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page" w:tblpX="811" w:tblpY="-387"/>
        <w:tblW w:w="10080" w:type="dxa"/>
        <w:tblLayout w:type="fixed"/>
        <w:tblCellMar>
          <w:left w:w="115" w:type="dxa"/>
          <w:right w:w="115" w:type="dxa"/>
        </w:tblCellMar>
        <w:tblLook w:val="00BF"/>
      </w:tblPr>
      <w:tblGrid>
        <w:gridCol w:w="990"/>
        <w:gridCol w:w="4050"/>
        <w:gridCol w:w="2970"/>
        <w:gridCol w:w="2070"/>
      </w:tblGrid>
      <w:tr w:rsidR="00E84DE1" w:rsidTr="001C539C">
        <w:trPr>
          <w:gridAfter w:val="1"/>
          <w:wAfter w:w="2070" w:type="dxa"/>
          <w:trHeight w:val="5040"/>
        </w:trPr>
        <w:tc>
          <w:tcPr>
            <w:tcW w:w="8010" w:type="dxa"/>
            <w:gridSpan w:val="3"/>
          </w:tcPr>
          <w:p w:rsidR="00E84DE1" w:rsidRDefault="00E84DE1" w:rsidP="001C539C">
            <w:pPr>
              <w:keepNext/>
            </w:pPr>
          </w:p>
          <w:p w:rsidR="00E84DE1" w:rsidRDefault="005E23B6" w:rsidP="001C539C">
            <w:r w:rsidRPr="005E23B6">
              <w:rPr>
                <w:noProof/>
                <w:lang w:eastAsia="zh-CN"/>
              </w:rPr>
              <w:drawing>
                <wp:inline distT="0" distB="0" distL="0" distR="0">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1"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p w:rsidR="001C539C" w:rsidRDefault="001C539C" w:rsidP="001C539C"/>
          <w:p w:rsidR="001C539C" w:rsidRDefault="001C539C" w:rsidP="001C539C"/>
          <w:p w:rsidR="001C539C" w:rsidRDefault="001C539C" w:rsidP="001C539C"/>
          <w:p w:rsidR="001C539C" w:rsidRDefault="001C539C" w:rsidP="001C539C"/>
          <w:p w:rsidR="001C539C" w:rsidRDefault="001C539C" w:rsidP="001C539C"/>
          <w:p w:rsidR="001C539C" w:rsidRDefault="001C539C" w:rsidP="001C539C"/>
        </w:tc>
      </w:tr>
      <w:tr w:rsidR="00E84DE1" w:rsidTr="001C539C">
        <w:trPr>
          <w:gridAfter w:val="1"/>
          <w:wAfter w:w="2070" w:type="dxa"/>
          <w:cantSplit/>
          <w:trHeight w:val="200"/>
        </w:trPr>
        <w:tc>
          <w:tcPr>
            <w:tcW w:w="990" w:type="dxa"/>
            <w:vMerge w:val="restart"/>
            <w:vAlign w:val="bottom"/>
          </w:tcPr>
          <w:p w:rsidR="00E84DE1" w:rsidRPr="00274356" w:rsidRDefault="00E84DE1" w:rsidP="001C539C"/>
        </w:tc>
        <w:tc>
          <w:tcPr>
            <w:tcW w:w="7020" w:type="dxa"/>
            <w:gridSpan w:val="2"/>
            <w:vAlign w:val="bottom"/>
          </w:tcPr>
          <w:p w:rsidR="00E84DE1" w:rsidRPr="00F66EB7" w:rsidRDefault="00E84DE1" w:rsidP="001C539C">
            <w:pPr>
              <w:pStyle w:val="ESEReportName"/>
            </w:pPr>
            <w:r>
              <w:t>Charter School Data Annual Report</w:t>
            </w:r>
          </w:p>
        </w:tc>
      </w:tr>
      <w:tr w:rsidR="00E84DE1" w:rsidTr="001C539C">
        <w:trPr>
          <w:gridAfter w:val="1"/>
          <w:wAfter w:w="2070" w:type="dxa"/>
          <w:cantSplit/>
          <w:trHeight w:val="240"/>
        </w:trPr>
        <w:tc>
          <w:tcPr>
            <w:tcW w:w="990" w:type="dxa"/>
            <w:vMerge/>
            <w:vAlign w:val="bottom"/>
          </w:tcPr>
          <w:p w:rsidR="00E84DE1" w:rsidRDefault="00E84DE1" w:rsidP="001C539C">
            <w:pPr>
              <w:spacing w:line="400" w:lineRule="exact"/>
              <w:rPr>
                <w:rFonts w:ascii="Arial" w:hAnsi="Arial"/>
                <w:color w:val="000000"/>
              </w:rPr>
            </w:pPr>
          </w:p>
        </w:tc>
        <w:tc>
          <w:tcPr>
            <w:tcW w:w="7020" w:type="dxa"/>
            <w:gridSpan w:val="2"/>
          </w:tcPr>
          <w:p w:rsidR="00E84DE1" w:rsidRPr="00EB1F6F" w:rsidRDefault="00A9673C" w:rsidP="001C539C">
            <w:r>
              <w:pict>
                <v:rect id="_x0000_i1025" style="width:0;height:1.5pt" o:hrstd="t" o:hr="t" fillcolor="#aaa" stroked="f"/>
              </w:pict>
            </w:r>
          </w:p>
        </w:tc>
      </w:tr>
      <w:tr w:rsidR="00E84DE1" w:rsidTr="001C539C">
        <w:trPr>
          <w:gridAfter w:val="1"/>
          <w:wAfter w:w="2070" w:type="dxa"/>
          <w:cantSplit/>
          <w:trHeight w:val="760"/>
        </w:trPr>
        <w:tc>
          <w:tcPr>
            <w:tcW w:w="990" w:type="dxa"/>
            <w:vMerge/>
            <w:vAlign w:val="bottom"/>
          </w:tcPr>
          <w:p w:rsidR="00E84DE1" w:rsidRDefault="00E84DE1" w:rsidP="001C539C">
            <w:pPr>
              <w:spacing w:line="400" w:lineRule="exact"/>
              <w:rPr>
                <w:rFonts w:ascii="Arial" w:hAnsi="Arial"/>
                <w:color w:val="000000"/>
              </w:rPr>
            </w:pPr>
          </w:p>
        </w:tc>
        <w:tc>
          <w:tcPr>
            <w:tcW w:w="7020" w:type="dxa"/>
            <w:gridSpan w:val="2"/>
          </w:tcPr>
          <w:p w:rsidR="00E84DE1" w:rsidRDefault="00E84DE1" w:rsidP="001C539C">
            <w:pPr>
              <w:pStyle w:val="arial9"/>
            </w:pPr>
            <w:r>
              <w:t>201</w:t>
            </w:r>
            <w:r w:rsidR="00FD260C">
              <w:t>7</w:t>
            </w:r>
            <w:r>
              <w:t xml:space="preserve"> </w:t>
            </w:r>
            <w:r w:rsidR="007952D7">
              <w:t>Charter School Enrollment Data (G.L. c. 71, § 89(</w:t>
            </w:r>
            <w:proofErr w:type="spellStart"/>
            <w:r w:rsidR="007952D7">
              <w:t>kk</w:t>
            </w:r>
            <w:proofErr w:type="spellEnd"/>
            <w:r w:rsidR="007952D7">
              <w:t>))</w:t>
            </w:r>
          </w:p>
          <w:p w:rsidR="00E84DE1" w:rsidRDefault="00FD260C" w:rsidP="001C539C">
            <w:pPr>
              <w:pStyle w:val="arial9"/>
            </w:pPr>
            <w:r>
              <w:t>February 2017</w:t>
            </w:r>
          </w:p>
        </w:tc>
      </w:tr>
      <w:tr w:rsidR="00E84DE1" w:rsidTr="001C539C">
        <w:trPr>
          <w:gridAfter w:val="1"/>
          <w:wAfter w:w="2070" w:type="dxa"/>
          <w:cantSplit/>
          <w:trHeight w:val="6246"/>
        </w:trPr>
        <w:tc>
          <w:tcPr>
            <w:tcW w:w="990" w:type="dxa"/>
            <w:vMerge/>
            <w:vAlign w:val="bottom"/>
          </w:tcPr>
          <w:p w:rsidR="00E84DE1" w:rsidRDefault="00E84DE1" w:rsidP="001C539C">
            <w:pPr>
              <w:spacing w:line="400" w:lineRule="exact"/>
              <w:rPr>
                <w:rFonts w:ascii="Arial" w:hAnsi="Arial"/>
                <w:color w:val="000000"/>
              </w:rPr>
            </w:pPr>
          </w:p>
        </w:tc>
        <w:tc>
          <w:tcPr>
            <w:tcW w:w="7020" w:type="dxa"/>
            <w:gridSpan w:val="2"/>
            <w:vAlign w:val="bottom"/>
          </w:tcPr>
          <w:p w:rsidR="00E84DE1" w:rsidRDefault="00E84DE1" w:rsidP="001C539C">
            <w:pPr>
              <w:pStyle w:val="AgencyTitle"/>
            </w:pPr>
            <w:r>
              <w:t>Massachusetts Department of Elementary and Secondary Education</w:t>
            </w:r>
          </w:p>
          <w:p w:rsidR="00E84DE1" w:rsidRDefault="00E84DE1" w:rsidP="001C539C">
            <w:pPr>
              <w:pStyle w:val="arial9"/>
              <w:rPr>
                <w:snapToGrid w:val="0"/>
              </w:rPr>
            </w:pPr>
            <w:r>
              <w:rPr>
                <w:snapToGrid w:val="0"/>
              </w:rPr>
              <w:t xml:space="preserve">75 Pleasant Street, </w:t>
            </w:r>
            <w:smartTag w:uri="urn:schemas-microsoft-com:office:smarttags" w:element="place">
              <w:smartTag w:uri="urn:schemas-microsoft-com:office:smarttags" w:element="City">
                <w:r>
                  <w:rPr>
                    <w:snapToGrid w:val="0"/>
                  </w:rPr>
                  <w:t>Malden</w:t>
                </w:r>
              </w:smartTag>
              <w:r>
                <w:rPr>
                  <w:snapToGrid w:val="0"/>
                </w:rPr>
                <w:t xml:space="preserve">, </w:t>
              </w:r>
              <w:smartTag w:uri="urn:schemas-microsoft-com:office:smarttags" w:element="State">
                <w:r>
                  <w:rPr>
                    <w:snapToGrid w:val="0"/>
                  </w:rPr>
                  <w:t>MA</w:t>
                </w:r>
              </w:smartTag>
              <w:r>
                <w:rPr>
                  <w:snapToGrid w:val="0"/>
                </w:rPr>
                <w:t xml:space="preserve"> </w:t>
              </w:r>
              <w:smartTag w:uri="urn:schemas-microsoft-com:office:smarttags" w:element="PostalCode">
                <w:r>
                  <w:rPr>
                    <w:snapToGrid w:val="0"/>
                  </w:rPr>
                  <w:t>02148</w:t>
                </w:r>
              </w:smartTag>
            </w:smartTag>
            <w:r>
              <w:rPr>
                <w:snapToGrid w:val="0"/>
              </w:rPr>
              <w:t>-4906</w:t>
            </w:r>
          </w:p>
          <w:p w:rsidR="00E84DE1" w:rsidRPr="0020780F" w:rsidRDefault="00E84DE1" w:rsidP="001C539C">
            <w:pPr>
              <w:pStyle w:val="arial9"/>
              <w:rPr>
                <w:snapToGrid w:val="0"/>
              </w:rPr>
            </w:pPr>
            <w:r>
              <w:rPr>
                <w:snapToGrid w:val="0"/>
              </w:rPr>
              <w:t xml:space="preserve">Phone 781-338-3000  </w:t>
            </w:r>
            <w:r w:rsidRPr="0020780F">
              <w:rPr>
                <w:snapToGrid w:val="0"/>
              </w:rPr>
              <w:t>TTY: N.E.T. Relay 800-439-2370</w:t>
            </w:r>
          </w:p>
          <w:p w:rsidR="00E84DE1" w:rsidRDefault="00A9673C" w:rsidP="001C539C">
            <w:pPr>
              <w:pStyle w:val="arial9"/>
            </w:pPr>
            <w:hyperlink r:id="rId12" w:history="1">
              <w:r w:rsidR="0095068C" w:rsidRPr="00C313BB">
                <w:rPr>
                  <w:rStyle w:val="Hyperlink"/>
                  <w:snapToGrid w:val="0"/>
                </w:rPr>
                <w:t>www.doe.mass.edu</w:t>
              </w:r>
            </w:hyperlink>
          </w:p>
        </w:tc>
      </w:tr>
      <w:tr w:rsidR="00E84DE1" w:rsidTr="001C539C">
        <w:tblPrEx>
          <w:tblCellMar>
            <w:left w:w="108" w:type="dxa"/>
            <w:right w:w="108" w:type="dxa"/>
          </w:tblCellMar>
        </w:tblPrEx>
        <w:trPr>
          <w:trHeight w:val="80"/>
        </w:trPr>
        <w:tc>
          <w:tcPr>
            <w:tcW w:w="5040" w:type="dxa"/>
            <w:gridSpan w:val="2"/>
          </w:tcPr>
          <w:p w:rsidR="00E84DE1" w:rsidRDefault="00E84DE1" w:rsidP="001C539C"/>
        </w:tc>
        <w:tc>
          <w:tcPr>
            <w:tcW w:w="5040" w:type="dxa"/>
            <w:gridSpan w:val="2"/>
          </w:tcPr>
          <w:p w:rsidR="00E84DE1" w:rsidRDefault="00E84DE1" w:rsidP="001C539C"/>
        </w:tc>
      </w:tr>
      <w:tr w:rsidR="00E84DE1" w:rsidTr="001C539C">
        <w:tblPrEx>
          <w:tblCellMar>
            <w:left w:w="108" w:type="dxa"/>
            <w:right w:w="108" w:type="dxa"/>
          </w:tblCellMar>
        </w:tblPrEx>
        <w:trPr>
          <w:trHeight w:val="8235"/>
        </w:trPr>
        <w:tc>
          <w:tcPr>
            <w:tcW w:w="10080" w:type="dxa"/>
            <w:gridSpan w:val="4"/>
          </w:tcPr>
          <w:p w:rsidR="00E84DE1" w:rsidRDefault="00E84DE1" w:rsidP="001C539C">
            <w:pPr>
              <w:jc w:val="center"/>
            </w:pPr>
            <w:r>
              <w:rPr>
                <w:noProof/>
                <w:lang w:eastAsia="zh-CN"/>
              </w:rPr>
              <w:drawing>
                <wp:inline distT="0" distB="0" distL="0" distR="0">
                  <wp:extent cx="1838325" cy="885825"/>
                  <wp:effectExtent l="19050" t="0" r="9525" b="0"/>
                  <wp:docPr id="4"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1"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rsidR="00E84DE1" w:rsidRDefault="00E84DE1" w:rsidP="001C539C"/>
          <w:p w:rsidR="00E84DE1" w:rsidRDefault="00E84DE1" w:rsidP="001C539C">
            <w:pPr>
              <w:pStyle w:val="BoardMembers"/>
            </w:pPr>
            <w:r>
              <w:t xml:space="preserve">This document was prepared by the </w:t>
            </w:r>
            <w:r>
              <w:br/>
              <w:t>Massachusetts Department of Elementary and Secondary Education</w:t>
            </w:r>
          </w:p>
          <w:p w:rsidR="00E84DE1" w:rsidRDefault="00E84DE1" w:rsidP="001C539C">
            <w:pPr>
              <w:pStyle w:val="BoardMembers"/>
            </w:pPr>
            <w:r>
              <w:t>Mitchell D. Chester, Ed.D.</w:t>
            </w:r>
          </w:p>
          <w:p w:rsidR="00E84DE1" w:rsidRDefault="00E84DE1" w:rsidP="001C539C">
            <w:pPr>
              <w:pStyle w:val="BoardMembers"/>
            </w:pPr>
            <w:r>
              <w:t xml:space="preserve">Commissioner </w:t>
            </w:r>
          </w:p>
          <w:p w:rsidR="00E84DE1" w:rsidRDefault="00E84DE1" w:rsidP="001C539C">
            <w:pPr>
              <w:pStyle w:val="BoardMembers"/>
            </w:pPr>
          </w:p>
          <w:p w:rsidR="00E84DE1" w:rsidRPr="00E84DE1" w:rsidRDefault="00E84DE1" w:rsidP="001C539C">
            <w:pPr>
              <w:pStyle w:val="BoardMembers"/>
              <w:rPr>
                <w:rFonts w:cs="Arial"/>
                <w:b/>
                <w:szCs w:val="18"/>
              </w:rPr>
            </w:pPr>
            <w:r w:rsidRPr="00E84DE1">
              <w:rPr>
                <w:rFonts w:cs="Arial"/>
                <w:b/>
                <w:szCs w:val="18"/>
              </w:rPr>
              <w:t>Board of Elementary and Secondary Education Members</w:t>
            </w:r>
          </w:p>
          <w:p w:rsidR="00E84DE1" w:rsidRPr="00E84DE1" w:rsidRDefault="00E84DE1" w:rsidP="001C539C">
            <w:pPr>
              <w:jc w:val="center"/>
              <w:rPr>
                <w:rFonts w:ascii="Arial" w:hAnsi="Arial" w:cs="Arial"/>
                <w:sz w:val="18"/>
                <w:szCs w:val="18"/>
              </w:rPr>
            </w:pPr>
            <w:r w:rsidRPr="00E84DE1">
              <w:rPr>
                <w:rFonts w:ascii="Arial" w:hAnsi="Arial" w:cs="Arial"/>
                <w:sz w:val="18"/>
                <w:szCs w:val="18"/>
              </w:rPr>
              <w:t>Mr. Paul Sagan, Chair, Cambridge</w:t>
            </w:r>
          </w:p>
          <w:p w:rsidR="00E84DE1" w:rsidRPr="00E84DE1" w:rsidRDefault="00E84DE1" w:rsidP="001C539C">
            <w:pPr>
              <w:jc w:val="center"/>
              <w:rPr>
                <w:rFonts w:ascii="Arial" w:hAnsi="Arial" w:cs="Arial"/>
                <w:sz w:val="18"/>
                <w:szCs w:val="18"/>
              </w:rPr>
            </w:pPr>
            <w:r w:rsidRPr="00E84DE1">
              <w:rPr>
                <w:rFonts w:ascii="Arial" w:hAnsi="Arial" w:cs="Arial"/>
                <w:sz w:val="18"/>
                <w:szCs w:val="18"/>
              </w:rPr>
              <w:t>Mr. James Morton, Vice Chair, Boston</w:t>
            </w:r>
          </w:p>
          <w:p w:rsidR="00E84DE1" w:rsidRPr="00E84DE1" w:rsidRDefault="00E84DE1" w:rsidP="001C539C">
            <w:pPr>
              <w:jc w:val="center"/>
              <w:rPr>
                <w:rFonts w:ascii="Arial" w:hAnsi="Arial" w:cs="Arial"/>
                <w:sz w:val="18"/>
                <w:szCs w:val="18"/>
              </w:rPr>
            </w:pPr>
            <w:r w:rsidRPr="00E84DE1">
              <w:rPr>
                <w:rFonts w:ascii="Arial" w:hAnsi="Arial" w:cs="Arial"/>
                <w:sz w:val="18"/>
                <w:szCs w:val="18"/>
              </w:rPr>
              <w:t>Ms. Katherine Craven, Brookline</w:t>
            </w:r>
          </w:p>
          <w:p w:rsidR="00E84DE1" w:rsidRPr="00E84DE1" w:rsidRDefault="00E84DE1" w:rsidP="001C539C">
            <w:pPr>
              <w:jc w:val="center"/>
              <w:rPr>
                <w:rFonts w:ascii="Arial" w:hAnsi="Arial" w:cs="Arial"/>
                <w:sz w:val="18"/>
                <w:szCs w:val="18"/>
              </w:rPr>
            </w:pPr>
            <w:r w:rsidRPr="00E84DE1">
              <w:rPr>
                <w:rFonts w:ascii="Arial" w:hAnsi="Arial" w:cs="Arial"/>
                <w:sz w:val="18"/>
                <w:szCs w:val="18"/>
              </w:rPr>
              <w:t>Dr. Edward Doherty, Hyde Park</w:t>
            </w:r>
          </w:p>
          <w:p w:rsidR="00E84DE1" w:rsidRPr="00E84DE1" w:rsidRDefault="00E84DE1" w:rsidP="001C539C">
            <w:pPr>
              <w:jc w:val="center"/>
              <w:rPr>
                <w:rFonts w:ascii="Arial" w:hAnsi="Arial" w:cs="Arial"/>
                <w:sz w:val="18"/>
                <w:szCs w:val="18"/>
              </w:rPr>
            </w:pPr>
            <w:r w:rsidRPr="00E84DE1">
              <w:rPr>
                <w:rFonts w:ascii="Arial" w:hAnsi="Arial" w:cs="Arial"/>
                <w:sz w:val="18"/>
                <w:szCs w:val="18"/>
              </w:rPr>
              <w:t>Dr. Roland Fryer, Concord</w:t>
            </w:r>
          </w:p>
          <w:p w:rsidR="00E84DE1" w:rsidRPr="00E84DE1" w:rsidRDefault="00E84DE1" w:rsidP="001C539C">
            <w:pPr>
              <w:jc w:val="center"/>
              <w:rPr>
                <w:rFonts w:ascii="Arial" w:hAnsi="Arial" w:cs="Arial"/>
                <w:sz w:val="18"/>
                <w:szCs w:val="18"/>
              </w:rPr>
            </w:pPr>
            <w:r w:rsidRPr="00E84DE1">
              <w:rPr>
                <w:rFonts w:ascii="Arial" w:hAnsi="Arial" w:cs="Arial"/>
                <w:sz w:val="18"/>
                <w:szCs w:val="18"/>
              </w:rPr>
              <w:t>Ms. Margaret McKenna, Boston</w:t>
            </w:r>
          </w:p>
          <w:p w:rsidR="00E84DE1" w:rsidRPr="00E84DE1" w:rsidRDefault="00E84DE1" w:rsidP="001C539C">
            <w:pPr>
              <w:jc w:val="center"/>
              <w:rPr>
                <w:rFonts w:ascii="Arial" w:hAnsi="Arial" w:cs="Arial"/>
                <w:sz w:val="18"/>
                <w:szCs w:val="18"/>
              </w:rPr>
            </w:pPr>
            <w:r w:rsidRPr="00E84DE1">
              <w:rPr>
                <w:rFonts w:ascii="Arial" w:hAnsi="Arial" w:cs="Arial"/>
                <w:sz w:val="18"/>
                <w:szCs w:val="18"/>
              </w:rPr>
              <w:t>Mr. Michael Moriarty, Holyoke</w:t>
            </w:r>
          </w:p>
          <w:p w:rsidR="00E84DE1" w:rsidRPr="00E84DE1" w:rsidRDefault="00E84DE1" w:rsidP="001C539C">
            <w:pPr>
              <w:jc w:val="center"/>
              <w:rPr>
                <w:rFonts w:ascii="Arial" w:hAnsi="Arial" w:cs="Arial"/>
                <w:sz w:val="18"/>
                <w:szCs w:val="18"/>
              </w:rPr>
            </w:pPr>
            <w:r w:rsidRPr="00E84DE1">
              <w:rPr>
                <w:rFonts w:ascii="Arial" w:hAnsi="Arial" w:cs="Arial"/>
                <w:sz w:val="18"/>
                <w:szCs w:val="18"/>
              </w:rPr>
              <w:t xml:space="preserve">Dr. </w:t>
            </w:r>
            <w:proofErr w:type="spellStart"/>
            <w:r w:rsidRPr="00E84DE1">
              <w:rPr>
                <w:rFonts w:ascii="Arial" w:hAnsi="Arial" w:cs="Arial"/>
                <w:sz w:val="18"/>
                <w:szCs w:val="18"/>
              </w:rPr>
              <w:t>Pendred</w:t>
            </w:r>
            <w:proofErr w:type="spellEnd"/>
            <w:r w:rsidRPr="00E84DE1">
              <w:rPr>
                <w:rFonts w:ascii="Arial" w:hAnsi="Arial" w:cs="Arial"/>
                <w:sz w:val="18"/>
                <w:szCs w:val="18"/>
              </w:rPr>
              <w:t xml:space="preserve"> </w:t>
            </w:r>
            <w:proofErr w:type="spellStart"/>
            <w:r w:rsidRPr="00E84DE1">
              <w:rPr>
                <w:rFonts w:ascii="Arial" w:hAnsi="Arial" w:cs="Arial"/>
                <w:sz w:val="18"/>
                <w:szCs w:val="18"/>
              </w:rPr>
              <w:t>Noyce</w:t>
            </w:r>
            <w:proofErr w:type="spellEnd"/>
            <w:r w:rsidRPr="00E84DE1">
              <w:rPr>
                <w:rFonts w:ascii="Arial" w:hAnsi="Arial" w:cs="Arial"/>
                <w:sz w:val="18"/>
                <w:szCs w:val="18"/>
              </w:rPr>
              <w:t>, Boston</w:t>
            </w:r>
          </w:p>
          <w:p w:rsidR="00E84DE1" w:rsidRPr="00E84DE1" w:rsidRDefault="00E84DE1" w:rsidP="001C539C">
            <w:pPr>
              <w:jc w:val="center"/>
              <w:rPr>
                <w:rFonts w:ascii="Arial" w:hAnsi="Arial" w:cs="Arial"/>
                <w:sz w:val="18"/>
                <w:szCs w:val="18"/>
              </w:rPr>
            </w:pPr>
            <w:r w:rsidRPr="00E84DE1">
              <w:rPr>
                <w:rFonts w:ascii="Arial" w:hAnsi="Arial" w:cs="Arial"/>
                <w:sz w:val="18"/>
                <w:szCs w:val="18"/>
              </w:rPr>
              <w:t xml:space="preserve">Mr. James </w:t>
            </w:r>
            <w:proofErr w:type="spellStart"/>
            <w:r w:rsidRPr="00E84DE1">
              <w:rPr>
                <w:rFonts w:ascii="Arial" w:hAnsi="Arial" w:cs="Arial"/>
                <w:sz w:val="18"/>
                <w:szCs w:val="18"/>
              </w:rPr>
              <w:t>Peyser</w:t>
            </w:r>
            <w:proofErr w:type="spellEnd"/>
            <w:r w:rsidRPr="00E84DE1">
              <w:rPr>
                <w:rFonts w:ascii="Arial" w:hAnsi="Arial" w:cs="Arial"/>
                <w:sz w:val="18"/>
                <w:szCs w:val="18"/>
              </w:rPr>
              <w:t>, Secretary of Education, Milton</w:t>
            </w:r>
          </w:p>
          <w:p w:rsidR="00E84DE1" w:rsidRPr="00E84DE1" w:rsidRDefault="00E84DE1" w:rsidP="001C539C">
            <w:pPr>
              <w:jc w:val="center"/>
              <w:rPr>
                <w:rFonts w:ascii="Arial" w:hAnsi="Arial" w:cs="Arial"/>
                <w:sz w:val="18"/>
                <w:szCs w:val="18"/>
              </w:rPr>
            </w:pPr>
            <w:r w:rsidRPr="00E84DE1">
              <w:rPr>
                <w:rFonts w:ascii="Arial" w:hAnsi="Arial" w:cs="Arial"/>
                <w:sz w:val="18"/>
                <w:szCs w:val="18"/>
              </w:rPr>
              <w:t>Ms. Mary Ann Stewart, Lexington</w:t>
            </w:r>
          </w:p>
          <w:p w:rsidR="00E84DE1" w:rsidRPr="00E84DE1" w:rsidRDefault="00E84DE1" w:rsidP="001C539C">
            <w:pPr>
              <w:jc w:val="center"/>
              <w:rPr>
                <w:rFonts w:ascii="Arial" w:hAnsi="Arial" w:cs="Arial"/>
                <w:color w:val="000000"/>
                <w:sz w:val="18"/>
                <w:szCs w:val="18"/>
              </w:rPr>
            </w:pPr>
            <w:r w:rsidRPr="00E84DE1">
              <w:rPr>
                <w:rFonts w:ascii="Arial" w:hAnsi="Arial" w:cs="Arial"/>
                <w:bCs/>
                <w:color w:val="000000"/>
                <w:sz w:val="18"/>
                <w:szCs w:val="18"/>
              </w:rPr>
              <w:t>Mr. Nathan Moore, Chair, Student Advisory Council, Scituate</w:t>
            </w:r>
          </w:p>
          <w:p w:rsidR="00E84DE1" w:rsidRPr="00E84DE1" w:rsidRDefault="00E84DE1" w:rsidP="001C539C">
            <w:pPr>
              <w:jc w:val="center"/>
              <w:rPr>
                <w:rFonts w:ascii="Arial" w:hAnsi="Arial" w:cs="Arial"/>
                <w:bCs/>
                <w:color w:val="000000"/>
                <w:sz w:val="18"/>
                <w:szCs w:val="18"/>
              </w:rPr>
            </w:pPr>
          </w:p>
          <w:p w:rsidR="00E84DE1" w:rsidRDefault="00E84DE1" w:rsidP="001C539C">
            <w:pPr>
              <w:jc w:val="center"/>
              <w:rPr>
                <w:rFonts w:ascii="Arial" w:hAnsi="Arial" w:cs="Arial"/>
                <w:color w:val="000000"/>
                <w:sz w:val="18"/>
                <w:szCs w:val="18"/>
              </w:rPr>
            </w:pPr>
            <w:r>
              <w:rPr>
                <w:rFonts w:ascii="Arial" w:hAnsi="Arial" w:cs="Arial"/>
                <w:bCs/>
                <w:color w:val="000000"/>
                <w:sz w:val="18"/>
                <w:szCs w:val="18"/>
              </w:rPr>
              <w:t>Mitchell D. Chester, Commissioner</w:t>
            </w:r>
          </w:p>
          <w:p w:rsidR="00E84DE1" w:rsidRDefault="00E84DE1" w:rsidP="001C539C">
            <w:pPr>
              <w:jc w:val="center"/>
              <w:rPr>
                <w:rFonts w:ascii="Arial" w:hAnsi="Arial" w:cs="Arial"/>
                <w:color w:val="000000"/>
                <w:sz w:val="18"/>
                <w:szCs w:val="18"/>
              </w:rPr>
            </w:pPr>
            <w:r>
              <w:rPr>
                <w:rFonts w:ascii="Arial" w:hAnsi="Arial" w:cs="Arial"/>
                <w:bCs/>
                <w:color w:val="000000"/>
                <w:sz w:val="18"/>
                <w:szCs w:val="18"/>
              </w:rPr>
              <w:t>Secretary to the Board</w:t>
            </w:r>
          </w:p>
          <w:p w:rsidR="00E84DE1" w:rsidRDefault="00E84DE1" w:rsidP="001C539C">
            <w:pPr>
              <w:autoSpaceDE w:val="0"/>
              <w:autoSpaceDN w:val="0"/>
              <w:adjustRightInd w:val="0"/>
              <w:jc w:val="center"/>
            </w:pPr>
          </w:p>
          <w:p w:rsidR="00E84DE1" w:rsidRDefault="00E84DE1" w:rsidP="001C539C">
            <w:pPr>
              <w:pStyle w:val="BoardMembers"/>
            </w:pPr>
            <w:r>
              <w:t xml:space="preserve">The Massachusetts Department of Elementary and Secondary Education, an affirmative action employer, is committed to ensuring that all of its programs and facilities are accessible to all members of the public. </w:t>
            </w:r>
          </w:p>
          <w:p w:rsidR="00E84DE1" w:rsidRDefault="00E84DE1" w:rsidP="001C539C">
            <w:pPr>
              <w:pStyle w:val="BoardMembers"/>
            </w:pPr>
            <w:r>
              <w:t xml:space="preserve">We do not discriminate on the basis of age, color, disability, national origin, race, religion, sex, gender identity, or sexual orientation. </w:t>
            </w:r>
          </w:p>
          <w:p w:rsidR="00E84DE1" w:rsidRDefault="00E84DE1" w:rsidP="001C539C">
            <w:pPr>
              <w:pStyle w:val="BoardMembers"/>
            </w:pPr>
            <w:r>
              <w:t xml:space="preserve"> Inquiries regarding the Department’s compliance with Title IX and other civil rights laws may be directed to the </w:t>
            </w:r>
          </w:p>
          <w:p w:rsidR="00E84DE1" w:rsidRDefault="00E84DE1" w:rsidP="001C539C">
            <w:pPr>
              <w:pStyle w:val="BoardMembers"/>
            </w:pPr>
            <w:r>
              <w:t xml:space="preserve">Human Resources Director, </w:t>
            </w:r>
            <w:r>
              <w:rPr>
                <w:snapToGrid w:val="0"/>
              </w:rPr>
              <w:t xml:space="preserve">75 Pleasant </w:t>
            </w:r>
            <w:r>
              <w:t>St., Malden, MA 02148-4906. Phone: 781-338-6105.</w:t>
            </w:r>
          </w:p>
          <w:p w:rsidR="00E84DE1" w:rsidRDefault="00E84DE1" w:rsidP="001C539C"/>
          <w:p w:rsidR="00E84DE1" w:rsidRDefault="00E84DE1" w:rsidP="001C539C"/>
          <w:p w:rsidR="00E84DE1" w:rsidRDefault="00E84DE1" w:rsidP="001C539C">
            <w:pPr>
              <w:pStyle w:val="BoardMembers"/>
            </w:pPr>
            <w:r>
              <w:t xml:space="preserve">© </w:t>
            </w:r>
            <w:r w:rsidR="00FD260C">
              <w:t>2017</w:t>
            </w:r>
            <w:r>
              <w:t xml:space="preserve"> Massachusetts Department of Elementary and Secondary Education</w:t>
            </w:r>
          </w:p>
          <w:p w:rsidR="00E84DE1" w:rsidRDefault="00E84DE1" w:rsidP="001C539C">
            <w:pPr>
              <w:pStyle w:val="Permission"/>
            </w:pPr>
            <w:r>
              <w:t>Permission is hereby granted to copy any or all parts of this document for non-commercial educational purposes. Please credit the “Massachusetts Department of Elementary and Secondary Education.”</w:t>
            </w:r>
          </w:p>
          <w:p w:rsidR="00E84DE1" w:rsidRDefault="00E84DE1" w:rsidP="001C539C"/>
          <w:p w:rsidR="00E84DE1" w:rsidRDefault="00E84DE1" w:rsidP="001C539C">
            <w:pPr>
              <w:pStyle w:val="Permission"/>
            </w:pPr>
            <w:r>
              <w:t>This document printed on recycled paper</w:t>
            </w:r>
          </w:p>
          <w:p w:rsidR="00E84DE1" w:rsidRDefault="00E84DE1" w:rsidP="001C539C"/>
          <w:p w:rsidR="00E84DE1" w:rsidRDefault="00E84DE1" w:rsidP="001C539C">
            <w:pPr>
              <w:pStyle w:val="BoardMembers"/>
            </w:pPr>
            <w:r>
              <w:t>Massachusetts Department of Elementary and Secondary Education</w:t>
            </w:r>
          </w:p>
          <w:p w:rsidR="00E84DE1" w:rsidRDefault="00E84DE1" w:rsidP="001C539C">
            <w:pPr>
              <w:pStyle w:val="BoardMembers"/>
            </w:pPr>
            <w:r>
              <w:rPr>
                <w:snapToGrid w:val="0"/>
              </w:rPr>
              <w:t xml:space="preserve">75 Pleasant </w:t>
            </w:r>
            <w:r>
              <w:t xml:space="preserve">Street, </w:t>
            </w:r>
            <w:smartTag w:uri="urn:schemas-microsoft-com:office:smarttags" w:element="place">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r>
              <w:t>-4906</w:t>
            </w:r>
          </w:p>
          <w:p w:rsidR="00E84DE1" w:rsidRDefault="00E84DE1" w:rsidP="001C539C">
            <w:pPr>
              <w:pStyle w:val="BoardMembers"/>
            </w:pPr>
            <w:r>
              <w:t>Phone 781-338-3000  TTY: N.E.T. Relay 800-439-2370</w:t>
            </w:r>
          </w:p>
          <w:p w:rsidR="00E84DE1" w:rsidRDefault="00E84DE1" w:rsidP="001C539C">
            <w:pPr>
              <w:pStyle w:val="BoardMembers"/>
            </w:pPr>
            <w:r>
              <w:t>www.doe.mass.edu</w:t>
            </w:r>
          </w:p>
          <w:p w:rsidR="00E84DE1" w:rsidRDefault="00E84DE1" w:rsidP="001C539C"/>
          <w:p w:rsidR="00E84DE1" w:rsidRDefault="00E84DE1" w:rsidP="001C539C">
            <w:pPr>
              <w:jc w:val="center"/>
              <w:rPr>
                <w:sz w:val="18"/>
              </w:rPr>
            </w:pPr>
            <w:r>
              <w:rPr>
                <w:noProof/>
                <w:lang w:eastAsia="zh-CN"/>
              </w:rPr>
              <w:drawing>
                <wp:inline distT="0" distB="0" distL="0" distR="0">
                  <wp:extent cx="1028700" cy="1019175"/>
                  <wp:effectExtent l="19050" t="0" r="0" b="0"/>
                  <wp:docPr id="6"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19175"/>
                          </a:xfrm>
                          <a:prstGeom prst="rect">
                            <a:avLst/>
                          </a:prstGeom>
                          <a:noFill/>
                          <a:ln w="9525">
                            <a:noFill/>
                            <a:miter lim="800000"/>
                            <a:headEnd/>
                            <a:tailEnd/>
                          </a:ln>
                        </pic:spPr>
                      </pic:pic>
                    </a:graphicData>
                  </a:graphic>
                </wp:inline>
              </w:drawing>
            </w:r>
          </w:p>
        </w:tc>
      </w:tr>
    </w:tbl>
    <w:p w:rsidR="00E84DE1" w:rsidRDefault="00E84DE1" w:rsidP="00E84DE1">
      <w:pPr>
        <w:sectPr w:rsidR="00E84DE1" w:rsidSect="00E84DE1">
          <w:footerReference w:type="default" r:id="rId14"/>
          <w:type w:val="continuous"/>
          <w:pgSz w:w="12240" w:h="15840"/>
          <w:pgMar w:top="1440" w:right="1440" w:bottom="1440" w:left="1440" w:header="720" w:footer="720" w:gutter="0"/>
          <w:pgNumType w:start="1"/>
          <w:cols w:space="720"/>
          <w:docGrid w:linePitch="326"/>
        </w:sectPr>
      </w:pPr>
    </w:p>
    <w:p w:rsidR="00E84DE1" w:rsidRDefault="00E84DE1" w:rsidP="00E84DE1"/>
    <w:p w:rsidR="005E23B6" w:rsidRDefault="005E23B6" w:rsidP="005E23B6">
      <w:pPr>
        <w:ind w:left="540" w:firstLine="720"/>
        <w:rPr>
          <w:rFonts w:ascii="Arial" w:hAnsi="Arial" w:cs="Arial"/>
          <w:b/>
          <w:i/>
          <w:sz w:val="40"/>
        </w:rPr>
      </w:pPr>
    </w:p>
    <w:p w:rsidR="005E23B6" w:rsidRDefault="005E23B6" w:rsidP="005E23B6"/>
    <w:p w:rsidR="005E23B6" w:rsidRPr="003B1D70" w:rsidRDefault="005E23B6" w:rsidP="005E23B6">
      <w:pPr>
        <w:ind w:left="540" w:firstLine="720"/>
        <w:rPr>
          <w:rFonts w:ascii="Arial" w:hAnsi="Arial" w:cs="Arial"/>
        </w:rPr>
      </w:pPr>
      <w:r>
        <w:rPr>
          <w:rFonts w:ascii="Arial" w:hAnsi="Arial" w:cs="Arial"/>
          <w:i/>
          <w:noProof/>
          <w:sz w:val="40"/>
          <w:lang w:eastAsia="zh-CN"/>
        </w:rPr>
        <w:drawing>
          <wp:anchor distT="0" distB="0" distL="114300" distR="274320" simplePos="0" relativeHeight="251666432" behindDoc="1" locked="0" layoutInCell="0" allowOverlap="1">
            <wp:simplePos x="0" y="0"/>
            <wp:positionH relativeFrom="column">
              <wp:posOffset>-502920</wp:posOffset>
            </wp:positionH>
            <wp:positionV relativeFrom="paragraph">
              <wp:posOffset>-274320</wp:posOffset>
            </wp:positionV>
            <wp:extent cx="1090930" cy="1371600"/>
            <wp:effectExtent l="19050" t="0" r="0" b="0"/>
            <wp:wrapNone/>
            <wp:docPr id="23" name="Picture 23"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chusetts State Seal"/>
                    <pic:cNvPicPr>
                      <a:picLocks noChangeAspect="1" noChangeArrowheads="1"/>
                    </pic:cNvPicPr>
                  </pic:nvPicPr>
                  <pic:blipFill>
                    <a:blip r:embed="rId15" cstate="print">
                      <a:lum bright="18000"/>
                    </a:blip>
                    <a:srcRect/>
                    <a:stretch>
                      <a:fillRect/>
                    </a:stretch>
                  </pic:blipFill>
                  <pic:spPr bwMode="auto">
                    <a:xfrm>
                      <a:off x="0" y="0"/>
                      <a:ext cx="1090930" cy="1371600"/>
                    </a:xfrm>
                    <a:prstGeom prst="rect">
                      <a:avLst/>
                    </a:prstGeom>
                    <a:noFill/>
                  </pic:spPr>
                </pic:pic>
              </a:graphicData>
            </a:graphic>
          </wp:anchor>
        </w:drawing>
      </w:r>
      <w:r w:rsidRPr="003B1D70">
        <w:rPr>
          <w:rFonts w:ascii="Arial" w:hAnsi="Arial" w:cs="Arial"/>
          <w:b/>
          <w:i/>
          <w:sz w:val="40"/>
        </w:rPr>
        <w:t>Massachusetts Department of</w:t>
      </w:r>
    </w:p>
    <w:p w:rsidR="005E23B6" w:rsidRPr="004C1FFA" w:rsidRDefault="005E23B6" w:rsidP="005E23B6">
      <w:pPr>
        <w:ind w:left="1260"/>
        <w:rPr>
          <w:rFonts w:ascii="Century Schoolbook" w:hAnsi="Century Schoolbook"/>
        </w:rPr>
      </w:pPr>
      <w:r w:rsidRPr="003B1D70">
        <w:rPr>
          <w:rFonts w:ascii="Arial" w:hAnsi="Arial" w:cs="Arial"/>
          <w:b/>
          <w:i/>
          <w:sz w:val="40"/>
        </w:rPr>
        <w:t>Elementary &amp; Secondary Education</w:t>
      </w:r>
    </w:p>
    <w:p w:rsidR="005E23B6" w:rsidRPr="00FA0025" w:rsidRDefault="00A9673C" w:rsidP="005E23B6">
      <w:pPr>
        <w:ind w:left="1260"/>
      </w:pPr>
      <w:r>
        <w:rPr>
          <w:noProof/>
        </w:rPr>
        <w:pict>
          <v:line id="_x0000_s1026" alt="Horizontal line" style="position:absolute;left:0;text-align:left;z-index:251665408" from="62.4pt,5.1pt" to="473.35pt,5.1pt" o:allowincell="f" strokeweight="1pt"/>
        </w:pict>
      </w:r>
    </w:p>
    <w:p w:rsidR="005E23B6" w:rsidRPr="00FA0025" w:rsidRDefault="005E23B6" w:rsidP="005E23B6">
      <w:pPr>
        <w:tabs>
          <w:tab w:val="right" w:pos="9360"/>
        </w:tabs>
        <w:ind w:left="1260"/>
        <w:rPr>
          <w:rFonts w:ascii="Arial" w:hAnsi="Arial" w:cs="Arial"/>
          <w:i/>
          <w:sz w:val="16"/>
          <w:szCs w:val="16"/>
        </w:rPr>
      </w:pPr>
      <w:r>
        <w:rPr>
          <w:rFonts w:ascii="Arial" w:hAnsi="Arial" w:cs="Arial"/>
          <w:i/>
          <w:sz w:val="16"/>
          <w:szCs w:val="16"/>
        </w:rPr>
        <w:t xml:space="preserve">75 Pleasant </w:t>
      </w:r>
      <w:proofErr w:type="gramStart"/>
      <w:r>
        <w:rPr>
          <w:rFonts w:ascii="Arial" w:hAnsi="Arial" w:cs="Arial"/>
          <w:i/>
          <w:sz w:val="16"/>
          <w:szCs w:val="16"/>
        </w:rPr>
        <w:t>Street</w:t>
      </w:r>
      <w:proofErr w:type="gramEnd"/>
      <w:r>
        <w:rPr>
          <w:rFonts w:ascii="Arial" w:hAnsi="Arial" w:cs="Arial"/>
          <w:i/>
          <w:sz w:val="16"/>
          <w:szCs w:val="16"/>
        </w:rPr>
        <w:t>, Malden, Massachusetts 02148-4906</w:t>
      </w:r>
      <w:r w:rsidRPr="00FA0025">
        <w:rPr>
          <w:rFonts w:ascii="Arial" w:hAnsi="Arial" w:cs="Arial"/>
          <w:i/>
          <w:sz w:val="16"/>
          <w:szCs w:val="16"/>
        </w:rPr>
        <w:tab/>
        <w:t>Telephone: (781) 338-3000</w:t>
      </w:r>
    </w:p>
    <w:p w:rsidR="005E23B6" w:rsidRPr="00FA0025" w:rsidRDefault="005E23B6" w:rsidP="005E23B6">
      <w:pPr>
        <w:tabs>
          <w:tab w:val="right" w:pos="9360"/>
        </w:tabs>
        <w:ind w:left="1260"/>
        <w:rPr>
          <w:rFonts w:ascii="Arial" w:hAnsi="Arial" w:cs="Arial"/>
          <w:i/>
          <w:sz w:val="16"/>
          <w:szCs w:val="16"/>
        </w:rPr>
      </w:pPr>
      <w:r>
        <w:rPr>
          <w:rFonts w:ascii="Arial" w:hAnsi="Arial" w:cs="Arial"/>
          <w:i/>
          <w:sz w:val="16"/>
          <w:szCs w:val="16"/>
        </w:rPr>
        <w:tab/>
      </w:r>
      <w:r w:rsidRPr="00FA0025">
        <w:rPr>
          <w:rFonts w:ascii="Arial" w:hAnsi="Arial" w:cs="Arial"/>
          <w:i/>
          <w:sz w:val="16"/>
          <w:szCs w:val="16"/>
        </w:rPr>
        <w:t>TTY: N.E.T. Relay 1-800-439-2370</w:t>
      </w:r>
    </w:p>
    <w:p w:rsidR="005E23B6" w:rsidRPr="00C974A6" w:rsidRDefault="005E23B6" w:rsidP="005E23B6">
      <w:pPr>
        <w:ind w:left="720"/>
        <w:rPr>
          <w:rFonts w:ascii="Arial" w:hAnsi="Arial"/>
          <w:i/>
          <w:sz w:val="16"/>
          <w:szCs w:val="16"/>
        </w:rPr>
      </w:pPr>
    </w:p>
    <w:p w:rsidR="005E23B6" w:rsidRDefault="005E23B6" w:rsidP="005E23B6">
      <w:pPr>
        <w:ind w:left="720"/>
        <w:rPr>
          <w:rFonts w:ascii="Arial" w:hAnsi="Arial"/>
          <w:i/>
          <w:sz w:val="18"/>
        </w:rPr>
        <w:sectPr w:rsidR="005E23B6" w:rsidSect="005E23B6">
          <w:endnotePr>
            <w:numFmt w:val="decimal"/>
          </w:endnotePr>
          <w:type w:val="continuous"/>
          <w:pgSz w:w="12240" w:h="15840"/>
          <w:pgMar w:top="864" w:right="1080" w:bottom="1440" w:left="1800" w:header="1440" w:footer="1440" w:gutter="0"/>
          <w:cols w:space="720"/>
          <w:noEndnote/>
          <w:docGrid w:linePitch="326"/>
        </w:sectPr>
      </w:pPr>
    </w:p>
    <w:tbl>
      <w:tblPr>
        <w:tblStyle w:val="TableGrid"/>
        <w:tblpPr w:leftFromText="180" w:rightFromText="180" w:vertAnchor="text" w:horzAnchor="page" w:tblpX="523"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640"/>
        <w:gridCol w:w="6936"/>
      </w:tblGrid>
      <w:tr w:rsidR="005E23B6" w:rsidRPr="00C974A6" w:rsidTr="001A5628">
        <w:tc>
          <w:tcPr>
            <w:tcW w:w="2640" w:type="dxa"/>
          </w:tcPr>
          <w:p w:rsidR="005E23B6" w:rsidRPr="00FA7DF8" w:rsidRDefault="005E23B6" w:rsidP="001A5628">
            <w:pPr>
              <w:jc w:val="center"/>
              <w:rPr>
                <w:rFonts w:ascii="Arial" w:hAnsi="Arial" w:cs="Arial"/>
                <w:sz w:val="14"/>
                <w:szCs w:val="14"/>
              </w:rPr>
            </w:pPr>
          </w:p>
          <w:p w:rsidR="005E23B6" w:rsidRDefault="005E23B6" w:rsidP="001A5628">
            <w:pPr>
              <w:jc w:val="center"/>
              <w:rPr>
                <w:rFonts w:ascii="Arial" w:hAnsi="Arial" w:cs="Arial"/>
                <w:sz w:val="16"/>
                <w:szCs w:val="16"/>
              </w:rPr>
            </w:pPr>
            <w:r>
              <w:rPr>
                <w:rFonts w:ascii="Arial" w:hAnsi="Arial" w:cs="Arial"/>
                <w:sz w:val="16"/>
                <w:szCs w:val="16"/>
              </w:rPr>
              <w:t xml:space="preserve">Mitchell D. Chester, </w:t>
            </w:r>
            <w:r w:rsidRPr="00E90934">
              <w:rPr>
                <w:rFonts w:ascii="Arial" w:hAnsi="Arial" w:cs="Arial"/>
                <w:sz w:val="16"/>
                <w:szCs w:val="16"/>
              </w:rPr>
              <w:t>Ed.D</w:t>
            </w:r>
            <w:r>
              <w:rPr>
                <w:rFonts w:ascii="Arial" w:hAnsi="Arial" w:cs="Arial"/>
                <w:sz w:val="16"/>
                <w:szCs w:val="16"/>
              </w:rPr>
              <w:t>.</w:t>
            </w:r>
          </w:p>
          <w:p w:rsidR="005E23B6" w:rsidRPr="00E90934" w:rsidRDefault="005E23B6" w:rsidP="001A5628">
            <w:pPr>
              <w:jc w:val="center"/>
              <w:rPr>
                <w:rFonts w:ascii="Arial" w:hAnsi="Arial"/>
                <w:i/>
                <w:sz w:val="16"/>
                <w:szCs w:val="16"/>
              </w:rPr>
            </w:pPr>
            <w:r w:rsidRPr="00E90934">
              <w:rPr>
                <w:rFonts w:ascii="Arial" w:hAnsi="Arial"/>
                <w:i/>
                <w:sz w:val="16"/>
                <w:szCs w:val="16"/>
              </w:rPr>
              <w:t>Commissioner</w:t>
            </w:r>
          </w:p>
        </w:tc>
        <w:tc>
          <w:tcPr>
            <w:tcW w:w="6936" w:type="dxa"/>
          </w:tcPr>
          <w:p w:rsidR="005E23B6" w:rsidRPr="00C974A6" w:rsidRDefault="005E23B6" w:rsidP="001A5628">
            <w:pPr>
              <w:jc w:val="center"/>
              <w:rPr>
                <w:rFonts w:ascii="Arial" w:hAnsi="Arial"/>
                <w:i/>
                <w:sz w:val="16"/>
                <w:szCs w:val="16"/>
              </w:rPr>
            </w:pPr>
          </w:p>
        </w:tc>
      </w:tr>
    </w:tbl>
    <w:p w:rsidR="005E23B6" w:rsidRPr="00C974A6" w:rsidRDefault="005E23B6" w:rsidP="005E23B6">
      <w:pPr>
        <w:ind w:left="720"/>
        <w:jc w:val="center"/>
        <w:rPr>
          <w:rFonts w:ascii="Arial" w:hAnsi="Arial"/>
          <w:i/>
          <w:sz w:val="16"/>
          <w:szCs w:val="16"/>
        </w:rPr>
      </w:pPr>
    </w:p>
    <w:p w:rsidR="005E23B6" w:rsidRDefault="005E23B6" w:rsidP="005E23B6">
      <w:pPr>
        <w:rPr>
          <w:rFonts w:ascii="Arial" w:hAnsi="Arial"/>
          <w:i/>
          <w:sz w:val="18"/>
        </w:rPr>
      </w:pPr>
    </w:p>
    <w:p w:rsidR="005E23B6" w:rsidRDefault="005E23B6" w:rsidP="005E23B6"/>
    <w:p w:rsidR="005E23B6" w:rsidRDefault="005E23B6" w:rsidP="005E23B6"/>
    <w:p w:rsidR="005E23B6" w:rsidRDefault="005E23B6" w:rsidP="005E23B6"/>
    <w:p w:rsidR="005E23B6" w:rsidRDefault="005E23B6" w:rsidP="005E23B6"/>
    <w:p w:rsidR="005E23B6" w:rsidRPr="00B446AB" w:rsidRDefault="006833A5" w:rsidP="005E23B6">
      <w:pPr>
        <w:rPr>
          <w:rFonts w:ascii="Times New Roman" w:hAnsi="Times New Roman" w:cs="Times New Roman"/>
          <w:sz w:val="24"/>
          <w:szCs w:val="24"/>
        </w:rPr>
      </w:pPr>
      <w:r>
        <w:rPr>
          <w:rFonts w:ascii="Times New Roman" w:hAnsi="Times New Roman" w:cs="Times New Roman"/>
          <w:sz w:val="24"/>
          <w:szCs w:val="24"/>
        </w:rPr>
        <w:t xml:space="preserve">February </w:t>
      </w:r>
      <w:r w:rsidR="00FD260C">
        <w:rPr>
          <w:rFonts w:ascii="Times New Roman" w:hAnsi="Times New Roman" w:cs="Times New Roman"/>
          <w:sz w:val="24"/>
          <w:szCs w:val="24"/>
        </w:rPr>
        <w:t>2017</w:t>
      </w:r>
    </w:p>
    <w:p w:rsidR="005E23B6" w:rsidRDefault="005E23B6" w:rsidP="005E23B6">
      <w:pPr>
        <w:rPr>
          <w:rFonts w:ascii="Times New Roman" w:hAnsi="Times New Roman" w:cs="Times New Roman"/>
          <w:sz w:val="24"/>
          <w:szCs w:val="24"/>
        </w:rPr>
      </w:pPr>
    </w:p>
    <w:p w:rsidR="005E23B6" w:rsidRPr="00B446AB" w:rsidRDefault="005E23B6" w:rsidP="005E23B6">
      <w:pPr>
        <w:rPr>
          <w:rFonts w:ascii="Times New Roman" w:hAnsi="Times New Roman" w:cs="Times New Roman"/>
          <w:sz w:val="24"/>
          <w:szCs w:val="24"/>
        </w:rPr>
      </w:pPr>
    </w:p>
    <w:p w:rsidR="005E23B6" w:rsidRPr="00B446AB" w:rsidRDefault="005E23B6" w:rsidP="005E23B6">
      <w:pPr>
        <w:rPr>
          <w:rFonts w:ascii="Times New Roman" w:hAnsi="Times New Roman" w:cs="Times New Roman"/>
          <w:sz w:val="24"/>
          <w:szCs w:val="24"/>
        </w:rPr>
      </w:pPr>
      <w:r w:rsidRPr="00B446AB">
        <w:rPr>
          <w:rFonts w:ascii="Times New Roman" w:hAnsi="Times New Roman" w:cs="Times New Roman"/>
          <w:sz w:val="24"/>
          <w:szCs w:val="24"/>
        </w:rPr>
        <w:t>Dear Members of the General Court:</w:t>
      </w:r>
    </w:p>
    <w:p w:rsidR="005E23B6" w:rsidRDefault="005E23B6" w:rsidP="005E23B6">
      <w:pPr>
        <w:rPr>
          <w:rFonts w:ascii="Times New Roman" w:hAnsi="Times New Roman" w:cs="Times New Roman"/>
          <w:sz w:val="24"/>
          <w:szCs w:val="24"/>
        </w:rPr>
      </w:pPr>
    </w:p>
    <w:p w:rsidR="005E23B6" w:rsidRPr="00B446AB" w:rsidRDefault="005E23B6" w:rsidP="005E23B6">
      <w:pPr>
        <w:rPr>
          <w:rFonts w:ascii="Times New Roman" w:hAnsi="Times New Roman" w:cs="Times New Roman"/>
          <w:sz w:val="24"/>
          <w:szCs w:val="24"/>
        </w:rPr>
      </w:pPr>
    </w:p>
    <w:p w:rsidR="005E23B6" w:rsidRPr="00B446AB" w:rsidRDefault="005E23B6" w:rsidP="005E23B6">
      <w:pPr>
        <w:rPr>
          <w:rFonts w:ascii="Times New Roman" w:hAnsi="Times New Roman" w:cs="Times New Roman"/>
          <w:sz w:val="24"/>
          <w:szCs w:val="24"/>
        </w:rPr>
      </w:pPr>
      <w:r w:rsidRPr="00B446AB">
        <w:rPr>
          <w:rFonts w:ascii="Times New Roman" w:hAnsi="Times New Roman" w:cs="Times New Roman"/>
          <w:sz w:val="24"/>
          <w:szCs w:val="24"/>
        </w:rPr>
        <w:t xml:space="preserve">I am pleased to submit this Report to the Legislature: Charter School Data Annual Report for </w:t>
      </w:r>
      <w:r w:rsidR="00FD260C">
        <w:rPr>
          <w:rFonts w:ascii="Times New Roman" w:hAnsi="Times New Roman" w:cs="Times New Roman"/>
          <w:sz w:val="24"/>
          <w:szCs w:val="24"/>
        </w:rPr>
        <w:t>2016</w:t>
      </w:r>
      <w:r w:rsidRPr="00B446AB">
        <w:rPr>
          <w:rFonts w:ascii="Times New Roman" w:hAnsi="Times New Roman" w:cs="Times New Roman"/>
          <w:sz w:val="24"/>
          <w:szCs w:val="24"/>
        </w:rPr>
        <w:t>-</w:t>
      </w:r>
      <w:r w:rsidR="00FD260C">
        <w:rPr>
          <w:rFonts w:ascii="Times New Roman" w:hAnsi="Times New Roman" w:cs="Times New Roman"/>
          <w:sz w:val="24"/>
          <w:szCs w:val="24"/>
        </w:rPr>
        <w:t>2017</w:t>
      </w:r>
      <w:r w:rsidRPr="00B446AB">
        <w:rPr>
          <w:rFonts w:ascii="Times New Roman" w:hAnsi="Times New Roman" w:cs="Times New Roman"/>
          <w:sz w:val="24"/>
          <w:szCs w:val="24"/>
        </w:rPr>
        <w:t>. The charter school enrollment data provided in this report was compiled from the Department’s Student Information Management System (SIMS). Data profiles of each charter school for FY</w:t>
      </w:r>
      <w:r w:rsidR="00FD260C">
        <w:rPr>
          <w:rFonts w:ascii="Times New Roman" w:hAnsi="Times New Roman" w:cs="Times New Roman"/>
          <w:sz w:val="24"/>
          <w:szCs w:val="24"/>
        </w:rPr>
        <w:t>2017</w:t>
      </w:r>
      <w:r w:rsidRPr="00B446AB">
        <w:rPr>
          <w:rFonts w:ascii="Times New Roman" w:hAnsi="Times New Roman" w:cs="Times New Roman"/>
          <w:sz w:val="24"/>
          <w:szCs w:val="24"/>
        </w:rPr>
        <w:t xml:space="preserve"> (school year </w:t>
      </w:r>
      <w:r w:rsidR="00FD260C">
        <w:rPr>
          <w:rFonts w:ascii="Times New Roman" w:hAnsi="Times New Roman" w:cs="Times New Roman"/>
          <w:sz w:val="24"/>
          <w:szCs w:val="24"/>
        </w:rPr>
        <w:t>2016</w:t>
      </w:r>
      <w:r w:rsidRPr="00B446AB">
        <w:rPr>
          <w:rFonts w:ascii="Times New Roman" w:hAnsi="Times New Roman" w:cs="Times New Roman"/>
          <w:sz w:val="24"/>
          <w:szCs w:val="24"/>
        </w:rPr>
        <w:t>-</w:t>
      </w:r>
      <w:r w:rsidR="00FD260C">
        <w:rPr>
          <w:rFonts w:ascii="Times New Roman" w:hAnsi="Times New Roman" w:cs="Times New Roman"/>
          <w:sz w:val="24"/>
          <w:szCs w:val="24"/>
        </w:rPr>
        <w:t>2017</w:t>
      </w:r>
      <w:r w:rsidRPr="00B446AB">
        <w:rPr>
          <w:rFonts w:ascii="Times New Roman" w:hAnsi="Times New Roman" w:cs="Times New Roman"/>
          <w:sz w:val="24"/>
          <w:szCs w:val="24"/>
        </w:rPr>
        <w:t xml:space="preserve">) as well as prior years are available on the Department’s School and District Profiles website at </w:t>
      </w:r>
      <w:hyperlink r:id="rId16" w:history="1">
        <w:r w:rsidRPr="00B446AB">
          <w:rPr>
            <w:rStyle w:val="Hyperlink"/>
            <w:rFonts w:ascii="Times New Roman" w:hAnsi="Times New Roman" w:cs="Times New Roman"/>
            <w:sz w:val="24"/>
            <w:szCs w:val="24"/>
          </w:rPr>
          <w:t>District and School Profiles</w:t>
        </w:r>
      </w:hyperlink>
      <w:r w:rsidRPr="00B446AB">
        <w:rPr>
          <w:rStyle w:val="FootnoteReference"/>
          <w:rFonts w:ascii="Times New Roman" w:hAnsi="Times New Roman" w:cs="Times New Roman"/>
          <w:sz w:val="24"/>
          <w:szCs w:val="24"/>
        </w:rPr>
        <w:footnoteReference w:id="1"/>
      </w:r>
      <w:r w:rsidRPr="00B446AB">
        <w:rPr>
          <w:rFonts w:ascii="Times New Roman" w:hAnsi="Times New Roman" w:cs="Times New Roman"/>
          <w:sz w:val="24"/>
          <w:szCs w:val="24"/>
        </w:rPr>
        <w:t>.</w:t>
      </w:r>
    </w:p>
    <w:p w:rsidR="005E23B6" w:rsidRPr="00B446AB" w:rsidRDefault="005E23B6" w:rsidP="005E23B6">
      <w:pPr>
        <w:rPr>
          <w:rFonts w:ascii="Times New Roman" w:hAnsi="Times New Roman" w:cs="Times New Roman"/>
          <w:sz w:val="24"/>
          <w:szCs w:val="24"/>
        </w:rPr>
      </w:pPr>
    </w:p>
    <w:p w:rsidR="005E23B6" w:rsidRPr="00B446AB" w:rsidRDefault="005E23B6" w:rsidP="005E23B6">
      <w:pPr>
        <w:rPr>
          <w:rFonts w:ascii="Times New Roman" w:hAnsi="Times New Roman" w:cs="Times New Roman"/>
          <w:sz w:val="24"/>
          <w:szCs w:val="24"/>
        </w:rPr>
      </w:pPr>
      <w:r w:rsidRPr="00B446AB">
        <w:rPr>
          <w:rFonts w:ascii="Times New Roman" w:hAnsi="Times New Roman" w:cs="Times New Roman"/>
          <w:sz w:val="24"/>
          <w:szCs w:val="24"/>
        </w:rPr>
        <w:t xml:space="preserve">If you have any questions about this report, please feel free to contact Alison Bagg, Director of the Office of Charter Schools and School Redesign at </w:t>
      </w:r>
      <w:hyperlink r:id="rId17" w:history="1">
        <w:r w:rsidRPr="00B446AB">
          <w:rPr>
            <w:rStyle w:val="Hyperlink"/>
            <w:rFonts w:ascii="Times New Roman" w:hAnsi="Times New Roman" w:cs="Times New Roman"/>
            <w:sz w:val="24"/>
            <w:szCs w:val="24"/>
          </w:rPr>
          <w:t>abagg@doe.mass.edu</w:t>
        </w:r>
      </w:hyperlink>
      <w:r w:rsidRPr="00B446AB">
        <w:rPr>
          <w:rFonts w:ascii="Times New Roman" w:hAnsi="Times New Roman" w:cs="Times New Roman"/>
          <w:sz w:val="24"/>
          <w:szCs w:val="24"/>
        </w:rPr>
        <w:t xml:space="preserve"> or at 781-338-3227.</w:t>
      </w:r>
    </w:p>
    <w:p w:rsidR="005E23B6" w:rsidRPr="00B446AB" w:rsidRDefault="005E23B6" w:rsidP="005E23B6">
      <w:pPr>
        <w:rPr>
          <w:rFonts w:ascii="Times New Roman" w:hAnsi="Times New Roman" w:cs="Times New Roman"/>
          <w:sz w:val="24"/>
          <w:szCs w:val="24"/>
        </w:rPr>
      </w:pPr>
    </w:p>
    <w:p w:rsidR="005E23B6" w:rsidRPr="00B446AB" w:rsidRDefault="005E23B6" w:rsidP="005E23B6">
      <w:pPr>
        <w:rPr>
          <w:rFonts w:ascii="Times New Roman" w:hAnsi="Times New Roman" w:cs="Times New Roman"/>
          <w:sz w:val="24"/>
          <w:szCs w:val="24"/>
        </w:rPr>
      </w:pPr>
      <w:r w:rsidRPr="00B446AB">
        <w:rPr>
          <w:rFonts w:ascii="Times New Roman" w:hAnsi="Times New Roman" w:cs="Times New Roman"/>
          <w:sz w:val="24"/>
          <w:szCs w:val="24"/>
        </w:rPr>
        <w:t>Sincerely,</w:t>
      </w:r>
    </w:p>
    <w:p w:rsidR="005E23B6" w:rsidRPr="00B446AB" w:rsidRDefault="005E23B6" w:rsidP="005E23B6">
      <w:pPr>
        <w:rPr>
          <w:rFonts w:ascii="Times New Roman" w:hAnsi="Times New Roman" w:cs="Times New Roman"/>
          <w:sz w:val="24"/>
          <w:szCs w:val="24"/>
        </w:rPr>
      </w:pPr>
    </w:p>
    <w:p w:rsidR="005E23B6" w:rsidRDefault="005E23B6" w:rsidP="005E23B6">
      <w:pPr>
        <w:rPr>
          <w:rFonts w:ascii="Times New Roman" w:hAnsi="Times New Roman" w:cs="Times New Roman"/>
          <w:sz w:val="24"/>
          <w:szCs w:val="24"/>
        </w:rPr>
      </w:pPr>
    </w:p>
    <w:p w:rsidR="005E23B6" w:rsidRPr="00B446AB" w:rsidRDefault="005E23B6" w:rsidP="005E23B6">
      <w:pPr>
        <w:rPr>
          <w:rFonts w:ascii="Times New Roman" w:hAnsi="Times New Roman" w:cs="Times New Roman"/>
          <w:sz w:val="24"/>
          <w:szCs w:val="24"/>
        </w:rPr>
      </w:pPr>
    </w:p>
    <w:p w:rsidR="005E23B6" w:rsidRPr="00B446AB" w:rsidRDefault="005E23B6" w:rsidP="005E23B6">
      <w:pPr>
        <w:rPr>
          <w:rFonts w:ascii="Times New Roman" w:hAnsi="Times New Roman" w:cs="Times New Roman"/>
          <w:sz w:val="24"/>
          <w:szCs w:val="24"/>
        </w:rPr>
      </w:pPr>
    </w:p>
    <w:p w:rsidR="005E23B6" w:rsidRPr="00B446AB" w:rsidRDefault="005E23B6" w:rsidP="005E23B6">
      <w:pPr>
        <w:rPr>
          <w:rFonts w:ascii="Times New Roman" w:hAnsi="Times New Roman" w:cs="Times New Roman"/>
          <w:sz w:val="24"/>
          <w:szCs w:val="24"/>
        </w:rPr>
      </w:pPr>
      <w:r w:rsidRPr="00B446AB">
        <w:rPr>
          <w:rFonts w:ascii="Times New Roman" w:hAnsi="Times New Roman" w:cs="Times New Roman"/>
          <w:sz w:val="24"/>
          <w:szCs w:val="24"/>
        </w:rPr>
        <w:t>Mitchell D. Chester, Ed.D.</w:t>
      </w:r>
    </w:p>
    <w:p w:rsidR="00403EF4" w:rsidRDefault="005E23B6" w:rsidP="005E23B6">
      <w:pPr>
        <w:rPr>
          <w:rFonts w:ascii="Times New Roman" w:hAnsi="Times New Roman" w:cs="Times New Roman"/>
          <w:sz w:val="24"/>
          <w:szCs w:val="24"/>
        </w:rPr>
      </w:pPr>
      <w:r w:rsidRPr="00B446AB">
        <w:rPr>
          <w:rFonts w:ascii="Times New Roman" w:hAnsi="Times New Roman" w:cs="Times New Roman"/>
          <w:sz w:val="24"/>
          <w:szCs w:val="24"/>
        </w:rPr>
        <w:t>Commissioner of Elementary and Secondary Education</w:t>
      </w:r>
    </w:p>
    <w:p w:rsidR="00AB4003" w:rsidRDefault="00403EF4">
      <w:pPr>
        <w:rPr>
          <w:rFonts w:ascii="Times New Roman" w:hAnsi="Times New Roman" w:cs="Times New Roman"/>
          <w:sz w:val="24"/>
          <w:szCs w:val="24"/>
        </w:rPr>
      </w:pPr>
      <w:r>
        <w:rPr>
          <w:rFonts w:ascii="Times New Roman" w:hAnsi="Times New Roman" w:cs="Times New Roman"/>
          <w:sz w:val="24"/>
          <w:szCs w:val="24"/>
        </w:rPr>
        <w:br w:type="page"/>
      </w:r>
    </w:p>
    <w:p w:rsidR="00AB4003" w:rsidRDefault="00AB4003">
      <w:pPr>
        <w:rPr>
          <w:rFonts w:ascii="Times New Roman" w:hAnsi="Times New Roman" w:cs="Times New Roman"/>
          <w:sz w:val="24"/>
          <w:szCs w:val="24"/>
        </w:rPr>
      </w:pPr>
    </w:p>
    <w:p w:rsidR="00403EF4" w:rsidRPr="00B446AB" w:rsidRDefault="00403EF4" w:rsidP="005E23B6">
      <w:pPr>
        <w:rPr>
          <w:rFonts w:ascii="Times New Roman" w:hAnsi="Times New Roman" w:cs="Times New Roman"/>
          <w:sz w:val="24"/>
          <w:szCs w:val="24"/>
        </w:rPr>
        <w:sectPr w:rsidR="00403EF4" w:rsidRPr="00B446AB" w:rsidSect="006068A9">
          <w:footerReference w:type="default" r:id="rId18"/>
          <w:type w:val="continuous"/>
          <w:pgSz w:w="12240" w:h="15840"/>
          <w:pgMar w:top="1440" w:right="1440" w:bottom="1440" w:left="1440" w:header="720" w:footer="720" w:gutter="0"/>
          <w:pgNumType w:start="1"/>
          <w:cols w:space="720"/>
          <w:docGrid w:linePitch="326"/>
        </w:sectPr>
      </w:pPr>
    </w:p>
    <w:p w:rsidR="00F64063" w:rsidRPr="00B43868" w:rsidRDefault="00E84DE1" w:rsidP="00E84DE1">
      <w:pPr>
        <w:pStyle w:val="TOCHeading"/>
        <w:rPr>
          <w:rFonts w:ascii="Times New Roman" w:hAnsi="Times New Roman"/>
          <w:noProof/>
        </w:rPr>
      </w:pPr>
      <w:bookmarkStart w:id="0" w:name="_Toc329778526"/>
      <w:r w:rsidRPr="00B43868">
        <w:rPr>
          <w:rFonts w:ascii="Times New Roman" w:hAnsi="Times New Roman"/>
          <w:color w:val="auto"/>
          <w:u w:val="single"/>
        </w:rPr>
        <w:lastRenderedPageBreak/>
        <w:t>Table of Contents</w:t>
      </w:r>
      <w:r w:rsidR="00A9673C" w:rsidRPr="00A9673C">
        <w:rPr>
          <w:rFonts w:ascii="Times New Roman" w:hAnsi="Times New Roman"/>
          <w:color w:val="auto"/>
          <w:u w:val="single"/>
        </w:rPr>
        <w:fldChar w:fldCharType="begin"/>
      </w:r>
      <w:r w:rsidRPr="00B43868">
        <w:rPr>
          <w:rFonts w:ascii="Times New Roman" w:hAnsi="Times New Roman"/>
          <w:color w:val="auto"/>
          <w:u w:val="single"/>
        </w:rPr>
        <w:instrText xml:space="preserve"> TOC \o "1-3" \h \z \u </w:instrText>
      </w:r>
      <w:r w:rsidR="00A9673C" w:rsidRPr="00A9673C">
        <w:rPr>
          <w:rFonts w:ascii="Times New Roman" w:hAnsi="Times New Roman"/>
          <w:color w:val="auto"/>
          <w:u w:val="single"/>
        </w:rPr>
        <w:fldChar w:fldCharType="separate"/>
      </w:r>
    </w:p>
    <w:p w:rsidR="00F64063" w:rsidRPr="00B43868" w:rsidRDefault="00A9673C">
      <w:pPr>
        <w:pStyle w:val="TOC1"/>
        <w:rPr>
          <w:rFonts w:ascii="Times New Roman" w:eastAsiaTheme="minorEastAsia" w:hAnsi="Times New Roman"/>
          <w:b w:val="0"/>
          <w:noProof/>
          <w:sz w:val="22"/>
          <w:szCs w:val="22"/>
        </w:rPr>
      </w:pPr>
      <w:hyperlink w:anchor="_Toc475453744" w:history="1">
        <w:r w:rsidR="00F64063" w:rsidRPr="00B43868">
          <w:rPr>
            <w:rStyle w:val="Hyperlink"/>
            <w:rFonts w:ascii="Times New Roman" w:hAnsi="Times New Roman"/>
            <w:noProof/>
          </w:rPr>
          <w:t>Introduction</w:t>
        </w:r>
        <w:r w:rsidR="00F64063" w:rsidRPr="00B43868">
          <w:rPr>
            <w:rFonts w:ascii="Times New Roman" w:hAnsi="Times New Roman"/>
            <w:noProof/>
            <w:webHidden/>
          </w:rPr>
          <w:tab/>
        </w:r>
        <w:r w:rsidRPr="00B43868">
          <w:rPr>
            <w:rFonts w:ascii="Times New Roman" w:hAnsi="Times New Roman"/>
            <w:noProof/>
            <w:webHidden/>
          </w:rPr>
          <w:fldChar w:fldCharType="begin"/>
        </w:r>
        <w:r w:rsidR="00F64063" w:rsidRPr="00B43868">
          <w:rPr>
            <w:rFonts w:ascii="Times New Roman" w:hAnsi="Times New Roman"/>
            <w:noProof/>
            <w:webHidden/>
          </w:rPr>
          <w:instrText xml:space="preserve"> PAGEREF _Toc475453744 \h </w:instrText>
        </w:r>
        <w:r w:rsidRPr="00B43868">
          <w:rPr>
            <w:rFonts w:ascii="Times New Roman" w:hAnsi="Times New Roman"/>
            <w:noProof/>
            <w:webHidden/>
          </w:rPr>
        </w:r>
        <w:r w:rsidRPr="00B43868">
          <w:rPr>
            <w:rFonts w:ascii="Times New Roman" w:hAnsi="Times New Roman"/>
            <w:noProof/>
            <w:webHidden/>
          </w:rPr>
          <w:fldChar w:fldCharType="separate"/>
        </w:r>
        <w:r w:rsidR="007952D7">
          <w:rPr>
            <w:rFonts w:ascii="Times New Roman" w:hAnsi="Times New Roman"/>
            <w:noProof/>
            <w:webHidden/>
          </w:rPr>
          <w:t>1</w:t>
        </w:r>
        <w:r w:rsidRPr="00B43868">
          <w:rPr>
            <w:rFonts w:ascii="Times New Roman" w:hAnsi="Times New Roman"/>
            <w:noProof/>
            <w:webHidden/>
          </w:rPr>
          <w:fldChar w:fldCharType="end"/>
        </w:r>
      </w:hyperlink>
    </w:p>
    <w:p w:rsidR="00F64063" w:rsidRPr="00B43868" w:rsidRDefault="00A9673C">
      <w:pPr>
        <w:pStyle w:val="TOC1"/>
        <w:rPr>
          <w:rFonts w:ascii="Times New Roman" w:eastAsiaTheme="minorEastAsia" w:hAnsi="Times New Roman"/>
          <w:b w:val="0"/>
          <w:noProof/>
          <w:sz w:val="22"/>
          <w:szCs w:val="22"/>
        </w:rPr>
      </w:pPr>
      <w:hyperlink w:anchor="_Toc475453745" w:history="1">
        <w:r w:rsidR="00F64063" w:rsidRPr="00B43868">
          <w:rPr>
            <w:rStyle w:val="Hyperlink"/>
            <w:rFonts w:ascii="Times New Roman" w:hAnsi="Times New Roman"/>
            <w:noProof/>
          </w:rPr>
          <w:t>Subgroup Percentages</w:t>
        </w:r>
        <w:r w:rsidR="00F64063" w:rsidRPr="00B43868">
          <w:rPr>
            <w:rFonts w:ascii="Times New Roman" w:hAnsi="Times New Roman"/>
            <w:noProof/>
            <w:webHidden/>
          </w:rPr>
          <w:tab/>
        </w:r>
        <w:r w:rsidRPr="00B43868">
          <w:rPr>
            <w:rFonts w:ascii="Times New Roman" w:hAnsi="Times New Roman"/>
            <w:noProof/>
            <w:webHidden/>
          </w:rPr>
          <w:fldChar w:fldCharType="begin"/>
        </w:r>
        <w:r w:rsidR="00F64063" w:rsidRPr="00B43868">
          <w:rPr>
            <w:rFonts w:ascii="Times New Roman" w:hAnsi="Times New Roman"/>
            <w:noProof/>
            <w:webHidden/>
          </w:rPr>
          <w:instrText xml:space="preserve"> PAGEREF _Toc475453745 \h </w:instrText>
        </w:r>
        <w:r w:rsidRPr="00B43868">
          <w:rPr>
            <w:rFonts w:ascii="Times New Roman" w:hAnsi="Times New Roman"/>
            <w:noProof/>
            <w:webHidden/>
          </w:rPr>
        </w:r>
        <w:r w:rsidRPr="00B43868">
          <w:rPr>
            <w:rFonts w:ascii="Times New Roman" w:hAnsi="Times New Roman"/>
            <w:noProof/>
            <w:webHidden/>
          </w:rPr>
          <w:fldChar w:fldCharType="separate"/>
        </w:r>
        <w:r w:rsidR="007952D7">
          <w:rPr>
            <w:rFonts w:ascii="Times New Roman" w:hAnsi="Times New Roman"/>
            <w:noProof/>
            <w:webHidden/>
          </w:rPr>
          <w:t>2</w:t>
        </w:r>
        <w:r w:rsidRPr="00B43868">
          <w:rPr>
            <w:rFonts w:ascii="Times New Roman" w:hAnsi="Times New Roman"/>
            <w:noProof/>
            <w:webHidden/>
          </w:rPr>
          <w:fldChar w:fldCharType="end"/>
        </w:r>
      </w:hyperlink>
    </w:p>
    <w:p w:rsidR="005E23B6" w:rsidRDefault="00A9673C" w:rsidP="00E84DE1">
      <w:pPr>
        <w:sectPr w:rsidR="005E23B6" w:rsidSect="00560DE2">
          <w:footerReference w:type="default" r:id="rId19"/>
          <w:endnotePr>
            <w:numFmt w:val="decimal"/>
          </w:endnotePr>
          <w:type w:val="continuous"/>
          <w:pgSz w:w="12240" w:h="15840"/>
          <w:pgMar w:top="1440" w:right="1440" w:bottom="1440" w:left="1440" w:header="1440" w:footer="1440" w:gutter="0"/>
          <w:pgNumType w:start="1"/>
          <w:cols w:space="720"/>
        </w:sectPr>
      </w:pPr>
      <w:r w:rsidRPr="00B43868">
        <w:rPr>
          <w:rFonts w:ascii="Times New Roman" w:hAnsi="Times New Roman" w:cs="Times New Roman"/>
        </w:rPr>
        <w:fldChar w:fldCharType="end"/>
      </w:r>
    </w:p>
    <w:p w:rsidR="00E84DE1" w:rsidRPr="00F64063" w:rsidRDefault="00E84DE1" w:rsidP="00E84DE1">
      <w:pPr>
        <w:pStyle w:val="Heading1"/>
        <w:rPr>
          <w:rFonts w:ascii="Times New Roman" w:hAnsi="Times New Roman" w:cs="Times New Roman"/>
        </w:rPr>
      </w:pPr>
      <w:bookmarkStart w:id="1" w:name="_Toc475453744"/>
      <w:r w:rsidRPr="00F64063">
        <w:rPr>
          <w:rFonts w:ascii="Times New Roman" w:hAnsi="Times New Roman" w:cs="Times New Roman"/>
        </w:rPr>
        <w:lastRenderedPageBreak/>
        <w:t>Introduction</w:t>
      </w:r>
      <w:bookmarkEnd w:id="0"/>
      <w:bookmarkEnd w:id="1"/>
    </w:p>
    <w:p w:rsidR="00E84DE1" w:rsidRDefault="00E84DE1" w:rsidP="00E84DE1"/>
    <w:p w:rsidR="00E84DE1" w:rsidRPr="00B446AB" w:rsidRDefault="00E84DE1" w:rsidP="00E84DE1">
      <w:pPr>
        <w:rPr>
          <w:rFonts w:ascii="Times New Roman" w:hAnsi="Times New Roman" w:cs="Times New Roman"/>
        </w:rPr>
      </w:pPr>
      <w:r w:rsidRPr="00B446AB">
        <w:rPr>
          <w:rFonts w:ascii="Times New Roman" w:hAnsi="Times New Roman" w:cs="Times New Roman"/>
        </w:rPr>
        <w:t>The Department of Elementary and Secondary Education (“the Department”) respectfully submits this Report to the Legislature: Charter School Data Annual Report for FY</w:t>
      </w:r>
      <w:r w:rsidR="00FD260C">
        <w:rPr>
          <w:rFonts w:ascii="Times New Roman" w:hAnsi="Times New Roman" w:cs="Times New Roman"/>
        </w:rPr>
        <w:t>2017</w:t>
      </w:r>
      <w:r w:rsidRPr="00B446AB">
        <w:rPr>
          <w:rFonts w:ascii="Times New Roman" w:hAnsi="Times New Roman" w:cs="Times New Roman"/>
        </w:rPr>
        <w:t xml:space="preserve"> pursuant to the requirement under G.L. c. 71, § 89(</w:t>
      </w:r>
      <w:proofErr w:type="spellStart"/>
      <w:r w:rsidRPr="00B446AB">
        <w:rPr>
          <w:rFonts w:ascii="Times New Roman" w:hAnsi="Times New Roman" w:cs="Times New Roman"/>
        </w:rPr>
        <w:t>kk</w:t>
      </w:r>
      <w:proofErr w:type="spellEnd"/>
      <w:r w:rsidRPr="00B446AB">
        <w:rPr>
          <w:rFonts w:ascii="Times New Roman" w:hAnsi="Times New Roman" w:cs="Times New Roman"/>
        </w:rPr>
        <w:t>) that states:</w:t>
      </w:r>
    </w:p>
    <w:p w:rsidR="00E84DE1" w:rsidRPr="00B446AB" w:rsidRDefault="00E84DE1" w:rsidP="00E84DE1">
      <w:pPr>
        <w:rPr>
          <w:rFonts w:ascii="Times New Roman" w:hAnsi="Times New Roman" w:cs="Times New Roman"/>
        </w:rPr>
      </w:pPr>
      <w:r w:rsidRPr="00B446AB">
        <w:rPr>
          <w:rFonts w:ascii="Times New Roman" w:hAnsi="Times New Roman" w:cs="Times New Roman"/>
        </w:rPr>
        <w:t> </w:t>
      </w:r>
    </w:p>
    <w:p w:rsidR="00E84DE1" w:rsidRPr="00B446AB" w:rsidRDefault="007952D7" w:rsidP="00E84DE1">
      <w:pPr>
        <w:ind w:left="720"/>
        <w:rPr>
          <w:rFonts w:ascii="Times New Roman" w:hAnsi="Times New Roman" w:cs="Times New Roman"/>
          <w:i/>
        </w:rPr>
      </w:pPr>
      <w:r>
        <w:rPr>
          <w:rFonts w:ascii="Times New Roman" w:hAnsi="Times New Roman" w:cs="Times New Roman"/>
          <w:i/>
        </w:rPr>
        <w:t>“</w:t>
      </w:r>
      <w:r w:rsidR="00E84DE1" w:rsidRPr="00B446AB">
        <w:rPr>
          <w:rFonts w:ascii="Times New Roman" w:hAnsi="Times New Roman" w:cs="Times New Roman"/>
          <w:i/>
        </w:rPr>
        <w:t>The commissioner shall collect data on the racial, ethnic and socio-economic make-up of the student enrollment of each charter school in the commonwealth. The commissioner shall also collect data on the number of students enrolled in each charter school who have individual education plans pursuant to chapter 71B and those requiring English language learners programs under chapter 71A. The commissioner shall file said data annually with the clerks of the house and senate and the joint committee on education not later than December 1</w:t>
      </w:r>
      <w:r>
        <w:rPr>
          <w:rFonts w:ascii="Times New Roman" w:hAnsi="Times New Roman" w:cs="Times New Roman"/>
          <w:i/>
        </w:rPr>
        <w:t>.”</w:t>
      </w:r>
    </w:p>
    <w:p w:rsidR="00E84DE1" w:rsidRPr="00B446AB" w:rsidRDefault="00E84DE1" w:rsidP="00E84DE1">
      <w:pPr>
        <w:rPr>
          <w:rFonts w:ascii="Times New Roman" w:hAnsi="Times New Roman" w:cs="Times New Roman"/>
          <w:i/>
        </w:rPr>
      </w:pPr>
    </w:p>
    <w:p w:rsidR="00E84DE1" w:rsidRPr="00B446AB" w:rsidRDefault="00E84DE1" w:rsidP="00E84DE1">
      <w:pPr>
        <w:rPr>
          <w:rFonts w:ascii="Times New Roman" w:hAnsi="Times New Roman" w:cs="Times New Roman"/>
        </w:rPr>
      </w:pPr>
      <w:r w:rsidRPr="00B446AB">
        <w:rPr>
          <w:rFonts w:ascii="Times New Roman" w:hAnsi="Times New Roman" w:cs="Times New Roman"/>
        </w:rPr>
        <w:t>The charter school enrollment data for FY</w:t>
      </w:r>
      <w:r w:rsidR="00FD260C">
        <w:rPr>
          <w:rFonts w:ascii="Times New Roman" w:hAnsi="Times New Roman" w:cs="Times New Roman"/>
        </w:rPr>
        <w:t>2017</w:t>
      </w:r>
      <w:r w:rsidRPr="00B446AB">
        <w:rPr>
          <w:rFonts w:ascii="Times New Roman" w:hAnsi="Times New Roman" w:cs="Times New Roman"/>
        </w:rPr>
        <w:t>, compiled from the Department’s Student Information Management System (SIMS) information collection, is provided in the following table. Data profiles of each charter school for FY</w:t>
      </w:r>
      <w:r w:rsidR="00FD260C">
        <w:rPr>
          <w:rFonts w:ascii="Times New Roman" w:hAnsi="Times New Roman" w:cs="Times New Roman"/>
        </w:rPr>
        <w:t>2017</w:t>
      </w:r>
      <w:r w:rsidR="006833A5">
        <w:rPr>
          <w:rFonts w:ascii="Times New Roman" w:hAnsi="Times New Roman" w:cs="Times New Roman"/>
        </w:rPr>
        <w:t xml:space="preserve"> and prior years are available </w:t>
      </w:r>
      <w:r w:rsidRPr="00B446AB">
        <w:rPr>
          <w:rFonts w:ascii="Times New Roman" w:hAnsi="Times New Roman" w:cs="Times New Roman"/>
        </w:rPr>
        <w:t xml:space="preserve">at </w:t>
      </w:r>
      <w:hyperlink r:id="rId20" w:history="1">
        <w:r w:rsidRPr="00B446AB">
          <w:rPr>
            <w:rStyle w:val="Hyperlink"/>
            <w:rFonts w:ascii="Times New Roman" w:hAnsi="Times New Roman" w:cs="Times New Roman"/>
          </w:rPr>
          <w:t>District and School Profiles</w:t>
        </w:r>
      </w:hyperlink>
      <w:r w:rsidR="00B446AB">
        <w:rPr>
          <w:rFonts w:ascii="Times New Roman" w:hAnsi="Times New Roman" w:cs="Times New Roman"/>
        </w:rPr>
        <w:t xml:space="preserve"> </w:t>
      </w:r>
      <w:r w:rsidRPr="00B446AB">
        <w:rPr>
          <w:rFonts w:ascii="Times New Roman" w:hAnsi="Times New Roman" w:cs="Times New Roman"/>
        </w:rPr>
        <w:t xml:space="preserve">on the Department’s website. </w:t>
      </w:r>
    </w:p>
    <w:p w:rsidR="00E84DE1" w:rsidRPr="00B446AB" w:rsidRDefault="00E84DE1" w:rsidP="00E84DE1">
      <w:pPr>
        <w:rPr>
          <w:rFonts w:ascii="Times New Roman" w:hAnsi="Times New Roman" w:cs="Times New Roman"/>
        </w:rPr>
      </w:pPr>
    </w:p>
    <w:p w:rsidR="00E84DE1" w:rsidRPr="00B446AB" w:rsidRDefault="00E84DE1" w:rsidP="00E84DE1">
      <w:pPr>
        <w:rPr>
          <w:rFonts w:ascii="Times New Roman" w:hAnsi="Times New Roman" w:cs="Times New Roman"/>
        </w:rPr>
      </w:pPr>
    </w:p>
    <w:p w:rsidR="00E84DE1" w:rsidRPr="00B446AB" w:rsidRDefault="00E84DE1" w:rsidP="00E84DE1">
      <w:pPr>
        <w:rPr>
          <w:rFonts w:ascii="Times New Roman" w:hAnsi="Times New Roman" w:cs="Times New Roman"/>
        </w:rPr>
      </w:pPr>
    </w:p>
    <w:p w:rsidR="00E84DE1" w:rsidRPr="00B446AB" w:rsidRDefault="00E84DE1" w:rsidP="00E84DE1">
      <w:pPr>
        <w:rPr>
          <w:rFonts w:ascii="Times New Roman" w:hAnsi="Times New Roman" w:cs="Times New Roman"/>
        </w:rPr>
      </w:pPr>
    </w:p>
    <w:p w:rsidR="00E84DE1" w:rsidRPr="00B446AB" w:rsidRDefault="00E84DE1" w:rsidP="00E84DE1">
      <w:pPr>
        <w:rPr>
          <w:rFonts w:ascii="Times New Roman" w:hAnsi="Times New Roman" w:cs="Times New Roman"/>
        </w:rPr>
      </w:pPr>
    </w:p>
    <w:p w:rsidR="00E84DE1" w:rsidRPr="00B446AB" w:rsidRDefault="00E84DE1" w:rsidP="00E84DE1">
      <w:pPr>
        <w:rPr>
          <w:rFonts w:ascii="Times New Roman" w:hAnsi="Times New Roman" w:cs="Times New Roman"/>
        </w:rPr>
      </w:pPr>
    </w:p>
    <w:p w:rsidR="00E84DE1" w:rsidRPr="00B446AB" w:rsidRDefault="00E84DE1" w:rsidP="00E84DE1">
      <w:pPr>
        <w:rPr>
          <w:rFonts w:ascii="Times New Roman" w:hAnsi="Times New Roman" w:cs="Times New Roman"/>
        </w:rPr>
      </w:pPr>
    </w:p>
    <w:p w:rsidR="00E84DE1" w:rsidRPr="00B446AB" w:rsidRDefault="00E84DE1" w:rsidP="00E84DE1">
      <w:pPr>
        <w:rPr>
          <w:rFonts w:ascii="Times New Roman" w:hAnsi="Times New Roman" w:cs="Times New Roman"/>
        </w:rPr>
      </w:pPr>
    </w:p>
    <w:p w:rsidR="00E84DE1" w:rsidRPr="00B446AB" w:rsidRDefault="00E84DE1" w:rsidP="00E84DE1">
      <w:pPr>
        <w:rPr>
          <w:rFonts w:ascii="Times New Roman" w:hAnsi="Times New Roman" w:cs="Times New Roman"/>
        </w:rPr>
      </w:pPr>
    </w:p>
    <w:p w:rsidR="00E84DE1" w:rsidRPr="00B446AB" w:rsidRDefault="00E84DE1" w:rsidP="00E84DE1">
      <w:pPr>
        <w:rPr>
          <w:rFonts w:ascii="Times New Roman" w:hAnsi="Times New Roman" w:cs="Times New Roman"/>
        </w:rPr>
      </w:pPr>
    </w:p>
    <w:p w:rsidR="00E84DE1" w:rsidRPr="00B446AB" w:rsidRDefault="00E84DE1" w:rsidP="00E84DE1">
      <w:pPr>
        <w:rPr>
          <w:rFonts w:ascii="Times New Roman" w:hAnsi="Times New Roman" w:cs="Times New Roman"/>
        </w:rPr>
      </w:pPr>
    </w:p>
    <w:p w:rsidR="00E84DE1" w:rsidRPr="00B446AB" w:rsidRDefault="00E84DE1" w:rsidP="00E84DE1">
      <w:pPr>
        <w:rPr>
          <w:rFonts w:ascii="Times New Roman" w:hAnsi="Times New Roman" w:cs="Times New Roman"/>
        </w:rPr>
      </w:pPr>
    </w:p>
    <w:p w:rsidR="00E84DE1" w:rsidRPr="00B446AB" w:rsidRDefault="00E84DE1" w:rsidP="00E84DE1">
      <w:pPr>
        <w:rPr>
          <w:rFonts w:ascii="Times New Roman" w:hAnsi="Times New Roman" w:cs="Times New Roman"/>
        </w:rPr>
      </w:pPr>
    </w:p>
    <w:p w:rsidR="00E84DE1" w:rsidRPr="00B446AB" w:rsidRDefault="00E84DE1">
      <w:pPr>
        <w:rPr>
          <w:rFonts w:ascii="Times New Roman" w:hAnsi="Times New Roman" w:cs="Times New Roman"/>
        </w:rPr>
      </w:pPr>
    </w:p>
    <w:p w:rsidR="00E84DE1" w:rsidRDefault="00E84DE1" w:rsidP="00E84DE1">
      <w:pPr>
        <w:sectPr w:rsidR="00E84DE1" w:rsidSect="00560DE2">
          <w:endnotePr>
            <w:numFmt w:val="decimal"/>
          </w:endnotePr>
          <w:pgSz w:w="12240" w:h="15840"/>
          <w:pgMar w:top="1440" w:right="1440" w:bottom="1440" w:left="1440" w:header="1440" w:footer="1440" w:gutter="0"/>
          <w:pgNumType w:start="1"/>
          <w:cols w:space="720"/>
        </w:sectPr>
      </w:pPr>
    </w:p>
    <w:tbl>
      <w:tblPr>
        <w:tblStyle w:val="MediumGrid1-Accent1"/>
        <w:tblpPr w:leftFromText="180" w:rightFromText="180" w:vertAnchor="text" w:horzAnchor="margin" w:tblpY="287"/>
        <w:tblW w:w="0" w:type="auto"/>
        <w:tblLook w:val="04A0"/>
      </w:tblPr>
      <w:tblGrid>
        <w:gridCol w:w="736"/>
        <w:gridCol w:w="3422"/>
        <w:gridCol w:w="1284"/>
        <w:gridCol w:w="1026"/>
        <w:gridCol w:w="1126"/>
        <w:gridCol w:w="1447"/>
        <w:gridCol w:w="1026"/>
        <w:gridCol w:w="725"/>
        <w:gridCol w:w="940"/>
        <w:gridCol w:w="725"/>
        <w:gridCol w:w="1026"/>
        <w:gridCol w:w="1053"/>
        <w:gridCol w:w="940"/>
      </w:tblGrid>
      <w:tr w:rsidR="001A5628" w:rsidRPr="0088127B" w:rsidTr="0088127B">
        <w:trPr>
          <w:cnfStyle w:val="100000000000"/>
          <w:trHeight w:val="465"/>
        </w:trPr>
        <w:tc>
          <w:tcPr>
            <w:cnfStyle w:val="001000000000"/>
            <w:tcW w:w="15476" w:type="dxa"/>
            <w:gridSpan w:val="13"/>
            <w:hideMark/>
          </w:tcPr>
          <w:p w:rsidR="001A5628" w:rsidRPr="0088127B" w:rsidRDefault="001A5628" w:rsidP="001A5628">
            <w:pPr>
              <w:rPr>
                <w:rFonts w:cs="Times New Roman"/>
                <w:b w:val="0"/>
                <w:bCs w:val="0"/>
                <w:sz w:val="20"/>
                <w:szCs w:val="20"/>
              </w:rPr>
            </w:pPr>
            <w:bookmarkStart w:id="2" w:name="_Toc475453745"/>
            <w:r w:rsidRPr="0088127B">
              <w:rPr>
                <w:rStyle w:val="Heading1Char"/>
                <w:rFonts w:asciiTheme="minorHAnsi" w:eastAsiaTheme="minorHAnsi" w:hAnsiTheme="minorHAnsi" w:cs="Times New Roman"/>
                <w:b/>
                <w:sz w:val="20"/>
                <w:szCs w:val="20"/>
              </w:rPr>
              <w:lastRenderedPageBreak/>
              <w:t>Subgroup Percentages</w:t>
            </w:r>
            <w:bookmarkEnd w:id="2"/>
            <w:r w:rsidRPr="0088127B">
              <w:rPr>
                <w:rFonts w:cs="Times New Roman"/>
                <w:b w:val="0"/>
                <w:bCs w:val="0"/>
                <w:sz w:val="20"/>
                <w:szCs w:val="20"/>
              </w:rPr>
              <w:br/>
              <w:t>FY17 Enrollment</w:t>
            </w:r>
          </w:p>
        </w:tc>
      </w:tr>
      <w:tr w:rsidR="0088127B" w:rsidRPr="008576FF" w:rsidTr="0088127B">
        <w:trPr>
          <w:cnfStyle w:val="000000100000"/>
          <w:trHeight w:val="596"/>
        </w:trPr>
        <w:tc>
          <w:tcPr>
            <w:cnfStyle w:val="001000000000"/>
            <w:tcW w:w="736" w:type="dxa"/>
            <w:noWrap/>
            <w:hideMark/>
          </w:tcPr>
          <w:p w:rsidR="001A5628" w:rsidRPr="008576FF" w:rsidRDefault="001A5628" w:rsidP="001A5628">
            <w:pPr>
              <w:rPr>
                <w:bCs w:val="0"/>
                <w:sz w:val="18"/>
                <w:szCs w:val="18"/>
              </w:rPr>
            </w:pPr>
            <w:r w:rsidRPr="008576FF">
              <w:rPr>
                <w:sz w:val="18"/>
                <w:szCs w:val="18"/>
              </w:rPr>
              <w:t>LEA</w:t>
            </w:r>
          </w:p>
        </w:tc>
        <w:tc>
          <w:tcPr>
            <w:tcW w:w="3422" w:type="dxa"/>
            <w:noWrap/>
            <w:hideMark/>
          </w:tcPr>
          <w:p w:rsidR="001A5628" w:rsidRPr="008576FF" w:rsidRDefault="001A5628" w:rsidP="001A5628">
            <w:pPr>
              <w:cnfStyle w:val="000000100000"/>
              <w:rPr>
                <w:b/>
                <w:bCs/>
                <w:sz w:val="18"/>
                <w:szCs w:val="18"/>
              </w:rPr>
            </w:pPr>
            <w:r w:rsidRPr="008576FF">
              <w:rPr>
                <w:b/>
                <w:bCs/>
                <w:sz w:val="18"/>
                <w:szCs w:val="18"/>
              </w:rPr>
              <w:t>Charter School</w:t>
            </w:r>
          </w:p>
        </w:tc>
        <w:tc>
          <w:tcPr>
            <w:tcW w:w="1284" w:type="dxa"/>
            <w:hideMark/>
          </w:tcPr>
          <w:p w:rsidR="001A5628" w:rsidRPr="008576FF" w:rsidRDefault="00BC0F2D" w:rsidP="001A5628">
            <w:pPr>
              <w:cnfStyle w:val="000000100000"/>
              <w:rPr>
                <w:b/>
                <w:bCs/>
                <w:sz w:val="18"/>
                <w:szCs w:val="18"/>
              </w:rPr>
            </w:pPr>
            <w:r w:rsidRPr="008576FF">
              <w:rPr>
                <w:b/>
                <w:bCs/>
                <w:sz w:val="18"/>
                <w:szCs w:val="18"/>
              </w:rPr>
              <w:t>Total Enrollment</w:t>
            </w:r>
          </w:p>
        </w:tc>
        <w:tc>
          <w:tcPr>
            <w:tcW w:w="1026" w:type="dxa"/>
            <w:hideMark/>
          </w:tcPr>
          <w:p w:rsidR="001A5628" w:rsidRPr="008576FF" w:rsidRDefault="00BC0F2D" w:rsidP="001A5628">
            <w:pPr>
              <w:cnfStyle w:val="000000100000"/>
              <w:rPr>
                <w:b/>
                <w:bCs/>
                <w:sz w:val="18"/>
                <w:szCs w:val="18"/>
              </w:rPr>
            </w:pPr>
            <w:r w:rsidRPr="008576FF">
              <w:rPr>
                <w:b/>
                <w:bCs/>
                <w:sz w:val="18"/>
                <w:szCs w:val="18"/>
              </w:rPr>
              <w:t>English Language Learner</w:t>
            </w:r>
          </w:p>
        </w:tc>
        <w:tc>
          <w:tcPr>
            <w:tcW w:w="1126" w:type="dxa"/>
            <w:hideMark/>
          </w:tcPr>
          <w:p w:rsidR="001A5628" w:rsidRPr="008576FF" w:rsidRDefault="00BC0F2D" w:rsidP="001A5628">
            <w:pPr>
              <w:cnfStyle w:val="000000100000"/>
              <w:rPr>
                <w:b/>
                <w:bCs/>
                <w:sz w:val="18"/>
                <w:szCs w:val="18"/>
              </w:rPr>
            </w:pPr>
            <w:r w:rsidRPr="008576FF">
              <w:rPr>
                <w:b/>
                <w:bCs/>
                <w:sz w:val="18"/>
                <w:szCs w:val="18"/>
              </w:rPr>
              <w:t xml:space="preserve">Students With </w:t>
            </w:r>
            <w:r w:rsidRPr="008576FF">
              <w:rPr>
                <w:rFonts w:cs="Times New Roman"/>
                <w:b/>
                <w:sz w:val="18"/>
                <w:szCs w:val="18"/>
              </w:rPr>
              <w:t>Disabilities</w:t>
            </w:r>
          </w:p>
        </w:tc>
        <w:tc>
          <w:tcPr>
            <w:tcW w:w="1447" w:type="dxa"/>
            <w:hideMark/>
          </w:tcPr>
          <w:p w:rsidR="001A5628" w:rsidRPr="008576FF" w:rsidRDefault="00BC0F2D" w:rsidP="001A5628">
            <w:pPr>
              <w:cnfStyle w:val="000000100000"/>
              <w:rPr>
                <w:b/>
                <w:bCs/>
                <w:sz w:val="18"/>
                <w:szCs w:val="18"/>
              </w:rPr>
            </w:pPr>
            <w:r w:rsidRPr="008576FF">
              <w:rPr>
                <w:b/>
                <w:bCs/>
                <w:sz w:val="18"/>
                <w:szCs w:val="18"/>
              </w:rPr>
              <w:t>Economically Disadvantaged</w:t>
            </w:r>
          </w:p>
        </w:tc>
        <w:tc>
          <w:tcPr>
            <w:tcW w:w="1026" w:type="dxa"/>
            <w:hideMark/>
          </w:tcPr>
          <w:p w:rsidR="001A5628" w:rsidRPr="008576FF" w:rsidRDefault="00BC0F2D" w:rsidP="001A5628">
            <w:pPr>
              <w:cnfStyle w:val="000000100000"/>
              <w:rPr>
                <w:b/>
                <w:bCs/>
                <w:sz w:val="18"/>
                <w:szCs w:val="18"/>
              </w:rPr>
            </w:pPr>
            <w:r w:rsidRPr="008576FF">
              <w:rPr>
                <w:b/>
                <w:bCs/>
                <w:sz w:val="18"/>
                <w:szCs w:val="18"/>
              </w:rPr>
              <w:t>African American</w:t>
            </w:r>
          </w:p>
        </w:tc>
        <w:tc>
          <w:tcPr>
            <w:tcW w:w="725" w:type="dxa"/>
            <w:hideMark/>
          </w:tcPr>
          <w:p w:rsidR="001A5628" w:rsidRPr="008576FF" w:rsidRDefault="00BC0F2D" w:rsidP="001A5628">
            <w:pPr>
              <w:cnfStyle w:val="000000100000"/>
              <w:rPr>
                <w:b/>
                <w:bCs/>
                <w:sz w:val="18"/>
                <w:szCs w:val="18"/>
              </w:rPr>
            </w:pPr>
            <w:r w:rsidRPr="008576FF">
              <w:rPr>
                <w:b/>
                <w:bCs/>
                <w:sz w:val="18"/>
                <w:szCs w:val="18"/>
              </w:rPr>
              <w:t>Asian</w:t>
            </w:r>
          </w:p>
        </w:tc>
        <w:tc>
          <w:tcPr>
            <w:tcW w:w="940" w:type="dxa"/>
            <w:hideMark/>
          </w:tcPr>
          <w:p w:rsidR="001A5628" w:rsidRPr="008576FF" w:rsidRDefault="00BC0F2D" w:rsidP="001A5628">
            <w:pPr>
              <w:cnfStyle w:val="000000100000"/>
              <w:rPr>
                <w:b/>
                <w:bCs/>
                <w:sz w:val="18"/>
                <w:szCs w:val="18"/>
              </w:rPr>
            </w:pPr>
            <w:r w:rsidRPr="008576FF">
              <w:rPr>
                <w:b/>
                <w:bCs/>
                <w:sz w:val="18"/>
                <w:szCs w:val="18"/>
              </w:rPr>
              <w:t>Hispanic</w:t>
            </w:r>
          </w:p>
        </w:tc>
        <w:tc>
          <w:tcPr>
            <w:tcW w:w="725" w:type="dxa"/>
            <w:hideMark/>
          </w:tcPr>
          <w:p w:rsidR="001A5628" w:rsidRPr="008576FF" w:rsidRDefault="00BC0F2D" w:rsidP="001A5628">
            <w:pPr>
              <w:cnfStyle w:val="000000100000"/>
              <w:rPr>
                <w:b/>
                <w:bCs/>
                <w:sz w:val="18"/>
                <w:szCs w:val="18"/>
              </w:rPr>
            </w:pPr>
            <w:r w:rsidRPr="008576FF">
              <w:rPr>
                <w:b/>
                <w:bCs/>
                <w:sz w:val="18"/>
                <w:szCs w:val="18"/>
              </w:rPr>
              <w:t>White</w:t>
            </w:r>
          </w:p>
        </w:tc>
        <w:tc>
          <w:tcPr>
            <w:tcW w:w="1026" w:type="dxa"/>
            <w:hideMark/>
          </w:tcPr>
          <w:p w:rsidR="001A5628" w:rsidRPr="008576FF" w:rsidRDefault="00BC0F2D" w:rsidP="001A5628">
            <w:pPr>
              <w:cnfStyle w:val="000000100000"/>
              <w:rPr>
                <w:b/>
                <w:bCs/>
                <w:sz w:val="18"/>
                <w:szCs w:val="18"/>
              </w:rPr>
            </w:pPr>
            <w:r w:rsidRPr="008576FF">
              <w:rPr>
                <w:b/>
                <w:bCs/>
                <w:sz w:val="18"/>
                <w:szCs w:val="18"/>
              </w:rPr>
              <w:t>Native American</w:t>
            </w:r>
          </w:p>
        </w:tc>
        <w:tc>
          <w:tcPr>
            <w:tcW w:w="1053" w:type="dxa"/>
            <w:hideMark/>
          </w:tcPr>
          <w:p w:rsidR="001A5628" w:rsidRPr="008576FF" w:rsidRDefault="00BC0F2D" w:rsidP="001A5628">
            <w:pPr>
              <w:cnfStyle w:val="000000100000"/>
              <w:rPr>
                <w:b/>
                <w:bCs/>
                <w:sz w:val="18"/>
                <w:szCs w:val="18"/>
              </w:rPr>
            </w:pPr>
            <w:r w:rsidRPr="008576FF">
              <w:rPr>
                <w:b/>
                <w:bCs/>
                <w:sz w:val="18"/>
                <w:szCs w:val="18"/>
              </w:rPr>
              <w:t>Native Hawaiian, Pacific Islander</w:t>
            </w:r>
          </w:p>
        </w:tc>
        <w:tc>
          <w:tcPr>
            <w:tcW w:w="940" w:type="dxa"/>
            <w:hideMark/>
          </w:tcPr>
          <w:p w:rsidR="001A5628" w:rsidRPr="008576FF" w:rsidRDefault="00BC0F2D" w:rsidP="001A5628">
            <w:pPr>
              <w:cnfStyle w:val="000000100000"/>
              <w:rPr>
                <w:b/>
                <w:bCs/>
                <w:sz w:val="18"/>
                <w:szCs w:val="18"/>
              </w:rPr>
            </w:pPr>
            <w:r w:rsidRPr="008576FF">
              <w:rPr>
                <w:b/>
                <w:bCs/>
                <w:sz w:val="18"/>
                <w:szCs w:val="18"/>
              </w:rPr>
              <w:t>Multi-Race, Non-Hispanic</w:t>
            </w:r>
          </w:p>
        </w:tc>
      </w:tr>
      <w:tr w:rsidR="0088127B" w:rsidRPr="0088127B" w:rsidTr="0088127B">
        <w:trPr>
          <w:trHeight w:val="300"/>
        </w:trPr>
        <w:tc>
          <w:tcPr>
            <w:cnfStyle w:val="001000000000"/>
            <w:tcW w:w="736" w:type="dxa"/>
            <w:noWrap/>
            <w:hideMark/>
          </w:tcPr>
          <w:p w:rsidR="001A5628" w:rsidRPr="0088127B" w:rsidRDefault="001A5628" w:rsidP="001A5628">
            <w:pPr>
              <w:rPr>
                <w:sz w:val="19"/>
                <w:szCs w:val="19"/>
              </w:rPr>
            </w:pPr>
            <w:r w:rsidRPr="0088127B">
              <w:rPr>
                <w:sz w:val="19"/>
                <w:szCs w:val="19"/>
              </w:rPr>
              <w:t>445</w:t>
            </w:r>
          </w:p>
        </w:tc>
        <w:tc>
          <w:tcPr>
            <w:tcW w:w="3422" w:type="dxa"/>
            <w:noWrap/>
            <w:hideMark/>
          </w:tcPr>
          <w:p w:rsidR="001A5628" w:rsidRPr="0088127B" w:rsidRDefault="001A5628" w:rsidP="001A5628">
            <w:pPr>
              <w:cnfStyle w:val="000000000000"/>
              <w:rPr>
                <w:sz w:val="19"/>
                <w:szCs w:val="19"/>
              </w:rPr>
            </w:pPr>
            <w:r w:rsidRPr="0088127B">
              <w:rPr>
                <w:sz w:val="19"/>
                <w:szCs w:val="19"/>
              </w:rPr>
              <w:t>Abby Kelley Foster Charter Public School</w:t>
            </w:r>
          </w:p>
        </w:tc>
        <w:tc>
          <w:tcPr>
            <w:tcW w:w="1284" w:type="dxa"/>
            <w:noWrap/>
            <w:hideMark/>
          </w:tcPr>
          <w:p w:rsidR="001A5628" w:rsidRPr="0088127B" w:rsidRDefault="001A5628" w:rsidP="001A5628">
            <w:pPr>
              <w:cnfStyle w:val="000000000000"/>
              <w:rPr>
                <w:sz w:val="19"/>
                <w:szCs w:val="19"/>
              </w:rPr>
            </w:pPr>
            <w:r w:rsidRPr="0088127B">
              <w:rPr>
                <w:sz w:val="19"/>
                <w:szCs w:val="19"/>
              </w:rPr>
              <w:t>1425</w:t>
            </w:r>
          </w:p>
        </w:tc>
        <w:tc>
          <w:tcPr>
            <w:tcW w:w="1026" w:type="dxa"/>
            <w:noWrap/>
            <w:hideMark/>
          </w:tcPr>
          <w:p w:rsidR="001A5628" w:rsidRPr="0088127B" w:rsidRDefault="001A5628" w:rsidP="001A5628">
            <w:pPr>
              <w:cnfStyle w:val="000000000000"/>
              <w:rPr>
                <w:sz w:val="19"/>
                <w:szCs w:val="19"/>
              </w:rPr>
            </w:pPr>
            <w:r w:rsidRPr="0088127B">
              <w:rPr>
                <w:sz w:val="19"/>
                <w:szCs w:val="19"/>
              </w:rPr>
              <w:t>7.2</w:t>
            </w:r>
          </w:p>
        </w:tc>
        <w:tc>
          <w:tcPr>
            <w:tcW w:w="1126" w:type="dxa"/>
            <w:noWrap/>
            <w:hideMark/>
          </w:tcPr>
          <w:p w:rsidR="001A5628" w:rsidRPr="0088127B" w:rsidRDefault="001A5628" w:rsidP="001A5628">
            <w:pPr>
              <w:cnfStyle w:val="000000000000"/>
              <w:rPr>
                <w:sz w:val="19"/>
                <w:szCs w:val="19"/>
              </w:rPr>
            </w:pPr>
            <w:r w:rsidRPr="0088127B">
              <w:rPr>
                <w:sz w:val="19"/>
                <w:szCs w:val="19"/>
              </w:rPr>
              <w:t>10.3</w:t>
            </w:r>
          </w:p>
        </w:tc>
        <w:tc>
          <w:tcPr>
            <w:tcW w:w="1447" w:type="dxa"/>
            <w:noWrap/>
            <w:hideMark/>
          </w:tcPr>
          <w:p w:rsidR="001A5628" w:rsidRPr="0088127B" w:rsidRDefault="001A5628" w:rsidP="001A5628">
            <w:pPr>
              <w:cnfStyle w:val="000000000000"/>
              <w:rPr>
                <w:sz w:val="19"/>
                <w:szCs w:val="19"/>
              </w:rPr>
            </w:pPr>
            <w:r w:rsidRPr="0088127B">
              <w:rPr>
                <w:sz w:val="19"/>
                <w:szCs w:val="19"/>
              </w:rPr>
              <w:t>37.2</w:t>
            </w:r>
          </w:p>
        </w:tc>
        <w:tc>
          <w:tcPr>
            <w:tcW w:w="1026" w:type="dxa"/>
            <w:noWrap/>
            <w:hideMark/>
          </w:tcPr>
          <w:p w:rsidR="001A5628" w:rsidRPr="0088127B" w:rsidRDefault="001A5628" w:rsidP="001A5628">
            <w:pPr>
              <w:cnfStyle w:val="000000000000"/>
              <w:rPr>
                <w:sz w:val="19"/>
                <w:szCs w:val="19"/>
              </w:rPr>
            </w:pPr>
            <w:r w:rsidRPr="0088127B">
              <w:rPr>
                <w:sz w:val="19"/>
                <w:szCs w:val="19"/>
              </w:rPr>
              <w:t>48.5</w:t>
            </w:r>
          </w:p>
        </w:tc>
        <w:tc>
          <w:tcPr>
            <w:tcW w:w="725" w:type="dxa"/>
            <w:noWrap/>
            <w:hideMark/>
          </w:tcPr>
          <w:p w:rsidR="001A5628" w:rsidRPr="0088127B" w:rsidRDefault="001A5628" w:rsidP="001A5628">
            <w:pPr>
              <w:cnfStyle w:val="000000000000"/>
              <w:rPr>
                <w:sz w:val="19"/>
                <w:szCs w:val="19"/>
              </w:rPr>
            </w:pPr>
            <w:r w:rsidRPr="0088127B">
              <w:rPr>
                <w:sz w:val="19"/>
                <w:szCs w:val="19"/>
              </w:rPr>
              <w:t>4</w:t>
            </w:r>
          </w:p>
        </w:tc>
        <w:tc>
          <w:tcPr>
            <w:tcW w:w="940" w:type="dxa"/>
            <w:noWrap/>
            <w:hideMark/>
          </w:tcPr>
          <w:p w:rsidR="001A5628" w:rsidRPr="0088127B" w:rsidRDefault="001A5628" w:rsidP="001A5628">
            <w:pPr>
              <w:cnfStyle w:val="000000000000"/>
              <w:rPr>
                <w:sz w:val="19"/>
                <w:szCs w:val="19"/>
              </w:rPr>
            </w:pPr>
            <w:r w:rsidRPr="0088127B">
              <w:rPr>
                <w:sz w:val="19"/>
                <w:szCs w:val="19"/>
              </w:rPr>
              <w:t>22</w:t>
            </w:r>
          </w:p>
        </w:tc>
        <w:tc>
          <w:tcPr>
            <w:tcW w:w="725" w:type="dxa"/>
            <w:noWrap/>
            <w:hideMark/>
          </w:tcPr>
          <w:p w:rsidR="001A5628" w:rsidRPr="0088127B" w:rsidRDefault="001A5628" w:rsidP="001A5628">
            <w:pPr>
              <w:cnfStyle w:val="000000000000"/>
              <w:rPr>
                <w:sz w:val="19"/>
                <w:szCs w:val="19"/>
              </w:rPr>
            </w:pPr>
            <w:r w:rsidRPr="0088127B">
              <w:rPr>
                <w:sz w:val="19"/>
                <w:szCs w:val="19"/>
              </w:rPr>
              <w:t>22.9</w:t>
            </w:r>
          </w:p>
        </w:tc>
        <w:tc>
          <w:tcPr>
            <w:tcW w:w="1026" w:type="dxa"/>
            <w:noWrap/>
            <w:hideMark/>
          </w:tcPr>
          <w:p w:rsidR="001A5628" w:rsidRPr="0088127B" w:rsidRDefault="001A5628" w:rsidP="001A5628">
            <w:pPr>
              <w:cnfStyle w:val="000000000000"/>
              <w:rPr>
                <w:sz w:val="19"/>
                <w:szCs w:val="19"/>
              </w:rPr>
            </w:pPr>
            <w:r w:rsidRPr="0088127B">
              <w:rPr>
                <w:sz w:val="19"/>
                <w:szCs w:val="19"/>
              </w:rPr>
              <w:t>0.1</w:t>
            </w:r>
          </w:p>
        </w:tc>
        <w:tc>
          <w:tcPr>
            <w:tcW w:w="1053" w:type="dxa"/>
            <w:noWrap/>
            <w:hideMark/>
          </w:tcPr>
          <w:p w:rsidR="001A5628" w:rsidRPr="0088127B" w:rsidRDefault="001A5628" w:rsidP="001A5628">
            <w:pPr>
              <w:cnfStyle w:val="000000000000"/>
              <w:rPr>
                <w:sz w:val="19"/>
                <w:szCs w:val="19"/>
              </w:rPr>
            </w:pPr>
            <w:r w:rsidRPr="0088127B">
              <w:rPr>
                <w:sz w:val="19"/>
                <w:szCs w:val="19"/>
              </w:rPr>
              <w:t>0.1</w:t>
            </w:r>
          </w:p>
        </w:tc>
        <w:tc>
          <w:tcPr>
            <w:tcW w:w="940" w:type="dxa"/>
            <w:noWrap/>
            <w:hideMark/>
          </w:tcPr>
          <w:p w:rsidR="001A5628" w:rsidRPr="0088127B" w:rsidRDefault="001A5628" w:rsidP="001A5628">
            <w:pPr>
              <w:cnfStyle w:val="000000000000"/>
              <w:rPr>
                <w:sz w:val="19"/>
                <w:szCs w:val="19"/>
              </w:rPr>
            </w:pPr>
            <w:r w:rsidRPr="0088127B">
              <w:rPr>
                <w:sz w:val="19"/>
                <w:szCs w:val="19"/>
              </w:rPr>
              <w:t>2.3</w:t>
            </w:r>
          </w:p>
        </w:tc>
      </w:tr>
      <w:tr w:rsidR="0088127B" w:rsidRPr="0088127B" w:rsidTr="0088127B">
        <w:trPr>
          <w:cnfStyle w:val="000000100000"/>
          <w:trHeight w:val="300"/>
        </w:trPr>
        <w:tc>
          <w:tcPr>
            <w:cnfStyle w:val="001000000000"/>
            <w:tcW w:w="736" w:type="dxa"/>
            <w:noWrap/>
            <w:hideMark/>
          </w:tcPr>
          <w:p w:rsidR="001A5628" w:rsidRPr="0088127B" w:rsidRDefault="001A5628" w:rsidP="001A5628">
            <w:pPr>
              <w:rPr>
                <w:sz w:val="19"/>
                <w:szCs w:val="19"/>
              </w:rPr>
            </w:pPr>
            <w:r w:rsidRPr="0088127B">
              <w:rPr>
                <w:sz w:val="19"/>
                <w:szCs w:val="19"/>
              </w:rPr>
              <w:t>412</w:t>
            </w:r>
          </w:p>
        </w:tc>
        <w:tc>
          <w:tcPr>
            <w:tcW w:w="3422" w:type="dxa"/>
            <w:noWrap/>
            <w:hideMark/>
          </w:tcPr>
          <w:p w:rsidR="001A5628" w:rsidRPr="0088127B" w:rsidRDefault="001A5628" w:rsidP="001A5628">
            <w:pPr>
              <w:cnfStyle w:val="000000100000"/>
              <w:rPr>
                <w:sz w:val="19"/>
                <w:szCs w:val="19"/>
              </w:rPr>
            </w:pPr>
            <w:r w:rsidRPr="0088127B">
              <w:rPr>
                <w:sz w:val="19"/>
                <w:szCs w:val="19"/>
              </w:rPr>
              <w:t>Academy of the Pacific Rim Charter Public School</w:t>
            </w:r>
          </w:p>
        </w:tc>
        <w:tc>
          <w:tcPr>
            <w:tcW w:w="1284" w:type="dxa"/>
            <w:noWrap/>
            <w:hideMark/>
          </w:tcPr>
          <w:p w:rsidR="001A5628" w:rsidRPr="0088127B" w:rsidRDefault="001A5628" w:rsidP="001A5628">
            <w:pPr>
              <w:cnfStyle w:val="000000100000"/>
              <w:rPr>
                <w:sz w:val="19"/>
                <w:szCs w:val="19"/>
              </w:rPr>
            </w:pPr>
            <w:r w:rsidRPr="0088127B">
              <w:rPr>
                <w:sz w:val="19"/>
                <w:szCs w:val="19"/>
              </w:rPr>
              <w:t>527</w:t>
            </w:r>
          </w:p>
        </w:tc>
        <w:tc>
          <w:tcPr>
            <w:tcW w:w="1026" w:type="dxa"/>
            <w:noWrap/>
            <w:hideMark/>
          </w:tcPr>
          <w:p w:rsidR="001A5628" w:rsidRPr="0088127B" w:rsidRDefault="001A5628" w:rsidP="001A5628">
            <w:pPr>
              <w:cnfStyle w:val="000000100000"/>
              <w:rPr>
                <w:sz w:val="19"/>
                <w:szCs w:val="19"/>
              </w:rPr>
            </w:pPr>
            <w:r w:rsidRPr="0088127B">
              <w:rPr>
                <w:sz w:val="19"/>
                <w:szCs w:val="19"/>
              </w:rPr>
              <w:t>11.8</w:t>
            </w:r>
          </w:p>
        </w:tc>
        <w:tc>
          <w:tcPr>
            <w:tcW w:w="1126" w:type="dxa"/>
            <w:noWrap/>
            <w:hideMark/>
          </w:tcPr>
          <w:p w:rsidR="001A5628" w:rsidRPr="0088127B" w:rsidRDefault="001A5628" w:rsidP="001A5628">
            <w:pPr>
              <w:cnfStyle w:val="000000100000"/>
              <w:rPr>
                <w:sz w:val="19"/>
                <w:szCs w:val="19"/>
              </w:rPr>
            </w:pPr>
            <w:r w:rsidRPr="0088127B">
              <w:rPr>
                <w:sz w:val="19"/>
                <w:szCs w:val="19"/>
              </w:rPr>
              <w:t>24.3</w:t>
            </w:r>
          </w:p>
        </w:tc>
        <w:tc>
          <w:tcPr>
            <w:tcW w:w="1447" w:type="dxa"/>
            <w:noWrap/>
            <w:hideMark/>
          </w:tcPr>
          <w:p w:rsidR="001A5628" w:rsidRPr="0088127B" w:rsidRDefault="001A5628" w:rsidP="001A5628">
            <w:pPr>
              <w:cnfStyle w:val="000000100000"/>
              <w:rPr>
                <w:sz w:val="19"/>
                <w:szCs w:val="19"/>
              </w:rPr>
            </w:pPr>
            <w:r w:rsidRPr="0088127B">
              <w:rPr>
                <w:sz w:val="19"/>
                <w:szCs w:val="19"/>
              </w:rPr>
              <w:t>38.3</w:t>
            </w:r>
          </w:p>
        </w:tc>
        <w:tc>
          <w:tcPr>
            <w:tcW w:w="1026" w:type="dxa"/>
            <w:noWrap/>
            <w:hideMark/>
          </w:tcPr>
          <w:p w:rsidR="001A5628" w:rsidRPr="0088127B" w:rsidRDefault="001A5628" w:rsidP="001A5628">
            <w:pPr>
              <w:cnfStyle w:val="000000100000"/>
              <w:rPr>
                <w:sz w:val="19"/>
                <w:szCs w:val="19"/>
              </w:rPr>
            </w:pPr>
            <w:r w:rsidRPr="0088127B">
              <w:rPr>
                <w:sz w:val="19"/>
                <w:szCs w:val="19"/>
              </w:rPr>
              <w:t>58.1</w:t>
            </w:r>
          </w:p>
        </w:tc>
        <w:tc>
          <w:tcPr>
            <w:tcW w:w="725" w:type="dxa"/>
            <w:noWrap/>
            <w:hideMark/>
          </w:tcPr>
          <w:p w:rsidR="001A5628" w:rsidRPr="0088127B" w:rsidRDefault="001A5628" w:rsidP="001A5628">
            <w:pPr>
              <w:cnfStyle w:val="000000100000"/>
              <w:rPr>
                <w:sz w:val="19"/>
                <w:szCs w:val="19"/>
              </w:rPr>
            </w:pPr>
            <w:r w:rsidRPr="0088127B">
              <w:rPr>
                <w:sz w:val="19"/>
                <w:szCs w:val="19"/>
              </w:rPr>
              <w:t>0.9</w:t>
            </w:r>
          </w:p>
        </w:tc>
        <w:tc>
          <w:tcPr>
            <w:tcW w:w="940" w:type="dxa"/>
            <w:noWrap/>
            <w:hideMark/>
          </w:tcPr>
          <w:p w:rsidR="001A5628" w:rsidRPr="0088127B" w:rsidRDefault="001A5628" w:rsidP="001A5628">
            <w:pPr>
              <w:cnfStyle w:val="000000100000"/>
              <w:rPr>
                <w:sz w:val="19"/>
                <w:szCs w:val="19"/>
              </w:rPr>
            </w:pPr>
            <w:r w:rsidRPr="0088127B">
              <w:rPr>
                <w:sz w:val="19"/>
                <w:szCs w:val="19"/>
              </w:rPr>
              <w:t>27.3</w:t>
            </w:r>
          </w:p>
        </w:tc>
        <w:tc>
          <w:tcPr>
            <w:tcW w:w="725" w:type="dxa"/>
            <w:noWrap/>
            <w:hideMark/>
          </w:tcPr>
          <w:p w:rsidR="001A5628" w:rsidRPr="0088127B" w:rsidRDefault="001A5628" w:rsidP="001A5628">
            <w:pPr>
              <w:cnfStyle w:val="000000100000"/>
              <w:rPr>
                <w:sz w:val="19"/>
                <w:szCs w:val="19"/>
              </w:rPr>
            </w:pPr>
            <w:r w:rsidRPr="0088127B">
              <w:rPr>
                <w:sz w:val="19"/>
                <w:szCs w:val="19"/>
              </w:rPr>
              <w:t>10.4</w:t>
            </w:r>
          </w:p>
        </w:tc>
        <w:tc>
          <w:tcPr>
            <w:tcW w:w="1026" w:type="dxa"/>
            <w:noWrap/>
            <w:hideMark/>
          </w:tcPr>
          <w:p w:rsidR="001A5628" w:rsidRPr="0088127B" w:rsidRDefault="001A5628" w:rsidP="001A5628">
            <w:pPr>
              <w:cnfStyle w:val="000000100000"/>
              <w:rPr>
                <w:sz w:val="19"/>
                <w:szCs w:val="19"/>
              </w:rPr>
            </w:pPr>
            <w:r w:rsidRPr="0088127B">
              <w:rPr>
                <w:sz w:val="19"/>
                <w:szCs w:val="19"/>
              </w:rPr>
              <w:t>0</w:t>
            </w:r>
          </w:p>
        </w:tc>
        <w:tc>
          <w:tcPr>
            <w:tcW w:w="1053" w:type="dxa"/>
            <w:noWrap/>
            <w:hideMark/>
          </w:tcPr>
          <w:p w:rsidR="001A5628" w:rsidRPr="0088127B" w:rsidRDefault="001A5628" w:rsidP="001A5628">
            <w:pPr>
              <w:cnfStyle w:val="000000100000"/>
              <w:rPr>
                <w:sz w:val="19"/>
                <w:szCs w:val="19"/>
              </w:rPr>
            </w:pPr>
            <w:r w:rsidRPr="0088127B">
              <w:rPr>
                <w:sz w:val="19"/>
                <w:szCs w:val="19"/>
              </w:rPr>
              <w:t>0.2</w:t>
            </w:r>
          </w:p>
        </w:tc>
        <w:tc>
          <w:tcPr>
            <w:tcW w:w="940" w:type="dxa"/>
            <w:noWrap/>
            <w:hideMark/>
          </w:tcPr>
          <w:p w:rsidR="001A5628" w:rsidRPr="0088127B" w:rsidRDefault="001A5628" w:rsidP="001A5628">
            <w:pPr>
              <w:cnfStyle w:val="000000100000"/>
              <w:rPr>
                <w:sz w:val="19"/>
                <w:szCs w:val="19"/>
              </w:rPr>
            </w:pPr>
            <w:r w:rsidRPr="0088127B">
              <w:rPr>
                <w:sz w:val="19"/>
                <w:szCs w:val="19"/>
              </w:rPr>
              <w:t>3</w:t>
            </w:r>
          </w:p>
        </w:tc>
      </w:tr>
      <w:tr w:rsidR="0088127B" w:rsidRPr="0088127B" w:rsidTr="0088127B">
        <w:trPr>
          <w:trHeight w:val="300"/>
        </w:trPr>
        <w:tc>
          <w:tcPr>
            <w:cnfStyle w:val="001000000000"/>
            <w:tcW w:w="736" w:type="dxa"/>
            <w:noWrap/>
            <w:hideMark/>
          </w:tcPr>
          <w:p w:rsidR="001A5628" w:rsidRPr="0088127B" w:rsidRDefault="001A5628" w:rsidP="001A5628">
            <w:pPr>
              <w:rPr>
                <w:sz w:val="19"/>
                <w:szCs w:val="19"/>
              </w:rPr>
            </w:pPr>
            <w:r w:rsidRPr="0088127B">
              <w:rPr>
                <w:sz w:val="19"/>
                <w:szCs w:val="19"/>
              </w:rPr>
              <w:t>430</w:t>
            </w:r>
          </w:p>
        </w:tc>
        <w:tc>
          <w:tcPr>
            <w:tcW w:w="3422" w:type="dxa"/>
            <w:noWrap/>
            <w:hideMark/>
          </w:tcPr>
          <w:p w:rsidR="001A5628" w:rsidRPr="0088127B" w:rsidRDefault="001A5628" w:rsidP="001A5628">
            <w:pPr>
              <w:cnfStyle w:val="000000000000"/>
              <w:rPr>
                <w:sz w:val="19"/>
                <w:szCs w:val="19"/>
              </w:rPr>
            </w:pPr>
            <w:r w:rsidRPr="0088127B">
              <w:rPr>
                <w:sz w:val="19"/>
                <w:szCs w:val="19"/>
              </w:rPr>
              <w:t>Advanced Math and Science Academy Charter School</w:t>
            </w:r>
          </w:p>
        </w:tc>
        <w:tc>
          <w:tcPr>
            <w:tcW w:w="1284" w:type="dxa"/>
            <w:noWrap/>
            <w:hideMark/>
          </w:tcPr>
          <w:p w:rsidR="001A5628" w:rsidRPr="0088127B" w:rsidRDefault="001A5628" w:rsidP="001A5628">
            <w:pPr>
              <w:cnfStyle w:val="000000000000"/>
              <w:rPr>
                <w:sz w:val="19"/>
                <w:szCs w:val="19"/>
              </w:rPr>
            </w:pPr>
            <w:r w:rsidRPr="0088127B">
              <w:rPr>
                <w:sz w:val="19"/>
                <w:szCs w:val="19"/>
              </w:rPr>
              <w:t>952</w:t>
            </w:r>
          </w:p>
        </w:tc>
        <w:tc>
          <w:tcPr>
            <w:tcW w:w="1026" w:type="dxa"/>
            <w:noWrap/>
            <w:hideMark/>
          </w:tcPr>
          <w:p w:rsidR="001A5628" w:rsidRPr="0088127B" w:rsidRDefault="001A5628" w:rsidP="001A5628">
            <w:pPr>
              <w:cnfStyle w:val="000000000000"/>
              <w:rPr>
                <w:sz w:val="19"/>
                <w:szCs w:val="19"/>
              </w:rPr>
            </w:pPr>
            <w:r w:rsidRPr="0088127B">
              <w:rPr>
                <w:sz w:val="19"/>
                <w:szCs w:val="19"/>
              </w:rPr>
              <w:t>1.3</w:t>
            </w:r>
          </w:p>
        </w:tc>
        <w:tc>
          <w:tcPr>
            <w:tcW w:w="1126" w:type="dxa"/>
            <w:noWrap/>
            <w:hideMark/>
          </w:tcPr>
          <w:p w:rsidR="001A5628" w:rsidRPr="0088127B" w:rsidRDefault="001A5628" w:rsidP="001A5628">
            <w:pPr>
              <w:cnfStyle w:val="000000000000"/>
              <w:rPr>
                <w:sz w:val="19"/>
                <w:szCs w:val="19"/>
              </w:rPr>
            </w:pPr>
            <w:r w:rsidRPr="0088127B">
              <w:rPr>
                <w:sz w:val="19"/>
                <w:szCs w:val="19"/>
              </w:rPr>
              <w:t>4.8</w:t>
            </w:r>
          </w:p>
        </w:tc>
        <w:tc>
          <w:tcPr>
            <w:tcW w:w="1447" w:type="dxa"/>
            <w:noWrap/>
            <w:hideMark/>
          </w:tcPr>
          <w:p w:rsidR="001A5628" w:rsidRPr="0088127B" w:rsidRDefault="001A5628" w:rsidP="001A5628">
            <w:pPr>
              <w:cnfStyle w:val="000000000000"/>
              <w:rPr>
                <w:sz w:val="19"/>
                <w:szCs w:val="19"/>
              </w:rPr>
            </w:pPr>
            <w:r w:rsidRPr="0088127B">
              <w:rPr>
                <w:sz w:val="19"/>
                <w:szCs w:val="19"/>
              </w:rPr>
              <w:t>6.1</w:t>
            </w:r>
          </w:p>
        </w:tc>
        <w:tc>
          <w:tcPr>
            <w:tcW w:w="1026" w:type="dxa"/>
            <w:noWrap/>
            <w:hideMark/>
          </w:tcPr>
          <w:p w:rsidR="001A5628" w:rsidRPr="0088127B" w:rsidRDefault="001A5628" w:rsidP="001A5628">
            <w:pPr>
              <w:cnfStyle w:val="000000000000"/>
              <w:rPr>
                <w:sz w:val="19"/>
                <w:szCs w:val="19"/>
              </w:rPr>
            </w:pPr>
            <w:r w:rsidRPr="0088127B">
              <w:rPr>
                <w:sz w:val="19"/>
                <w:szCs w:val="19"/>
              </w:rPr>
              <w:t>2.4</w:t>
            </w:r>
          </w:p>
        </w:tc>
        <w:tc>
          <w:tcPr>
            <w:tcW w:w="725" w:type="dxa"/>
            <w:noWrap/>
            <w:hideMark/>
          </w:tcPr>
          <w:p w:rsidR="001A5628" w:rsidRPr="0088127B" w:rsidRDefault="001A5628" w:rsidP="001A5628">
            <w:pPr>
              <w:cnfStyle w:val="000000000000"/>
              <w:rPr>
                <w:sz w:val="19"/>
                <w:szCs w:val="19"/>
              </w:rPr>
            </w:pPr>
            <w:r w:rsidRPr="0088127B">
              <w:rPr>
                <w:sz w:val="19"/>
                <w:szCs w:val="19"/>
              </w:rPr>
              <w:t>19.2</w:t>
            </w:r>
          </w:p>
        </w:tc>
        <w:tc>
          <w:tcPr>
            <w:tcW w:w="940" w:type="dxa"/>
            <w:noWrap/>
            <w:hideMark/>
          </w:tcPr>
          <w:p w:rsidR="001A5628" w:rsidRPr="0088127B" w:rsidRDefault="001A5628" w:rsidP="001A5628">
            <w:pPr>
              <w:cnfStyle w:val="000000000000"/>
              <w:rPr>
                <w:sz w:val="19"/>
                <w:szCs w:val="19"/>
              </w:rPr>
            </w:pPr>
            <w:r w:rsidRPr="0088127B">
              <w:rPr>
                <w:sz w:val="19"/>
                <w:szCs w:val="19"/>
              </w:rPr>
              <w:t>5.8</w:t>
            </w:r>
          </w:p>
        </w:tc>
        <w:tc>
          <w:tcPr>
            <w:tcW w:w="725" w:type="dxa"/>
            <w:noWrap/>
            <w:hideMark/>
          </w:tcPr>
          <w:p w:rsidR="001A5628" w:rsidRPr="0088127B" w:rsidRDefault="001A5628" w:rsidP="001A5628">
            <w:pPr>
              <w:cnfStyle w:val="000000000000"/>
              <w:rPr>
                <w:sz w:val="19"/>
                <w:szCs w:val="19"/>
              </w:rPr>
            </w:pPr>
            <w:r w:rsidRPr="0088127B">
              <w:rPr>
                <w:sz w:val="19"/>
                <w:szCs w:val="19"/>
              </w:rPr>
              <w:t>66.9</w:t>
            </w:r>
          </w:p>
        </w:tc>
        <w:tc>
          <w:tcPr>
            <w:tcW w:w="1026" w:type="dxa"/>
            <w:noWrap/>
            <w:hideMark/>
          </w:tcPr>
          <w:p w:rsidR="001A5628" w:rsidRPr="0088127B" w:rsidRDefault="001A5628" w:rsidP="001A5628">
            <w:pPr>
              <w:cnfStyle w:val="000000000000"/>
              <w:rPr>
                <w:sz w:val="19"/>
                <w:szCs w:val="19"/>
              </w:rPr>
            </w:pPr>
            <w:r w:rsidRPr="0088127B">
              <w:rPr>
                <w:sz w:val="19"/>
                <w:szCs w:val="19"/>
              </w:rPr>
              <w:t>0.3</w:t>
            </w:r>
          </w:p>
        </w:tc>
        <w:tc>
          <w:tcPr>
            <w:tcW w:w="1053" w:type="dxa"/>
            <w:noWrap/>
            <w:hideMark/>
          </w:tcPr>
          <w:p w:rsidR="001A5628" w:rsidRPr="0088127B" w:rsidRDefault="001A5628" w:rsidP="001A5628">
            <w:pPr>
              <w:cnfStyle w:val="000000000000"/>
              <w:rPr>
                <w:sz w:val="19"/>
                <w:szCs w:val="19"/>
              </w:rPr>
            </w:pPr>
            <w:r w:rsidRPr="0088127B">
              <w:rPr>
                <w:sz w:val="19"/>
                <w:szCs w:val="19"/>
              </w:rPr>
              <w:t>0</w:t>
            </w:r>
          </w:p>
        </w:tc>
        <w:tc>
          <w:tcPr>
            <w:tcW w:w="940" w:type="dxa"/>
            <w:noWrap/>
            <w:hideMark/>
          </w:tcPr>
          <w:p w:rsidR="001A5628" w:rsidRPr="0088127B" w:rsidRDefault="001A5628" w:rsidP="001A5628">
            <w:pPr>
              <w:cnfStyle w:val="000000000000"/>
              <w:rPr>
                <w:sz w:val="19"/>
                <w:szCs w:val="19"/>
              </w:rPr>
            </w:pPr>
            <w:r w:rsidRPr="0088127B">
              <w:rPr>
                <w:sz w:val="19"/>
                <w:szCs w:val="19"/>
              </w:rPr>
              <w:t>5.4</w:t>
            </w:r>
          </w:p>
        </w:tc>
      </w:tr>
      <w:tr w:rsidR="0088127B" w:rsidRPr="0088127B" w:rsidTr="0088127B">
        <w:trPr>
          <w:cnfStyle w:val="000000100000"/>
          <w:trHeight w:val="300"/>
        </w:trPr>
        <w:tc>
          <w:tcPr>
            <w:cnfStyle w:val="001000000000"/>
            <w:tcW w:w="736" w:type="dxa"/>
            <w:noWrap/>
            <w:hideMark/>
          </w:tcPr>
          <w:p w:rsidR="001A5628" w:rsidRPr="0088127B" w:rsidRDefault="001A5628" w:rsidP="001A5628">
            <w:pPr>
              <w:rPr>
                <w:sz w:val="19"/>
                <w:szCs w:val="19"/>
              </w:rPr>
            </w:pPr>
            <w:r w:rsidRPr="0088127B">
              <w:rPr>
                <w:sz w:val="19"/>
                <w:szCs w:val="19"/>
              </w:rPr>
              <w:t>409</w:t>
            </w:r>
          </w:p>
        </w:tc>
        <w:tc>
          <w:tcPr>
            <w:tcW w:w="3422" w:type="dxa"/>
            <w:noWrap/>
            <w:hideMark/>
          </w:tcPr>
          <w:p w:rsidR="001A5628" w:rsidRPr="0088127B" w:rsidRDefault="001A5628" w:rsidP="001A5628">
            <w:pPr>
              <w:cnfStyle w:val="000000100000"/>
              <w:rPr>
                <w:sz w:val="19"/>
                <w:szCs w:val="19"/>
              </w:rPr>
            </w:pPr>
            <w:r w:rsidRPr="0088127B">
              <w:rPr>
                <w:sz w:val="19"/>
                <w:szCs w:val="19"/>
              </w:rPr>
              <w:t>Alma del Mar Charter School</w:t>
            </w:r>
          </w:p>
        </w:tc>
        <w:tc>
          <w:tcPr>
            <w:tcW w:w="1284" w:type="dxa"/>
            <w:noWrap/>
            <w:hideMark/>
          </w:tcPr>
          <w:p w:rsidR="001A5628" w:rsidRPr="0088127B" w:rsidRDefault="001A5628" w:rsidP="001A5628">
            <w:pPr>
              <w:cnfStyle w:val="000000100000"/>
              <w:rPr>
                <w:sz w:val="19"/>
                <w:szCs w:val="19"/>
              </w:rPr>
            </w:pPr>
            <w:r w:rsidRPr="0088127B">
              <w:rPr>
                <w:sz w:val="19"/>
                <w:szCs w:val="19"/>
              </w:rPr>
              <w:t>324</w:t>
            </w:r>
          </w:p>
        </w:tc>
        <w:tc>
          <w:tcPr>
            <w:tcW w:w="1026" w:type="dxa"/>
            <w:noWrap/>
            <w:hideMark/>
          </w:tcPr>
          <w:p w:rsidR="001A5628" w:rsidRPr="0088127B" w:rsidRDefault="001A5628" w:rsidP="001A5628">
            <w:pPr>
              <w:cnfStyle w:val="000000100000"/>
              <w:rPr>
                <w:sz w:val="19"/>
                <w:szCs w:val="19"/>
              </w:rPr>
            </w:pPr>
            <w:r w:rsidRPr="0088127B">
              <w:rPr>
                <w:sz w:val="19"/>
                <w:szCs w:val="19"/>
              </w:rPr>
              <w:t>11.7</w:t>
            </w:r>
          </w:p>
        </w:tc>
        <w:tc>
          <w:tcPr>
            <w:tcW w:w="1126" w:type="dxa"/>
            <w:noWrap/>
            <w:hideMark/>
          </w:tcPr>
          <w:p w:rsidR="001A5628" w:rsidRPr="0088127B" w:rsidRDefault="001A5628" w:rsidP="001A5628">
            <w:pPr>
              <w:cnfStyle w:val="000000100000"/>
              <w:rPr>
                <w:sz w:val="19"/>
                <w:szCs w:val="19"/>
              </w:rPr>
            </w:pPr>
            <w:r w:rsidRPr="0088127B">
              <w:rPr>
                <w:sz w:val="19"/>
                <w:szCs w:val="19"/>
              </w:rPr>
              <w:t>16.4</w:t>
            </w:r>
          </w:p>
        </w:tc>
        <w:tc>
          <w:tcPr>
            <w:tcW w:w="1447" w:type="dxa"/>
            <w:noWrap/>
            <w:hideMark/>
          </w:tcPr>
          <w:p w:rsidR="001A5628" w:rsidRPr="0088127B" w:rsidRDefault="001A5628" w:rsidP="001A5628">
            <w:pPr>
              <w:cnfStyle w:val="000000100000"/>
              <w:rPr>
                <w:sz w:val="19"/>
                <w:szCs w:val="19"/>
              </w:rPr>
            </w:pPr>
            <w:r w:rsidRPr="0088127B">
              <w:rPr>
                <w:sz w:val="19"/>
                <w:szCs w:val="19"/>
              </w:rPr>
              <w:t>53.7</w:t>
            </w:r>
          </w:p>
        </w:tc>
        <w:tc>
          <w:tcPr>
            <w:tcW w:w="1026" w:type="dxa"/>
            <w:noWrap/>
            <w:hideMark/>
          </w:tcPr>
          <w:p w:rsidR="001A5628" w:rsidRPr="0088127B" w:rsidRDefault="001A5628" w:rsidP="001A5628">
            <w:pPr>
              <w:cnfStyle w:val="000000100000"/>
              <w:rPr>
                <w:sz w:val="19"/>
                <w:szCs w:val="19"/>
              </w:rPr>
            </w:pPr>
            <w:r w:rsidRPr="0088127B">
              <w:rPr>
                <w:sz w:val="19"/>
                <w:szCs w:val="19"/>
              </w:rPr>
              <w:t>14.2</w:t>
            </w:r>
          </w:p>
        </w:tc>
        <w:tc>
          <w:tcPr>
            <w:tcW w:w="725" w:type="dxa"/>
            <w:noWrap/>
            <w:hideMark/>
          </w:tcPr>
          <w:p w:rsidR="001A5628" w:rsidRPr="0088127B" w:rsidRDefault="001A5628" w:rsidP="001A5628">
            <w:pPr>
              <w:cnfStyle w:val="000000100000"/>
              <w:rPr>
                <w:sz w:val="19"/>
                <w:szCs w:val="19"/>
              </w:rPr>
            </w:pPr>
            <w:r w:rsidRPr="0088127B">
              <w:rPr>
                <w:sz w:val="19"/>
                <w:szCs w:val="19"/>
              </w:rPr>
              <w:t>0.6</w:t>
            </w:r>
          </w:p>
        </w:tc>
        <w:tc>
          <w:tcPr>
            <w:tcW w:w="940" w:type="dxa"/>
            <w:noWrap/>
            <w:hideMark/>
          </w:tcPr>
          <w:p w:rsidR="001A5628" w:rsidRPr="0088127B" w:rsidRDefault="001A5628" w:rsidP="001A5628">
            <w:pPr>
              <w:cnfStyle w:val="000000100000"/>
              <w:rPr>
                <w:sz w:val="19"/>
                <w:szCs w:val="19"/>
              </w:rPr>
            </w:pPr>
            <w:r w:rsidRPr="0088127B">
              <w:rPr>
                <w:sz w:val="19"/>
                <w:szCs w:val="19"/>
              </w:rPr>
              <w:t>47.2</w:t>
            </w:r>
          </w:p>
        </w:tc>
        <w:tc>
          <w:tcPr>
            <w:tcW w:w="725" w:type="dxa"/>
            <w:noWrap/>
            <w:hideMark/>
          </w:tcPr>
          <w:p w:rsidR="001A5628" w:rsidRPr="0088127B" w:rsidRDefault="001A5628" w:rsidP="001A5628">
            <w:pPr>
              <w:cnfStyle w:val="000000100000"/>
              <w:rPr>
                <w:sz w:val="19"/>
                <w:szCs w:val="19"/>
              </w:rPr>
            </w:pPr>
            <w:r w:rsidRPr="0088127B">
              <w:rPr>
                <w:sz w:val="19"/>
                <w:szCs w:val="19"/>
              </w:rPr>
              <w:t>31.8</w:t>
            </w:r>
          </w:p>
        </w:tc>
        <w:tc>
          <w:tcPr>
            <w:tcW w:w="1026" w:type="dxa"/>
            <w:noWrap/>
            <w:hideMark/>
          </w:tcPr>
          <w:p w:rsidR="001A5628" w:rsidRPr="0088127B" w:rsidRDefault="001A5628" w:rsidP="001A5628">
            <w:pPr>
              <w:cnfStyle w:val="000000100000"/>
              <w:rPr>
                <w:sz w:val="19"/>
                <w:szCs w:val="19"/>
              </w:rPr>
            </w:pPr>
            <w:r w:rsidRPr="0088127B">
              <w:rPr>
                <w:sz w:val="19"/>
                <w:szCs w:val="19"/>
              </w:rPr>
              <w:t>0.3</w:t>
            </w:r>
          </w:p>
        </w:tc>
        <w:tc>
          <w:tcPr>
            <w:tcW w:w="1053" w:type="dxa"/>
            <w:noWrap/>
            <w:hideMark/>
          </w:tcPr>
          <w:p w:rsidR="001A5628" w:rsidRPr="0088127B" w:rsidRDefault="001A5628" w:rsidP="001A5628">
            <w:pPr>
              <w:cnfStyle w:val="000000100000"/>
              <w:rPr>
                <w:sz w:val="19"/>
                <w:szCs w:val="19"/>
              </w:rPr>
            </w:pPr>
            <w:r w:rsidRPr="0088127B">
              <w:rPr>
                <w:sz w:val="19"/>
                <w:szCs w:val="19"/>
              </w:rPr>
              <w:t>0</w:t>
            </w:r>
          </w:p>
        </w:tc>
        <w:tc>
          <w:tcPr>
            <w:tcW w:w="940" w:type="dxa"/>
            <w:noWrap/>
            <w:hideMark/>
          </w:tcPr>
          <w:p w:rsidR="001A5628" w:rsidRPr="0088127B" w:rsidRDefault="001A5628" w:rsidP="001A5628">
            <w:pPr>
              <w:cnfStyle w:val="000000100000"/>
              <w:rPr>
                <w:sz w:val="19"/>
                <w:szCs w:val="19"/>
              </w:rPr>
            </w:pPr>
            <w:r w:rsidRPr="0088127B">
              <w:rPr>
                <w:sz w:val="19"/>
                <w:szCs w:val="19"/>
              </w:rPr>
              <w:t>5.9</w:t>
            </w:r>
          </w:p>
        </w:tc>
      </w:tr>
      <w:tr w:rsidR="0088127B" w:rsidRPr="0088127B" w:rsidTr="0088127B">
        <w:trPr>
          <w:trHeight w:val="300"/>
        </w:trPr>
        <w:tc>
          <w:tcPr>
            <w:cnfStyle w:val="001000000000"/>
            <w:tcW w:w="736" w:type="dxa"/>
            <w:noWrap/>
            <w:hideMark/>
          </w:tcPr>
          <w:p w:rsidR="001A5628" w:rsidRPr="0088127B" w:rsidRDefault="001A5628" w:rsidP="001A5628">
            <w:pPr>
              <w:rPr>
                <w:sz w:val="19"/>
                <w:szCs w:val="19"/>
              </w:rPr>
            </w:pPr>
            <w:r w:rsidRPr="0088127B">
              <w:rPr>
                <w:sz w:val="19"/>
                <w:szCs w:val="19"/>
              </w:rPr>
              <w:t>3509</w:t>
            </w:r>
          </w:p>
        </w:tc>
        <w:tc>
          <w:tcPr>
            <w:tcW w:w="3422" w:type="dxa"/>
            <w:noWrap/>
            <w:hideMark/>
          </w:tcPr>
          <w:p w:rsidR="001A5628" w:rsidRPr="0088127B" w:rsidRDefault="001A5628" w:rsidP="001A5628">
            <w:pPr>
              <w:cnfStyle w:val="000000000000"/>
              <w:rPr>
                <w:sz w:val="19"/>
                <w:szCs w:val="19"/>
              </w:rPr>
            </w:pPr>
            <w:r w:rsidRPr="0088127B">
              <w:rPr>
                <w:sz w:val="19"/>
                <w:szCs w:val="19"/>
              </w:rPr>
              <w:t>Argosy Collegiate Charter School</w:t>
            </w:r>
          </w:p>
        </w:tc>
        <w:tc>
          <w:tcPr>
            <w:tcW w:w="1284" w:type="dxa"/>
            <w:noWrap/>
            <w:hideMark/>
          </w:tcPr>
          <w:p w:rsidR="001A5628" w:rsidRPr="0088127B" w:rsidRDefault="001A5628" w:rsidP="001A5628">
            <w:pPr>
              <w:cnfStyle w:val="000000000000"/>
              <w:rPr>
                <w:sz w:val="19"/>
                <w:szCs w:val="19"/>
              </w:rPr>
            </w:pPr>
            <w:r w:rsidRPr="0088127B">
              <w:rPr>
                <w:sz w:val="19"/>
                <w:szCs w:val="19"/>
              </w:rPr>
              <w:t>307</w:t>
            </w:r>
          </w:p>
        </w:tc>
        <w:tc>
          <w:tcPr>
            <w:tcW w:w="1026" w:type="dxa"/>
            <w:noWrap/>
            <w:hideMark/>
          </w:tcPr>
          <w:p w:rsidR="001A5628" w:rsidRPr="0088127B" w:rsidRDefault="001A5628" w:rsidP="001A5628">
            <w:pPr>
              <w:cnfStyle w:val="000000000000"/>
              <w:rPr>
                <w:sz w:val="19"/>
                <w:szCs w:val="19"/>
              </w:rPr>
            </w:pPr>
            <w:r w:rsidRPr="0088127B">
              <w:rPr>
                <w:sz w:val="19"/>
                <w:szCs w:val="19"/>
              </w:rPr>
              <w:t>15</w:t>
            </w:r>
          </w:p>
        </w:tc>
        <w:tc>
          <w:tcPr>
            <w:tcW w:w="1126" w:type="dxa"/>
            <w:noWrap/>
            <w:hideMark/>
          </w:tcPr>
          <w:p w:rsidR="001A5628" w:rsidRPr="0088127B" w:rsidRDefault="001A5628" w:rsidP="001A5628">
            <w:pPr>
              <w:cnfStyle w:val="000000000000"/>
              <w:rPr>
                <w:sz w:val="19"/>
                <w:szCs w:val="19"/>
              </w:rPr>
            </w:pPr>
            <w:r w:rsidRPr="0088127B">
              <w:rPr>
                <w:sz w:val="19"/>
                <w:szCs w:val="19"/>
              </w:rPr>
              <w:t>23.1</w:t>
            </w:r>
          </w:p>
        </w:tc>
        <w:tc>
          <w:tcPr>
            <w:tcW w:w="1447" w:type="dxa"/>
            <w:noWrap/>
            <w:hideMark/>
          </w:tcPr>
          <w:p w:rsidR="001A5628" w:rsidRPr="0088127B" w:rsidRDefault="001A5628" w:rsidP="001A5628">
            <w:pPr>
              <w:cnfStyle w:val="000000000000"/>
              <w:rPr>
                <w:sz w:val="19"/>
                <w:szCs w:val="19"/>
              </w:rPr>
            </w:pPr>
            <w:r w:rsidRPr="0088127B">
              <w:rPr>
                <w:sz w:val="19"/>
                <w:szCs w:val="19"/>
              </w:rPr>
              <w:t>49.5</w:t>
            </w:r>
          </w:p>
        </w:tc>
        <w:tc>
          <w:tcPr>
            <w:tcW w:w="1026" w:type="dxa"/>
            <w:noWrap/>
            <w:hideMark/>
          </w:tcPr>
          <w:p w:rsidR="001A5628" w:rsidRPr="0088127B" w:rsidRDefault="001A5628" w:rsidP="001A5628">
            <w:pPr>
              <w:cnfStyle w:val="000000000000"/>
              <w:rPr>
                <w:sz w:val="19"/>
                <w:szCs w:val="19"/>
              </w:rPr>
            </w:pPr>
            <w:r w:rsidRPr="0088127B">
              <w:rPr>
                <w:sz w:val="19"/>
                <w:szCs w:val="19"/>
              </w:rPr>
              <w:t>9.4</w:t>
            </w:r>
          </w:p>
        </w:tc>
        <w:tc>
          <w:tcPr>
            <w:tcW w:w="725" w:type="dxa"/>
            <w:noWrap/>
            <w:hideMark/>
          </w:tcPr>
          <w:p w:rsidR="001A5628" w:rsidRPr="0088127B" w:rsidRDefault="001A5628" w:rsidP="001A5628">
            <w:pPr>
              <w:cnfStyle w:val="000000000000"/>
              <w:rPr>
                <w:sz w:val="19"/>
                <w:szCs w:val="19"/>
              </w:rPr>
            </w:pPr>
            <w:r w:rsidRPr="0088127B">
              <w:rPr>
                <w:sz w:val="19"/>
                <w:szCs w:val="19"/>
              </w:rPr>
              <w:t>2</w:t>
            </w:r>
          </w:p>
        </w:tc>
        <w:tc>
          <w:tcPr>
            <w:tcW w:w="940" w:type="dxa"/>
            <w:noWrap/>
            <w:hideMark/>
          </w:tcPr>
          <w:p w:rsidR="001A5628" w:rsidRPr="0088127B" w:rsidRDefault="001A5628" w:rsidP="001A5628">
            <w:pPr>
              <w:cnfStyle w:val="000000000000"/>
              <w:rPr>
                <w:sz w:val="19"/>
                <w:szCs w:val="19"/>
              </w:rPr>
            </w:pPr>
            <w:r w:rsidRPr="0088127B">
              <w:rPr>
                <w:sz w:val="19"/>
                <w:szCs w:val="19"/>
              </w:rPr>
              <w:t>11.1</w:t>
            </w:r>
          </w:p>
        </w:tc>
        <w:tc>
          <w:tcPr>
            <w:tcW w:w="725" w:type="dxa"/>
            <w:noWrap/>
            <w:hideMark/>
          </w:tcPr>
          <w:p w:rsidR="001A5628" w:rsidRPr="0088127B" w:rsidRDefault="001A5628" w:rsidP="001A5628">
            <w:pPr>
              <w:cnfStyle w:val="000000000000"/>
              <w:rPr>
                <w:sz w:val="19"/>
                <w:szCs w:val="19"/>
              </w:rPr>
            </w:pPr>
            <w:r w:rsidRPr="0088127B">
              <w:rPr>
                <w:sz w:val="19"/>
                <w:szCs w:val="19"/>
              </w:rPr>
              <w:t>72.3</w:t>
            </w:r>
          </w:p>
        </w:tc>
        <w:tc>
          <w:tcPr>
            <w:tcW w:w="1026" w:type="dxa"/>
            <w:noWrap/>
            <w:hideMark/>
          </w:tcPr>
          <w:p w:rsidR="001A5628" w:rsidRPr="0088127B" w:rsidRDefault="001A5628" w:rsidP="001A5628">
            <w:pPr>
              <w:cnfStyle w:val="000000000000"/>
              <w:rPr>
                <w:sz w:val="19"/>
                <w:szCs w:val="19"/>
              </w:rPr>
            </w:pPr>
            <w:r w:rsidRPr="0088127B">
              <w:rPr>
                <w:sz w:val="19"/>
                <w:szCs w:val="19"/>
              </w:rPr>
              <w:t>0.3</w:t>
            </w:r>
          </w:p>
        </w:tc>
        <w:tc>
          <w:tcPr>
            <w:tcW w:w="1053" w:type="dxa"/>
            <w:noWrap/>
            <w:hideMark/>
          </w:tcPr>
          <w:p w:rsidR="001A5628" w:rsidRPr="0088127B" w:rsidRDefault="001A5628" w:rsidP="001A5628">
            <w:pPr>
              <w:cnfStyle w:val="000000000000"/>
              <w:rPr>
                <w:sz w:val="19"/>
                <w:szCs w:val="19"/>
              </w:rPr>
            </w:pPr>
            <w:r w:rsidRPr="0088127B">
              <w:rPr>
                <w:sz w:val="19"/>
                <w:szCs w:val="19"/>
              </w:rPr>
              <w:t>0.7</w:t>
            </w:r>
          </w:p>
        </w:tc>
        <w:tc>
          <w:tcPr>
            <w:tcW w:w="940" w:type="dxa"/>
            <w:noWrap/>
            <w:hideMark/>
          </w:tcPr>
          <w:p w:rsidR="001A5628" w:rsidRPr="0088127B" w:rsidRDefault="001A5628" w:rsidP="001A5628">
            <w:pPr>
              <w:cnfStyle w:val="000000000000"/>
              <w:rPr>
                <w:sz w:val="19"/>
                <w:szCs w:val="19"/>
              </w:rPr>
            </w:pPr>
            <w:r w:rsidRPr="0088127B">
              <w:rPr>
                <w:sz w:val="19"/>
                <w:szCs w:val="19"/>
              </w:rPr>
              <w:t>4.2</w:t>
            </w:r>
          </w:p>
        </w:tc>
      </w:tr>
      <w:tr w:rsidR="0088127B" w:rsidRPr="0088127B" w:rsidTr="0088127B">
        <w:trPr>
          <w:cnfStyle w:val="000000100000"/>
          <w:trHeight w:val="300"/>
        </w:trPr>
        <w:tc>
          <w:tcPr>
            <w:cnfStyle w:val="001000000000"/>
            <w:tcW w:w="736" w:type="dxa"/>
            <w:noWrap/>
            <w:hideMark/>
          </w:tcPr>
          <w:p w:rsidR="001A5628" w:rsidRPr="0088127B" w:rsidRDefault="001A5628" w:rsidP="001A5628">
            <w:pPr>
              <w:rPr>
                <w:sz w:val="19"/>
                <w:szCs w:val="19"/>
              </w:rPr>
            </w:pPr>
            <w:r w:rsidRPr="0088127B">
              <w:rPr>
                <w:sz w:val="19"/>
                <w:szCs w:val="19"/>
              </w:rPr>
              <w:t>491</w:t>
            </w:r>
          </w:p>
        </w:tc>
        <w:tc>
          <w:tcPr>
            <w:tcW w:w="3422" w:type="dxa"/>
            <w:noWrap/>
            <w:hideMark/>
          </w:tcPr>
          <w:p w:rsidR="001A5628" w:rsidRPr="0088127B" w:rsidRDefault="001A5628" w:rsidP="001A5628">
            <w:pPr>
              <w:cnfStyle w:val="000000100000"/>
              <w:rPr>
                <w:sz w:val="19"/>
                <w:szCs w:val="19"/>
              </w:rPr>
            </w:pPr>
            <w:r w:rsidRPr="0088127B">
              <w:rPr>
                <w:sz w:val="19"/>
                <w:szCs w:val="19"/>
              </w:rPr>
              <w:t>Atlantis Charter School</w:t>
            </w:r>
          </w:p>
        </w:tc>
        <w:tc>
          <w:tcPr>
            <w:tcW w:w="1284" w:type="dxa"/>
            <w:noWrap/>
            <w:hideMark/>
          </w:tcPr>
          <w:p w:rsidR="001A5628" w:rsidRPr="0088127B" w:rsidRDefault="001A5628" w:rsidP="001A5628">
            <w:pPr>
              <w:cnfStyle w:val="000000100000"/>
              <w:rPr>
                <w:sz w:val="19"/>
                <w:szCs w:val="19"/>
              </w:rPr>
            </w:pPr>
            <w:r w:rsidRPr="0088127B">
              <w:rPr>
                <w:sz w:val="19"/>
                <w:szCs w:val="19"/>
              </w:rPr>
              <w:t>1111</w:t>
            </w:r>
          </w:p>
        </w:tc>
        <w:tc>
          <w:tcPr>
            <w:tcW w:w="1026" w:type="dxa"/>
            <w:noWrap/>
            <w:hideMark/>
          </w:tcPr>
          <w:p w:rsidR="001A5628" w:rsidRPr="0088127B" w:rsidRDefault="001A5628" w:rsidP="001A5628">
            <w:pPr>
              <w:cnfStyle w:val="000000100000"/>
              <w:rPr>
                <w:sz w:val="19"/>
                <w:szCs w:val="19"/>
              </w:rPr>
            </w:pPr>
            <w:r w:rsidRPr="0088127B">
              <w:rPr>
                <w:sz w:val="19"/>
                <w:szCs w:val="19"/>
              </w:rPr>
              <w:t>6</w:t>
            </w:r>
          </w:p>
        </w:tc>
        <w:tc>
          <w:tcPr>
            <w:tcW w:w="1126" w:type="dxa"/>
            <w:noWrap/>
            <w:hideMark/>
          </w:tcPr>
          <w:p w:rsidR="001A5628" w:rsidRPr="0088127B" w:rsidRDefault="001A5628" w:rsidP="001A5628">
            <w:pPr>
              <w:cnfStyle w:val="000000100000"/>
              <w:rPr>
                <w:sz w:val="19"/>
                <w:szCs w:val="19"/>
              </w:rPr>
            </w:pPr>
            <w:r w:rsidRPr="0088127B">
              <w:rPr>
                <w:sz w:val="19"/>
                <w:szCs w:val="19"/>
              </w:rPr>
              <w:t>12.2</w:t>
            </w:r>
          </w:p>
        </w:tc>
        <w:tc>
          <w:tcPr>
            <w:tcW w:w="1447" w:type="dxa"/>
            <w:noWrap/>
            <w:hideMark/>
          </w:tcPr>
          <w:p w:rsidR="001A5628" w:rsidRPr="0088127B" w:rsidRDefault="001A5628" w:rsidP="001A5628">
            <w:pPr>
              <w:cnfStyle w:val="000000100000"/>
              <w:rPr>
                <w:sz w:val="19"/>
                <w:szCs w:val="19"/>
              </w:rPr>
            </w:pPr>
            <w:r w:rsidRPr="0088127B">
              <w:rPr>
                <w:sz w:val="19"/>
                <w:szCs w:val="19"/>
              </w:rPr>
              <w:t>41.4</w:t>
            </w:r>
          </w:p>
        </w:tc>
        <w:tc>
          <w:tcPr>
            <w:tcW w:w="1026" w:type="dxa"/>
            <w:noWrap/>
            <w:hideMark/>
          </w:tcPr>
          <w:p w:rsidR="001A5628" w:rsidRPr="0088127B" w:rsidRDefault="001A5628" w:rsidP="001A5628">
            <w:pPr>
              <w:cnfStyle w:val="000000100000"/>
              <w:rPr>
                <w:sz w:val="19"/>
                <w:szCs w:val="19"/>
              </w:rPr>
            </w:pPr>
            <w:r w:rsidRPr="0088127B">
              <w:rPr>
                <w:sz w:val="19"/>
                <w:szCs w:val="19"/>
              </w:rPr>
              <w:t>4.7</w:t>
            </w:r>
          </w:p>
        </w:tc>
        <w:tc>
          <w:tcPr>
            <w:tcW w:w="725" w:type="dxa"/>
            <w:noWrap/>
            <w:hideMark/>
          </w:tcPr>
          <w:p w:rsidR="001A5628" w:rsidRPr="0088127B" w:rsidRDefault="001A5628" w:rsidP="001A5628">
            <w:pPr>
              <w:cnfStyle w:val="000000100000"/>
              <w:rPr>
                <w:sz w:val="19"/>
                <w:szCs w:val="19"/>
              </w:rPr>
            </w:pPr>
            <w:r w:rsidRPr="0088127B">
              <w:rPr>
                <w:sz w:val="19"/>
                <w:szCs w:val="19"/>
              </w:rPr>
              <w:t>1.9</w:t>
            </w:r>
          </w:p>
        </w:tc>
        <w:tc>
          <w:tcPr>
            <w:tcW w:w="940" w:type="dxa"/>
            <w:noWrap/>
            <w:hideMark/>
          </w:tcPr>
          <w:p w:rsidR="001A5628" w:rsidRPr="0088127B" w:rsidRDefault="001A5628" w:rsidP="001A5628">
            <w:pPr>
              <w:cnfStyle w:val="000000100000"/>
              <w:rPr>
                <w:sz w:val="19"/>
                <w:szCs w:val="19"/>
              </w:rPr>
            </w:pPr>
            <w:r w:rsidRPr="0088127B">
              <w:rPr>
                <w:sz w:val="19"/>
                <w:szCs w:val="19"/>
              </w:rPr>
              <w:t>9.9</w:t>
            </w:r>
          </w:p>
        </w:tc>
        <w:tc>
          <w:tcPr>
            <w:tcW w:w="725" w:type="dxa"/>
            <w:noWrap/>
            <w:hideMark/>
          </w:tcPr>
          <w:p w:rsidR="001A5628" w:rsidRPr="0088127B" w:rsidRDefault="001A5628" w:rsidP="001A5628">
            <w:pPr>
              <w:cnfStyle w:val="000000100000"/>
              <w:rPr>
                <w:sz w:val="19"/>
                <w:szCs w:val="19"/>
              </w:rPr>
            </w:pPr>
            <w:r w:rsidRPr="0088127B">
              <w:rPr>
                <w:sz w:val="19"/>
                <w:szCs w:val="19"/>
              </w:rPr>
              <w:t>80</w:t>
            </w:r>
          </w:p>
        </w:tc>
        <w:tc>
          <w:tcPr>
            <w:tcW w:w="1026" w:type="dxa"/>
            <w:noWrap/>
            <w:hideMark/>
          </w:tcPr>
          <w:p w:rsidR="001A5628" w:rsidRPr="0088127B" w:rsidRDefault="001A5628" w:rsidP="001A5628">
            <w:pPr>
              <w:cnfStyle w:val="000000100000"/>
              <w:rPr>
                <w:sz w:val="19"/>
                <w:szCs w:val="19"/>
              </w:rPr>
            </w:pPr>
            <w:r w:rsidRPr="0088127B">
              <w:rPr>
                <w:sz w:val="19"/>
                <w:szCs w:val="19"/>
              </w:rPr>
              <w:t>0.1</w:t>
            </w:r>
          </w:p>
        </w:tc>
        <w:tc>
          <w:tcPr>
            <w:tcW w:w="1053" w:type="dxa"/>
            <w:noWrap/>
            <w:hideMark/>
          </w:tcPr>
          <w:p w:rsidR="001A5628" w:rsidRPr="0088127B" w:rsidRDefault="001A5628" w:rsidP="001A5628">
            <w:pPr>
              <w:cnfStyle w:val="000000100000"/>
              <w:rPr>
                <w:sz w:val="19"/>
                <w:szCs w:val="19"/>
              </w:rPr>
            </w:pPr>
            <w:r w:rsidRPr="0088127B">
              <w:rPr>
                <w:sz w:val="19"/>
                <w:szCs w:val="19"/>
              </w:rPr>
              <w:t>0</w:t>
            </w:r>
          </w:p>
        </w:tc>
        <w:tc>
          <w:tcPr>
            <w:tcW w:w="940" w:type="dxa"/>
            <w:noWrap/>
            <w:hideMark/>
          </w:tcPr>
          <w:p w:rsidR="001A5628" w:rsidRPr="0088127B" w:rsidRDefault="001A5628" w:rsidP="001A5628">
            <w:pPr>
              <w:cnfStyle w:val="000000100000"/>
              <w:rPr>
                <w:sz w:val="19"/>
                <w:szCs w:val="19"/>
              </w:rPr>
            </w:pPr>
            <w:r w:rsidRPr="0088127B">
              <w:rPr>
                <w:sz w:val="19"/>
                <w:szCs w:val="19"/>
              </w:rPr>
              <w:t>3.4</w:t>
            </w:r>
          </w:p>
        </w:tc>
      </w:tr>
      <w:tr w:rsidR="0088127B" w:rsidRPr="0088127B" w:rsidTr="0088127B">
        <w:trPr>
          <w:trHeight w:val="300"/>
        </w:trPr>
        <w:tc>
          <w:tcPr>
            <w:cnfStyle w:val="001000000000"/>
            <w:tcW w:w="736" w:type="dxa"/>
            <w:noWrap/>
            <w:hideMark/>
          </w:tcPr>
          <w:p w:rsidR="001A5628" w:rsidRPr="0088127B" w:rsidRDefault="001A5628" w:rsidP="001A5628">
            <w:pPr>
              <w:rPr>
                <w:sz w:val="19"/>
                <w:szCs w:val="19"/>
              </w:rPr>
            </w:pPr>
            <w:r w:rsidRPr="0088127B">
              <w:rPr>
                <w:sz w:val="19"/>
                <w:szCs w:val="19"/>
              </w:rPr>
              <w:t>427</w:t>
            </w:r>
          </w:p>
        </w:tc>
        <w:tc>
          <w:tcPr>
            <w:tcW w:w="3422" w:type="dxa"/>
            <w:noWrap/>
            <w:hideMark/>
          </w:tcPr>
          <w:p w:rsidR="001A5628" w:rsidRPr="0088127B" w:rsidRDefault="001A5628" w:rsidP="001A5628">
            <w:pPr>
              <w:cnfStyle w:val="000000000000"/>
              <w:rPr>
                <w:sz w:val="19"/>
                <w:szCs w:val="19"/>
              </w:rPr>
            </w:pPr>
            <w:r w:rsidRPr="0088127B">
              <w:rPr>
                <w:sz w:val="19"/>
                <w:szCs w:val="19"/>
              </w:rPr>
              <w:t>Barnstable Community Horace Mann Charter Public School</w:t>
            </w:r>
          </w:p>
        </w:tc>
        <w:tc>
          <w:tcPr>
            <w:tcW w:w="1284" w:type="dxa"/>
            <w:noWrap/>
            <w:hideMark/>
          </w:tcPr>
          <w:p w:rsidR="001A5628" w:rsidRPr="0088127B" w:rsidRDefault="001A5628" w:rsidP="001A5628">
            <w:pPr>
              <w:cnfStyle w:val="000000000000"/>
              <w:rPr>
                <w:sz w:val="19"/>
                <w:szCs w:val="19"/>
              </w:rPr>
            </w:pPr>
            <w:r w:rsidRPr="0088127B">
              <w:rPr>
                <w:sz w:val="19"/>
                <w:szCs w:val="19"/>
              </w:rPr>
              <w:t>290</w:t>
            </w:r>
          </w:p>
        </w:tc>
        <w:tc>
          <w:tcPr>
            <w:tcW w:w="1026" w:type="dxa"/>
            <w:noWrap/>
            <w:hideMark/>
          </w:tcPr>
          <w:p w:rsidR="001A5628" w:rsidRPr="0088127B" w:rsidRDefault="001A5628" w:rsidP="001A5628">
            <w:pPr>
              <w:cnfStyle w:val="000000000000"/>
              <w:rPr>
                <w:sz w:val="19"/>
                <w:szCs w:val="19"/>
              </w:rPr>
            </w:pPr>
            <w:r w:rsidRPr="0088127B">
              <w:rPr>
                <w:sz w:val="19"/>
                <w:szCs w:val="19"/>
              </w:rPr>
              <w:t>17.6</w:t>
            </w:r>
          </w:p>
        </w:tc>
        <w:tc>
          <w:tcPr>
            <w:tcW w:w="1126" w:type="dxa"/>
            <w:noWrap/>
            <w:hideMark/>
          </w:tcPr>
          <w:p w:rsidR="001A5628" w:rsidRPr="0088127B" w:rsidRDefault="001A5628" w:rsidP="001A5628">
            <w:pPr>
              <w:cnfStyle w:val="000000000000"/>
              <w:rPr>
                <w:sz w:val="19"/>
                <w:szCs w:val="19"/>
              </w:rPr>
            </w:pPr>
            <w:r w:rsidRPr="0088127B">
              <w:rPr>
                <w:sz w:val="19"/>
                <w:szCs w:val="19"/>
              </w:rPr>
              <w:t>7.9</w:t>
            </w:r>
          </w:p>
        </w:tc>
        <w:tc>
          <w:tcPr>
            <w:tcW w:w="1447" w:type="dxa"/>
            <w:noWrap/>
            <w:hideMark/>
          </w:tcPr>
          <w:p w:rsidR="001A5628" w:rsidRPr="0088127B" w:rsidRDefault="001A5628" w:rsidP="001A5628">
            <w:pPr>
              <w:cnfStyle w:val="000000000000"/>
              <w:rPr>
                <w:sz w:val="19"/>
                <w:szCs w:val="19"/>
              </w:rPr>
            </w:pPr>
            <w:r w:rsidRPr="0088127B">
              <w:rPr>
                <w:sz w:val="19"/>
                <w:szCs w:val="19"/>
              </w:rPr>
              <w:t>40</w:t>
            </w:r>
          </w:p>
        </w:tc>
        <w:tc>
          <w:tcPr>
            <w:tcW w:w="1026" w:type="dxa"/>
            <w:noWrap/>
            <w:hideMark/>
          </w:tcPr>
          <w:p w:rsidR="001A5628" w:rsidRPr="0088127B" w:rsidRDefault="001A5628" w:rsidP="001A5628">
            <w:pPr>
              <w:cnfStyle w:val="000000000000"/>
              <w:rPr>
                <w:sz w:val="19"/>
                <w:szCs w:val="19"/>
              </w:rPr>
            </w:pPr>
            <w:r w:rsidRPr="0088127B">
              <w:rPr>
                <w:sz w:val="19"/>
                <w:szCs w:val="19"/>
              </w:rPr>
              <w:t>17.9</w:t>
            </w:r>
          </w:p>
        </w:tc>
        <w:tc>
          <w:tcPr>
            <w:tcW w:w="725" w:type="dxa"/>
            <w:noWrap/>
            <w:hideMark/>
          </w:tcPr>
          <w:p w:rsidR="001A5628" w:rsidRPr="0088127B" w:rsidRDefault="001A5628" w:rsidP="001A5628">
            <w:pPr>
              <w:cnfStyle w:val="000000000000"/>
              <w:rPr>
                <w:sz w:val="19"/>
                <w:szCs w:val="19"/>
              </w:rPr>
            </w:pPr>
            <w:r w:rsidRPr="0088127B">
              <w:rPr>
                <w:sz w:val="19"/>
                <w:szCs w:val="19"/>
              </w:rPr>
              <w:t>3.1</w:t>
            </w:r>
          </w:p>
        </w:tc>
        <w:tc>
          <w:tcPr>
            <w:tcW w:w="940" w:type="dxa"/>
            <w:noWrap/>
            <w:hideMark/>
          </w:tcPr>
          <w:p w:rsidR="001A5628" w:rsidRPr="0088127B" w:rsidRDefault="001A5628" w:rsidP="001A5628">
            <w:pPr>
              <w:cnfStyle w:val="000000000000"/>
              <w:rPr>
                <w:sz w:val="19"/>
                <w:szCs w:val="19"/>
              </w:rPr>
            </w:pPr>
            <w:r w:rsidRPr="0088127B">
              <w:rPr>
                <w:sz w:val="19"/>
                <w:szCs w:val="19"/>
              </w:rPr>
              <w:t>20.7</w:t>
            </w:r>
          </w:p>
        </w:tc>
        <w:tc>
          <w:tcPr>
            <w:tcW w:w="725" w:type="dxa"/>
            <w:noWrap/>
            <w:hideMark/>
          </w:tcPr>
          <w:p w:rsidR="001A5628" w:rsidRPr="0088127B" w:rsidRDefault="001A5628" w:rsidP="001A5628">
            <w:pPr>
              <w:cnfStyle w:val="000000000000"/>
              <w:rPr>
                <w:sz w:val="19"/>
                <w:szCs w:val="19"/>
              </w:rPr>
            </w:pPr>
            <w:r w:rsidRPr="0088127B">
              <w:rPr>
                <w:sz w:val="19"/>
                <w:szCs w:val="19"/>
              </w:rPr>
              <w:t>51.7</w:t>
            </w:r>
          </w:p>
        </w:tc>
        <w:tc>
          <w:tcPr>
            <w:tcW w:w="1026" w:type="dxa"/>
            <w:noWrap/>
            <w:hideMark/>
          </w:tcPr>
          <w:p w:rsidR="001A5628" w:rsidRPr="0088127B" w:rsidRDefault="001A5628" w:rsidP="001A5628">
            <w:pPr>
              <w:cnfStyle w:val="000000000000"/>
              <w:rPr>
                <w:sz w:val="19"/>
                <w:szCs w:val="19"/>
              </w:rPr>
            </w:pPr>
            <w:r w:rsidRPr="0088127B">
              <w:rPr>
                <w:sz w:val="19"/>
                <w:szCs w:val="19"/>
              </w:rPr>
              <w:t>1</w:t>
            </w:r>
          </w:p>
        </w:tc>
        <w:tc>
          <w:tcPr>
            <w:tcW w:w="1053" w:type="dxa"/>
            <w:noWrap/>
            <w:hideMark/>
          </w:tcPr>
          <w:p w:rsidR="001A5628" w:rsidRPr="0088127B" w:rsidRDefault="001A5628" w:rsidP="001A5628">
            <w:pPr>
              <w:cnfStyle w:val="000000000000"/>
              <w:rPr>
                <w:sz w:val="19"/>
                <w:szCs w:val="19"/>
              </w:rPr>
            </w:pPr>
            <w:r w:rsidRPr="0088127B">
              <w:rPr>
                <w:sz w:val="19"/>
                <w:szCs w:val="19"/>
              </w:rPr>
              <w:t>0.3</w:t>
            </w:r>
          </w:p>
        </w:tc>
        <w:tc>
          <w:tcPr>
            <w:tcW w:w="940" w:type="dxa"/>
            <w:noWrap/>
            <w:hideMark/>
          </w:tcPr>
          <w:p w:rsidR="001A5628" w:rsidRPr="0088127B" w:rsidRDefault="001A5628" w:rsidP="001A5628">
            <w:pPr>
              <w:cnfStyle w:val="000000000000"/>
              <w:rPr>
                <w:sz w:val="19"/>
                <w:szCs w:val="19"/>
              </w:rPr>
            </w:pPr>
            <w:r w:rsidRPr="0088127B">
              <w:rPr>
                <w:sz w:val="19"/>
                <w:szCs w:val="19"/>
              </w:rPr>
              <w:t>5.2</w:t>
            </w:r>
          </w:p>
        </w:tc>
      </w:tr>
      <w:tr w:rsidR="0088127B" w:rsidRPr="0088127B" w:rsidTr="0088127B">
        <w:trPr>
          <w:cnfStyle w:val="000000100000"/>
          <w:trHeight w:val="300"/>
        </w:trPr>
        <w:tc>
          <w:tcPr>
            <w:cnfStyle w:val="001000000000"/>
            <w:tcW w:w="736" w:type="dxa"/>
            <w:noWrap/>
            <w:hideMark/>
          </w:tcPr>
          <w:p w:rsidR="001A5628" w:rsidRPr="0088127B" w:rsidRDefault="001A5628" w:rsidP="001A5628">
            <w:pPr>
              <w:rPr>
                <w:sz w:val="19"/>
                <w:szCs w:val="19"/>
              </w:rPr>
            </w:pPr>
            <w:r w:rsidRPr="0088127B">
              <w:rPr>
                <w:sz w:val="19"/>
                <w:szCs w:val="19"/>
              </w:rPr>
              <w:t>3502</w:t>
            </w:r>
          </w:p>
        </w:tc>
        <w:tc>
          <w:tcPr>
            <w:tcW w:w="3422" w:type="dxa"/>
            <w:noWrap/>
            <w:hideMark/>
          </w:tcPr>
          <w:p w:rsidR="001A5628" w:rsidRPr="0088127B" w:rsidRDefault="001A5628" w:rsidP="001A5628">
            <w:pPr>
              <w:cnfStyle w:val="000000100000"/>
              <w:rPr>
                <w:sz w:val="19"/>
                <w:szCs w:val="19"/>
              </w:rPr>
            </w:pPr>
            <w:r w:rsidRPr="0088127B">
              <w:rPr>
                <w:sz w:val="19"/>
                <w:szCs w:val="19"/>
              </w:rPr>
              <w:t>Baystate Academy Charter Public School</w:t>
            </w:r>
          </w:p>
        </w:tc>
        <w:tc>
          <w:tcPr>
            <w:tcW w:w="1284" w:type="dxa"/>
            <w:noWrap/>
            <w:hideMark/>
          </w:tcPr>
          <w:p w:rsidR="001A5628" w:rsidRPr="0088127B" w:rsidRDefault="001A5628" w:rsidP="001A5628">
            <w:pPr>
              <w:cnfStyle w:val="000000100000"/>
              <w:rPr>
                <w:sz w:val="19"/>
                <w:szCs w:val="19"/>
              </w:rPr>
            </w:pPr>
            <w:r w:rsidRPr="0088127B">
              <w:rPr>
                <w:sz w:val="19"/>
                <w:szCs w:val="19"/>
              </w:rPr>
              <w:t>392</w:t>
            </w:r>
          </w:p>
        </w:tc>
        <w:tc>
          <w:tcPr>
            <w:tcW w:w="1026" w:type="dxa"/>
            <w:noWrap/>
            <w:hideMark/>
          </w:tcPr>
          <w:p w:rsidR="001A5628" w:rsidRPr="0088127B" w:rsidRDefault="001A5628" w:rsidP="001A5628">
            <w:pPr>
              <w:cnfStyle w:val="000000100000"/>
              <w:rPr>
                <w:sz w:val="19"/>
                <w:szCs w:val="19"/>
              </w:rPr>
            </w:pPr>
            <w:r w:rsidRPr="0088127B">
              <w:rPr>
                <w:sz w:val="19"/>
                <w:szCs w:val="19"/>
              </w:rPr>
              <w:t>12.2</w:t>
            </w:r>
          </w:p>
        </w:tc>
        <w:tc>
          <w:tcPr>
            <w:tcW w:w="1126" w:type="dxa"/>
            <w:noWrap/>
            <w:hideMark/>
          </w:tcPr>
          <w:p w:rsidR="001A5628" w:rsidRPr="0088127B" w:rsidRDefault="001A5628" w:rsidP="001A5628">
            <w:pPr>
              <w:cnfStyle w:val="000000100000"/>
              <w:rPr>
                <w:sz w:val="19"/>
                <w:szCs w:val="19"/>
              </w:rPr>
            </w:pPr>
            <w:r w:rsidRPr="0088127B">
              <w:rPr>
                <w:sz w:val="19"/>
                <w:szCs w:val="19"/>
              </w:rPr>
              <w:t>19.6</w:t>
            </w:r>
          </w:p>
        </w:tc>
        <w:tc>
          <w:tcPr>
            <w:tcW w:w="1447" w:type="dxa"/>
            <w:noWrap/>
            <w:hideMark/>
          </w:tcPr>
          <w:p w:rsidR="001A5628" w:rsidRPr="0088127B" w:rsidRDefault="001A5628" w:rsidP="001A5628">
            <w:pPr>
              <w:cnfStyle w:val="000000100000"/>
              <w:rPr>
                <w:sz w:val="19"/>
                <w:szCs w:val="19"/>
              </w:rPr>
            </w:pPr>
            <w:r w:rsidRPr="0088127B">
              <w:rPr>
                <w:sz w:val="19"/>
                <w:szCs w:val="19"/>
              </w:rPr>
              <w:t>71.9</w:t>
            </w:r>
          </w:p>
        </w:tc>
        <w:tc>
          <w:tcPr>
            <w:tcW w:w="1026" w:type="dxa"/>
            <w:noWrap/>
            <w:hideMark/>
          </w:tcPr>
          <w:p w:rsidR="001A5628" w:rsidRPr="0088127B" w:rsidRDefault="001A5628" w:rsidP="001A5628">
            <w:pPr>
              <w:cnfStyle w:val="000000100000"/>
              <w:rPr>
                <w:sz w:val="19"/>
                <w:szCs w:val="19"/>
              </w:rPr>
            </w:pPr>
            <w:r w:rsidRPr="0088127B">
              <w:rPr>
                <w:sz w:val="19"/>
                <w:szCs w:val="19"/>
              </w:rPr>
              <w:t>27.6</w:t>
            </w:r>
          </w:p>
        </w:tc>
        <w:tc>
          <w:tcPr>
            <w:tcW w:w="725" w:type="dxa"/>
            <w:noWrap/>
            <w:hideMark/>
          </w:tcPr>
          <w:p w:rsidR="001A5628" w:rsidRPr="0088127B" w:rsidRDefault="001A5628" w:rsidP="001A5628">
            <w:pPr>
              <w:cnfStyle w:val="000000100000"/>
              <w:rPr>
                <w:sz w:val="19"/>
                <w:szCs w:val="19"/>
              </w:rPr>
            </w:pPr>
            <w:r w:rsidRPr="0088127B">
              <w:rPr>
                <w:sz w:val="19"/>
                <w:szCs w:val="19"/>
              </w:rPr>
              <w:t>0.8</w:t>
            </w:r>
          </w:p>
        </w:tc>
        <w:tc>
          <w:tcPr>
            <w:tcW w:w="940" w:type="dxa"/>
            <w:noWrap/>
            <w:hideMark/>
          </w:tcPr>
          <w:p w:rsidR="001A5628" w:rsidRPr="0088127B" w:rsidRDefault="001A5628" w:rsidP="001A5628">
            <w:pPr>
              <w:cnfStyle w:val="000000100000"/>
              <w:rPr>
                <w:sz w:val="19"/>
                <w:szCs w:val="19"/>
              </w:rPr>
            </w:pPr>
            <w:r w:rsidRPr="0088127B">
              <w:rPr>
                <w:sz w:val="19"/>
                <w:szCs w:val="19"/>
              </w:rPr>
              <w:t>65.3</w:t>
            </w:r>
          </w:p>
        </w:tc>
        <w:tc>
          <w:tcPr>
            <w:tcW w:w="725" w:type="dxa"/>
            <w:noWrap/>
            <w:hideMark/>
          </w:tcPr>
          <w:p w:rsidR="001A5628" w:rsidRPr="0088127B" w:rsidRDefault="001A5628" w:rsidP="001A5628">
            <w:pPr>
              <w:cnfStyle w:val="000000100000"/>
              <w:rPr>
                <w:sz w:val="19"/>
                <w:szCs w:val="19"/>
              </w:rPr>
            </w:pPr>
            <w:r w:rsidRPr="0088127B">
              <w:rPr>
                <w:sz w:val="19"/>
                <w:szCs w:val="19"/>
              </w:rPr>
              <w:t>5.9</w:t>
            </w:r>
          </w:p>
        </w:tc>
        <w:tc>
          <w:tcPr>
            <w:tcW w:w="1026" w:type="dxa"/>
            <w:noWrap/>
            <w:hideMark/>
          </w:tcPr>
          <w:p w:rsidR="001A5628" w:rsidRPr="0088127B" w:rsidRDefault="001A5628" w:rsidP="001A5628">
            <w:pPr>
              <w:cnfStyle w:val="000000100000"/>
              <w:rPr>
                <w:sz w:val="19"/>
                <w:szCs w:val="19"/>
              </w:rPr>
            </w:pPr>
            <w:r w:rsidRPr="0088127B">
              <w:rPr>
                <w:sz w:val="19"/>
                <w:szCs w:val="19"/>
              </w:rPr>
              <w:t>0</w:t>
            </w:r>
          </w:p>
        </w:tc>
        <w:tc>
          <w:tcPr>
            <w:tcW w:w="1053" w:type="dxa"/>
            <w:noWrap/>
            <w:hideMark/>
          </w:tcPr>
          <w:p w:rsidR="001A5628" w:rsidRPr="0088127B" w:rsidRDefault="001A5628" w:rsidP="001A5628">
            <w:pPr>
              <w:cnfStyle w:val="000000100000"/>
              <w:rPr>
                <w:sz w:val="19"/>
                <w:szCs w:val="19"/>
              </w:rPr>
            </w:pPr>
            <w:r w:rsidRPr="0088127B">
              <w:rPr>
                <w:sz w:val="19"/>
                <w:szCs w:val="19"/>
              </w:rPr>
              <w:t>0</w:t>
            </w:r>
          </w:p>
        </w:tc>
        <w:tc>
          <w:tcPr>
            <w:tcW w:w="940" w:type="dxa"/>
            <w:noWrap/>
            <w:hideMark/>
          </w:tcPr>
          <w:p w:rsidR="001A5628" w:rsidRPr="0088127B" w:rsidRDefault="001A5628" w:rsidP="001A5628">
            <w:pPr>
              <w:cnfStyle w:val="000000100000"/>
              <w:rPr>
                <w:sz w:val="19"/>
                <w:szCs w:val="19"/>
              </w:rPr>
            </w:pPr>
            <w:r w:rsidRPr="0088127B">
              <w:rPr>
                <w:sz w:val="19"/>
                <w:szCs w:val="19"/>
              </w:rPr>
              <w:t>0.5</w:t>
            </w:r>
          </w:p>
        </w:tc>
      </w:tr>
      <w:tr w:rsidR="0088127B" w:rsidRPr="0088127B" w:rsidTr="0088127B">
        <w:trPr>
          <w:trHeight w:val="300"/>
        </w:trPr>
        <w:tc>
          <w:tcPr>
            <w:cnfStyle w:val="001000000000"/>
            <w:tcW w:w="736" w:type="dxa"/>
            <w:noWrap/>
            <w:hideMark/>
          </w:tcPr>
          <w:p w:rsidR="001A5628" w:rsidRPr="0088127B" w:rsidRDefault="001A5628" w:rsidP="001A5628">
            <w:pPr>
              <w:rPr>
                <w:sz w:val="19"/>
                <w:szCs w:val="19"/>
              </w:rPr>
            </w:pPr>
            <w:r w:rsidRPr="0088127B">
              <w:rPr>
                <w:sz w:val="19"/>
                <w:szCs w:val="19"/>
              </w:rPr>
              <w:t>420</w:t>
            </w:r>
          </w:p>
        </w:tc>
        <w:tc>
          <w:tcPr>
            <w:tcW w:w="3422" w:type="dxa"/>
            <w:noWrap/>
            <w:hideMark/>
          </w:tcPr>
          <w:p w:rsidR="001A5628" w:rsidRPr="0088127B" w:rsidRDefault="001A5628" w:rsidP="001A5628">
            <w:pPr>
              <w:cnfStyle w:val="000000000000"/>
              <w:rPr>
                <w:sz w:val="19"/>
                <w:szCs w:val="19"/>
              </w:rPr>
            </w:pPr>
            <w:r w:rsidRPr="0088127B">
              <w:rPr>
                <w:sz w:val="19"/>
                <w:szCs w:val="19"/>
              </w:rPr>
              <w:t>Benjamin Banneker Charter Public School</w:t>
            </w:r>
          </w:p>
        </w:tc>
        <w:tc>
          <w:tcPr>
            <w:tcW w:w="1284" w:type="dxa"/>
            <w:noWrap/>
            <w:hideMark/>
          </w:tcPr>
          <w:p w:rsidR="001A5628" w:rsidRPr="0088127B" w:rsidRDefault="001A5628" w:rsidP="001A5628">
            <w:pPr>
              <w:cnfStyle w:val="000000000000"/>
              <w:rPr>
                <w:sz w:val="19"/>
                <w:szCs w:val="19"/>
              </w:rPr>
            </w:pPr>
            <w:r w:rsidRPr="0088127B">
              <w:rPr>
                <w:sz w:val="19"/>
                <w:szCs w:val="19"/>
              </w:rPr>
              <w:t>347</w:t>
            </w:r>
          </w:p>
        </w:tc>
        <w:tc>
          <w:tcPr>
            <w:tcW w:w="1026" w:type="dxa"/>
            <w:noWrap/>
            <w:hideMark/>
          </w:tcPr>
          <w:p w:rsidR="001A5628" w:rsidRPr="0088127B" w:rsidRDefault="001A5628" w:rsidP="001A5628">
            <w:pPr>
              <w:cnfStyle w:val="000000000000"/>
              <w:rPr>
                <w:sz w:val="19"/>
                <w:szCs w:val="19"/>
              </w:rPr>
            </w:pPr>
            <w:r w:rsidRPr="0088127B">
              <w:rPr>
                <w:sz w:val="19"/>
                <w:szCs w:val="19"/>
              </w:rPr>
              <w:t>3.2</w:t>
            </w:r>
          </w:p>
        </w:tc>
        <w:tc>
          <w:tcPr>
            <w:tcW w:w="1126" w:type="dxa"/>
            <w:noWrap/>
            <w:hideMark/>
          </w:tcPr>
          <w:p w:rsidR="001A5628" w:rsidRPr="0088127B" w:rsidRDefault="001A5628" w:rsidP="001A5628">
            <w:pPr>
              <w:cnfStyle w:val="000000000000"/>
              <w:rPr>
                <w:sz w:val="19"/>
                <w:szCs w:val="19"/>
              </w:rPr>
            </w:pPr>
            <w:r w:rsidRPr="0088127B">
              <w:rPr>
                <w:sz w:val="19"/>
                <w:szCs w:val="19"/>
              </w:rPr>
              <w:t>12.7</w:t>
            </w:r>
          </w:p>
        </w:tc>
        <w:tc>
          <w:tcPr>
            <w:tcW w:w="1447" w:type="dxa"/>
            <w:noWrap/>
            <w:hideMark/>
          </w:tcPr>
          <w:p w:rsidR="001A5628" w:rsidRPr="0088127B" w:rsidRDefault="001A5628" w:rsidP="001A5628">
            <w:pPr>
              <w:cnfStyle w:val="000000000000"/>
              <w:rPr>
                <w:sz w:val="19"/>
                <w:szCs w:val="19"/>
              </w:rPr>
            </w:pPr>
            <w:r w:rsidRPr="0088127B">
              <w:rPr>
                <w:sz w:val="19"/>
                <w:szCs w:val="19"/>
              </w:rPr>
              <w:t>49.3</w:t>
            </w:r>
          </w:p>
        </w:tc>
        <w:tc>
          <w:tcPr>
            <w:tcW w:w="1026" w:type="dxa"/>
            <w:noWrap/>
            <w:hideMark/>
          </w:tcPr>
          <w:p w:rsidR="001A5628" w:rsidRPr="0088127B" w:rsidRDefault="001A5628" w:rsidP="001A5628">
            <w:pPr>
              <w:cnfStyle w:val="000000000000"/>
              <w:rPr>
                <w:sz w:val="19"/>
                <w:szCs w:val="19"/>
              </w:rPr>
            </w:pPr>
            <w:r w:rsidRPr="0088127B">
              <w:rPr>
                <w:sz w:val="19"/>
                <w:szCs w:val="19"/>
              </w:rPr>
              <w:t>79.5</w:t>
            </w:r>
          </w:p>
        </w:tc>
        <w:tc>
          <w:tcPr>
            <w:tcW w:w="725" w:type="dxa"/>
            <w:noWrap/>
            <w:hideMark/>
          </w:tcPr>
          <w:p w:rsidR="001A5628" w:rsidRPr="0088127B" w:rsidRDefault="001A5628" w:rsidP="001A5628">
            <w:pPr>
              <w:cnfStyle w:val="000000000000"/>
              <w:rPr>
                <w:sz w:val="19"/>
                <w:szCs w:val="19"/>
              </w:rPr>
            </w:pPr>
            <w:r w:rsidRPr="0088127B">
              <w:rPr>
                <w:sz w:val="19"/>
                <w:szCs w:val="19"/>
              </w:rPr>
              <w:t>2.6</w:t>
            </w:r>
          </w:p>
        </w:tc>
        <w:tc>
          <w:tcPr>
            <w:tcW w:w="940" w:type="dxa"/>
            <w:noWrap/>
            <w:hideMark/>
          </w:tcPr>
          <w:p w:rsidR="001A5628" w:rsidRPr="0088127B" w:rsidRDefault="001A5628" w:rsidP="001A5628">
            <w:pPr>
              <w:cnfStyle w:val="000000000000"/>
              <w:rPr>
                <w:sz w:val="19"/>
                <w:szCs w:val="19"/>
              </w:rPr>
            </w:pPr>
            <w:r w:rsidRPr="0088127B">
              <w:rPr>
                <w:sz w:val="19"/>
                <w:szCs w:val="19"/>
              </w:rPr>
              <w:t>13.3</w:t>
            </w:r>
          </w:p>
        </w:tc>
        <w:tc>
          <w:tcPr>
            <w:tcW w:w="725" w:type="dxa"/>
            <w:noWrap/>
            <w:hideMark/>
          </w:tcPr>
          <w:p w:rsidR="001A5628" w:rsidRPr="0088127B" w:rsidRDefault="001A5628" w:rsidP="001A5628">
            <w:pPr>
              <w:cnfStyle w:val="000000000000"/>
              <w:rPr>
                <w:sz w:val="19"/>
                <w:szCs w:val="19"/>
              </w:rPr>
            </w:pPr>
            <w:r w:rsidRPr="0088127B">
              <w:rPr>
                <w:sz w:val="19"/>
                <w:szCs w:val="19"/>
              </w:rPr>
              <w:t>2.6</w:t>
            </w:r>
          </w:p>
        </w:tc>
        <w:tc>
          <w:tcPr>
            <w:tcW w:w="1026" w:type="dxa"/>
            <w:noWrap/>
            <w:hideMark/>
          </w:tcPr>
          <w:p w:rsidR="001A5628" w:rsidRPr="0088127B" w:rsidRDefault="001A5628" w:rsidP="001A5628">
            <w:pPr>
              <w:cnfStyle w:val="000000000000"/>
              <w:rPr>
                <w:sz w:val="19"/>
                <w:szCs w:val="19"/>
              </w:rPr>
            </w:pPr>
            <w:r w:rsidRPr="0088127B">
              <w:rPr>
                <w:sz w:val="19"/>
                <w:szCs w:val="19"/>
              </w:rPr>
              <w:t>0.9</w:t>
            </w:r>
          </w:p>
        </w:tc>
        <w:tc>
          <w:tcPr>
            <w:tcW w:w="1053" w:type="dxa"/>
            <w:noWrap/>
            <w:hideMark/>
          </w:tcPr>
          <w:p w:rsidR="001A5628" w:rsidRPr="0088127B" w:rsidRDefault="001A5628" w:rsidP="001A5628">
            <w:pPr>
              <w:cnfStyle w:val="000000000000"/>
              <w:rPr>
                <w:sz w:val="19"/>
                <w:szCs w:val="19"/>
              </w:rPr>
            </w:pPr>
            <w:r w:rsidRPr="0088127B">
              <w:rPr>
                <w:sz w:val="19"/>
                <w:szCs w:val="19"/>
              </w:rPr>
              <w:t>0</w:t>
            </w:r>
          </w:p>
        </w:tc>
        <w:tc>
          <w:tcPr>
            <w:tcW w:w="940" w:type="dxa"/>
            <w:noWrap/>
            <w:hideMark/>
          </w:tcPr>
          <w:p w:rsidR="001A5628" w:rsidRPr="0088127B" w:rsidRDefault="001A5628" w:rsidP="001A5628">
            <w:pPr>
              <w:cnfStyle w:val="000000000000"/>
              <w:rPr>
                <w:sz w:val="19"/>
                <w:szCs w:val="19"/>
              </w:rPr>
            </w:pPr>
            <w:r w:rsidRPr="0088127B">
              <w:rPr>
                <w:sz w:val="19"/>
                <w:szCs w:val="19"/>
              </w:rPr>
              <w:t>1.2</w:t>
            </w:r>
          </w:p>
        </w:tc>
      </w:tr>
      <w:tr w:rsidR="0088127B" w:rsidRPr="0088127B" w:rsidTr="0088127B">
        <w:trPr>
          <w:cnfStyle w:val="000000100000"/>
          <w:trHeight w:val="300"/>
        </w:trPr>
        <w:tc>
          <w:tcPr>
            <w:cnfStyle w:val="001000000000"/>
            <w:tcW w:w="736" w:type="dxa"/>
            <w:noWrap/>
            <w:hideMark/>
          </w:tcPr>
          <w:p w:rsidR="001A5628" w:rsidRPr="0088127B" w:rsidRDefault="001A5628" w:rsidP="001A5628">
            <w:pPr>
              <w:rPr>
                <w:sz w:val="19"/>
                <w:szCs w:val="19"/>
              </w:rPr>
            </w:pPr>
            <w:r w:rsidRPr="0088127B">
              <w:rPr>
                <w:sz w:val="19"/>
                <w:szCs w:val="19"/>
              </w:rPr>
              <w:t>447</w:t>
            </w:r>
          </w:p>
        </w:tc>
        <w:tc>
          <w:tcPr>
            <w:tcW w:w="3422" w:type="dxa"/>
            <w:noWrap/>
            <w:hideMark/>
          </w:tcPr>
          <w:p w:rsidR="001A5628" w:rsidRPr="0088127B" w:rsidRDefault="001A5628" w:rsidP="001A5628">
            <w:pPr>
              <w:cnfStyle w:val="000000100000"/>
              <w:rPr>
                <w:sz w:val="19"/>
                <w:szCs w:val="19"/>
              </w:rPr>
            </w:pPr>
            <w:r w:rsidRPr="0088127B">
              <w:rPr>
                <w:sz w:val="19"/>
                <w:szCs w:val="19"/>
              </w:rPr>
              <w:t>Benjamin Franklin Classical Charter Public School</w:t>
            </w:r>
          </w:p>
        </w:tc>
        <w:tc>
          <w:tcPr>
            <w:tcW w:w="1284" w:type="dxa"/>
            <w:noWrap/>
            <w:hideMark/>
          </w:tcPr>
          <w:p w:rsidR="001A5628" w:rsidRPr="0088127B" w:rsidRDefault="001A5628" w:rsidP="001A5628">
            <w:pPr>
              <w:cnfStyle w:val="000000100000"/>
              <w:rPr>
                <w:sz w:val="19"/>
                <w:szCs w:val="19"/>
              </w:rPr>
            </w:pPr>
            <w:r w:rsidRPr="0088127B">
              <w:rPr>
                <w:sz w:val="19"/>
                <w:szCs w:val="19"/>
              </w:rPr>
              <w:t>447</w:t>
            </w:r>
          </w:p>
        </w:tc>
        <w:tc>
          <w:tcPr>
            <w:tcW w:w="1026" w:type="dxa"/>
            <w:noWrap/>
            <w:hideMark/>
          </w:tcPr>
          <w:p w:rsidR="001A5628" w:rsidRPr="0088127B" w:rsidRDefault="001A5628" w:rsidP="001A5628">
            <w:pPr>
              <w:cnfStyle w:val="000000100000"/>
              <w:rPr>
                <w:sz w:val="19"/>
                <w:szCs w:val="19"/>
              </w:rPr>
            </w:pPr>
            <w:r w:rsidRPr="0088127B">
              <w:rPr>
                <w:sz w:val="19"/>
                <w:szCs w:val="19"/>
              </w:rPr>
              <w:t>2.5</w:t>
            </w:r>
          </w:p>
        </w:tc>
        <w:tc>
          <w:tcPr>
            <w:tcW w:w="1126" w:type="dxa"/>
            <w:noWrap/>
            <w:hideMark/>
          </w:tcPr>
          <w:p w:rsidR="001A5628" w:rsidRPr="0088127B" w:rsidRDefault="001A5628" w:rsidP="001A5628">
            <w:pPr>
              <w:cnfStyle w:val="000000100000"/>
              <w:rPr>
                <w:sz w:val="19"/>
                <w:szCs w:val="19"/>
              </w:rPr>
            </w:pPr>
            <w:r w:rsidRPr="0088127B">
              <w:rPr>
                <w:sz w:val="19"/>
                <w:szCs w:val="19"/>
              </w:rPr>
              <w:t>10.7</w:t>
            </w:r>
          </w:p>
        </w:tc>
        <w:tc>
          <w:tcPr>
            <w:tcW w:w="1447" w:type="dxa"/>
            <w:noWrap/>
            <w:hideMark/>
          </w:tcPr>
          <w:p w:rsidR="001A5628" w:rsidRPr="0088127B" w:rsidRDefault="001A5628" w:rsidP="001A5628">
            <w:pPr>
              <w:cnfStyle w:val="000000100000"/>
              <w:rPr>
                <w:sz w:val="19"/>
                <w:szCs w:val="19"/>
              </w:rPr>
            </w:pPr>
            <w:r w:rsidRPr="0088127B">
              <w:rPr>
                <w:sz w:val="19"/>
                <w:szCs w:val="19"/>
              </w:rPr>
              <w:t>5.4</w:t>
            </w:r>
          </w:p>
        </w:tc>
        <w:tc>
          <w:tcPr>
            <w:tcW w:w="1026" w:type="dxa"/>
            <w:noWrap/>
            <w:hideMark/>
          </w:tcPr>
          <w:p w:rsidR="001A5628" w:rsidRPr="0088127B" w:rsidRDefault="001A5628" w:rsidP="001A5628">
            <w:pPr>
              <w:cnfStyle w:val="000000100000"/>
              <w:rPr>
                <w:sz w:val="19"/>
                <w:szCs w:val="19"/>
              </w:rPr>
            </w:pPr>
            <w:r w:rsidRPr="0088127B">
              <w:rPr>
                <w:sz w:val="19"/>
                <w:szCs w:val="19"/>
              </w:rPr>
              <w:t>1.6</w:t>
            </w:r>
          </w:p>
        </w:tc>
        <w:tc>
          <w:tcPr>
            <w:tcW w:w="725" w:type="dxa"/>
            <w:noWrap/>
            <w:hideMark/>
          </w:tcPr>
          <w:p w:rsidR="001A5628" w:rsidRPr="0088127B" w:rsidRDefault="001A5628" w:rsidP="001A5628">
            <w:pPr>
              <w:cnfStyle w:val="000000100000"/>
              <w:rPr>
                <w:sz w:val="19"/>
                <w:szCs w:val="19"/>
              </w:rPr>
            </w:pPr>
            <w:r w:rsidRPr="0088127B">
              <w:rPr>
                <w:sz w:val="19"/>
                <w:szCs w:val="19"/>
              </w:rPr>
              <w:t>23</w:t>
            </w:r>
          </w:p>
        </w:tc>
        <w:tc>
          <w:tcPr>
            <w:tcW w:w="940" w:type="dxa"/>
            <w:noWrap/>
            <w:hideMark/>
          </w:tcPr>
          <w:p w:rsidR="001A5628" w:rsidRPr="0088127B" w:rsidRDefault="001A5628" w:rsidP="001A5628">
            <w:pPr>
              <w:cnfStyle w:val="000000100000"/>
              <w:rPr>
                <w:sz w:val="19"/>
                <w:szCs w:val="19"/>
              </w:rPr>
            </w:pPr>
            <w:r w:rsidRPr="0088127B">
              <w:rPr>
                <w:sz w:val="19"/>
                <w:szCs w:val="19"/>
              </w:rPr>
              <w:t>2.7</w:t>
            </w:r>
          </w:p>
        </w:tc>
        <w:tc>
          <w:tcPr>
            <w:tcW w:w="725" w:type="dxa"/>
            <w:noWrap/>
            <w:hideMark/>
          </w:tcPr>
          <w:p w:rsidR="001A5628" w:rsidRPr="0088127B" w:rsidRDefault="001A5628" w:rsidP="001A5628">
            <w:pPr>
              <w:cnfStyle w:val="000000100000"/>
              <w:rPr>
                <w:sz w:val="19"/>
                <w:szCs w:val="19"/>
              </w:rPr>
            </w:pPr>
            <w:r w:rsidRPr="0088127B">
              <w:rPr>
                <w:sz w:val="19"/>
                <w:szCs w:val="19"/>
              </w:rPr>
              <w:t>69.4</w:t>
            </w:r>
          </w:p>
        </w:tc>
        <w:tc>
          <w:tcPr>
            <w:tcW w:w="1026" w:type="dxa"/>
            <w:noWrap/>
            <w:hideMark/>
          </w:tcPr>
          <w:p w:rsidR="001A5628" w:rsidRPr="0088127B" w:rsidRDefault="001A5628" w:rsidP="001A5628">
            <w:pPr>
              <w:cnfStyle w:val="000000100000"/>
              <w:rPr>
                <w:sz w:val="19"/>
                <w:szCs w:val="19"/>
              </w:rPr>
            </w:pPr>
            <w:r w:rsidRPr="0088127B">
              <w:rPr>
                <w:sz w:val="19"/>
                <w:szCs w:val="19"/>
              </w:rPr>
              <w:t>0.2</w:t>
            </w:r>
          </w:p>
        </w:tc>
        <w:tc>
          <w:tcPr>
            <w:tcW w:w="1053" w:type="dxa"/>
            <w:noWrap/>
            <w:hideMark/>
          </w:tcPr>
          <w:p w:rsidR="001A5628" w:rsidRPr="0088127B" w:rsidRDefault="001A5628" w:rsidP="001A5628">
            <w:pPr>
              <w:cnfStyle w:val="000000100000"/>
              <w:rPr>
                <w:sz w:val="19"/>
                <w:szCs w:val="19"/>
              </w:rPr>
            </w:pPr>
            <w:r w:rsidRPr="0088127B">
              <w:rPr>
                <w:sz w:val="19"/>
                <w:szCs w:val="19"/>
              </w:rPr>
              <w:t>0</w:t>
            </w:r>
          </w:p>
        </w:tc>
        <w:tc>
          <w:tcPr>
            <w:tcW w:w="940" w:type="dxa"/>
            <w:noWrap/>
            <w:hideMark/>
          </w:tcPr>
          <w:p w:rsidR="001A5628" w:rsidRPr="0088127B" w:rsidRDefault="001A5628" w:rsidP="001A5628">
            <w:pPr>
              <w:cnfStyle w:val="000000100000"/>
              <w:rPr>
                <w:sz w:val="19"/>
                <w:szCs w:val="19"/>
              </w:rPr>
            </w:pPr>
            <w:r w:rsidRPr="0088127B">
              <w:rPr>
                <w:sz w:val="19"/>
                <w:szCs w:val="19"/>
              </w:rPr>
              <w:t>3.1</w:t>
            </w:r>
          </w:p>
        </w:tc>
      </w:tr>
      <w:tr w:rsidR="0088127B" w:rsidRPr="0088127B" w:rsidTr="0088127B">
        <w:trPr>
          <w:trHeight w:val="300"/>
        </w:trPr>
        <w:tc>
          <w:tcPr>
            <w:cnfStyle w:val="001000000000"/>
            <w:tcW w:w="736" w:type="dxa"/>
            <w:noWrap/>
            <w:hideMark/>
          </w:tcPr>
          <w:p w:rsidR="001A5628" w:rsidRPr="0088127B" w:rsidRDefault="001A5628" w:rsidP="001A5628">
            <w:pPr>
              <w:rPr>
                <w:sz w:val="19"/>
                <w:szCs w:val="19"/>
              </w:rPr>
            </w:pPr>
            <w:r w:rsidRPr="0088127B">
              <w:rPr>
                <w:sz w:val="19"/>
                <w:szCs w:val="19"/>
              </w:rPr>
              <w:t>3511</w:t>
            </w:r>
          </w:p>
        </w:tc>
        <w:tc>
          <w:tcPr>
            <w:tcW w:w="3422" w:type="dxa"/>
            <w:noWrap/>
            <w:hideMark/>
          </w:tcPr>
          <w:p w:rsidR="001A5628" w:rsidRPr="0088127B" w:rsidRDefault="001A5628" w:rsidP="001A5628">
            <w:pPr>
              <w:cnfStyle w:val="000000000000"/>
              <w:rPr>
                <w:sz w:val="19"/>
                <w:szCs w:val="19"/>
              </w:rPr>
            </w:pPr>
            <w:r w:rsidRPr="0088127B">
              <w:rPr>
                <w:sz w:val="19"/>
                <w:szCs w:val="19"/>
              </w:rPr>
              <w:t>Bentley Academy Charter School</w:t>
            </w:r>
          </w:p>
        </w:tc>
        <w:tc>
          <w:tcPr>
            <w:tcW w:w="1284" w:type="dxa"/>
            <w:noWrap/>
            <w:hideMark/>
          </w:tcPr>
          <w:p w:rsidR="001A5628" w:rsidRPr="0088127B" w:rsidRDefault="001A5628" w:rsidP="001A5628">
            <w:pPr>
              <w:cnfStyle w:val="000000000000"/>
              <w:rPr>
                <w:sz w:val="19"/>
                <w:szCs w:val="19"/>
              </w:rPr>
            </w:pPr>
            <w:r w:rsidRPr="0088127B">
              <w:rPr>
                <w:sz w:val="19"/>
                <w:szCs w:val="19"/>
              </w:rPr>
              <w:t>257</w:t>
            </w:r>
          </w:p>
        </w:tc>
        <w:tc>
          <w:tcPr>
            <w:tcW w:w="1026" w:type="dxa"/>
            <w:noWrap/>
            <w:hideMark/>
          </w:tcPr>
          <w:p w:rsidR="001A5628" w:rsidRPr="0088127B" w:rsidRDefault="001A5628" w:rsidP="001A5628">
            <w:pPr>
              <w:cnfStyle w:val="000000000000"/>
              <w:rPr>
                <w:sz w:val="19"/>
                <w:szCs w:val="19"/>
              </w:rPr>
            </w:pPr>
            <w:r w:rsidRPr="0088127B">
              <w:rPr>
                <w:sz w:val="19"/>
                <w:szCs w:val="19"/>
              </w:rPr>
              <w:t>13.6</w:t>
            </w:r>
          </w:p>
        </w:tc>
        <w:tc>
          <w:tcPr>
            <w:tcW w:w="1126" w:type="dxa"/>
            <w:noWrap/>
            <w:hideMark/>
          </w:tcPr>
          <w:p w:rsidR="001A5628" w:rsidRPr="0088127B" w:rsidRDefault="001A5628" w:rsidP="001A5628">
            <w:pPr>
              <w:cnfStyle w:val="000000000000"/>
              <w:rPr>
                <w:sz w:val="19"/>
                <w:szCs w:val="19"/>
              </w:rPr>
            </w:pPr>
            <w:r w:rsidRPr="0088127B">
              <w:rPr>
                <w:sz w:val="19"/>
                <w:szCs w:val="19"/>
              </w:rPr>
              <w:t>16.3</w:t>
            </w:r>
          </w:p>
        </w:tc>
        <w:tc>
          <w:tcPr>
            <w:tcW w:w="1447" w:type="dxa"/>
            <w:noWrap/>
            <w:hideMark/>
          </w:tcPr>
          <w:p w:rsidR="001A5628" w:rsidRPr="0088127B" w:rsidRDefault="001A5628" w:rsidP="001A5628">
            <w:pPr>
              <w:cnfStyle w:val="000000000000"/>
              <w:rPr>
                <w:sz w:val="19"/>
                <w:szCs w:val="19"/>
              </w:rPr>
            </w:pPr>
            <w:r w:rsidRPr="0088127B">
              <w:rPr>
                <w:sz w:val="19"/>
                <w:szCs w:val="19"/>
              </w:rPr>
              <w:t>62.6</w:t>
            </w:r>
          </w:p>
        </w:tc>
        <w:tc>
          <w:tcPr>
            <w:tcW w:w="1026" w:type="dxa"/>
            <w:noWrap/>
            <w:hideMark/>
          </w:tcPr>
          <w:p w:rsidR="001A5628" w:rsidRPr="0088127B" w:rsidRDefault="001A5628" w:rsidP="001A5628">
            <w:pPr>
              <w:cnfStyle w:val="000000000000"/>
              <w:rPr>
                <w:sz w:val="19"/>
                <w:szCs w:val="19"/>
              </w:rPr>
            </w:pPr>
            <w:r w:rsidRPr="0088127B">
              <w:rPr>
                <w:sz w:val="19"/>
                <w:szCs w:val="19"/>
              </w:rPr>
              <w:t>12.5</w:t>
            </w:r>
          </w:p>
        </w:tc>
        <w:tc>
          <w:tcPr>
            <w:tcW w:w="725" w:type="dxa"/>
            <w:noWrap/>
            <w:hideMark/>
          </w:tcPr>
          <w:p w:rsidR="001A5628" w:rsidRPr="0088127B" w:rsidRDefault="001A5628" w:rsidP="001A5628">
            <w:pPr>
              <w:cnfStyle w:val="000000000000"/>
              <w:rPr>
                <w:sz w:val="19"/>
                <w:szCs w:val="19"/>
              </w:rPr>
            </w:pPr>
            <w:r w:rsidRPr="0088127B">
              <w:rPr>
                <w:sz w:val="19"/>
                <w:szCs w:val="19"/>
              </w:rPr>
              <w:t>3.1</w:t>
            </w:r>
          </w:p>
        </w:tc>
        <w:tc>
          <w:tcPr>
            <w:tcW w:w="940" w:type="dxa"/>
            <w:noWrap/>
            <w:hideMark/>
          </w:tcPr>
          <w:p w:rsidR="001A5628" w:rsidRPr="0088127B" w:rsidRDefault="001A5628" w:rsidP="001A5628">
            <w:pPr>
              <w:cnfStyle w:val="000000000000"/>
              <w:rPr>
                <w:sz w:val="19"/>
                <w:szCs w:val="19"/>
              </w:rPr>
            </w:pPr>
            <w:r w:rsidRPr="0088127B">
              <w:rPr>
                <w:sz w:val="19"/>
                <w:szCs w:val="19"/>
              </w:rPr>
              <w:t>48.6</w:t>
            </w:r>
          </w:p>
        </w:tc>
        <w:tc>
          <w:tcPr>
            <w:tcW w:w="725" w:type="dxa"/>
            <w:noWrap/>
            <w:hideMark/>
          </w:tcPr>
          <w:p w:rsidR="001A5628" w:rsidRPr="0088127B" w:rsidRDefault="001A5628" w:rsidP="001A5628">
            <w:pPr>
              <w:cnfStyle w:val="000000000000"/>
              <w:rPr>
                <w:sz w:val="19"/>
                <w:szCs w:val="19"/>
              </w:rPr>
            </w:pPr>
            <w:r w:rsidRPr="0088127B">
              <w:rPr>
                <w:sz w:val="19"/>
                <w:szCs w:val="19"/>
              </w:rPr>
              <w:t>32.7</w:t>
            </w:r>
          </w:p>
        </w:tc>
        <w:tc>
          <w:tcPr>
            <w:tcW w:w="1026" w:type="dxa"/>
            <w:noWrap/>
            <w:hideMark/>
          </w:tcPr>
          <w:p w:rsidR="001A5628" w:rsidRPr="0088127B" w:rsidRDefault="001A5628" w:rsidP="001A5628">
            <w:pPr>
              <w:cnfStyle w:val="000000000000"/>
              <w:rPr>
                <w:sz w:val="19"/>
                <w:szCs w:val="19"/>
              </w:rPr>
            </w:pPr>
            <w:r w:rsidRPr="0088127B">
              <w:rPr>
                <w:sz w:val="19"/>
                <w:szCs w:val="19"/>
              </w:rPr>
              <w:t>0</w:t>
            </w:r>
          </w:p>
        </w:tc>
        <w:tc>
          <w:tcPr>
            <w:tcW w:w="1053" w:type="dxa"/>
            <w:noWrap/>
            <w:hideMark/>
          </w:tcPr>
          <w:p w:rsidR="001A5628" w:rsidRPr="0088127B" w:rsidRDefault="001A5628" w:rsidP="001A5628">
            <w:pPr>
              <w:cnfStyle w:val="000000000000"/>
              <w:rPr>
                <w:sz w:val="19"/>
                <w:szCs w:val="19"/>
              </w:rPr>
            </w:pPr>
            <w:r w:rsidRPr="0088127B">
              <w:rPr>
                <w:sz w:val="19"/>
                <w:szCs w:val="19"/>
              </w:rPr>
              <w:t>0</w:t>
            </w:r>
          </w:p>
        </w:tc>
        <w:tc>
          <w:tcPr>
            <w:tcW w:w="940" w:type="dxa"/>
            <w:noWrap/>
            <w:hideMark/>
          </w:tcPr>
          <w:p w:rsidR="001A5628" w:rsidRPr="0088127B" w:rsidRDefault="001A5628" w:rsidP="001A5628">
            <w:pPr>
              <w:cnfStyle w:val="000000000000"/>
              <w:rPr>
                <w:sz w:val="19"/>
                <w:szCs w:val="19"/>
              </w:rPr>
            </w:pPr>
            <w:r w:rsidRPr="0088127B">
              <w:rPr>
                <w:sz w:val="19"/>
                <w:szCs w:val="19"/>
              </w:rPr>
              <w:t>3.1</w:t>
            </w:r>
          </w:p>
        </w:tc>
      </w:tr>
      <w:tr w:rsidR="0088127B" w:rsidRPr="0088127B" w:rsidTr="0088127B">
        <w:trPr>
          <w:cnfStyle w:val="000000100000"/>
          <w:trHeight w:val="300"/>
        </w:trPr>
        <w:tc>
          <w:tcPr>
            <w:cnfStyle w:val="001000000000"/>
            <w:tcW w:w="736" w:type="dxa"/>
            <w:noWrap/>
            <w:hideMark/>
          </w:tcPr>
          <w:p w:rsidR="001A5628" w:rsidRPr="0088127B" w:rsidRDefault="001A5628" w:rsidP="001A5628">
            <w:pPr>
              <w:rPr>
                <w:sz w:val="19"/>
                <w:szCs w:val="19"/>
              </w:rPr>
            </w:pPr>
            <w:r w:rsidRPr="0088127B">
              <w:rPr>
                <w:sz w:val="19"/>
                <w:szCs w:val="19"/>
              </w:rPr>
              <w:t>414</w:t>
            </w:r>
          </w:p>
        </w:tc>
        <w:tc>
          <w:tcPr>
            <w:tcW w:w="3422" w:type="dxa"/>
            <w:noWrap/>
            <w:hideMark/>
          </w:tcPr>
          <w:p w:rsidR="001A5628" w:rsidRPr="0088127B" w:rsidRDefault="001A5628" w:rsidP="001A5628">
            <w:pPr>
              <w:cnfStyle w:val="000000100000"/>
              <w:rPr>
                <w:sz w:val="19"/>
                <w:szCs w:val="19"/>
              </w:rPr>
            </w:pPr>
            <w:r w:rsidRPr="0088127B">
              <w:rPr>
                <w:sz w:val="19"/>
                <w:szCs w:val="19"/>
              </w:rPr>
              <w:t>Berkshire Arts and Technology Charter Public School</w:t>
            </w:r>
          </w:p>
        </w:tc>
        <w:tc>
          <w:tcPr>
            <w:tcW w:w="1284" w:type="dxa"/>
            <w:noWrap/>
            <w:hideMark/>
          </w:tcPr>
          <w:p w:rsidR="001A5628" w:rsidRPr="0088127B" w:rsidRDefault="001A5628" w:rsidP="001A5628">
            <w:pPr>
              <w:cnfStyle w:val="000000100000"/>
              <w:rPr>
                <w:sz w:val="19"/>
                <w:szCs w:val="19"/>
              </w:rPr>
            </w:pPr>
            <w:r w:rsidRPr="0088127B">
              <w:rPr>
                <w:sz w:val="19"/>
                <w:szCs w:val="19"/>
              </w:rPr>
              <w:t>356</w:t>
            </w:r>
          </w:p>
        </w:tc>
        <w:tc>
          <w:tcPr>
            <w:tcW w:w="1026" w:type="dxa"/>
            <w:noWrap/>
            <w:hideMark/>
          </w:tcPr>
          <w:p w:rsidR="001A5628" w:rsidRPr="0088127B" w:rsidRDefault="001A5628" w:rsidP="001A5628">
            <w:pPr>
              <w:cnfStyle w:val="000000100000"/>
              <w:rPr>
                <w:sz w:val="19"/>
                <w:szCs w:val="19"/>
              </w:rPr>
            </w:pPr>
            <w:r w:rsidRPr="0088127B">
              <w:rPr>
                <w:sz w:val="19"/>
                <w:szCs w:val="19"/>
              </w:rPr>
              <w:t>1.7</w:t>
            </w:r>
          </w:p>
        </w:tc>
        <w:tc>
          <w:tcPr>
            <w:tcW w:w="1126" w:type="dxa"/>
            <w:noWrap/>
            <w:hideMark/>
          </w:tcPr>
          <w:p w:rsidR="001A5628" w:rsidRPr="0088127B" w:rsidRDefault="001A5628" w:rsidP="001A5628">
            <w:pPr>
              <w:cnfStyle w:val="000000100000"/>
              <w:rPr>
                <w:sz w:val="19"/>
                <w:szCs w:val="19"/>
              </w:rPr>
            </w:pPr>
            <w:r w:rsidRPr="0088127B">
              <w:rPr>
                <w:sz w:val="19"/>
                <w:szCs w:val="19"/>
              </w:rPr>
              <w:t>21.1</w:t>
            </w:r>
          </w:p>
        </w:tc>
        <w:tc>
          <w:tcPr>
            <w:tcW w:w="1447" w:type="dxa"/>
            <w:noWrap/>
            <w:hideMark/>
          </w:tcPr>
          <w:p w:rsidR="001A5628" w:rsidRPr="0088127B" w:rsidRDefault="001A5628" w:rsidP="001A5628">
            <w:pPr>
              <w:cnfStyle w:val="000000100000"/>
              <w:rPr>
                <w:sz w:val="19"/>
                <w:szCs w:val="19"/>
              </w:rPr>
            </w:pPr>
            <w:r w:rsidRPr="0088127B">
              <w:rPr>
                <w:sz w:val="19"/>
                <w:szCs w:val="19"/>
              </w:rPr>
              <w:t>41.9</w:t>
            </w:r>
          </w:p>
        </w:tc>
        <w:tc>
          <w:tcPr>
            <w:tcW w:w="1026" w:type="dxa"/>
            <w:noWrap/>
            <w:hideMark/>
          </w:tcPr>
          <w:p w:rsidR="001A5628" w:rsidRPr="0088127B" w:rsidRDefault="001A5628" w:rsidP="001A5628">
            <w:pPr>
              <w:cnfStyle w:val="000000100000"/>
              <w:rPr>
                <w:sz w:val="19"/>
                <w:szCs w:val="19"/>
              </w:rPr>
            </w:pPr>
            <w:r w:rsidRPr="0088127B">
              <w:rPr>
                <w:sz w:val="19"/>
                <w:szCs w:val="19"/>
              </w:rPr>
              <w:t>14.6</w:t>
            </w:r>
          </w:p>
        </w:tc>
        <w:tc>
          <w:tcPr>
            <w:tcW w:w="725" w:type="dxa"/>
            <w:noWrap/>
            <w:hideMark/>
          </w:tcPr>
          <w:p w:rsidR="001A5628" w:rsidRPr="0088127B" w:rsidRDefault="001A5628" w:rsidP="001A5628">
            <w:pPr>
              <w:cnfStyle w:val="000000100000"/>
              <w:rPr>
                <w:sz w:val="19"/>
                <w:szCs w:val="19"/>
              </w:rPr>
            </w:pPr>
            <w:r w:rsidRPr="0088127B">
              <w:rPr>
                <w:sz w:val="19"/>
                <w:szCs w:val="19"/>
              </w:rPr>
              <w:t>2.5</w:t>
            </w:r>
          </w:p>
        </w:tc>
        <w:tc>
          <w:tcPr>
            <w:tcW w:w="940" w:type="dxa"/>
            <w:noWrap/>
            <w:hideMark/>
          </w:tcPr>
          <w:p w:rsidR="001A5628" w:rsidRPr="0088127B" w:rsidRDefault="001A5628" w:rsidP="001A5628">
            <w:pPr>
              <w:cnfStyle w:val="000000100000"/>
              <w:rPr>
                <w:sz w:val="19"/>
                <w:szCs w:val="19"/>
              </w:rPr>
            </w:pPr>
            <w:r w:rsidRPr="0088127B">
              <w:rPr>
                <w:sz w:val="19"/>
                <w:szCs w:val="19"/>
              </w:rPr>
              <w:t>6.7</w:t>
            </w:r>
          </w:p>
        </w:tc>
        <w:tc>
          <w:tcPr>
            <w:tcW w:w="725" w:type="dxa"/>
            <w:noWrap/>
            <w:hideMark/>
          </w:tcPr>
          <w:p w:rsidR="001A5628" w:rsidRPr="0088127B" w:rsidRDefault="001A5628" w:rsidP="001A5628">
            <w:pPr>
              <w:cnfStyle w:val="000000100000"/>
              <w:rPr>
                <w:sz w:val="19"/>
                <w:szCs w:val="19"/>
              </w:rPr>
            </w:pPr>
            <w:r w:rsidRPr="0088127B">
              <w:rPr>
                <w:sz w:val="19"/>
                <w:szCs w:val="19"/>
              </w:rPr>
              <w:t>71.9</w:t>
            </w:r>
          </w:p>
        </w:tc>
        <w:tc>
          <w:tcPr>
            <w:tcW w:w="1026" w:type="dxa"/>
            <w:noWrap/>
            <w:hideMark/>
          </w:tcPr>
          <w:p w:rsidR="001A5628" w:rsidRPr="0088127B" w:rsidRDefault="001A5628" w:rsidP="001A5628">
            <w:pPr>
              <w:cnfStyle w:val="000000100000"/>
              <w:rPr>
                <w:sz w:val="19"/>
                <w:szCs w:val="19"/>
              </w:rPr>
            </w:pPr>
            <w:r w:rsidRPr="0088127B">
              <w:rPr>
                <w:sz w:val="19"/>
                <w:szCs w:val="19"/>
              </w:rPr>
              <w:t>0</w:t>
            </w:r>
          </w:p>
        </w:tc>
        <w:tc>
          <w:tcPr>
            <w:tcW w:w="1053" w:type="dxa"/>
            <w:noWrap/>
            <w:hideMark/>
          </w:tcPr>
          <w:p w:rsidR="001A5628" w:rsidRPr="0088127B" w:rsidRDefault="001A5628" w:rsidP="001A5628">
            <w:pPr>
              <w:cnfStyle w:val="000000100000"/>
              <w:rPr>
                <w:sz w:val="19"/>
                <w:szCs w:val="19"/>
              </w:rPr>
            </w:pPr>
            <w:r w:rsidRPr="0088127B">
              <w:rPr>
                <w:sz w:val="19"/>
                <w:szCs w:val="19"/>
              </w:rPr>
              <w:t>0.3</w:t>
            </w:r>
          </w:p>
        </w:tc>
        <w:tc>
          <w:tcPr>
            <w:tcW w:w="940" w:type="dxa"/>
            <w:noWrap/>
            <w:hideMark/>
          </w:tcPr>
          <w:p w:rsidR="001A5628" w:rsidRPr="0088127B" w:rsidRDefault="001A5628" w:rsidP="001A5628">
            <w:pPr>
              <w:cnfStyle w:val="000000100000"/>
              <w:rPr>
                <w:sz w:val="19"/>
                <w:szCs w:val="19"/>
              </w:rPr>
            </w:pPr>
            <w:r w:rsidRPr="0088127B">
              <w:rPr>
                <w:sz w:val="19"/>
                <w:szCs w:val="19"/>
              </w:rPr>
              <w:t>3.9</w:t>
            </w:r>
          </w:p>
        </w:tc>
      </w:tr>
      <w:tr w:rsidR="0088127B" w:rsidRPr="0088127B" w:rsidTr="0088127B">
        <w:trPr>
          <w:trHeight w:val="300"/>
        </w:trPr>
        <w:tc>
          <w:tcPr>
            <w:cnfStyle w:val="001000000000"/>
            <w:tcW w:w="736" w:type="dxa"/>
            <w:noWrap/>
            <w:hideMark/>
          </w:tcPr>
          <w:p w:rsidR="001A5628" w:rsidRPr="0088127B" w:rsidRDefault="001A5628" w:rsidP="001A5628">
            <w:pPr>
              <w:rPr>
                <w:sz w:val="19"/>
                <w:szCs w:val="19"/>
              </w:rPr>
            </w:pPr>
            <w:r w:rsidRPr="0088127B">
              <w:rPr>
                <w:sz w:val="19"/>
                <w:szCs w:val="19"/>
              </w:rPr>
              <w:t>449</w:t>
            </w:r>
          </w:p>
        </w:tc>
        <w:tc>
          <w:tcPr>
            <w:tcW w:w="3422" w:type="dxa"/>
            <w:noWrap/>
            <w:hideMark/>
          </w:tcPr>
          <w:p w:rsidR="001A5628" w:rsidRPr="0088127B" w:rsidRDefault="001A5628" w:rsidP="001A5628">
            <w:pPr>
              <w:cnfStyle w:val="000000000000"/>
              <w:rPr>
                <w:sz w:val="19"/>
                <w:szCs w:val="19"/>
              </w:rPr>
            </w:pPr>
            <w:r w:rsidRPr="0088127B">
              <w:rPr>
                <w:sz w:val="19"/>
                <w:szCs w:val="19"/>
              </w:rPr>
              <w:t>Boston Collegiate Charter School</w:t>
            </w:r>
          </w:p>
        </w:tc>
        <w:tc>
          <w:tcPr>
            <w:tcW w:w="1284" w:type="dxa"/>
            <w:noWrap/>
            <w:hideMark/>
          </w:tcPr>
          <w:p w:rsidR="001A5628" w:rsidRPr="0088127B" w:rsidRDefault="001A5628" w:rsidP="001A5628">
            <w:pPr>
              <w:cnfStyle w:val="000000000000"/>
              <w:rPr>
                <w:sz w:val="19"/>
                <w:szCs w:val="19"/>
              </w:rPr>
            </w:pPr>
            <w:r w:rsidRPr="0088127B">
              <w:rPr>
                <w:sz w:val="19"/>
                <w:szCs w:val="19"/>
              </w:rPr>
              <w:t>680</w:t>
            </w:r>
          </w:p>
        </w:tc>
        <w:tc>
          <w:tcPr>
            <w:tcW w:w="1026" w:type="dxa"/>
            <w:noWrap/>
            <w:hideMark/>
          </w:tcPr>
          <w:p w:rsidR="001A5628" w:rsidRPr="0088127B" w:rsidRDefault="001A5628" w:rsidP="001A5628">
            <w:pPr>
              <w:cnfStyle w:val="000000000000"/>
              <w:rPr>
                <w:sz w:val="19"/>
                <w:szCs w:val="19"/>
              </w:rPr>
            </w:pPr>
            <w:r w:rsidRPr="0088127B">
              <w:rPr>
                <w:sz w:val="19"/>
                <w:szCs w:val="19"/>
              </w:rPr>
              <w:t>3.4</w:t>
            </w:r>
          </w:p>
        </w:tc>
        <w:tc>
          <w:tcPr>
            <w:tcW w:w="1126" w:type="dxa"/>
            <w:noWrap/>
            <w:hideMark/>
          </w:tcPr>
          <w:p w:rsidR="001A5628" w:rsidRPr="0088127B" w:rsidRDefault="001A5628" w:rsidP="001A5628">
            <w:pPr>
              <w:cnfStyle w:val="000000000000"/>
              <w:rPr>
                <w:sz w:val="19"/>
                <w:szCs w:val="19"/>
              </w:rPr>
            </w:pPr>
            <w:r w:rsidRPr="0088127B">
              <w:rPr>
                <w:sz w:val="19"/>
                <w:szCs w:val="19"/>
              </w:rPr>
              <w:t>17.9</w:t>
            </w:r>
          </w:p>
        </w:tc>
        <w:tc>
          <w:tcPr>
            <w:tcW w:w="1447" w:type="dxa"/>
            <w:noWrap/>
            <w:hideMark/>
          </w:tcPr>
          <w:p w:rsidR="001A5628" w:rsidRPr="0088127B" w:rsidRDefault="001A5628" w:rsidP="001A5628">
            <w:pPr>
              <w:cnfStyle w:val="000000000000"/>
              <w:rPr>
                <w:sz w:val="19"/>
                <w:szCs w:val="19"/>
              </w:rPr>
            </w:pPr>
            <w:r w:rsidRPr="0088127B">
              <w:rPr>
                <w:sz w:val="19"/>
                <w:szCs w:val="19"/>
              </w:rPr>
              <w:t>29.4</w:t>
            </w:r>
          </w:p>
        </w:tc>
        <w:tc>
          <w:tcPr>
            <w:tcW w:w="1026" w:type="dxa"/>
            <w:noWrap/>
            <w:hideMark/>
          </w:tcPr>
          <w:p w:rsidR="001A5628" w:rsidRPr="0088127B" w:rsidRDefault="001A5628" w:rsidP="001A5628">
            <w:pPr>
              <w:cnfStyle w:val="000000000000"/>
              <w:rPr>
                <w:sz w:val="19"/>
                <w:szCs w:val="19"/>
              </w:rPr>
            </w:pPr>
            <w:r w:rsidRPr="0088127B">
              <w:rPr>
                <w:sz w:val="19"/>
                <w:szCs w:val="19"/>
              </w:rPr>
              <w:t>27.5</w:t>
            </w:r>
          </w:p>
        </w:tc>
        <w:tc>
          <w:tcPr>
            <w:tcW w:w="725" w:type="dxa"/>
            <w:noWrap/>
            <w:hideMark/>
          </w:tcPr>
          <w:p w:rsidR="001A5628" w:rsidRPr="0088127B" w:rsidRDefault="001A5628" w:rsidP="001A5628">
            <w:pPr>
              <w:cnfStyle w:val="000000000000"/>
              <w:rPr>
                <w:sz w:val="19"/>
                <w:szCs w:val="19"/>
              </w:rPr>
            </w:pPr>
            <w:r w:rsidRPr="0088127B">
              <w:rPr>
                <w:sz w:val="19"/>
                <w:szCs w:val="19"/>
              </w:rPr>
              <w:t>2.2</w:t>
            </w:r>
          </w:p>
        </w:tc>
        <w:tc>
          <w:tcPr>
            <w:tcW w:w="940" w:type="dxa"/>
            <w:noWrap/>
            <w:hideMark/>
          </w:tcPr>
          <w:p w:rsidR="001A5628" w:rsidRPr="0088127B" w:rsidRDefault="001A5628" w:rsidP="001A5628">
            <w:pPr>
              <w:cnfStyle w:val="000000000000"/>
              <w:rPr>
                <w:sz w:val="19"/>
                <w:szCs w:val="19"/>
              </w:rPr>
            </w:pPr>
            <w:r w:rsidRPr="0088127B">
              <w:rPr>
                <w:sz w:val="19"/>
                <w:szCs w:val="19"/>
              </w:rPr>
              <w:t>19.7</w:t>
            </w:r>
          </w:p>
        </w:tc>
        <w:tc>
          <w:tcPr>
            <w:tcW w:w="725" w:type="dxa"/>
            <w:noWrap/>
            <w:hideMark/>
          </w:tcPr>
          <w:p w:rsidR="001A5628" w:rsidRPr="0088127B" w:rsidRDefault="001A5628" w:rsidP="001A5628">
            <w:pPr>
              <w:cnfStyle w:val="000000000000"/>
              <w:rPr>
                <w:sz w:val="19"/>
                <w:szCs w:val="19"/>
              </w:rPr>
            </w:pPr>
            <w:r w:rsidRPr="0088127B">
              <w:rPr>
                <w:sz w:val="19"/>
                <w:szCs w:val="19"/>
              </w:rPr>
              <w:t>47.5</w:t>
            </w:r>
          </w:p>
        </w:tc>
        <w:tc>
          <w:tcPr>
            <w:tcW w:w="1026" w:type="dxa"/>
            <w:noWrap/>
            <w:hideMark/>
          </w:tcPr>
          <w:p w:rsidR="001A5628" w:rsidRPr="0088127B" w:rsidRDefault="001A5628" w:rsidP="001A5628">
            <w:pPr>
              <w:cnfStyle w:val="000000000000"/>
              <w:rPr>
                <w:sz w:val="19"/>
                <w:szCs w:val="19"/>
              </w:rPr>
            </w:pPr>
            <w:r w:rsidRPr="0088127B">
              <w:rPr>
                <w:sz w:val="19"/>
                <w:szCs w:val="19"/>
              </w:rPr>
              <w:t>0.7</w:t>
            </w:r>
          </w:p>
        </w:tc>
        <w:tc>
          <w:tcPr>
            <w:tcW w:w="1053" w:type="dxa"/>
            <w:noWrap/>
            <w:hideMark/>
          </w:tcPr>
          <w:p w:rsidR="001A5628" w:rsidRPr="0088127B" w:rsidRDefault="001A5628" w:rsidP="001A5628">
            <w:pPr>
              <w:cnfStyle w:val="000000000000"/>
              <w:rPr>
                <w:sz w:val="19"/>
                <w:szCs w:val="19"/>
              </w:rPr>
            </w:pPr>
            <w:r w:rsidRPr="0088127B">
              <w:rPr>
                <w:sz w:val="19"/>
                <w:szCs w:val="19"/>
              </w:rPr>
              <w:t>0</w:t>
            </w:r>
          </w:p>
        </w:tc>
        <w:tc>
          <w:tcPr>
            <w:tcW w:w="940" w:type="dxa"/>
            <w:noWrap/>
            <w:hideMark/>
          </w:tcPr>
          <w:p w:rsidR="001A5628" w:rsidRPr="0088127B" w:rsidRDefault="001A5628" w:rsidP="001A5628">
            <w:pPr>
              <w:cnfStyle w:val="000000000000"/>
              <w:rPr>
                <w:sz w:val="19"/>
                <w:szCs w:val="19"/>
              </w:rPr>
            </w:pPr>
            <w:r w:rsidRPr="0088127B">
              <w:rPr>
                <w:sz w:val="19"/>
                <w:szCs w:val="19"/>
              </w:rPr>
              <w:t>2.4</w:t>
            </w:r>
          </w:p>
        </w:tc>
      </w:tr>
      <w:tr w:rsidR="0088127B" w:rsidRPr="0088127B" w:rsidTr="0088127B">
        <w:trPr>
          <w:cnfStyle w:val="000000100000"/>
          <w:trHeight w:val="300"/>
        </w:trPr>
        <w:tc>
          <w:tcPr>
            <w:cnfStyle w:val="001000000000"/>
            <w:tcW w:w="736" w:type="dxa"/>
            <w:noWrap/>
            <w:hideMark/>
          </w:tcPr>
          <w:p w:rsidR="001A5628" w:rsidRPr="0088127B" w:rsidRDefault="001A5628" w:rsidP="001A5628">
            <w:pPr>
              <w:rPr>
                <w:sz w:val="19"/>
                <w:szCs w:val="19"/>
              </w:rPr>
            </w:pPr>
            <w:r w:rsidRPr="0088127B">
              <w:rPr>
                <w:sz w:val="19"/>
                <w:szCs w:val="19"/>
              </w:rPr>
              <w:t>424</w:t>
            </w:r>
          </w:p>
        </w:tc>
        <w:tc>
          <w:tcPr>
            <w:tcW w:w="3422" w:type="dxa"/>
            <w:noWrap/>
            <w:hideMark/>
          </w:tcPr>
          <w:p w:rsidR="001A5628" w:rsidRPr="0088127B" w:rsidRDefault="001A5628" w:rsidP="001A5628">
            <w:pPr>
              <w:cnfStyle w:val="000000100000"/>
              <w:rPr>
                <w:sz w:val="19"/>
                <w:szCs w:val="19"/>
              </w:rPr>
            </w:pPr>
            <w:r w:rsidRPr="0088127B">
              <w:rPr>
                <w:sz w:val="19"/>
                <w:szCs w:val="19"/>
              </w:rPr>
              <w:t>Boston Day and Evening Academy Charter School</w:t>
            </w:r>
          </w:p>
        </w:tc>
        <w:tc>
          <w:tcPr>
            <w:tcW w:w="1284" w:type="dxa"/>
            <w:noWrap/>
            <w:hideMark/>
          </w:tcPr>
          <w:p w:rsidR="001A5628" w:rsidRPr="0088127B" w:rsidRDefault="001A5628" w:rsidP="001A5628">
            <w:pPr>
              <w:cnfStyle w:val="000000100000"/>
              <w:rPr>
                <w:sz w:val="19"/>
                <w:szCs w:val="19"/>
              </w:rPr>
            </w:pPr>
            <w:r w:rsidRPr="0088127B">
              <w:rPr>
                <w:sz w:val="19"/>
                <w:szCs w:val="19"/>
              </w:rPr>
              <w:t>404</w:t>
            </w:r>
          </w:p>
        </w:tc>
        <w:tc>
          <w:tcPr>
            <w:tcW w:w="1026" w:type="dxa"/>
            <w:noWrap/>
            <w:hideMark/>
          </w:tcPr>
          <w:p w:rsidR="001A5628" w:rsidRPr="0088127B" w:rsidRDefault="001A5628" w:rsidP="001A5628">
            <w:pPr>
              <w:cnfStyle w:val="000000100000"/>
              <w:rPr>
                <w:sz w:val="19"/>
                <w:szCs w:val="19"/>
              </w:rPr>
            </w:pPr>
            <w:r w:rsidRPr="0088127B">
              <w:rPr>
                <w:sz w:val="19"/>
                <w:szCs w:val="19"/>
              </w:rPr>
              <w:t>9.2</w:t>
            </w:r>
          </w:p>
        </w:tc>
        <w:tc>
          <w:tcPr>
            <w:tcW w:w="1126" w:type="dxa"/>
            <w:noWrap/>
            <w:hideMark/>
          </w:tcPr>
          <w:p w:rsidR="001A5628" w:rsidRPr="0088127B" w:rsidRDefault="001A5628" w:rsidP="001A5628">
            <w:pPr>
              <w:cnfStyle w:val="000000100000"/>
              <w:rPr>
                <w:sz w:val="19"/>
                <w:szCs w:val="19"/>
              </w:rPr>
            </w:pPr>
            <w:r w:rsidRPr="0088127B">
              <w:rPr>
                <w:sz w:val="19"/>
                <w:szCs w:val="19"/>
              </w:rPr>
              <w:t>27.2</w:t>
            </w:r>
          </w:p>
        </w:tc>
        <w:tc>
          <w:tcPr>
            <w:tcW w:w="1447" w:type="dxa"/>
            <w:noWrap/>
            <w:hideMark/>
          </w:tcPr>
          <w:p w:rsidR="001A5628" w:rsidRPr="0088127B" w:rsidRDefault="001A5628" w:rsidP="001A5628">
            <w:pPr>
              <w:cnfStyle w:val="000000100000"/>
              <w:rPr>
                <w:sz w:val="19"/>
                <w:szCs w:val="19"/>
              </w:rPr>
            </w:pPr>
            <w:r w:rsidRPr="0088127B">
              <w:rPr>
                <w:sz w:val="19"/>
                <w:szCs w:val="19"/>
              </w:rPr>
              <w:t>56.2</w:t>
            </w:r>
          </w:p>
        </w:tc>
        <w:tc>
          <w:tcPr>
            <w:tcW w:w="1026" w:type="dxa"/>
            <w:noWrap/>
            <w:hideMark/>
          </w:tcPr>
          <w:p w:rsidR="001A5628" w:rsidRPr="0088127B" w:rsidRDefault="001A5628" w:rsidP="001A5628">
            <w:pPr>
              <w:cnfStyle w:val="000000100000"/>
              <w:rPr>
                <w:sz w:val="19"/>
                <w:szCs w:val="19"/>
              </w:rPr>
            </w:pPr>
            <w:r w:rsidRPr="0088127B">
              <w:rPr>
                <w:sz w:val="19"/>
                <w:szCs w:val="19"/>
              </w:rPr>
              <w:t>48.3</w:t>
            </w:r>
          </w:p>
        </w:tc>
        <w:tc>
          <w:tcPr>
            <w:tcW w:w="725" w:type="dxa"/>
            <w:noWrap/>
            <w:hideMark/>
          </w:tcPr>
          <w:p w:rsidR="001A5628" w:rsidRPr="0088127B" w:rsidRDefault="001A5628" w:rsidP="001A5628">
            <w:pPr>
              <w:cnfStyle w:val="000000100000"/>
              <w:rPr>
                <w:sz w:val="19"/>
                <w:szCs w:val="19"/>
              </w:rPr>
            </w:pPr>
            <w:r w:rsidRPr="0088127B">
              <w:rPr>
                <w:sz w:val="19"/>
                <w:szCs w:val="19"/>
              </w:rPr>
              <w:t>2</w:t>
            </w:r>
          </w:p>
        </w:tc>
        <w:tc>
          <w:tcPr>
            <w:tcW w:w="940" w:type="dxa"/>
            <w:noWrap/>
            <w:hideMark/>
          </w:tcPr>
          <w:p w:rsidR="001A5628" w:rsidRPr="0088127B" w:rsidRDefault="001A5628" w:rsidP="001A5628">
            <w:pPr>
              <w:cnfStyle w:val="000000100000"/>
              <w:rPr>
                <w:sz w:val="19"/>
                <w:szCs w:val="19"/>
              </w:rPr>
            </w:pPr>
            <w:r w:rsidRPr="0088127B">
              <w:rPr>
                <w:sz w:val="19"/>
                <w:szCs w:val="19"/>
              </w:rPr>
              <w:t>40.1</w:t>
            </w:r>
          </w:p>
        </w:tc>
        <w:tc>
          <w:tcPr>
            <w:tcW w:w="725" w:type="dxa"/>
            <w:noWrap/>
            <w:hideMark/>
          </w:tcPr>
          <w:p w:rsidR="001A5628" w:rsidRPr="0088127B" w:rsidRDefault="001A5628" w:rsidP="001A5628">
            <w:pPr>
              <w:cnfStyle w:val="000000100000"/>
              <w:rPr>
                <w:sz w:val="19"/>
                <w:szCs w:val="19"/>
              </w:rPr>
            </w:pPr>
            <w:r w:rsidRPr="0088127B">
              <w:rPr>
                <w:sz w:val="19"/>
                <w:szCs w:val="19"/>
              </w:rPr>
              <w:t>5.2</w:t>
            </w:r>
          </w:p>
        </w:tc>
        <w:tc>
          <w:tcPr>
            <w:tcW w:w="1026" w:type="dxa"/>
            <w:noWrap/>
            <w:hideMark/>
          </w:tcPr>
          <w:p w:rsidR="001A5628" w:rsidRPr="0088127B" w:rsidRDefault="001A5628" w:rsidP="001A5628">
            <w:pPr>
              <w:cnfStyle w:val="000000100000"/>
              <w:rPr>
                <w:sz w:val="19"/>
                <w:szCs w:val="19"/>
              </w:rPr>
            </w:pPr>
            <w:r w:rsidRPr="0088127B">
              <w:rPr>
                <w:sz w:val="19"/>
                <w:szCs w:val="19"/>
              </w:rPr>
              <w:t>1</w:t>
            </w:r>
          </w:p>
        </w:tc>
        <w:tc>
          <w:tcPr>
            <w:tcW w:w="1053" w:type="dxa"/>
            <w:noWrap/>
            <w:hideMark/>
          </w:tcPr>
          <w:p w:rsidR="001A5628" w:rsidRPr="0088127B" w:rsidRDefault="001A5628" w:rsidP="001A5628">
            <w:pPr>
              <w:cnfStyle w:val="000000100000"/>
              <w:rPr>
                <w:sz w:val="19"/>
                <w:szCs w:val="19"/>
              </w:rPr>
            </w:pPr>
            <w:r w:rsidRPr="0088127B">
              <w:rPr>
                <w:sz w:val="19"/>
                <w:szCs w:val="19"/>
              </w:rPr>
              <w:t>0.2</w:t>
            </w:r>
          </w:p>
        </w:tc>
        <w:tc>
          <w:tcPr>
            <w:tcW w:w="940" w:type="dxa"/>
            <w:noWrap/>
            <w:hideMark/>
          </w:tcPr>
          <w:p w:rsidR="001A5628" w:rsidRPr="0088127B" w:rsidRDefault="001A5628" w:rsidP="001A5628">
            <w:pPr>
              <w:cnfStyle w:val="000000100000"/>
              <w:rPr>
                <w:sz w:val="19"/>
                <w:szCs w:val="19"/>
              </w:rPr>
            </w:pPr>
            <w:r w:rsidRPr="0088127B">
              <w:rPr>
                <w:sz w:val="19"/>
                <w:szCs w:val="19"/>
              </w:rPr>
              <w:t>3.2</w:t>
            </w:r>
          </w:p>
        </w:tc>
      </w:tr>
      <w:tr w:rsidR="0088127B" w:rsidRPr="0088127B" w:rsidTr="0088127B">
        <w:trPr>
          <w:trHeight w:val="300"/>
        </w:trPr>
        <w:tc>
          <w:tcPr>
            <w:cnfStyle w:val="001000000000"/>
            <w:tcW w:w="736" w:type="dxa"/>
            <w:noWrap/>
            <w:hideMark/>
          </w:tcPr>
          <w:p w:rsidR="001A5628" w:rsidRPr="0088127B" w:rsidRDefault="001A5628" w:rsidP="001A5628">
            <w:pPr>
              <w:rPr>
                <w:sz w:val="19"/>
                <w:szCs w:val="19"/>
              </w:rPr>
            </w:pPr>
            <w:r w:rsidRPr="0088127B">
              <w:rPr>
                <w:sz w:val="19"/>
                <w:szCs w:val="19"/>
              </w:rPr>
              <w:t>411</w:t>
            </w:r>
          </w:p>
        </w:tc>
        <w:tc>
          <w:tcPr>
            <w:tcW w:w="3422" w:type="dxa"/>
            <w:noWrap/>
            <w:hideMark/>
          </w:tcPr>
          <w:p w:rsidR="001A5628" w:rsidRPr="0088127B" w:rsidRDefault="001A5628" w:rsidP="001A5628">
            <w:pPr>
              <w:cnfStyle w:val="000000000000"/>
              <w:rPr>
                <w:sz w:val="19"/>
                <w:szCs w:val="19"/>
              </w:rPr>
            </w:pPr>
            <w:r w:rsidRPr="0088127B">
              <w:rPr>
                <w:sz w:val="19"/>
                <w:szCs w:val="19"/>
              </w:rPr>
              <w:t>Boston Green Academy Horace Mann Charter School</w:t>
            </w:r>
          </w:p>
        </w:tc>
        <w:tc>
          <w:tcPr>
            <w:tcW w:w="1284" w:type="dxa"/>
            <w:noWrap/>
            <w:hideMark/>
          </w:tcPr>
          <w:p w:rsidR="001A5628" w:rsidRPr="0088127B" w:rsidRDefault="001A5628" w:rsidP="001A5628">
            <w:pPr>
              <w:cnfStyle w:val="000000000000"/>
              <w:rPr>
                <w:sz w:val="19"/>
                <w:szCs w:val="19"/>
              </w:rPr>
            </w:pPr>
            <w:r w:rsidRPr="0088127B">
              <w:rPr>
                <w:sz w:val="19"/>
                <w:szCs w:val="19"/>
              </w:rPr>
              <w:t>476</w:t>
            </w:r>
          </w:p>
        </w:tc>
        <w:tc>
          <w:tcPr>
            <w:tcW w:w="1026" w:type="dxa"/>
            <w:noWrap/>
            <w:hideMark/>
          </w:tcPr>
          <w:p w:rsidR="001A5628" w:rsidRPr="0088127B" w:rsidRDefault="001A5628" w:rsidP="001A5628">
            <w:pPr>
              <w:cnfStyle w:val="000000000000"/>
              <w:rPr>
                <w:sz w:val="19"/>
                <w:szCs w:val="19"/>
              </w:rPr>
            </w:pPr>
            <w:r w:rsidRPr="0088127B">
              <w:rPr>
                <w:sz w:val="19"/>
                <w:szCs w:val="19"/>
              </w:rPr>
              <w:t>13</w:t>
            </w:r>
          </w:p>
        </w:tc>
        <w:tc>
          <w:tcPr>
            <w:tcW w:w="1126" w:type="dxa"/>
            <w:noWrap/>
            <w:hideMark/>
          </w:tcPr>
          <w:p w:rsidR="001A5628" w:rsidRPr="0088127B" w:rsidRDefault="001A5628" w:rsidP="001A5628">
            <w:pPr>
              <w:cnfStyle w:val="000000000000"/>
              <w:rPr>
                <w:sz w:val="19"/>
                <w:szCs w:val="19"/>
              </w:rPr>
            </w:pPr>
            <w:r w:rsidRPr="0088127B">
              <w:rPr>
                <w:sz w:val="19"/>
                <w:szCs w:val="19"/>
              </w:rPr>
              <w:t>20.2</w:t>
            </w:r>
          </w:p>
        </w:tc>
        <w:tc>
          <w:tcPr>
            <w:tcW w:w="1447" w:type="dxa"/>
            <w:noWrap/>
            <w:hideMark/>
          </w:tcPr>
          <w:p w:rsidR="001A5628" w:rsidRPr="0088127B" w:rsidRDefault="001A5628" w:rsidP="001A5628">
            <w:pPr>
              <w:cnfStyle w:val="000000000000"/>
              <w:rPr>
                <w:sz w:val="19"/>
                <w:szCs w:val="19"/>
              </w:rPr>
            </w:pPr>
            <w:r w:rsidRPr="0088127B">
              <w:rPr>
                <w:sz w:val="19"/>
                <w:szCs w:val="19"/>
              </w:rPr>
              <w:t>61.1</w:t>
            </w:r>
          </w:p>
        </w:tc>
        <w:tc>
          <w:tcPr>
            <w:tcW w:w="1026" w:type="dxa"/>
            <w:noWrap/>
            <w:hideMark/>
          </w:tcPr>
          <w:p w:rsidR="001A5628" w:rsidRPr="0088127B" w:rsidRDefault="001A5628" w:rsidP="001A5628">
            <w:pPr>
              <w:cnfStyle w:val="000000000000"/>
              <w:rPr>
                <w:sz w:val="19"/>
                <w:szCs w:val="19"/>
              </w:rPr>
            </w:pPr>
            <w:r w:rsidRPr="0088127B">
              <w:rPr>
                <w:sz w:val="19"/>
                <w:szCs w:val="19"/>
              </w:rPr>
              <w:t>54.8</w:t>
            </w:r>
          </w:p>
        </w:tc>
        <w:tc>
          <w:tcPr>
            <w:tcW w:w="725" w:type="dxa"/>
            <w:noWrap/>
            <w:hideMark/>
          </w:tcPr>
          <w:p w:rsidR="001A5628" w:rsidRPr="0088127B" w:rsidRDefault="001A5628" w:rsidP="001A5628">
            <w:pPr>
              <w:cnfStyle w:val="000000000000"/>
              <w:rPr>
                <w:sz w:val="19"/>
                <w:szCs w:val="19"/>
              </w:rPr>
            </w:pPr>
            <w:r w:rsidRPr="0088127B">
              <w:rPr>
                <w:sz w:val="19"/>
                <w:szCs w:val="19"/>
              </w:rPr>
              <w:t>0.8</w:t>
            </w:r>
          </w:p>
        </w:tc>
        <w:tc>
          <w:tcPr>
            <w:tcW w:w="940" w:type="dxa"/>
            <w:noWrap/>
            <w:hideMark/>
          </w:tcPr>
          <w:p w:rsidR="001A5628" w:rsidRPr="0088127B" w:rsidRDefault="001A5628" w:rsidP="001A5628">
            <w:pPr>
              <w:cnfStyle w:val="000000000000"/>
              <w:rPr>
                <w:sz w:val="19"/>
                <w:szCs w:val="19"/>
              </w:rPr>
            </w:pPr>
            <w:r w:rsidRPr="0088127B">
              <w:rPr>
                <w:sz w:val="19"/>
                <w:szCs w:val="19"/>
              </w:rPr>
              <w:t>32.6</w:t>
            </w:r>
          </w:p>
        </w:tc>
        <w:tc>
          <w:tcPr>
            <w:tcW w:w="725" w:type="dxa"/>
            <w:noWrap/>
            <w:hideMark/>
          </w:tcPr>
          <w:p w:rsidR="001A5628" w:rsidRPr="0088127B" w:rsidRDefault="001A5628" w:rsidP="001A5628">
            <w:pPr>
              <w:cnfStyle w:val="000000000000"/>
              <w:rPr>
                <w:sz w:val="19"/>
                <w:szCs w:val="19"/>
              </w:rPr>
            </w:pPr>
            <w:r w:rsidRPr="0088127B">
              <w:rPr>
                <w:sz w:val="19"/>
                <w:szCs w:val="19"/>
              </w:rPr>
              <w:t>7.4</w:t>
            </w:r>
          </w:p>
        </w:tc>
        <w:tc>
          <w:tcPr>
            <w:tcW w:w="1026" w:type="dxa"/>
            <w:noWrap/>
            <w:hideMark/>
          </w:tcPr>
          <w:p w:rsidR="001A5628" w:rsidRPr="0088127B" w:rsidRDefault="001A5628" w:rsidP="001A5628">
            <w:pPr>
              <w:cnfStyle w:val="000000000000"/>
              <w:rPr>
                <w:sz w:val="19"/>
                <w:szCs w:val="19"/>
              </w:rPr>
            </w:pPr>
            <w:r w:rsidRPr="0088127B">
              <w:rPr>
                <w:sz w:val="19"/>
                <w:szCs w:val="19"/>
              </w:rPr>
              <w:t>0</w:t>
            </w:r>
          </w:p>
        </w:tc>
        <w:tc>
          <w:tcPr>
            <w:tcW w:w="1053" w:type="dxa"/>
            <w:noWrap/>
            <w:hideMark/>
          </w:tcPr>
          <w:p w:rsidR="001A5628" w:rsidRPr="0088127B" w:rsidRDefault="001A5628" w:rsidP="001A5628">
            <w:pPr>
              <w:cnfStyle w:val="000000000000"/>
              <w:rPr>
                <w:sz w:val="19"/>
                <w:szCs w:val="19"/>
              </w:rPr>
            </w:pPr>
            <w:r w:rsidRPr="0088127B">
              <w:rPr>
                <w:sz w:val="19"/>
                <w:szCs w:val="19"/>
              </w:rPr>
              <w:t>0</w:t>
            </w:r>
          </w:p>
        </w:tc>
        <w:tc>
          <w:tcPr>
            <w:tcW w:w="940" w:type="dxa"/>
            <w:noWrap/>
            <w:hideMark/>
          </w:tcPr>
          <w:p w:rsidR="001A5628" w:rsidRPr="0088127B" w:rsidRDefault="001A5628" w:rsidP="001A5628">
            <w:pPr>
              <w:cnfStyle w:val="000000000000"/>
              <w:rPr>
                <w:sz w:val="19"/>
                <w:szCs w:val="19"/>
              </w:rPr>
            </w:pPr>
            <w:r w:rsidRPr="0088127B">
              <w:rPr>
                <w:sz w:val="19"/>
                <w:szCs w:val="19"/>
              </w:rPr>
              <w:t>4.4</w:t>
            </w:r>
          </w:p>
        </w:tc>
      </w:tr>
      <w:tr w:rsidR="0088127B" w:rsidRPr="0088127B" w:rsidTr="0088127B">
        <w:trPr>
          <w:cnfStyle w:val="000000100000"/>
          <w:trHeight w:val="300"/>
        </w:trPr>
        <w:tc>
          <w:tcPr>
            <w:cnfStyle w:val="001000000000"/>
            <w:tcW w:w="736" w:type="dxa"/>
            <w:noWrap/>
            <w:hideMark/>
          </w:tcPr>
          <w:p w:rsidR="001A5628" w:rsidRPr="0088127B" w:rsidRDefault="001A5628" w:rsidP="001A5628">
            <w:pPr>
              <w:rPr>
                <w:sz w:val="19"/>
                <w:szCs w:val="19"/>
              </w:rPr>
            </w:pPr>
            <w:r w:rsidRPr="0088127B">
              <w:rPr>
                <w:sz w:val="19"/>
                <w:szCs w:val="19"/>
              </w:rPr>
              <w:t>416</w:t>
            </w:r>
          </w:p>
        </w:tc>
        <w:tc>
          <w:tcPr>
            <w:tcW w:w="3422" w:type="dxa"/>
            <w:noWrap/>
            <w:hideMark/>
          </w:tcPr>
          <w:p w:rsidR="001A5628" w:rsidRPr="0088127B" w:rsidRDefault="001A5628" w:rsidP="001A5628">
            <w:pPr>
              <w:cnfStyle w:val="000000100000"/>
              <w:rPr>
                <w:sz w:val="19"/>
                <w:szCs w:val="19"/>
              </w:rPr>
            </w:pPr>
            <w:r w:rsidRPr="0088127B">
              <w:rPr>
                <w:sz w:val="19"/>
                <w:szCs w:val="19"/>
              </w:rPr>
              <w:t>Boston Preparatory Charter Public School</w:t>
            </w:r>
          </w:p>
        </w:tc>
        <w:tc>
          <w:tcPr>
            <w:tcW w:w="1284" w:type="dxa"/>
            <w:noWrap/>
            <w:hideMark/>
          </w:tcPr>
          <w:p w:rsidR="001A5628" w:rsidRPr="0088127B" w:rsidRDefault="001A5628" w:rsidP="001A5628">
            <w:pPr>
              <w:cnfStyle w:val="000000100000"/>
              <w:rPr>
                <w:sz w:val="19"/>
                <w:szCs w:val="19"/>
              </w:rPr>
            </w:pPr>
            <w:r w:rsidRPr="0088127B">
              <w:rPr>
                <w:sz w:val="19"/>
                <w:szCs w:val="19"/>
              </w:rPr>
              <w:t>415</w:t>
            </w:r>
          </w:p>
        </w:tc>
        <w:tc>
          <w:tcPr>
            <w:tcW w:w="1026" w:type="dxa"/>
            <w:noWrap/>
            <w:hideMark/>
          </w:tcPr>
          <w:p w:rsidR="001A5628" w:rsidRPr="0088127B" w:rsidRDefault="001A5628" w:rsidP="001A5628">
            <w:pPr>
              <w:cnfStyle w:val="000000100000"/>
              <w:rPr>
                <w:sz w:val="19"/>
                <w:szCs w:val="19"/>
              </w:rPr>
            </w:pPr>
            <w:r w:rsidRPr="0088127B">
              <w:rPr>
                <w:sz w:val="19"/>
                <w:szCs w:val="19"/>
              </w:rPr>
              <w:t>10.1</w:t>
            </w:r>
          </w:p>
        </w:tc>
        <w:tc>
          <w:tcPr>
            <w:tcW w:w="1126" w:type="dxa"/>
            <w:noWrap/>
            <w:hideMark/>
          </w:tcPr>
          <w:p w:rsidR="001A5628" w:rsidRPr="0088127B" w:rsidRDefault="001A5628" w:rsidP="001A5628">
            <w:pPr>
              <w:cnfStyle w:val="000000100000"/>
              <w:rPr>
                <w:sz w:val="19"/>
                <w:szCs w:val="19"/>
              </w:rPr>
            </w:pPr>
            <w:r w:rsidRPr="0088127B">
              <w:rPr>
                <w:sz w:val="19"/>
                <w:szCs w:val="19"/>
              </w:rPr>
              <w:t>22.2</w:t>
            </w:r>
          </w:p>
        </w:tc>
        <w:tc>
          <w:tcPr>
            <w:tcW w:w="1447" w:type="dxa"/>
            <w:noWrap/>
            <w:hideMark/>
          </w:tcPr>
          <w:p w:rsidR="001A5628" w:rsidRPr="0088127B" w:rsidRDefault="001A5628" w:rsidP="001A5628">
            <w:pPr>
              <w:cnfStyle w:val="000000100000"/>
              <w:rPr>
                <w:sz w:val="19"/>
                <w:szCs w:val="19"/>
              </w:rPr>
            </w:pPr>
            <w:r w:rsidRPr="0088127B">
              <w:rPr>
                <w:sz w:val="19"/>
                <w:szCs w:val="19"/>
              </w:rPr>
              <w:t>39</w:t>
            </w:r>
          </w:p>
        </w:tc>
        <w:tc>
          <w:tcPr>
            <w:tcW w:w="1026" w:type="dxa"/>
            <w:noWrap/>
            <w:hideMark/>
          </w:tcPr>
          <w:p w:rsidR="001A5628" w:rsidRPr="0088127B" w:rsidRDefault="001A5628" w:rsidP="001A5628">
            <w:pPr>
              <w:cnfStyle w:val="000000100000"/>
              <w:rPr>
                <w:sz w:val="19"/>
                <w:szCs w:val="19"/>
              </w:rPr>
            </w:pPr>
            <w:r w:rsidRPr="0088127B">
              <w:rPr>
                <w:sz w:val="19"/>
                <w:szCs w:val="19"/>
              </w:rPr>
              <w:t>69.2</w:t>
            </w:r>
          </w:p>
        </w:tc>
        <w:tc>
          <w:tcPr>
            <w:tcW w:w="725" w:type="dxa"/>
            <w:noWrap/>
            <w:hideMark/>
          </w:tcPr>
          <w:p w:rsidR="001A5628" w:rsidRPr="0088127B" w:rsidRDefault="001A5628" w:rsidP="001A5628">
            <w:pPr>
              <w:cnfStyle w:val="000000100000"/>
              <w:rPr>
                <w:sz w:val="19"/>
                <w:szCs w:val="19"/>
              </w:rPr>
            </w:pPr>
            <w:r w:rsidRPr="0088127B">
              <w:rPr>
                <w:sz w:val="19"/>
                <w:szCs w:val="19"/>
              </w:rPr>
              <w:t>1</w:t>
            </w:r>
          </w:p>
        </w:tc>
        <w:tc>
          <w:tcPr>
            <w:tcW w:w="940" w:type="dxa"/>
            <w:noWrap/>
            <w:hideMark/>
          </w:tcPr>
          <w:p w:rsidR="001A5628" w:rsidRPr="0088127B" w:rsidRDefault="001A5628" w:rsidP="001A5628">
            <w:pPr>
              <w:cnfStyle w:val="000000100000"/>
              <w:rPr>
                <w:sz w:val="19"/>
                <w:szCs w:val="19"/>
              </w:rPr>
            </w:pPr>
            <w:r w:rsidRPr="0088127B">
              <w:rPr>
                <w:sz w:val="19"/>
                <w:szCs w:val="19"/>
              </w:rPr>
              <w:t>24.8</w:t>
            </w:r>
          </w:p>
        </w:tc>
        <w:tc>
          <w:tcPr>
            <w:tcW w:w="725" w:type="dxa"/>
            <w:noWrap/>
            <w:hideMark/>
          </w:tcPr>
          <w:p w:rsidR="001A5628" w:rsidRPr="0088127B" w:rsidRDefault="001A5628" w:rsidP="001A5628">
            <w:pPr>
              <w:cnfStyle w:val="000000100000"/>
              <w:rPr>
                <w:sz w:val="19"/>
                <w:szCs w:val="19"/>
              </w:rPr>
            </w:pPr>
            <w:r w:rsidRPr="0088127B">
              <w:rPr>
                <w:sz w:val="19"/>
                <w:szCs w:val="19"/>
              </w:rPr>
              <w:t>2.4</w:t>
            </w:r>
          </w:p>
        </w:tc>
        <w:tc>
          <w:tcPr>
            <w:tcW w:w="1026" w:type="dxa"/>
            <w:noWrap/>
            <w:hideMark/>
          </w:tcPr>
          <w:p w:rsidR="001A5628" w:rsidRPr="0088127B" w:rsidRDefault="001A5628" w:rsidP="001A5628">
            <w:pPr>
              <w:cnfStyle w:val="000000100000"/>
              <w:rPr>
                <w:sz w:val="19"/>
                <w:szCs w:val="19"/>
              </w:rPr>
            </w:pPr>
            <w:r w:rsidRPr="0088127B">
              <w:rPr>
                <w:sz w:val="19"/>
                <w:szCs w:val="19"/>
              </w:rPr>
              <w:t>0.5</w:t>
            </w:r>
          </w:p>
        </w:tc>
        <w:tc>
          <w:tcPr>
            <w:tcW w:w="1053" w:type="dxa"/>
            <w:noWrap/>
            <w:hideMark/>
          </w:tcPr>
          <w:p w:rsidR="001A5628" w:rsidRPr="0088127B" w:rsidRDefault="001A5628" w:rsidP="001A5628">
            <w:pPr>
              <w:cnfStyle w:val="000000100000"/>
              <w:rPr>
                <w:sz w:val="19"/>
                <w:szCs w:val="19"/>
              </w:rPr>
            </w:pPr>
            <w:r w:rsidRPr="0088127B">
              <w:rPr>
                <w:sz w:val="19"/>
                <w:szCs w:val="19"/>
              </w:rPr>
              <w:t>0.2</w:t>
            </w:r>
          </w:p>
        </w:tc>
        <w:tc>
          <w:tcPr>
            <w:tcW w:w="940" w:type="dxa"/>
            <w:noWrap/>
            <w:hideMark/>
          </w:tcPr>
          <w:p w:rsidR="001A5628" w:rsidRPr="0088127B" w:rsidRDefault="001A5628" w:rsidP="001A5628">
            <w:pPr>
              <w:cnfStyle w:val="000000100000"/>
              <w:rPr>
                <w:sz w:val="19"/>
                <w:szCs w:val="19"/>
              </w:rPr>
            </w:pPr>
            <w:r w:rsidRPr="0088127B">
              <w:rPr>
                <w:sz w:val="19"/>
                <w:szCs w:val="19"/>
              </w:rPr>
              <w:t>1.9</w:t>
            </w:r>
          </w:p>
        </w:tc>
      </w:tr>
      <w:tr w:rsidR="0088127B" w:rsidRPr="0088127B" w:rsidTr="0088127B">
        <w:trPr>
          <w:trHeight w:val="300"/>
        </w:trPr>
        <w:tc>
          <w:tcPr>
            <w:cnfStyle w:val="001000000000"/>
            <w:tcW w:w="736" w:type="dxa"/>
            <w:noWrap/>
            <w:hideMark/>
          </w:tcPr>
          <w:p w:rsidR="001A5628" w:rsidRPr="0088127B" w:rsidRDefault="001A5628" w:rsidP="001A5628">
            <w:pPr>
              <w:rPr>
                <w:sz w:val="19"/>
                <w:szCs w:val="19"/>
              </w:rPr>
            </w:pPr>
            <w:r w:rsidRPr="0088127B">
              <w:rPr>
                <w:sz w:val="19"/>
                <w:szCs w:val="19"/>
              </w:rPr>
              <w:t>481</w:t>
            </w:r>
          </w:p>
        </w:tc>
        <w:tc>
          <w:tcPr>
            <w:tcW w:w="3422" w:type="dxa"/>
            <w:noWrap/>
            <w:hideMark/>
          </w:tcPr>
          <w:p w:rsidR="001A5628" w:rsidRPr="0088127B" w:rsidRDefault="001A5628" w:rsidP="001A5628">
            <w:pPr>
              <w:cnfStyle w:val="000000000000"/>
              <w:rPr>
                <w:sz w:val="19"/>
                <w:szCs w:val="19"/>
              </w:rPr>
            </w:pPr>
            <w:r w:rsidRPr="0088127B">
              <w:rPr>
                <w:sz w:val="19"/>
                <w:szCs w:val="19"/>
              </w:rPr>
              <w:t>Boston Renaissance Charter Public School</w:t>
            </w:r>
          </w:p>
        </w:tc>
        <w:tc>
          <w:tcPr>
            <w:tcW w:w="1284" w:type="dxa"/>
            <w:noWrap/>
            <w:hideMark/>
          </w:tcPr>
          <w:p w:rsidR="001A5628" w:rsidRPr="0088127B" w:rsidRDefault="001A5628" w:rsidP="001A5628">
            <w:pPr>
              <w:cnfStyle w:val="000000000000"/>
              <w:rPr>
                <w:sz w:val="19"/>
                <w:szCs w:val="19"/>
              </w:rPr>
            </w:pPr>
            <w:r w:rsidRPr="0088127B">
              <w:rPr>
                <w:sz w:val="19"/>
                <w:szCs w:val="19"/>
              </w:rPr>
              <w:t>955</w:t>
            </w:r>
          </w:p>
        </w:tc>
        <w:tc>
          <w:tcPr>
            <w:tcW w:w="1026" w:type="dxa"/>
            <w:noWrap/>
            <w:hideMark/>
          </w:tcPr>
          <w:p w:rsidR="001A5628" w:rsidRPr="0088127B" w:rsidRDefault="001A5628" w:rsidP="001A5628">
            <w:pPr>
              <w:cnfStyle w:val="000000000000"/>
              <w:rPr>
                <w:sz w:val="19"/>
                <w:szCs w:val="19"/>
              </w:rPr>
            </w:pPr>
            <w:r w:rsidRPr="0088127B">
              <w:rPr>
                <w:sz w:val="19"/>
                <w:szCs w:val="19"/>
              </w:rPr>
              <w:t>6.9</w:t>
            </w:r>
          </w:p>
        </w:tc>
        <w:tc>
          <w:tcPr>
            <w:tcW w:w="1126" w:type="dxa"/>
            <w:noWrap/>
            <w:hideMark/>
          </w:tcPr>
          <w:p w:rsidR="001A5628" w:rsidRPr="0088127B" w:rsidRDefault="001A5628" w:rsidP="001A5628">
            <w:pPr>
              <w:cnfStyle w:val="000000000000"/>
              <w:rPr>
                <w:sz w:val="19"/>
                <w:szCs w:val="19"/>
              </w:rPr>
            </w:pPr>
            <w:r w:rsidRPr="0088127B">
              <w:rPr>
                <w:sz w:val="19"/>
                <w:szCs w:val="19"/>
              </w:rPr>
              <w:t>12.6</w:t>
            </w:r>
          </w:p>
        </w:tc>
        <w:tc>
          <w:tcPr>
            <w:tcW w:w="1447" w:type="dxa"/>
            <w:noWrap/>
            <w:hideMark/>
          </w:tcPr>
          <w:p w:rsidR="001A5628" w:rsidRPr="0088127B" w:rsidRDefault="001A5628" w:rsidP="001A5628">
            <w:pPr>
              <w:cnfStyle w:val="000000000000"/>
              <w:rPr>
                <w:sz w:val="19"/>
                <w:szCs w:val="19"/>
              </w:rPr>
            </w:pPr>
            <w:r w:rsidRPr="0088127B">
              <w:rPr>
                <w:sz w:val="19"/>
                <w:szCs w:val="19"/>
              </w:rPr>
              <w:t>48.3</w:t>
            </w:r>
          </w:p>
        </w:tc>
        <w:tc>
          <w:tcPr>
            <w:tcW w:w="1026" w:type="dxa"/>
            <w:noWrap/>
            <w:hideMark/>
          </w:tcPr>
          <w:p w:rsidR="001A5628" w:rsidRPr="0088127B" w:rsidRDefault="001A5628" w:rsidP="001A5628">
            <w:pPr>
              <w:cnfStyle w:val="000000000000"/>
              <w:rPr>
                <w:sz w:val="19"/>
                <w:szCs w:val="19"/>
              </w:rPr>
            </w:pPr>
            <w:r w:rsidRPr="0088127B">
              <w:rPr>
                <w:sz w:val="19"/>
                <w:szCs w:val="19"/>
              </w:rPr>
              <w:t>64.1</w:t>
            </w:r>
          </w:p>
        </w:tc>
        <w:tc>
          <w:tcPr>
            <w:tcW w:w="725" w:type="dxa"/>
            <w:noWrap/>
            <w:hideMark/>
          </w:tcPr>
          <w:p w:rsidR="001A5628" w:rsidRPr="0088127B" w:rsidRDefault="001A5628" w:rsidP="001A5628">
            <w:pPr>
              <w:cnfStyle w:val="000000000000"/>
              <w:rPr>
                <w:sz w:val="19"/>
                <w:szCs w:val="19"/>
              </w:rPr>
            </w:pPr>
            <w:r w:rsidRPr="0088127B">
              <w:rPr>
                <w:sz w:val="19"/>
                <w:szCs w:val="19"/>
              </w:rPr>
              <w:t>0.3</w:t>
            </w:r>
          </w:p>
        </w:tc>
        <w:tc>
          <w:tcPr>
            <w:tcW w:w="940" w:type="dxa"/>
            <w:noWrap/>
            <w:hideMark/>
          </w:tcPr>
          <w:p w:rsidR="001A5628" w:rsidRPr="0088127B" w:rsidRDefault="001A5628" w:rsidP="001A5628">
            <w:pPr>
              <w:cnfStyle w:val="000000000000"/>
              <w:rPr>
                <w:sz w:val="19"/>
                <w:szCs w:val="19"/>
              </w:rPr>
            </w:pPr>
            <w:r w:rsidRPr="0088127B">
              <w:rPr>
                <w:sz w:val="19"/>
                <w:szCs w:val="19"/>
              </w:rPr>
              <w:t>31</w:t>
            </w:r>
          </w:p>
        </w:tc>
        <w:tc>
          <w:tcPr>
            <w:tcW w:w="725" w:type="dxa"/>
            <w:noWrap/>
            <w:hideMark/>
          </w:tcPr>
          <w:p w:rsidR="001A5628" w:rsidRPr="0088127B" w:rsidRDefault="001A5628" w:rsidP="001A5628">
            <w:pPr>
              <w:cnfStyle w:val="000000000000"/>
              <w:rPr>
                <w:sz w:val="19"/>
                <w:szCs w:val="19"/>
              </w:rPr>
            </w:pPr>
            <w:r w:rsidRPr="0088127B">
              <w:rPr>
                <w:sz w:val="19"/>
                <w:szCs w:val="19"/>
              </w:rPr>
              <w:t>1.5</w:t>
            </w:r>
          </w:p>
        </w:tc>
        <w:tc>
          <w:tcPr>
            <w:tcW w:w="1026" w:type="dxa"/>
            <w:noWrap/>
            <w:hideMark/>
          </w:tcPr>
          <w:p w:rsidR="001A5628" w:rsidRPr="0088127B" w:rsidRDefault="001A5628" w:rsidP="001A5628">
            <w:pPr>
              <w:cnfStyle w:val="000000000000"/>
              <w:rPr>
                <w:sz w:val="19"/>
                <w:szCs w:val="19"/>
              </w:rPr>
            </w:pPr>
            <w:r w:rsidRPr="0088127B">
              <w:rPr>
                <w:sz w:val="19"/>
                <w:szCs w:val="19"/>
              </w:rPr>
              <w:t>0.1</w:t>
            </w:r>
          </w:p>
        </w:tc>
        <w:tc>
          <w:tcPr>
            <w:tcW w:w="1053" w:type="dxa"/>
            <w:noWrap/>
            <w:hideMark/>
          </w:tcPr>
          <w:p w:rsidR="001A5628" w:rsidRPr="0088127B" w:rsidRDefault="001A5628" w:rsidP="001A5628">
            <w:pPr>
              <w:cnfStyle w:val="000000000000"/>
              <w:rPr>
                <w:sz w:val="19"/>
                <w:szCs w:val="19"/>
              </w:rPr>
            </w:pPr>
            <w:r w:rsidRPr="0088127B">
              <w:rPr>
                <w:sz w:val="19"/>
                <w:szCs w:val="19"/>
              </w:rPr>
              <w:t>0</w:t>
            </w:r>
          </w:p>
        </w:tc>
        <w:tc>
          <w:tcPr>
            <w:tcW w:w="940" w:type="dxa"/>
            <w:noWrap/>
            <w:hideMark/>
          </w:tcPr>
          <w:p w:rsidR="001A5628" w:rsidRPr="0088127B" w:rsidRDefault="001A5628" w:rsidP="001A5628">
            <w:pPr>
              <w:cnfStyle w:val="000000000000"/>
              <w:rPr>
                <w:sz w:val="19"/>
                <w:szCs w:val="19"/>
              </w:rPr>
            </w:pPr>
            <w:r w:rsidRPr="0088127B">
              <w:rPr>
                <w:sz w:val="19"/>
                <w:szCs w:val="19"/>
              </w:rPr>
              <w:t>3</w:t>
            </w:r>
          </w:p>
        </w:tc>
      </w:tr>
      <w:tr w:rsidR="0088127B" w:rsidRPr="0088127B" w:rsidTr="0088127B">
        <w:trPr>
          <w:cnfStyle w:val="000000100000"/>
          <w:trHeight w:val="300"/>
        </w:trPr>
        <w:tc>
          <w:tcPr>
            <w:cnfStyle w:val="001000000000"/>
            <w:tcW w:w="736" w:type="dxa"/>
            <w:noWrap/>
            <w:hideMark/>
          </w:tcPr>
          <w:p w:rsidR="001A5628" w:rsidRPr="0088127B" w:rsidRDefault="001A5628" w:rsidP="001A5628">
            <w:pPr>
              <w:rPr>
                <w:sz w:val="19"/>
                <w:szCs w:val="19"/>
              </w:rPr>
            </w:pPr>
            <w:r w:rsidRPr="0088127B">
              <w:rPr>
                <w:sz w:val="19"/>
                <w:szCs w:val="19"/>
              </w:rPr>
              <w:t>417</w:t>
            </w:r>
          </w:p>
        </w:tc>
        <w:tc>
          <w:tcPr>
            <w:tcW w:w="3422" w:type="dxa"/>
            <w:noWrap/>
            <w:hideMark/>
          </w:tcPr>
          <w:p w:rsidR="001A5628" w:rsidRPr="0088127B" w:rsidRDefault="001A5628" w:rsidP="001A5628">
            <w:pPr>
              <w:cnfStyle w:val="000000100000"/>
              <w:rPr>
                <w:sz w:val="19"/>
                <w:szCs w:val="19"/>
              </w:rPr>
            </w:pPr>
            <w:r w:rsidRPr="0088127B">
              <w:rPr>
                <w:sz w:val="19"/>
                <w:szCs w:val="19"/>
              </w:rPr>
              <w:t>Bridge Boston Charter School</w:t>
            </w:r>
          </w:p>
        </w:tc>
        <w:tc>
          <w:tcPr>
            <w:tcW w:w="1284" w:type="dxa"/>
            <w:noWrap/>
            <w:hideMark/>
          </w:tcPr>
          <w:p w:rsidR="001A5628" w:rsidRPr="0088127B" w:rsidRDefault="001A5628" w:rsidP="001A5628">
            <w:pPr>
              <w:cnfStyle w:val="000000100000"/>
              <w:rPr>
                <w:sz w:val="19"/>
                <w:szCs w:val="19"/>
              </w:rPr>
            </w:pPr>
            <w:r w:rsidRPr="0088127B">
              <w:rPr>
                <w:sz w:val="19"/>
                <w:szCs w:val="19"/>
              </w:rPr>
              <w:t>267</w:t>
            </w:r>
          </w:p>
        </w:tc>
        <w:tc>
          <w:tcPr>
            <w:tcW w:w="1026" w:type="dxa"/>
            <w:noWrap/>
            <w:hideMark/>
          </w:tcPr>
          <w:p w:rsidR="001A5628" w:rsidRPr="0088127B" w:rsidRDefault="001A5628" w:rsidP="001A5628">
            <w:pPr>
              <w:cnfStyle w:val="000000100000"/>
              <w:rPr>
                <w:sz w:val="19"/>
                <w:szCs w:val="19"/>
              </w:rPr>
            </w:pPr>
            <w:r w:rsidRPr="0088127B">
              <w:rPr>
                <w:sz w:val="19"/>
                <w:szCs w:val="19"/>
              </w:rPr>
              <w:t>25.5</w:t>
            </w:r>
          </w:p>
        </w:tc>
        <w:tc>
          <w:tcPr>
            <w:tcW w:w="1126" w:type="dxa"/>
            <w:noWrap/>
            <w:hideMark/>
          </w:tcPr>
          <w:p w:rsidR="001A5628" w:rsidRPr="0088127B" w:rsidRDefault="001A5628" w:rsidP="001A5628">
            <w:pPr>
              <w:cnfStyle w:val="000000100000"/>
              <w:rPr>
                <w:sz w:val="19"/>
                <w:szCs w:val="19"/>
              </w:rPr>
            </w:pPr>
            <w:r w:rsidRPr="0088127B">
              <w:rPr>
                <w:sz w:val="19"/>
                <w:szCs w:val="19"/>
              </w:rPr>
              <w:t>19.5</w:t>
            </w:r>
          </w:p>
        </w:tc>
        <w:tc>
          <w:tcPr>
            <w:tcW w:w="1447" w:type="dxa"/>
            <w:noWrap/>
            <w:hideMark/>
          </w:tcPr>
          <w:p w:rsidR="001A5628" w:rsidRPr="0088127B" w:rsidRDefault="001A5628" w:rsidP="001A5628">
            <w:pPr>
              <w:cnfStyle w:val="000000100000"/>
              <w:rPr>
                <w:sz w:val="19"/>
                <w:szCs w:val="19"/>
              </w:rPr>
            </w:pPr>
            <w:r w:rsidRPr="0088127B">
              <w:rPr>
                <w:sz w:val="19"/>
                <w:szCs w:val="19"/>
              </w:rPr>
              <w:t>54.7</w:t>
            </w:r>
          </w:p>
        </w:tc>
        <w:tc>
          <w:tcPr>
            <w:tcW w:w="1026" w:type="dxa"/>
            <w:noWrap/>
            <w:hideMark/>
          </w:tcPr>
          <w:p w:rsidR="001A5628" w:rsidRPr="0088127B" w:rsidRDefault="001A5628" w:rsidP="001A5628">
            <w:pPr>
              <w:cnfStyle w:val="000000100000"/>
              <w:rPr>
                <w:sz w:val="19"/>
                <w:szCs w:val="19"/>
              </w:rPr>
            </w:pPr>
            <w:r w:rsidRPr="0088127B">
              <w:rPr>
                <w:sz w:val="19"/>
                <w:szCs w:val="19"/>
              </w:rPr>
              <w:t>60.7</w:t>
            </w:r>
          </w:p>
        </w:tc>
        <w:tc>
          <w:tcPr>
            <w:tcW w:w="725" w:type="dxa"/>
            <w:noWrap/>
            <w:hideMark/>
          </w:tcPr>
          <w:p w:rsidR="001A5628" w:rsidRPr="0088127B" w:rsidRDefault="001A5628" w:rsidP="001A5628">
            <w:pPr>
              <w:cnfStyle w:val="000000100000"/>
              <w:rPr>
                <w:sz w:val="19"/>
                <w:szCs w:val="19"/>
              </w:rPr>
            </w:pPr>
            <w:r w:rsidRPr="0088127B">
              <w:rPr>
                <w:sz w:val="19"/>
                <w:szCs w:val="19"/>
              </w:rPr>
              <w:t>1.5</w:t>
            </w:r>
          </w:p>
        </w:tc>
        <w:tc>
          <w:tcPr>
            <w:tcW w:w="940" w:type="dxa"/>
            <w:noWrap/>
            <w:hideMark/>
          </w:tcPr>
          <w:p w:rsidR="001A5628" w:rsidRPr="0088127B" w:rsidRDefault="001A5628" w:rsidP="001A5628">
            <w:pPr>
              <w:cnfStyle w:val="000000100000"/>
              <w:rPr>
                <w:sz w:val="19"/>
                <w:szCs w:val="19"/>
              </w:rPr>
            </w:pPr>
            <w:r w:rsidRPr="0088127B">
              <w:rPr>
                <w:sz w:val="19"/>
                <w:szCs w:val="19"/>
              </w:rPr>
              <w:t>33</w:t>
            </w:r>
          </w:p>
        </w:tc>
        <w:tc>
          <w:tcPr>
            <w:tcW w:w="725" w:type="dxa"/>
            <w:noWrap/>
            <w:hideMark/>
          </w:tcPr>
          <w:p w:rsidR="001A5628" w:rsidRPr="0088127B" w:rsidRDefault="001A5628" w:rsidP="001A5628">
            <w:pPr>
              <w:cnfStyle w:val="000000100000"/>
              <w:rPr>
                <w:sz w:val="19"/>
                <w:szCs w:val="19"/>
              </w:rPr>
            </w:pPr>
            <w:r w:rsidRPr="0088127B">
              <w:rPr>
                <w:sz w:val="19"/>
                <w:szCs w:val="19"/>
              </w:rPr>
              <w:t>0.4</w:t>
            </w:r>
          </w:p>
        </w:tc>
        <w:tc>
          <w:tcPr>
            <w:tcW w:w="1026" w:type="dxa"/>
            <w:noWrap/>
            <w:hideMark/>
          </w:tcPr>
          <w:p w:rsidR="001A5628" w:rsidRPr="0088127B" w:rsidRDefault="001A5628" w:rsidP="001A5628">
            <w:pPr>
              <w:cnfStyle w:val="000000100000"/>
              <w:rPr>
                <w:sz w:val="19"/>
                <w:szCs w:val="19"/>
              </w:rPr>
            </w:pPr>
            <w:r w:rsidRPr="0088127B">
              <w:rPr>
                <w:sz w:val="19"/>
                <w:szCs w:val="19"/>
              </w:rPr>
              <w:t>0.7</w:t>
            </w:r>
          </w:p>
        </w:tc>
        <w:tc>
          <w:tcPr>
            <w:tcW w:w="1053" w:type="dxa"/>
            <w:noWrap/>
            <w:hideMark/>
          </w:tcPr>
          <w:p w:rsidR="001A5628" w:rsidRPr="0088127B" w:rsidRDefault="001A5628" w:rsidP="001A5628">
            <w:pPr>
              <w:cnfStyle w:val="000000100000"/>
              <w:rPr>
                <w:sz w:val="19"/>
                <w:szCs w:val="19"/>
              </w:rPr>
            </w:pPr>
            <w:r w:rsidRPr="0088127B">
              <w:rPr>
                <w:sz w:val="19"/>
                <w:szCs w:val="19"/>
              </w:rPr>
              <w:t>0</w:t>
            </w:r>
          </w:p>
        </w:tc>
        <w:tc>
          <w:tcPr>
            <w:tcW w:w="940" w:type="dxa"/>
            <w:noWrap/>
            <w:hideMark/>
          </w:tcPr>
          <w:p w:rsidR="001A5628" w:rsidRPr="0088127B" w:rsidRDefault="001A5628" w:rsidP="001A5628">
            <w:pPr>
              <w:cnfStyle w:val="000000100000"/>
              <w:rPr>
                <w:sz w:val="19"/>
                <w:szCs w:val="19"/>
              </w:rPr>
            </w:pPr>
            <w:r w:rsidRPr="0088127B">
              <w:rPr>
                <w:sz w:val="19"/>
                <w:szCs w:val="19"/>
              </w:rPr>
              <w:t>3.7</w:t>
            </w:r>
          </w:p>
        </w:tc>
      </w:tr>
      <w:tr w:rsidR="0088127B" w:rsidRPr="0088127B" w:rsidTr="0088127B">
        <w:trPr>
          <w:trHeight w:val="300"/>
        </w:trPr>
        <w:tc>
          <w:tcPr>
            <w:cnfStyle w:val="001000000000"/>
            <w:tcW w:w="736" w:type="dxa"/>
            <w:noWrap/>
            <w:hideMark/>
          </w:tcPr>
          <w:p w:rsidR="001A5628" w:rsidRPr="0088127B" w:rsidRDefault="001A5628" w:rsidP="001A5628">
            <w:pPr>
              <w:rPr>
                <w:sz w:val="19"/>
                <w:szCs w:val="19"/>
              </w:rPr>
            </w:pPr>
            <w:r w:rsidRPr="0088127B">
              <w:rPr>
                <w:sz w:val="19"/>
                <w:szCs w:val="19"/>
              </w:rPr>
              <w:t>428</w:t>
            </w:r>
          </w:p>
        </w:tc>
        <w:tc>
          <w:tcPr>
            <w:tcW w:w="3422" w:type="dxa"/>
            <w:noWrap/>
            <w:hideMark/>
          </w:tcPr>
          <w:p w:rsidR="001A5628" w:rsidRPr="0088127B" w:rsidRDefault="001A5628" w:rsidP="001A5628">
            <w:pPr>
              <w:cnfStyle w:val="000000000000"/>
              <w:rPr>
                <w:sz w:val="19"/>
                <w:szCs w:val="19"/>
              </w:rPr>
            </w:pPr>
            <w:r w:rsidRPr="0088127B">
              <w:rPr>
                <w:sz w:val="19"/>
                <w:szCs w:val="19"/>
              </w:rPr>
              <w:t xml:space="preserve">Brooke Charter School </w:t>
            </w:r>
          </w:p>
        </w:tc>
        <w:tc>
          <w:tcPr>
            <w:tcW w:w="1284" w:type="dxa"/>
            <w:noWrap/>
            <w:hideMark/>
          </w:tcPr>
          <w:p w:rsidR="001A5628" w:rsidRPr="0088127B" w:rsidRDefault="001A5628" w:rsidP="001A5628">
            <w:pPr>
              <w:cnfStyle w:val="000000000000"/>
              <w:rPr>
                <w:sz w:val="19"/>
                <w:szCs w:val="19"/>
              </w:rPr>
            </w:pPr>
            <w:r w:rsidRPr="0088127B">
              <w:rPr>
                <w:sz w:val="19"/>
                <w:szCs w:val="19"/>
              </w:rPr>
              <w:t>1608</w:t>
            </w:r>
          </w:p>
        </w:tc>
        <w:tc>
          <w:tcPr>
            <w:tcW w:w="1026" w:type="dxa"/>
            <w:noWrap/>
            <w:hideMark/>
          </w:tcPr>
          <w:p w:rsidR="001A5628" w:rsidRPr="0088127B" w:rsidRDefault="001A5628" w:rsidP="001A5628">
            <w:pPr>
              <w:cnfStyle w:val="000000000000"/>
              <w:rPr>
                <w:sz w:val="19"/>
                <w:szCs w:val="19"/>
              </w:rPr>
            </w:pPr>
            <w:r w:rsidRPr="0088127B">
              <w:rPr>
                <w:sz w:val="19"/>
                <w:szCs w:val="19"/>
              </w:rPr>
              <w:t>6.7</w:t>
            </w:r>
          </w:p>
        </w:tc>
        <w:tc>
          <w:tcPr>
            <w:tcW w:w="1126" w:type="dxa"/>
            <w:noWrap/>
            <w:hideMark/>
          </w:tcPr>
          <w:p w:rsidR="001A5628" w:rsidRPr="0088127B" w:rsidRDefault="001A5628" w:rsidP="001A5628">
            <w:pPr>
              <w:cnfStyle w:val="000000000000"/>
              <w:rPr>
                <w:sz w:val="19"/>
                <w:szCs w:val="19"/>
              </w:rPr>
            </w:pPr>
            <w:r w:rsidRPr="0088127B">
              <w:rPr>
                <w:sz w:val="19"/>
                <w:szCs w:val="19"/>
              </w:rPr>
              <w:t>8.9</w:t>
            </w:r>
          </w:p>
        </w:tc>
        <w:tc>
          <w:tcPr>
            <w:tcW w:w="1447" w:type="dxa"/>
            <w:noWrap/>
            <w:hideMark/>
          </w:tcPr>
          <w:p w:rsidR="001A5628" w:rsidRPr="0088127B" w:rsidRDefault="001A5628" w:rsidP="001A5628">
            <w:pPr>
              <w:cnfStyle w:val="000000000000"/>
              <w:rPr>
                <w:sz w:val="19"/>
                <w:szCs w:val="19"/>
              </w:rPr>
            </w:pPr>
            <w:r w:rsidRPr="0088127B">
              <w:rPr>
                <w:sz w:val="19"/>
                <w:szCs w:val="19"/>
              </w:rPr>
              <w:t>45.4</w:t>
            </w:r>
          </w:p>
        </w:tc>
        <w:tc>
          <w:tcPr>
            <w:tcW w:w="1026" w:type="dxa"/>
            <w:noWrap/>
            <w:hideMark/>
          </w:tcPr>
          <w:p w:rsidR="001A5628" w:rsidRPr="0088127B" w:rsidRDefault="001A5628" w:rsidP="001A5628">
            <w:pPr>
              <w:cnfStyle w:val="000000000000"/>
              <w:rPr>
                <w:sz w:val="19"/>
                <w:szCs w:val="19"/>
              </w:rPr>
            </w:pPr>
            <w:r w:rsidRPr="0088127B">
              <w:rPr>
                <w:sz w:val="19"/>
                <w:szCs w:val="19"/>
              </w:rPr>
              <w:t>54.5</w:t>
            </w:r>
          </w:p>
        </w:tc>
        <w:tc>
          <w:tcPr>
            <w:tcW w:w="725" w:type="dxa"/>
            <w:noWrap/>
            <w:hideMark/>
          </w:tcPr>
          <w:p w:rsidR="001A5628" w:rsidRPr="0088127B" w:rsidRDefault="001A5628" w:rsidP="001A5628">
            <w:pPr>
              <w:cnfStyle w:val="000000000000"/>
              <w:rPr>
                <w:sz w:val="19"/>
                <w:szCs w:val="19"/>
              </w:rPr>
            </w:pPr>
            <w:r w:rsidRPr="0088127B">
              <w:rPr>
                <w:sz w:val="19"/>
                <w:szCs w:val="19"/>
              </w:rPr>
              <w:t>1.9</w:t>
            </w:r>
          </w:p>
        </w:tc>
        <w:tc>
          <w:tcPr>
            <w:tcW w:w="940" w:type="dxa"/>
            <w:noWrap/>
            <w:hideMark/>
          </w:tcPr>
          <w:p w:rsidR="001A5628" w:rsidRPr="0088127B" w:rsidRDefault="001A5628" w:rsidP="001A5628">
            <w:pPr>
              <w:cnfStyle w:val="000000000000"/>
              <w:rPr>
                <w:sz w:val="19"/>
                <w:szCs w:val="19"/>
              </w:rPr>
            </w:pPr>
            <w:r w:rsidRPr="0088127B">
              <w:rPr>
                <w:sz w:val="19"/>
                <w:szCs w:val="19"/>
              </w:rPr>
              <w:t>35.8</w:t>
            </w:r>
          </w:p>
        </w:tc>
        <w:tc>
          <w:tcPr>
            <w:tcW w:w="725" w:type="dxa"/>
            <w:noWrap/>
            <w:hideMark/>
          </w:tcPr>
          <w:p w:rsidR="001A5628" w:rsidRPr="0088127B" w:rsidRDefault="001A5628" w:rsidP="001A5628">
            <w:pPr>
              <w:cnfStyle w:val="000000000000"/>
              <w:rPr>
                <w:sz w:val="19"/>
                <w:szCs w:val="19"/>
              </w:rPr>
            </w:pPr>
            <w:r w:rsidRPr="0088127B">
              <w:rPr>
                <w:sz w:val="19"/>
                <w:szCs w:val="19"/>
              </w:rPr>
              <w:t>5.4</w:t>
            </w:r>
          </w:p>
        </w:tc>
        <w:tc>
          <w:tcPr>
            <w:tcW w:w="1026" w:type="dxa"/>
            <w:noWrap/>
            <w:hideMark/>
          </w:tcPr>
          <w:p w:rsidR="001A5628" w:rsidRPr="0088127B" w:rsidRDefault="001A5628" w:rsidP="001A5628">
            <w:pPr>
              <w:cnfStyle w:val="000000000000"/>
              <w:rPr>
                <w:sz w:val="19"/>
                <w:szCs w:val="19"/>
              </w:rPr>
            </w:pPr>
            <w:r w:rsidRPr="0088127B">
              <w:rPr>
                <w:sz w:val="19"/>
                <w:szCs w:val="19"/>
              </w:rPr>
              <w:t>0.4</w:t>
            </w:r>
          </w:p>
        </w:tc>
        <w:tc>
          <w:tcPr>
            <w:tcW w:w="1053" w:type="dxa"/>
            <w:noWrap/>
            <w:hideMark/>
          </w:tcPr>
          <w:p w:rsidR="001A5628" w:rsidRPr="0088127B" w:rsidRDefault="001A5628" w:rsidP="001A5628">
            <w:pPr>
              <w:cnfStyle w:val="000000000000"/>
              <w:rPr>
                <w:sz w:val="19"/>
                <w:szCs w:val="19"/>
              </w:rPr>
            </w:pPr>
            <w:r w:rsidRPr="0088127B">
              <w:rPr>
                <w:sz w:val="19"/>
                <w:szCs w:val="19"/>
              </w:rPr>
              <w:t>0</w:t>
            </w:r>
          </w:p>
        </w:tc>
        <w:tc>
          <w:tcPr>
            <w:tcW w:w="940" w:type="dxa"/>
            <w:noWrap/>
            <w:hideMark/>
          </w:tcPr>
          <w:p w:rsidR="001A5628" w:rsidRPr="0088127B" w:rsidRDefault="001A5628" w:rsidP="001A5628">
            <w:pPr>
              <w:cnfStyle w:val="000000000000"/>
              <w:rPr>
                <w:sz w:val="19"/>
                <w:szCs w:val="19"/>
              </w:rPr>
            </w:pPr>
            <w:r w:rsidRPr="0088127B">
              <w:rPr>
                <w:sz w:val="19"/>
                <w:szCs w:val="19"/>
              </w:rPr>
              <w:t>2</w:t>
            </w:r>
          </w:p>
        </w:tc>
      </w:tr>
      <w:tr w:rsidR="0088127B" w:rsidRPr="0088127B" w:rsidTr="0088127B">
        <w:trPr>
          <w:cnfStyle w:val="000000100000"/>
          <w:trHeight w:val="300"/>
        </w:trPr>
        <w:tc>
          <w:tcPr>
            <w:cnfStyle w:val="001000000000"/>
            <w:tcW w:w="736" w:type="dxa"/>
            <w:noWrap/>
            <w:hideMark/>
          </w:tcPr>
          <w:p w:rsidR="001A5628" w:rsidRPr="0088127B" w:rsidRDefault="001A5628" w:rsidP="001A5628">
            <w:pPr>
              <w:rPr>
                <w:sz w:val="19"/>
                <w:szCs w:val="19"/>
              </w:rPr>
            </w:pPr>
            <w:r w:rsidRPr="0088127B">
              <w:rPr>
                <w:sz w:val="19"/>
                <w:szCs w:val="19"/>
              </w:rPr>
              <w:t>432</w:t>
            </w:r>
          </w:p>
        </w:tc>
        <w:tc>
          <w:tcPr>
            <w:tcW w:w="3422" w:type="dxa"/>
            <w:noWrap/>
            <w:hideMark/>
          </w:tcPr>
          <w:p w:rsidR="001A5628" w:rsidRPr="0088127B" w:rsidRDefault="001A5628" w:rsidP="001A5628">
            <w:pPr>
              <w:cnfStyle w:val="000000100000"/>
              <w:rPr>
                <w:sz w:val="19"/>
                <w:szCs w:val="19"/>
              </w:rPr>
            </w:pPr>
            <w:r w:rsidRPr="0088127B">
              <w:rPr>
                <w:sz w:val="19"/>
                <w:szCs w:val="19"/>
              </w:rPr>
              <w:t>Cape Cod Lighthouse Charter School</w:t>
            </w:r>
          </w:p>
        </w:tc>
        <w:tc>
          <w:tcPr>
            <w:tcW w:w="1284" w:type="dxa"/>
            <w:noWrap/>
            <w:hideMark/>
          </w:tcPr>
          <w:p w:rsidR="001A5628" w:rsidRPr="0088127B" w:rsidRDefault="001A5628" w:rsidP="001A5628">
            <w:pPr>
              <w:cnfStyle w:val="000000100000"/>
              <w:rPr>
                <w:sz w:val="19"/>
                <w:szCs w:val="19"/>
              </w:rPr>
            </w:pPr>
            <w:r w:rsidRPr="0088127B">
              <w:rPr>
                <w:sz w:val="19"/>
                <w:szCs w:val="19"/>
              </w:rPr>
              <w:t>243</w:t>
            </w:r>
          </w:p>
        </w:tc>
        <w:tc>
          <w:tcPr>
            <w:tcW w:w="1026" w:type="dxa"/>
            <w:noWrap/>
            <w:hideMark/>
          </w:tcPr>
          <w:p w:rsidR="001A5628" w:rsidRPr="0088127B" w:rsidRDefault="001A5628" w:rsidP="001A5628">
            <w:pPr>
              <w:cnfStyle w:val="000000100000"/>
              <w:rPr>
                <w:sz w:val="19"/>
                <w:szCs w:val="19"/>
              </w:rPr>
            </w:pPr>
            <w:r w:rsidRPr="0088127B">
              <w:rPr>
                <w:sz w:val="19"/>
                <w:szCs w:val="19"/>
              </w:rPr>
              <w:t>0.8</w:t>
            </w:r>
          </w:p>
        </w:tc>
        <w:tc>
          <w:tcPr>
            <w:tcW w:w="1126" w:type="dxa"/>
            <w:noWrap/>
            <w:hideMark/>
          </w:tcPr>
          <w:p w:rsidR="001A5628" w:rsidRPr="0088127B" w:rsidRDefault="001A5628" w:rsidP="001A5628">
            <w:pPr>
              <w:cnfStyle w:val="000000100000"/>
              <w:rPr>
                <w:sz w:val="19"/>
                <w:szCs w:val="19"/>
              </w:rPr>
            </w:pPr>
            <w:r w:rsidRPr="0088127B">
              <w:rPr>
                <w:sz w:val="19"/>
                <w:szCs w:val="19"/>
              </w:rPr>
              <w:t>13.2</w:t>
            </w:r>
          </w:p>
        </w:tc>
        <w:tc>
          <w:tcPr>
            <w:tcW w:w="1447" w:type="dxa"/>
            <w:noWrap/>
            <w:hideMark/>
          </w:tcPr>
          <w:p w:rsidR="001A5628" w:rsidRPr="0088127B" w:rsidRDefault="001A5628" w:rsidP="001A5628">
            <w:pPr>
              <w:cnfStyle w:val="000000100000"/>
              <w:rPr>
                <w:sz w:val="19"/>
                <w:szCs w:val="19"/>
              </w:rPr>
            </w:pPr>
            <w:r w:rsidRPr="0088127B">
              <w:rPr>
                <w:sz w:val="19"/>
                <w:szCs w:val="19"/>
              </w:rPr>
              <w:t>14.4</w:t>
            </w:r>
          </w:p>
        </w:tc>
        <w:tc>
          <w:tcPr>
            <w:tcW w:w="1026" w:type="dxa"/>
            <w:noWrap/>
            <w:hideMark/>
          </w:tcPr>
          <w:p w:rsidR="001A5628" w:rsidRPr="0088127B" w:rsidRDefault="001A5628" w:rsidP="001A5628">
            <w:pPr>
              <w:cnfStyle w:val="000000100000"/>
              <w:rPr>
                <w:sz w:val="19"/>
                <w:szCs w:val="19"/>
              </w:rPr>
            </w:pPr>
            <w:r w:rsidRPr="0088127B">
              <w:rPr>
                <w:sz w:val="19"/>
                <w:szCs w:val="19"/>
              </w:rPr>
              <w:t>1.2</w:t>
            </w:r>
          </w:p>
        </w:tc>
        <w:tc>
          <w:tcPr>
            <w:tcW w:w="725" w:type="dxa"/>
            <w:noWrap/>
            <w:hideMark/>
          </w:tcPr>
          <w:p w:rsidR="001A5628" w:rsidRPr="0088127B" w:rsidRDefault="001A5628" w:rsidP="001A5628">
            <w:pPr>
              <w:cnfStyle w:val="000000100000"/>
              <w:rPr>
                <w:sz w:val="19"/>
                <w:szCs w:val="19"/>
              </w:rPr>
            </w:pPr>
            <w:r w:rsidRPr="0088127B">
              <w:rPr>
                <w:sz w:val="19"/>
                <w:szCs w:val="19"/>
              </w:rPr>
              <w:t>1.2</w:t>
            </w:r>
          </w:p>
        </w:tc>
        <w:tc>
          <w:tcPr>
            <w:tcW w:w="940" w:type="dxa"/>
            <w:noWrap/>
            <w:hideMark/>
          </w:tcPr>
          <w:p w:rsidR="001A5628" w:rsidRPr="0088127B" w:rsidRDefault="001A5628" w:rsidP="001A5628">
            <w:pPr>
              <w:cnfStyle w:val="000000100000"/>
              <w:rPr>
                <w:sz w:val="19"/>
                <w:szCs w:val="19"/>
              </w:rPr>
            </w:pPr>
            <w:r w:rsidRPr="0088127B">
              <w:rPr>
                <w:sz w:val="19"/>
                <w:szCs w:val="19"/>
              </w:rPr>
              <w:t>4.5</w:t>
            </w:r>
          </w:p>
        </w:tc>
        <w:tc>
          <w:tcPr>
            <w:tcW w:w="725" w:type="dxa"/>
            <w:noWrap/>
            <w:hideMark/>
          </w:tcPr>
          <w:p w:rsidR="001A5628" w:rsidRPr="0088127B" w:rsidRDefault="001A5628" w:rsidP="001A5628">
            <w:pPr>
              <w:cnfStyle w:val="000000100000"/>
              <w:rPr>
                <w:sz w:val="19"/>
                <w:szCs w:val="19"/>
              </w:rPr>
            </w:pPr>
            <w:r w:rsidRPr="0088127B">
              <w:rPr>
                <w:sz w:val="19"/>
                <w:szCs w:val="19"/>
              </w:rPr>
              <w:t>87.7</w:t>
            </w:r>
          </w:p>
        </w:tc>
        <w:tc>
          <w:tcPr>
            <w:tcW w:w="1026" w:type="dxa"/>
            <w:noWrap/>
            <w:hideMark/>
          </w:tcPr>
          <w:p w:rsidR="001A5628" w:rsidRPr="0088127B" w:rsidRDefault="001A5628" w:rsidP="001A5628">
            <w:pPr>
              <w:cnfStyle w:val="000000100000"/>
              <w:rPr>
                <w:sz w:val="19"/>
                <w:szCs w:val="19"/>
              </w:rPr>
            </w:pPr>
            <w:r w:rsidRPr="0088127B">
              <w:rPr>
                <w:sz w:val="19"/>
                <w:szCs w:val="19"/>
              </w:rPr>
              <w:t>0</w:t>
            </w:r>
          </w:p>
        </w:tc>
        <w:tc>
          <w:tcPr>
            <w:tcW w:w="1053" w:type="dxa"/>
            <w:noWrap/>
            <w:hideMark/>
          </w:tcPr>
          <w:p w:rsidR="001A5628" w:rsidRPr="0088127B" w:rsidRDefault="001A5628" w:rsidP="001A5628">
            <w:pPr>
              <w:cnfStyle w:val="000000100000"/>
              <w:rPr>
                <w:sz w:val="19"/>
                <w:szCs w:val="19"/>
              </w:rPr>
            </w:pPr>
            <w:r w:rsidRPr="0088127B">
              <w:rPr>
                <w:sz w:val="19"/>
                <w:szCs w:val="19"/>
              </w:rPr>
              <w:t>0</w:t>
            </w:r>
          </w:p>
        </w:tc>
        <w:tc>
          <w:tcPr>
            <w:tcW w:w="940" w:type="dxa"/>
            <w:noWrap/>
            <w:hideMark/>
          </w:tcPr>
          <w:p w:rsidR="001A5628" w:rsidRPr="0088127B" w:rsidRDefault="001A5628" w:rsidP="001A5628">
            <w:pPr>
              <w:cnfStyle w:val="000000100000"/>
              <w:rPr>
                <w:sz w:val="19"/>
                <w:szCs w:val="19"/>
              </w:rPr>
            </w:pPr>
            <w:r w:rsidRPr="0088127B">
              <w:rPr>
                <w:sz w:val="19"/>
                <w:szCs w:val="19"/>
              </w:rPr>
              <w:t>5.3</w:t>
            </w:r>
          </w:p>
        </w:tc>
      </w:tr>
      <w:tr w:rsidR="0088127B" w:rsidRPr="0088127B" w:rsidTr="0088127B">
        <w:trPr>
          <w:trHeight w:val="300"/>
        </w:trPr>
        <w:tc>
          <w:tcPr>
            <w:cnfStyle w:val="001000000000"/>
            <w:tcW w:w="736" w:type="dxa"/>
            <w:noWrap/>
            <w:hideMark/>
          </w:tcPr>
          <w:p w:rsidR="001A5628" w:rsidRPr="0088127B" w:rsidRDefault="001A5628" w:rsidP="001A5628">
            <w:pPr>
              <w:rPr>
                <w:sz w:val="19"/>
                <w:szCs w:val="19"/>
              </w:rPr>
            </w:pPr>
            <w:r w:rsidRPr="0088127B">
              <w:rPr>
                <w:sz w:val="19"/>
                <w:szCs w:val="19"/>
              </w:rPr>
              <w:t>418</w:t>
            </w:r>
          </w:p>
        </w:tc>
        <w:tc>
          <w:tcPr>
            <w:tcW w:w="3422" w:type="dxa"/>
            <w:noWrap/>
            <w:hideMark/>
          </w:tcPr>
          <w:p w:rsidR="001A5628" w:rsidRPr="0088127B" w:rsidRDefault="001A5628" w:rsidP="001A5628">
            <w:pPr>
              <w:cnfStyle w:val="000000000000"/>
              <w:rPr>
                <w:sz w:val="19"/>
                <w:szCs w:val="19"/>
              </w:rPr>
            </w:pPr>
            <w:r w:rsidRPr="0088127B">
              <w:rPr>
                <w:sz w:val="19"/>
                <w:szCs w:val="19"/>
              </w:rPr>
              <w:t>Christa McAuliffe Charter School</w:t>
            </w:r>
          </w:p>
        </w:tc>
        <w:tc>
          <w:tcPr>
            <w:tcW w:w="1284" w:type="dxa"/>
            <w:noWrap/>
            <w:hideMark/>
          </w:tcPr>
          <w:p w:rsidR="001A5628" w:rsidRPr="0088127B" w:rsidRDefault="001A5628" w:rsidP="001A5628">
            <w:pPr>
              <w:cnfStyle w:val="000000000000"/>
              <w:rPr>
                <w:sz w:val="19"/>
                <w:szCs w:val="19"/>
              </w:rPr>
            </w:pPr>
            <w:r w:rsidRPr="0088127B">
              <w:rPr>
                <w:sz w:val="19"/>
                <w:szCs w:val="19"/>
              </w:rPr>
              <w:t>395</w:t>
            </w:r>
          </w:p>
        </w:tc>
        <w:tc>
          <w:tcPr>
            <w:tcW w:w="1026" w:type="dxa"/>
            <w:noWrap/>
            <w:hideMark/>
          </w:tcPr>
          <w:p w:rsidR="001A5628" w:rsidRPr="0088127B" w:rsidRDefault="001A5628" w:rsidP="001A5628">
            <w:pPr>
              <w:cnfStyle w:val="000000000000"/>
              <w:rPr>
                <w:sz w:val="19"/>
                <w:szCs w:val="19"/>
              </w:rPr>
            </w:pPr>
            <w:r w:rsidRPr="0088127B">
              <w:rPr>
                <w:sz w:val="19"/>
                <w:szCs w:val="19"/>
              </w:rPr>
              <w:t>3.3</w:t>
            </w:r>
          </w:p>
        </w:tc>
        <w:tc>
          <w:tcPr>
            <w:tcW w:w="1126" w:type="dxa"/>
            <w:noWrap/>
            <w:hideMark/>
          </w:tcPr>
          <w:p w:rsidR="001A5628" w:rsidRPr="0088127B" w:rsidRDefault="001A5628" w:rsidP="001A5628">
            <w:pPr>
              <w:cnfStyle w:val="000000000000"/>
              <w:rPr>
                <w:sz w:val="19"/>
                <w:szCs w:val="19"/>
              </w:rPr>
            </w:pPr>
            <w:r w:rsidRPr="0088127B">
              <w:rPr>
                <w:sz w:val="19"/>
                <w:szCs w:val="19"/>
              </w:rPr>
              <w:t>23.5</w:t>
            </w:r>
          </w:p>
        </w:tc>
        <w:tc>
          <w:tcPr>
            <w:tcW w:w="1447" w:type="dxa"/>
            <w:noWrap/>
            <w:hideMark/>
          </w:tcPr>
          <w:p w:rsidR="001A5628" w:rsidRPr="0088127B" w:rsidRDefault="001A5628" w:rsidP="001A5628">
            <w:pPr>
              <w:cnfStyle w:val="000000000000"/>
              <w:rPr>
                <w:sz w:val="19"/>
                <w:szCs w:val="19"/>
              </w:rPr>
            </w:pPr>
            <w:r w:rsidRPr="0088127B">
              <w:rPr>
                <w:sz w:val="19"/>
                <w:szCs w:val="19"/>
              </w:rPr>
              <w:t>19</w:t>
            </w:r>
          </w:p>
        </w:tc>
        <w:tc>
          <w:tcPr>
            <w:tcW w:w="1026" w:type="dxa"/>
            <w:noWrap/>
            <w:hideMark/>
          </w:tcPr>
          <w:p w:rsidR="001A5628" w:rsidRPr="0088127B" w:rsidRDefault="001A5628" w:rsidP="001A5628">
            <w:pPr>
              <w:cnfStyle w:val="000000000000"/>
              <w:rPr>
                <w:sz w:val="19"/>
                <w:szCs w:val="19"/>
              </w:rPr>
            </w:pPr>
            <w:r w:rsidRPr="0088127B">
              <w:rPr>
                <w:sz w:val="19"/>
                <w:szCs w:val="19"/>
              </w:rPr>
              <w:t>5.6</w:t>
            </w:r>
          </w:p>
        </w:tc>
        <w:tc>
          <w:tcPr>
            <w:tcW w:w="725" w:type="dxa"/>
            <w:noWrap/>
            <w:hideMark/>
          </w:tcPr>
          <w:p w:rsidR="001A5628" w:rsidRPr="0088127B" w:rsidRDefault="001A5628" w:rsidP="001A5628">
            <w:pPr>
              <w:cnfStyle w:val="000000000000"/>
              <w:rPr>
                <w:sz w:val="19"/>
                <w:szCs w:val="19"/>
              </w:rPr>
            </w:pPr>
            <w:r w:rsidRPr="0088127B">
              <w:rPr>
                <w:sz w:val="19"/>
                <w:szCs w:val="19"/>
              </w:rPr>
              <w:t>6.1</w:t>
            </w:r>
          </w:p>
        </w:tc>
        <w:tc>
          <w:tcPr>
            <w:tcW w:w="940" w:type="dxa"/>
            <w:noWrap/>
            <w:hideMark/>
          </w:tcPr>
          <w:p w:rsidR="001A5628" w:rsidRPr="0088127B" w:rsidRDefault="001A5628" w:rsidP="001A5628">
            <w:pPr>
              <w:cnfStyle w:val="000000000000"/>
              <w:rPr>
                <w:sz w:val="19"/>
                <w:szCs w:val="19"/>
              </w:rPr>
            </w:pPr>
            <w:r w:rsidRPr="0088127B">
              <w:rPr>
                <w:sz w:val="19"/>
                <w:szCs w:val="19"/>
              </w:rPr>
              <w:t>21</w:t>
            </w:r>
          </w:p>
        </w:tc>
        <w:tc>
          <w:tcPr>
            <w:tcW w:w="725" w:type="dxa"/>
            <w:noWrap/>
            <w:hideMark/>
          </w:tcPr>
          <w:p w:rsidR="001A5628" w:rsidRPr="0088127B" w:rsidRDefault="001A5628" w:rsidP="001A5628">
            <w:pPr>
              <w:cnfStyle w:val="000000000000"/>
              <w:rPr>
                <w:sz w:val="19"/>
                <w:szCs w:val="19"/>
              </w:rPr>
            </w:pPr>
            <w:r w:rsidRPr="0088127B">
              <w:rPr>
                <w:sz w:val="19"/>
                <w:szCs w:val="19"/>
              </w:rPr>
              <w:t>60.5</w:t>
            </w:r>
          </w:p>
        </w:tc>
        <w:tc>
          <w:tcPr>
            <w:tcW w:w="1026" w:type="dxa"/>
            <w:noWrap/>
            <w:hideMark/>
          </w:tcPr>
          <w:p w:rsidR="001A5628" w:rsidRPr="0088127B" w:rsidRDefault="001A5628" w:rsidP="001A5628">
            <w:pPr>
              <w:cnfStyle w:val="000000000000"/>
              <w:rPr>
                <w:sz w:val="19"/>
                <w:szCs w:val="19"/>
              </w:rPr>
            </w:pPr>
            <w:r w:rsidRPr="0088127B">
              <w:rPr>
                <w:sz w:val="19"/>
                <w:szCs w:val="19"/>
              </w:rPr>
              <w:t>1</w:t>
            </w:r>
          </w:p>
        </w:tc>
        <w:tc>
          <w:tcPr>
            <w:tcW w:w="1053" w:type="dxa"/>
            <w:noWrap/>
            <w:hideMark/>
          </w:tcPr>
          <w:p w:rsidR="001A5628" w:rsidRPr="0088127B" w:rsidRDefault="001A5628" w:rsidP="001A5628">
            <w:pPr>
              <w:cnfStyle w:val="000000000000"/>
              <w:rPr>
                <w:sz w:val="19"/>
                <w:szCs w:val="19"/>
              </w:rPr>
            </w:pPr>
            <w:r w:rsidRPr="0088127B">
              <w:rPr>
                <w:sz w:val="19"/>
                <w:szCs w:val="19"/>
              </w:rPr>
              <w:t>0.3</w:t>
            </w:r>
          </w:p>
        </w:tc>
        <w:tc>
          <w:tcPr>
            <w:tcW w:w="940" w:type="dxa"/>
            <w:noWrap/>
            <w:hideMark/>
          </w:tcPr>
          <w:p w:rsidR="001A5628" w:rsidRPr="0088127B" w:rsidRDefault="001A5628" w:rsidP="001A5628">
            <w:pPr>
              <w:cnfStyle w:val="000000000000"/>
              <w:rPr>
                <w:sz w:val="19"/>
                <w:szCs w:val="19"/>
              </w:rPr>
            </w:pPr>
            <w:r w:rsidRPr="0088127B">
              <w:rPr>
                <w:sz w:val="19"/>
                <w:szCs w:val="19"/>
              </w:rPr>
              <w:t>5.6</w:t>
            </w:r>
          </w:p>
        </w:tc>
      </w:tr>
      <w:tr w:rsidR="0088127B" w:rsidRPr="0088127B" w:rsidTr="0088127B">
        <w:trPr>
          <w:cnfStyle w:val="000000100000"/>
          <w:trHeight w:val="300"/>
        </w:trPr>
        <w:tc>
          <w:tcPr>
            <w:cnfStyle w:val="001000000000"/>
            <w:tcW w:w="736" w:type="dxa"/>
            <w:noWrap/>
            <w:hideMark/>
          </w:tcPr>
          <w:p w:rsidR="001A5628" w:rsidRPr="0088127B" w:rsidRDefault="001A5628" w:rsidP="001A5628">
            <w:pPr>
              <w:rPr>
                <w:sz w:val="19"/>
                <w:szCs w:val="19"/>
              </w:rPr>
            </w:pPr>
            <w:r w:rsidRPr="0088127B">
              <w:rPr>
                <w:sz w:val="19"/>
                <w:szCs w:val="19"/>
              </w:rPr>
              <w:t>437</w:t>
            </w:r>
          </w:p>
        </w:tc>
        <w:tc>
          <w:tcPr>
            <w:tcW w:w="3422" w:type="dxa"/>
            <w:noWrap/>
            <w:hideMark/>
          </w:tcPr>
          <w:p w:rsidR="001A5628" w:rsidRPr="0088127B" w:rsidRDefault="001A5628" w:rsidP="001A5628">
            <w:pPr>
              <w:cnfStyle w:val="000000100000"/>
              <w:rPr>
                <w:sz w:val="19"/>
                <w:szCs w:val="19"/>
              </w:rPr>
            </w:pPr>
            <w:r w:rsidRPr="0088127B">
              <w:rPr>
                <w:sz w:val="19"/>
                <w:szCs w:val="19"/>
              </w:rPr>
              <w:t>City on a Hill Charter Public School Circuit Street</w:t>
            </w:r>
          </w:p>
        </w:tc>
        <w:tc>
          <w:tcPr>
            <w:tcW w:w="1284" w:type="dxa"/>
            <w:noWrap/>
            <w:hideMark/>
          </w:tcPr>
          <w:p w:rsidR="001A5628" w:rsidRPr="0088127B" w:rsidRDefault="001A5628" w:rsidP="001A5628">
            <w:pPr>
              <w:cnfStyle w:val="000000100000"/>
              <w:rPr>
                <w:sz w:val="19"/>
                <w:szCs w:val="19"/>
              </w:rPr>
            </w:pPr>
            <w:r w:rsidRPr="0088127B">
              <w:rPr>
                <w:sz w:val="19"/>
                <w:szCs w:val="19"/>
              </w:rPr>
              <w:t>279</w:t>
            </w:r>
          </w:p>
        </w:tc>
        <w:tc>
          <w:tcPr>
            <w:tcW w:w="1026" w:type="dxa"/>
            <w:noWrap/>
            <w:hideMark/>
          </w:tcPr>
          <w:p w:rsidR="001A5628" w:rsidRPr="0088127B" w:rsidRDefault="001A5628" w:rsidP="001A5628">
            <w:pPr>
              <w:cnfStyle w:val="000000100000"/>
              <w:rPr>
                <w:sz w:val="19"/>
                <w:szCs w:val="19"/>
              </w:rPr>
            </w:pPr>
            <w:r w:rsidRPr="0088127B">
              <w:rPr>
                <w:sz w:val="19"/>
                <w:szCs w:val="19"/>
              </w:rPr>
              <w:t>10.4</w:t>
            </w:r>
          </w:p>
        </w:tc>
        <w:tc>
          <w:tcPr>
            <w:tcW w:w="1126" w:type="dxa"/>
            <w:noWrap/>
            <w:hideMark/>
          </w:tcPr>
          <w:p w:rsidR="001A5628" w:rsidRPr="0088127B" w:rsidRDefault="001A5628" w:rsidP="001A5628">
            <w:pPr>
              <w:cnfStyle w:val="000000100000"/>
              <w:rPr>
                <w:sz w:val="19"/>
                <w:szCs w:val="19"/>
              </w:rPr>
            </w:pPr>
            <w:r w:rsidRPr="0088127B">
              <w:rPr>
                <w:sz w:val="19"/>
                <w:szCs w:val="19"/>
              </w:rPr>
              <w:t>22.6</w:t>
            </w:r>
          </w:p>
        </w:tc>
        <w:tc>
          <w:tcPr>
            <w:tcW w:w="1447" w:type="dxa"/>
            <w:noWrap/>
            <w:hideMark/>
          </w:tcPr>
          <w:p w:rsidR="001A5628" w:rsidRPr="0088127B" w:rsidRDefault="001A5628" w:rsidP="001A5628">
            <w:pPr>
              <w:cnfStyle w:val="000000100000"/>
              <w:rPr>
                <w:sz w:val="19"/>
                <w:szCs w:val="19"/>
              </w:rPr>
            </w:pPr>
            <w:r w:rsidRPr="0088127B">
              <w:rPr>
                <w:sz w:val="19"/>
                <w:szCs w:val="19"/>
              </w:rPr>
              <w:t>56.3</w:t>
            </w:r>
          </w:p>
        </w:tc>
        <w:tc>
          <w:tcPr>
            <w:tcW w:w="1026" w:type="dxa"/>
            <w:noWrap/>
            <w:hideMark/>
          </w:tcPr>
          <w:p w:rsidR="001A5628" w:rsidRPr="0088127B" w:rsidRDefault="001A5628" w:rsidP="001A5628">
            <w:pPr>
              <w:cnfStyle w:val="000000100000"/>
              <w:rPr>
                <w:sz w:val="19"/>
                <w:szCs w:val="19"/>
              </w:rPr>
            </w:pPr>
            <w:r w:rsidRPr="0088127B">
              <w:rPr>
                <w:sz w:val="19"/>
                <w:szCs w:val="19"/>
              </w:rPr>
              <w:t>65.2</w:t>
            </w:r>
          </w:p>
        </w:tc>
        <w:tc>
          <w:tcPr>
            <w:tcW w:w="725" w:type="dxa"/>
            <w:noWrap/>
            <w:hideMark/>
          </w:tcPr>
          <w:p w:rsidR="001A5628" w:rsidRPr="0088127B" w:rsidRDefault="001A5628" w:rsidP="001A5628">
            <w:pPr>
              <w:cnfStyle w:val="000000100000"/>
              <w:rPr>
                <w:sz w:val="19"/>
                <w:szCs w:val="19"/>
              </w:rPr>
            </w:pPr>
            <w:r w:rsidRPr="0088127B">
              <w:rPr>
                <w:sz w:val="19"/>
                <w:szCs w:val="19"/>
              </w:rPr>
              <w:t>0</w:t>
            </w:r>
          </w:p>
        </w:tc>
        <w:tc>
          <w:tcPr>
            <w:tcW w:w="940" w:type="dxa"/>
            <w:noWrap/>
            <w:hideMark/>
          </w:tcPr>
          <w:p w:rsidR="001A5628" w:rsidRPr="0088127B" w:rsidRDefault="001A5628" w:rsidP="001A5628">
            <w:pPr>
              <w:cnfStyle w:val="000000100000"/>
              <w:rPr>
                <w:sz w:val="19"/>
                <w:szCs w:val="19"/>
              </w:rPr>
            </w:pPr>
            <w:r w:rsidRPr="0088127B">
              <w:rPr>
                <w:sz w:val="19"/>
                <w:szCs w:val="19"/>
              </w:rPr>
              <w:t>29.7</w:t>
            </w:r>
          </w:p>
        </w:tc>
        <w:tc>
          <w:tcPr>
            <w:tcW w:w="725" w:type="dxa"/>
            <w:noWrap/>
            <w:hideMark/>
          </w:tcPr>
          <w:p w:rsidR="001A5628" w:rsidRPr="0088127B" w:rsidRDefault="001A5628" w:rsidP="001A5628">
            <w:pPr>
              <w:cnfStyle w:val="000000100000"/>
              <w:rPr>
                <w:sz w:val="19"/>
                <w:szCs w:val="19"/>
              </w:rPr>
            </w:pPr>
            <w:r w:rsidRPr="0088127B">
              <w:rPr>
                <w:sz w:val="19"/>
                <w:szCs w:val="19"/>
              </w:rPr>
              <w:t>2.9</w:t>
            </w:r>
          </w:p>
        </w:tc>
        <w:tc>
          <w:tcPr>
            <w:tcW w:w="1026" w:type="dxa"/>
            <w:noWrap/>
            <w:hideMark/>
          </w:tcPr>
          <w:p w:rsidR="001A5628" w:rsidRPr="0088127B" w:rsidRDefault="001A5628" w:rsidP="001A5628">
            <w:pPr>
              <w:cnfStyle w:val="000000100000"/>
              <w:rPr>
                <w:sz w:val="19"/>
                <w:szCs w:val="19"/>
              </w:rPr>
            </w:pPr>
            <w:r w:rsidRPr="0088127B">
              <w:rPr>
                <w:sz w:val="19"/>
                <w:szCs w:val="19"/>
              </w:rPr>
              <w:t>0.4</w:t>
            </w:r>
          </w:p>
        </w:tc>
        <w:tc>
          <w:tcPr>
            <w:tcW w:w="1053" w:type="dxa"/>
            <w:noWrap/>
            <w:hideMark/>
          </w:tcPr>
          <w:p w:rsidR="001A5628" w:rsidRPr="0088127B" w:rsidRDefault="001A5628" w:rsidP="001A5628">
            <w:pPr>
              <w:cnfStyle w:val="000000100000"/>
              <w:rPr>
                <w:sz w:val="19"/>
                <w:szCs w:val="19"/>
              </w:rPr>
            </w:pPr>
            <w:r w:rsidRPr="0088127B">
              <w:rPr>
                <w:sz w:val="19"/>
                <w:szCs w:val="19"/>
              </w:rPr>
              <w:t>0.4</w:t>
            </w:r>
          </w:p>
        </w:tc>
        <w:tc>
          <w:tcPr>
            <w:tcW w:w="940" w:type="dxa"/>
            <w:noWrap/>
            <w:hideMark/>
          </w:tcPr>
          <w:p w:rsidR="001A5628" w:rsidRPr="0088127B" w:rsidRDefault="001A5628" w:rsidP="001A5628">
            <w:pPr>
              <w:cnfStyle w:val="000000100000"/>
              <w:rPr>
                <w:sz w:val="19"/>
                <w:szCs w:val="19"/>
              </w:rPr>
            </w:pPr>
            <w:r w:rsidRPr="0088127B">
              <w:rPr>
                <w:sz w:val="19"/>
                <w:szCs w:val="19"/>
              </w:rPr>
              <w:t>1.4</w:t>
            </w:r>
          </w:p>
        </w:tc>
      </w:tr>
      <w:tr w:rsidR="0088127B" w:rsidRPr="0088127B" w:rsidTr="0088127B">
        <w:trPr>
          <w:trHeight w:val="300"/>
        </w:trPr>
        <w:tc>
          <w:tcPr>
            <w:cnfStyle w:val="001000000000"/>
            <w:tcW w:w="736" w:type="dxa"/>
            <w:noWrap/>
            <w:hideMark/>
          </w:tcPr>
          <w:p w:rsidR="001A5628" w:rsidRPr="0088127B" w:rsidRDefault="001A5628" w:rsidP="001A5628">
            <w:pPr>
              <w:rPr>
                <w:sz w:val="19"/>
                <w:szCs w:val="19"/>
              </w:rPr>
            </w:pPr>
            <w:r w:rsidRPr="0088127B">
              <w:rPr>
                <w:sz w:val="19"/>
                <w:szCs w:val="19"/>
              </w:rPr>
              <w:t>3504</w:t>
            </w:r>
          </w:p>
        </w:tc>
        <w:tc>
          <w:tcPr>
            <w:tcW w:w="3422" w:type="dxa"/>
            <w:noWrap/>
            <w:hideMark/>
          </w:tcPr>
          <w:p w:rsidR="001A5628" w:rsidRPr="0088127B" w:rsidRDefault="001A5628" w:rsidP="001A5628">
            <w:pPr>
              <w:cnfStyle w:val="000000000000"/>
              <w:rPr>
                <w:sz w:val="19"/>
                <w:szCs w:val="19"/>
              </w:rPr>
            </w:pPr>
            <w:r w:rsidRPr="0088127B">
              <w:rPr>
                <w:sz w:val="19"/>
                <w:szCs w:val="19"/>
              </w:rPr>
              <w:t>City on a Hill Charter Public School Dudley Square</w:t>
            </w:r>
          </w:p>
        </w:tc>
        <w:tc>
          <w:tcPr>
            <w:tcW w:w="1284" w:type="dxa"/>
            <w:noWrap/>
            <w:hideMark/>
          </w:tcPr>
          <w:p w:rsidR="001A5628" w:rsidRPr="0088127B" w:rsidRDefault="001A5628" w:rsidP="001A5628">
            <w:pPr>
              <w:cnfStyle w:val="000000000000"/>
              <w:rPr>
                <w:sz w:val="19"/>
                <w:szCs w:val="19"/>
              </w:rPr>
            </w:pPr>
            <w:r w:rsidRPr="0088127B">
              <w:rPr>
                <w:sz w:val="19"/>
                <w:szCs w:val="19"/>
              </w:rPr>
              <w:t>281</w:t>
            </w:r>
          </w:p>
        </w:tc>
        <w:tc>
          <w:tcPr>
            <w:tcW w:w="1026" w:type="dxa"/>
            <w:noWrap/>
            <w:hideMark/>
          </w:tcPr>
          <w:p w:rsidR="001A5628" w:rsidRPr="0088127B" w:rsidRDefault="001A5628" w:rsidP="001A5628">
            <w:pPr>
              <w:cnfStyle w:val="000000000000"/>
              <w:rPr>
                <w:sz w:val="19"/>
                <w:szCs w:val="19"/>
              </w:rPr>
            </w:pPr>
            <w:r w:rsidRPr="0088127B">
              <w:rPr>
                <w:sz w:val="19"/>
                <w:szCs w:val="19"/>
              </w:rPr>
              <w:t>11</w:t>
            </w:r>
          </w:p>
        </w:tc>
        <w:tc>
          <w:tcPr>
            <w:tcW w:w="1126" w:type="dxa"/>
            <w:noWrap/>
            <w:hideMark/>
          </w:tcPr>
          <w:p w:rsidR="001A5628" w:rsidRPr="0088127B" w:rsidRDefault="001A5628" w:rsidP="001A5628">
            <w:pPr>
              <w:cnfStyle w:val="000000000000"/>
              <w:rPr>
                <w:sz w:val="19"/>
                <w:szCs w:val="19"/>
              </w:rPr>
            </w:pPr>
            <w:r w:rsidRPr="0088127B">
              <w:rPr>
                <w:sz w:val="19"/>
                <w:szCs w:val="19"/>
              </w:rPr>
              <w:t>24.2</w:t>
            </w:r>
          </w:p>
        </w:tc>
        <w:tc>
          <w:tcPr>
            <w:tcW w:w="1447" w:type="dxa"/>
            <w:noWrap/>
            <w:hideMark/>
          </w:tcPr>
          <w:p w:rsidR="001A5628" w:rsidRPr="0088127B" w:rsidRDefault="001A5628" w:rsidP="001A5628">
            <w:pPr>
              <w:cnfStyle w:val="000000000000"/>
              <w:rPr>
                <w:sz w:val="19"/>
                <w:szCs w:val="19"/>
              </w:rPr>
            </w:pPr>
            <w:r w:rsidRPr="0088127B">
              <w:rPr>
                <w:sz w:val="19"/>
                <w:szCs w:val="19"/>
              </w:rPr>
              <w:t>53</w:t>
            </w:r>
          </w:p>
        </w:tc>
        <w:tc>
          <w:tcPr>
            <w:tcW w:w="1026" w:type="dxa"/>
            <w:noWrap/>
            <w:hideMark/>
          </w:tcPr>
          <w:p w:rsidR="001A5628" w:rsidRPr="0088127B" w:rsidRDefault="001A5628" w:rsidP="001A5628">
            <w:pPr>
              <w:cnfStyle w:val="000000000000"/>
              <w:rPr>
                <w:sz w:val="19"/>
                <w:szCs w:val="19"/>
              </w:rPr>
            </w:pPr>
            <w:r w:rsidRPr="0088127B">
              <w:rPr>
                <w:sz w:val="19"/>
                <w:szCs w:val="19"/>
              </w:rPr>
              <w:t>71.2</w:t>
            </w:r>
          </w:p>
        </w:tc>
        <w:tc>
          <w:tcPr>
            <w:tcW w:w="725" w:type="dxa"/>
            <w:noWrap/>
            <w:hideMark/>
          </w:tcPr>
          <w:p w:rsidR="001A5628" w:rsidRPr="0088127B" w:rsidRDefault="001A5628" w:rsidP="001A5628">
            <w:pPr>
              <w:cnfStyle w:val="000000000000"/>
              <w:rPr>
                <w:sz w:val="19"/>
                <w:szCs w:val="19"/>
              </w:rPr>
            </w:pPr>
            <w:r w:rsidRPr="0088127B">
              <w:rPr>
                <w:sz w:val="19"/>
                <w:szCs w:val="19"/>
              </w:rPr>
              <w:t>1.8</w:t>
            </w:r>
          </w:p>
        </w:tc>
        <w:tc>
          <w:tcPr>
            <w:tcW w:w="940" w:type="dxa"/>
            <w:noWrap/>
            <w:hideMark/>
          </w:tcPr>
          <w:p w:rsidR="001A5628" w:rsidRPr="0088127B" w:rsidRDefault="001A5628" w:rsidP="001A5628">
            <w:pPr>
              <w:cnfStyle w:val="000000000000"/>
              <w:rPr>
                <w:sz w:val="19"/>
                <w:szCs w:val="19"/>
              </w:rPr>
            </w:pPr>
            <w:r w:rsidRPr="0088127B">
              <w:rPr>
                <w:sz w:val="19"/>
                <w:szCs w:val="19"/>
              </w:rPr>
              <w:t>22.8</w:t>
            </w:r>
          </w:p>
        </w:tc>
        <w:tc>
          <w:tcPr>
            <w:tcW w:w="725" w:type="dxa"/>
            <w:noWrap/>
            <w:hideMark/>
          </w:tcPr>
          <w:p w:rsidR="001A5628" w:rsidRPr="0088127B" w:rsidRDefault="001A5628" w:rsidP="001A5628">
            <w:pPr>
              <w:cnfStyle w:val="000000000000"/>
              <w:rPr>
                <w:sz w:val="19"/>
                <w:szCs w:val="19"/>
              </w:rPr>
            </w:pPr>
            <w:r w:rsidRPr="0088127B">
              <w:rPr>
                <w:sz w:val="19"/>
                <w:szCs w:val="19"/>
              </w:rPr>
              <w:t>3.2</w:t>
            </w:r>
          </w:p>
        </w:tc>
        <w:tc>
          <w:tcPr>
            <w:tcW w:w="1026" w:type="dxa"/>
            <w:noWrap/>
            <w:hideMark/>
          </w:tcPr>
          <w:p w:rsidR="001A5628" w:rsidRPr="0088127B" w:rsidRDefault="001A5628" w:rsidP="001A5628">
            <w:pPr>
              <w:cnfStyle w:val="000000000000"/>
              <w:rPr>
                <w:sz w:val="19"/>
                <w:szCs w:val="19"/>
              </w:rPr>
            </w:pPr>
            <w:r w:rsidRPr="0088127B">
              <w:rPr>
                <w:sz w:val="19"/>
                <w:szCs w:val="19"/>
              </w:rPr>
              <w:t>0</w:t>
            </w:r>
          </w:p>
        </w:tc>
        <w:tc>
          <w:tcPr>
            <w:tcW w:w="1053" w:type="dxa"/>
            <w:noWrap/>
            <w:hideMark/>
          </w:tcPr>
          <w:p w:rsidR="001A5628" w:rsidRPr="0088127B" w:rsidRDefault="001A5628" w:rsidP="001A5628">
            <w:pPr>
              <w:cnfStyle w:val="000000000000"/>
              <w:rPr>
                <w:sz w:val="19"/>
                <w:szCs w:val="19"/>
              </w:rPr>
            </w:pPr>
            <w:r w:rsidRPr="0088127B">
              <w:rPr>
                <w:sz w:val="19"/>
                <w:szCs w:val="19"/>
              </w:rPr>
              <w:t>0</w:t>
            </w:r>
          </w:p>
        </w:tc>
        <w:tc>
          <w:tcPr>
            <w:tcW w:w="940" w:type="dxa"/>
            <w:noWrap/>
            <w:hideMark/>
          </w:tcPr>
          <w:p w:rsidR="001A5628" w:rsidRPr="0088127B" w:rsidRDefault="001A5628" w:rsidP="001A5628">
            <w:pPr>
              <w:cnfStyle w:val="000000000000"/>
              <w:rPr>
                <w:sz w:val="19"/>
                <w:szCs w:val="19"/>
              </w:rPr>
            </w:pPr>
            <w:r w:rsidRPr="0088127B">
              <w:rPr>
                <w:sz w:val="19"/>
                <w:szCs w:val="19"/>
              </w:rPr>
              <w:t>1.1</w:t>
            </w:r>
          </w:p>
        </w:tc>
      </w:tr>
      <w:tr w:rsidR="0088127B" w:rsidRPr="0088127B" w:rsidTr="0088127B">
        <w:trPr>
          <w:cnfStyle w:val="000000100000"/>
          <w:trHeight w:val="300"/>
        </w:trPr>
        <w:tc>
          <w:tcPr>
            <w:cnfStyle w:val="001000000000"/>
            <w:tcW w:w="736" w:type="dxa"/>
            <w:noWrap/>
            <w:hideMark/>
          </w:tcPr>
          <w:p w:rsidR="001A5628" w:rsidRPr="0088127B" w:rsidRDefault="001A5628" w:rsidP="001A5628">
            <w:pPr>
              <w:rPr>
                <w:sz w:val="19"/>
                <w:szCs w:val="19"/>
              </w:rPr>
            </w:pPr>
            <w:r w:rsidRPr="0088127B">
              <w:rPr>
                <w:sz w:val="19"/>
                <w:szCs w:val="19"/>
              </w:rPr>
              <w:t>3507</w:t>
            </w:r>
          </w:p>
        </w:tc>
        <w:tc>
          <w:tcPr>
            <w:tcW w:w="3422" w:type="dxa"/>
            <w:noWrap/>
            <w:hideMark/>
          </w:tcPr>
          <w:p w:rsidR="001A5628" w:rsidRPr="0088127B" w:rsidRDefault="001A5628" w:rsidP="001A5628">
            <w:pPr>
              <w:cnfStyle w:val="000000100000"/>
              <w:rPr>
                <w:sz w:val="19"/>
                <w:szCs w:val="19"/>
              </w:rPr>
            </w:pPr>
            <w:r w:rsidRPr="0088127B">
              <w:rPr>
                <w:sz w:val="19"/>
                <w:szCs w:val="19"/>
              </w:rPr>
              <w:t>City On A Hill Charter Public School New Bedford</w:t>
            </w:r>
          </w:p>
        </w:tc>
        <w:tc>
          <w:tcPr>
            <w:tcW w:w="1284" w:type="dxa"/>
            <w:noWrap/>
            <w:hideMark/>
          </w:tcPr>
          <w:p w:rsidR="001A5628" w:rsidRPr="0088127B" w:rsidRDefault="001A5628" w:rsidP="001A5628">
            <w:pPr>
              <w:cnfStyle w:val="000000100000"/>
              <w:rPr>
                <w:sz w:val="19"/>
                <w:szCs w:val="19"/>
              </w:rPr>
            </w:pPr>
            <w:r w:rsidRPr="0088127B">
              <w:rPr>
                <w:sz w:val="19"/>
                <w:szCs w:val="19"/>
              </w:rPr>
              <w:t>177</w:t>
            </w:r>
          </w:p>
        </w:tc>
        <w:tc>
          <w:tcPr>
            <w:tcW w:w="1026" w:type="dxa"/>
            <w:noWrap/>
            <w:hideMark/>
          </w:tcPr>
          <w:p w:rsidR="001A5628" w:rsidRPr="0088127B" w:rsidRDefault="001A5628" w:rsidP="001A5628">
            <w:pPr>
              <w:cnfStyle w:val="000000100000"/>
              <w:rPr>
                <w:sz w:val="19"/>
                <w:szCs w:val="19"/>
              </w:rPr>
            </w:pPr>
            <w:r w:rsidRPr="0088127B">
              <w:rPr>
                <w:sz w:val="19"/>
                <w:szCs w:val="19"/>
              </w:rPr>
              <w:t>11.3</w:t>
            </w:r>
          </w:p>
        </w:tc>
        <w:tc>
          <w:tcPr>
            <w:tcW w:w="1126" w:type="dxa"/>
            <w:noWrap/>
            <w:hideMark/>
          </w:tcPr>
          <w:p w:rsidR="001A5628" w:rsidRPr="0088127B" w:rsidRDefault="001A5628" w:rsidP="001A5628">
            <w:pPr>
              <w:cnfStyle w:val="000000100000"/>
              <w:rPr>
                <w:sz w:val="19"/>
                <w:szCs w:val="19"/>
              </w:rPr>
            </w:pPr>
            <w:r w:rsidRPr="0088127B">
              <w:rPr>
                <w:sz w:val="19"/>
                <w:szCs w:val="19"/>
              </w:rPr>
              <w:t>31.6</w:t>
            </w:r>
          </w:p>
        </w:tc>
        <w:tc>
          <w:tcPr>
            <w:tcW w:w="1447" w:type="dxa"/>
            <w:noWrap/>
            <w:hideMark/>
          </w:tcPr>
          <w:p w:rsidR="001A5628" w:rsidRPr="0088127B" w:rsidRDefault="001A5628" w:rsidP="001A5628">
            <w:pPr>
              <w:cnfStyle w:val="000000100000"/>
              <w:rPr>
                <w:sz w:val="19"/>
                <w:szCs w:val="19"/>
              </w:rPr>
            </w:pPr>
            <w:r w:rsidRPr="0088127B">
              <w:rPr>
                <w:sz w:val="19"/>
                <w:szCs w:val="19"/>
              </w:rPr>
              <w:t>71.2</w:t>
            </w:r>
          </w:p>
        </w:tc>
        <w:tc>
          <w:tcPr>
            <w:tcW w:w="1026" w:type="dxa"/>
            <w:noWrap/>
            <w:hideMark/>
          </w:tcPr>
          <w:p w:rsidR="001A5628" w:rsidRPr="0088127B" w:rsidRDefault="001A5628" w:rsidP="001A5628">
            <w:pPr>
              <w:cnfStyle w:val="000000100000"/>
              <w:rPr>
                <w:sz w:val="19"/>
                <w:szCs w:val="19"/>
              </w:rPr>
            </w:pPr>
            <w:r w:rsidRPr="0088127B">
              <w:rPr>
                <w:sz w:val="19"/>
                <w:szCs w:val="19"/>
              </w:rPr>
              <w:t>10.7</w:t>
            </w:r>
          </w:p>
        </w:tc>
        <w:tc>
          <w:tcPr>
            <w:tcW w:w="725" w:type="dxa"/>
            <w:noWrap/>
            <w:hideMark/>
          </w:tcPr>
          <w:p w:rsidR="001A5628" w:rsidRPr="0088127B" w:rsidRDefault="001A5628" w:rsidP="001A5628">
            <w:pPr>
              <w:cnfStyle w:val="000000100000"/>
              <w:rPr>
                <w:sz w:val="19"/>
                <w:szCs w:val="19"/>
              </w:rPr>
            </w:pPr>
            <w:r w:rsidRPr="0088127B">
              <w:rPr>
                <w:sz w:val="19"/>
                <w:szCs w:val="19"/>
              </w:rPr>
              <w:t>0.6</w:t>
            </w:r>
          </w:p>
        </w:tc>
        <w:tc>
          <w:tcPr>
            <w:tcW w:w="940" w:type="dxa"/>
            <w:noWrap/>
            <w:hideMark/>
          </w:tcPr>
          <w:p w:rsidR="001A5628" w:rsidRPr="0088127B" w:rsidRDefault="001A5628" w:rsidP="001A5628">
            <w:pPr>
              <w:cnfStyle w:val="000000100000"/>
              <w:rPr>
                <w:sz w:val="19"/>
                <w:szCs w:val="19"/>
              </w:rPr>
            </w:pPr>
            <w:r w:rsidRPr="0088127B">
              <w:rPr>
                <w:sz w:val="19"/>
                <w:szCs w:val="19"/>
              </w:rPr>
              <w:t>49.2</w:t>
            </w:r>
          </w:p>
        </w:tc>
        <w:tc>
          <w:tcPr>
            <w:tcW w:w="725" w:type="dxa"/>
            <w:noWrap/>
            <w:hideMark/>
          </w:tcPr>
          <w:p w:rsidR="001A5628" w:rsidRPr="0088127B" w:rsidRDefault="001A5628" w:rsidP="001A5628">
            <w:pPr>
              <w:cnfStyle w:val="000000100000"/>
              <w:rPr>
                <w:sz w:val="19"/>
                <w:szCs w:val="19"/>
              </w:rPr>
            </w:pPr>
            <w:r w:rsidRPr="0088127B">
              <w:rPr>
                <w:sz w:val="19"/>
                <w:szCs w:val="19"/>
              </w:rPr>
              <w:t>34.5</w:t>
            </w:r>
          </w:p>
        </w:tc>
        <w:tc>
          <w:tcPr>
            <w:tcW w:w="1026" w:type="dxa"/>
            <w:noWrap/>
            <w:hideMark/>
          </w:tcPr>
          <w:p w:rsidR="001A5628" w:rsidRPr="0088127B" w:rsidRDefault="001A5628" w:rsidP="001A5628">
            <w:pPr>
              <w:cnfStyle w:val="000000100000"/>
              <w:rPr>
                <w:sz w:val="19"/>
                <w:szCs w:val="19"/>
              </w:rPr>
            </w:pPr>
            <w:r w:rsidRPr="0088127B">
              <w:rPr>
                <w:sz w:val="19"/>
                <w:szCs w:val="19"/>
              </w:rPr>
              <w:t>0</w:t>
            </w:r>
          </w:p>
        </w:tc>
        <w:tc>
          <w:tcPr>
            <w:tcW w:w="1053" w:type="dxa"/>
            <w:noWrap/>
            <w:hideMark/>
          </w:tcPr>
          <w:p w:rsidR="001A5628" w:rsidRPr="0088127B" w:rsidRDefault="001A5628" w:rsidP="001A5628">
            <w:pPr>
              <w:cnfStyle w:val="000000100000"/>
              <w:rPr>
                <w:sz w:val="19"/>
                <w:szCs w:val="19"/>
              </w:rPr>
            </w:pPr>
            <w:r w:rsidRPr="0088127B">
              <w:rPr>
                <w:sz w:val="19"/>
                <w:szCs w:val="19"/>
              </w:rPr>
              <w:t>0</w:t>
            </w:r>
          </w:p>
        </w:tc>
        <w:tc>
          <w:tcPr>
            <w:tcW w:w="940" w:type="dxa"/>
            <w:noWrap/>
            <w:hideMark/>
          </w:tcPr>
          <w:p w:rsidR="001A5628" w:rsidRPr="0088127B" w:rsidRDefault="001A5628" w:rsidP="001A5628">
            <w:pPr>
              <w:cnfStyle w:val="000000100000"/>
              <w:rPr>
                <w:sz w:val="19"/>
                <w:szCs w:val="19"/>
              </w:rPr>
            </w:pPr>
            <w:r w:rsidRPr="0088127B">
              <w:rPr>
                <w:sz w:val="19"/>
                <w:szCs w:val="19"/>
              </w:rPr>
              <w:t>5.1</w:t>
            </w:r>
          </w:p>
        </w:tc>
      </w:tr>
    </w:tbl>
    <w:p w:rsidR="008547D5" w:rsidRPr="0088127B" w:rsidRDefault="006B35E5">
      <w:pPr>
        <w:pStyle w:val="Heading1"/>
        <w:rPr>
          <w:b w:val="0"/>
          <w:bCs w:val="0"/>
          <w:sz w:val="19"/>
          <w:szCs w:val="19"/>
        </w:rPr>
      </w:pPr>
      <w:r w:rsidRPr="0088127B">
        <w:rPr>
          <w:sz w:val="19"/>
          <w:szCs w:val="19"/>
        </w:rPr>
        <w:lastRenderedPageBreak/>
        <w:t xml:space="preserve">   </w:t>
      </w:r>
    </w:p>
    <w:tbl>
      <w:tblPr>
        <w:tblStyle w:val="MediumGrid1-Accent1"/>
        <w:tblW w:w="0" w:type="auto"/>
        <w:tblLayout w:type="fixed"/>
        <w:tblLook w:val="04A0"/>
      </w:tblPr>
      <w:tblGrid>
        <w:gridCol w:w="738"/>
        <w:gridCol w:w="3420"/>
        <w:gridCol w:w="1260"/>
        <w:gridCol w:w="1092"/>
        <w:gridCol w:w="1125"/>
        <w:gridCol w:w="1435"/>
        <w:gridCol w:w="1029"/>
        <w:gridCol w:w="687"/>
        <w:gridCol w:w="943"/>
        <w:gridCol w:w="719"/>
        <w:gridCol w:w="1029"/>
        <w:gridCol w:w="1056"/>
        <w:gridCol w:w="943"/>
      </w:tblGrid>
      <w:tr w:rsidR="009D3431" w:rsidRPr="009D3431" w:rsidTr="0088127B">
        <w:trPr>
          <w:cnfStyle w:val="100000000000"/>
          <w:trHeight w:val="465"/>
        </w:trPr>
        <w:tc>
          <w:tcPr>
            <w:cnfStyle w:val="001000000000"/>
            <w:tcW w:w="15476" w:type="dxa"/>
            <w:gridSpan w:val="13"/>
            <w:hideMark/>
          </w:tcPr>
          <w:p w:rsidR="009D3431" w:rsidRPr="0088127B" w:rsidRDefault="009D3431">
            <w:pPr>
              <w:rPr>
                <w:bCs w:val="0"/>
                <w:sz w:val="20"/>
                <w:szCs w:val="20"/>
              </w:rPr>
            </w:pPr>
            <w:r w:rsidRPr="0088127B">
              <w:rPr>
                <w:bCs w:val="0"/>
                <w:sz w:val="20"/>
                <w:szCs w:val="20"/>
              </w:rPr>
              <w:t>Subgroup Percentages</w:t>
            </w:r>
            <w:r w:rsidRPr="0088127B">
              <w:rPr>
                <w:bCs w:val="0"/>
                <w:sz w:val="20"/>
                <w:szCs w:val="20"/>
              </w:rPr>
              <w:br/>
            </w:r>
            <w:r w:rsidRPr="0088127B">
              <w:rPr>
                <w:b w:val="0"/>
                <w:bCs w:val="0"/>
                <w:sz w:val="20"/>
                <w:szCs w:val="20"/>
              </w:rPr>
              <w:t>FY17 Enrollment</w:t>
            </w:r>
          </w:p>
        </w:tc>
      </w:tr>
      <w:tr w:rsidR="009D3431" w:rsidRPr="0088127B" w:rsidTr="009F3CE1">
        <w:trPr>
          <w:cnfStyle w:val="000000100000"/>
          <w:trHeight w:val="926"/>
        </w:trPr>
        <w:tc>
          <w:tcPr>
            <w:cnfStyle w:val="001000000000"/>
            <w:tcW w:w="738" w:type="dxa"/>
            <w:noWrap/>
            <w:hideMark/>
          </w:tcPr>
          <w:p w:rsidR="009D3431" w:rsidRPr="008576FF" w:rsidRDefault="009D3431">
            <w:pPr>
              <w:rPr>
                <w:bCs w:val="0"/>
                <w:sz w:val="18"/>
                <w:szCs w:val="18"/>
              </w:rPr>
            </w:pPr>
            <w:r w:rsidRPr="008576FF">
              <w:rPr>
                <w:bCs w:val="0"/>
                <w:sz w:val="18"/>
                <w:szCs w:val="18"/>
              </w:rPr>
              <w:t>LEA</w:t>
            </w:r>
          </w:p>
        </w:tc>
        <w:tc>
          <w:tcPr>
            <w:tcW w:w="3420" w:type="dxa"/>
            <w:noWrap/>
            <w:hideMark/>
          </w:tcPr>
          <w:p w:rsidR="009D3431" w:rsidRPr="008576FF" w:rsidRDefault="009D3431">
            <w:pPr>
              <w:cnfStyle w:val="000000100000"/>
              <w:rPr>
                <w:b/>
                <w:bCs/>
                <w:sz w:val="18"/>
                <w:szCs w:val="18"/>
              </w:rPr>
            </w:pPr>
            <w:r w:rsidRPr="008576FF">
              <w:rPr>
                <w:b/>
                <w:bCs/>
                <w:sz w:val="18"/>
                <w:szCs w:val="18"/>
              </w:rPr>
              <w:t>Charter School</w:t>
            </w:r>
          </w:p>
        </w:tc>
        <w:tc>
          <w:tcPr>
            <w:tcW w:w="1260" w:type="dxa"/>
            <w:hideMark/>
          </w:tcPr>
          <w:p w:rsidR="009D3431" w:rsidRPr="008576FF" w:rsidRDefault="00BC0F2D" w:rsidP="009D3431">
            <w:pPr>
              <w:cnfStyle w:val="000000100000"/>
              <w:rPr>
                <w:b/>
                <w:bCs/>
                <w:sz w:val="18"/>
                <w:szCs w:val="18"/>
              </w:rPr>
            </w:pPr>
            <w:r w:rsidRPr="008576FF">
              <w:rPr>
                <w:b/>
                <w:bCs/>
                <w:sz w:val="18"/>
                <w:szCs w:val="18"/>
              </w:rPr>
              <w:t>Total Enrollment</w:t>
            </w:r>
          </w:p>
        </w:tc>
        <w:tc>
          <w:tcPr>
            <w:tcW w:w="1092" w:type="dxa"/>
            <w:hideMark/>
          </w:tcPr>
          <w:p w:rsidR="009D3431" w:rsidRPr="008576FF" w:rsidRDefault="00BC0F2D" w:rsidP="009D3431">
            <w:pPr>
              <w:cnfStyle w:val="000000100000"/>
              <w:rPr>
                <w:b/>
                <w:bCs/>
                <w:sz w:val="18"/>
                <w:szCs w:val="18"/>
              </w:rPr>
            </w:pPr>
            <w:r w:rsidRPr="008576FF">
              <w:rPr>
                <w:b/>
                <w:bCs/>
                <w:sz w:val="18"/>
                <w:szCs w:val="18"/>
              </w:rPr>
              <w:t>English Language Learner</w:t>
            </w:r>
          </w:p>
        </w:tc>
        <w:tc>
          <w:tcPr>
            <w:tcW w:w="1125" w:type="dxa"/>
            <w:hideMark/>
          </w:tcPr>
          <w:p w:rsidR="009D3431" w:rsidRPr="008576FF" w:rsidRDefault="00BC0F2D" w:rsidP="009D3431">
            <w:pPr>
              <w:cnfStyle w:val="000000100000"/>
              <w:rPr>
                <w:b/>
                <w:bCs/>
                <w:sz w:val="18"/>
                <w:szCs w:val="18"/>
              </w:rPr>
            </w:pPr>
            <w:r w:rsidRPr="008576FF">
              <w:rPr>
                <w:b/>
                <w:bCs/>
                <w:sz w:val="18"/>
                <w:szCs w:val="18"/>
              </w:rPr>
              <w:t>Students With Disabilities</w:t>
            </w:r>
          </w:p>
        </w:tc>
        <w:tc>
          <w:tcPr>
            <w:tcW w:w="1435" w:type="dxa"/>
            <w:hideMark/>
          </w:tcPr>
          <w:p w:rsidR="009D3431" w:rsidRPr="008576FF" w:rsidRDefault="00BC0F2D" w:rsidP="009D3431">
            <w:pPr>
              <w:cnfStyle w:val="000000100000"/>
              <w:rPr>
                <w:b/>
                <w:bCs/>
                <w:sz w:val="18"/>
                <w:szCs w:val="18"/>
              </w:rPr>
            </w:pPr>
            <w:r w:rsidRPr="008576FF">
              <w:rPr>
                <w:b/>
                <w:bCs/>
                <w:sz w:val="18"/>
                <w:szCs w:val="18"/>
              </w:rPr>
              <w:t>Economically Disadvantaged</w:t>
            </w:r>
          </w:p>
        </w:tc>
        <w:tc>
          <w:tcPr>
            <w:tcW w:w="1029" w:type="dxa"/>
            <w:hideMark/>
          </w:tcPr>
          <w:p w:rsidR="009D3431" w:rsidRPr="008576FF" w:rsidRDefault="00BC0F2D" w:rsidP="009D3431">
            <w:pPr>
              <w:cnfStyle w:val="000000100000"/>
              <w:rPr>
                <w:b/>
                <w:bCs/>
                <w:sz w:val="18"/>
                <w:szCs w:val="18"/>
              </w:rPr>
            </w:pPr>
            <w:r w:rsidRPr="008576FF">
              <w:rPr>
                <w:b/>
                <w:bCs/>
                <w:sz w:val="18"/>
                <w:szCs w:val="18"/>
              </w:rPr>
              <w:t>African American</w:t>
            </w:r>
          </w:p>
        </w:tc>
        <w:tc>
          <w:tcPr>
            <w:tcW w:w="687" w:type="dxa"/>
            <w:hideMark/>
          </w:tcPr>
          <w:p w:rsidR="009D3431" w:rsidRPr="008576FF" w:rsidRDefault="00BC0F2D" w:rsidP="009D3431">
            <w:pPr>
              <w:cnfStyle w:val="000000100000"/>
              <w:rPr>
                <w:b/>
                <w:bCs/>
                <w:sz w:val="18"/>
                <w:szCs w:val="18"/>
              </w:rPr>
            </w:pPr>
            <w:r w:rsidRPr="008576FF">
              <w:rPr>
                <w:b/>
                <w:bCs/>
                <w:sz w:val="18"/>
                <w:szCs w:val="18"/>
              </w:rPr>
              <w:t>Asian</w:t>
            </w:r>
          </w:p>
        </w:tc>
        <w:tc>
          <w:tcPr>
            <w:tcW w:w="943" w:type="dxa"/>
            <w:hideMark/>
          </w:tcPr>
          <w:p w:rsidR="009D3431" w:rsidRPr="008576FF" w:rsidRDefault="00BC0F2D" w:rsidP="009D3431">
            <w:pPr>
              <w:cnfStyle w:val="000000100000"/>
              <w:rPr>
                <w:b/>
                <w:bCs/>
                <w:sz w:val="18"/>
                <w:szCs w:val="18"/>
              </w:rPr>
            </w:pPr>
            <w:r w:rsidRPr="008576FF">
              <w:rPr>
                <w:b/>
                <w:bCs/>
                <w:sz w:val="18"/>
                <w:szCs w:val="18"/>
              </w:rPr>
              <w:t>Hispanic</w:t>
            </w:r>
          </w:p>
        </w:tc>
        <w:tc>
          <w:tcPr>
            <w:tcW w:w="719" w:type="dxa"/>
            <w:hideMark/>
          </w:tcPr>
          <w:p w:rsidR="009D3431" w:rsidRPr="008576FF" w:rsidRDefault="00BC0F2D" w:rsidP="009D3431">
            <w:pPr>
              <w:cnfStyle w:val="000000100000"/>
              <w:rPr>
                <w:b/>
                <w:bCs/>
                <w:sz w:val="18"/>
                <w:szCs w:val="18"/>
              </w:rPr>
            </w:pPr>
            <w:r w:rsidRPr="008576FF">
              <w:rPr>
                <w:b/>
                <w:bCs/>
                <w:sz w:val="18"/>
                <w:szCs w:val="18"/>
              </w:rPr>
              <w:t>White</w:t>
            </w:r>
          </w:p>
        </w:tc>
        <w:tc>
          <w:tcPr>
            <w:tcW w:w="1029" w:type="dxa"/>
            <w:hideMark/>
          </w:tcPr>
          <w:p w:rsidR="009D3431" w:rsidRPr="008576FF" w:rsidRDefault="00BC0F2D" w:rsidP="009D3431">
            <w:pPr>
              <w:cnfStyle w:val="000000100000"/>
              <w:rPr>
                <w:b/>
                <w:bCs/>
                <w:sz w:val="18"/>
                <w:szCs w:val="18"/>
              </w:rPr>
            </w:pPr>
            <w:r w:rsidRPr="008576FF">
              <w:rPr>
                <w:b/>
                <w:bCs/>
                <w:sz w:val="18"/>
                <w:szCs w:val="18"/>
              </w:rPr>
              <w:t>Native American</w:t>
            </w:r>
          </w:p>
        </w:tc>
        <w:tc>
          <w:tcPr>
            <w:tcW w:w="1056" w:type="dxa"/>
            <w:hideMark/>
          </w:tcPr>
          <w:p w:rsidR="009D3431" w:rsidRPr="008576FF" w:rsidRDefault="00BC0F2D" w:rsidP="009D3431">
            <w:pPr>
              <w:cnfStyle w:val="000000100000"/>
              <w:rPr>
                <w:b/>
                <w:bCs/>
                <w:sz w:val="18"/>
                <w:szCs w:val="18"/>
              </w:rPr>
            </w:pPr>
            <w:r w:rsidRPr="008576FF">
              <w:rPr>
                <w:b/>
                <w:bCs/>
                <w:sz w:val="18"/>
                <w:szCs w:val="18"/>
              </w:rPr>
              <w:t>Native Hawaiian, Pacific Islander</w:t>
            </w:r>
          </w:p>
        </w:tc>
        <w:tc>
          <w:tcPr>
            <w:tcW w:w="943" w:type="dxa"/>
            <w:hideMark/>
          </w:tcPr>
          <w:p w:rsidR="009D3431" w:rsidRPr="008576FF" w:rsidRDefault="00BC0F2D" w:rsidP="009D3431">
            <w:pPr>
              <w:cnfStyle w:val="000000100000"/>
              <w:rPr>
                <w:b/>
                <w:bCs/>
                <w:sz w:val="18"/>
                <w:szCs w:val="18"/>
              </w:rPr>
            </w:pPr>
            <w:r w:rsidRPr="008576FF">
              <w:rPr>
                <w:b/>
                <w:bCs/>
                <w:sz w:val="18"/>
                <w:szCs w:val="18"/>
              </w:rPr>
              <w:t>Multi-Race, Non-Hispanic</w:t>
            </w:r>
          </w:p>
        </w:tc>
      </w:tr>
      <w:tr w:rsidR="009D3431" w:rsidRPr="0088127B" w:rsidTr="009F3CE1">
        <w:trPr>
          <w:trHeight w:val="300"/>
        </w:trPr>
        <w:tc>
          <w:tcPr>
            <w:cnfStyle w:val="001000000000"/>
            <w:tcW w:w="738" w:type="dxa"/>
            <w:noWrap/>
            <w:hideMark/>
          </w:tcPr>
          <w:p w:rsidR="009D3431" w:rsidRPr="0088127B" w:rsidRDefault="009D3431" w:rsidP="009D3431">
            <w:pPr>
              <w:rPr>
                <w:sz w:val="19"/>
                <w:szCs w:val="19"/>
              </w:rPr>
            </w:pPr>
            <w:r w:rsidRPr="0088127B">
              <w:rPr>
                <w:sz w:val="19"/>
                <w:szCs w:val="19"/>
              </w:rPr>
              <w:t>438</w:t>
            </w:r>
          </w:p>
        </w:tc>
        <w:tc>
          <w:tcPr>
            <w:tcW w:w="3420" w:type="dxa"/>
            <w:noWrap/>
            <w:hideMark/>
          </w:tcPr>
          <w:p w:rsidR="009D3431" w:rsidRPr="0088127B" w:rsidRDefault="009D3431">
            <w:pPr>
              <w:cnfStyle w:val="000000000000"/>
              <w:rPr>
                <w:sz w:val="19"/>
                <w:szCs w:val="19"/>
              </w:rPr>
            </w:pPr>
            <w:r w:rsidRPr="0088127B">
              <w:rPr>
                <w:sz w:val="19"/>
                <w:szCs w:val="19"/>
              </w:rPr>
              <w:t>Codman Academy Charter Public School</w:t>
            </w:r>
          </w:p>
        </w:tc>
        <w:tc>
          <w:tcPr>
            <w:tcW w:w="1260" w:type="dxa"/>
            <w:noWrap/>
            <w:hideMark/>
          </w:tcPr>
          <w:p w:rsidR="009D3431" w:rsidRPr="0088127B" w:rsidRDefault="009D3431" w:rsidP="009D3431">
            <w:pPr>
              <w:cnfStyle w:val="000000000000"/>
              <w:rPr>
                <w:sz w:val="19"/>
                <w:szCs w:val="19"/>
              </w:rPr>
            </w:pPr>
            <w:r w:rsidRPr="0088127B">
              <w:rPr>
                <w:sz w:val="19"/>
                <w:szCs w:val="19"/>
              </w:rPr>
              <w:t>359</w:t>
            </w:r>
          </w:p>
        </w:tc>
        <w:tc>
          <w:tcPr>
            <w:tcW w:w="1092" w:type="dxa"/>
            <w:noWrap/>
            <w:hideMark/>
          </w:tcPr>
          <w:p w:rsidR="009D3431" w:rsidRPr="0088127B" w:rsidRDefault="009D3431" w:rsidP="009D3431">
            <w:pPr>
              <w:cnfStyle w:val="000000000000"/>
              <w:rPr>
                <w:sz w:val="19"/>
                <w:szCs w:val="19"/>
              </w:rPr>
            </w:pPr>
            <w:r w:rsidRPr="0088127B">
              <w:rPr>
                <w:sz w:val="19"/>
                <w:szCs w:val="19"/>
              </w:rPr>
              <w:t>0</w:t>
            </w:r>
          </w:p>
        </w:tc>
        <w:tc>
          <w:tcPr>
            <w:tcW w:w="1125" w:type="dxa"/>
            <w:noWrap/>
            <w:hideMark/>
          </w:tcPr>
          <w:p w:rsidR="009D3431" w:rsidRPr="0088127B" w:rsidRDefault="009D3431" w:rsidP="009D3431">
            <w:pPr>
              <w:cnfStyle w:val="000000000000"/>
              <w:rPr>
                <w:sz w:val="19"/>
                <w:szCs w:val="19"/>
              </w:rPr>
            </w:pPr>
            <w:r w:rsidRPr="0088127B">
              <w:rPr>
                <w:sz w:val="19"/>
                <w:szCs w:val="19"/>
              </w:rPr>
              <w:t>22</w:t>
            </w:r>
          </w:p>
        </w:tc>
        <w:tc>
          <w:tcPr>
            <w:tcW w:w="1435" w:type="dxa"/>
            <w:noWrap/>
            <w:hideMark/>
          </w:tcPr>
          <w:p w:rsidR="009D3431" w:rsidRPr="0088127B" w:rsidRDefault="009D3431" w:rsidP="009D3431">
            <w:pPr>
              <w:cnfStyle w:val="000000000000"/>
              <w:rPr>
                <w:sz w:val="19"/>
                <w:szCs w:val="19"/>
              </w:rPr>
            </w:pPr>
            <w:r w:rsidRPr="0088127B">
              <w:rPr>
                <w:sz w:val="19"/>
                <w:szCs w:val="19"/>
              </w:rPr>
              <w:t>51.8</w:t>
            </w:r>
          </w:p>
        </w:tc>
        <w:tc>
          <w:tcPr>
            <w:tcW w:w="1029" w:type="dxa"/>
            <w:noWrap/>
            <w:hideMark/>
          </w:tcPr>
          <w:p w:rsidR="009D3431" w:rsidRPr="0088127B" w:rsidRDefault="009D3431" w:rsidP="009D3431">
            <w:pPr>
              <w:cnfStyle w:val="000000000000"/>
              <w:rPr>
                <w:sz w:val="19"/>
                <w:szCs w:val="19"/>
              </w:rPr>
            </w:pPr>
            <w:r w:rsidRPr="0088127B">
              <w:rPr>
                <w:sz w:val="19"/>
                <w:szCs w:val="19"/>
              </w:rPr>
              <w:t>80.5</w:t>
            </w:r>
          </w:p>
        </w:tc>
        <w:tc>
          <w:tcPr>
            <w:tcW w:w="687" w:type="dxa"/>
            <w:noWrap/>
            <w:hideMark/>
          </w:tcPr>
          <w:p w:rsidR="009D3431" w:rsidRPr="0088127B" w:rsidRDefault="009D3431" w:rsidP="009D3431">
            <w:pPr>
              <w:cnfStyle w:val="000000000000"/>
              <w:rPr>
                <w:sz w:val="19"/>
                <w:szCs w:val="19"/>
              </w:rPr>
            </w:pPr>
            <w:r w:rsidRPr="0088127B">
              <w:rPr>
                <w:sz w:val="19"/>
                <w:szCs w:val="19"/>
              </w:rPr>
              <w:t>0</w:t>
            </w:r>
          </w:p>
        </w:tc>
        <w:tc>
          <w:tcPr>
            <w:tcW w:w="943" w:type="dxa"/>
            <w:noWrap/>
            <w:hideMark/>
          </w:tcPr>
          <w:p w:rsidR="009D3431" w:rsidRPr="0088127B" w:rsidRDefault="009D3431" w:rsidP="009D3431">
            <w:pPr>
              <w:cnfStyle w:val="000000000000"/>
              <w:rPr>
                <w:sz w:val="19"/>
                <w:szCs w:val="19"/>
              </w:rPr>
            </w:pPr>
            <w:r w:rsidRPr="0088127B">
              <w:rPr>
                <w:sz w:val="19"/>
                <w:szCs w:val="19"/>
              </w:rPr>
              <w:t>17.5</w:t>
            </w:r>
          </w:p>
        </w:tc>
        <w:tc>
          <w:tcPr>
            <w:tcW w:w="719" w:type="dxa"/>
            <w:noWrap/>
            <w:hideMark/>
          </w:tcPr>
          <w:p w:rsidR="009D3431" w:rsidRPr="0088127B" w:rsidRDefault="009D3431" w:rsidP="009D3431">
            <w:pPr>
              <w:cnfStyle w:val="000000000000"/>
              <w:rPr>
                <w:sz w:val="19"/>
                <w:szCs w:val="19"/>
              </w:rPr>
            </w:pPr>
            <w:r w:rsidRPr="0088127B">
              <w:rPr>
                <w:sz w:val="19"/>
                <w:szCs w:val="19"/>
              </w:rPr>
              <w:t>0.6</w:t>
            </w:r>
          </w:p>
        </w:tc>
        <w:tc>
          <w:tcPr>
            <w:tcW w:w="1029" w:type="dxa"/>
            <w:noWrap/>
            <w:hideMark/>
          </w:tcPr>
          <w:p w:rsidR="009D3431" w:rsidRPr="0088127B" w:rsidRDefault="009D3431" w:rsidP="009D3431">
            <w:pPr>
              <w:cnfStyle w:val="000000000000"/>
              <w:rPr>
                <w:sz w:val="19"/>
                <w:szCs w:val="19"/>
              </w:rPr>
            </w:pPr>
            <w:r w:rsidRPr="0088127B">
              <w:rPr>
                <w:sz w:val="19"/>
                <w:szCs w:val="19"/>
              </w:rPr>
              <w:t>0.3</w:t>
            </w:r>
          </w:p>
        </w:tc>
        <w:tc>
          <w:tcPr>
            <w:tcW w:w="1056" w:type="dxa"/>
            <w:noWrap/>
            <w:hideMark/>
          </w:tcPr>
          <w:p w:rsidR="009D3431" w:rsidRPr="0088127B" w:rsidRDefault="009D3431" w:rsidP="009D3431">
            <w:pPr>
              <w:cnfStyle w:val="000000000000"/>
              <w:rPr>
                <w:sz w:val="19"/>
                <w:szCs w:val="19"/>
              </w:rPr>
            </w:pPr>
            <w:r w:rsidRPr="0088127B">
              <w:rPr>
                <w:sz w:val="19"/>
                <w:szCs w:val="19"/>
              </w:rPr>
              <w:t>0.6</w:t>
            </w:r>
          </w:p>
        </w:tc>
        <w:tc>
          <w:tcPr>
            <w:tcW w:w="943" w:type="dxa"/>
            <w:noWrap/>
            <w:hideMark/>
          </w:tcPr>
          <w:p w:rsidR="009D3431" w:rsidRPr="0088127B" w:rsidRDefault="009D3431" w:rsidP="009D3431">
            <w:pPr>
              <w:cnfStyle w:val="000000000000"/>
              <w:rPr>
                <w:sz w:val="19"/>
                <w:szCs w:val="19"/>
              </w:rPr>
            </w:pPr>
            <w:r w:rsidRPr="0088127B">
              <w:rPr>
                <w:sz w:val="19"/>
                <w:szCs w:val="19"/>
              </w:rPr>
              <w:t>0.6</w:t>
            </w:r>
          </w:p>
        </w:tc>
      </w:tr>
      <w:tr w:rsidR="009D3431" w:rsidRPr="0088127B" w:rsidTr="009F3CE1">
        <w:trPr>
          <w:cnfStyle w:val="000000100000"/>
          <w:trHeight w:val="300"/>
        </w:trPr>
        <w:tc>
          <w:tcPr>
            <w:cnfStyle w:val="001000000000"/>
            <w:tcW w:w="738" w:type="dxa"/>
            <w:noWrap/>
            <w:hideMark/>
          </w:tcPr>
          <w:p w:rsidR="009D3431" w:rsidRPr="0088127B" w:rsidRDefault="009D3431" w:rsidP="009D3431">
            <w:pPr>
              <w:rPr>
                <w:sz w:val="19"/>
                <w:szCs w:val="19"/>
              </w:rPr>
            </w:pPr>
            <w:r w:rsidRPr="0088127B">
              <w:rPr>
                <w:sz w:val="19"/>
                <w:szCs w:val="19"/>
              </w:rPr>
              <w:t>3503</w:t>
            </w:r>
          </w:p>
        </w:tc>
        <w:tc>
          <w:tcPr>
            <w:tcW w:w="3420" w:type="dxa"/>
            <w:noWrap/>
            <w:hideMark/>
          </w:tcPr>
          <w:p w:rsidR="009D3431" w:rsidRPr="0088127B" w:rsidRDefault="009D3431">
            <w:pPr>
              <w:cnfStyle w:val="000000100000"/>
              <w:rPr>
                <w:sz w:val="19"/>
                <w:szCs w:val="19"/>
              </w:rPr>
            </w:pPr>
            <w:r w:rsidRPr="0088127B">
              <w:rPr>
                <w:sz w:val="19"/>
                <w:szCs w:val="19"/>
              </w:rPr>
              <w:t>Collegiate Charter School of Lowell</w:t>
            </w:r>
          </w:p>
        </w:tc>
        <w:tc>
          <w:tcPr>
            <w:tcW w:w="1260" w:type="dxa"/>
            <w:noWrap/>
            <w:hideMark/>
          </w:tcPr>
          <w:p w:rsidR="009D3431" w:rsidRPr="0088127B" w:rsidRDefault="009D3431" w:rsidP="009D3431">
            <w:pPr>
              <w:cnfStyle w:val="000000100000"/>
              <w:rPr>
                <w:sz w:val="19"/>
                <w:szCs w:val="19"/>
              </w:rPr>
            </w:pPr>
            <w:r w:rsidRPr="0088127B">
              <w:rPr>
                <w:sz w:val="19"/>
                <w:szCs w:val="19"/>
              </w:rPr>
              <w:t>646</w:t>
            </w:r>
          </w:p>
        </w:tc>
        <w:tc>
          <w:tcPr>
            <w:tcW w:w="1092" w:type="dxa"/>
            <w:noWrap/>
            <w:hideMark/>
          </w:tcPr>
          <w:p w:rsidR="009D3431" w:rsidRPr="0088127B" w:rsidRDefault="009D3431" w:rsidP="009D3431">
            <w:pPr>
              <w:cnfStyle w:val="000000100000"/>
              <w:rPr>
                <w:sz w:val="19"/>
                <w:szCs w:val="19"/>
              </w:rPr>
            </w:pPr>
            <w:r w:rsidRPr="0088127B">
              <w:rPr>
                <w:sz w:val="19"/>
                <w:szCs w:val="19"/>
              </w:rPr>
              <w:t>18.4</w:t>
            </w:r>
          </w:p>
        </w:tc>
        <w:tc>
          <w:tcPr>
            <w:tcW w:w="1125" w:type="dxa"/>
            <w:noWrap/>
            <w:hideMark/>
          </w:tcPr>
          <w:p w:rsidR="009D3431" w:rsidRPr="0088127B" w:rsidRDefault="009D3431" w:rsidP="009D3431">
            <w:pPr>
              <w:cnfStyle w:val="000000100000"/>
              <w:rPr>
                <w:sz w:val="19"/>
                <w:szCs w:val="19"/>
              </w:rPr>
            </w:pPr>
            <w:r w:rsidRPr="0088127B">
              <w:rPr>
                <w:sz w:val="19"/>
                <w:szCs w:val="19"/>
              </w:rPr>
              <w:t>11.6</w:t>
            </w:r>
          </w:p>
        </w:tc>
        <w:tc>
          <w:tcPr>
            <w:tcW w:w="1435" w:type="dxa"/>
            <w:noWrap/>
            <w:hideMark/>
          </w:tcPr>
          <w:p w:rsidR="009D3431" w:rsidRPr="0088127B" w:rsidRDefault="009D3431" w:rsidP="009D3431">
            <w:pPr>
              <w:cnfStyle w:val="000000100000"/>
              <w:rPr>
                <w:sz w:val="19"/>
                <w:szCs w:val="19"/>
              </w:rPr>
            </w:pPr>
            <w:r w:rsidRPr="0088127B">
              <w:rPr>
                <w:sz w:val="19"/>
                <w:szCs w:val="19"/>
              </w:rPr>
              <w:t>39.9</w:t>
            </w:r>
          </w:p>
        </w:tc>
        <w:tc>
          <w:tcPr>
            <w:tcW w:w="1029" w:type="dxa"/>
            <w:noWrap/>
            <w:hideMark/>
          </w:tcPr>
          <w:p w:rsidR="009D3431" w:rsidRPr="0088127B" w:rsidRDefault="009D3431" w:rsidP="009D3431">
            <w:pPr>
              <w:cnfStyle w:val="000000100000"/>
              <w:rPr>
                <w:sz w:val="19"/>
                <w:szCs w:val="19"/>
              </w:rPr>
            </w:pPr>
            <w:r w:rsidRPr="0088127B">
              <w:rPr>
                <w:sz w:val="19"/>
                <w:szCs w:val="19"/>
              </w:rPr>
              <w:t>19.8</w:t>
            </w:r>
          </w:p>
        </w:tc>
        <w:tc>
          <w:tcPr>
            <w:tcW w:w="687" w:type="dxa"/>
            <w:noWrap/>
            <w:hideMark/>
          </w:tcPr>
          <w:p w:rsidR="009D3431" w:rsidRPr="0088127B" w:rsidRDefault="009D3431" w:rsidP="009D3431">
            <w:pPr>
              <w:cnfStyle w:val="000000100000"/>
              <w:rPr>
                <w:sz w:val="19"/>
                <w:szCs w:val="19"/>
              </w:rPr>
            </w:pPr>
            <w:r w:rsidRPr="0088127B">
              <w:rPr>
                <w:sz w:val="19"/>
                <w:szCs w:val="19"/>
              </w:rPr>
              <w:t>20.3</w:t>
            </w:r>
          </w:p>
        </w:tc>
        <w:tc>
          <w:tcPr>
            <w:tcW w:w="943" w:type="dxa"/>
            <w:noWrap/>
            <w:hideMark/>
          </w:tcPr>
          <w:p w:rsidR="009D3431" w:rsidRPr="0088127B" w:rsidRDefault="009D3431" w:rsidP="009D3431">
            <w:pPr>
              <w:cnfStyle w:val="000000100000"/>
              <w:rPr>
                <w:sz w:val="19"/>
                <w:szCs w:val="19"/>
              </w:rPr>
            </w:pPr>
            <w:r w:rsidRPr="0088127B">
              <w:rPr>
                <w:sz w:val="19"/>
                <w:szCs w:val="19"/>
              </w:rPr>
              <w:t>37.2</w:t>
            </w:r>
          </w:p>
        </w:tc>
        <w:tc>
          <w:tcPr>
            <w:tcW w:w="719" w:type="dxa"/>
            <w:noWrap/>
            <w:hideMark/>
          </w:tcPr>
          <w:p w:rsidR="009D3431" w:rsidRPr="0088127B" w:rsidRDefault="009D3431" w:rsidP="009D3431">
            <w:pPr>
              <w:cnfStyle w:val="000000100000"/>
              <w:rPr>
                <w:sz w:val="19"/>
                <w:szCs w:val="19"/>
              </w:rPr>
            </w:pPr>
            <w:r w:rsidRPr="0088127B">
              <w:rPr>
                <w:sz w:val="19"/>
                <w:szCs w:val="19"/>
              </w:rPr>
              <w:t>18</w:t>
            </w:r>
          </w:p>
        </w:tc>
        <w:tc>
          <w:tcPr>
            <w:tcW w:w="1029" w:type="dxa"/>
            <w:noWrap/>
            <w:hideMark/>
          </w:tcPr>
          <w:p w:rsidR="009D3431" w:rsidRPr="0088127B" w:rsidRDefault="009D3431" w:rsidP="009D3431">
            <w:pPr>
              <w:cnfStyle w:val="000000100000"/>
              <w:rPr>
                <w:sz w:val="19"/>
                <w:szCs w:val="19"/>
              </w:rPr>
            </w:pPr>
            <w:r w:rsidRPr="0088127B">
              <w:rPr>
                <w:sz w:val="19"/>
                <w:szCs w:val="19"/>
              </w:rPr>
              <w:t>0.2</w:t>
            </w:r>
          </w:p>
        </w:tc>
        <w:tc>
          <w:tcPr>
            <w:tcW w:w="1056" w:type="dxa"/>
            <w:noWrap/>
            <w:hideMark/>
          </w:tcPr>
          <w:p w:rsidR="009D3431" w:rsidRPr="0088127B" w:rsidRDefault="009D3431" w:rsidP="009D3431">
            <w:pPr>
              <w:cnfStyle w:val="000000100000"/>
              <w:rPr>
                <w:sz w:val="19"/>
                <w:szCs w:val="19"/>
              </w:rPr>
            </w:pPr>
            <w:r w:rsidRPr="0088127B">
              <w:rPr>
                <w:sz w:val="19"/>
                <w:szCs w:val="19"/>
              </w:rPr>
              <w:t>0</w:t>
            </w:r>
          </w:p>
        </w:tc>
        <w:tc>
          <w:tcPr>
            <w:tcW w:w="943" w:type="dxa"/>
            <w:noWrap/>
            <w:hideMark/>
          </w:tcPr>
          <w:p w:rsidR="009D3431" w:rsidRPr="0088127B" w:rsidRDefault="009D3431" w:rsidP="009D3431">
            <w:pPr>
              <w:cnfStyle w:val="000000100000"/>
              <w:rPr>
                <w:sz w:val="19"/>
                <w:szCs w:val="19"/>
              </w:rPr>
            </w:pPr>
            <w:r w:rsidRPr="0088127B">
              <w:rPr>
                <w:sz w:val="19"/>
                <w:szCs w:val="19"/>
              </w:rPr>
              <w:t>4.6</w:t>
            </w:r>
          </w:p>
        </w:tc>
      </w:tr>
      <w:tr w:rsidR="009D3431" w:rsidRPr="0088127B" w:rsidTr="009F3CE1">
        <w:trPr>
          <w:trHeight w:val="300"/>
        </w:trPr>
        <w:tc>
          <w:tcPr>
            <w:cnfStyle w:val="001000000000"/>
            <w:tcW w:w="738" w:type="dxa"/>
            <w:noWrap/>
            <w:hideMark/>
          </w:tcPr>
          <w:p w:rsidR="009D3431" w:rsidRPr="0088127B" w:rsidRDefault="009D3431" w:rsidP="009D3431">
            <w:pPr>
              <w:rPr>
                <w:sz w:val="19"/>
                <w:szCs w:val="19"/>
              </w:rPr>
            </w:pPr>
            <w:r w:rsidRPr="0088127B">
              <w:rPr>
                <w:sz w:val="19"/>
                <w:szCs w:val="19"/>
              </w:rPr>
              <w:t>436</w:t>
            </w:r>
          </w:p>
        </w:tc>
        <w:tc>
          <w:tcPr>
            <w:tcW w:w="3420" w:type="dxa"/>
            <w:noWrap/>
            <w:hideMark/>
          </w:tcPr>
          <w:p w:rsidR="009D3431" w:rsidRPr="0088127B" w:rsidRDefault="009D3431">
            <w:pPr>
              <w:cnfStyle w:val="000000000000"/>
              <w:rPr>
                <w:sz w:val="19"/>
                <w:szCs w:val="19"/>
              </w:rPr>
            </w:pPr>
            <w:r w:rsidRPr="0088127B">
              <w:rPr>
                <w:sz w:val="19"/>
                <w:szCs w:val="19"/>
              </w:rPr>
              <w:t>Community Charter School of Cambridge</w:t>
            </w:r>
          </w:p>
        </w:tc>
        <w:tc>
          <w:tcPr>
            <w:tcW w:w="1260" w:type="dxa"/>
            <w:noWrap/>
            <w:hideMark/>
          </w:tcPr>
          <w:p w:rsidR="009D3431" w:rsidRPr="0088127B" w:rsidRDefault="009D3431" w:rsidP="009D3431">
            <w:pPr>
              <w:cnfStyle w:val="000000000000"/>
              <w:rPr>
                <w:sz w:val="19"/>
                <w:szCs w:val="19"/>
              </w:rPr>
            </w:pPr>
            <w:r w:rsidRPr="0088127B">
              <w:rPr>
                <w:sz w:val="19"/>
                <w:szCs w:val="19"/>
              </w:rPr>
              <w:t>374</w:t>
            </w:r>
          </w:p>
        </w:tc>
        <w:tc>
          <w:tcPr>
            <w:tcW w:w="1092" w:type="dxa"/>
            <w:noWrap/>
            <w:hideMark/>
          </w:tcPr>
          <w:p w:rsidR="009D3431" w:rsidRPr="0088127B" w:rsidRDefault="009D3431" w:rsidP="009D3431">
            <w:pPr>
              <w:cnfStyle w:val="000000000000"/>
              <w:rPr>
                <w:sz w:val="19"/>
                <w:szCs w:val="19"/>
              </w:rPr>
            </w:pPr>
            <w:r w:rsidRPr="0088127B">
              <w:rPr>
                <w:sz w:val="19"/>
                <w:szCs w:val="19"/>
              </w:rPr>
              <w:t>2.4</w:t>
            </w:r>
          </w:p>
        </w:tc>
        <w:tc>
          <w:tcPr>
            <w:tcW w:w="1125" w:type="dxa"/>
            <w:noWrap/>
            <w:hideMark/>
          </w:tcPr>
          <w:p w:rsidR="009D3431" w:rsidRPr="0088127B" w:rsidRDefault="009D3431" w:rsidP="009D3431">
            <w:pPr>
              <w:cnfStyle w:val="000000000000"/>
              <w:rPr>
                <w:sz w:val="19"/>
                <w:szCs w:val="19"/>
              </w:rPr>
            </w:pPr>
            <w:r w:rsidRPr="0088127B">
              <w:rPr>
                <w:sz w:val="19"/>
                <w:szCs w:val="19"/>
              </w:rPr>
              <w:t>19</w:t>
            </w:r>
          </w:p>
        </w:tc>
        <w:tc>
          <w:tcPr>
            <w:tcW w:w="1435" w:type="dxa"/>
            <w:noWrap/>
            <w:hideMark/>
          </w:tcPr>
          <w:p w:rsidR="009D3431" w:rsidRPr="0088127B" w:rsidRDefault="009D3431" w:rsidP="009D3431">
            <w:pPr>
              <w:cnfStyle w:val="000000000000"/>
              <w:rPr>
                <w:sz w:val="19"/>
                <w:szCs w:val="19"/>
              </w:rPr>
            </w:pPr>
            <w:r w:rsidRPr="0088127B">
              <w:rPr>
                <w:sz w:val="19"/>
                <w:szCs w:val="19"/>
              </w:rPr>
              <w:t>34.8</w:t>
            </w:r>
          </w:p>
        </w:tc>
        <w:tc>
          <w:tcPr>
            <w:tcW w:w="1029" w:type="dxa"/>
            <w:noWrap/>
            <w:hideMark/>
          </w:tcPr>
          <w:p w:rsidR="009D3431" w:rsidRPr="0088127B" w:rsidRDefault="009D3431" w:rsidP="009D3431">
            <w:pPr>
              <w:cnfStyle w:val="000000000000"/>
              <w:rPr>
                <w:sz w:val="19"/>
                <w:szCs w:val="19"/>
              </w:rPr>
            </w:pPr>
            <w:r w:rsidRPr="0088127B">
              <w:rPr>
                <w:sz w:val="19"/>
                <w:szCs w:val="19"/>
              </w:rPr>
              <w:t>62</w:t>
            </w:r>
          </w:p>
        </w:tc>
        <w:tc>
          <w:tcPr>
            <w:tcW w:w="687" w:type="dxa"/>
            <w:noWrap/>
            <w:hideMark/>
          </w:tcPr>
          <w:p w:rsidR="009D3431" w:rsidRPr="0088127B" w:rsidRDefault="009D3431" w:rsidP="009D3431">
            <w:pPr>
              <w:cnfStyle w:val="000000000000"/>
              <w:rPr>
                <w:sz w:val="19"/>
                <w:szCs w:val="19"/>
              </w:rPr>
            </w:pPr>
            <w:r w:rsidRPr="0088127B">
              <w:rPr>
                <w:sz w:val="19"/>
                <w:szCs w:val="19"/>
              </w:rPr>
              <w:t>3.5</w:t>
            </w:r>
          </w:p>
        </w:tc>
        <w:tc>
          <w:tcPr>
            <w:tcW w:w="943" w:type="dxa"/>
            <w:noWrap/>
            <w:hideMark/>
          </w:tcPr>
          <w:p w:rsidR="009D3431" w:rsidRPr="0088127B" w:rsidRDefault="009D3431" w:rsidP="009D3431">
            <w:pPr>
              <w:cnfStyle w:val="000000000000"/>
              <w:rPr>
                <w:sz w:val="19"/>
                <w:szCs w:val="19"/>
              </w:rPr>
            </w:pPr>
            <w:r w:rsidRPr="0088127B">
              <w:rPr>
                <w:sz w:val="19"/>
                <w:szCs w:val="19"/>
              </w:rPr>
              <w:t>24.3</w:t>
            </w:r>
          </w:p>
        </w:tc>
        <w:tc>
          <w:tcPr>
            <w:tcW w:w="719" w:type="dxa"/>
            <w:noWrap/>
            <w:hideMark/>
          </w:tcPr>
          <w:p w:rsidR="009D3431" w:rsidRPr="0088127B" w:rsidRDefault="009D3431" w:rsidP="009D3431">
            <w:pPr>
              <w:cnfStyle w:val="000000000000"/>
              <w:rPr>
                <w:sz w:val="19"/>
                <w:szCs w:val="19"/>
              </w:rPr>
            </w:pPr>
            <w:r w:rsidRPr="0088127B">
              <w:rPr>
                <w:sz w:val="19"/>
                <w:szCs w:val="19"/>
              </w:rPr>
              <w:t>5.1</w:t>
            </w:r>
          </w:p>
        </w:tc>
        <w:tc>
          <w:tcPr>
            <w:tcW w:w="1029" w:type="dxa"/>
            <w:noWrap/>
            <w:hideMark/>
          </w:tcPr>
          <w:p w:rsidR="009D3431" w:rsidRPr="0088127B" w:rsidRDefault="009D3431" w:rsidP="009D3431">
            <w:pPr>
              <w:cnfStyle w:val="000000000000"/>
              <w:rPr>
                <w:sz w:val="19"/>
                <w:szCs w:val="19"/>
              </w:rPr>
            </w:pPr>
            <w:r w:rsidRPr="0088127B">
              <w:rPr>
                <w:sz w:val="19"/>
                <w:szCs w:val="19"/>
              </w:rPr>
              <w:t>1.6</w:t>
            </w:r>
          </w:p>
        </w:tc>
        <w:tc>
          <w:tcPr>
            <w:tcW w:w="1056" w:type="dxa"/>
            <w:noWrap/>
            <w:hideMark/>
          </w:tcPr>
          <w:p w:rsidR="009D3431" w:rsidRPr="0088127B" w:rsidRDefault="009D3431" w:rsidP="009D3431">
            <w:pPr>
              <w:cnfStyle w:val="000000000000"/>
              <w:rPr>
                <w:sz w:val="19"/>
                <w:szCs w:val="19"/>
              </w:rPr>
            </w:pPr>
            <w:r w:rsidRPr="0088127B">
              <w:rPr>
                <w:sz w:val="19"/>
                <w:szCs w:val="19"/>
              </w:rPr>
              <w:t>0.3</w:t>
            </w:r>
          </w:p>
        </w:tc>
        <w:tc>
          <w:tcPr>
            <w:tcW w:w="943" w:type="dxa"/>
            <w:noWrap/>
            <w:hideMark/>
          </w:tcPr>
          <w:p w:rsidR="009D3431" w:rsidRPr="0088127B" w:rsidRDefault="009D3431" w:rsidP="009D3431">
            <w:pPr>
              <w:cnfStyle w:val="000000000000"/>
              <w:rPr>
                <w:sz w:val="19"/>
                <w:szCs w:val="19"/>
              </w:rPr>
            </w:pPr>
            <w:r w:rsidRPr="0088127B">
              <w:rPr>
                <w:sz w:val="19"/>
                <w:szCs w:val="19"/>
              </w:rPr>
              <w:t>3.2</w:t>
            </w:r>
          </w:p>
        </w:tc>
      </w:tr>
      <w:tr w:rsidR="009D3431" w:rsidRPr="0088127B" w:rsidTr="009F3CE1">
        <w:trPr>
          <w:cnfStyle w:val="000000100000"/>
          <w:trHeight w:val="300"/>
        </w:trPr>
        <w:tc>
          <w:tcPr>
            <w:cnfStyle w:val="001000000000"/>
            <w:tcW w:w="738" w:type="dxa"/>
            <w:noWrap/>
            <w:hideMark/>
          </w:tcPr>
          <w:p w:rsidR="009D3431" w:rsidRPr="0088127B" w:rsidRDefault="009D3431" w:rsidP="009D3431">
            <w:pPr>
              <w:rPr>
                <w:sz w:val="19"/>
                <w:szCs w:val="19"/>
              </w:rPr>
            </w:pPr>
            <w:r w:rsidRPr="0088127B">
              <w:rPr>
                <w:sz w:val="19"/>
                <w:szCs w:val="19"/>
              </w:rPr>
              <w:t>426</w:t>
            </w:r>
          </w:p>
        </w:tc>
        <w:tc>
          <w:tcPr>
            <w:tcW w:w="3420" w:type="dxa"/>
            <w:noWrap/>
            <w:hideMark/>
          </w:tcPr>
          <w:p w:rsidR="009D3431" w:rsidRPr="0088127B" w:rsidRDefault="009D3431">
            <w:pPr>
              <w:cnfStyle w:val="000000100000"/>
              <w:rPr>
                <w:sz w:val="19"/>
                <w:szCs w:val="19"/>
              </w:rPr>
            </w:pPr>
            <w:r w:rsidRPr="0088127B">
              <w:rPr>
                <w:sz w:val="19"/>
                <w:szCs w:val="19"/>
              </w:rPr>
              <w:t>Community Day Charter Public School - Gateway</w:t>
            </w:r>
          </w:p>
        </w:tc>
        <w:tc>
          <w:tcPr>
            <w:tcW w:w="1260" w:type="dxa"/>
            <w:noWrap/>
            <w:hideMark/>
          </w:tcPr>
          <w:p w:rsidR="009D3431" w:rsidRPr="0088127B" w:rsidRDefault="009D3431" w:rsidP="009D3431">
            <w:pPr>
              <w:cnfStyle w:val="000000100000"/>
              <w:rPr>
                <w:sz w:val="19"/>
                <w:szCs w:val="19"/>
              </w:rPr>
            </w:pPr>
            <w:r w:rsidRPr="0088127B">
              <w:rPr>
                <w:sz w:val="19"/>
                <w:szCs w:val="19"/>
              </w:rPr>
              <w:t>280</w:t>
            </w:r>
          </w:p>
        </w:tc>
        <w:tc>
          <w:tcPr>
            <w:tcW w:w="1092" w:type="dxa"/>
            <w:noWrap/>
            <w:hideMark/>
          </w:tcPr>
          <w:p w:rsidR="009D3431" w:rsidRPr="0088127B" w:rsidRDefault="009D3431" w:rsidP="009D3431">
            <w:pPr>
              <w:cnfStyle w:val="000000100000"/>
              <w:rPr>
                <w:sz w:val="19"/>
                <w:szCs w:val="19"/>
              </w:rPr>
            </w:pPr>
            <w:r w:rsidRPr="0088127B">
              <w:rPr>
                <w:sz w:val="19"/>
                <w:szCs w:val="19"/>
              </w:rPr>
              <w:t>59.3</w:t>
            </w:r>
          </w:p>
        </w:tc>
        <w:tc>
          <w:tcPr>
            <w:tcW w:w="1125" w:type="dxa"/>
            <w:noWrap/>
            <w:hideMark/>
          </w:tcPr>
          <w:p w:rsidR="009D3431" w:rsidRPr="0088127B" w:rsidRDefault="009D3431" w:rsidP="009D3431">
            <w:pPr>
              <w:cnfStyle w:val="000000100000"/>
              <w:rPr>
                <w:sz w:val="19"/>
                <w:szCs w:val="19"/>
              </w:rPr>
            </w:pPr>
            <w:r w:rsidRPr="0088127B">
              <w:rPr>
                <w:sz w:val="19"/>
                <w:szCs w:val="19"/>
              </w:rPr>
              <w:t>9.6</w:t>
            </w:r>
          </w:p>
        </w:tc>
        <w:tc>
          <w:tcPr>
            <w:tcW w:w="1435" w:type="dxa"/>
            <w:noWrap/>
            <w:hideMark/>
          </w:tcPr>
          <w:p w:rsidR="009D3431" w:rsidRPr="0088127B" w:rsidRDefault="009D3431" w:rsidP="009D3431">
            <w:pPr>
              <w:cnfStyle w:val="000000100000"/>
              <w:rPr>
                <w:sz w:val="19"/>
                <w:szCs w:val="19"/>
              </w:rPr>
            </w:pPr>
            <w:r w:rsidRPr="0088127B">
              <w:rPr>
                <w:sz w:val="19"/>
                <w:szCs w:val="19"/>
              </w:rPr>
              <w:t>50.7</w:t>
            </w:r>
          </w:p>
        </w:tc>
        <w:tc>
          <w:tcPr>
            <w:tcW w:w="1029" w:type="dxa"/>
            <w:noWrap/>
            <w:hideMark/>
          </w:tcPr>
          <w:p w:rsidR="009D3431" w:rsidRPr="0088127B" w:rsidRDefault="009D3431" w:rsidP="009D3431">
            <w:pPr>
              <w:cnfStyle w:val="000000100000"/>
              <w:rPr>
                <w:sz w:val="19"/>
                <w:szCs w:val="19"/>
              </w:rPr>
            </w:pPr>
            <w:r w:rsidRPr="0088127B">
              <w:rPr>
                <w:sz w:val="19"/>
                <w:szCs w:val="19"/>
              </w:rPr>
              <w:t>0.7</w:t>
            </w:r>
          </w:p>
        </w:tc>
        <w:tc>
          <w:tcPr>
            <w:tcW w:w="687" w:type="dxa"/>
            <w:noWrap/>
            <w:hideMark/>
          </w:tcPr>
          <w:p w:rsidR="009D3431" w:rsidRPr="0088127B" w:rsidRDefault="009D3431" w:rsidP="009D3431">
            <w:pPr>
              <w:cnfStyle w:val="000000100000"/>
              <w:rPr>
                <w:sz w:val="19"/>
                <w:szCs w:val="19"/>
              </w:rPr>
            </w:pPr>
            <w:r w:rsidRPr="0088127B">
              <w:rPr>
                <w:sz w:val="19"/>
                <w:szCs w:val="19"/>
              </w:rPr>
              <w:t>0.7</w:t>
            </w:r>
          </w:p>
        </w:tc>
        <w:tc>
          <w:tcPr>
            <w:tcW w:w="943" w:type="dxa"/>
            <w:noWrap/>
            <w:hideMark/>
          </w:tcPr>
          <w:p w:rsidR="009D3431" w:rsidRPr="0088127B" w:rsidRDefault="009D3431" w:rsidP="009D3431">
            <w:pPr>
              <w:cnfStyle w:val="000000100000"/>
              <w:rPr>
                <w:sz w:val="19"/>
                <w:szCs w:val="19"/>
              </w:rPr>
            </w:pPr>
            <w:r w:rsidRPr="0088127B">
              <w:rPr>
                <w:sz w:val="19"/>
                <w:szCs w:val="19"/>
              </w:rPr>
              <w:t>96.4</w:t>
            </w:r>
          </w:p>
        </w:tc>
        <w:tc>
          <w:tcPr>
            <w:tcW w:w="719" w:type="dxa"/>
            <w:noWrap/>
            <w:hideMark/>
          </w:tcPr>
          <w:p w:rsidR="009D3431" w:rsidRPr="0088127B" w:rsidRDefault="009D3431" w:rsidP="009D3431">
            <w:pPr>
              <w:cnfStyle w:val="000000100000"/>
              <w:rPr>
                <w:sz w:val="19"/>
                <w:szCs w:val="19"/>
              </w:rPr>
            </w:pPr>
            <w:r w:rsidRPr="0088127B">
              <w:rPr>
                <w:sz w:val="19"/>
                <w:szCs w:val="19"/>
              </w:rPr>
              <w:t>2.1</w:t>
            </w:r>
          </w:p>
        </w:tc>
        <w:tc>
          <w:tcPr>
            <w:tcW w:w="1029" w:type="dxa"/>
            <w:noWrap/>
            <w:hideMark/>
          </w:tcPr>
          <w:p w:rsidR="009D3431" w:rsidRPr="0088127B" w:rsidRDefault="009D3431" w:rsidP="009D3431">
            <w:pPr>
              <w:cnfStyle w:val="000000100000"/>
              <w:rPr>
                <w:sz w:val="19"/>
                <w:szCs w:val="19"/>
              </w:rPr>
            </w:pPr>
            <w:r w:rsidRPr="0088127B">
              <w:rPr>
                <w:sz w:val="19"/>
                <w:szCs w:val="19"/>
              </w:rPr>
              <w:t>0</w:t>
            </w:r>
          </w:p>
        </w:tc>
        <w:tc>
          <w:tcPr>
            <w:tcW w:w="1056" w:type="dxa"/>
            <w:noWrap/>
            <w:hideMark/>
          </w:tcPr>
          <w:p w:rsidR="009D3431" w:rsidRPr="0088127B" w:rsidRDefault="009D3431" w:rsidP="009D3431">
            <w:pPr>
              <w:cnfStyle w:val="000000100000"/>
              <w:rPr>
                <w:sz w:val="19"/>
                <w:szCs w:val="19"/>
              </w:rPr>
            </w:pPr>
            <w:r w:rsidRPr="0088127B">
              <w:rPr>
                <w:sz w:val="19"/>
                <w:szCs w:val="19"/>
              </w:rPr>
              <w:t>0</w:t>
            </w:r>
          </w:p>
        </w:tc>
        <w:tc>
          <w:tcPr>
            <w:tcW w:w="943" w:type="dxa"/>
            <w:noWrap/>
            <w:hideMark/>
          </w:tcPr>
          <w:p w:rsidR="009D3431" w:rsidRPr="0088127B" w:rsidRDefault="009D3431" w:rsidP="009D3431">
            <w:pPr>
              <w:cnfStyle w:val="000000100000"/>
              <w:rPr>
                <w:sz w:val="19"/>
                <w:szCs w:val="19"/>
              </w:rPr>
            </w:pPr>
            <w:r w:rsidRPr="0088127B">
              <w:rPr>
                <w:sz w:val="19"/>
                <w:szCs w:val="19"/>
              </w:rPr>
              <w:t>0</w:t>
            </w:r>
          </w:p>
        </w:tc>
      </w:tr>
      <w:tr w:rsidR="009D3431" w:rsidRPr="0088127B" w:rsidTr="009F3CE1">
        <w:trPr>
          <w:trHeight w:val="300"/>
        </w:trPr>
        <w:tc>
          <w:tcPr>
            <w:cnfStyle w:val="001000000000"/>
            <w:tcW w:w="738" w:type="dxa"/>
            <w:noWrap/>
            <w:hideMark/>
          </w:tcPr>
          <w:p w:rsidR="009D3431" w:rsidRPr="0088127B" w:rsidRDefault="009D3431" w:rsidP="009D3431">
            <w:pPr>
              <w:rPr>
                <w:sz w:val="19"/>
                <w:szCs w:val="19"/>
              </w:rPr>
            </w:pPr>
            <w:r w:rsidRPr="0088127B">
              <w:rPr>
                <w:sz w:val="19"/>
                <w:szCs w:val="19"/>
              </w:rPr>
              <w:t>440</w:t>
            </w:r>
          </w:p>
        </w:tc>
        <w:tc>
          <w:tcPr>
            <w:tcW w:w="3420" w:type="dxa"/>
            <w:noWrap/>
            <w:hideMark/>
          </w:tcPr>
          <w:p w:rsidR="009D3431" w:rsidRPr="0088127B" w:rsidRDefault="009D3431">
            <w:pPr>
              <w:cnfStyle w:val="000000000000"/>
              <w:rPr>
                <w:sz w:val="19"/>
                <w:szCs w:val="19"/>
              </w:rPr>
            </w:pPr>
            <w:r w:rsidRPr="0088127B">
              <w:rPr>
                <w:sz w:val="19"/>
                <w:szCs w:val="19"/>
              </w:rPr>
              <w:t>Community Day Charter Public School - Prospect</w:t>
            </w:r>
          </w:p>
        </w:tc>
        <w:tc>
          <w:tcPr>
            <w:tcW w:w="1260" w:type="dxa"/>
            <w:noWrap/>
            <w:hideMark/>
          </w:tcPr>
          <w:p w:rsidR="009D3431" w:rsidRPr="0088127B" w:rsidRDefault="009D3431" w:rsidP="009D3431">
            <w:pPr>
              <w:cnfStyle w:val="000000000000"/>
              <w:rPr>
                <w:sz w:val="19"/>
                <w:szCs w:val="19"/>
              </w:rPr>
            </w:pPr>
            <w:r w:rsidRPr="0088127B">
              <w:rPr>
                <w:sz w:val="19"/>
                <w:szCs w:val="19"/>
              </w:rPr>
              <w:t>400</w:t>
            </w:r>
          </w:p>
        </w:tc>
        <w:tc>
          <w:tcPr>
            <w:tcW w:w="1092" w:type="dxa"/>
            <w:noWrap/>
            <w:hideMark/>
          </w:tcPr>
          <w:p w:rsidR="009D3431" w:rsidRPr="0088127B" w:rsidRDefault="009D3431" w:rsidP="009D3431">
            <w:pPr>
              <w:cnfStyle w:val="000000000000"/>
              <w:rPr>
                <w:sz w:val="19"/>
                <w:szCs w:val="19"/>
              </w:rPr>
            </w:pPr>
            <w:r w:rsidRPr="0088127B">
              <w:rPr>
                <w:sz w:val="19"/>
                <w:szCs w:val="19"/>
              </w:rPr>
              <w:t>40.8</w:t>
            </w:r>
          </w:p>
        </w:tc>
        <w:tc>
          <w:tcPr>
            <w:tcW w:w="1125" w:type="dxa"/>
            <w:noWrap/>
            <w:hideMark/>
          </w:tcPr>
          <w:p w:rsidR="009D3431" w:rsidRPr="0088127B" w:rsidRDefault="009D3431" w:rsidP="009D3431">
            <w:pPr>
              <w:cnfStyle w:val="000000000000"/>
              <w:rPr>
                <w:sz w:val="19"/>
                <w:szCs w:val="19"/>
              </w:rPr>
            </w:pPr>
            <w:r w:rsidRPr="0088127B">
              <w:rPr>
                <w:sz w:val="19"/>
                <w:szCs w:val="19"/>
              </w:rPr>
              <w:t>10.5</w:t>
            </w:r>
          </w:p>
        </w:tc>
        <w:tc>
          <w:tcPr>
            <w:tcW w:w="1435" w:type="dxa"/>
            <w:noWrap/>
            <w:hideMark/>
          </w:tcPr>
          <w:p w:rsidR="009D3431" w:rsidRPr="0088127B" w:rsidRDefault="009D3431" w:rsidP="009D3431">
            <w:pPr>
              <w:cnfStyle w:val="000000000000"/>
              <w:rPr>
                <w:sz w:val="19"/>
                <w:szCs w:val="19"/>
              </w:rPr>
            </w:pPr>
            <w:r w:rsidRPr="0088127B">
              <w:rPr>
                <w:sz w:val="19"/>
                <w:szCs w:val="19"/>
              </w:rPr>
              <w:t>48.3</w:t>
            </w:r>
          </w:p>
        </w:tc>
        <w:tc>
          <w:tcPr>
            <w:tcW w:w="1029" w:type="dxa"/>
            <w:noWrap/>
            <w:hideMark/>
          </w:tcPr>
          <w:p w:rsidR="009D3431" w:rsidRPr="0088127B" w:rsidRDefault="009D3431" w:rsidP="009D3431">
            <w:pPr>
              <w:cnfStyle w:val="000000000000"/>
              <w:rPr>
                <w:sz w:val="19"/>
                <w:szCs w:val="19"/>
              </w:rPr>
            </w:pPr>
            <w:r w:rsidRPr="0088127B">
              <w:rPr>
                <w:sz w:val="19"/>
                <w:szCs w:val="19"/>
              </w:rPr>
              <w:t>0.5</w:t>
            </w:r>
          </w:p>
        </w:tc>
        <w:tc>
          <w:tcPr>
            <w:tcW w:w="687" w:type="dxa"/>
            <w:noWrap/>
            <w:hideMark/>
          </w:tcPr>
          <w:p w:rsidR="009D3431" w:rsidRPr="0088127B" w:rsidRDefault="009D3431" w:rsidP="009D3431">
            <w:pPr>
              <w:cnfStyle w:val="000000000000"/>
              <w:rPr>
                <w:sz w:val="19"/>
                <w:szCs w:val="19"/>
              </w:rPr>
            </w:pPr>
            <w:r w:rsidRPr="0088127B">
              <w:rPr>
                <w:sz w:val="19"/>
                <w:szCs w:val="19"/>
              </w:rPr>
              <w:t>0.5</w:t>
            </w:r>
          </w:p>
        </w:tc>
        <w:tc>
          <w:tcPr>
            <w:tcW w:w="943" w:type="dxa"/>
            <w:noWrap/>
            <w:hideMark/>
          </w:tcPr>
          <w:p w:rsidR="009D3431" w:rsidRPr="0088127B" w:rsidRDefault="009D3431" w:rsidP="009D3431">
            <w:pPr>
              <w:cnfStyle w:val="000000000000"/>
              <w:rPr>
                <w:sz w:val="19"/>
                <w:szCs w:val="19"/>
              </w:rPr>
            </w:pPr>
            <w:r w:rsidRPr="0088127B">
              <w:rPr>
                <w:sz w:val="19"/>
                <w:szCs w:val="19"/>
              </w:rPr>
              <w:t>95.8</w:t>
            </w:r>
          </w:p>
        </w:tc>
        <w:tc>
          <w:tcPr>
            <w:tcW w:w="719" w:type="dxa"/>
            <w:noWrap/>
            <w:hideMark/>
          </w:tcPr>
          <w:p w:rsidR="009D3431" w:rsidRPr="0088127B" w:rsidRDefault="009D3431" w:rsidP="009D3431">
            <w:pPr>
              <w:cnfStyle w:val="000000000000"/>
              <w:rPr>
                <w:sz w:val="19"/>
                <w:szCs w:val="19"/>
              </w:rPr>
            </w:pPr>
            <w:r w:rsidRPr="0088127B">
              <w:rPr>
                <w:sz w:val="19"/>
                <w:szCs w:val="19"/>
              </w:rPr>
              <w:t>3.3</w:t>
            </w:r>
          </w:p>
        </w:tc>
        <w:tc>
          <w:tcPr>
            <w:tcW w:w="1029" w:type="dxa"/>
            <w:noWrap/>
            <w:hideMark/>
          </w:tcPr>
          <w:p w:rsidR="009D3431" w:rsidRPr="0088127B" w:rsidRDefault="009D3431" w:rsidP="009D3431">
            <w:pPr>
              <w:cnfStyle w:val="000000000000"/>
              <w:rPr>
                <w:sz w:val="19"/>
                <w:szCs w:val="19"/>
              </w:rPr>
            </w:pPr>
            <w:r w:rsidRPr="0088127B">
              <w:rPr>
                <w:sz w:val="19"/>
                <w:szCs w:val="19"/>
              </w:rPr>
              <w:t>0</w:t>
            </w:r>
          </w:p>
        </w:tc>
        <w:tc>
          <w:tcPr>
            <w:tcW w:w="1056" w:type="dxa"/>
            <w:noWrap/>
            <w:hideMark/>
          </w:tcPr>
          <w:p w:rsidR="009D3431" w:rsidRPr="0088127B" w:rsidRDefault="009D3431" w:rsidP="009D3431">
            <w:pPr>
              <w:cnfStyle w:val="000000000000"/>
              <w:rPr>
                <w:sz w:val="19"/>
                <w:szCs w:val="19"/>
              </w:rPr>
            </w:pPr>
            <w:r w:rsidRPr="0088127B">
              <w:rPr>
                <w:sz w:val="19"/>
                <w:szCs w:val="19"/>
              </w:rPr>
              <w:t>0</w:t>
            </w:r>
          </w:p>
        </w:tc>
        <w:tc>
          <w:tcPr>
            <w:tcW w:w="943" w:type="dxa"/>
            <w:noWrap/>
            <w:hideMark/>
          </w:tcPr>
          <w:p w:rsidR="009D3431" w:rsidRPr="0088127B" w:rsidRDefault="009D3431" w:rsidP="009D3431">
            <w:pPr>
              <w:cnfStyle w:val="000000000000"/>
              <w:rPr>
                <w:sz w:val="19"/>
                <w:szCs w:val="19"/>
              </w:rPr>
            </w:pPr>
            <w:r w:rsidRPr="0088127B">
              <w:rPr>
                <w:sz w:val="19"/>
                <w:szCs w:val="19"/>
              </w:rPr>
              <w:t>0</w:t>
            </w:r>
          </w:p>
        </w:tc>
      </w:tr>
      <w:tr w:rsidR="009D3431" w:rsidRPr="0088127B" w:rsidTr="009F3CE1">
        <w:trPr>
          <w:cnfStyle w:val="000000100000"/>
          <w:trHeight w:val="300"/>
        </w:trPr>
        <w:tc>
          <w:tcPr>
            <w:cnfStyle w:val="001000000000"/>
            <w:tcW w:w="738" w:type="dxa"/>
            <w:noWrap/>
            <w:hideMark/>
          </w:tcPr>
          <w:p w:rsidR="009D3431" w:rsidRPr="0088127B" w:rsidRDefault="009D3431" w:rsidP="009D3431">
            <w:pPr>
              <w:rPr>
                <w:sz w:val="19"/>
                <w:szCs w:val="19"/>
              </w:rPr>
            </w:pPr>
            <w:r w:rsidRPr="0088127B">
              <w:rPr>
                <w:sz w:val="19"/>
                <w:szCs w:val="19"/>
              </w:rPr>
              <w:t>431</w:t>
            </w:r>
          </w:p>
        </w:tc>
        <w:tc>
          <w:tcPr>
            <w:tcW w:w="3420" w:type="dxa"/>
            <w:noWrap/>
            <w:hideMark/>
          </w:tcPr>
          <w:p w:rsidR="009D3431" w:rsidRPr="0088127B" w:rsidRDefault="009D3431">
            <w:pPr>
              <w:cnfStyle w:val="000000100000"/>
              <w:rPr>
                <w:sz w:val="19"/>
                <w:szCs w:val="19"/>
              </w:rPr>
            </w:pPr>
            <w:r w:rsidRPr="0088127B">
              <w:rPr>
                <w:sz w:val="19"/>
                <w:szCs w:val="19"/>
              </w:rPr>
              <w:t>Community Day Charter Public School - R. Kingman Webster</w:t>
            </w:r>
          </w:p>
        </w:tc>
        <w:tc>
          <w:tcPr>
            <w:tcW w:w="1260" w:type="dxa"/>
            <w:noWrap/>
            <w:hideMark/>
          </w:tcPr>
          <w:p w:rsidR="009D3431" w:rsidRPr="0088127B" w:rsidRDefault="009D3431" w:rsidP="009D3431">
            <w:pPr>
              <w:cnfStyle w:val="000000100000"/>
              <w:rPr>
                <w:sz w:val="19"/>
                <w:szCs w:val="19"/>
              </w:rPr>
            </w:pPr>
            <w:r w:rsidRPr="0088127B">
              <w:rPr>
                <w:sz w:val="19"/>
                <w:szCs w:val="19"/>
              </w:rPr>
              <w:t>280</w:t>
            </w:r>
          </w:p>
        </w:tc>
        <w:tc>
          <w:tcPr>
            <w:tcW w:w="1092" w:type="dxa"/>
            <w:noWrap/>
            <w:hideMark/>
          </w:tcPr>
          <w:p w:rsidR="009D3431" w:rsidRPr="0088127B" w:rsidRDefault="009D3431" w:rsidP="009D3431">
            <w:pPr>
              <w:cnfStyle w:val="000000100000"/>
              <w:rPr>
                <w:sz w:val="19"/>
                <w:szCs w:val="19"/>
              </w:rPr>
            </w:pPr>
            <w:r w:rsidRPr="0088127B">
              <w:rPr>
                <w:sz w:val="19"/>
                <w:szCs w:val="19"/>
              </w:rPr>
              <w:t>44.6</w:t>
            </w:r>
          </w:p>
        </w:tc>
        <w:tc>
          <w:tcPr>
            <w:tcW w:w="1125" w:type="dxa"/>
            <w:noWrap/>
            <w:hideMark/>
          </w:tcPr>
          <w:p w:rsidR="009D3431" w:rsidRPr="0088127B" w:rsidRDefault="009D3431" w:rsidP="009D3431">
            <w:pPr>
              <w:cnfStyle w:val="000000100000"/>
              <w:rPr>
                <w:sz w:val="19"/>
                <w:szCs w:val="19"/>
              </w:rPr>
            </w:pPr>
            <w:r w:rsidRPr="0088127B">
              <w:rPr>
                <w:sz w:val="19"/>
                <w:szCs w:val="19"/>
              </w:rPr>
              <w:t>8.6</w:t>
            </w:r>
          </w:p>
        </w:tc>
        <w:tc>
          <w:tcPr>
            <w:tcW w:w="1435" w:type="dxa"/>
            <w:noWrap/>
            <w:hideMark/>
          </w:tcPr>
          <w:p w:rsidR="009D3431" w:rsidRPr="0088127B" w:rsidRDefault="009D3431" w:rsidP="009D3431">
            <w:pPr>
              <w:cnfStyle w:val="000000100000"/>
              <w:rPr>
                <w:sz w:val="19"/>
                <w:szCs w:val="19"/>
              </w:rPr>
            </w:pPr>
            <w:r w:rsidRPr="0088127B">
              <w:rPr>
                <w:sz w:val="19"/>
                <w:szCs w:val="19"/>
              </w:rPr>
              <w:t>48.6</w:t>
            </w:r>
          </w:p>
        </w:tc>
        <w:tc>
          <w:tcPr>
            <w:tcW w:w="1029" w:type="dxa"/>
            <w:noWrap/>
            <w:hideMark/>
          </w:tcPr>
          <w:p w:rsidR="009D3431" w:rsidRPr="0088127B" w:rsidRDefault="009D3431" w:rsidP="009D3431">
            <w:pPr>
              <w:cnfStyle w:val="000000100000"/>
              <w:rPr>
                <w:sz w:val="19"/>
                <w:szCs w:val="19"/>
              </w:rPr>
            </w:pPr>
            <w:r w:rsidRPr="0088127B">
              <w:rPr>
                <w:sz w:val="19"/>
                <w:szCs w:val="19"/>
              </w:rPr>
              <w:t>1.1</w:t>
            </w:r>
          </w:p>
        </w:tc>
        <w:tc>
          <w:tcPr>
            <w:tcW w:w="687" w:type="dxa"/>
            <w:noWrap/>
            <w:hideMark/>
          </w:tcPr>
          <w:p w:rsidR="009D3431" w:rsidRPr="0088127B" w:rsidRDefault="009D3431" w:rsidP="009D3431">
            <w:pPr>
              <w:cnfStyle w:val="000000100000"/>
              <w:rPr>
                <w:sz w:val="19"/>
                <w:szCs w:val="19"/>
              </w:rPr>
            </w:pPr>
            <w:r w:rsidRPr="0088127B">
              <w:rPr>
                <w:sz w:val="19"/>
                <w:szCs w:val="19"/>
              </w:rPr>
              <w:t>1.1</w:t>
            </w:r>
          </w:p>
        </w:tc>
        <w:tc>
          <w:tcPr>
            <w:tcW w:w="943" w:type="dxa"/>
            <w:noWrap/>
            <w:hideMark/>
          </w:tcPr>
          <w:p w:rsidR="009D3431" w:rsidRPr="0088127B" w:rsidRDefault="009D3431" w:rsidP="009D3431">
            <w:pPr>
              <w:cnfStyle w:val="000000100000"/>
              <w:rPr>
                <w:sz w:val="19"/>
                <w:szCs w:val="19"/>
              </w:rPr>
            </w:pPr>
            <w:r w:rsidRPr="0088127B">
              <w:rPr>
                <w:sz w:val="19"/>
                <w:szCs w:val="19"/>
              </w:rPr>
              <w:t>93.6</w:t>
            </w:r>
          </w:p>
        </w:tc>
        <w:tc>
          <w:tcPr>
            <w:tcW w:w="719" w:type="dxa"/>
            <w:noWrap/>
            <w:hideMark/>
          </w:tcPr>
          <w:p w:rsidR="009D3431" w:rsidRPr="0088127B" w:rsidRDefault="009D3431" w:rsidP="009D3431">
            <w:pPr>
              <w:cnfStyle w:val="000000100000"/>
              <w:rPr>
                <w:sz w:val="19"/>
                <w:szCs w:val="19"/>
              </w:rPr>
            </w:pPr>
            <w:r w:rsidRPr="0088127B">
              <w:rPr>
                <w:sz w:val="19"/>
                <w:szCs w:val="19"/>
              </w:rPr>
              <w:t>4.3</w:t>
            </w:r>
          </w:p>
        </w:tc>
        <w:tc>
          <w:tcPr>
            <w:tcW w:w="1029" w:type="dxa"/>
            <w:noWrap/>
            <w:hideMark/>
          </w:tcPr>
          <w:p w:rsidR="009D3431" w:rsidRPr="0088127B" w:rsidRDefault="009D3431" w:rsidP="009D3431">
            <w:pPr>
              <w:cnfStyle w:val="000000100000"/>
              <w:rPr>
                <w:sz w:val="19"/>
                <w:szCs w:val="19"/>
              </w:rPr>
            </w:pPr>
            <w:r w:rsidRPr="0088127B">
              <w:rPr>
                <w:sz w:val="19"/>
                <w:szCs w:val="19"/>
              </w:rPr>
              <w:t>0</w:t>
            </w:r>
          </w:p>
        </w:tc>
        <w:tc>
          <w:tcPr>
            <w:tcW w:w="1056" w:type="dxa"/>
            <w:noWrap/>
            <w:hideMark/>
          </w:tcPr>
          <w:p w:rsidR="009D3431" w:rsidRPr="0088127B" w:rsidRDefault="009D3431" w:rsidP="009D3431">
            <w:pPr>
              <w:cnfStyle w:val="000000100000"/>
              <w:rPr>
                <w:sz w:val="19"/>
                <w:szCs w:val="19"/>
              </w:rPr>
            </w:pPr>
            <w:r w:rsidRPr="0088127B">
              <w:rPr>
                <w:sz w:val="19"/>
                <w:szCs w:val="19"/>
              </w:rPr>
              <w:t>0</w:t>
            </w:r>
          </w:p>
        </w:tc>
        <w:tc>
          <w:tcPr>
            <w:tcW w:w="943" w:type="dxa"/>
            <w:noWrap/>
            <w:hideMark/>
          </w:tcPr>
          <w:p w:rsidR="009D3431" w:rsidRPr="0088127B" w:rsidRDefault="009D3431" w:rsidP="009D3431">
            <w:pPr>
              <w:cnfStyle w:val="000000100000"/>
              <w:rPr>
                <w:sz w:val="19"/>
                <w:szCs w:val="19"/>
              </w:rPr>
            </w:pPr>
            <w:r w:rsidRPr="0088127B">
              <w:rPr>
                <w:sz w:val="19"/>
                <w:szCs w:val="19"/>
              </w:rPr>
              <w:t>0</w:t>
            </w:r>
          </w:p>
        </w:tc>
      </w:tr>
      <w:tr w:rsidR="009D3431" w:rsidRPr="0088127B" w:rsidTr="009F3CE1">
        <w:trPr>
          <w:trHeight w:val="300"/>
        </w:trPr>
        <w:tc>
          <w:tcPr>
            <w:cnfStyle w:val="001000000000"/>
            <w:tcW w:w="738" w:type="dxa"/>
            <w:noWrap/>
            <w:hideMark/>
          </w:tcPr>
          <w:p w:rsidR="009D3431" w:rsidRPr="0088127B" w:rsidRDefault="009D3431" w:rsidP="009D3431">
            <w:pPr>
              <w:rPr>
                <w:sz w:val="19"/>
                <w:szCs w:val="19"/>
              </w:rPr>
            </w:pPr>
            <w:r w:rsidRPr="0088127B">
              <w:rPr>
                <w:sz w:val="19"/>
                <w:szCs w:val="19"/>
              </w:rPr>
              <w:t>439</w:t>
            </w:r>
          </w:p>
        </w:tc>
        <w:tc>
          <w:tcPr>
            <w:tcW w:w="3420" w:type="dxa"/>
            <w:noWrap/>
            <w:hideMark/>
          </w:tcPr>
          <w:p w:rsidR="009D3431" w:rsidRPr="0088127B" w:rsidRDefault="009D3431">
            <w:pPr>
              <w:cnfStyle w:val="000000000000"/>
              <w:rPr>
                <w:sz w:val="19"/>
                <w:szCs w:val="19"/>
              </w:rPr>
            </w:pPr>
            <w:r w:rsidRPr="0088127B">
              <w:rPr>
                <w:sz w:val="19"/>
                <w:szCs w:val="19"/>
              </w:rPr>
              <w:t>Conservatory Lab Charter School</w:t>
            </w:r>
          </w:p>
        </w:tc>
        <w:tc>
          <w:tcPr>
            <w:tcW w:w="1260" w:type="dxa"/>
            <w:noWrap/>
            <w:hideMark/>
          </w:tcPr>
          <w:p w:rsidR="009D3431" w:rsidRPr="0088127B" w:rsidRDefault="009D3431" w:rsidP="009D3431">
            <w:pPr>
              <w:cnfStyle w:val="000000000000"/>
              <w:rPr>
                <w:sz w:val="19"/>
                <w:szCs w:val="19"/>
              </w:rPr>
            </w:pPr>
            <w:r w:rsidRPr="0088127B">
              <w:rPr>
                <w:sz w:val="19"/>
                <w:szCs w:val="19"/>
              </w:rPr>
              <w:t>450</w:t>
            </w:r>
          </w:p>
        </w:tc>
        <w:tc>
          <w:tcPr>
            <w:tcW w:w="1092" w:type="dxa"/>
            <w:noWrap/>
            <w:hideMark/>
          </w:tcPr>
          <w:p w:rsidR="009D3431" w:rsidRPr="0088127B" w:rsidRDefault="009D3431" w:rsidP="009D3431">
            <w:pPr>
              <w:cnfStyle w:val="000000000000"/>
              <w:rPr>
                <w:sz w:val="19"/>
                <w:szCs w:val="19"/>
              </w:rPr>
            </w:pPr>
            <w:r w:rsidRPr="0088127B">
              <w:rPr>
                <w:sz w:val="19"/>
                <w:szCs w:val="19"/>
              </w:rPr>
              <w:t>10.4</w:t>
            </w:r>
          </w:p>
        </w:tc>
        <w:tc>
          <w:tcPr>
            <w:tcW w:w="1125" w:type="dxa"/>
            <w:noWrap/>
            <w:hideMark/>
          </w:tcPr>
          <w:p w:rsidR="009D3431" w:rsidRPr="0088127B" w:rsidRDefault="009D3431" w:rsidP="009D3431">
            <w:pPr>
              <w:cnfStyle w:val="000000000000"/>
              <w:rPr>
                <w:sz w:val="19"/>
                <w:szCs w:val="19"/>
              </w:rPr>
            </w:pPr>
            <w:r w:rsidRPr="0088127B">
              <w:rPr>
                <w:sz w:val="19"/>
                <w:szCs w:val="19"/>
              </w:rPr>
              <w:t>12</w:t>
            </w:r>
          </w:p>
        </w:tc>
        <w:tc>
          <w:tcPr>
            <w:tcW w:w="1435" w:type="dxa"/>
            <w:noWrap/>
            <w:hideMark/>
          </w:tcPr>
          <w:p w:rsidR="009D3431" w:rsidRPr="0088127B" w:rsidRDefault="009D3431" w:rsidP="009D3431">
            <w:pPr>
              <w:cnfStyle w:val="000000000000"/>
              <w:rPr>
                <w:sz w:val="19"/>
                <w:szCs w:val="19"/>
              </w:rPr>
            </w:pPr>
            <w:r w:rsidRPr="0088127B">
              <w:rPr>
                <w:sz w:val="19"/>
                <w:szCs w:val="19"/>
              </w:rPr>
              <w:t>42.4</w:t>
            </w:r>
          </w:p>
        </w:tc>
        <w:tc>
          <w:tcPr>
            <w:tcW w:w="1029" w:type="dxa"/>
            <w:noWrap/>
            <w:hideMark/>
          </w:tcPr>
          <w:p w:rsidR="009D3431" w:rsidRPr="0088127B" w:rsidRDefault="009D3431" w:rsidP="009D3431">
            <w:pPr>
              <w:cnfStyle w:val="000000000000"/>
              <w:rPr>
                <w:sz w:val="19"/>
                <w:szCs w:val="19"/>
              </w:rPr>
            </w:pPr>
            <w:r w:rsidRPr="0088127B">
              <w:rPr>
                <w:sz w:val="19"/>
                <w:szCs w:val="19"/>
              </w:rPr>
              <w:t>50.9</w:t>
            </w:r>
          </w:p>
        </w:tc>
        <w:tc>
          <w:tcPr>
            <w:tcW w:w="687" w:type="dxa"/>
            <w:noWrap/>
            <w:hideMark/>
          </w:tcPr>
          <w:p w:rsidR="009D3431" w:rsidRPr="0088127B" w:rsidRDefault="009D3431" w:rsidP="009D3431">
            <w:pPr>
              <w:cnfStyle w:val="000000000000"/>
              <w:rPr>
                <w:sz w:val="19"/>
                <w:szCs w:val="19"/>
              </w:rPr>
            </w:pPr>
            <w:r w:rsidRPr="0088127B">
              <w:rPr>
                <w:sz w:val="19"/>
                <w:szCs w:val="19"/>
              </w:rPr>
              <w:t>2.9</w:t>
            </w:r>
          </w:p>
        </w:tc>
        <w:tc>
          <w:tcPr>
            <w:tcW w:w="943" w:type="dxa"/>
            <w:noWrap/>
            <w:hideMark/>
          </w:tcPr>
          <w:p w:rsidR="009D3431" w:rsidRPr="0088127B" w:rsidRDefault="009D3431" w:rsidP="009D3431">
            <w:pPr>
              <w:cnfStyle w:val="000000000000"/>
              <w:rPr>
                <w:sz w:val="19"/>
                <w:szCs w:val="19"/>
              </w:rPr>
            </w:pPr>
            <w:r w:rsidRPr="0088127B">
              <w:rPr>
                <w:sz w:val="19"/>
                <w:szCs w:val="19"/>
              </w:rPr>
              <w:t>32</w:t>
            </w:r>
          </w:p>
        </w:tc>
        <w:tc>
          <w:tcPr>
            <w:tcW w:w="719" w:type="dxa"/>
            <w:noWrap/>
            <w:hideMark/>
          </w:tcPr>
          <w:p w:rsidR="009D3431" w:rsidRPr="0088127B" w:rsidRDefault="009D3431" w:rsidP="009D3431">
            <w:pPr>
              <w:cnfStyle w:val="000000000000"/>
              <w:rPr>
                <w:sz w:val="19"/>
                <w:szCs w:val="19"/>
              </w:rPr>
            </w:pPr>
            <w:r w:rsidRPr="0088127B">
              <w:rPr>
                <w:sz w:val="19"/>
                <w:szCs w:val="19"/>
              </w:rPr>
              <w:t>10.4</w:t>
            </w:r>
          </w:p>
        </w:tc>
        <w:tc>
          <w:tcPr>
            <w:tcW w:w="1029" w:type="dxa"/>
            <w:noWrap/>
            <w:hideMark/>
          </w:tcPr>
          <w:p w:rsidR="009D3431" w:rsidRPr="0088127B" w:rsidRDefault="009D3431" w:rsidP="009D3431">
            <w:pPr>
              <w:cnfStyle w:val="000000000000"/>
              <w:rPr>
                <w:sz w:val="19"/>
                <w:szCs w:val="19"/>
              </w:rPr>
            </w:pPr>
            <w:r w:rsidRPr="0088127B">
              <w:rPr>
                <w:sz w:val="19"/>
                <w:szCs w:val="19"/>
              </w:rPr>
              <w:t>0</w:t>
            </w:r>
          </w:p>
        </w:tc>
        <w:tc>
          <w:tcPr>
            <w:tcW w:w="1056" w:type="dxa"/>
            <w:noWrap/>
            <w:hideMark/>
          </w:tcPr>
          <w:p w:rsidR="009D3431" w:rsidRPr="0088127B" w:rsidRDefault="009D3431" w:rsidP="009D3431">
            <w:pPr>
              <w:cnfStyle w:val="000000000000"/>
              <w:rPr>
                <w:sz w:val="19"/>
                <w:szCs w:val="19"/>
              </w:rPr>
            </w:pPr>
            <w:r w:rsidRPr="0088127B">
              <w:rPr>
                <w:sz w:val="19"/>
                <w:szCs w:val="19"/>
              </w:rPr>
              <w:t>0</w:t>
            </w:r>
          </w:p>
        </w:tc>
        <w:tc>
          <w:tcPr>
            <w:tcW w:w="943" w:type="dxa"/>
            <w:noWrap/>
            <w:hideMark/>
          </w:tcPr>
          <w:p w:rsidR="009D3431" w:rsidRPr="0088127B" w:rsidRDefault="009D3431" w:rsidP="009D3431">
            <w:pPr>
              <w:cnfStyle w:val="000000000000"/>
              <w:rPr>
                <w:sz w:val="19"/>
                <w:szCs w:val="19"/>
              </w:rPr>
            </w:pPr>
            <w:r w:rsidRPr="0088127B">
              <w:rPr>
                <w:sz w:val="19"/>
                <w:szCs w:val="19"/>
              </w:rPr>
              <w:t>3.8</w:t>
            </w:r>
          </w:p>
        </w:tc>
      </w:tr>
      <w:tr w:rsidR="009D3431" w:rsidRPr="0088127B" w:rsidTr="009F3CE1">
        <w:trPr>
          <w:cnfStyle w:val="000000100000"/>
          <w:trHeight w:val="300"/>
        </w:trPr>
        <w:tc>
          <w:tcPr>
            <w:cnfStyle w:val="001000000000"/>
            <w:tcW w:w="738" w:type="dxa"/>
            <w:noWrap/>
            <w:hideMark/>
          </w:tcPr>
          <w:p w:rsidR="009D3431" w:rsidRPr="0088127B" w:rsidRDefault="009D3431" w:rsidP="009D3431">
            <w:pPr>
              <w:rPr>
                <w:sz w:val="19"/>
                <w:szCs w:val="19"/>
              </w:rPr>
            </w:pPr>
            <w:r w:rsidRPr="0088127B">
              <w:rPr>
                <w:sz w:val="19"/>
                <w:szCs w:val="19"/>
              </w:rPr>
              <w:t>407</w:t>
            </w:r>
          </w:p>
        </w:tc>
        <w:tc>
          <w:tcPr>
            <w:tcW w:w="3420" w:type="dxa"/>
            <w:noWrap/>
            <w:hideMark/>
          </w:tcPr>
          <w:p w:rsidR="009D3431" w:rsidRPr="0088127B" w:rsidRDefault="009D3431">
            <w:pPr>
              <w:cnfStyle w:val="000000100000"/>
              <w:rPr>
                <w:sz w:val="19"/>
                <w:szCs w:val="19"/>
              </w:rPr>
            </w:pPr>
            <w:r w:rsidRPr="0088127B">
              <w:rPr>
                <w:sz w:val="19"/>
                <w:szCs w:val="19"/>
              </w:rPr>
              <w:t xml:space="preserve">Dudley Street Neighborhood Charter School </w:t>
            </w:r>
          </w:p>
        </w:tc>
        <w:tc>
          <w:tcPr>
            <w:tcW w:w="1260" w:type="dxa"/>
            <w:noWrap/>
            <w:hideMark/>
          </w:tcPr>
          <w:p w:rsidR="009D3431" w:rsidRPr="0088127B" w:rsidRDefault="009D3431" w:rsidP="009D3431">
            <w:pPr>
              <w:cnfStyle w:val="000000100000"/>
              <w:rPr>
                <w:sz w:val="19"/>
                <w:szCs w:val="19"/>
              </w:rPr>
            </w:pPr>
            <w:r w:rsidRPr="0088127B">
              <w:rPr>
                <w:sz w:val="19"/>
                <w:szCs w:val="19"/>
              </w:rPr>
              <w:t>292</w:t>
            </w:r>
          </w:p>
        </w:tc>
        <w:tc>
          <w:tcPr>
            <w:tcW w:w="1092" w:type="dxa"/>
            <w:noWrap/>
            <w:hideMark/>
          </w:tcPr>
          <w:p w:rsidR="009D3431" w:rsidRPr="0088127B" w:rsidRDefault="009D3431" w:rsidP="009D3431">
            <w:pPr>
              <w:cnfStyle w:val="000000100000"/>
              <w:rPr>
                <w:sz w:val="19"/>
                <w:szCs w:val="19"/>
              </w:rPr>
            </w:pPr>
            <w:r w:rsidRPr="0088127B">
              <w:rPr>
                <w:sz w:val="19"/>
                <w:szCs w:val="19"/>
              </w:rPr>
              <w:t>17.8</w:t>
            </w:r>
          </w:p>
        </w:tc>
        <w:tc>
          <w:tcPr>
            <w:tcW w:w="1125" w:type="dxa"/>
            <w:noWrap/>
            <w:hideMark/>
          </w:tcPr>
          <w:p w:rsidR="009D3431" w:rsidRPr="0088127B" w:rsidRDefault="009D3431" w:rsidP="009D3431">
            <w:pPr>
              <w:cnfStyle w:val="000000100000"/>
              <w:rPr>
                <w:sz w:val="19"/>
                <w:szCs w:val="19"/>
              </w:rPr>
            </w:pPr>
            <w:r w:rsidRPr="0088127B">
              <w:rPr>
                <w:sz w:val="19"/>
                <w:szCs w:val="19"/>
              </w:rPr>
              <w:t>11.3</w:t>
            </w:r>
          </w:p>
        </w:tc>
        <w:tc>
          <w:tcPr>
            <w:tcW w:w="1435" w:type="dxa"/>
            <w:noWrap/>
            <w:hideMark/>
          </w:tcPr>
          <w:p w:rsidR="009D3431" w:rsidRPr="0088127B" w:rsidRDefault="009D3431" w:rsidP="009D3431">
            <w:pPr>
              <w:cnfStyle w:val="000000100000"/>
              <w:rPr>
                <w:sz w:val="19"/>
                <w:szCs w:val="19"/>
              </w:rPr>
            </w:pPr>
            <w:r w:rsidRPr="0088127B">
              <w:rPr>
                <w:sz w:val="19"/>
                <w:szCs w:val="19"/>
              </w:rPr>
              <w:t>50</w:t>
            </w:r>
          </w:p>
        </w:tc>
        <w:tc>
          <w:tcPr>
            <w:tcW w:w="1029" w:type="dxa"/>
            <w:noWrap/>
            <w:hideMark/>
          </w:tcPr>
          <w:p w:rsidR="009D3431" w:rsidRPr="0088127B" w:rsidRDefault="009D3431" w:rsidP="009D3431">
            <w:pPr>
              <w:cnfStyle w:val="000000100000"/>
              <w:rPr>
                <w:sz w:val="19"/>
                <w:szCs w:val="19"/>
              </w:rPr>
            </w:pPr>
            <w:r w:rsidRPr="0088127B">
              <w:rPr>
                <w:sz w:val="19"/>
                <w:szCs w:val="19"/>
              </w:rPr>
              <w:t>61</w:t>
            </w:r>
          </w:p>
        </w:tc>
        <w:tc>
          <w:tcPr>
            <w:tcW w:w="687" w:type="dxa"/>
            <w:noWrap/>
            <w:hideMark/>
          </w:tcPr>
          <w:p w:rsidR="009D3431" w:rsidRPr="0088127B" w:rsidRDefault="009D3431" w:rsidP="009D3431">
            <w:pPr>
              <w:cnfStyle w:val="000000100000"/>
              <w:rPr>
                <w:sz w:val="19"/>
                <w:szCs w:val="19"/>
              </w:rPr>
            </w:pPr>
            <w:r w:rsidRPr="0088127B">
              <w:rPr>
                <w:sz w:val="19"/>
                <w:szCs w:val="19"/>
              </w:rPr>
              <w:t>0</w:t>
            </w:r>
          </w:p>
        </w:tc>
        <w:tc>
          <w:tcPr>
            <w:tcW w:w="943" w:type="dxa"/>
            <w:noWrap/>
            <w:hideMark/>
          </w:tcPr>
          <w:p w:rsidR="009D3431" w:rsidRPr="0088127B" w:rsidRDefault="009D3431" w:rsidP="009D3431">
            <w:pPr>
              <w:cnfStyle w:val="000000100000"/>
              <w:rPr>
                <w:sz w:val="19"/>
                <w:szCs w:val="19"/>
              </w:rPr>
            </w:pPr>
            <w:r w:rsidRPr="0088127B">
              <w:rPr>
                <w:sz w:val="19"/>
                <w:szCs w:val="19"/>
              </w:rPr>
              <w:t>36.6</w:t>
            </w:r>
          </w:p>
        </w:tc>
        <w:tc>
          <w:tcPr>
            <w:tcW w:w="719" w:type="dxa"/>
            <w:noWrap/>
            <w:hideMark/>
          </w:tcPr>
          <w:p w:rsidR="009D3431" w:rsidRPr="0088127B" w:rsidRDefault="009D3431" w:rsidP="009D3431">
            <w:pPr>
              <w:cnfStyle w:val="000000100000"/>
              <w:rPr>
                <w:sz w:val="19"/>
                <w:szCs w:val="19"/>
              </w:rPr>
            </w:pPr>
            <w:r w:rsidRPr="0088127B">
              <w:rPr>
                <w:sz w:val="19"/>
                <w:szCs w:val="19"/>
              </w:rPr>
              <w:t>1.4</w:t>
            </w:r>
          </w:p>
        </w:tc>
        <w:tc>
          <w:tcPr>
            <w:tcW w:w="1029" w:type="dxa"/>
            <w:noWrap/>
            <w:hideMark/>
          </w:tcPr>
          <w:p w:rsidR="009D3431" w:rsidRPr="0088127B" w:rsidRDefault="009D3431" w:rsidP="009D3431">
            <w:pPr>
              <w:cnfStyle w:val="000000100000"/>
              <w:rPr>
                <w:sz w:val="19"/>
                <w:szCs w:val="19"/>
              </w:rPr>
            </w:pPr>
            <w:r w:rsidRPr="0088127B">
              <w:rPr>
                <w:sz w:val="19"/>
                <w:szCs w:val="19"/>
              </w:rPr>
              <w:t>0.7</w:t>
            </w:r>
          </w:p>
        </w:tc>
        <w:tc>
          <w:tcPr>
            <w:tcW w:w="1056" w:type="dxa"/>
            <w:noWrap/>
            <w:hideMark/>
          </w:tcPr>
          <w:p w:rsidR="009D3431" w:rsidRPr="0088127B" w:rsidRDefault="009D3431" w:rsidP="009D3431">
            <w:pPr>
              <w:cnfStyle w:val="000000100000"/>
              <w:rPr>
                <w:sz w:val="19"/>
                <w:szCs w:val="19"/>
              </w:rPr>
            </w:pPr>
            <w:r w:rsidRPr="0088127B">
              <w:rPr>
                <w:sz w:val="19"/>
                <w:szCs w:val="19"/>
              </w:rPr>
              <w:t>0</w:t>
            </w:r>
          </w:p>
        </w:tc>
        <w:tc>
          <w:tcPr>
            <w:tcW w:w="943" w:type="dxa"/>
            <w:noWrap/>
            <w:hideMark/>
          </w:tcPr>
          <w:p w:rsidR="009D3431" w:rsidRPr="0088127B" w:rsidRDefault="009D3431" w:rsidP="009D3431">
            <w:pPr>
              <w:cnfStyle w:val="000000100000"/>
              <w:rPr>
                <w:sz w:val="19"/>
                <w:szCs w:val="19"/>
              </w:rPr>
            </w:pPr>
            <w:r w:rsidRPr="0088127B">
              <w:rPr>
                <w:sz w:val="19"/>
                <w:szCs w:val="19"/>
              </w:rPr>
              <w:t>0.3</w:t>
            </w:r>
          </w:p>
        </w:tc>
      </w:tr>
      <w:tr w:rsidR="009D3431" w:rsidRPr="0088127B" w:rsidTr="009F3CE1">
        <w:trPr>
          <w:trHeight w:val="300"/>
        </w:trPr>
        <w:tc>
          <w:tcPr>
            <w:cnfStyle w:val="001000000000"/>
            <w:tcW w:w="738" w:type="dxa"/>
            <w:noWrap/>
            <w:hideMark/>
          </w:tcPr>
          <w:p w:rsidR="009D3431" w:rsidRPr="0088127B" w:rsidRDefault="009D3431" w:rsidP="009D3431">
            <w:pPr>
              <w:rPr>
                <w:sz w:val="19"/>
                <w:szCs w:val="19"/>
              </w:rPr>
            </w:pPr>
            <w:r w:rsidRPr="0088127B">
              <w:rPr>
                <w:sz w:val="19"/>
                <w:szCs w:val="19"/>
              </w:rPr>
              <w:t>452</w:t>
            </w:r>
          </w:p>
        </w:tc>
        <w:tc>
          <w:tcPr>
            <w:tcW w:w="3420" w:type="dxa"/>
            <w:noWrap/>
            <w:hideMark/>
          </w:tcPr>
          <w:p w:rsidR="009D3431" w:rsidRPr="0088127B" w:rsidRDefault="009D3431">
            <w:pPr>
              <w:cnfStyle w:val="000000000000"/>
              <w:rPr>
                <w:sz w:val="19"/>
                <w:szCs w:val="19"/>
              </w:rPr>
            </w:pPr>
            <w:r w:rsidRPr="0088127B">
              <w:rPr>
                <w:sz w:val="19"/>
                <w:szCs w:val="19"/>
              </w:rPr>
              <w:t>Edward M. Kennedy Academy for Health Careers:  A Horace Mann Charter Public School</w:t>
            </w:r>
          </w:p>
        </w:tc>
        <w:tc>
          <w:tcPr>
            <w:tcW w:w="1260" w:type="dxa"/>
            <w:noWrap/>
            <w:hideMark/>
          </w:tcPr>
          <w:p w:rsidR="009D3431" w:rsidRPr="0088127B" w:rsidRDefault="009D3431" w:rsidP="009D3431">
            <w:pPr>
              <w:cnfStyle w:val="000000000000"/>
              <w:rPr>
                <w:sz w:val="19"/>
                <w:szCs w:val="19"/>
              </w:rPr>
            </w:pPr>
            <w:r w:rsidRPr="0088127B">
              <w:rPr>
                <w:sz w:val="19"/>
                <w:szCs w:val="19"/>
              </w:rPr>
              <w:t>359</w:t>
            </w:r>
          </w:p>
        </w:tc>
        <w:tc>
          <w:tcPr>
            <w:tcW w:w="1092" w:type="dxa"/>
            <w:noWrap/>
            <w:hideMark/>
          </w:tcPr>
          <w:p w:rsidR="009D3431" w:rsidRPr="0088127B" w:rsidRDefault="009D3431" w:rsidP="009D3431">
            <w:pPr>
              <w:cnfStyle w:val="000000000000"/>
              <w:rPr>
                <w:sz w:val="19"/>
                <w:szCs w:val="19"/>
              </w:rPr>
            </w:pPr>
            <w:r w:rsidRPr="0088127B">
              <w:rPr>
                <w:sz w:val="19"/>
                <w:szCs w:val="19"/>
              </w:rPr>
              <w:t>13.6</w:t>
            </w:r>
          </w:p>
        </w:tc>
        <w:tc>
          <w:tcPr>
            <w:tcW w:w="1125" w:type="dxa"/>
            <w:noWrap/>
            <w:hideMark/>
          </w:tcPr>
          <w:p w:rsidR="009D3431" w:rsidRPr="0088127B" w:rsidRDefault="009D3431" w:rsidP="009D3431">
            <w:pPr>
              <w:cnfStyle w:val="000000000000"/>
              <w:rPr>
                <w:sz w:val="19"/>
                <w:szCs w:val="19"/>
              </w:rPr>
            </w:pPr>
            <w:r w:rsidRPr="0088127B">
              <w:rPr>
                <w:sz w:val="19"/>
                <w:szCs w:val="19"/>
              </w:rPr>
              <w:t>16.4</w:t>
            </w:r>
          </w:p>
        </w:tc>
        <w:tc>
          <w:tcPr>
            <w:tcW w:w="1435" w:type="dxa"/>
            <w:noWrap/>
            <w:hideMark/>
          </w:tcPr>
          <w:p w:rsidR="009D3431" w:rsidRPr="0088127B" w:rsidRDefault="009D3431" w:rsidP="009D3431">
            <w:pPr>
              <w:cnfStyle w:val="000000000000"/>
              <w:rPr>
                <w:sz w:val="19"/>
                <w:szCs w:val="19"/>
              </w:rPr>
            </w:pPr>
            <w:r w:rsidRPr="0088127B">
              <w:rPr>
                <w:sz w:val="19"/>
                <w:szCs w:val="19"/>
              </w:rPr>
              <w:t>54</w:t>
            </w:r>
          </w:p>
        </w:tc>
        <w:tc>
          <w:tcPr>
            <w:tcW w:w="1029" w:type="dxa"/>
            <w:noWrap/>
            <w:hideMark/>
          </w:tcPr>
          <w:p w:rsidR="009D3431" w:rsidRPr="0088127B" w:rsidRDefault="009D3431" w:rsidP="009D3431">
            <w:pPr>
              <w:cnfStyle w:val="000000000000"/>
              <w:rPr>
                <w:sz w:val="19"/>
                <w:szCs w:val="19"/>
              </w:rPr>
            </w:pPr>
            <w:r w:rsidRPr="0088127B">
              <w:rPr>
                <w:sz w:val="19"/>
                <w:szCs w:val="19"/>
              </w:rPr>
              <w:t>44.6</w:t>
            </w:r>
          </w:p>
        </w:tc>
        <w:tc>
          <w:tcPr>
            <w:tcW w:w="687" w:type="dxa"/>
            <w:noWrap/>
            <w:hideMark/>
          </w:tcPr>
          <w:p w:rsidR="009D3431" w:rsidRPr="0088127B" w:rsidRDefault="009D3431" w:rsidP="009D3431">
            <w:pPr>
              <w:cnfStyle w:val="000000000000"/>
              <w:rPr>
                <w:sz w:val="19"/>
                <w:szCs w:val="19"/>
              </w:rPr>
            </w:pPr>
            <w:r w:rsidRPr="0088127B">
              <w:rPr>
                <w:sz w:val="19"/>
                <w:szCs w:val="19"/>
              </w:rPr>
              <w:t>1.9</w:t>
            </w:r>
          </w:p>
        </w:tc>
        <w:tc>
          <w:tcPr>
            <w:tcW w:w="943" w:type="dxa"/>
            <w:noWrap/>
            <w:hideMark/>
          </w:tcPr>
          <w:p w:rsidR="009D3431" w:rsidRPr="0088127B" w:rsidRDefault="009D3431" w:rsidP="009D3431">
            <w:pPr>
              <w:cnfStyle w:val="000000000000"/>
              <w:rPr>
                <w:sz w:val="19"/>
                <w:szCs w:val="19"/>
              </w:rPr>
            </w:pPr>
            <w:r w:rsidRPr="0088127B">
              <w:rPr>
                <w:sz w:val="19"/>
                <w:szCs w:val="19"/>
              </w:rPr>
              <w:t>46.8</w:t>
            </w:r>
          </w:p>
        </w:tc>
        <w:tc>
          <w:tcPr>
            <w:tcW w:w="719" w:type="dxa"/>
            <w:noWrap/>
            <w:hideMark/>
          </w:tcPr>
          <w:p w:rsidR="009D3431" w:rsidRPr="0088127B" w:rsidRDefault="009D3431" w:rsidP="009D3431">
            <w:pPr>
              <w:cnfStyle w:val="000000000000"/>
              <w:rPr>
                <w:sz w:val="19"/>
                <w:szCs w:val="19"/>
              </w:rPr>
            </w:pPr>
            <w:r w:rsidRPr="0088127B">
              <w:rPr>
                <w:sz w:val="19"/>
                <w:szCs w:val="19"/>
              </w:rPr>
              <w:t>4.5</w:t>
            </w:r>
          </w:p>
        </w:tc>
        <w:tc>
          <w:tcPr>
            <w:tcW w:w="1029" w:type="dxa"/>
            <w:noWrap/>
            <w:hideMark/>
          </w:tcPr>
          <w:p w:rsidR="009D3431" w:rsidRPr="0088127B" w:rsidRDefault="009D3431" w:rsidP="009D3431">
            <w:pPr>
              <w:cnfStyle w:val="000000000000"/>
              <w:rPr>
                <w:sz w:val="19"/>
                <w:szCs w:val="19"/>
              </w:rPr>
            </w:pPr>
            <w:r w:rsidRPr="0088127B">
              <w:rPr>
                <w:sz w:val="19"/>
                <w:szCs w:val="19"/>
              </w:rPr>
              <w:t>0</w:t>
            </w:r>
          </w:p>
        </w:tc>
        <w:tc>
          <w:tcPr>
            <w:tcW w:w="1056" w:type="dxa"/>
            <w:noWrap/>
            <w:hideMark/>
          </w:tcPr>
          <w:p w:rsidR="009D3431" w:rsidRPr="0088127B" w:rsidRDefault="009D3431" w:rsidP="009D3431">
            <w:pPr>
              <w:cnfStyle w:val="000000000000"/>
              <w:rPr>
                <w:sz w:val="19"/>
                <w:szCs w:val="19"/>
              </w:rPr>
            </w:pPr>
            <w:r w:rsidRPr="0088127B">
              <w:rPr>
                <w:sz w:val="19"/>
                <w:szCs w:val="19"/>
              </w:rPr>
              <w:t>0</w:t>
            </w:r>
          </w:p>
        </w:tc>
        <w:tc>
          <w:tcPr>
            <w:tcW w:w="943" w:type="dxa"/>
            <w:noWrap/>
            <w:hideMark/>
          </w:tcPr>
          <w:p w:rsidR="009D3431" w:rsidRPr="0088127B" w:rsidRDefault="009D3431" w:rsidP="009D3431">
            <w:pPr>
              <w:cnfStyle w:val="000000000000"/>
              <w:rPr>
                <w:sz w:val="19"/>
                <w:szCs w:val="19"/>
              </w:rPr>
            </w:pPr>
            <w:r w:rsidRPr="0088127B">
              <w:rPr>
                <w:sz w:val="19"/>
                <w:szCs w:val="19"/>
              </w:rPr>
              <w:t>2.2</w:t>
            </w:r>
          </w:p>
        </w:tc>
      </w:tr>
      <w:tr w:rsidR="009D3431" w:rsidRPr="0088127B" w:rsidTr="009F3CE1">
        <w:trPr>
          <w:cnfStyle w:val="000000100000"/>
          <w:trHeight w:val="300"/>
        </w:trPr>
        <w:tc>
          <w:tcPr>
            <w:cnfStyle w:val="001000000000"/>
            <w:tcW w:w="738" w:type="dxa"/>
            <w:noWrap/>
            <w:hideMark/>
          </w:tcPr>
          <w:p w:rsidR="009D3431" w:rsidRPr="0088127B" w:rsidRDefault="009D3431" w:rsidP="009D3431">
            <w:pPr>
              <w:rPr>
                <w:sz w:val="19"/>
                <w:szCs w:val="19"/>
              </w:rPr>
            </w:pPr>
            <w:r w:rsidRPr="0088127B">
              <w:rPr>
                <w:sz w:val="19"/>
                <w:szCs w:val="19"/>
              </w:rPr>
              <w:t>410</w:t>
            </w:r>
          </w:p>
        </w:tc>
        <w:tc>
          <w:tcPr>
            <w:tcW w:w="3420" w:type="dxa"/>
            <w:noWrap/>
            <w:hideMark/>
          </w:tcPr>
          <w:p w:rsidR="009D3431" w:rsidRPr="0088127B" w:rsidRDefault="009D3431">
            <w:pPr>
              <w:cnfStyle w:val="000000100000"/>
              <w:rPr>
                <w:sz w:val="19"/>
                <w:szCs w:val="19"/>
              </w:rPr>
            </w:pPr>
            <w:r w:rsidRPr="0088127B">
              <w:rPr>
                <w:sz w:val="19"/>
                <w:szCs w:val="19"/>
              </w:rPr>
              <w:t>Excel Academy Charter School</w:t>
            </w:r>
          </w:p>
        </w:tc>
        <w:tc>
          <w:tcPr>
            <w:tcW w:w="1260" w:type="dxa"/>
            <w:noWrap/>
            <w:hideMark/>
          </w:tcPr>
          <w:p w:rsidR="009D3431" w:rsidRPr="0088127B" w:rsidRDefault="009D3431" w:rsidP="009D3431">
            <w:pPr>
              <w:cnfStyle w:val="000000100000"/>
              <w:rPr>
                <w:sz w:val="19"/>
                <w:szCs w:val="19"/>
              </w:rPr>
            </w:pPr>
            <w:r w:rsidRPr="0088127B">
              <w:rPr>
                <w:sz w:val="19"/>
                <w:szCs w:val="19"/>
              </w:rPr>
              <w:t>957</w:t>
            </w:r>
          </w:p>
        </w:tc>
        <w:tc>
          <w:tcPr>
            <w:tcW w:w="1092" w:type="dxa"/>
            <w:noWrap/>
            <w:hideMark/>
          </w:tcPr>
          <w:p w:rsidR="009D3431" w:rsidRPr="0088127B" w:rsidRDefault="009D3431" w:rsidP="009D3431">
            <w:pPr>
              <w:cnfStyle w:val="000000100000"/>
              <w:rPr>
                <w:sz w:val="19"/>
                <w:szCs w:val="19"/>
              </w:rPr>
            </w:pPr>
            <w:r w:rsidRPr="0088127B">
              <w:rPr>
                <w:sz w:val="19"/>
                <w:szCs w:val="19"/>
              </w:rPr>
              <w:t>15</w:t>
            </w:r>
          </w:p>
        </w:tc>
        <w:tc>
          <w:tcPr>
            <w:tcW w:w="1125" w:type="dxa"/>
            <w:noWrap/>
            <w:hideMark/>
          </w:tcPr>
          <w:p w:rsidR="009D3431" w:rsidRPr="0088127B" w:rsidRDefault="009D3431" w:rsidP="009D3431">
            <w:pPr>
              <w:cnfStyle w:val="000000100000"/>
              <w:rPr>
                <w:sz w:val="19"/>
                <w:szCs w:val="19"/>
              </w:rPr>
            </w:pPr>
            <w:r w:rsidRPr="0088127B">
              <w:rPr>
                <w:sz w:val="19"/>
                <w:szCs w:val="19"/>
              </w:rPr>
              <w:t>19.1</w:t>
            </w:r>
          </w:p>
        </w:tc>
        <w:tc>
          <w:tcPr>
            <w:tcW w:w="1435" w:type="dxa"/>
            <w:noWrap/>
            <w:hideMark/>
          </w:tcPr>
          <w:p w:rsidR="009D3431" w:rsidRPr="0088127B" w:rsidRDefault="009D3431" w:rsidP="009D3431">
            <w:pPr>
              <w:cnfStyle w:val="000000100000"/>
              <w:rPr>
                <w:sz w:val="19"/>
                <w:szCs w:val="19"/>
              </w:rPr>
            </w:pPr>
            <w:r w:rsidRPr="0088127B">
              <w:rPr>
                <w:sz w:val="19"/>
                <w:szCs w:val="19"/>
              </w:rPr>
              <w:t>41.4</w:t>
            </w:r>
          </w:p>
        </w:tc>
        <w:tc>
          <w:tcPr>
            <w:tcW w:w="1029" w:type="dxa"/>
            <w:noWrap/>
            <w:hideMark/>
          </w:tcPr>
          <w:p w:rsidR="009D3431" w:rsidRPr="0088127B" w:rsidRDefault="009D3431" w:rsidP="009D3431">
            <w:pPr>
              <w:cnfStyle w:val="000000100000"/>
              <w:rPr>
                <w:sz w:val="19"/>
                <w:szCs w:val="19"/>
              </w:rPr>
            </w:pPr>
            <w:r w:rsidRPr="0088127B">
              <w:rPr>
                <w:sz w:val="19"/>
                <w:szCs w:val="19"/>
              </w:rPr>
              <w:t>7.3</w:t>
            </w:r>
          </w:p>
        </w:tc>
        <w:tc>
          <w:tcPr>
            <w:tcW w:w="687" w:type="dxa"/>
            <w:noWrap/>
            <w:hideMark/>
          </w:tcPr>
          <w:p w:rsidR="009D3431" w:rsidRPr="0088127B" w:rsidRDefault="009D3431" w:rsidP="009D3431">
            <w:pPr>
              <w:cnfStyle w:val="000000100000"/>
              <w:rPr>
                <w:sz w:val="19"/>
                <w:szCs w:val="19"/>
              </w:rPr>
            </w:pPr>
            <w:r w:rsidRPr="0088127B">
              <w:rPr>
                <w:sz w:val="19"/>
                <w:szCs w:val="19"/>
              </w:rPr>
              <w:t>1.5</w:t>
            </w:r>
          </w:p>
        </w:tc>
        <w:tc>
          <w:tcPr>
            <w:tcW w:w="943" w:type="dxa"/>
            <w:noWrap/>
            <w:hideMark/>
          </w:tcPr>
          <w:p w:rsidR="009D3431" w:rsidRPr="0088127B" w:rsidRDefault="009D3431" w:rsidP="009D3431">
            <w:pPr>
              <w:cnfStyle w:val="000000100000"/>
              <w:rPr>
                <w:sz w:val="19"/>
                <w:szCs w:val="19"/>
              </w:rPr>
            </w:pPr>
            <w:r w:rsidRPr="0088127B">
              <w:rPr>
                <w:sz w:val="19"/>
                <w:szCs w:val="19"/>
              </w:rPr>
              <w:t>79.2</w:t>
            </w:r>
          </w:p>
        </w:tc>
        <w:tc>
          <w:tcPr>
            <w:tcW w:w="719" w:type="dxa"/>
            <w:noWrap/>
            <w:hideMark/>
          </w:tcPr>
          <w:p w:rsidR="009D3431" w:rsidRPr="0088127B" w:rsidRDefault="009D3431" w:rsidP="009D3431">
            <w:pPr>
              <w:cnfStyle w:val="000000100000"/>
              <w:rPr>
                <w:sz w:val="19"/>
                <w:szCs w:val="19"/>
              </w:rPr>
            </w:pPr>
            <w:r w:rsidRPr="0088127B">
              <w:rPr>
                <w:sz w:val="19"/>
                <w:szCs w:val="19"/>
              </w:rPr>
              <w:t>10.1</w:t>
            </w:r>
          </w:p>
        </w:tc>
        <w:tc>
          <w:tcPr>
            <w:tcW w:w="1029" w:type="dxa"/>
            <w:noWrap/>
            <w:hideMark/>
          </w:tcPr>
          <w:p w:rsidR="009D3431" w:rsidRPr="0088127B" w:rsidRDefault="009D3431" w:rsidP="009D3431">
            <w:pPr>
              <w:cnfStyle w:val="000000100000"/>
              <w:rPr>
                <w:sz w:val="19"/>
                <w:szCs w:val="19"/>
              </w:rPr>
            </w:pPr>
            <w:r w:rsidRPr="0088127B">
              <w:rPr>
                <w:sz w:val="19"/>
                <w:szCs w:val="19"/>
              </w:rPr>
              <w:t>1.3</w:t>
            </w:r>
          </w:p>
        </w:tc>
        <w:tc>
          <w:tcPr>
            <w:tcW w:w="1056" w:type="dxa"/>
            <w:noWrap/>
            <w:hideMark/>
          </w:tcPr>
          <w:p w:rsidR="009D3431" w:rsidRPr="0088127B" w:rsidRDefault="009D3431" w:rsidP="009D3431">
            <w:pPr>
              <w:cnfStyle w:val="000000100000"/>
              <w:rPr>
                <w:sz w:val="19"/>
                <w:szCs w:val="19"/>
              </w:rPr>
            </w:pPr>
            <w:r w:rsidRPr="0088127B">
              <w:rPr>
                <w:sz w:val="19"/>
                <w:szCs w:val="19"/>
              </w:rPr>
              <w:t>0.3</w:t>
            </w:r>
          </w:p>
        </w:tc>
        <w:tc>
          <w:tcPr>
            <w:tcW w:w="943" w:type="dxa"/>
            <w:noWrap/>
            <w:hideMark/>
          </w:tcPr>
          <w:p w:rsidR="009D3431" w:rsidRPr="0088127B" w:rsidRDefault="009D3431" w:rsidP="009D3431">
            <w:pPr>
              <w:cnfStyle w:val="000000100000"/>
              <w:rPr>
                <w:sz w:val="19"/>
                <w:szCs w:val="19"/>
              </w:rPr>
            </w:pPr>
            <w:r w:rsidRPr="0088127B">
              <w:rPr>
                <w:sz w:val="19"/>
                <w:szCs w:val="19"/>
              </w:rPr>
              <w:t>0.3</w:t>
            </w:r>
          </w:p>
        </w:tc>
      </w:tr>
      <w:tr w:rsidR="009D3431" w:rsidRPr="0088127B" w:rsidTr="009F3CE1">
        <w:trPr>
          <w:trHeight w:val="300"/>
        </w:trPr>
        <w:tc>
          <w:tcPr>
            <w:cnfStyle w:val="001000000000"/>
            <w:tcW w:w="738" w:type="dxa"/>
            <w:noWrap/>
            <w:hideMark/>
          </w:tcPr>
          <w:p w:rsidR="009D3431" w:rsidRPr="0088127B" w:rsidRDefault="009D3431" w:rsidP="009D3431">
            <w:pPr>
              <w:rPr>
                <w:sz w:val="19"/>
                <w:szCs w:val="19"/>
              </w:rPr>
            </w:pPr>
            <w:r w:rsidRPr="0088127B">
              <w:rPr>
                <w:sz w:val="19"/>
                <w:szCs w:val="19"/>
              </w:rPr>
              <w:t>413</w:t>
            </w:r>
          </w:p>
        </w:tc>
        <w:tc>
          <w:tcPr>
            <w:tcW w:w="3420" w:type="dxa"/>
            <w:noWrap/>
            <w:hideMark/>
          </w:tcPr>
          <w:p w:rsidR="009D3431" w:rsidRPr="0088127B" w:rsidRDefault="009D3431">
            <w:pPr>
              <w:cnfStyle w:val="000000000000"/>
              <w:rPr>
                <w:sz w:val="19"/>
                <w:szCs w:val="19"/>
              </w:rPr>
            </w:pPr>
            <w:r w:rsidRPr="0088127B">
              <w:rPr>
                <w:sz w:val="19"/>
                <w:szCs w:val="19"/>
              </w:rPr>
              <w:t>Four Rivers Charter Public School</w:t>
            </w:r>
          </w:p>
        </w:tc>
        <w:tc>
          <w:tcPr>
            <w:tcW w:w="1260" w:type="dxa"/>
            <w:noWrap/>
            <w:hideMark/>
          </w:tcPr>
          <w:p w:rsidR="009D3431" w:rsidRPr="0088127B" w:rsidRDefault="009D3431" w:rsidP="009D3431">
            <w:pPr>
              <w:cnfStyle w:val="000000000000"/>
              <w:rPr>
                <w:sz w:val="19"/>
                <w:szCs w:val="19"/>
              </w:rPr>
            </w:pPr>
            <w:r w:rsidRPr="0088127B">
              <w:rPr>
                <w:sz w:val="19"/>
                <w:szCs w:val="19"/>
              </w:rPr>
              <w:t>220</w:t>
            </w:r>
          </w:p>
        </w:tc>
        <w:tc>
          <w:tcPr>
            <w:tcW w:w="1092" w:type="dxa"/>
            <w:noWrap/>
            <w:hideMark/>
          </w:tcPr>
          <w:p w:rsidR="009D3431" w:rsidRPr="0088127B" w:rsidRDefault="009D3431" w:rsidP="009D3431">
            <w:pPr>
              <w:cnfStyle w:val="000000000000"/>
              <w:rPr>
                <w:sz w:val="19"/>
                <w:szCs w:val="19"/>
              </w:rPr>
            </w:pPr>
            <w:r w:rsidRPr="0088127B">
              <w:rPr>
                <w:sz w:val="19"/>
                <w:szCs w:val="19"/>
              </w:rPr>
              <w:t>0.5</w:t>
            </w:r>
          </w:p>
        </w:tc>
        <w:tc>
          <w:tcPr>
            <w:tcW w:w="1125" w:type="dxa"/>
            <w:noWrap/>
            <w:hideMark/>
          </w:tcPr>
          <w:p w:rsidR="009D3431" w:rsidRPr="0088127B" w:rsidRDefault="009D3431" w:rsidP="009D3431">
            <w:pPr>
              <w:cnfStyle w:val="000000000000"/>
              <w:rPr>
                <w:sz w:val="19"/>
                <w:szCs w:val="19"/>
              </w:rPr>
            </w:pPr>
            <w:r w:rsidRPr="0088127B">
              <w:rPr>
                <w:sz w:val="19"/>
                <w:szCs w:val="19"/>
              </w:rPr>
              <w:t>14.5</w:t>
            </w:r>
          </w:p>
        </w:tc>
        <w:tc>
          <w:tcPr>
            <w:tcW w:w="1435" w:type="dxa"/>
            <w:noWrap/>
            <w:hideMark/>
          </w:tcPr>
          <w:p w:rsidR="009D3431" w:rsidRPr="0088127B" w:rsidRDefault="009D3431" w:rsidP="009D3431">
            <w:pPr>
              <w:cnfStyle w:val="000000000000"/>
              <w:rPr>
                <w:sz w:val="19"/>
                <w:szCs w:val="19"/>
              </w:rPr>
            </w:pPr>
            <w:r w:rsidRPr="0088127B">
              <w:rPr>
                <w:sz w:val="19"/>
                <w:szCs w:val="19"/>
              </w:rPr>
              <w:t>29.5</w:t>
            </w:r>
          </w:p>
        </w:tc>
        <w:tc>
          <w:tcPr>
            <w:tcW w:w="1029" w:type="dxa"/>
            <w:noWrap/>
            <w:hideMark/>
          </w:tcPr>
          <w:p w:rsidR="009D3431" w:rsidRPr="0088127B" w:rsidRDefault="009D3431" w:rsidP="009D3431">
            <w:pPr>
              <w:cnfStyle w:val="000000000000"/>
              <w:rPr>
                <w:sz w:val="19"/>
                <w:szCs w:val="19"/>
              </w:rPr>
            </w:pPr>
            <w:r w:rsidRPr="0088127B">
              <w:rPr>
                <w:sz w:val="19"/>
                <w:szCs w:val="19"/>
              </w:rPr>
              <w:t>0.5</w:t>
            </w:r>
          </w:p>
        </w:tc>
        <w:tc>
          <w:tcPr>
            <w:tcW w:w="687" w:type="dxa"/>
            <w:noWrap/>
            <w:hideMark/>
          </w:tcPr>
          <w:p w:rsidR="009D3431" w:rsidRPr="0088127B" w:rsidRDefault="009D3431" w:rsidP="009D3431">
            <w:pPr>
              <w:cnfStyle w:val="000000000000"/>
              <w:rPr>
                <w:sz w:val="19"/>
                <w:szCs w:val="19"/>
              </w:rPr>
            </w:pPr>
            <w:r w:rsidRPr="0088127B">
              <w:rPr>
                <w:sz w:val="19"/>
                <w:szCs w:val="19"/>
              </w:rPr>
              <w:t>2.7</w:t>
            </w:r>
          </w:p>
        </w:tc>
        <w:tc>
          <w:tcPr>
            <w:tcW w:w="943" w:type="dxa"/>
            <w:noWrap/>
            <w:hideMark/>
          </w:tcPr>
          <w:p w:rsidR="009D3431" w:rsidRPr="0088127B" w:rsidRDefault="009D3431" w:rsidP="009D3431">
            <w:pPr>
              <w:cnfStyle w:val="000000000000"/>
              <w:rPr>
                <w:sz w:val="19"/>
                <w:szCs w:val="19"/>
              </w:rPr>
            </w:pPr>
            <w:r w:rsidRPr="0088127B">
              <w:rPr>
                <w:sz w:val="19"/>
                <w:szCs w:val="19"/>
              </w:rPr>
              <w:t>7.3</w:t>
            </w:r>
          </w:p>
        </w:tc>
        <w:tc>
          <w:tcPr>
            <w:tcW w:w="719" w:type="dxa"/>
            <w:noWrap/>
            <w:hideMark/>
          </w:tcPr>
          <w:p w:rsidR="009D3431" w:rsidRPr="0088127B" w:rsidRDefault="009D3431" w:rsidP="009D3431">
            <w:pPr>
              <w:cnfStyle w:val="000000000000"/>
              <w:rPr>
                <w:sz w:val="19"/>
                <w:szCs w:val="19"/>
              </w:rPr>
            </w:pPr>
            <w:r w:rsidRPr="0088127B">
              <w:rPr>
                <w:sz w:val="19"/>
                <w:szCs w:val="19"/>
              </w:rPr>
              <w:t>85</w:t>
            </w:r>
          </w:p>
        </w:tc>
        <w:tc>
          <w:tcPr>
            <w:tcW w:w="1029" w:type="dxa"/>
            <w:noWrap/>
            <w:hideMark/>
          </w:tcPr>
          <w:p w:rsidR="009D3431" w:rsidRPr="0088127B" w:rsidRDefault="009D3431" w:rsidP="009D3431">
            <w:pPr>
              <w:cnfStyle w:val="000000000000"/>
              <w:rPr>
                <w:sz w:val="19"/>
                <w:szCs w:val="19"/>
              </w:rPr>
            </w:pPr>
            <w:r w:rsidRPr="0088127B">
              <w:rPr>
                <w:sz w:val="19"/>
                <w:szCs w:val="19"/>
              </w:rPr>
              <w:t>0</w:t>
            </w:r>
          </w:p>
        </w:tc>
        <w:tc>
          <w:tcPr>
            <w:tcW w:w="1056" w:type="dxa"/>
            <w:noWrap/>
            <w:hideMark/>
          </w:tcPr>
          <w:p w:rsidR="009D3431" w:rsidRPr="0088127B" w:rsidRDefault="009D3431" w:rsidP="009D3431">
            <w:pPr>
              <w:cnfStyle w:val="000000000000"/>
              <w:rPr>
                <w:sz w:val="19"/>
                <w:szCs w:val="19"/>
              </w:rPr>
            </w:pPr>
            <w:r w:rsidRPr="0088127B">
              <w:rPr>
                <w:sz w:val="19"/>
                <w:szCs w:val="19"/>
              </w:rPr>
              <w:t>0</w:t>
            </w:r>
          </w:p>
        </w:tc>
        <w:tc>
          <w:tcPr>
            <w:tcW w:w="943" w:type="dxa"/>
            <w:noWrap/>
            <w:hideMark/>
          </w:tcPr>
          <w:p w:rsidR="009D3431" w:rsidRPr="0088127B" w:rsidRDefault="009D3431" w:rsidP="009D3431">
            <w:pPr>
              <w:cnfStyle w:val="000000000000"/>
              <w:rPr>
                <w:sz w:val="19"/>
                <w:szCs w:val="19"/>
              </w:rPr>
            </w:pPr>
            <w:r w:rsidRPr="0088127B">
              <w:rPr>
                <w:sz w:val="19"/>
                <w:szCs w:val="19"/>
              </w:rPr>
              <w:t>4.5</w:t>
            </w:r>
          </w:p>
        </w:tc>
      </w:tr>
      <w:tr w:rsidR="009D3431" w:rsidRPr="0088127B" w:rsidTr="009F3CE1">
        <w:trPr>
          <w:cnfStyle w:val="000000100000"/>
          <w:trHeight w:val="300"/>
        </w:trPr>
        <w:tc>
          <w:tcPr>
            <w:cnfStyle w:val="001000000000"/>
            <w:tcW w:w="738" w:type="dxa"/>
            <w:noWrap/>
            <w:hideMark/>
          </w:tcPr>
          <w:p w:rsidR="009D3431" w:rsidRPr="0088127B" w:rsidRDefault="009D3431" w:rsidP="009D3431">
            <w:pPr>
              <w:rPr>
                <w:sz w:val="19"/>
                <w:szCs w:val="19"/>
              </w:rPr>
            </w:pPr>
            <w:r w:rsidRPr="0088127B">
              <w:rPr>
                <w:sz w:val="19"/>
                <w:szCs w:val="19"/>
              </w:rPr>
              <w:t>446</w:t>
            </w:r>
          </w:p>
        </w:tc>
        <w:tc>
          <w:tcPr>
            <w:tcW w:w="3420" w:type="dxa"/>
            <w:noWrap/>
            <w:hideMark/>
          </w:tcPr>
          <w:p w:rsidR="009D3431" w:rsidRPr="0088127B" w:rsidRDefault="009D3431">
            <w:pPr>
              <w:cnfStyle w:val="000000100000"/>
              <w:rPr>
                <w:sz w:val="19"/>
                <w:szCs w:val="19"/>
              </w:rPr>
            </w:pPr>
            <w:r w:rsidRPr="0088127B">
              <w:rPr>
                <w:sz w:val="19"/>
                <w:szCs w:val="19"/>
              </w:rPr>
              <w:t>Foxborough Regional Charter School</w:t>
            </w:r>
          </w:p>
        </w:tc>
        <w:tc>
          <w:tcPr>
            <w:tcW w:w="1260" w:type="dxa"/>
            <w:noWrap/>
            <w:hideMark/>
          </w:tcPr>
          <w:p w:rsidR="009D3431" w:rsidRPr="0088127B" w:rsidRDefault="009D3431" w:rsidP="009D3431">
            <w:pPr>
              <w:cnfStyle w:val="000000100000"/>
              <w:rPr>
                <w:sz w:val="19"/>
                <w:szCs w:val="19"/>
              </w:rPr>
            </w:pPr>
            <w:r w:rsidRPr="0088127B">
              <w:rPr>
                <w:sz w:val="19"/>
                <w:szCs w:val="19"/>
              </w:rPr>
              <w:t>1261</w:t>
            </w:r>
          </w:p>
        </w:tc>
        <w:tc>
          <w:tcPr>
            <w:tcW w:w="1092" w:type="dxa"/>
            <w:noWrap/>
            <w:hideMark/>
          </w:tcPr>
          <w:p w:rsidR="009D3431" w:rsidRPr="0088127B" w:rsidRDefault="009D3431" w:rsidP="009D3431">
            <w:pPr>
              <w:cnfStyle w:val="000000100000"/>
              <w:rPr>
                <w:sz w:val="19"/>
                <w:szCs w:val="19"/>
              </w:rPr>
            </w:pPr>
            <w:r w:rsidRPr="0088127B">
              <w:rPr>
                <w:sz w:val="19"/>
                <w:szCs w:val="19"/>
              </w:rPr>
              <w:t>11.7</w:t>
            </w:r>
          </w:p>
        </w:tc>
        <w:tc>
          <w:tcPr>
            <w:tcW w:w="1125" w:type="dxa"/>
            <w:noWrap/>
            <w:hideMark/>
          </w:tcPr>
          <w:p w:rsidR="009D3431" w:rsidRPr="0088127B" w:rsidRDefault="009D3431" w:rsidP="009D3431">
            <w:pPr>
              <w:cnfStyle w:val="000000100000"/>
              <w:rPr>
                <w:sz w:val="19"/>
                <w:szCs w:val="19"/>
              </w:rPr>
            </w:pPr>
            <w:r w:rsidRPr="0088127B">
              <w:rPr>
                <w:sz w:val="19"/>
                <w:szCs w:val="19"/>
              </w:rPr>
              <w:t>9</w:t>
            </w:r>
          </w:p>
        </w:tc>
        <w:tc>
          <w:tcPr>
            <w:tcW w:w="1435" w:type="dxa"/>
            <w:noWrap/>
            <w:hideMark/>
          </w:tcPr>
          <w:p w:rsidR="009D3431" w:rsidRPr="0088127B" w:rsidRDefault="009D3431" w:rsidP="009D3431">
            <w:pPr>
              <w:cnfStyle w:val="000000100000"/>
              <w:rPr>
                <w:sz w:val="19"/>
                <w:szCs w:val="19"/>
              </w:rPr>
            </w:pPr>
            <w:r w:rsidRPr="0088127B">
              <w:rPr>
                <w:sz w:val="19"/>
                <w:szCs w:val="19"/>
              </w:rPr>
              <w:t>17</w:t>
            </w:r>
          </w:p>
        </w:tc>
        <w:tc>
          <w:tcPr>
            <w:tcW w:w="1029" w:type="dxa"/>
            <w:noWrap/>
            <w:hideMark/>
          </w:tcPr>
          <w:p w:rsidR="009D3431" w:rsidRPr="0088127B" w:rsidRDefault="009D3431" w:rsidP="009D3431">
            <w:pPr>
              <w:cnfStyle w:val="000000100000"/>
              <w:rPr>
                <w:sz w:val="19"/>
                <w:szCs w:val="19"/>
              </w:rPr>
            </w:pPr>
            <w:r w:rsidRPr="0088127B">
              <w:rPr>
                <w:sz w:val="19"/>
                <w:szCs w:val="19"/>
              </w:rPr>
              <w:t>36.6</w:t>
            </w:r>
          </w:p>
        </w:tc>
        <w:tc>
          <w:tcPr>
            <w:tcW w:w="687" w:type="dxa"/>
            <w:noWrap/>
            <w:hideMark/>
          </w:tcPr>
          <w:p w:rsidR="009D3431" w:rsidRPr="0088127B" w:rsidRDefault="009D3431" w:rsidP="009D3431">
            <w:pPr>
              <w:cnfStyle w:val="000000100000"/>
              <w:rPr>
                <w:sz w:val="19"/>
                <w:szCs w:val="19"/>
              </w:rPr>
            </w:pPr>
            <w:r w:rsidRPr="0088127B">
              <w:rPr>
                <w:sz w:val="19"/>
                <w:szCs w:val="19"/>
              </w:rPr>
              <w:t>10</w:t>
            </w:r>
          </w:p>
        </w:tc>
        <w:tc>
          <w:tcPr>
            <w:tcW w:w="943" w:type="dxa"/>
            <w:noWrap/>
            <w:hideMark/>
          </w:tcPr>
          <w:p w:rsidR="009D3431" w:rsidRPr="0088127B" w:rsidRDefault="009D3431" w:rsidP="009D3431">
            <w:pPr>
              <w:cnfStyle w:val="000000100000"/>
              <w:rPr>
                <w:sz w:val="19"/>
                <w:szCs w:val="19"/>
              </w:rPr>
            </w:pPr>
            <w:r w:rsidRPr="0088127B">
              <w:rPr>
                <w:sz w:val="19"/>
                <w:szCs w:val="19"/>
              </w:rPr>
              <w:t>4.4</w:t>
            </w:r>
          </w:p>
        </w:tc>
        <w:tc>
          <w:tcPr>
            <w:tcW w:w="719" w:type="dxa"/>
            <w:noWrap/>
            <w:hideMark/>
          </w:tcPr>
          <w:p w:rsidR="009D3431" w:rsidRPr="0088127B" w:rsidRDefault="009D3431" w:rsidP="009D3431">
            <w:pPr>
              <w:cnfStyle w:val="000000100000"/>
              <w:rPr>
                <w:sz w:val="19"/>
                <w:szCs w:val="19"/>
              </w:rPr>
            </w:pPr>
            <w:r w:rsidRPr="0088127B">
              <w:rPr>
                <w:sz w:val="19"/>
                <w:szCs w:val="19"/>
              </w:rPr>
              <w:t>42.9</w:t>
            </w:r>
          </w:p>
        </w:tc>
        <w:tc>
          <w:tcPr>
            <w:tcW w:w="1029" w:type="dxa"/>
            <w:noWrap/>
            <w:hideMark/>
          </w:tcPr>
          <w:p w:rsidR="009D3431" w:rsidRPr="0088127B" w:rsidRDefault="009D3431" w:rsidP="009D3431">
            <w:pPr>
              <w:cnfStyle w:val="000000100000"/>
              <w:rPr>
                <w:sz w:val="19"/>
                <w:szCs w:val="19"/>
              </w:rPr>
            </w:pPr>
            <w:r w:rsidRPr="0088127B">
              <w:rPr>
                <w:sz w:val="19"/>
                <w:szCs w:val="19"/>
              </w:rPr>
              <w:t>0.1</w:t>
            </w:r>
          </w:p>
        </w:tc>
        <w:tc>
          <w:tcPr>
            <w:tcW w:w="1056" w:type="dxa"/>
            <w:noWrap/>
            <w:hideMark/>
          </w:tcPr>
          <w:p w:rsidR="009D3431" w:rsidRPr="0088127B" w:rsidRDefault="009D3431" w:rsidP="009D3431">
            <w:pPr>
              <w:cnfStyle w:val="000000100000"/>
              <w:rPr>
                <w:sz w:val="19"/>
                <w:szCs w:val="19"/>
              </w:rPr>
            </w:pPr>
            <w:r w:rsidRPr="0088127B">
              <w:rPr>
                <w:sz w:val="19"/>
                <w:szCs w:val="19"/>
              </w:rPr>
              <w:t>0.1</w:t>
            </w:r>
          </w:p>
        </w:tc>
        <w:tc>
          <w:tcPr>
            <w:tcW w:w="943" w:type="dxa"/>
            <w:noWrap/>
            <w:hideMark/>
          </w:tcPr>
          <w:p w:rsidR="009D3431" w:rsidRPr="0088127B" w:rsidRDefault="009D3431" w:rsidP="009D3431">
            <w:pPr>
              <w:cnfStyle w:val="000000100000"/>
              <w:rPr>
                <w:sz w:val="19"/>
                <w:szCs w:val="19"/>
              </w:rPr>
            </w:pPr>
            <w:r w:rsidRPr="0088127B">
              <w:rPr>
                <w:sz w:val="19"/>
                <w:szCs w:val="19"/>
              </w:rPr>
              <w:t>5.9</w:t>
            </w:r>
          </w:p>
        </w:tc>
      </w:tr>
      <w:tr w:rsidR="009D3431" w:rsidRPr="0088127B" w:rsidTr="009F3CE1">
        <w:trPr>
          <w:trHeight w:val="300"/>
        </w:trPr>
        <w:tc>
          <w:tcPr>
            <w:cnfStyle w:val="001000000000"/>
            <w:tcW w:w="738" w:type="dxa"/>
            <w:noWrap/>
            <w:hideMark/>
          </w:tcPr>
          <w:p w:rsidR="009D3431" w:rsidRPr="0088127B" w:rsidRDefault="009D3431" w:rsidP="009D3431">
            <w:pPr>
              <w:rPr>
                <w:sz w:val="19"/>
                <w:szCs w:val="19"/>
              </w:rPr>
            </w:pPr>
            <w:r w:rsidRPr="0088127B">
              <w:rPr>
                <w:sz w:val="19"/>
                <w:szCs w:val="19"/>
              </w:rPr>
              <w:t>478</w:t>
            </w:r>
          </w:p>
        </w:tc>
        <w:tc>
          <w:tcPr>
            <w:tcW w:w="3420" w:type="dxa"/>
            <w:noWrap/>
            <w:hideMark/>
          </w:tcPr>
          <w:p w:rsidR="009D3431" w:rsidRPr="0088127B" w:rsidRDefault="009D3431">
            <w:pPr>
              <w:cnfStyle w:val="000000000000"/>
              <w:rPr>
                <w:sz w:val="19"/>
                <w:szCs w:val="19"/>
              </w:rPr>
            </w:pPr>
            <w:r w:rsidRPr="0088127B">
              <w:rPr>
                <w:sz w:val="19"/>
                <w:szCs w:val="19"/>
              </w:rPr>
              <w:t>Francis W. Parker Charter Essential School</w:t>
            </w:r>
          </w:p>
        </w:tc>
        <w:tc>
          <w:tcPr>
            <w:tcW w:w="1260" w:type="dxa"/>
            <w:noWrap/>
            <w:hideMark/>
          </w:tcPr>
          <w:p w:rsidR="009D3431" w:rsidRPr="0088127B" w:rsidRDefault="009D3431" w:rsidP="009D3431">
            <w:pPr>
              <w:cnfStyle w:val="000000000000"/>
              <w:rPr>
                <w:sz w:val="19"/>
                <w:szCs w:val="19"/>
              </w:rPr>
            </w:pPr>
            <w:r w:rsidRPr="0088127B">
              <w:rPr>
                <w:sz w:val="19"/>
                <w:szCs w:val="19"/>
              </w:rPr>
              <w:t>395</w:t>
            </w:r>
          </w:p>
        </w:tc>
        <w:tc>
          <w:tcPr>
            <w:tcW w:w="1092" w:type="dxa"/>
            <w:noWrap/>
            <w:hideMark/>
          </w:tcPr>
          <w:p w:rsidR="009D3431" w:rsidRPr="0088127B" w:rsidRDefault="009D3431" w:rsidP="009D3431">
            <w:pPr>
              <w:cnfStyle w:val="000000000000"/>
              <w:rPr>
                <w:sz w:val="19"/>
                <w:szCs w:val="19"/>
              </w:rPr>
            </w:pPr>
            <w:r w:rsidRPr="0088127B">
              <w:rPr>
                <w:sz w:val="19"/>
                <w:szCs w:val="19"/>
              </w:rPr>
              <w:t>0</w:t>
            </w:r>
          </w:p>
        </w:tc>
        <w:tc>
          <w:tcPr>
            <w:tcW w:w="1125" w:type="dxa"/>
            <w:noWrap/>
            <w:hideMark/>
          </w:tcPr>
          <w:p w:rsidR="009D3431" w:rsidRPr="0088127B" w:rsidRDefault="009D3431" w:rsidP="009D3431">
            <w:pPr>
              <w:cnfStyle w:val="000000000000"/>
              <w:rPr>
                <w:sz w:val="19"/>
                <w:szCs w:val="19"/>
              </w:rPr>
            </w:pPr>
            <w:r w:rsidRPr="0088127B">
              <w:rPr>
                <w:sz w:val="19"/>
                <w:szCs w:val="19"/>
              </w:rPr>
              <w:t>15.9</w:t>
            </w:r>
          </w:p>
        </w:tc>
        <w:tc>
          <w:tcPr>
            <w:tcW w:w="1435" w:type="dxa"/>
            <w:noWrap/>
            <w:hideMark/>
          </w:tcPr>
          <w:p w:rsidR="009D3431" w:rsidRPr="0088127B" w:rsidRDefault="009D3431" w:rsidP="009D3431">
            <w:pPr>
              <w:cnfStyle w:val="000000000000"/>
              <w:rPr>
                <w:sz w:val="19"/>
                <w:szCs w:val="19"/>
              </w:rPr>
            </w:pPr>
            <w:r w:rsidRPr="0088127B">
              <w:rPr>
                <w:sz w:val="19"/>
                <w:szCs w:val="19"/>
              </w:rPr>
              <w:t>5.3</w:t>
            </w:r>
          </w:p>
        </w:tc>
        <w:tc>
          <w:tcPr>
            <w:tcW w:w="1029" w:type="dxa"/>
            <w:noWrap/>
            <w:hideMark/>
          </w:tcPr>
          <w:p w:rsidR="009D3431" w:rsidRPr="0088127B" w:rsidRDefault="009D3431" w:rsidP="009D3431">
            <w:pPr>
              <w:cnfStyle w:val="000000000000"/>
              <w:rPr>
                <w:sz w:val="19"/>
                <w:szCs w:val="19"/>
              </w:rPr>
            </w:pPr>
            <w:r w:rsidRPr="0088127B">
              <w:rPr>
                <w:sz w:val="19"/>
                <w:szCs w:val="19"/>
              </w:rPr>
              <w:t>0.5</w:t>
            </w:r>
          </w:p>
        </w:tc>
        <w:tc>
          <w:tcPr>
            <w:tcW w:w="687" w:type="dxa"/>
            <w:noWrap/>
            <w:hideMark/>
          </w:tcPr>
          <w:p w:rsidR="009D3431" w:rsidRPr="0088127B" w:rsidRDefault="009D3431" w:rsidP="009D3431">
            <w:pPr>
              <w:cnfStyle w:val="000000000000"/>
              <w:rPr>
                <w:sz w:val="19"/>
                <w:szCs w:val="19"/>
              </w:rPr>
            </w:pPr>
            <w:r w:rsidRPr="0088127B">
              <w:rPr>
                <w:sz w:val="19"/>
                <w:szCs w:val="19"/>
              </w:rPr>
              <w:t>1.5</w:t>
            </w:r>
          </w:p>
        </w:tc>
        <w:tc>
          <w:tcPr>
            <w:tcW w:w="943" w:type="dxa"/>
            <w:noWrap/>
            <w:hideMark/>
          </w:tcPr>
          <w:p w:rsidR="009D3431" w:rsidRPr="0088127B" w:rsidRDefault="009D3431" w:rsidP="009D3431">
            <w:pPr>
              <w:cnfStyle w:val="000000000000"/>
              <w:rPr>
                <w:sz w:val="19"/>
                <w:szCs w:val="19"/>
              </w:rPr>
            </w:pPr>
            <w:r w:rsidRPr="0088127B">
              <w:rPr>
                <w:sz w:val="19"/>
                <w:szCs w:val="19"/>
              </w:rPr>
              <w:t>2.8</w:t>
            </w:r>
          </w:p>
        </w:tc>
        <w:tc>
          <w:tcPr>
            <w:tcW w:w="719" w:type="dxa"/>
            <w:noWrap/>
            <w:hideMark/>
          </w:tcPr>
          <w:p w:rsidR="009D3431" w:rsidRPr="0088127B" w:rsidRDefault="009D3431" w:rsidP="009D3431">
            <w:pPr>
              <w:cnfStyle w:val="000000000000"/>
              <w:rPr>
                <w:sz w:val="19"/>
                <w:szCs w:val="19"/>
              </w:rPr>
            </w:pPr>
            <w:r w:rsidRPr="0088127B">
              <w:rPr>
                <w:sz w:val="19"/>
                <w:szCs w:val="19"/>
              </w:rPr>
              <w:t>91.6</w:t>
            </w:r>
          </w:p>
        </w:tc>
        <w:tc>
          <w:tcPr>
            <w:tcW w:w="1029" w:type="dxa"/>
            <w:noWrap/>
            <w:hideMark/>
          </w:tcPr>
          <w:p w:rsidR="009D3431" w:rsidRPr="0088127B" w:rsidRDefault="009D3431" w:rsidP="009D3431">
            <w:pPr>
              <w:cnfStyle w:val="000000000000"/>
              <w:rPr>
                <w:sz w:val="19"/>
                <w:szCs w:val="19"/>
              </w:rPr>
            </w:pPr>
            <w:r w:rsidRPr="0088127B">
              <w:rPr>
                <w:sz w:val="19"/>
                <w:szCs w:val="19"/>
              </w:rPr>
              <w:t>0</w:t>
            </w:r>
          </w:p>
        </w:tc>
        <w:tc>
          <w:tcPr>
            <w:tcW w:w="1056" w:type="dxa"/>
            <w:noWrap/>
            <w:hideMark/>
          </w:tcPr>
          <w:p w:rsidR="009D3431" w:rsidRPr="0088127B" w:rsidRDefault="009D3431" w:rsidP="009D3431">
            <w:pPr>
              <w:cnfStyle w:val="000000000000"/>
              <w:rPr>
                <w:sz w:val="19"/>
                <w:szCs w:val="19"/>
              </w:rPr>
            </w:pPr>
            <w:r w:rsidRPr="0088127B">
              <w:rPr>
                <w:sz w:val="19"/>
                <w:szCs w:val="19"/>
              </w:rPr>
              <w:t>0</w:t>
            </w:r>
          </w:p>
        </w:tc>
        <w:tc>
          <w:tcPr>
            <w:tcW w:w="943" w:type="dxa"/>
            <w:noWrap/>
            <w:hideMark/>
          </w:tcPr>
          <w:p w:rsidR="009D3431" w:rsidRPr="0088127B" w:rsidRDefault="009D3431" w:rsidP="009D3431">
            <w:pPr>
              <w:cnfStyle w:val="000000000000"/>
              <w:rPr>
                <w:sz w:val="19"/>
                <w:szCs w:val="19"/>
              </w:rPr>
            </w:pPr>
            <w:r w:rsidRPr="0088127B">
              <w:rPr>
                <w:sz w:val="19"/>
                <w:szCs w:val="19"/>
              </w:rPr>
              <w:t>3.5</w:t>
            </w:r>
          </w:p>
        </w:tc>
      </w:tr>
      <w:tr w:rsidR="009D3431" w:rsidRPr="0088127B" w:rsidTr="009F3CE1">
        <w:trPr>
          <w:cnfStyle w:val="000000100000"/>
          <w:trHeight w:val="300"/>
        </w:trPr>
        <w:tc>
          <w:tcPr>
            <w:cnfStyle w:val="001000000000"/>
            <w:tcW w:w="738" w:type="dxa"/>
            <w:noWrap/>
            <w:hideMark/>
          </w:tcPr>
          <w:p w:rsidR="009D3431" w:rsidRPr="0088127B" w:rsidRDefault="009D3431" w:rsidP="009D3431">
            <w:pPr>
              <w:rPr>
                <w:sz w:val="19"/>
                <w:szCs w:val="19"/>
              </w:rPr>
            </w:pPr>
            <w:r w:rsidRPr="0088127B">
              <w:rPr>
                <w:sz w:val="19"/>
                <w:szCs w:val="19"/>
              </w:rPr>
              <w:t>496</w:t>
            </w:r>
          </w:p>
        </w:tc>
        <w:tc>
          <w:tcPr>
            <w:tcW w:w="3420" w:type="dxa"/>
            <w:noWrap/>
            <w:hideMark/>
          </w:tcPr>
          <w:p w:rsidR="009D3431" w:rsidRPr="0088127B" w:rsidRDefault="009D3431">
            <w:pPr>
              <w:cnfStyle w:val="000000100000"/>
              <w:rPr>
                <w:sz w:val="19"/>
                <w:szCs w:val="19"/>
              </w:rPr>
            </w:pPr>
            <w:r w:rsidRPr="0088127B">
              <w:rPr>
                <w:sz w:val="19"/>
                <w:szCs w:val="19"/>
              </w:rPr>
              <w:t>Global Learning Charter Public School</w:t>
            </w:r>
          </w:p>
        </w:tc>
        <w:tc>
          <w:tcPr>
            <w:tcW w:w="1260" w:type="dxa"/>
            <w:noWrap/>
            <w:hideMark/>
          </w:tcPr>
          <w:p w:rsidR="009D3431" w:rsidRPr="0088127B" w:rsidRDefault="009D3431" w:rsidP="009D3431">
            <w:pPr>
              <w:cnfStyle w:val="000000100000"/>
              <w:rPr>
                <w:sz w:val="19"/>
                <w:szCs w:val="19"/>
              </w:rPr>
            </w:pPr>
            <w:r w:rsidRPr="0088127B">
              <w:rPr>
                <w:sz w:val="19"/>
                <w:szCs w:val="19"/>
              </w:rPr>
              <w:t>507</w:t>
            </w:r>
          </w:p>
        </w:tc>
        <w:tc>
          <w:tcPr>
            <w:tcW w:w="1092" w:type="dxa"/>
            <w:noWrap/>
            <w:hideMark/>
          </w:tcPr>
          <w:p w:rsidR="009D3431" w:rsidRPr="0088127B" w:rsidRDefault="009D3431" w:rsidP="009D3431">
            <w:pPr>
              <w:cnfStyle w:val="000000100000"/>
              <w:rPr>
                <w:sz w:val="19"/>
                <w:szCs w:val="19"/>
              </w:rPr>
            </w:pPr>
            <w:r w:rsidRPr="0088127B">
              <w:rPr>
                <w:sz w:val="19"/>
                <w:szCs w:val="19"/>
              </w:rPr>
              <w:t>10.7</w:t>
            </w:r>
          </w:p>
        </w:tc>
        <w:tc>
          <w:tcPr>
            <w:tcW w:w="1125" w:type="dxa"/>
            <w:noWrap/>
            <w:hideMark/>
          </w:tcPr>
          <w:p w:rsidR="009D3431" w:rsidRPr="0088127B" w:rsidRDefault="009D3431" w:rsidP="009D3431">
            <w:pPr>
              <w:cnfStyle w:val="000000100000"/>
              <w:rPr>
                <w:sz w:val="19"/>
                <w:szCs w:val="19"/>
              </w:rPr>
            </w:pPr>
            <w:r w:rsidRPr="0088127B">
              <w:rPr>
                <w:sz w:val="19"/>
                <w:szCs w:val="19"/>
              </w:rPr>
              <w:t>13.4</w:t>
            </w:r>
          </w:p>
        </w:tc>
        <w:tc>
          <w:tcPr>
            <w:tcW w:w="1435" w:type="dxa"/>
            <w:noWrap/>
            <w:hideMark/>
          </w:tcPr>
          <w:p w:rsidR="009D3431" w:rsidRPr="0088127B" w:rsidRDefault="009D3431" w:rsidP="009D3431">
            <w:pPr>
              <w:cnfStyle w:val="000000100000"/>
              <w:rPr>
                <w:sz w:val="19"/>
                <w:szCs w:val="19"/>
              </w:rPr>
            </w:pPr>
            <w:r w:rsidRPr="0088127B">
              <w:rPr>
                <w:sz w:val="19"/>
                <w:szCs w:val="19"/>
              </w:rPr>
              <w:t>49.7</w:t>
            </w:r>
          </w:p>
        </w:tc>
        <w:tc>
          <w:tcPr>
            <w:tcW w:w="1029" w:type="dxa"/>
            <w:noWrap/>
            <w:hideMark/>
          </w:tcPr>
          <w:p w:rsidR="009D3431" w:rsidRPr="0088127B" w:rsidRDefault="009D3431" w:rsidP="009D3431">
            <w:pPr>
              <w:cnfStyle w:val="000000100000"/>
              <w:rPr>
                <w:sz w:val="19"/>
                <w:szCs w:val="19"/>
              </w:rPr>
            </w:pPr>
            <w:r w:rsidRPr="0088127B">
              <w:rPr>
                <w:sz w:val="19"/>
                <w:szCs w:val="19"/>
              </w:rPr>
              <w:t>10.7</w:t>
            </w:r>
          </w:p>
        </w:tc>
        <w:tc>
          <w:tcPr>
            <w:tcW w:w="687" w:type="dxa"/>
            <w:noWrap/>
            <w:hideMark/>
          </w:tcPr>
          <w:p w:rsidR="009D3431" w:rsidRPr="0088127B" w:rsidRDefault="009D3431" w:rsidP="009D3431">
            <w:pPr>
              <w:cnfStyle w:val="000000100000"/>
              <w:rPr>
                <w:sz w:val="19"/>
                <w:szCs w:val="19"/>
              </w:rPr>
            </w:pPr>
            <w:r w:rsidRPr="0088127B">
              <w:rPr>
                <w:sz w:val="19"/>
                <w:szCs w:val="19"/>
              </w:rPr>
              <w:t>1</w:t>
            </w:r>
          </w:p>
        </w:tc>
        <w:tc>
          <w:tcPr>
            <w:tcW w:w="943" w:type="dxa"/>
            <w:noWrap/>
            <w:hideMark/>
          </w:tcPr>
          <w:p w:rsidR="009D3431" w:rsidRPr="0088127B" w:rsidRDefault="009D3431" w:rsidP="009D3431">
            <w:pPr>
              <w:cnfStyle w:val="000000100000"/>
              <w:rPr>
                <w:sz w:val="19"/>
                <w:szCs w:val="19"/>
              </w:rPr>
            </w:pPr>
            <w:r w:rsidRPr="0088127B">
              <w:rPr>
                <w:sz w:val="19"/>
                <w:szCs w:val="19"/>
              </w:rPr>
              <w:t>29.8</w:t>
            </w:r>
          </w:p>
        </w:tc>
        <w:tc>
          <w:tcPr>
            <w:tcW w:w="719" w:type="dxa"/>
            <w:noWrap/>
            <w:hideMark/>
          </w:tcPr>
          <w:p w:rsidR="009D3431" w:rsidRPr="0088127B" w:rsidRDefault="009D3431" w:rsidP="009D3431">
            <w:pPr>
              <w:cnfStyle w:val="000000100000"/>
              <w:rPr>
                <w:sz w:val="19"/>
                <w:szCs w:val="19"/>
              </w:rPr>
            </w:pPr>
            <w:r w:rsidRPr="0088127B">
              <w:rPr>
                <w:sz w:val="19"/>
                <w:szCs w:val="19"/>
              </w:rPr>
              <w:t>52.3</w:t>
            </w:r>
          </w:p>
        </w:tc>
        <w:tc>
          <w:tcPr>
            <w:tcW w:w="1029" w:type="dxa"/>
            <w:noWrap/>
            <w:hideMark/>
          </w:tcPr>
          <w:p w:rsidR="009D3431" w:rsidRPr="0088127B" w:rsidRDefault="009D3431" w:rsidP="009D3431">
            <w:pPr>
              <w:cnfStyle w:val="000000100000"/>
              <w:rPr>
                <w:sz w:val="19"/>
                <w:szCs w:val="19"/>
              </w:rPr>
            </w:pPr>
            <w:r w:rsidRPr="0088127B">
              <w:rPr>
                <w:sz w:val="19"/>
                <w:szCs w:val="19"/>
              </w:rPr>
              <w:t>1</w:t>
            </w:r>
          </w:p>
        </w:tc>
        <w:tc>
          <w:tcPr>
            <w:tcW w:w="1056" w:type="dxa"/>
            <w:noWrap/>
            <w:hideMark/>
          </w:tcPr>
          <w:p w:rsidR="009D3431" w:rsidRPr="0088127B" w:rsidRDefault="009D3431" w:rsidP="009D3431">
            <w:pPr>
              <w:cnfStyle w:val="000000100000"/>
              <w:rPr>
                <w:sz w:val="19"/>
                <w:szCs w:val="19"/>
              </w:rPr>
            </w:pPr>
            <w:r w:rsidRPr="0088127B">
              <w:rPr>
                <w:sz w:val="19"/>
                <w:szCs w:val="19"/>
              </w:rPr>
              <w:t>0</w:t>
            </w:r>
          </w:p>
        </w:tc>
        <w:tc>
          <w:tcPr>
            <w:tcW w:w="943" w:type="dxa"/>
            <w:noWrap/>
            <w:hideMark/>
          </w:tcPr>
          <w:p w:rsidR="009D3431" w:rsidRPr="0088127B" w:rsidRDefault="009D3431" w:rsidP="009D3431">
            <w:pPr>
              <w:cnfStyle w:val="000000100000"/>
              <w:rPr>
                <w:sz w:val="19"/>
                <w:szCs w:val="19"/>
              </w:rPr>
            </w:pPr>
            <w:r w:rsidRPr="0088127B">
              <w:rPr>
                <w:sz w:val="19"/>
                <w:szCs w:val="19"/>
              </w:rPr>
              <w:t>5.3</w:t>
            </w:r>
          </w:p>
        </w:tc>
      </w:tr>
      <w:tr w:rsidR="009D3431" w:rsidRPr="0088127B" w:rsidTr="009F3CE1">
        <w:trPr>
          <w:trHeight w:val="300"/>
        </w:trPr>
        <w:tc>
          <w:tcPr>
            <w:cnfStyle w:val="001000000000"/>
            <w:tcW w:w="738" w:type="dxa"/>
            <w:noWrap/>
            <w:hideMark/>
          </w:tcPr>
          <w:p w:rsidR="009D3431" w:rsidRPr="0088127B" w:rsidRDefault="009D3431" w:rsidP="009D3431">
            <w:pPr>
              <w:rPr>
                <w:sz w:val="19"/>
                <w:szCs w:val="19"/>
              </w:rPr>
            </w:pPr>
            <w:r w:rsidRPr="0088127B">
              <w:rPr>
                <w:sz w:val="19"/>
                <w:szCs w:val="19"/>
              </w:rPr>
              <w:t>499</w:t>
            </w:r>
          </w:p>
        </w:tc>
        <w:tc>
          <w:tcPr>
            <w:tcW w:w="3420" w:type="dxa"/>
            <w:noWrap/>
            <w:hideMark/>
          </w:tcPr>
          <w:p w:rsidR="009D3431" w:rsidRPr="0088127B" w:rsidRDefault="009D3431">
            <w:pPr>
              <w:cnfStyle w:val="000000000000"/>
              <w:rPr>
                <w:sz w:val="19"/>
                <w:szCs w:val="19"/>
              </w:rPr>
            </w:pPr>
            <w:r w:rsidRPr="0088127B">
              <w:rPr>
                <w:sz w:val="19"/>
                <w:szCs w:val="19"/>
              </w:rPr>
              <w:t>Hampden Charter School of Science</w:t>
            </w:r>
          </w:p>
        </w:tc>
        <w:tc>
          <w:tcPr>
            <w:tcW w:w="1260" w:type="dxa"/>
            <w:noWrap/>
            <w:hideMark/>
          </w:tcPr>
          <w:p w:rsidR="009D3431" w:rsidRPr="0088127B" w:rsidRDefault="009D3431" w:rsidP="009D3431">
            <w:pPr>
              <w:cnfStyle w:val="000000000000"/>
              <w:rPr>
                <w:sz w:val="19"/>
                <w:szCs w:val="19"/>
              </w:rPr>
            </w:pPr>
            <w:r w:rsidRPr="0088127B">
              <w:rPr>
                <w:sz w:val="19"/>
                <w:szCs w:val="19"/>
              </w:rPr>
              <w:t>478</w:t>
            </w:r>
          </w:p>
        </w:tc>
        <w:tc>
          <w:tcPr>
            <w:tcW w:w="1092" w:type="dxa"/>
            <w:noWrap/>
            <w:hideMark/>
          </w:tcPr>
          <w:p w:rsidR="009D3431" w:rsidRPr="0088127B" w:rsidRDefault="009D3431" w:rsidP="009D3431">
            <w:pPr>
              <w:cnfStyle w:val="000000000000"/>
              <w:rPr>
                <w:sz w:val="19"/>
                <w:szCs w:val="19"/>
              </w:rPr>
            </w:pPr>
            <w:r w:rsidRPr="0088127B">
              <w:rPr>
                <w:sz w:val="19"/>
                <w:szCs w:val="19"/>
              </w:rPr>
              <w:t>4.6</w:t>
            </w:r>
          </w:p>
        </w:tc>
        <w:tc>
          <w:tcPr>
            <w:tcW w:w="1125" w:type="dxa"/>
            <w:noWrap/>
            <w:hideMark/>
          </w:tcPr>
          <w:p w:rsidR="009D3431" w:rsidRPr="0088127B" w:rsidRDefault="009D3431" w:rsidP="009D3431">
            <w:pPr>
              <w:cnfStyle w:val="000000000000"/>
              <w:rPr>
                <w:sz w:val="19"/>
                <w:szCs w:val="19"/>
              </w:rPr>
            </w:pPr>
            <w:r w:rsidRPr="0088127B">
              <w:rPr>
                <w:sz w:val="19"/>
                <w:szCs w:val="19"/>
              </w:rPr>
              <w:t>7.7</w:t>
            </w:r>
          </w:p>
        </w:tc>
        <w:tc>
          <w:tcPr>
            <w:tcW w:w="1435" w:type="dxa"/>
            <w:noWrap/>
            <w:hideMark/>
          </w:tcPr>
          <w:p w:rsidR="009D3431" w:rsidRPr="0088127B" w:rsidRDefault="009D3431" w:rsidP="009D3431">
            <w:pPr>
              <w:cnfStyle w:val="000000000000"/>
              <w:rPr>
                <w:sz w:val="19"/>
                <w:szCs w:val="19"/>
              </w:rPr>
            </w:pPr>
            <w:r w:rsidRPr="0088127B">
              <w:rPr>
                <w:sz w:val="19"/>
                <w:szCs w:val="19"/>
              </w:rPr>
              <w:t>41.8</w:t>
            </w:r>
          </w:p>
        </w:tc>
        <w:tc>
          <w:tcPr>
            <w:tcW w:w="1029" w:type="dxa"/>
            <w:noWrap/>
            <w:hideMark/>
          </w:tcPr>
          <w:p w:rsidR="009D3431" w:rsidRPr="0088127B" w:rsidRDefault="009D3431" w:rsidP="009D3431">
            <w:pPr>
              <w:cnfStyle w:val="000000000000"/>
              <w:rPr>
                <w:sz w:val="19"/>
                <w:szCs w:val="19"/>
              </w:rPr>
            </w:pPr>
            <w:r w:rsidRPr="0088127B">
              <w:rPr>
                <w:sz w:val="19"/>
                <w:szCs w:val="19"/>
              </w:rPr>
              <w:t>24.9</w:t>
            </w:r>
          </w:p>
        </w:tc>
        <w:tc>
          <w:tcPr>
            <w:tcW w:w="687" w:type="dxa"/>
            <w:noWrap/>
            <w:hideMark/>
          </w:tcPr>
          <w:p w:rsidR="009D3431" w:rsidRPr="0088127B" w:rsidRDefault="009D3431" w:rsidP="009D3431">
            <w:pPr>
              <w:cnfStyle w:val="000000000000"/>
              <w:rPr>
                <w:sz w:val="19"/>
                <w:szCs w:val="19"/>
              </w:rPr>
            </w:pPr>
            <w:r w:rsidRPr="0088127B">
              <w:rPr>
                <w:sz w:val="19"/>
                <w:szCs w:val="19"/>
              </w:rPr>
              <w:t>2.7</w:t>
            </w:r>
          </w:p>
        </w:tc>
        <w:tc>
          <w:tcPr>
            <w:tcW w:w="943" w:type="dxa"/>
            <w:noWrap/>
            <w:hideMark/>
          </w:tcPr>
          <w:p w:rsidR="009D3431" w:rsidRPr="0088127B" w:rsidRDefault="009D3431" w:rsidP="009D3431">
            <w:pPr>
              <w:cnfStyle w:val="000000000000"/>
              <w:rPr>
                <w:sz w:val="19"/>
                <w:szCs w:val="19"/>
              </w:rPr>
            </w:pPr>
            <w:r w:rsidRPr="0088127B">
              <w:rPr>
                <w:sz w:val="19"/>
                <w:szCs w:val="19"/>
              </w:rPr>
              <w:t>30.5</w:t>
            </w:r>
          </w:p>
        </w:tc>
        <w:tc>
          <w:tcPr>
            <w:tcW w:w="719" w:type="dxa"/>
            <w:noWrap/>
            <w:hideMark/>
          </w:tcPr>
          <w:p w:rsidR="009D3431" w:rsidRPr="0088127B" w:rsidRDefault="009D3431" w:rsidP="009D3431">
            <w:pPr>
              <w:cnfStyle w:val="000000000000"/>
              <w:rPr>
                <w:sz w:val="19"/>
                <w:szCs w:val="19"/>
              </w:rPr>
            </w:pPr>
            <w:r w:rsidRPr="0088127B">
              <w:rPr>
                <w:sz w:val="19"/>
                <w:szCs w:val="19"/>
              </w:rPr>
              <w:t>39.1</w:t>
            </w:r>
          </w:p>
        </w:tc>
        <w:tc>
          <w:tcPr>
            <w:tcW w:w="1029" w:type="dxa"/>
            <w:noWrap/>
            <w:hideMark/>
          </w:tcPr>
          <w:p w:rsidR="009D3431" w:rsidRPr="0088127B" w:rsidRDefault="009D3431" w:rsidP="009D3431">
            <w:pPr>
              <w:cnfStyle w:val="000000000000"/>
              <w:rPr>
                <w:sz w:val="19"/>
                <w:szCs w:val="19"/>
              </w:rPr>
            </w:pPr>
            <w:r w:rsidRPr="0088127B">
              <w:rPr>
                <w:sz w:val="19"/>
                <w:szCs w:val="19"/>
              </w:rPr>
              <w:t>0</w:t>
            </w:r>
          </w:p>
        </w:tc>
        <w:tc>
          <w:tcPr>
            <w:tcW w:w="1056" w:type="dxa"/>
            <w:noWrap/>
            <w:hideMark/>
          </w:tcPr>
          <w:p w:rsidR="009D3431" w:rsidRPr="0088127B" w:rsidRDefault="009D3431" w:rsidP="009D3431">
            <w:pPr>
              <w:cnfStyle w:val="000000000000"/>
              <w:rPr>
                <w:sz w:val="19"/>
                <w:szCs w:val="19"/>
              </w:rPr>
            </w:pPr>
            <w:r w:rsidRPr="0088127B">
              <w:rPr>
                <w:sz w:val="19"/>
                <w:szCs w:val="19"/>
              </w:rPr>
              <w:t>0</w:t>
            </w:r>
          </w:p>
        </w:tc>
        <w:tc>
          <w:tcPr>
            <w:tcW w:w="943" w:type="dxa"/>
            <w:noWrap/>
            <w:hideMark/>
          </w:tcPr>
          <w:p w:rsidR="009D3431" w:rsidRPr="0088127B" w:rsidRDefault="009D3431" w:rsidP="009D3431">
            <w:pPr>
              <w:cnfStyle w:val="000000000000"/>
              <w:rPr>
                <w:sz w:val="19"/>
                <w:szCs w:val="19"/>
              </w:rPr>
            </w:pPr>
            <w:r w:rsidRPr="0088127B">
              <w:rPr>
                <w:sz w:val="19"/>
                <w:szCs w:val="19"/>
              </w:rPr>
              <w:t>2.7</w:t>
            </w:r>
          </w:p>
        </w:tc>
      </w:tr>
      <w:tr w:rsidR="009D3431" w:rsidRPr="0088127B" w:rsidTr="009F3CE1">
        <w:trPr>
          <w:cnfStyle w:val="000000100000"/>
          <w:trHeight w:val="300"/>
        </w:trPr>
        <w:tc>
          <w:tcPr>
            <w:cnfStyle w:val="001000000000"/>
            <w:tcW w:w="738" w:type="dxa"/>
            <w:noWrap/>
            <w:hideMark/>
          </w:tcPr>
          <w:p w:rsidR="009D3431" w:rsidRPr="0088127B" w:rsidRDefault="009D3431" w:rsidP="009D3431">
            <w:pPr>
              <w:rPr>
                <w:sz w:val="19"/>
                <w:szCs w:val="19"/>
              </w:rPr>
            </w:pPr>
            <w:r w:rsidRPr="0088127B">
              <w:rPr>
                <w:sz w:val="19"/>
                <w:szCs w:val="19"/>
              </w:rPr>
              <w:t>419</w:t>
            </w:r>
          </w:p>
        </w:tc>
        <w:tc>
          <w:tcPr>
            <w:tcW w:w="3420" w:type="dxa"/>
            <w:noWrap/>
            <w:hideMark/>
          </w:tcPr>
          <w:p w:rsidR="009D3431" w:rsidRPr="0088127B" w:rsidRDefault="009D3431">
            <w:pPr>
              <w:cnfStyle w:val="000000100000"/>
              <w:rPr>
                <w:sz w:val="19"/>
                <w:szCs w:val="19"/>
              </w:rPr>
            </w:pPr>
            <w:r w:rsidRPr="0088127B">
              <w:rPr>
                <w:sz w:val="19"/>
                <w:szCs w:val="19"/>
              </w:rPr>
              <w:t>Helen Y Davis Leadership Academy Charter Public School</w:t>
            </w:r>
          </w:p>
        </w:tc>
        <w:tc>
          <w:tcPr>
            <w:tcW w:w="1260" w:type="dxa"/>
            <w:noWrap/>
            <w:hideMark/>
          </w:tcPr>
          <w:p w:rsidR="009D3431" w:rsidRPr="0088127B" w:rsidRDefault="009D3431" w:rsidP="009D3431">
            <w:pPr>
              <w:cnfStyle w:val="000000100000"/>
              <w:rPr>
                <w:sz w:val="19"/>
                <w:szCs w:val="19"/>
              </w:rPr>
            </w:pPr>
            <w:r w:rsidRPr="0088127B">
              <w:rPr>
                <w:sz w:val="19"/>
                <w:szCs w:val="19"/>
              </w:rPr>
              <w:t>217</w:t>
            </w:r>
          </w:p>
        </w:tc>
        <w:tc>
          <w:tcPr>
            <w:tcW w:w="1092" w:type="dxa"/>
            <w:noWrap/>
            <w:hideMark/>
          </w:tcPr>
          <w:p w:rsidR="009D3431" w:rsidRPr="0088127B" w:rsidRDefault="009D3431" w:rsidP="009D3431">
            <w:pPr>
              <w:cnfStyle w:val="000000100000"/>
              <w:rPr>
                <w:sz w:val="19"/>
                <w:szCs w:val="19"/>
              </w:rPr>
            </w:pPr>
            <w:r w:rsidRPr="0088127B">
              <w:rPr>
                <w:sz w:val="19"/>
                <w:szCs w:val="19"/>
              </w:rPr>
              <w:t>12.4</w:t>
            </w:r>
          </w:p>
        </w:tc>
        <w:tc>
          <w:tcPr>
            <w:tcW w:w="1125" w:type="dxa"/>
            <w:noWrap/>
            <w:hideMark/>
          </w:tcPr>
          <w:p w:rsidR="009D3431" w:rsidRPr="0088127B" w:rsidRDefault="009D3431" w:rsidP="009D3431">
            <w:pPr>
              <w:cnfStyle w:val="000000100000"/>
              <w:rPr>
                <w:sz w:val="19"/>
                <w:szCs w:val="19"/>
              </w:rPr>
            </w:pPr>
            <w:r w:rsidRPr="0088127B">
              <w:rPr>
                <w:sz w:val="19"/>
                <w:szCs w:val="19"/>
              </w:rPr>
              <w:t>27.6</w:t>
            </w:r>
          </w:p>
        </w:tc>
        <w:tc>
          <w:tcPr>
            <w:tcW w:w="1435" w:type="dxa"/>
            <w:noWrap/>
            <w:hideMark/>
          </w:tcPr>
          <w:p w:rsidR="009D3431" w:rsidRPr="0088127B" w:rsidRDefault="009D3431" w:rsidP="009D3431">
            <w:pPr>
              <w:cnfStyle w:val="000000100000"/>
              <w:rPr>
                <w:sz w:val="19"/>
                <w:szCs w:val="19"/>
              </w:rPr>
            </w:pPr>
            <w:r w:rsidRPr="0088127B">
              <w:rPr>
                <w:sz w:val="19"/>
                <w:szCs w:val="19"/>
              </w:rPr>
              <w:t>52.1</w:t>
            </w:r>
          </w:p>
        </w:tc>
        <w:tc>
          <w:tcPr>
            <w:tcW w:w="1029" w:type="dxa"/>
            <w:noWrap/>
            <w:hideMark/>
          </w:tcPr>
          <w:p w:rsidR="009D3431" w:rsidRPr="0088127B" w:rsidRDefault="009D3431" w:rsidP="009D3431">
            <w:pPr>
              <w:cnfStyle w:val="000000100000"/>
              <w:rPr>
                <w:sz w:val="19"/>
                <w:szCs w:val="19"/>
              </w:rPr>
            </w:pPr>
            <w:r w:rsidRPr="0088127B">
              <w:rPr>
                <w:sz w:val="19"/>
                <w:szCs w:val="19"/>
              </w:rPr>
              <w:t>79.7</w:t>
            </w:r>
          </w:p>
        </w:tc>
        <w:tc>
          <w:tcPr>
            <w:tcW w:w="687" w:type="dxa"/>
            <w:noWrap/>
            <w:hideMark/>
          </w:tcPr>
          <w:p w:rsidR="009D3431" w:rsidRPr="0088127B" w:rsidRDefault="009D3431" w:rsidP="009D3431">
            <w:pPr>
              <w:cnfStyle w:val="000000100000"/>
              <w:rPr>
                <w:sz w:val="19"/>
                <w:szCs w:val="19"/>
              </w:rPr>
            </w:pPr>
            <w:r w:rsidRPr="0088127B">
              <w:rPr>
                <w:sz w:val="19"/>
                <w:szCs w:val="19"/>
              </w:rPr>
              <w:t>0.5</w:t>
            </w:r>
          </w:p>
        </w:tc>
        <w:tc>
          <w:tcPr>
            <w:tcW w:w="943" w:type="dxa"/>
            <w:noWrap/>
            <w:hideMark/>
          </w:tcPr>
          <w:p w:rsidR="009D3431" w:rsidRPr="0088127B" w:rsidRDefault="009D3431" w:rsidP="009D3431">
            <w:pPr>
              <w:cnfStyle w:val="000000100000"/>
              <w:rPr>
                <w:sz w:val="19"/>
                <w:szCs w:val="19"/>
              </w:rPr>
            </w:pPr>
            <w:r w:rsidRPr="0088127B">
              <w:rPr>
                <w:sz w:val="19"/>
                <w:szCs w:val="19"/>
              </w:rPr>
              <w:t>17.5</w:t>
            </w:r>
          </w:p>
        </w:tc>
        <w:tc>
          <w:tcPr>
            <w:tcW w:w="719" w:type="dxa"/>
            <w:noWrap/>
            <w:hideMark/>
          </w:tcPr>
          <w:p w:rsidR="009D3431" w:rsidRPr="0088127B" w:rsidRDefault="009D3431" w:rsidP="009D3431">
            <w:pPr>
              <w:cnfStyle w:val="000000100000"/>
              <w:rPr>
                <w:sz w:val="19"/>
                <w:szCs w:val="19"/>
              </w:rPr>
            </w:pPr>
            <w:r w:rsidRPr="0088127B">
              <w:rPr>
                <w:sz w:val="19"/>
                <w:szCs w:val="19"/>
              </w:rPr>
              <w:t>0</w:t>
            </w:r>
          </w:p>
        </w:tc>
        <w:tc>
          <w:tcPr>
            <w:tcW w:w="1029" w:type="dxa"/>
            <w:noWrap/>
            <w:hideMark/>
          </w:tcPr>
          <w:p w:rsidR="009D3431" w:rsidRPr="0088127B" w:rsidRDefault="009D3431" w:rsidP="009D3431">
            <w:pPr>
              <w:cnfStyle w:val="000000100000"/>
              <w:rPr>
                <w:sz w:val="19"/>
                <w:szCs w:val="19"/>
              </w:rPr>
            </w:pPr>
            <w:r w:rsidRPr="0088127B">
              <w:rPr>
                <w:sz w:val="19"/>
                <w:szCs w:val="19"/>
              </w:rPr>
              <w:t>0.5</w:t>
            </w:r>
          </w:p>
        </w:tc>
        <w:tc>
          <w:tcPr>
            <w:tcW w:w="1056" w:type="dxa"/>
            <w:noWrap/>
            <w:hideMark/>
          </w:tcPr>
          <w:p w:rsidR="009D3431" w:rsidRPr="0088127B" w:rsidRDefault="009D3431" w:rsidP="009D3431">
            <w:pPr>
              <w:cnfStyle w:val="000000100000"/>
              <w:rPr>
                <w:sz w:val="19"/>
                <w:szCs w:val="19"/>
              </w:rPr>
            </w:pPr>
            <w:r w:rsidRPr="0088127B">
              <w:rPr>
                <w:sz w:val="19"/>
                <w:szCs w:val="19"/>
              </w:rPr>
              <w:t>1.8</w:t>
            </w:r>
          </w:p>
        </w:tc>
        <w:tc>
          <w:tcPr>
            <w:tcW w:w="943" w:type="dxa"/>
            <w:noWrap/>
            <w:hideMark/>
          </w:tcPr>
          <w:p w:rsidR="009D3431" w:rsidRPr="0088127B" w:rsidRDefault="009D3431" w:rsidP="009D3431">
            <w:pPr>
              <w:cnfStyle w:val="000000100000"/>
              <w:rPr>
                <w:sz w:val="19"/>
                <w:szCs w:val="19"/>
              </w:rPr>
            </w:pPr>
            <w:r w:rsidRPr="0088127B">
              <w:rPr>
                <w:sz w:val="19"/>
                <w:szCs w:val="19"/>
              </w:rPr>
              <w:t>0</w:t>
            </w:r>
          </w:p>
        </w:tc>
      </w:tr>
      <w:tr w:rsidR="009D3431" w:rsidRPr="0088127B" w:rsidTr="009F3CE1">
        <w:trPr>
          <w:trHeight w:val="300"/>
        </w:trPr>
        <w:tc>
          <w:tcPr>
            <w:cnfStyle w:val="001000000000"/>
            <w:tcW w:w="738" w:type="dxa"/>
            <w:noWrap/>
            <w:hideMark/>
          </w:tcPr>
          <w:p w:rsidR="009D3431" w:rsidRPr="0088127B" w:rsidRDefault="009D3431" w:rsidP="009D3431">
            <w:pPr>
              <w:rPr>
                <w:sz w:val="19"/>
                <w:szCs w:val="19"/>
              </w:rPr>
            </w:pPr>
            <w:r w:rsidRPr="0088127B">
              <w:rPr>
                <w:sz w:val="19"/>
                <w:szCs w:val="19"/>
              </w:rPr>
              <w:t>455</w:t>
            </w:r>
          </w:p>
        </w:tc>
        <w:tc>
          <w:tcPr>
            <w:tcW w:w="3420" w:type="dxa"/>
            <w:noWrap/>
            <w:hideMark/>
          </w:tcPr>
          <w:p w:rsidR="009D3431" w:rsidRPr="0088127B" w:rsidRDefault="009D3431">
            <w:pPr>
              <w:cnfStyle w:val="000000000000"/>
              <w:rPr>
                <w:sz w:val="19"/>
                <w:szCs w:val="19"/>
              </w:rPr>
            </w:pPr>
            <w:r w:rsidRPr="0088127B">
              <w:rPr>
                <w:sz w:val="19"/>
                <w:szCs w:val="19"/>
              </w:rPr>
              <w:t>Hill View Montessori Charter Public School</w:t>
            </w:r>
          </w:p>
        </w:tc>
        <w:tc>
          <w:tcPr>
            <w:tcW w:w="1260" w:type="dxa"/>
            <w:noWrap/>
            <w:hideMark/>
          </w:tcPr>
          <w:p w:rsidR="009D3431" w:rsidRPr="0088127B" w:rsidRDefault="009D3431" w:rsidP="009D3431">
            <w:pPr>
              <w:cnfStyle w:val="000000000000"/>
              <w:rPr>
                <w:sz w:val="19"/>
                <w:szCs w:val="19"/>
              </w:rPr>
            </w:pPr>
            <w:r w:rsidRPr="0088127B">
              <w:rPr>
                <w:sz w:val="19"/>
                <w:szCs w:val="19"/>
              </w:rPr>
              <w:t>306</w:t>
            </w:r>
          </w:p>
        </w:tc>
        <w:tc>
          <w:tcPr>
            <w:tcW w:w="1092" w:type="dxa"/>
            <w:noWrap/>
            <w:hideMark/>
          </w:tcPr>
          <w:p w:rsidR="009D3431" w:rsidRPr="0088127B" w:rsidRDefault="009D3431" w:rsidP="009D3431">
            <w:pPr>
              <w:cnfStyle w:val="000000000000"/>
              <w:rPr>
                <w:sz w:val="19"/>
                <w:szCs w:val="19"/>
              </w:rPr>
            </w:pPr>
            <w:r w:rsidRPr="0088127B">
              <w:rPr>
                <w:sz w:val="19"/>
                <w:szCs w:val="19"/>
              </w:rPr>
              <w:t>2.9</w:t>
            </w:r>
          </w:p>
        </w:tc>
        <w:tc>
          <w:tcPr>
            <w:tcW w:w="1125" w:type="dxa"/>
            <w:noWrap/>
            <w:hideMark/>
          </w:tcPr>
          <w:p w:rsidR="009D3431" w:rsidRPr="0088127B" w:rsidRDefault="009D3431" w:rsidP="009D3431">
            <w:pPr>
              <w:cnfStyle w:val="000000000000"/>
              <w:rPr>
                <w:sz w:val="19"/>
                <w:szCs w:val="19"/>
              </w:rPr>
            </w:pPr>
            <w:r w:rsidRPr="0088127B">
              <w:rPr>
                <w:sz w:val="19"/>
                <w:szCs w:val="19"/>
              </w:rPr>
              <w:t>0</w:t>
            </w:r>
          </w:p>
        </w:tc>
        <w:tc>
          <w:tcPr>
            <w:tcW w:w="1435" w:type="dxa"/>
            <w:noWrap/>
            <w:hideMark/>
          </w:tcPr>
          <w:p w:rsidR="009D3431" w:rsidRPr="0088127B" w:rsidRDefault="009D3431" w:rsidP="009D3431">
            <w:pPr>
              <w:cnfStyle w:val="000000000000"/>
              <w:rPr>
                <w:sz w:val="19"/>
                <w:szCs w:val="19"/>
              </w:rPr>
            </w:pPr>
            <w:r w:rsidRPr="0088127B">
              <w:rPr>
                <w:sz w:val="19"/>
                <w:szCs w:val="19"/>
              </w:rPr>
              <w:t>14.7</w:t>
            </w:r>
          </w:p>
        </w:tc>
        <w:tc>
          <w:tcPr>
            <w:tcW w:w="1029" w:type="dxa"/>
            <w:noWrap/>
            <w:hideMark/>
          </w:tcPr>
          <w:p w:rsidR="009D3431" w:rsidRPr="0088127B" w:rsidRDefault="009D3431" w:rsidP="009D3431">
            <w:pPr>
              <w:cnfStyle w:val="000000000000"/>
              <w:rPr>
                <w:sz w:val="19"/>
                <w:szCs w:val="19"/>
              </w:rPr>
            </w:pPr>
            <w:r w:rsidRPr="0088127B">
              <w:rPr>
                <w:sz w:val="19"/>
                <w:szCs w:val="19"/>
              </w:rPr>
              <w:t>5.2</w:t>
            </w:r>
          </w:p>
        </w:tc>
        <w:tc>
          <w:tcPr>
            <w:tcW w:w="687" w:type="dxa"/>
            <w:noWrap/>
            <w:hideMark/>
          </w:tcPr>
          <w:p w:rsidR="009D3431" w:rsidRPr="0088127B" w:rsidRDefault="009D3431" w:rsidP="009D3431">
            <w:pPr>
              <w:cnfStyle w:val="000000000000"/>
              <w:rPr>
                <w:sz w:val="19"/>
                <w:szCs w:val="19"/>
              </w:rPr>
            </w:pPr>
            <w:r w:rsidRPr="0088127B">
              <w:rPr>
                <w:sz w:val="19"/>
                <w:szCs w:val="19"/>
              </w:rPr>
              <w:t>0.7</w:t>
            </w:r>
          </w:p>
        </w:tc>
        <w:tc>
          <w:tcPr>
            <w:tcW w:w="943" w:type="dxa"/>
            <w:noWrap/>
            <w:hideMark/>
          </w:tcPr>
          <w:p w:rsidR="009D3431" w:rsidRPr="0088127B" w:rsidRDefault="009D3431" w:rsidP="009D3431">
            <w:pPr>
              <w:cnfStyle w:val="000000000000"/>
              <w:rPr>
                <w:sz w:val="19"/>
                <w:szCs w:val="19"/>
              </w:rPr>
            </w:pPr>
            <w:r w:rsidRPr="0088127B">
              <w:rPr>
                <w:sz w:val="19"/>
                <w:szCs w:val="19"/>
              </w:rPr>
              <w:t>18.3</w:t>
            </w:r>
          </w:p>
        </w:tc>
        <w:tc>
          <w:tcPr>
            <w:tcW w:w="719" w:type="dxa"/>
            <w:noWrap/>
            <w:hideMark/>
          </w:tcPr>
          <w:p w:rsidR="009D3431" w:rsidRPr="0088127B" w:rsidRDefault="009D3431" w:rsidP="009D3431">
            <w:pPr>
              <w:cnfStyle w:val="000000000000"/>
              <w:rPr>
                <w:sz w:val="19"/>
                <w:szCs w:val="19"/>
              </w:rPr>
            </w:pPr>
            <w:r w:rsidRPr="0088127B">
              <w:rPr>
                <w:sz w:val="19"/>
                <w:szCs w:val="19"/>
              </w:rPr>
              <w:t>72.5</w:t>
            </w:r>
          </w:p>
        </w:tc>
        <w:tc>
          <w:tcPr>
            <w:tcW w:w="1029" w:type="dxa"/>
            <w:noWrap/>
            <w:hideMark/>
          </w:tcPr>
          <w:p w:rsidR="009D3431" w:rsidRPr="0088127B" w:rsidRDefault="009D3431" w:rsidP="009D3431">
            <w:pPr>
              <w:cnfStyle w:val="000000000000"/>
              <w:rPr>
                <w:sz w:val="19"/>
                <w:szCs w:val="19"/>
              </w:rPr>
            </w:pPr>
            <w:r w:rsidRPr="0088127B">
              <w:rPr>
                <w:sz w:val="19"/>
                <w:szCs w:val="19"/>
              </w:rPr>
              <w:t>0.3</w:t>
            </w:r>
          </w:p>
        </w:tc>
        <w:tc>
          <w:tcPr>
            <w:tcW w:w="1056" w:type="dxa"/>
            <w:noWrap/>
            <w:hideMark/>
          </w:tcPr>
          <w:p w:rsidR="009D3431" w:rsidRPr="0088127B" w:rsidRDefault="009D3431" w:rsidP="009D3431">
            <w:pPr>
              <w:cnfStyle w:val="000000000000"/>
              <w:rPr>
                <w:sz w:val="19"/>
                <w:szCs w:val="19"/>
              </w:rPr>
            </w:pPr>
            <w:r w:rsidRPr="0088127B">
              <w:rPr>
                <w:sz w:val="19"/>
                <w:szCs w:val="19"/>
              </w:rPr>
              <w:t>0</w:t>
            </w:r>
          </w:p>
        </w:tc>
        <w:tc>
          <w:tcPr>
            <w:tcW w:w="943" w:type="dxa"/>
            <w:noWrap/>
            <w:hideMark/>
          </w:tcPr>
          <w:p w:rsidR="009D3431" w:rsidRPr="0088127B" w:rsidRDefault="009D3431" w:rsidP="009D3431">
            <w:pPr>
              <w:cnfStyle w:val="000000000000"/>
              <w:rPr>
                <w:sz w:val="19"/>
                <w:szCs w:val="19"/>
              </w:rPr>
            </w:pPr>
            <w:r w:rsidRPr="0088127B">
              <w:rPr>
                <w:sz w:val="19"/>
                <w:szCs w:val="19"/>
              </w:rPr>
              <w:t>2.9</w:t>
            </w:r>
          </w:p>
        </w:tc>
      </w:tr>
      <w:tr w:rsidR="009D3431" w:rsidRPr="0088127B" w:rsidTr="009F3CE1">
        <w:trPr>
          <w:cnfStyle w:val="000000100000"/>
          <w:trHeight w:val="300"/>
        </w:trPr>
        <w:tc>
          <w:tcPr>
            <w:cnfStyle w:val="001000000000"/>
            <w:tcW w:w="738" w:type="dxa"/>
            <w:noWrap/>
            <w:hideMark/>
          </w:tcPr>
          <w:p w:rsidR="009D3431" w:rsidRPr="0088127B" w:rsidRDefault="009D3431" w:rsidP="009D3431">
            <w:pPr>
              <w:rPr>
                <w:sz w:val="19"/>
                <w:szCs w:val="19"/>
              </w:rPr>
            </w:pPr>
            <w:r w:rsidRPr="0088127B">
              <w:rPr>
                <w:sz w:val="19"/>
                <w:szCs w:val="19"/>
              </w:rPr>
              <w:t>450</w:t>
            </w:r>
          </w:p>
        </w:tc>
        <w:tc>
          <w:tcPr>
            <w:tcW w:w="3420" w:type="dxa"/>
            <w:noWrap/>
            <w:hideMark/>
          </w:tcPr>
          <w:p w:rsidR="009D3431" w:rsidRPr="0088127B" w:rsidRDefault="009D3431">
            <w:pPr>
              <w:cnfStyle w:val="000000100000"/>
              <w:rPr>
                <w:sz w:val="19"/>
                <w:szCs w:val="19"/>
              </w:rPr>
            </w:pPr>
            <w:r w:rsidRPr="0088127B">
              <w:rPr>
                <w:sz w:val="19"/>
                <w:szCs w:val="19"/>
              </w:rPr>
              <w:t>Hilltown Cooperative Charter Public School</w:t>
            </w:r>
          </w:p>
        </w:tc>
        <w:tc>
          <w:tcPr>
            <w:tcW w:w="1260" w:type="dxa"/>
            <w:noWrap/>
            <w:hideMark/>
          </w:tcPr>
          <w:p w:rsidR="009D3431" w:rsidRPr="0088127B" w:rsidRDefault="009D3431" w:rsidP="009D3431">
            <w:pPr>
              <w:cnfStyle w:val="000000100000"/>
              <w:rPr>
                <w:sz w:val="19"/>
                <w:szCs w:val="19"/>
              </w:rPr>
            </w:pPr>
            <w:r w:rsidRPr="0088127B">
              <w:rPr>
                <w:sz w:val="19"/>
                <w:szCs w:val="19"/>
              </w:rPr>
              <w:t>218</w:t>
            </w:r>
          </w:p>
        </w:tc>
        <w:tc>
          <w:tcPr>
            <w:tcW w:w="1092" w:type="dxa"/>
            <w:noWrap/>
            <w:hideMark/>
          </w:tcPr>
          <w:p w:rsidR="009D3431" w:rsidRPr="0088127B" w:rsidRDefault="009D3431" w:rsidP="009D3431">
            <w:pPr>
              <w:cnfStyle w:val="000000100000"/>
              <w:rPr>
                <w:sz w:val="19"/>
                <w:szCs w:val="19"/>
              </w:rPr>
            </w:pPr>
            <w:r w:rsidRPr="0088127B">
              <w:rPr>
                <w:sz w:val="19"/>
                <w:szCs w:val="19"/>
              </w:rPr>
              <w:t>0</w:t>
            </w:r>
          </w:p>
        </w:tc>
        <w:tc>
          <w:tcPr>
            <w:tcW w:w="1125" w:type="dxa"/>
            <w:noWrap/>
            <w:hideMark/>
          </w:tcPr>
          <w:p w:rsidR="009D3431" w:rsidRPr="0088127B" w:rsidRDefault="009D3431" w:rsidP="009D3431">
            <w:pPr>
              <w:cnfStyle w:val="000000100000"/>
              <w:rPr>
                <w:sz w:val="19"/>
                <w:szCs w:val="19"/>
              </w:rPr>
            </w:pPr>
            <w:r w:rsidRPr="0088127B">
              <w:rPr>
                <w:sz w:val="19"/>
                <w:szCs w:val="19"/>
              </w:rPr>
              <w:t>16.5</w:t>
            </w:r>
          </w:p>
        </w:tc>
        <w:tc>
          <w:tcPr>
            <w:tcW w:w="1435" w:type="dxa"/>
            <w:noWrap/>
            <w:hideMark/>
          </w:tcPr>
          <w:p w:rsidR="009D3431" w:rsidRPr="0088127B" w:rsidRDefault="009D3431" w:rsidP="009D3431">
            <w:pPr>
              <w:cnfStyle w:val="000000100000"/>
              <w:rPr>
                <w:sz w:val="19"/>
                <w:szCs w:val="19"/>
              </w:rPr>
            </w:pPr>
            <w:r w:rsidRPr="0088127B">
              <w:rPr>
                <w:sz w:val="19"/>
                <w:szCs w:val="19"/>
              </w:rPr>
              <w:t>11.5</w:t>
            </w:r>
          </w:p>
        </w:tc>
        <w:tc>
          <w:tcPr>
            <w:tcW w:w="1029" w:type="dxa"/>
            <w:noWrap/>
            <w:hideMark/>
          </w:tcPr>
          <w:p w:rsidR="009D3431" w:rsidRPr="0088127B" w:rsidRDefault="009D3431" w:rsidP="009D3431">
            <w:pPr>
              <w:cnfStyle w:val="000000100000"/>
              <w:rPr>
                <w:sz w:val="19"/>
                <w:szCs w:val="19"/>
              </w:rPr>
            </w:pPr>
            <w:r w:rsidRPr="0088127B">
              <w:rPr>
                <w:sz w:val="19"/>
                <w:szCs w:val="19"/>
              </w:rPr>
              <w:t>0.5</w:t>
            </w:r>
          </w:p>
        </w:tc>
        <w:tc>
          <w:tcPr>
            <w:tcW w:w="687" w:type="dxa"/>
            <w:noWrap/>
            <w:hideMark/>
          </w:tcPr>
          <w:p w:rsidR="009D3431" w:rsidRPr="0088127B" w:rsidRDefault="009D3431" w:rsidP="009D3431">
            <w:pPr>
              <w:cnfStyle w:val="000000100000"/>
              <w:rPr>
                <w:sz w:val="19"/>
                <w:szCs w:val="19"/>
              </w:rPr>
            </w:pPr>
            <w:r w:rsidRPr="0088127B">
              <w:rPr>
                <w:sz w:val="19"/>
                <w:szCs w:val="19"/>
              </w:rPr>
              <w:t>1.4</w:t>
            </w:r>
          </w:p>
        </w:tc>
        <w:tc>
          <w:tcPr>
            <w:tcW w:w="943" w:type="dxa"/>
            <w:noWrap/>
            <w:hideMark/>
          </w:tcPr>
          <w:p w:rsidR="009D3431" w:rsidRPr="0088127B" w:rsidRDefault="009D3431" w:rsidP="009D3431">
            <w:pPr>
              <w:cnfStyle w:val="000000100000"/>
              <w:rPr>
                <w:sz w:val="19"/>
                <w:szCs w:val="19"/>
              </w:rPr>
            </w:pPr>
            <w:r w:rsidRPr="0088127B">
              <w:rPr>
                <w:sz w:val="19"/>
                <w:szCs w:val="19"/>
              </w:rPr>
              <w:t>7.3</w:t>
            </w:r>
          </w:p>
        </w:tc>
        <w:tc>
          <w:tcPr>
            <w:tcW w:w="719" w:type="dxa"/>
            <w:noWrap/>
            <w:hideMark/>
          </w:tcPr>
          <w:p w:rsidR="009D3431" w:rsidRPr="0088127B" w:rsidRDefault="009D3431" w:rsidP="009D3431">
            <w:pPr>
              <w:cnfStyle w:val="000000100000"/>
              <w:rPr>
                <w:sz w:val="19"/>
                <w:szCs w:val="19"/>
              </w:rPr>
            </w:pPr>
            <w:r w:rsidRPr="0088127B">
              <w:rPr>
                <w:sz w:val="19"/>
                <w:szCs w:val="19"/>
              </w:rPr>
              <w:t>81.7</w:t>
            </w:r>
          </w:p>
        </w:tc>
        <w:tc>
          <w:tcPr>
            <w:tcW w:w="1029" w:type="dxa"/>
            <w:noWrap/>
            <w:hideMark/>
          </w:tcPr>
          <w:p w:rsidR="009D3431" w:rsidRPr="0088127B" w:rsidRDefault="009D3431" w:rsidP="009D3431">
            <w:pPr>
              <w:cnfStyle w:val="000000100000"/>
              <w:rPr>
                <w:sz w:val="19"/>
                <w:szCs w:val="19"/>
              </w:rPr>
            </w:pPr>
            <w:r w:rsidRPr="0088127B">
              <w:rPr>
                <w:sz w:val="19"/>
                <w:szCs w:val="19"/>
              </w:rPr>
              <w:t>0</w:t>
            </w:r>
          </w:p>
        </w:tc>
        <w:tc>
          <w:tcPr>
            <w:tcW w:w="1056" w:type="dxa"/>
            <w:noWrap/>
            <w:hideMark/>
          </w:tcPr>
          <w:p w:rsidR="009D3431" w:rsidRPr="0088127B" w:rsidRDefault="009D3431" w:rsidP="009D3431">
            <w:pPr>
              <w:cnfStyle w:val="000000100000"/>
              <w:rPr>
                <w:sz w:val="19"/>
                <w:szCs w:val="19"/>
              </w:rPr>
            </w:pPr>
            <w:r w:rsidRPr="0088127B">
              <w:rPr>
                <w:sz w:val="19"/>
                <w:szCs w:val="19"/>
              </w:rPr>
              <w:t>0</w:t>
            </w:r>
          </w:p>
        </w:tc>
        <w:tc>
          <w:tcPr>
            <w:tcW w:w="943" w:type="dxa"/>
            <w:noWrap/>
            <w:hideMark/>
          </w:tcPr>
          <w:p w:rsidR="009D3431" w:rsidRPr="0088127B" w:rsidRDefault="009D3431" w:rsidP="009D3431">
            <w:pPr>
              <w:cnfStyle w:val="000000100000"/>
              <w:rPr>
                <w:sz w:val="19"/>
                <w:szCs w:val="19"/>
              </w:rPr>
            </w:pPr>
            <w:r w:rsidRPr="0088127B">
              <w:rPr>
                <w:sz w:val="19"/>
                <w:szCs w:val="19"/>
              </w:rPr>
              <w:t>9.2</w:t>
            </w:r>
          </w:p>
        </w:tc>
      </w:tr>
      <w:tr w:rsidR="009D3431" w:rsidRPr="0088127B" w:rsidTr="009F3CE1">
        <w:trPr>
          <w:trHeight w:val="300"/>
        </w:trPr>
        <w:tc>
          <w:tcPr>
            <w:cnfStyle w:val="001000000000"/>
            <w:tcW w:w="738" w:type="dxa"/>
            <w:noWrap/>
            <w:hideMark/>
          </w:tcPr>
          <w:p w:rsidR="009D3431" w:rsidRPr="0088127B" w:rsidRDefault="009D3431" w:rsidP="009D3431">
            <w:pPr>
              <w:rPr>
                <w:sz w:val="19"/>
                <w:szCs w:val="19"/>
              </w:rPr>
            </w:pPr>
            <w:r w:rsidRPr="0088127B">
              <w:rPr>
                <w:sz w:val="19"/>
                <w:szCs w:val="19"/>
              </w:rPr>
              <w:t>453</w:t>
            </w:r>
          </w:p>
        </w:tc>
        <w:tc>
          <w:tcPr>
            <w:tcW w:w="3420" w:type="dxa"/>
            <w:noWrap/>
            <w:hideMark/>
          </w:tcPr>
          <w:p w:rsidR="009D3431" w:rsidRPr="0088127B" w:rsidRDefault="009D3431">
            <w:pPr>
              <w:cnfStyle w:val="000000000000"/>
              <w:rPr>
                <w:sz w:val="19"/>
                <w:szCs w:val="19"/>
              </w:rPr>
            </w:pPr>
            <w:r w:rsidRPr="0088127B">
              <w:rPr>
                <w:sz w:val="19"/>
                <w:szCs w:val="19"/>
              </w:rPr>
              <w:t>Holyoke Community Charter School</w:t>
            </w:r>
          </w:p>
        </w:tc>
        <w:tc>
          <w:tcPr>
            <w:tcW w:w="1260" w:type="dxa"/>
            <w:noWrap/>
            <w:hideMark/>
          </w:tcPr>
          <w:p w:rsidR="009D3431" w:rsidRPr="0088127B" w:rsidRDefault="009D3431" w:rsidP="009D3431">
            <w:pPr>
              <w:cnfStyle w:val="000000000000"/>
              <w:rPr>
                <w:sz w:val="19"/>
                <w:szCs w:val="19"/>
              </w:rPr>
            </w:pPr>
            <w:r w:rsidRPr="0088127B">
              <w:rPr>
                <w:sz w:val="19"/>
                <w:szCs w:val="19"/>
              </w:rPr>
              <w:t>702</w:t>
            </w:r>
          </w:p>
        </w:tc>
        <w:tc>
          <w:tcPr>
            <w:tcW w:w="1092" w:type="dxa"/>
            <w:noWrap/>
            <w:hideMark/>
          </w:tcPr>
          <w:p w:rsidR="009D3431" w:rsidRPr="0088127B" w:rsidRDefault="009D3431" w:rsidP="009D3431">
            <w:pPr>
              <w:cnfStyle w:val="000000000000"/>
              <w:rPr>
                <w:sz w:val="19"/>
                <w:szCs w:val="19"/>
              </w:rPr>
            </w:pPr>
            <w:r w:rsidRPr="0088127B">
              <w:rPr>
                <w:sz w:val="19"/>
                <w:szCs w:val="19"/>
              </w:rPr>
              <w:t>12.8</w:t>
            </w:r>
          </w:p>
        </w:tc>
        <w:tc>
          <w:tcPr>
            <w:tcW w:w="1125" w:type="dxa"/>
            <w:noWrap/>
            <w:hideMark/>
          </w:tcPr>
          <w:p w:rsidR="009D3431" w:rsidRPr="0088127B" w:rsidRDefault="009D3431" w:rsidP="009D3431">
            <w:pPr>
              <w:cnfStyle w:val="000000000000"/>
              <w:rPr>
                <w:sz w:val="19"/>
                <w:szCs w:val="19"/>
              </w:rPr>
            </w:pPr>
            <w:r w:rsidRPr="0088127B">
              <w:rPr>
                <w:sz w:val="19"/>
                <w:szCs w:val="19"/>
              </w:rPr>
              <w:t>15</w:t>
            </w:r>
          </w:p>
        </w:tc>
        <w:tc>
          <w:tcPr>
            <w:tcW w:w="1435" w:type="dxa"/>
            <w:noWrap/>
            <w:hideMark/>
          </w:tcPr>
          <w:p w:rsidR="009D3431" w:rsidRPr="0088127B" w:rsidRDefault="009D3431" w:rsidP="009D3431">
            <w:pPr>
              <w:cnfStyle w:val="000000000000"/>
              <w:rPr>
                <w:sz w:val="19"/>
                <w:szCs w:val="19"/>
              </w:rPr>
            </w:pPr>
            <w:r w:rsidRPr="0088127B">
              <w:rPr>
                <w:sz w:val="19"/>
                <w:szCs w:val="19"/>
              </w:rPr>
              <w:t>67.5</w:t>
            </w:r>
          </w:p>
        </w:tc>
        <w:tc>
          <w:tcPr>
            <w:tcW w:w="1029" w:type="dxa"/>
            <w:noWrap/>
            <w:hideMark/>
          </w:tcPr>
          <w:p w:rsidR="009D3431" w:rsidRPr="0088127B" w:rsidRDefault="009D3431" w:rsidP="009D3431">
            <w:pPr>
              <w:cnfStyle w:val="000000000000"/>
              <w:rPr>
                <w:sz w:val="19"/>
                <w:szCs w:val="19"/>
              </w:rPr>
            </w:pPr>
            <w:r w:rsidRPr="0088127B">
              <w:rPr>
                <w:sz w:val="19"/>
                <w:szCs w:val="19"/>
              </w:rPr>
              <w:t>1.9</w:t>
            </w:r>
          </w:p>
        </w:tc>
        <w:tc>
          <w:tcPr>
            <w:tcW w:w="687" w:type="dxa"/>
            <w:noWrap/>
            <w:hideMark/>
          </w:tcPr>
          <w:p w:rsidR="009D3431" w:rsidRPr="0088127B" w:rsidRDefault="009D3431" w:rsidP="009D3431">
            <w:pPr>
              <w:cnfStyle w:val="000000000000"/>
              <w:rPr>
                <w:sz w:val="19"/>
                <w:szCs w:val="19"/>
              </w:rPr>
            </w:pPr>
            <w:r w:rsidRPr="0088127B">
              <w:rPr>
                <w:sz w:val="19"/>
                <w:szCs w:val="19"/>
              </w:rPr>
              <w:t>0.4</w:t>
            </w:r>
          </w:p>
        </w:tc>
        <w:tc>
          <w:tcPr>
            <w:tcW w:w="943" w:type="dxa"/>
            <w:noWrap/>
            <w:hideMark/>
          </w:tcPr>
          <w:p w:rsidR="009D3431" w:rsidRPr="0088127B" w:rsidRDefault="009D3431" w:rsidP="009D3431">
            <w:pPr>
              <w:cnfStyle w:val="000000000000"/>
              <w:rPr>
                <w:sz w:val="19"/>
                <w:szCs w:val="19"/>
              </w:rPr>
            </w:pPr>
            <w:r w:rsidRPr="0088127B">
              <w:rPr>
                <w:sz w:val="19"/>
                <w:szCs w:val="19"/>
              </w:rPr>
              <w:t>89.7</w:t>
            </w:r>
          </w:p>
        </w:tc>
        <w:tc>
          <w:tcPr>
            <w:tcW w:w="719" w:type="dxa"/>
            <w:noWrap/>
            <w:hideMark/>
          </w:tcPr>
          <w:p w:rsidR="009D3431" w:rsidRPr="0088127B" w:rsidRDefault="009D3431" w:rsidP="009D3431">
            <w:pPr>
              <w:cnfStyle w:val="000000000000"/>
              <w:rPr>
                <w:sz w:val="19"/>
                <w:szCs w:val="19"/>
              </w:rPr>
            </w:pPr>
            <w:r w:rsidRPr="0088127B">
              <w:rPr>
                <w:sz w:val="19"/>
                <w:szCs w:val="19"/>
              </w:rPr>
              <w:t>5.7</w:t>
            </w:r>
          </w:p>
        </w:tc>
        <w:tc>
          <w:tcPr>
            <w:tcW w:w="1029" w:type="dxa"/>
            <w:noWrap/>
            <w:hideMark/>
          </w:tcPr>
          <w:p w:rsidR="009D3431" w:rsidRPr="0088127B" w:rsidRDefault="009D3431" w:rsidP="009D3431">
            <w:pPr>
              <w:cnfStyle w:val="000000000000"/>
              <w:rPr>
                <w:sz w:val="19"/>
                <w:szCs w:val="19"/>
              </w:rPr>
            </w:pPr>
            <w:r w:rsidRPr="0088127B">
              <w:rPr>
                <w:sz w:val="19"/>
                <w:szCs w:val="19"/>
              </w:rPr>
              <w:t>0</w:t>
            </w:r>
          </w:p>
        </w:tc>
        <w:tc>
          <w:tcPr>
            <w:tcW w:w="1056" w:type="dxa"/>
            <w:noWrap/>
            <w:hideMark/>
          </w:tcPr>
          <w:p w:rsidR="009D3431" w:rsidRPr="0088127B" w:rsidRDefault="009D3431" w:rsidP="009D3431">
            <w:pPr>
              <w:cnfStyle w:val="000000000000"/>
              <w:rPr>
                <w:sz w:val="19"/>
                <w:szCs w:val="19"/>
              </w:rPr>
            </w:pPr>
            <w:r w:rsidRPr="0088127B">
              <w:rPr>
                <w:sz w:val="19"/>
                <w:szCs w:val="19"/>
              </w:rPr>
              <w:t>0</w:t>
            </w:r>
          </w:p>
        </w:tc>
        <w:tc>
          <w:tcPr>
            <w:tcW w:w="943" w:type="dxa"/>
            <w:noWrap/>
            <w:hideMark/>
          </w:tcPr>
          <w:p w:rsidR="009D3431" w:rsidRPr="0088127B" w:rsidRDefault="009D3431" w:rsidP="009D3431">
            <w:pPr>
              <w:cnfStyle w:val="000000000000"/>
              <w:rPr>
                <w:sz w:val="19"/>
                <w:szCs w:val="19"/>
              </w:rPr>
            </w:pPr>
            <w:r w:rsidRPr="0088127B">
              <w:rPr>
                <w:sz w:val="19"/>
                <w:szCs w:val="19"/>
              </w:rPr>
              <w:t>2.3</w:t>
            </w:r>
          </w:p>
        </w:tc>
      </w:tr>
      <w:tr w:rsidR="009D3431" w:rsidRPr="0088127B" w:rsidTr="009F3CE1">
        <w:trPr>
          <w:cnfStyle w:val="000000100000"/>
          <w:trHeight w:val="300"/>
        </w:trPr>
        <w:tc>
          <w:tcPr>
            <w:cnfStyle w:val="001000000000"/>
            <w:tcW w:w="738" w:type="dxa"/>
            <w:noWrap/>
            <w:hideMark/>
          </w:tcPr>
          <w:p w:rsidR="009D3431" w:rsidRPr="0088127B" w:rsidRDefault="009D3431" w:rsidP="009D3431">
            <w:pPr>
              <w:rPr>
                <w:sz w:val="19"/>
                <w:szCs w:val="19"/>
              </w:rPr>
            </w:pPr>
            <w:r w:rsidRPr="0088127B">
              <w:rPr>
                <w:sz w:val="19"/>
                <w:szCs w:val="19"/>
              </w:rPr>
              <w:t>435</w:t>
            </w:r>
          </w:p>
        </w:tc>
        <w:tc>
          <w:tcPr>
            <w:tcW w:w="3420" w:type="dxa"/>
            <w:noWrap/>
            <w:hideMark/>
          </w:tcPr>
          <w:p w:rsidR="009D3431" w:rsidRPr="0088127B" w:rsidRDefault="009D3431">
            <w:pPr>
              <w:cnfStyle w:val="000000100000"/>
              <w:rPr>
                <w:sz w:val="19"/>
                <w:szCs w:val="19"/>
              </w:rPr>
            </w:pPr>
            <w:r w:rsidRPr="0088127B">
              <w:rPr>
                <w:sz w:val="19"/>
                <w:szCs w:val="19"/>
              </w:rPr>
              <w:t>Innovation Academy Charter School</w:t>
            </w:r>
          </w:p>
        </w:tc>
        <w:tc>
          <w:tcPr>
            <w:tcW w:w="1260" w:type="dxa"/>
            <w:noWrap/>
            <w:hideMark/>
          </w:tcPr>
          <w:p w:rsidR="009D3431" w:rsidRPr="0088127B" w:rsidRDefault="009D3431" w:rsidP="009D3431">
            <w:pPr>
              <w:cnfStyle w:val="000000100000"/>
              <w:rPr>
                <w:sz w:val="19"/>
                <w:szCs w:val="19"/>
              </w:rPr>
            </w:pPr>
            <w:r w:rsidRPr="0088127B">
              <w:rPr>
                <w:sz w:val="19"/>
                <w:szCs w:val="19"/>
              </w:rPr>
              <w:t>792</w:t>
            </w:r>
          </w:p>
        </w:tc>
        <w:tc>
          <w:tcPr>
            <w:tcW w:w="1092" w:type="dxa"/>
            <w:noWrap/>
            <w:hideMark/>
          </w:tcPr>
          <w:p w:rsidR="009D3431" w:rsidRPr="0088127B" w:rsidRDefault="009D3431" w:rsidP="009D3431">
            <w:pPr>
              <w:cnfStyle w:val="000000100000"/>
              <w:rPr>
                <w:sz w:val="19"/>
                <w:szCs w:val="19"/>
              </w:rPr>
            </w:pPr>
            <w:r w:rsidRPr="0088127B">
              <w:rPr>
                <w:sz w:val="19"/>
                <w:szCs w:val="19"/>
              </w:rPr>
              <w:t>2.5</w:t>
            </w:r>
          </w:p>
        </w:tc>
        <w:tc>
          <w:tcPr>
            <w:tcW w:w="1125" w:type="dxa"/>
            <w:noWrap/>
            <w:hideMark/>
          </w:tcPr>
          <w:p w:rsidR="009D3431" w:rsidRPr="0088127B" w:rsidRDefault="009D3431" w:rsidP="009D3431">
            <w:pPr>
              <w:cnfStyle w:val="000000100000"/>
              <w:rPr>
                <w:sz w:val="19"/>
                <w:szCs w:val="19"/>
              </w:rPr>
            </w:pPr>
            <w:r w:rsidRPr="0088127B">
              <w:rPr>
                <w:sz w:val="19"/>
                <w:szCs w:val="19"/>
              </w:rPr>
              <w:t>18.7</w:t>
            </w:r>
          </w:p>
        </w:tc>
        <w:tc>
          <w:tcPr>
            <w:tcW w:w="1435" w:type="dxa"/>
            <w:noWrap/>
            <w:hideMark/>
          </w:tcPr>
          <w:p w:rsidR="009D3431" w:rsidRPr="0088127B" w:rsidRDefault="009D3431" w:rsidP="009D3431">
            <w:pPr>
              <w:cnfStyle w:val="000000100000"/>
              <w:rPr>
                <w:sz w:val="19"/>
                <w:szCs w:val="19"/>
              </w:rPr>
            </w:pPr>
            <w:r w:rsidRPr="0088127B">
              <w:rPr>
                <w:sz w:val="19"/>
                <w:szCs w:val="19"/>
              </w:rPr>
              <w:t>9.7</w:t>
            </w:r>
          </w:p>
        </w:tc>
        <w:tc>
          <w:tcPr>
            <w:tcW w:w="1029" w:type="dxa"/>
            <w:noWrap/>
            <w:hideMark/>
          </w:tcPr>
          <w:p w:rsidR="009D3431" w:rsidRPr="0088127B" w:rsidRDefault="009D3431" w:rsidP="009D3431">
            <w:pPr>
              <w:cnfStyle w:val="000000100000"/>
              <w:rPr>
                <w:sz w:val="19"/>
                <w:szCs w:val="19"/>
              </w:rPr>
            </w:pPr>
            <w:r w:rsidRPr="0088127B">
              <w:rPr>
                <w:sz w:val="19"/>
                <w:szCs w:val="19"/>
              </w:rPr>
              <w:t>3.5</w:t>
            </w:r>
          </w:p>
        </w:tc>
        <w:tc>
          <w:tcPr>
            <w:tcW w:w="687" w:type="dxa"/>
            <w:noWrap/>
            <w:hideMark/>
          </w:tcPr>
          <w:p w:rsidR="009D3431" w:rsidRPr="0088127B" w:rsidRDefault="009D3431" w:rsidP="009D3431">
            <w:pPr>
              <w:cnfStyle w:val="000000100000"/>
              <w:rPr>
                <w:sz w:val="19"/>
                <w:szCs w:val="19"/>
              </w:rPr>
            </w:pPr>
            <w:r w:rsidRPr="0088127B">
              <w:rPr>
                <w:sz w:val="19"/>
                <w:szCs w:val="19"/>
              </w:rPr>
              <w:t>7.4</w:t>
            </w:r>
          </w:p>
        </w:tc>
        <w:tc>
          <w:tcPr>
            <w:tcW w:w="943" w:type="dxa"/>
            <w:noWrap/>
            <w:hideMark/>
          </w:tcPr>
          <w:p w:rsidR="009D3431" w:rsidRPr="0088127B" w:rsidRDefault="009D3431" w:rsidP="009D3431">
            <w:pPr>
              <w:cnfStyle w:val="000000100000"/>
              <w:rPr>
                <w:sz w:val="19"/>
                <w:szCs w:val="19"/>
              </w:rPr>
            </w:pPr>
            <w:r w:rsidRPr="0088127B">
              <w:rPr>
                <w:sz w:val="19"/>
                <w:szCs w:val="19"/>
              </w:rPr>
              <w:t>6.6</w:t>
            </w:r>
          </w:p>
        </w:tc>
        <w:tc>
          <w:tcPr>
            <w:tcW w:w="719" w:type="dxa"/>
            <w:noWrap/>
            <w:hideMark/>
          </w:tcPr>
          <w:p w:rsidR="009D3431" w:rsidRPr="0088127B" w:rsidRDefault="009D3431" w:rsidP="009D3431">
            <w:pPr>
              <w:cnfStyle w:val="000000100000"/>
              <w:rPr>
                <w:sz w:val="19"/>
                <w:szCs w:val="19"/>
              </w:rPr>
            </w:pPr>
            <w:r w:rsidRPr="0088127B">
              <w:rPr>
                <w:sz w:val="19"/>
                <w:szCs w:val="19"/>
              </w:rPr>
              <w:t>77.8</w:t>
            </w:r>
          </w:p>
        </w:tc>
        <w:tc>
          <w:tcPr>
            <w:tcW w:w="1029" w:type="dxa"/>
            <w:noWrap/>
            <w:hideMark/>
          </w:tcPr>
          <w:p w:rsidR="009D3431" w:rsidRPr="0088127B" w:rsidRDefault="009D3431" w:rsidP="009D3431">
            <w:pPr>
              <w:cnfStyle w:val="000000100000"/>
              <w:rPr>
                <w:sz w:val="19"/>
                <w:szCs w:val="19"/>
              </w:rPr>
            </w:pPr>
            <w:r w:rsidRPr="0088127B">
              <w:rPr>
                <w:sz w:val="19"/>
                <w:szCs w:val="19"/>
              </w:rPr>
              <w:t>0</w:t>
            </w:r>
          </w:p>
        </w:tc>
        <w:tc>
          <w:tcPr>
            <w:tcW w:w="1056" w:type="dxa"/>
            <w:noWrap/>
            <w:hideMark/>
          </w:tcPr>
          <w:p w:rsidR="009D3431" w:rsidRPr="0088127B" w:rsidRDefault="009D3431" w:rsidP="009D3431">
            <w:pPr>
              <w:cnfStyle w:val="000000100000"/>
              <w:rPr>
                <w:sz w:val="19"/>
                <w:szCs w:val="19"/>
              </w:rPr>
            </w:pPr>
            <w:r w:rsidRPr="0088127B">
              <w:rPr>
                <w:sz w:val="19"/>
                <w:szCs w:val="19"/>
              </w:rPr>
              <w:t>0</w:t>
            </w:r>
          </w:p>
        </w:tc>
        <w:tc>
          <w:tcPr>
            <w:tcW w:w="943" w:type="dxa"/>
            <w:noWrap/>
            <w:hideMark/>
          </w:tcPr>
          <w:p w:rsidR="009D3431" w:rsidRPr="0088127B" w:rsidRDefault="009D3431" w:rsidP="009D3431">
            <w:pPr>
              <w:cnfStyle w:val="000000100000"/>
              <w:rPr>
                <w:sz w:val="19"/>
                <w:szCs w:val="19"/>
              </w:rPr>
            </w:pPr>
            <w:r w:rsidRPr="0088127B">
              <w:rPr>
                <w:sz w:val="19"/>
                <w:szCs w:val="19"/>
              </w:rPr>
              <w:t>4.7</w:t>
            </w:r>
          </w:p>
        </w:tc>
      </w:tr>
      <w:tr w:rsidR="009D3431" w:rsidRPr="0088127B" w:rsidTr="009F3CE1">
        <w:trPr>
          <w:trHeight w:val="300"/>
        </w:trPr>
        <w:tc>
          <w:tcPr>
            <w:cnfStyle w:val="001000000000"/>
            <w:tcW w:w="738" w:type="dxa"/>
            <w:noWrap/>
            <w:hideMark/>
          </w:tcPr>
          <w:p w:rsidR="009D3431" w:rsidRPr="0088127B" w:rsidRDefault="009D3431" w:rsidP="009D3431">
            <w:pPr>
              <w:rPr>
                <w:sz w:val="19"/>
                <w:szCs w:val="19"/>
              </w:rPr>
            </w:pPr>
            <w:r w:rsidRPr="0088127B">
              <w:rPr>
                <w:sz w:val="19"/>
                <w:szCs w:val="19"/>
              </w:rPr>
              <w:t>463</w:t>
            </w:r>
          </w:p>
        </w:tc>
        <w:tc>
          <w:tcPr>
            <w:tcW w:w="3420" w:type="dxa"/>
            <w:noWrap/>
            <w:hideMark/>
          </w:tcPr>
          <w:p w:rsidR="009D3431" w:rsidRPr="0088127B" w:rsidRDefault="009D3431">
            <w:pPr>
              <w:cnfStyle w:val="000000000000"/>
              <w:rPr>
                <w:sz w:val="19"/>
                <w:szCs w:val="19"/>
              </w:rPr>
            </w:pPr>
            <w:r w:rsidRPr="0088127B">
              <w:rPr>
                <w:sz w:val="19"/>
                <w:szCs w:val="19"/>
              </w:rPr>
              <w:t>KIPP Academy Boston Charter School</w:t>
            </w:r>
          </w:p>
        </w:tc>
        <w:tc>
          <w:tcPr>
            <w:tcW w:w="1260" w:type="dxa"/>
            <w:noWrap/>
            <w:hideMark/>
          </w:tcPr>
          <w:p w:rsidR="009D3431" w:rsidRPr="0088127B" w:rsidRDefault="009D3431" w:rsidP="009D3431">
            <w:pPr>
              <w:cnfStyle w:val="000000000000"/>
              <w:rPr>
                <w:sz w:val="19"/>
                <w:szCs w:val="19"/>
              </w:rPr>
            </w:pPr>
            <w:r w:rsidRPr="0088127B">
              <w:rPr>
                <w:sz w:val="19"/>
                <w:szCs w:val="19"/>
              </w:rPr>
              <w:t>505</w:t>
            </w:r>
          </w:p>
        </w:tc>
        <w:tc>
          <w:tcPr>
            <w:tcW w:w="1092" w:type="dxa"/>
            <w:noWrap/>
            <w:hideMark/>
          </w:tcPr>
          <w:p w:rsidR="009D3431" w:rsidRPr="0088127B" w:rsidRDefault="009D3431" w:rsidP="009D3431">
            <w:pPr>
              <w:cnfStyle w:val="000000000000"/>
              <w:rPr>
                <w:sz w:val="19"/>
                <w:szCs w:val="19"/>
              </w:rPr>
            </w:pPr>
            <w:r w:rsidRPr="0088127B">
              <w:rPr>
                <w:sz w:val="19"/>
                <w:szCs w:val="19"/>
              </w:rPr>
              <w:t>31.3</w:t>
            </w:r>
          </w:p>
        </w:tc>
        <w:tc>
          <w:tcPr>
            <w:tcW w:w="1125" w:type="dxa"/>
            <w:noWrap/>
            <w:hideMark/>
          </w:tcPr>
          <w:p w:rsidR="009D3431" w:rsidRPr="0088127B" w:rsidRDefault="009D3431" w:rsidP="009D3431">
            <w:pPr>
              <w:cnfStyle w:val="000000000000"/>
              <w:rPr>
                <w:sz w:val="19"/>
                <w:szCs w:val="19"/>
              </w:rPr>
            </w:pPr>
            <w:r w:rsidRPr="0088127B">
              <w:rPr>
                <w:sz w:val="19"/>
                <w:szCs w:val="19"/>
              </w:rPr>
              <w:t>19.2</w:t>
            </w:r>
          </w:p>
        </w:tc>
        <w:tc>
          <w:tcPr>
            <w:tcW w:w="1435" w:type="dxa"/>
            <w:noWrap/>
            <w:hideMark/>
          </w:tcPr>
          <w:p w:rsidR="009D3431" w:rsidRPr="0088127B" w:rsidRDefault="009D3431" w:rsidP="009D3431">
            <w:pPr>
              <w:cnfStyle w:val="000000000000"/>
              <w:rPr>
                <w:sz w:val="19"/>
                <w:szCs w:val="19"/>
              </w:rPr>
            </w:pPr>
            <w:r w:rsidRPr="0088127B">
              <w:rPr>
                <w:sz w:val="19"/>
                <w:szCs w:val="19"/>
              </w:rPr>
              <w:t>62.4</w:t>
            </w:r>
          </w:p>
        </w:tc>
        <w:tc>
          <w:tcPr>
            <w:tcW w:w="1029" w:type="dxa"/>
            <w:noWrap/>
            <w:hideMark/>
          </w:tcPr>
          <w:p w:rsidR="009D3431" w:rsidRPr="0088127B" w:rsidRDefault="009D3431" w:rsidP="009D3431">
            <w:pPr>
              <w:cnfStyle w:val="000000000000"/>
              <w:rPr>
                <w:sz w:val="19"/>
                <w:szCs w:val="19"/>
              </w:rPr>
            </w:pPr>
            <w:r w:rsidRPr="0088127B">
              <w:rPr>
                <w:sz w:val="19"/>
                <w:szCs w:val="19"/>
              </w:rPr>
              <w:t>68.1</w:t>
            </w:r>
          </w:p>
        </w:tc>
        <w:tc>
          <w:tcPr>
            <w:tcW w:w="687" w:type="dxa"/>
            <w:noWrap/>
            <w:hideMark/>
          </w:tcPr>
          <w:p w:rsidR="009D3431" w:rsidRPr="0088127B" w:rsidRDefault="009D3431" w:rsidP="009D3431">
            <w:pPr>
              <w:cnfStyle w:val="000000000000"/>
              <w:rPr>
                <w:sz w:val="19"/>
                <w:szCs w:val="19"/>
              </w:rPr>
            </w:pPr>
            <w:r w:rsidRPr="0088127B">
              <w:rPr>
                <w:sz w:val="19"/>
                <w:szCs w:val="19"/>
              </w:rPr>
              <w:t>0.4</w:t>
            </w:r>
          </w:p>
        </w:tc>
        <w:tc>
          <w:tcPr>
            <w:tcW w:w="943" w:type="dxa"/>
            <w:noWrap/>
            <w:hideMark/>
          </w:tcPr>
          <w:p w:rsidR="009D3431" w:rsidRPr="0088127B" w:rsidRDefault="009D3431" w:rsidP="009D3431">
            <w:pPr>
              <w:cnfStyle w:val="000000000000"/>
              <w:rPr>
                <w:sz w:val="19"/>
                <w:szCs w:val="19"/>
              </w:rPr>
            </w:pPr>
            <w:r w:rsidRPr="0088127B">
              <w:rPr>
                <w:sz w:val="19"/>
                <w:szCs w:val="19"/>
              </w:rPr>
              <w:t>29.7</w:t>
            </w:r>
          </w:p>
        </w:tc>
        <w:tc>
          <w:tcPr>
            <w:tcW w:w="719" w:type="dxa"/>
            <w:noWrap/>
            <w:hideMark/>
          </w:tcPr>
          <w:p w:rsidR="009D3431" w:rsidRPr="0088127B" w:rsidRDefault="009D3431" w:rsidP="009D3431">
            <w:pPr>
              <w:cnfStyle w:val="000000000000"/>
              <w:rPr>
                <w:sz w:val="19"/>
                <w:szCs w:val="19"/>
              </w:rPr>
            </w:pPr>
            <w:r w:rsidRPr="0088127B">
              <w:rPr>
                <w:sz w:val="19"/>
                <w:szCs w:val="19"/>
              </w:rPr>
              <w:t>0.4</w:t>
            </w:r>
          </w:p>
        </w:tc>
        <w:tc>
          <w:tcPr>
            <w:tcW w:w="1029" w:type="dxa"/>
            <w:noWrap/>
            <w:hideMark/>
          </w:tcPr>
          <w:p w:rsidR="009D3431" w:rsidRPr="0088127B" w:rsidRDefault="009D3431" w:rsidP="009D3431">
            <w:pPr>
              <w:cnfStyle w:val="000000000000"/>
              <w:rPr>
                <w:sz w:val="19"/>
                <w:szCs w:val="19"/>
              </w:rPr>
            </w:pPr>
            <w:r w:rsidRPr="0088127B">
              <w:rPr>
                <w:sz w:val="19"/>
                <w:szCs w:val="19"/>
              </w:rPr>
              <w:t>0</w:t>
            </w:r>
          </w:p>
        </w:tc>
        <w:tc>
          <w:tcPr>
            <w:tcW w:w="1056" w:type="dxa"/>
            <w:noWrap/>
            <w:hideMark/>
          </w:tcPr>
          <w:p w:rsidR="009D3431" w:rsidRPr="0088127B" w:rsidRDefault="009D3431" w:rsidP="009D3431">
            <w:pPr>
              <w:cnfStyle w:val="000000000000"/>
              <w:rPr>
                <w:sz w:val="19"/>
                <w:szCs w:val="19"/>
              </w:rPr>
            </w:pPr>
            <w:r w:rsidRPr="0088127B">
              <w:rPr>
                <w:sz w:val="19"/>
                <w:szCs w:val="19"/>
              </w:rPr>
              <w:t>0</w:t>
            </w:r>
          </w:p>
        </w:tc>
        <w:tc>
          <w:tcPr>
            <w:tcW w:w="943" w:type="dxa"/>
            <w:noWrap/>
            <w:hideMark/>
          </w:tcPr>
          <w:p w:rsidR="009D3431" w:rsidRPr="0088127B" w:rsidRDefault="009D3431" w:rsidP="009D3431">
            <w:pPr>
              <w:cnfStyle w:val="000000000000"/>
              <w:rPr>
                <w:sz w:val="19"/>
                <w:szCs w:val="19"/>
              </w:rPr>
            </w:pPr>
            <w:r w:rsidRPr="0088127B">
              <w:rPr>
                <w:sz w:val="19"/>
                <w:szCs w:val="19"/>
              </w:rPr>
              <w:t>1.4</w:t>
            </w:r>
          </w:p>
        </w:tc>
      </w:tr>
      <w:tr w:rsidR="009D3431" w:rsidRPr="0088127B" w:rsidTr="009F3CE1">
        <w:trPr>
          <w:cnfStyle w:val="000000100000"/>
          <w:trHeight w:val="300"/>
        </w:trPr>
        <w:tc>
          <w:tcPr>
            <w:cnfStyle w:val="001000000000"/>
            <w:tcW w:w="738" w:type="dxa"/>
            <w:noWrap/>
            <w:hideMark/>
          </w:tcPr>
          <w:p w:rsidR="009D3431" w:rsidRPr="0088127B" w:rsidRDefault="009D3431" w:rsidP="009D3431">
            <w:pPr>
              <w:rPr>
                <w:sz w:val="19"/>
                <w:szCs w:val="19"/>
              </w:rPr>
            </w:pPr>
            <w:r w:rsidRPr="0088127B">
              <w:rPr>
                <w:sz w:val="19"/>
                <w:szCs w:val="19"/>
              </w:rPr>
              <w:t>429</w:t>
            </w:r>
          </w:p>
        </w:tc>
        <w:tc>
          <w:tcPr>
            <w:tcW w:w="3420" w:type="dxa"/>
            <w:noWrap/>
            <w:hideMark/>
          </w:tcPr>
          <w:p w:rsidR="009D3431" w:rsidRPr="0088127B" w:rsidRDefault="009D3431">
            <w:pPr>
              <w:cnfStyle w:val="000000100000"/>
              <w:rPr>
                <w:sz w:val="19"/>
                <w:szCs w:val="19"/>
              </w:rPr>
            </w:pPr>
            <w:r w:rsidRPr="0088127B">
              <w:rPr>
                <w:sz w:val="19"/>
                <w:szCs w:val="19"/>
              </w:rPr>
              <w:t>KIPP Academy Lynn Charter School</w:t>
            </w:r>
          </w:p>
        </w:tc>
        <w:tc>
          <w:tcPr>
            <w:tcW w:w="1260" w:type="dxa"/>
            <w:noWrap/>
            <w:hideMark/>
          </w:tcPr>
          <w:p w:rsidR="009D3431" w:rsidRPr="0088127B" w:rsidRDefault="009D3431" w:rsidP="009D3431">
            <w:pPr>
              <w:cnfStyle w:val="000000100000"/>
              <w:rPr>
                <w:sz w:val="19"/>
                <w:szCs w:val="19"/>
              </w:rPr>
            </w:pPr>
            <w:r w:rsidRPr="0088127B">
              <w:rPr>
                <w:sz w:val="19"/>
                <w:szCs w:val="19"/>
              </w:rPr>
              <w:t>1196</w:t>
            </w:r>
          </w:p>
        </w:tc>
        <w:tc>
          <w:tcPr>
            <w:tcW w:w="1092" w:type="dxa"/>
            <w:noWrap/>
            <w:hideMark/>
          </w:tcPr>
          <w:p w:rsidR="009D3431" w:rsidRPr="0088127B" w:rsidRDefault="009D3431" w:rsidP="009D3431">
            <w:pPr>
              <w:cnfStyle w:val="000000100000"/>
              <w:rPr>
                <w:sz w:val="19"/>
                <w:szCs w:val="19"/>
              </w:rPr>
            </w:pPr>
            <w:r w:rsidRPr="0088127B">
              <w:rPr>
                <w:sz w:val="19"/>
                <w:szCs w:val="19"/>
              </w:rPr>
              <w:t>27.4</w:t>
            </w:r>
          </w:p>
        </w:tc>
        <w:tc>
          <w:tcPr>
            <w:tcW w:w="1125" w:type="dxa"/>
            <w:noWrap/>
            <w:hideMark/>
          </w:tcPr>
          <w:p w:rsidR="009D3431" w:rsidRPr="0088127B" w:rsidRDefault="009D3431" w:rsidP="009D3431">
            <w:pPr>
              <w:cnfStyle w:val="000000100000"/>
              <w:rPr>
                <w:sz w:val="19"/>
                <w:szCs w:val="19"/>
              </w:rPr>
            </w:pPr>
            <w:r w:rsidRPr="0088127B">
              <w:rPr>
                <w:sz w:val="19"/>
                <w:szCs w:val="19"/>
              </w:rPr>
              <w:t>12.5</w:t>
            </w:r>
          </w:p>
        </w:tc>
        <w:tc>
          <w:tcPr>
            <w:tcW w:w="1435" w:type="dxa"/>
            <w:noWrap/>
            <w:hideMark/>
          </w:tcPr>
          <w:p w:rsidR="009D3431" w:rsidRPr="0088127B" w:rsidRDefault="009D3431" w:rsidP="009D3431">
            <w:pPr>
              <w:cnfStyle w:val="000000100000"/>
              <w:rPr>
                <w:sz w:val="19"/>
                <w:szCs w:val="19"/>
              </w:rPr>
            </w:pPr>
            <w:r w:rsidRPr="0088127B">
              <w:rPr>
                <w:sz w:val="19"/>
                <w:szCs w:val="19"/>
              </w:rPr>
              <w:t>48.1</w:t>
            </w:r>
          </w:p>
        </w:tc>
        <w:tc>
          <w:tcPr>
            <w:tcW w:w="1029" w:type="dxa"/>
            <w:noWrap/>
            <w:hideMark/>
          </w:tcPr>
          <w:p w:rsidR="009D3431" w:rsidRPr="0088127B" w:rsidRDefault="009D3431" w:rsidP="009D3431">
            <w:pPr>
              <w:cnfStyle w:val="000000100000"/>
              <w:rPr>
                <w:sz w:val="19"/>
                <w:szCs w:val="19"/>
              </w:rPr>
            </w:pPr>
            <w:r w:rsidRPr="0088127B">
              <w:rPr>
                <w:sz w:val="19"/>
                <w:szCs w:val="19"/>
              </w:rPr>
              <w:t>22.9</w:t>
            </w:r>
          </w:p>
        </w:tc>
        <w:tc>
          <w:tcPr>
            <w:tcW w:w="687" w:type="dxa"/>
            <w:noWrap/>
            <w:hideMark/>
          </w:tcPr>
          <w:p w:rsidR="009D3431" w:rsidRPr="0088127B" w:rsidRDefault="009D3431" w:rsidP="009D3431">
            <w:pPr>
              <w:cnfStyle w:val="000000100000"/>
              <w:rPr>
                <w:sz w:val="19"/>
                <w:szCs w:val="19"/>
              </w:rPr>
            </w:pPr>
            <w:r w:rsidRPr="0088127B">
              <w:rPr>
                <w:sz w:val="19"/>
                <w:szCs w:val="19"/>
              </w:rPr>
              <w:t>2.3</w:t>
            </w:r>
          </w:p>
        </w:tc>
        <w:tc>
          <w:tcPr>
            <w:tcW w:w="943" w:type="dxa"/>
            <w:noWrap/>
            <w:hideMark/>
          </w:tcPr>
          <w:p w:rsidR="009D3431" w:rsidRPr="0088127B" w:rsidRDefault="009D3431" w:rsidP="009D3431">
            <w:pPr>
              <w:cnfStyle w:val="000000100000"/>
              <w:rPr>
                <w:sz w:val="19"/>
                <w:szCs w:val="19"/>
              </w:rPr>
            </w:pPr>
            <w:r w:rsidRPr="0088127B">
              <w:rPr>
                <w:sz w:val="19"/>
                <w:szCs w:val="19"/>
              </w:rPr>
              <w:t>65.6</w:t>
            </w:r>
          </w:p>
        </w:tc>
        <w:tc>
          <w:tcPr>
            <w:tcW w:w="719" w:type="dxa"/>
            <w:noWrap/>
            <w:hideMark/>
          </w:tcPr>
          <w:p w:rsidR="009D3431" w:rsidRPr="0088127B" w:rsidRDefault="009D3431" w:rsidP="009D3431">
            <w:pPr>
              <w:cnfStyle w:val="000000100000"/>
              <w:rPr>
                <w:sz w:val="19"/>
                <w:szCs w:val="19"/>
              </w:rPr>
            </w:pPr>
            <w:r w:rsidRPr="0088127B">
              <w:rPr>
                <w:sz w:val="19"/>
                <w:szCs w:val="19"/>
              </w:rPr>
              <w:t>6.2</w:t>
            </w:r>
          </w:p>
        </w:tc>
        <w:tc>
          <w:tcPr>
            <w:tcW w:w="1029" w:type="dxa"/>
            <w:noWrap/>
            <w:hideMark/>
          </w:tcPr>
          <w:p w:rsidR="009D3431" w:rsidRPr="0088127B" w:rsidRDefault="009D3431" w:rsidP="009D3431">
            <w:pPr>
              <w:cnfStyle w:val="000000100000"/>
              <w:rPr>
                <w:sz w:val="19"/>
                <w:szCs w:val="19"/>
              </w:rPr>
            </w:pPr>
            <w:r w:rsidRPr="0088127B">
              <w:rPr>
                <w:sz w:val="19"/>
                <w:szCs w:val="19"/>
              </w:rPr>
              <w:t>0.2</w:t>
            </w:r>
          </w:p>
        </w:tc>
        <w:tc>
          <w:tcPr>
            <w:tcW w:w="1056" w:type="dxa"/>
            <w:noWrap/>
            <w:hideMark/>
          </w:tcPr>
          <w:p w:rsidR="009D3431" w:rsidRPr="0088127B" w:rsidRDefault="009D3431" w:rsidP="009D3431">
            <w:pPr>
              <w:cnfStyle w:val="000000100000"/>
              <w:rPr>
                <w:sz w:val="19"/>
                <w:szCs w:val="19"/>
              </w:rPr>
            </w:pPr>
            <w:r w:rsidRPr="0088127B">
              <w:rPr>
                <w:sz w:val="19"/>
                <w:szCs w:val="19"/>
              </w:rPr>
              <w:t>0</w:t>
            </w:r>
          </w:p>
        </w:tc>
        <w:tc>
          <w:tcPr>
            <w:tcW w:w="943" w:type="dxa"/>
            <w:noWrap/>
            <w:hideMark/>
          </w:tcPr>
          <w:p w:rsidR="009D3431" w:rsidRPr="0088127B" w:rsidRDefault="009D3431" w:rsidP="009D3431">
            <w:pPr>
              <w:cnfStyle w:val="000000100000"/>
              <w:rPr>
                <w:sz w:val="19"/>
                <w:szCs w:val="19"/>
              </w:rPr>
            </w:pPr>
            <w:r w:rsidRPr="0088127B">
              <w:rPr>
                <w:sz w:val="19"/>
                <w:szCs w:val="19"/>
              </w:rPr>
              <w:t>2.9</w:t>
            </w:r>
          </w:p>
        </w:tc>
      </w:tr>
      <w:tr w:rsidR="009D3431" w:rsidRPr="0088127B" w:rsidTr="009F3CE1">
        <w:trPr>
          <w:trHeight w:val="300"/>
        </w:trPr>
        <w:tc>
          <w:tcPr>
            <w:cnfStyle w:val="001000000000"/>
            <w:tcW w:w="738" w:type="dxa"/>
            <w:noWrap/>
            <w:hideMark/>
          </w:tcPr>
          <w:p w:rsidR="009D3431" w:rsidRPr="0088127B" w:rsidRDefault="009D3431" w:rsidP="009D3431">
            <w:pPr>
              <w:rPr>
                <w:sz w:val="19"/>
                <w:szCs w:val="19"/>
              </w:rPr>
            </w:pPr>
            <w:r w:rsidRPr="0088127B">
              <w:rPr>
                <w:sz w:val="19"/>
                <w:szCs w:val="19"/>
              </w:rPr>
              <w:t>454</w:t>
            </w:r>
          </w:p>
        </w:tc>
        <w:tc>
          <w:tcPr>
            <w:tcW w:w="3420" w:type="dxa"/>
            <w:noWrap/>
            <w:hideMark/>
          </w:tcPr>
          <w:p w:rsidR="009D3431" w:rsidRPr="0088127B" w:rsidRDefault="009D3431">
            <w:pPr>
              <w:cnfStyle w:val="000000000000"/>
              <w:rPr>
                <w:sz w:val="19"/>
                <w:szCs w:val="19"/>
              </w:rPr>
            </w:pPr>
            <w:r w:rsidRPr="0088127B">
              <w:rPr>
                <w:sz w:val="19"/>
                <w:szCs w:val="19"/>
              </w:rPr>
              <w:t>Lawrence Family Development Charter School</w:t>
            </w:r>
          </w:p>
        </w:tc>
        <w:tc>
          <w:tcPr>
            <w:tcW w:w="1260" w:type="dxa"/>
            <w:noWrap/>
            <w:hideMark/>
          </w:tcPr>
          <w:p w:rsidR="009D3431" w:rsidRPr="0088127B" w:rsidRDefault="009D3431" w:rsidP="009D3431">
            <w:pPr>
              <w:cnfStyle w:val="000000000000"/>
              <w:rPr>
                <w:sz w:val="19"/>
                <w:szCs w:val="19"/>
              </w:rPr>
            </w:pPr>
            <w:r w:rsidRPr="0088127B">
              <w:rPr>
                <w:sz w:val="19"/>
                <w:szCs w:val="19"/>
              </w:rPr>
              <w:t>717</w:t>
            </w:r>
          </w:p>
        </w:tc>
        <w:tc>
          <w:tcPr>
            <w:tcW w:w="1092" w:type="dxa"/>
            <w:noWrap/>
            <w:hideMark/>
          </w:tcPr>
          <w:p w:rsidR="009D3431" w:rsidRPr="0088127B" w:rsidRDefault="009D3431" w:rsidP="009D3431">
            <w:pPr>
              <w:cnfStyle w:val="000000000000"/>
              <w:rPr>
                <w:sz w:val="19"/>
                <w:szCs w:val="19"/>
              </w:rPr>
            </w:pPr>
            <w:r w:rsidRPr="0088127B">
              <w:rPr>
                <w:sz w:val="19"/>
                <w:szCs w:val="19"/>
              </w:rPr>
              <w:t>26.4</w:t>
            </w:r>
          </w:p>
        </w:tc>
        <w:tc>
          <w:tcPr>
            <w:tcW w:w="1125" w:type="dxa"/>
            <w:noWrap/>
            <w:hideMark/>
          </w:tcPr>
          <w:p w:rsidR="009D3431" w:rsidRPr="0088127B" w:rsidRDefault="009D3431" w:rsidP="009D3431">
            <w:pPr>
              <w:cnfStyle w:val="000000000000"/>
              <w:rPr>
                <w:sz w:val="19"/>
                <w:szCs w:val="19"/>
              </w:rPr>
            </w:pPr>
            <w:r w:rsidRPr="0088127B">
              <w:rPr>
                <w:sz w:val="19"/>
                <w:szCs w:val="19"/>
              </w:rPr>
              <w:t>6.4</w:t>
            </w:r>
          </w:p>
        </w:tc>
        <w:tc>
          <w:tcPr>
            <w:tcW w:w="1435" w:type="dxa"/>
            <w:noWrap/>
            <w:hideMark/>
          </w:tcPr>
          <w:p w:rsidR="009D3431" w:rsidRPr="0088127B" w:rsidRDefault="009D3431" w:rsidP="009D3431">
            <w:pPr>
              <w:cnfStyle w:val="000000000000"/>
              <w:rPr>
                <w:sz w:val="19"/>
                <w:szCs w:val="19"/>
              </w:rPr>
            </w:pPr>
            <w:r w:rsidRPr="0088127B">
              <w:rPr>
                <w:sz w:val="19"/>
                <w:szCs w:val="19"/>
              </w:rPr>
              <w:t>54.7</w:t>
            </w:r>
          </w:p>
        </w:tc>
        <w:tc>
          <w:tcPr>
            <w:tcW w:w="1029" w:type="dxa"/>
            <w:noWrap/>
            <w:hideMark/>
          </w:tcPr>
          <w:p w:rsidR="009D3431" w:rsidRPr="0088127B" w:rsidRDefault="009D3431" w:rsidP="009D3431">
            <w:pPr>
              <w:cnfStyle w:val="000000000000"/>
              <w:rPr>
                <w:sz w:val="19"/>
                <w:szCs w:val="19"/>
              </w:rPr>
            </w:pPr>
            <w:r w:rsidRPr="0088127B">
              <w:rPr>
                <w:sz w:val="19"/>
                <w:szCs w:val="19"/>
              </w:rPr>
              <w:t>0.8</w:t>
            </w:r>
          </w:p>
        </w:tc>
        <w:tc>
          <w:tcPr>
            <w:tcW w:w="687" w:type="dxa"/>
            <w:noWrap/>
            <w:hideMark/>
          </w:tcPr>
          <w:p w:rsidR="009D3431" w:rsidRPr="0088127B" w:rsidRDefault="009D3431" w:rsidP="009D3431">
            <w:pPr>
              <w:cnfStyle w:val="000000000000"/>
              <w:rPr>
                <w:sz w:val="19"/>
                <w:szCs w:val="19"/>
              </w:rPr>
            </w:pPr>
            <w:r w:rsidRPr="0088127B">
              <w:rPr>
                <w:sz w:val="19"/>
                <w:szCs w:val="19"/>
              </w:rPr>
              <w:t>0</w:t>
            </w:r>
          </w:p>
        </w:tc>
        <w:tc>
          <w:tcPr>
            <w:tcW w:w="943" w:type="dxa"/>
            <w:noWrap/>
            <w:hideMark/>
          </w:tcPr>
          <w:p w:rsidR="009D3431" w:rsidRPr="0088127B" w:rsidRDefault="009D3431" w:rsidP="009D3431">
            <w:pPr>
              <w:cnfStyle w:val="000000000000"/>
              <w:rPr>
                <w:sz w:val="19"/>
                <w:szCs w:val="19"/>
              </w:rPr>
            </w:pPr>
            <w:r w:rsidRPr="0088127B">
              <w:rPr>
                <w:sz w:val="19"/>
                <w:szCs w:val="19"/>
              </w:rPr>
              <w:t>98</w:t>
            </w:r>
          </w:p>
        </w:tc>
        <w:tc>
          <w:tcPr>
            <w:tcW w:w="719" w:type="dxa"/>
            <w:noWrap/>
            <w:hideMark/>
          </w:tcPr>
          <w:p w:rsidR="009D3431" w:rsidRPr="0088127B" w:rsidRDefault="009D3431" w:rsidP="009D3431">
            <w:pPr>
              <w:cnfStyle w:val="000000000000"/>
              <w:rPr>
                <w:sz w:val="19"/>
                <w:szCs w:val="19"/>
              </w:rPr>
            </w:pPr>
            <w:r w:rsidRPr="0088127B">
              <w:rPr>
                <w:sz w:val="19"/>
                <w:szCs w:val="19"/>
              </w:rPr>
              <w:t>1.1</w:t>
            </w:r>
          </w:p>
        </w:tc>
        <w:tc>
          <w:tcPr>
            <w:tcW w:w="1029" w:type="dxa"/>
            <w:noWrap/>
            <w:hideMark/>
          </w:tcPr>
          <w:p w:rsidR="009D3431" w:rsidRPr="0088127B" w:rsidRDefault="009D3431" w:rsidP="009D3431">
            <w:pPr>
              <w:cnfStyle w:val="000000000000"/>
              <w:rPr>
                <w:sz w:val="19"/>
                <w:szCs w:val="19"/>
              </w:rPr>
            </w:pPr>
            <w:r w:rsidRPr="0088127B">
              <w:rPr>
                <w:sz w:val="19"/>
                <w:szCs w:val="19"/>
              </w:rPr>
              <w:t>0</w:t>
            </w:r>
          </w:p>
        </w:tc>
        <w:tc>
          <w:tcPr>
            <w:tcW w:w="1056" w:type="dxa"/>
            <w:noWrap/>
            <w:hideMark/>
          </w:tcPr>
          <w:p w:rsidR="009D3431" w:rsidRPr="0088127B" w:rsidRDefault="009D3431" w:rsidP="009D3431">
            <w:pPr>
              <w:cnfStyle w:val="000000000000"/>
              <w:rPr>
                <w:sz w:val="19"/>
                <w:szCs w:val="19"/>
              </w:rPr>
            </w:pPr>
            <w:r w:rsidRPr="0088127B">
              <w:rPr>
                <w:sz w:val="19"/>
                <w:szCs w:val="19"/>
              </w:rPr>
              <w:t>0</w:t>
            </w:r>
          </w:p>
        </w:tc>
        <w:tc>
          <w:tcPr>
            <w:tcW w:w="943" w:type="dxa"/>
            <w:noWrap/>
            <w:hideMark/>
          </w:tcPr>
          <w:p w:rsidR="009D3431" w:rsidRPr="0088127B" w:rsidRDefault="009D3431" w:rsidP="009D3431">
            <w:pPr>
              <w:cnfStyle w:val="000000000000"/>
              <w:rPr>
                <w:sz w:val="19"/>
                <w:szCs w:val="19"/>
              </w:rPr>
            </w:pPr>
            <w:r w:rsidRPr="0088127B">
              <w:rPr>
                <w:sz w:val="19"/>
                <w:szCs w:val="19"/>
              </w:rPr>
              <w:t>0</w:t>
            </w:r>
          </w:p>
        </w:tc>
      </w:tr>
      <w:tr w:rsidR="009D3431" w:rsidRPr="0088127B" w:rsidTr="009F3CE1">
        <w:trPr>
          <w:cnfStyle w:val="000000100000"/>
          <w:trHeight w:val="300"/>
        </w:trPr>
        <w:tc>
          <w:tcPr>
            <w:cnfStyle w:val="001000000000"/>
            <w:tcW w:w="738" w:type="dxa"/>
            <w:noWrap/>
            <w:hideMark/>
          </w:tcPr>
          <w:p w:rsidR="009D3431" w:rsidRPr="0088127B" w:rsidRDefault="009D3431" w:rsidP="009D3431">
            <w:pPr>
              <w:rPr>
                <w:sz w:val="19"/>
                <w:szCs w:val="19"/>
              </w:rPr>
            </w:pPr>
            <w:r w:rsidRPr="0088127B">
              <w:rPr>
                <w:sz w:val="19"/>
                <w:szCs w:val="19"/>
              </w:rPr>
              <w:t>456</w:t>
            </w:r>
          </w:p>
        </w:tc>
        <w:tc>
          <w:tcPr>
            <w:tcW w:w="3420" w:type="dxa"/>
            <w:noWrap/>
            <w:hideMark/>
          </w:tcPr>
          <w:p w:rsidR="009D3431" w:rsidRPr="0088127B" w:rsidRDefault="009D3431">
            <w:pPr>
              <w:cnfStyle w:val="000000100000"/>
              <w:rPr>
                <w:sz w:val="19"/>
                <w:szCs w:val="19"/>
              </w:rPr>
            </w:pPr>
            <w:r w:rsidRPr="0088127B">
              <w:rPr>
                <w:sz w:val="19"/>
                <w:szCs w:val="19"/>
              </w:rPr>
              <w:t>Lowell Community Charter Public School</w:t>
            </w:r>
          </w:p>
        </w:tc>
        <w:tc>
          <w:tcPr>
            <w:tcW w:w="1260" w:type="dxa"/>
            <w:noWrap/>
            <w:hideMark/>
          </w:tcPr>
          <w:p w:rsidR="009D3431" w:rsidRPr="0088127B" w:rsidRDefault="009D3431" w:rsidP="009D3431">
            <w:pPr>
              <w:cnfStyle w:val="000000100000"/>
              <w:rPr>
                <w:sz w:val="19"/>
                <w:szCs w:val="19"/>
              </w:rPr>
            </w:pPr>
            <w:r w:rsidRPr="0088127B">
              <w:rPr>
                <w:sz w:val="19"/>
                <w:szCs w:val="19"/>
              </w:rPr>
              <w:t>817</w:t>
            </w:r>
          </w:p>
        </w:tc>
        <w:tc>
          <w:tcPr>
            <w:tcW w:w="1092" w:type="dxa"/>
            <w:noWrap/>
            <w:hideMark/>
          </w:tcPr>
          <w:p w:rsidR="009D3431" w:rsidRPr="0088127B" w:rsidRDefault="009D3431" w:rsidP="009D3431">
            <w:pPr>
              <w:cnfStyle w:val="000000100000"/>
              <w:rPr>
                <w:sz w:val="19"/>
                <w:szCs w:val="19"/>
              </w:rPr>
            </w:pPr>
            <w:r w:rsidRPr="0088127B">
              <w:rPr>
                <w:sz w:val="19"/>
                <w:szCs w:val="19"/>
              </w:rPr>
              <w:t>49</w:t>
            </w:r>
          </w:p>
        </w:tc>
        <w:tc>
          <w:tcPr>
            <w:tcW w:w="1125" w:type="dxa"/>
            <w:noWrap/>
            <w:hideMark/>
          </w:tcPr>
          <w:p w:rsidR="009D3431" w:rsidRPr="0088127B" w:rsidRDefault="009D3431" w:rsidP="009D3431">
            <w:pPr>
              <w:cnfStyle w:val="000000100000"/>
              <w:rPr>
                <w:sz w:val="19"/>
                <w:szCs w:val="19"/>
              </w:rPr>
            </w:pPr>
            <w:r w:rsidRPr="0088127B">
              <w:rPr>
                <w:sz w:val="19"/>
                <w:szCs w:val="19"/>
              </w:rPr>
              <w:t>15.5</w:t>
            </w:r>
          </w:p>
        </w:tc>
        <w:tc>
          <w:tcPr>
            <w:tcW w:w="1435" w:type="dxa"/>
            <w:noWrap/>
            <w:hideMark/>
          </w:tcPr>
          <w:p w:rsidR="009D3431" w:rsidRPr="0088127B" w:rsidRDefault="009D3431" w:rsidP="009D3431">
            <w:pPr>
              <w:cnfStyle w:val="000000100000"/>
              <w:rPr>
                <w:sz w:val="19"/>
                <w:szCs w:val="19"/>
              </w:rPr>
            </w:pPr>
            <w:r w:rsidRPr="0088127B">
              <w:rPr>
                <w:sz w:val="19"/>
                <w:szCs w:val="19"/>
              </w:rPr>
              <w:t>47</w:t>
            </w:r>
          </w:p>
        </w:tc>
        <w:tc>
          <w:tcPr>
            <w:tcW w:w="1029" w:type="dxa"/>
            <w:noWrap/>
            <w:hideMark/>
          </w:tcPr>
          <w:p w:rsidR="009D3431" w:rsidRPr="0088127B" w:rsidRDefault="009D3431" w:rsidP="009D3431">
            <w:pPr>
              <w:cnfStyle w:val="000000100000"/>
              <w:rPr>
                <w:sz w:val="19"/>
                <w:szCs w:val="19"/>
              </w:rPr>
            </w:pPr>
            <w:r w:rsidRPr="0088127B">
              <w:rPr>
                <w:sz w:val="19"/>
                <w:szCs w:val="19"/>
              </w:rPr>
              <w:t>27.5</w:t>
            </w:r>
          </w:p>
        </w:tc>
        <w:tc>
          <w:tcPr>
            <w:tcW w:w="687" w:type="dxa"/>
            <w:noWrap/>
            <w:hideMark/>
          </w:tcPr>
          <w:p w:rsidR="009D3431" w:rsidRPr="0088127B" w:rsidRDefault="009D3431" w:rsidP="009D3431">
            <w:pPr>
              <w:cnfStyle w:val="000000100000"/>
              <w:rPr>
                <w:sz w:val="19"/>
                <w:szCs w:val="19"/>
              </w:rPr>
            </w:pPr>
            <w:r w:rsidRPr="0088127B">
              <w:rPr>
                <w:sz w:val="19"/>
                <w:szCs w:val="19"/>
              </w:rPr>
              <w:t>20.1</w:t>
            </w:r>
          </w:p>
        </w:tc>
        <w:tc>
          <w:tcPr>
            <w:tcW w:w="943" w:type="dxa"/>
            <w:noWrap/>
            <w:hideMark/>
          </w:tcPr>
          <w:p w:rsidR="009D3431" w:rsidRPr="0088127B" w:rsidRDefault="009D3431" w:rsidP="009D3431">
            <w:pPr>
              <w:cnfStyle w:val="000000100000"/>
              <w:rPr>
                <w:sz w:val="19"/>
                <w:szCs w:val="19"/>
              </w:rPr>
            </w:pPr>
            <w:r w:rsidRPr="0088127B">
              <w:rPr>
                <w:sz w:val="19"/>
                <w:szCs w:val="19"/>
              </w:rPr>
              <w:t>45.9</w:t>
            </w:r>
          </w:p>
        </w:tc>
        <w:tc>
          <w:tcPr>
            <w:tcW w:w="719" w:type="dxa"/>
            <w:noWrap/>
            <w:hideMark/>
          </w:tcPr>
          <w:p w:rsidR="009D3431" w:rsidRPr="0088127B" w:rsidRDefault="009D3431" w:rsidP="009D3431">
            <w:pPr>
              <w:cnfStyle w:val="000000100000"/>
              <w:rPr>
                <w:sz w:val="19"/>
                <w:szCs w:val="19"/>
              </w:rPr>
            </w:pPr>
            <w:r w:rsidRPr="0088127B">
              <w:rPr>
                <w:sz w:val="19"/>
                <w:szCs w:val="19"/>
              </w:rPr>
              <w:t>3.2</w:t>
            </w:r>
          </w:p>
        </w:tc>
        <w:tc>
          <w:tcPr>
            <w:tcW w:w="1029" w:type="dxa"/>
            <w:noWrap/>
            <w:hideMark/>
          </w:tcPr>
          <w:p w:rsidR="009D3431" w:rsidRPr="0088127B" w:rsidRDefault="009D3431" w:rsidP="009D3431">
            <w:pPr>
              <w:cnfStyle w:val="000000100000"/>
              <w:rPr>
                <w:sz w:val="19"/>
                <w:szCs w:val="19"/>
              </w:rPr>
            </w:pPr>
            <w:r w:rsidRPr="0088127B">
              <w:rPr>
                <w:sz w:val="19"/>
                <w:szCs w:val="19"/>
              </w:rPr>
              <w:t>0</w:t>
            </w:r>
          </w:p>
        </w:tc>
        <w:tc>
          <w:tcPr>
            <w:tcW w:w="1056" w:type="dxa"/>
            <w:noWrap/>
            <w:hideMark/>
          </w:tcPr>
          <w:p w:rsidR="009D3431" w:rsidRPr="0088127B" w:rsidRDefault="009D3431" w:rsidP="009D3431">
            <w:pPr>
              <w:cnfStyle w:val="000000100000"/>
              <w:rPr>
                <w:sz w:val="19"/>
                <w:szCs w:val="19"/>
              </w:rPr>
            </w:pPr>
            <w:r w:rsidRPr="0088127B">
              <w:rPr>
                <w:sz w:val="19"/>
                <w:szCs w:val="19"/>
              </w:rPr>
              <w:t>0</w:t>
            </w:r>
          </w:p>
        </w:tc>
        <w:tc>
          <w:tcPr>
            <w:tcW w:w="943" w:type="dxa"/>
            <w:noWrap/>
            <w:hideMark/>
          </w:tcPr>
          <w:p w:rsidR="009D3431" w:rsidRPr="0088127B" w:rsidRDefault="009D3431" w:rsidP="009D3431">
            <w:pPr>
              <w:cnfStyle w:val="000000100000"/>
              <w:rPr>
                <w:sz w:val="19"/>
                <w:szCs w:val="19"/>
              </w:rPr>
            </w:pPr>
            <w:r w:rsidRPr="0088127B">
              <w:rPr>
                <w:sz w:val="19"/>
                <w:szCs w:val="19"/>
              </w:rPr>
              <w:t>3.3</w:t>
            </w:r>
          </w:p>
        </w:tc>
      </w:tr>
    </w:tbl>
    <w:p w:rsidR="005D118A" w:rsidRDefault="005D118A">
      <w:pPr>
        <w:sectPr w:rsidR="005D118A" w:rsidSect="00560DE2">
          <w:pgSz w:w="15840" w:h="12240" w:orient="landscape"/>
          <w:pgMar w:top="0" w:right="300" w:bottom="280" w:left="280" w:header="720" w:footer="0" w:gutter="0"/>
          <w:cols w:space="720"/>
          <w:docGrid w:linePitch="299"/>
        </w:sectPr>
      </w:pPr>
    </w:p>
    <w:tbl>
      <w:tblPr>
        <w:tblStyle w:val="MediumGrid1-Accent1"/>
        <w:tblW w:w="0" w:type="auto"/>
        <w:tblLayout w:type="fixed"/>
        <w:tblLook w:val="04A0"/>
      </w:tblPr>
      <w:tblGrid>
        <w:gridCol w:w="719"/>
        <w:gridCol w:w="3439"/>
        <w:gridCol w:w="1260"/>
        <w:gridCol w:w="1080"/>
        <w:gridCol w:w="8"/>
        <w:gridCol w:w="1162"/>
        <w:gridCol w:w="34"/>
        <w:gridCol w:w="1406"/>
        <w:gridCol w:w="990"/>
        <w:gridCol w:w="720"/>
        <w:gridCol w:w="900"/>
        <w:gridCol w:w="720"/>
        <w:gridCol w:w="1080"/>
        <w:gridCol w:w="1069"/>
        <w:gridCol w:w="889"/>
      </w:tblGrid>
      <w:tr w:rsidR="009D3431" w:rsidRPr="009D3431" w:rsidTr="0088127B">
        <w:trPr>
          <w:cnfStyle w:val="100000000000"/>
          <w:trHeight w:val="465"/>
        </w:trPr>
        <w:tc>
          <w:tcPr>
            <w:cnfStyle w:val="001000000000"/>
            <w:tcW w:w="15476" w:type="dxa"/>
            <w:gridSpan w:val="15"/>
            <w:hideMark/>
          </w:tcPr>
          <w:p w:rsidR="008547D5" w:rsidRPr="0088127B" w:rsidRDefault="009D3431">
            <w:pPr>
              <w:rPr>
                <w:bCs w:val="0"/>
                <w:sz w:val="20"/>
                <w:szCs w:val="20"/>
              </w:rPr>
            </w:pPr>
            <w:r w:rsidRPr="0088127B">
              <w:rPr>
                <w:bCs w:val="0"/>
                <w:sz w:val="20"/>
                <w:szCs w:val="20"/>
              </w:rPr>
              <w:lastRenderedPageBreak/>
              <w:t>Subgroup Percentages</w:t>
            </w:r>
            <w:r w:rsidRPr="0088127B">
              <w:rPr>
                <w:bCs w:val="0"/>
                <w:sz w:val="20"/>
                <w:szCs w:val="20"/>
              </w:rPr>
              <w:br/>
            </w:r>
            <w:r w:rsidRPr="0088127B">
              <w:rPr>
                <w:b w:val="0"/>
                <w:bCs w:val="0"/>
                <w:sz w:val="20"/>
                <w:szCs w:val="20"/>
              </w:rPr>
              <w:t>FY17 Enrollment</w:t>
            </w:r>
          </w:p>
        </w:tc>
      </w:tr>
      <w:tr w:rsidR="009F3CE1" w:rsidRPr="0088127B" w:rsidTr="008576FF">
        <w:trPr>
          <w:cnfStyle w:val="000000100000"/>
          <w:trHeight w:val="592"/>
        </w:trPr>
        <w:tc>
          <w:tcPr>
            <w:cnfStyle w:val="001000000000"/>
            <w:tcW w:w="719" w:type="dxa"/>
            <w:noWrap/>
            <w:hideMark/>
          </w:tcPr>
          <w:p w:rsidR="008547D5" w:rsidRPr="008576FF" w:rsidRDefault="009D3431">
            <w:pPr>
              <w:rPr>
                <w:bCs w:val="0"/>
                <w:sz w:val="18"/>
                <w:szCs w:val="18"/>
              </w:rPr>
            </w:pPr>
            <w:r w:rsidRPr="008576FF">
              <w:rPr>
                <w:bCs w:val="0"/>
                <w:sz w:val="18"/>
                <w:szCs w:val="18"/>
              </w:rPr>
              <w:t>LEA</w:t>
            </w:r>
          </w:p>
        </w:tc>
        <w:tc>
          <w:tcPr>
            <w:tcW w:w="3439" w:type="dxa"/>
            <w:noWrap/>
            <w:hideMark/>
          </w:tcPr>
          <w:p w:rsidR="008547D5" w:rsidRPr="008576FF" w:rsidRDefault="009D3431">
            <w:pPr>
              <w:cnfStyle w:val="000000100000"/>
              <w:rPr>
                <w:b/>
                <w:bCs/>
                <w:sz w:val="18"/>
                <w:szCs w:val="18"/>
              </w:rPr>
            </w:pPr>
            <w:r w:rsidRPr="008576FF">
              <w:rPr>
                <w:b/>
                <w:bCs/>
                <w:sz w:val="18"/>
                <w:szCs w:val="18"/>
              </w:rPr>
              <w:t>Charter School</w:t>
            </w:r>
          </w:p>
        </w:tc>
        <w:tc>
          <w:tcPr>
            <w:tcW w:w="1260" w:type="dxa"/>
            <w:hideMark/>
          </w:tcPr>
          <w:p w:rsidR="008547D5" w:rsidRPr="008576FF" w:rsidRDefault="00BC0F2D">
            <w:pPr>
              <w:cnfStyle w:val="000000100000"/>
              <w:rPr>
                <w:b/>
                <w:bCs/>
                <w:sz w:val="18"/>
                <w:szCs w:val="18"/>
              </w:rPr>
            </w:pPr>
            <w:r w:rsidRPr="008576FF">
              <w:rPr>
                <w:b/>
                <w:bCs/>
                <w:sz w:val="18"/>
                <w:szCs w:val="18"/>
              </w:rPr>
              <w:t>Total Enrollment</w:t>
            </w:r>
          </w:p>
        </w:tc>
        <w:tc>
          <w:tcPr>
            <w:tcW w:w="1088" w:type="dxa"/>
            <w:gridSpan w:val="2"/>
            <w:hideMark/>
          </w:tcPr>
          <w:p w:rsidR="008547D5" w:rsidRPr="008576FF" w:rsidRDefault="00BC0F2D">
            <w:pPr>
              <w:cnfStyle w:val="000000100000"/>
              <w:rPr>
                <w:b/>
                <w:bCs/>
                <w:sz w:val="18"/>
                <w:szCs w:val="18"/>
              </w:rPr>
            </w:pPr>
            <w:r w:rsidRPr="008576FF">
              <w:rPr>
                <w:b/>
                <w:bCs/>
                <w:sz w:val="18"/>
                <w:szCs w:val="18"/>
              </w:rPr>
              <w:t>English Language Learner</w:t>
            </w:r>
          </w:p>
        </w:tc>
        <w:tc>
          <w:tcPr>
            <w:tcW w:w="1196" w:type="dxa"/>
            <w:gridSpan w:val="2"/>
            <w:hideMark/>
          </w:tcPr>
          <w:p w:rsidR="008547D5" w:rsidRPr="008576FF" w:rsidRDefault="00BC0F2D">
            <w:pPr>
              <w:cnfStyle w:val="000000100000"/>
              <w:rPr>
                <w:b/>
                <w:bCs/>
                <w:sz w:val="18"/>
                <w:szCs w:val="18"/>
              </w:rPr>
            </w:pPr>
            <w:r w:rsidRPr="008576FF">
              <w:rPr>
                <w:b/>
                <w:bCs/>
                <w:sz w:val="18"/>
                <w:szCs w:val="18"/>
              </w:rPr>
              <w:t>Students With Disabilities</w:t>
            </w:r>
          </w:p>
        </w:tc>
        <w:tc>
          <w:tcPr>
            <w:tcW w:w="1406" w:type="dxa"/>
            <w:hideMark/>
          </w:tcPr>
          <w:p w:rsidR="008547D5" w:rsidRPr="008576FF" w:rsidRDefault="00BC0F2D">
            <w:pPr>
              <w:cnfStyle w:val="000000100000"/>
              <w:rPr>
                <w:b/>
                <w:bCs/>
                <w:sz w:val="18"/>
                <w:szCs w:val="18"/>
              </w:rPr>
            </w:pPr>
            <w:r w:rsidRPr="008576FF">
              <w:rPr>
                <w:b/>
                <w:bCs/>
                <w:sz w:val="18"/>
                <w:szCs w:val="18"/>
              </w:rPr>
              <w:t>Economically Disadvantaged</w:t>
            </w:r>
          </w:p>
        </w:tc>
        <w:tc>
          <w:tcPr>
            <w:tcW w:w="990" w:type="dxa"/>
            <w:hideMark/>
          </w:tcPr>
          <w:p w:rsidR="008547D5" w:rsidRPr="008576FF" w:rsidRDefault="00BC0F2D">
            <w:pPr>
              <w:cnfStyle w:val="000000100000"/>
              <w:rPr>
                <w:b/>
                <w:bCs/>
                <w:sz w:val="18"/>
                <w:szCs w:val="18"/>
              </w:rPr>
            </w:pPr>
            <w:r w:rsidRPr="008576FF">
              <w:rPr>
                <w:b/>
                <w:bCs/>
                <w:sz w:val="18"/>
                <w:szCs w:val="18"/>
              </w:rPr>
              <w:t>African American</w:t>
            </w:r>
          </w:p>
        </w:tc>
        <w:tc>
          <w:tcPr>
            <w:tcW w:w="720" w:type="dxa"/>
            <w:hideMark/>
          </w:tcPr>
          <w:p w:rsidR="008547D5" w:rsidRPr="008576FF" w:rsidRDefault="00BC0F2D">
            <w:pPr>
              <w:cnfStyle w:val="000000100000"/>
              <w:rPr>
                <w:b/>
                <w:bCs/>
                <w:sz w:val="18"/>
                <w:szCs w:val="18"/>
              </w:rPr>
            </w:pPr>
            <w:r w:rsidRPr="008576FF">
              <w:rPr>
                <w:b/>
                <w:bCs/>
                <w:sz w:val="18"/>
                <w:szCs w:val="18"/>
              </w:rPr>
              <w:t>Asian</w:t>
            </w:r>
          </w:p>
        </w:tc>
        <w:tc>
          <w:tcPr>
            <w:tcW w:w="900" w:type="dxa"/>
            <w:hideMark/>
          </w:tcPr>
          <w:p w:rsidR="008547D5" w:rsidRPr="008576FF" w:rsidRDefault="00BC0F2D">
            <w:pPr>
              <w:cnfStyle w:val="000000100000"/>
              <w:rPr>
                <w:b/>
                <w:bCs/>
                <w:sz w:val="18"/>
                <w:szCs w:val="18"/>
              </w:rPr>
            </w:pPr>
            <w:r w:rsidRPr="008576FF">
              <w:rPr>
                <w:b/>
                <w:bCs/>
                <w:sz w:val="18"/>
                <w:szCs w:val="18"/>
              </w:rPr>
              <w:t>Hispanic</w:t>
            </w:r>
          </w:p>
        </w:tc>
        <w:tc>
          <w:tcPr>
            <w:tcW w:w="720" w:type="dxa"/>
            <w:hideMark/>
          </w:tcPr>
          <w:p w:rsidR="008547D5" w:rsidRPr="008576FF" w:rsidRDefault="00BC0F2D">
            <w:pPr>
              <w:cnfStyle w:val="000000100000"/>
              <w:rPr>
                <w:b/>
                <w:bCs/>
                <w:sz w:val="18"/>
                <w:szCs w:val="18"/>
              </w:rPr>
            </w:pPr>
            <w:r w:rsidRPr="008576FF">
              <w:rPr>
                <w:b/>
                <w:bCs/>
                <w:sz w:val="18"/>
                <w:szCs w:val="18"/>
              </w:rPr>
              <w:t>White</w:t>
            </w:r>
          </w:p>
        </w:tc>
        <w:tc>
          <w:tcPr>
            <w:tcW w:w="1080" w:type="dxa"/>
            <w:hideMark/>
          </w:tcPr>
          <w:p w:rsidR="008547D5" w:rsidRPr="008576FF" w:rsidRDefault="00BC0F2D">
            <w:pPr>
              <w:cnfStyle w:val="000000100000"/>
              <w:rPr>
                <w:b/>
                <w:bCs/>
                <w:sz w:val="18"/>
                <w:szCs w:val="18"/>
              </w:rPr>
            </w:pPr>
            <w:r w:rsidRPr="008576FF">
              <w:rPr>
                <w:b/>
                <w:bCs/>
                <w:sz w:val="18"/>
                <w:szCs w:val="18"/>
              </w:rPr>
              <w:t>Native American</w:t>
            </w:r>
          </w:p>
        </w:tc>
        <w:tc>
          <w:tcPr>
            <w:tcW w:w="1069" w:type="dxa"/>
            <w:hideMark/>
          </w:tcPr>
          <w:p w:rsidR="008547D5" w:rsidRPr="008576FF" w:rsidRDefault="00BC0F2D">
            <w:pPr>
              <w:cnfStyle w:val="000000100000"/>
              <w:rPr>
                <w:b/>
                <w:bCs/>
                <w:sz w:val="18"/>
                <w:szCs w:val="18"/>
              </w:rPr>
            </w:pPr>
            <w:r w:rsidRPr="008576FF">
              <w:rPr>
                <w:b/>
                <w:bCs/>
                <w:sz w:val="18"/>
                <w:szCs w:val="18"/>
              </w:rPr>
              <w:t>Native Hawaiian, Pacific Islander</w:t>
            </w:r>
          </w:p>
        </w:tc>
        <w:tc>
          <w:tcPr>
            <w:tcW w:w="889" w:type="dxa"/>
            <w:hideMark/>
          </w:tcPr>
          <w:p w:rsidR="008547D5" w:rsidRPr="008576FF" w:rsidRDefault="00BC0F2D">
            <w:pPr>
              <w:cnfStyle w:val="000000100000"/>
              <w:rPr>
                <w:b/>
                <w:bCs/>
                <w:sz w:val="18"/>
                <w:szCs w:val="18"/>
              </w:rPr>
            </w:pPr>
            <w:r w:rsidRPr="008576FF">
              <w:rPr>
                <w:b/>
                <w:bCs/>
                <w:sz w:val="18"/>
                <w:szCs w:val="18"/>
              </w:rPr>
              <w:t>Multi-Race, Non-Hispanic</w:t>
            </w:r>
          </w:p>
        </w:tc>
      </w:tr>
      <w:tr w:rsidR="009F3CE1" w:rsidRPr="0088127B" w:rsidTr="008576FF">
        <w:trPr>
          <w:trHeight w:val="300"/>
        </w:trPr>
        <w:tc>
          <w:tcPr>
            <w:cnfStyle w:val="001000000000"/>
            <w:tcW w:w="719" w:type="dxa"/>
            <w:noWrap/>
            <w:hideMark/>
          </w:tcPr>
          <w:p w:rsidR="008547D5" w:rsidRPr="0088127B" w:rsidRDefault="009D3431">
            <w:pPr>
              <w:rPr>
                <w:sz w:val="19"/>
                <w:szCs w:val="19"/>
              </w:rPr>
            </w:pPr>
            <w:r w:rsidRPr="0088127B">
              <w:rPr>
                <w:sz w:val="19"/>
                <w:szCs w:val="19"/>
              </w:rPr>
              <w:t>458</w:t>
            </w:r>
          </w:p>
        </w:tc>
        <w:tc>
          <w:tcPr>
            <w:tcW w:w="3439" w:type="dxa"/>
            <w:noWrap/>
            <w:hideMark/>
          </w:tcPr>
          <w:p w:rsidR="008547D5" w:rsidRPr="0088127B" w:rsidRDefault="009D3431">
            <w:pPr>
              <w:cnfStyle w:val="000000000000"/>
              <w:rPr>
                <w:sz w:val="19"/>
                <w:szCs w:val="19"/>
              </w:rPr>
            </w:pPr>
            <w:r w:rsidRPr="0088127B">
              <w:rPr>
                <w:sz w:val="19"/>
                <w:szCs w:val="19"/>
              </w:rPr>
              <w:t>Lowell Middlesex Academy Charter School</w:t>
            </w:r>
          </w:p>
        </w:tc>
        <w:tc>
          <w:tcPr>
            <w:tcW w:w="1260" w:type="dxa"/>
            <w:noWrap/>
            <w:hideMark/>
          </w:tcPr>
          <w:p w:rsidR="008547D5" w:rsidRPr="0088127B" w:rsidRDefault="009D3431">
            <w:pPr>
              <w:cnfStyle w:val="000000000000"/>
              <w:rPr>
                <w:sz w:val="19"/>
                <w:szCs w:val="19"/>
              </w:rPr>
            </w:pPr>
            <w:r w:rsidRPr="0088127B">
              <w:rPr>
                <w:sz w:val="19"/>
                <w:szCs w:val="19"/>
              </w:rPr>
              <w:t>94</w:t>
            </w:r>
          </w:p>
        </w:tc>
        <w:tc>
          <w:tcPr>
            <w:tcW w:w="1088" w:type="dxa"/>
            <w:gridSpan w:val="2"/>
            <w:noWrap/>
            <w:hideMark/>
          </w:tcPr>
          <w:p w:rsidR="008547D5" w:rsidRPr="0088127B" w:rsidRDefault="009D3431">
            <w:pPr>
              <w:cnfStyle w:val="000000000000"/>
              <w:rPr>
                <w:sz w:val="19"/>
                <w:szCs w:val="19"/>
              </w:rPr>
            </w:pPr>
            <w:r w:rsidRPr="0088127B">
              <w:rPr>
                <w:sz w:val="19"/>
                <w:szCs w:val="19"/>
              </w:rPr>
              <w:t>1.1</w:t>
            </w:r>
          </w:p>
        </w:tc>
        <w:tc>
          <w:tcPr>
            <w:tcW w:w="1196" w:type="dxa"/>
            <w:gridSpan w:val="2"/>
            <w:noWrap/>
            <w:hideMark/>
          </w:tcPr>
          <w:p w:rsidR="008547D5" w:rsidRPr="0088127B" w:rsidRDefault="009D3431">
            <w:pPr>
              <w:cnfStyle w:val="000000000000"/>
              <w:rPr>
                <w:sz w:val="19"/>
                <w:szCs w:val="19"/>
              </w:rPr>
            </w:pPr>
            <w:r w:rsidRPr="0088127B">
              <w:rPr>
                <w:sz w:val="19"/>
                <w:szCs w:val="19"/>
              </w:rPr>
              <w:t>27.7</w:t>
            </w:r>
          </w:p>
        </w:tc>
        <w:tc>
          <w:tcPr>
            <w:tcW w:w="1406" w:type="dxa"/>
            <w:noWrap/>
            <w:hideMark/>
          </w:tcPr>
          <w:p w:rsidR="008547D5" w:rsidRPr="0088127B" w:rsidRDefault="009D3431">
            <w:pPr>
              <w:cnfStyle w:val="000000000000"/>
              <w:rPr>
                <w:sz w:val="19"/>
                <w:szCs w:val="19"/>
              </w:rPr>
            </w:pPr>
            <w:r w:rsidRPr="0088127B">
              <w:rPr>
                <w:sz w:val="19"/>
                <w:szCs w:val="19"/>
              </w:rPr>
              <w:t>66</w:t>
            </w:r>
          </w:p>
        </w:tc>
        <w:tc>
          <w:tcPr>
            <w:tcW w:w="990" w:type="dxa"/>
            <w:noWrap/>
            <w:hideMark/>
          </w:tcPr>
          <w:p w:rsidR="008547D5" w:rsidRPr="0088127B" w:rsidRDefault="009D3431">
            <w:pPr>
              <w:cnfStyle w:val="000000000000"/>
              <w:rPr>
                <w:sz w:val="19"/>
                <w:szCs w:val="19"/>
              </w:rPr>
            </w:pPr>
            <w:r w:rsidRPr="0088127B">
              <w:rPr>
                <w:sz w:val="19"/>
                <w:szCs w:val="19"/>
              </w:rPr>
              <w:t>1.1</w:t>
            </w:r>
          </w:p>
        </w:tc>
        <w:tc>
          <w:tcPr>
            <w:tcW w:w="720" w:type="dxa"/>
            <w:noWrap/>
            <w:hideMark/>
          </w:tcPr>
          <w:p w:rsidR="008547D5" w:rsidRPr="0088127B" w:rsidRDefault="009D3431">
            <w:pPr>
              <w:cnfStyle w:val="000000000000"/>
              <w:rPr>
                <w:sz w:val="19"/>
                <w:szCs w:val="19"/>
              </w:rPr>
            </w:pPr>
            <w:r w:rsidRPr="0088127B">
              <w:rPr>
                <w:sz w:val="19"/>
                <w:szCs w:val="19"/>
              </w:rPr>
              <w:t>14.9</w:t>
            </w:r>
          </w:p>
        </w:tc>
        <w:tc>
          <w:tcPr>
            <w:tcW w:w="900" w:type="dxa"/>
            <w:noWrap/>
            <w:hideMark/>
          </w:tcPr>
          <w:p w:rsidR="008547D5" w:rsidRPr="0088127B" w:rsidRDefault="009D3431">
            <w:pPr>
              <w:cnfStyle w:val="000000000000"/>
              <w:rPr>
                <w:sz w:val="19"/>
                <w:szCs w:val="19"/>
              </w:rPr>
            </w:pPr>
            <w:r w:rsidRPr="0088127B">
              <w:rPr>
                <w:sz w:val="19"/>
                <w:szCs w:val="19"/>
              </w:rPr>
              <w:t>34</w:t>
            </w:r>
          </w:p>
        </w:tc>
        <w:tc>
          <w:tcPr>
            <w:tcW w:w="720" w:type="dxa"/>
            <w:noWrap/>
            <w:hideMark/>
          </w:tcPr>
          <w:p w:rsidR="008547D5" w:rsidRPr="0088127B" w:rsidRDefault="009D3431">
            <w:pPr>
              <w:cnfStyle w:val="000000000000"/>
              <w:rPr>
                <w:sz w:val="19"/>
                <w:szCs w:val="19"/>
              </w:rPr>
            </w:pPr>
            <w:r w:rsidRPr="0088127B">
              <w:rPr>
                <w:sz w:val="19"/>
                <w:szCs w:val="19"/>
              </w:rPr>
              <w:t>43.6</w:t>
            </w:r>
          </w:p>
        </w:tc>
        <w:tc>
          <w:tcPr>
            <w:tcW w:w="1080" w:type="dxa"/>
            <w:noWrap/>
            <w:hideMark/>
          </w:tcPr>
          <w:p w:rsidR="008547D5" w:rsidRPr="0088127B" w:rsidRDefault="009D3431">
            <w:pPr>
              <w:cnfStyle w:val="000000000000"/>
              <w:rPr>
                <w:sz w:val="19"/>
                <w:szCs w:val="19"/>
              </w:rPr>
            </w:pPr>
            <w:r w:rsidRPr="0088127B">
              <w:rPr>
                <w:sz w:val="19"/>
                <w:szCs w:val="19"/>
              </w:rPr>
              <w:t>0</w:t>
            </w:r>
          </w:p>
        </w:tc>
        <w:tc>
          <w:tcPr>
            <w:tcW w:w="1069" w:type="dxa"/>
            <w:noWrap/>
            <w:hideMark/>
          </w:tcPr>
          <w:p w:rsidR="008547D5" w:rsidRPr="0088127B" w:rsidRDefault="009D3431">
            <w:pPr>
              <w:cnfStyle w:val="000000000000"/>
              <w:rPr>
                <w:sz w:val="19"/>
                <w:szCs w:val="19"/>
              </w:rPr>
            </w:pPr>
            <w:r w:rsidRPr="0088127B">
              <w:rPr>
                <w:sz w:val="19"/>
                <w:szCs w:val="19"/>
              </w:rPr>
              <w:t>0</w:t>
            </w:r>
          </w:p>
        </w:tc>
        <w:tc>
          <w:tcPr>
            <w:tcW w:w="889" w:type="dxa"/>
            <w:noWrap/>
            <w:hideMark/>
          </w:tcPr>
          <w:p w:rsidR="008547D5" w:rsidRPr="0088127B" w:rsidRDefault="009D3431">
            <w:pPr>
              <w:cnfStyle w:val="000000000000"/>
              <w:rPr>
                <w:sz w:val="19"/>
                <w:szCs w:val="19"/>
              </w:rPr>
            </w:pPr>
            <w:r w:rsidRPr="0088127B">
              <w:rPr>
                <w:sz w:val="19"/>
                <w:szCs w:val="19"/>
              </w:rPr>
              <w:t>6.4</w:t>
            </w:r>
          </w:p>
        </w:tc>
      </w:tr>
      <w:tr w:rsidR="009F3CE1" w:rsidRPr="0088127B" w:rsidTr="008576FF">
        <w:trPr>
          <w:cnfStyle w:val="000000100000"/>
          <w:trHeight w:val="300"/>
        </w:trPr>
        <w:tc>
          <w:tcPr>
            <w:cnfStyle w:val="001000000000"/>
            <w:tcW w:w="719" w:type="dxa"/>
            <w:noWrap/>
            <w:hideMark/>
          </w:tcPr>
          <w:p w:rsidR="008547D5" w:rsidRPr="0088127B" w:rsidRDefault="009D3431">
            <w:pPr>
              <w:rPr>
                <w:sz w:val="19"/>
                <w:szCs w:val="19"/>
              </w:rPr>
            </w:pPr>
            <w:r w:rsidRPr="0088127B">
              <w:rPr>
                <w:sz w:val="19"/>
                <w:szCs w:val="19"/>
              </w:rPr>
              <w:t>464</w:t>
            </w:r>
          </w:p>
        </w:tc>
        <w:tc>
          <w:tcPr>
            <w:tcW w:w="3439" w:type="dxa"/>
            <w:noWrap/>
            <w:hideMark/>
          </w:tcPr>
          <w:p w:rsidR="008547D5" w:rsidRPr="0088127B" w:rsidRDefault="009D3431">
            <w:pPr>
              <w:cnfStyle w:val="000000100000"/>
              <w:rPr>
                <w:sz w:val="19"/>
                <w:szCs w:val="19"/>
              </w:rPr>
            </w:pPr>
            <w:r w:rsidRPr="0088127B">
              <w:rPr>
                <w:sz w:val="19"/>
                <w:szCs w:val="19"/>
              </w:rPr>
              <w:t>Marblehead Community Charter Public School</w:t>
            </w:r>
          </w:p>
        </w:tc>
        <w:tc>
          <w:tcPr>
            <w:tcW w:w="1260" w:type="dxa"/>
            <w:noWrap/>
            <w:hideMark/>
          </w:tcPr>
          <w:p w:rsidR="008547D5" w:rsidRPr="0088127B" w:rsidRDefault="009D3431">
            <w:pPr>
              <w:cnfStyle w:val="000000100000"/>
              <w:rPr>
                <w:sz w:val="19"/>
                <w:szCs w:val="19"/>
              </w:rPr>
            </w:pPr>
            <w:r w:rsidRPr="0088127B">
              <w:rPr>
                <w:sz w:val="19"/>
                <w:szCs w:val="19"/>
              </w:rPr>
              <w:t>230</w:t>
            </w:r>
          </w:p>
        </w:tc>
        <w:tc>
          <w:tcPr>
            <w:tcW w:w="1088" w:type="dxa"/>
            <w:gridSpan w:val="2"/>
            <w:noWrap/>
            <w:hideMark/>
          </w:tcPr>
          <w:p w:rsidR="008547D5" w:rsidRPr="0088127B" w:rsidRDefault="009D3431">
            <w:pPr>
              <w:cnfStyle w:val="000000100000"/>
              <w:rPr>
                <w:sz w:val="19"/>
                <w:szCs w:val="19"/>
              </w:rPr>
            </w:pPr>
            <w:r w:rsidRPr="0088127B">
              <w:rPr>
                <w:sz w:val="19"/>
                <w:szCs w:val="19"/>
              </w:rPr>
              <w:t>4.8</w:t>
            </w:r>
          </w:p>
        </w:tc>
        <w:tc>
          <w:tcPr>
            <w:tcW w:w="1196" w:type="dxa"/>
            <w:gridSpan w:val="2"/>
            <w:noWrap/>
            <w:hideMark/>
          </w:tcPr>
          <w:p w:rsidR="008547D5" w:rsidRPr="0088127B" w:rsidRDefault="009D3431">
            <w:pPr>
              <w:cnfStyle w:val="000000100000"/>
              <w:rPr>
                <w:sz w:val="19"/>
                <w:szCs w:val="19"/>
              </w:rPr>
            </w:pPr>
            <w:r w:rsidRPr="0088127B">
              <w:rPr>
                <w:sz w:val="19"/>
                <w:szCs w:val="19"/>
              </w:rPr>
              <w:t>21.3</w:t>
            </w:r>
          </w:p>
        </w:tc>
        <w:tc>
          <w:tcPr>
            <w:tcW w:w="1406" w:type="dxa"/>
            <w:noWrap/>
            <w:hideMark/>
          </w:tcPr>
          <w:p w:rsidR="008547D5" w:rsidRPr="0088127B" w:rsidRDefault="009D3431">
            <w:pPr>
              <w:cnfStyle w:val="000000100000"/>
              <w:rPr>
                <w:sz w:val="19"/>
                <w:szCs w:val="19"/>
              </w:rPr>
            </w:pPr>
            <w:r w:rsidRPr="0088127B">
              <w:rPr>
                <w:sz w:val="19"/>
                <w:szCs w:val="19"/>
              </w:rPr>
              <w:t>3</w:t>
            </w:r>
          </w:p>
        </w:tc>
        <w:tc>
          <w:tcPr>
            <w:tcW w:w="990" w:type="dxa"/>
            <w:noWrap/>
            <w:hideMark/>
          </w:tcPr>
          <w:p w:rsidR="008547D5" w:rsidRPr="0088127B" w:rsidRDefault="009D3431">
            <w:pPr>
              <w:cnfStyle w:val="000000100000"/>
              <w:rPr>
                <w:sz w:val="19"/>
                <w:szCs w:val="19"/>
              </w:rPr>
            </w:pPr>
            <w:r w:rsidRPr="0088127B">
              <w:rPr>
                <w:sz w:val="19"/>
                <w:szCs w:val="19"/>
              </w:rPr>
              <w:t>2.6</w:t>
            </w:r>
          </w:p>
        </w:tc>
        <w:tc>
          <w:tcPr>
            <w:tcW w:w="720" w:type="dxa"/>
            <w:noWrap/>
            <w:hideMark/>
          </w:tcPr>
          <w:p w:rsidR="008547D5" w:rsidRPr="0088127B" w:rsidRDefault="009D3431">
            <w:pPr>
              <w:cnfStyle w:val="000000100000"/>
              <w:rPr>
                <w:sz w:val="19"/>
                <w:szCs w:val="19"/>
              </w:rPr>
            </w:pPr>
            <w:r w:rsidRPr="0088127B">
              <w:rPr>
                <w:sz w:val="19"/>
                <w:szCs w:val="19"/>
              </w:rPr>
              <w:t>2.6</w:t>
            </w:r>
          </w:p>
        </w:tc>
        <w:tc>
          <w:tcPr>
            <w:tcW w:w="900" w:type="dxa"/>
            <w:noWrap/>
            <w:hideMark/>
          </w:tcPr>
          <w:p w:rsidR="008547D5" w:rsidRPr="0088127B" w:rsidRDefault="009D3431">
            <w:pPr>
              <w:cnfStyle w:val="000000100000"/>
              <w:rPr>
                <w:sz w:val="19"/>
                <w:szCs w:val="19"/>
              </w:rPr>
            </w:pPr>
            <w:r w:rsidRPr="0088127B">
              <w:rPr>
                <w:sz w:val="19"/>
                <w:szCs w:val="19"/>
              </w:rPr>
              <w:t>2.2</w:t>
            </w:r>
          </w:p>
        </w:tc>
        <w:tc>
          <w:tcPr>
            <w:tcW w:w="720" w:type="dxa"/>
            <w:noWrap/>
            <w:hideMark/>
          </w:tcPr>
          <w:p w:rsidR="008547D5" w:rsidRPr="0088127B" w:rsidRDefault="009D3431">
            <w:pPr>
              <w:cnfStyle w:val="000000100000"/>
              <w:rPr>
                <w:sz w:val="19"/>
                <w:szCs w:val="19"/>
              </w:rPr>
            </w:pPr>
            <w:r w:rsidRPr="0088127B">
              <w:rPr>
                <w:sz w:val="19"/>
                <w:szCs w:val="19"/>
              </w:rPr>
              <w:t>90</w:t>
            </w:r>
          </w:p>
        </w:tc>
        <w:tc>
          <w:tcPr>
            <w:tcW w:w="1080" w:type="dxa"/>
            <w:noWrap/>
            <w:hideMark/>
          </w:tcPr>
          <w:p w:rsidR="008547D5" w:rsidRPr="0088127B" w:rsidRDefault="009D3431">
            <w:pPr>
              <w:cnfStyle w:val="000000100000"/>
              <w:rPr>
                <w:sz w:val="19"/>
                <w:szCs w:val="19"/>
              </w:rPr>
            </w:pPr>
            <w:r w:rsidRPr="0088127B">
              <w:rPr>
                <w:sz w:val="19"/>
                <w:szCs w:val="19"/>
              </w:rPr>
              <w:t>0.9</w:t>
            </w:r>
          </w:p>
        </w:tc>
        <w:tc>
          <w:tcPr>
            <w:tcW w:w="1069" w:type="dxa"/>
            <w:noWrap/>
            <w:hideMark/>
          </w:tcPr>
          <w:p w:rsidR="008547D5" w:rsidRPr="0088127B" w:rsidRDefault="009D3431">
            <w:pPr>
              <w:cnfStyle w:val="000000100000"/>
              <w:rPr>
                <w:sz w:val="19"/>
                <w:szCs w:val="19"/>
              </w:rPr>
            </w:pPr>
            <w:r w:rsidRPr="0088127B">
              <w:rPr>
                <w:sz w:val="19"/>
                <w:szCs w:val="19"/>
              </w:rPr>
              <w:t>0</w:t>
            </w:r>
          </w:p>
        </w:tc>
        <w:tc>
          <w:tcPr>
            <w:tcW w:w="889" w:type="dxa"/>
            <w:noWrap/>
            <w:hideMark/>
          </w:tcPr>
          <w:p w:rsidR="008547D5" w:rsidRPr="0088127B" w:rsidRDefault="009D3431">
            <w:pPr>
              <w:cnfStyle w:val="000000100000"/>
              <w:rPr>
                <w:sz w:val="19"/>
                <w:szCs w:val="19"/>
              </w:rPr>
            </w:pPr>
            <w:r w:rsidRPr="0088127B">
              <w:rPr>
                <w:sz w:val="19"/>
                <w:szCs w:val="19"/>
              </w:rPr>
              <w:t>1.7</w:t>
            </w:r>
          </w:p>
        </w:tc>
      </w:tr>
      <w:tr w:rsidR="009F3CE1" w:rsidRPr="0088127B" w:rsidTr="008576FF">
        <w:trPr>
          <w:trHeight w:val="300"/>
        </w:trPr>
        <w:tc>
          <w:tcPr>
            <w:cnfStyle w:val="001000000000"/>
            <w:tcW w:w="719" w:type="dxa"/>
            <w:noWrap/>
            <w:hideMark/>
          </w:tcPr>
          <w:p w:rsidR="008547D5" w:rsidRPr="0088127B" w:rsidRDefault="009D3431">
            <w:pPr>
              <w:rPr>
                <w:sz w:val="19"/>
                <w:szCs w:val="19"/>
              </w:rPr>
            </w:pPr>
            <w:r w:rsidRPr="0088127B">
              <w:rPr>
                <w:sz w:val="19"/>
                <w:szCs w:val="19"/>
              </w:rPr>
              <w:t>466</w:t>
            </w:r>
          </w:p>
        </w:tc>
        <w:tc>
          <w:tcPr>
            <w:tcW w:w="3439" w:type="dxa"/>
            <w:noWrap/>
            <w:hideMark/>
          </w:tcPr>
          <w:p w:rsidR="008547D5" w:rsidRPr="0088127B" w:rsidRDefault="009D3431">
            <w:pPr>
              <w:cnfStyle w:val="000000000000"/>
              <w:rPr>
                <w:sz w:val="19"/>
                <w:szCs w:val="19"/>
              </w:rPr>
            </w:pPr>
            <w:r w:rsidRPr="0088127B">
              <w:rPr>
                <w:sz w:val="19"/>
                <w:szCs w:val="19"/>
              </w:rPr>
              <w:t>Martha's Vineyard Public Charter School</w:t>
            </w:r>
          </w:p>
        </w:tc>
        <w:tc>
          <w:tcPr>
            <w:tcW w:w="1260" w:type="dxa"/>
            <w:noWrap/>
            <w:hideMark/>
          </w:tcPr>
          <w:p w:rsidR="008547D5" w:rsidRPr="0088127B" w:rsidRDefault="009D3431">
            <w:pPr>
              <w:cnfStyle w:val="000000000000"/>
              <w:rPr>
                <w:sz w:val="19"/>
                <w:szCs w:val="19"/>
              </w:rPr>
            </w:pPr>
            <w:r w:rsidRPr="0088127B">
              <w:rPr>
                <w:sz w:val="19"/>
                <w:szCs w:val="19"/>
              </w:rPr>
              <w:t>173</w:t>
            </w:r>
          </w:p>
        </w:tc>
        <w:tc>
          <w:tcPr>
            <w:tcW w:w="1088" w:type="dxa"/>
            <w:gridSpan w:val="2"/>
            <w:noWrap/>
            <w:hideMark/>
          </w:tcPr>
          <w:p w:rsidR="008547D5" w:rsidRPr="0088127B" w:rsidRDefault="009D3431">
            <w:pPr>
              <w:cnfStyle w:val="000000000000"/>
              <w:rPr>
                <w:sz w:val="19"/>
                <w:szCs w:val="19"/>
              </w:rPr>
            </w:pPr>
            <w:r w:rsidRPr="0088127B">
              <w:rPr>
                <w:sz w:val="19"/>
                <w:szCs w:val="19"/>
              </w:rPr>
              <w:t>4</w:t>
            </w:r>
          </w:p>
        </w:tc>
        <w:tc>
          <w:tcPr>
            <w:tcW w:w="1196" w:type="dxa"/>
            <w:gridSpan w:val="2"/>
            <w:noWrap/>
            <w:hideMark/>
          </w:tcPr>
          <w:p w:rsidR="008547D5" w:rsidRPr="0088127B" w:rsidRDefault="009D3431">
            <w:pPr>
              <w:cnfStyle w:val="000000000000"/>
              <w:rPr>
                <w:sz w:val="19"/>
                <w:szCs w:val="19"/>
              </w:rPr>
            </w:pPr>
            <w:r w:rsidRPr="0088127B">
              <w:rPr>
                <w:sz w:val="19"/>
                <w:szCs w:val="19"/>
              </w:rPr>
              <w:t>26</w:t>
            </w:r>
          </w:p>
        </w:tc>
        <w:tc>
          <w:tcPr>
            <w:tcW w:w="1406" w:type="dxa"/>
            <w:noWrap/>
            <w:hideMark/>
          </w:tcPr>
          <w:p w:rsidR="008547D5" w:rsidRPr="0088127B" w:rsidRDefault="009D3431">
            <w:pPr>
              <w:cnfStyle w:val="000000000000"/>
              <w:rPr>
                <w:sz w:val="19"/>
                <w:szCs w:val="19"/>
              </w:rPr>
            </w:pPr>
            <w:r w:rsidRPr="0088127B">
              <w:rPr>
                <w:sz w:val="19"/>
                <w:szCs w:val="19"/>
              </w:rPr>
              <w:t>29.5</w:t>
            </w:r>
          </w:p>
        </w:tc>
        <w:tc>
          <w:tcPr>
            <w:tcW w:w="990" w:type="dxa"/>
            <w:noWrap/>
            <w:hideMark/>
          </w:tcPr>
          <w:p w:rsidR="008547D5" w:rsidRPr="0088127B" w:rsidRDefault="009D3431">
            <w:pPr>
              <w:cnfStyle w:val="000000000000"/>
              <w:rPr>
                <w:sz w:val="19"/>
                <w:szCs w:val="19"/>
              </w:rPr>
            </w:pPr>
            <w:r w:rsidRPr="0088127B">
              <w:rPr>
                <w:sz w:val="19"/>
                <w:szCs w:val="19"/>
              </w:rPr>
              <w:t>4.6</w:t>
            </w:r>
          </w:p>
        </w:tc>
        <w:tc>
          <w:tcPr>
            <w:tcW w:w="720" w:type="dxa"/>
            <w:noWrap/>
            <w:hideMark/>
          </w:tcPr>
          <w:p w:rsidR="008547D5" w:rsidRPr="0088127B" w:rsidRDefault="009D3431">
            <w:pPr>
              <w:cnfStyle w:val="000000000000"/>
              <w:rPr>
                <w:sz w:val="19"/>
                <w:szCs w:val="19"/>
              </w:rPr>
            </w:pPr>
            <w:r w:rsidRPr="0088127B">
              <w:rPr>
                <w:sz w:val="19"/>
                <w:szCs w:val="19"/>
              </w:rPr>
              <w:t>1.7</w:t>
            </w:r>
          </w:p>
        </w:tc>
        <w:tc>
          <w:tcPr>
            <w:tcW w:w="900" w:type="dxa"/>
            <w:noWrap/>
            <w:hideMark/>
          </w:tcPr>
          <w:p w:rsidR="008547D5" w:rsidRPr="0088127B" w:rsidRDefault="009D3431">
            <w:pPr>
              <w:cnfStyle w:val="000000000000"/>
              <w:rPr>
                <w:sz w:val="19"/>
                <w:szCs w:val="19"/>
              </w:rPr>
            </w:pPr>
            <w:r w:rsidRPr="0088127B">
              <w:rPr>
                <w:sz w:val="19"/>
                <w:szCs w:val="19"/>
              </w:rPr>
              <w:t>4.6</w:t>
            </w:r>
          </w:p>
        </w:tc>
        <w:tc>
          <w:tcPr>
            <w:tcW w:w="720" w:type="dxa"/>
            <w:noWrap/>
            <w:hideMark/>
          </w:tcPr>
          <w:p w:rsidR="008547D5" w:rsidRPr="0088127B" w:rsidRDefault="009D3431">
            <w:pPr>
              <w:cnfStyle w:val="000000000000"/>
              <w:rPr>
                <w:sz w:val="19"/>
                <w:szCs w:val="19"/>
              </w:rPr>
            </w:pPr>
            <w:r w:rsidRPr="0088127B">
              <w:rPr>
                <w:sz w:val="19"/>
                <w:szCs w:val="19"/>
              </w:rPr>
              <w:t>78</w:t>
            </w:r>
          </w:p>
        </w:tc>
        <w:tc>
          <w:tcPr>
            <w:tcW w:w="1080" w:type="dxa"/>
            <w:noWrap/>
            <w:hideMark/>
          </w:tcPr>
          <w:p w:rsidR="008547D5" w:rsidRPr="0088127B" w:rsidRDefault="009D3431">
            <w:pPr>
              <w:cnfStyle w:val="000000000000"/>
              <w:rPr>
                <w:sz w:val="19"/>
                <w:szCs w:val="19"/>
              </w:rPr>
            </w:pPr>
            <w:r w:rsidRPr="0088127B">
              <w:rPr>
                <w:sz w:val="19"/>
                <w:szCs w:val="19"/>
              </w:rPr>
              <w:t>0</w:t>
            </w:r>
          </w:p>
        </w:tc>
        <w:tc>
          <w:tcPr>
            <w:tcW w:w="1069" w:type="dxa"/>
            <w:noWrap/>
            <w:hideMark/>
          </w:tcPr>
          <w:p w:rsidR="008547D5" w:rsidRPr="0088127B" w:rsidRDefault="009D3431">
            <w:pPr>
              <w:cnfStyle w:val="000000000000"/>
              <w:rPr>
                <w:sz w:val="19"/>
                <w:szCs w:val="19"/>
              </w:rPr>
            </w:pPr>
            <w:r w:rsidRPr="0088127B">
              <w:rPr>
                <w:sz w:val="19"/>
                <w:szCs w:val="19"/>
              </w:rPr>
              <w:t>0</w:t>
            </w:r>
          </w:p>
        </w:tc>
        <w:tc>
          <w:tcPr>
            <w:tcW w:w="889" w:type="dxa"/>
            <w:noWrap/>
            <w:hideMark/>
          </w:tcPr>
          <w:p w:rsidR="008547D5" w:rsidRPr="0088127B" w:rsidRDefault="009D3431">
            <w:pPr>
              <w:cnfStyle w:val="000000000000"/>
              <w:rPr>
                <w:sz w:val="19"/>
                <w:szCs w:val="19"/>
              </w:rPr>
            </w:pPr>
            <w:r w:rsidRPr="0088127B">
              <w:rPr>
                <w:sz w:val="19"/>
                <w:szCs w:val="19"/>
              </w:rPr>
              <w:t>11</w:t>
            </w:r>
          </w:p>
        </w:tc>
      </w:tr>
      <w:tr w:rsidR="009F3CE1" w:rsidRPr="0088127B" w:rsidTr="008576FF">
        <w:trPr>
          <w:cnfStyle w:val="000000100000"/>
          <w:trHeight w:val="300"/>
        </w:trPr>
        <w:tc>
          <w:tcPr>
            <w:cnfStyle w:val="001000000000"/>
            <w:tcW w:w="719" w:type="dxa"/>
            <w:noWrap/>
            <w:hideMark/>
          </w:tcPr>
          <w:p w:rsidR="008547D5" w:rsidRPr="0088127B" w:rsidRDefault="009D3431">
            <w:pPr>
              <w:rPr>
                <w:sz w:val="19"/>
                <w:szCs w:val="19"/>
              </w:rPr>
            </w:pPr>
            <w:r w:rsidRPr="0088127B">
              <w:rPr>
                <w:sz w:val="19"/>
                <w:szCs w:val="19"/>
              </w:rPr>
              <w:t>492</w:t>
            </w:r>
          </w:p>
        </w:tc>
        <w:tc>
          <w:tcPr>
            <w:tcW w:w="3439" w:type="dxa"/>
            <w:noWrap/>
            <w:hideMark/>
          </w:tcPr>
          <w:p w:rsidR="008547D5" w:rsidRPr="0088127B" w:rsidRDefault="009D3431">
            <w:pPr>
              <w:cnfStyle w:val="000000100000"/>
              <w:rPr>
                <w:sz w:val="19"/>
                <w:szCs w:val="19"/>
              </w:rPr>
            </w:pPr>
            <w:r w:rsidRPr="0088127B">
              <w:rPr>
                <w:sz w:val="19"/>
                <w:szCs w:val="19"/>
              </w:rPr>
              <w:t>Martin Luther King, Jr. Charter School of Excellence</w:t>
            </w:r>
          </w:p>
        </w:tc>
        <w:tc>
          <w:tcPr>
            <w:tcW w:w="1260" w:type="dxa"/>
            <w:noWrap/>
            <w:hideMark/>
          </w:tcPr>
          <w:p w:rsidR="008547D5" w:rsidRPr="0088127B" w:rsidRDefault="009D3431">
            <w:pPr>
              <w:cnfStyle w:val="000000100000"/>
              <w:rPr>
                <w:sz w:val="19"/>
                <w:szCs w:val="19"/>
              </w:rPr>
            </w:pPr>
            <w:r w:rsidRPr="0088127B">
              <w:rPr>
                <w:sz w:val="19"/>
                <w:szCs w:val="19"/>
              </w:rPr>
              <w:t>366</w:t>
            </w:r>
          </w:p>
        </w:tc>
        <w:tc>
          <w:tcPr>
            <w:tcW w:w="1088" w:type="dxa"/>
            <w:gridSpan w:val="2"/>
            <w:noWrap/>
            <w:hideMark/>
          </w:tcPr>
          <w:p w:rsidR="008547D5" w:rsidRPr="0088127B" w:rsidRDefault="009D3431">
            <w:pPr>
              <w:cnfStyle w:val="000000100000"/>
              <w:rPr>
                <w:sz w:val="19"/>
                <w:szCs w:val="19"/>
              </w:rPr>
            </w:pPr>
            <w:r w:rsidRPr="0088127B">
              <w:rPr>
                <w:sz w:val="19"/>
                <w:szCs w:val="19"/>
              </w:rPr>
              <w:t>15.8</w:t>
            </w:r>
          </w:p>
        </w:tc>
        <w:tc>
          <w:tcPr>
            <w:tcW w:w="1196" w:type="dxa"/>
            <w:gridSpan w:val="2"/>
            <w:noWrap/>
            <w:hideMark/>
          </w:tcPr>
          <w:p w:rsidR="008547D5" w:rsidRPr="0088127B" w:rsidRDefault="009D3431">
            <w:pPr>
              <w:cnfStyle w:val="000000100000"/>
              <w:rPr>
                <w:sz w:val="19"/>
                <w:szCs w:val="19"/>
              </w:rPr>
            </w:pPr>
            <w:r w:rsidRPr="0088127B">
              <w:rPr>
                <w:sz w:val="19"/>
                <w:szCs w:val="19"/>
              </w:rPr>
              <w:t>18.3</w:t>
            </w:r>
          </w:p>
        </w:tc>
        <w:tc>
          <w:tcPr>
            <w:tcW w:w="1406" w:type="dxa"/>
            <w:noWrap/>
            <w:hideMark/>
          </w:tcPr>
          <w:p w:rsidR="008547D5" w:rsidRPr="0088127B" w:rsidRDefault="009D3431">
            <w:pPr>
              <w:cnfStyle w:val="000000100000"/>
              <w:rPr>
                <w:sz w:val="19"/>
                <w:szCs w:val="19"/>
              </w:rPr>
            </w:pPr>
            <w:r w:rsidRPr="0088127B">
              <w:rPr>
                <w:sz w:val="19"/>
                <w:szCs w:val="19"/>
              </w:rPr>
              <w:t>73.8</w:t>
            </w:r>
          </w:p>
        </w:tc>
        <w:tc>
          <w:tcPr>
            <w:tcW w:w="990" w:type="dxa"/>
            <w:noWrap/>
            <w:hideMark/>
          </w:tcPr>
          <w:p w:rsidR="008547D5" w:rsidRPr="0088127B" w:rsidRDefault="009D3431">
            <w:pPr>
              <w:cnfStyle w:val="000000100000"/>
              <w:rPr>
                <w:sz w:val="19"/>
                <w:szCs w:val="19"/>
              </w:rPr>
            </w:pPr>
            <w:r w:rsidRPr="0088127B">
              <w:rPr>
                <w:sz w:val="19"/>
                <w:szCs w:val="19"/>
              </w:rPr>
              <w:t>41.8</w:t>
            </w:r>
          </w:p>
        </w:tc>
        <w:tc>
          <w:tcPr>
            <w:tcW w:w="720" w:type="dxa"/>
            <w:noWrap/>
            <w:hideMark/>
          </w:tcPr>
          <w:p w:rsidR="008547D5" w:rsidRPr="0088127B" w:rsidRDefault="009D3431">
            <w:pPr>
              <w:cnfStyle w:val="000000100000"/>
              <w:rPr>
                <w:sz w:val="19"/>
                <w:szCs w:val="19"/>
              </w:rPr>
            </w:pPr>
            <w:r w:rsidRPr="0088127B">
              <w:rPr>
                <w:sz w:val="19"/>
                <w:szCs w:val="19"/>
              </w:rPr>
              <w:t>1.9</w:t>
            </w:r>
          </w:p>
        </w:tc>
        <w:tc>
          <w:tcPr>
            <w:tcW w:w="900" w:type="dxa"/>
            <w:noWrap/>
            <w:hideMark/>
          </w:tcPr>
          <w:p w:rsidR="008547D5" w:rsidRPr="0088127B" w:rsidRDefault="009D3431">
            <w:pPr>
              <w:cnfStyle w:val="000000100000"/>
              <w:rPr>
                <w:sz w:val="19"/>
                <w:szCs w:val="19"/>
              </w:rPr>
            </w:pPr>
            <w:r w:rsidRPr="0088127B">
              <w:rPr>
                <w:sz w:val="19"/>
                <w:szCs w:val="19"/>
              </w:rPr>
              <w:t>48.9</w:t>
            </w:r>
          </w:p>
        </w:tc>
        <w:tc>
          <w:tcPr>
            <w:tcW w:w="720" w:type="dxa"/>
            <w:noWrap/>
            <w:hideMark/>
          </w:tcPr>
          <w:p w:rsidR="008547D5" w:rsidRPr="0088127B" w:rsidRDefault="009D3431">
            <w:pPr>
              <w:cnfStyle w:val="000000100000"/>
              <w:rPr>
                <w:sz w:val="19"/>
                <w:szCs w:val="19"/>
              </w:rPr>
            </w:pPr>
            <w:r w:rsidRPr="0088127B">
              <w:rPr>
                <w:sz w:val="19"/>
                <w:szCs w:val="19"/>
              </w:rPr>
              <w:t>1.9</w:t>
            </w:r>
          </w:p>
        </w:tc>
        <w:tc>
          <w:tcPr>
            <w:tcW w:w="1080" w:type="dxa"/>
            <w:noWrap/>
            <w:hideMark/>
          </w:tcPr>
          <w:p w:rsidR="008547D5" w:rsidRPr="0088127B" w:rsidRDefault="009D3431">
            <w:pPr>
              <w:cnfStyle w:val="000000100000"/>
              <w:rPr>
                <w:sz w:val="19"/>
                <w:szCs w:val="19"/>
              </w:rPr>
            </w:pPr>
            <w:r w:rsidRPr="0088127B">
              <w:rPr>
                <w:sz w:val="19"/>
                <w:szCs w:val="19"/>
              </w:rPr>
              <w:t>0</w:t>
            </w:r>
          </w:p>
        </w:tc>
        <w:tc>
          <w:tcPr>
            <w:tcW w:w="1069" w:type="dxa"/>
            <w:noWrap/>
            <w:hideMark/>
          </w:tcPr>
          <w:p w:rsidR="008547D5" w:rsidRPr="0088127B" w:rsidRDefault="009D3431">
            <w:pPr>
              <w:cnfStyle w:val="000000100000"/>
              <w:rPr>
                <w:sz w:val="19"/>
                <w:szCs w:val="19"/>
              </w:rPr>
            </w:pPr>
            <w:r w:rsidRPr="0088127B">
              <w:rPr>
                <w:sz w:val="19"/>
                <w:szCs w:val="19"/>
              </w:rPr>
              <w:t>0</w:t>
            </w:r>
          </w:p>
        </w:tc>
        <w:tc>
          <w:tcPr>
            <w:tcW w:w="889" w:type="dxa"/>
            <w:noWrap/>
            <w:hideMark/>
          </w:tcPr>
          <w:p w:rsidR="008547D5" w:rsidRPr="0088127B" w:rsidRDefault="009D3431">
            <w:pPr>
              <w:cnfStyle w:val="000000100000"/>
              <w:rPr>
                <w:sz w:val="19"/>
                <w:szCs w:val="19"/>
              </w:rPr>
            </w:pPr>
            <w:r w:rsidRPr="0088127B">
              <w:rPr>
                <w:sz w:val="19"/>
                <w:szCs w:val="19"/>
              </w:rPr>
              <w:t>5.5</w:t>
            </w:r>
          </w:p>
        </w:tc>
      </w:tr>
      <w:tr w:rsidR="009F3CE1" w:rsidRPr="0088127B" w:rsidTr="008576FF">
        <w:trPr>
          <w:trHeight w:val="300"/>
        </w:trPr>
        <w:tc>
          <w:tcPr>
            <w:cnfStyle w:val="001000000000"/>
            <w:tcW w:w="719" w:type="dxa"/>
            <w:noWrap/>
            <w:hideMark/>
          </w:tcPr>
          <w:p w:rsidR="008547D5" w:rsidRPr="0088127B" w:rsidRDefault="009D3431">
            <w:pPr>
              <w:rPr>
                <w:sz w:val="19"/>
                <w:szCs w:val="19"/>
              </w:rPr>
            </w:pPr>
            <w:r w:rsidRPr="0088127B">
              <w:rPr>
                <w:sz w:val="19"/>
                <w:szCs w:val="19"/>
              </w:rPr>
              <w:t>469</w:t>
            </w:r>
          </w:p>
        </w:tc>
        <w:tc>
          <w:tcPr>
            <w:tcW w:w="3439" w:type="dxa"/>
            <w:noWrap/>
            <w:hideMark/>
          </w:tcPr>
          <w:p w:rsidR="008547D5" w:rsidRPr="0088127B" w:rsidRDefault="009D3431">
            <w:pPr>
              <w:cnfStyle w:val="000000000000"/>
              <w:rPr>
                <w:sz w:val="19"/>
                <w:szCs w:val="19"/>
              </w:rPr>
            </w:pPr>
            <w:r w:rsidRPr="0088127B">
              <w:rPr>
                <w:sz w:val="19"/>
                <w:szCs w:val="19"/>
              </w:rPr>
              <w:t>Match Charter Public School</w:t>
            </w:r>
          </w:p>
        </w:tc>
        <w:tc>
          <w:tcPr>
            <w:tcW w:w="1260" w:type="dxa"/>
            <w:noWrap/>
            <w:hideMark/>
          </w:tcPr>
          <w:p w:rsidR="008547D5" w:rsidRPr="0088127B" w:rsidRDefault="009D3431">
            <w:pPr>
              <w:cnfStyle w:val="000000000000"/>
              <w:rPr>
                <w:sz w:val="19"/>
                <w:szCs w:val="19"/>
              </w:rPr>
            </w:pPr>
            <w:r w:rsidRPr="0088127B">
              <w:rPr>
                <w:sz w:val="19"/>
                <w:szCs w:val="19"/>
              </w:rPr>
              <w:t>1145</w:t>
            </w:r>
          </w:p>
        </w:tc>
        <w:tc>
          <w:tcPr>
            <w:tcW w:w="1088" w:type="dxa"/>
            <w:gridSpan w:val="2"/>
            <w:noWrap/>
            <w:hideMark/>
          </w:tcPr>
          <w:p w:rsidR="008547D5" w:rsidRPr="0088127B" w:rsidRDefault="009D3431">
            <w:pPr>
              <w:cnfStyle w:val="000000000000"/>
              <w:rPr>
                <w:sz w:val="19"/>
                <w:szCs w:val="19"/>
              </w:rPr>
            </w:pPr>
            <w:r w:rsidRPr="0088127B">
              <w:rPr>
                <w:sz w:val="19"/>
                <w:szCs w:val="19"/>
              </w:rPr>
              <w:t>34.2</w:t>
            </w:r>
          </w:p>
        </w:tc>
        <w:tc>
          <w:tcPr>
            <w:tcW w:w="1196" w:type="dxa"/>
            <w:gridSpan w:val="2"/>
            <w:noWrap/>
            <w:hideMark/>
          </w:tcPr>
          <w:p w:rsidR="008547D5" w:rsidRPr="0088127B" w:rsidRDefault="009D3431">
            <w:pPr>
              <w:cnfStyle w:val="000000000000"/>
              <w:rPr>
                <w:sz w:val="19"/>
                <w:szCs w:val="19"/>
              </w:rPr>
            </w:pPr>
            <w:r w:rsidRPr="0088127B">
              <w:rPr>
                <w:sz w:val="19"/>
                <w:szCs w:val="19"/>
              </w:rPr>
              <w:t>19.3</w:t>
            </w:r>
          </w:p>
        </w:tc>
        <w:tc>
          <w:tcPr>
            <w:tcW w:w="1406" w:type="dxa"/>
            <w:noWrap/>
            <w:hideMark/>
          </w:tcPr>
          <w:p w:rsidR="008547D5" w:rsidRPr="0088127B" w:rsidRDefault="009D3431">
            <w:pPr>
              <w:cnfStyle w:val="000000000000"/>
              <w:rPr>
                <w:sz w:val="19"/>
                <w:szCs w:val="19"/>
              </w:rPr>
            </w:pPr>
            <w:r w:rsidRPr="0088127B">
              <w:rPr>
                <w:sz w:val="19"/>
                <w:szCs w:val="19"/>
              </w:rPr>
              <w:t>56.4</w:t>
            </w:r>
          </w:p>
        </w:tc>
        <w:tc>
          <w:tcPr>
            <w:tcW w:w="990" w:type="dxa"/>
            <w:noWrap/>
            <w:hideMark/>
          </w:tcPr>
          <w:p w:rsidR="008547D5" w:rsidRPr="0088127B" w:rsidRDefault="009D3431">
            <w:pPr>
              <w:cnfStyle w:val="000000000000"/>
              <w:rPr>
                <w:sz w:val="19"/>
                <w:szCs w:val="19"/>
              </w:rPr>
            </w:pPr>
            <w:r w:rsidRPr="0088127B">
              <w:rPr>
                <w:sz w:val="19"/>
                <w:szCs w:val="19"/>
              </w:rPr>
              <w:t>45.9</w:t>
            </w:r>
          </w:p>
        </w:tc>
        <w:tc>
          <w:tcPr>
            <w:tcW w:w="720" w:type="dxa"/>
            <w:noWrap/>
            <w:hideMark/>
          </w:tcPr>
          <w:p w:rsidR="008547D5" w:rsidRPr="0088127B" w:rsidRDefault="009D3431">
            <w:pPr>
              <w:cnfStyle w:val="000000000000"/>
              <w:rPr>
                <w:sz w:val="19"/>
                <w:szCs w:val="19"/>
              </w:rPr>
            </w:pPr>
            <w:r w:rsidRPr="0088127B">
              <w:rPr>
                <w:sz w:val="19"/>
                <w:szCs w:val="19"/>
              </w:rPr>
              <w:t>1.3</w:t>
            </w:r>
          </w:p>
        </w:tc>
        <w:tc>
          <w:tcPr>
            <w:tcW w:w="900" w:type="dxa"/>
            <w:noWrap/>
            <w:hideMark/>
          </w:tcPr>
          <w:p w:rsidR="008547D5" w:rsidRPr="0088127B" w:rsidRDefault="009D3431">
            <w:pPr>
              <w:cnfStyle w:val="000000000000"/>
              <w:rPr>
                <w:sz w:val="19"/>
                <w:szCs w:val="19"/>
              </w:rPr>
            </w:pPr>
            <w:r w:rsidRPr="0088127B">
              <w:rPr>
                <w:sz w:val="19"/>
                <w:szCs w:val="19"/>
              </w:rPr>
              <w:t>46.7</w:t>
            </w:r>
          </w:p>
        </w:tc>
        <w:tc>
          <w:tcPr>
            <w:tcW w:w="720" w:type="dxa"/>
            <w:noWrap/>
            <w:hideMark/>
          </w:tcPr>
          <w:p w:rsidR="008547D5" w:rsidRPr="0088127B" w:rsidRDefault="009D3431">
            <w:pPr>
              <w:cnfStyle w:val="000000000000"/>
              <w:rPr>
                <w:sz w:val="19"/>
                <w:szCs w:val="19"/>
              </w:rPr>
            </w:pPr>
            <w:r w:rsidRPr="0088127B">
              <w:rPr>
                <w:sz w:val="19"/>
                <w:szCs w:val="19"/>
              </w:rPr>
              <w:t>3.5</w:t>
            </w:r>
          </w:p>
        </w:tc>
        <w:tc>
          <w:tcPr>
            <w:tcW w:w="1080" w:type="dxa"/>
            <w:noWrap/>
            <w:hideMark/>
          </w:tcPr>
          <w:p w:rsidR="008547D5" w:rsidRPr="0088127B" w:rsidRDefault="009D3431">
            <w:pPr>
              <w:cnfStyle w:val="000000000000"/>
              <w:rPr>
                <w:sz w:val="19"/>
                <w:szCs w:val="19"/>
              </w:rPr>
            </w:pPr>
            <w:r w:rsidRPr="0088127B">
              <w:rPr>
                <w:sz w:val="19"/>
                <w:szCs w:val="19"/>
              </w:rPr>
              <w:t>0.5</w:t>
            </w:r>
          </w:p>
        </w:tc>
        <w:tc>
          <w:tcPr>
            <w:tcW w:w="1069" w:type="dxa"/>
            <w:noWrap/>
            <w:hideMark/>
          </w:tcPr>
          <w:p w:rsidR="008547D5" w:rsidRPr="0088127B" w:rsidRDefault="009D3431">
            <w:pPr>
              <w:cnfStyle w:val="000000000000"/>
              <w:rPr>
                <w:sz w:val="19"/>
                <w:szCs w:val="19"/>
              </w:rPr>
            </w:pPr>
            <w:r w:rsidRPr="0088127B">
              <w:rPr>
                <w:sz w:val="19"/>
                <w:szCs w:val="19"/>
              </w:rPr>
              <w:t>0.1</w:t>
            </w:r>
          </w:p>
        </w:tc>
        <w:tc>
          <w:tcPr>
            <w:tcW w:w="889" w:type="dxa"/>
            <w:noWrap/>
            <w:hideMark/>
          </w:tcPr>
          <w:p w:rsidR="008547D5" w:rsidRPr="0088127B" w:rsidRDefault="009D3431">
            <w:pPr>
              <w:cnfStyle w:val="000000000000"/>
              <w:rPr>
                <w:sz w:val="19"/>
                <w:szCs w:val="19"/>
              </w:rPr>
            </w:pPr>
            <w:r w:rsidRPr="0088127B">
              <w:rPr>
                <w:sz w:val="19"/>
                <w:szCs w:val="19"/>
              </w:rPr>
              <w:t>1.9</w:t>
            </w:r>
          </w:p>
        </w:tc>
      </w:tr>
      <w:tr w:rsidR="009F3CE1" w:rsidRPr="0088127B" w:rsidTr="008576FF">
        <w:trPr>
          <w:cnfStyle w:val="000000100000"/>
          <w:trHeight w:val="300"/>
        </w:trPr>
        <w:tc>
          <w:tcPr>
            <w:cnfStyle w:val="001000000000"/>
            <w:tcW w:w="719" w:type="dxa"/>
            <w:noWrap/>
            <w:hideMark/>
          </w:tcPr>
          <w:p w:rsidR="008547D5" w:rsidRPr="0088127B" w:rsidRDefault="009D3431">
            <w:pPr>
              <w:rPr>
                <w:sz w:val="19"/>
                <w:szCs w:val="19"/>
              </w:rPr>
            </w:pPr>
            <w:r w:rsidRPr="0088127B">
              <w:rPr>
                <w:sz w:val="19"/>
                <w:szCs w:val="19"/>
              </w:rPr>
              <w:t>470</w:t>
            </w:r>
          </w:p>
        </w:tc>
        <w:tc>
          <w:tcPr>
            <w:tcW w:w="3439" w:type="dxa"/>
            <w:noWrap/>
            <w:hideMark/>
          </w:tcPr>
          <w:p w:rsidR="008547D5" w:rsidRPr="0088127B" w:rsidRDefault="009D3431">
            <w:pPr>
              <w:cnfStyle w:val="000000100000"/>
              <w:rPr>
                <w:sz w:val="19"/>
                <w:szCs w:val="19"/>
              </w:rPr>
            </w:pPr>
            <w:r w:rsidRPr="0088127B">
              <w:rPr>
                <w:sz w:val="19"/>
                <w:szCs w:val="19"/>
              </w:rPr>
              <w:t>Mystic Valley Regional Charter School</w:t>
            </w:r>
          </w:p>
        </w:tc>
        <w:tc>
          <w:tcPr>
            <w:tcW w:w="1260" w:type="dxa"/>
            <w:noWrap/>
            <w:hideMark/>
          </w:tcPr>
          <w:p w:rsidR="008547D5" w:rsidRPr="0088127B" w:rsidRDefault="009D3431">
            <w:pPr>
              <w:cnfStyle w:val="000000100000"/>
              <w:rPr>
                <w:sz w:val="19"/>
                <w:szCs w:val="19"/>
              </w:rPr>
            </w:pPr>
            <w:r w:rsidRPr="0088127B">
              <w:rPr>
                <w:sz w:val="19"/>
                <w:szCs w:val="19"/>
              </w:rPr>
              <w:t>1486</w:t>
            </w:r>
          </w:p>
        </w:tc>
        <w:tc>
          <w:tcPr>
            <w:tcW w:w="1088" w:type="dxa"/>
            <w:gridSpan w:val="2"/>
            <w:noWrap/>
            <w:hideMark/>
          </w:tcPr>
          <w:p w:rsidR="008547D5" w:rsidRPr="0088127B" w:rsidRDefault="009D3431">
            <w:pPr>
              <w:cnfStyle w:val="000000100000"/>
              <w:rPr>
                <w:sz w:val="19"/>
                <w:szCs w:val="19"/>
              </w:rPr>
            </w:pPr>
            <w:r w:rsidRPr="0088127B">
              <w:rPr>
                <w:sz w:val="19"/>
                <w:szCs w:val="19"/>
              </w:rPr>
              <w:t>1.6</w:t>
            </w:r>
          </w:p>
        </w:tc>
        <w:tc>
          <w:tcPr>
            <w:tcW w:w="1196" w:type="dxa"/>
            <w:gridSpan w:val="2"/>
            <w:noWrap/>
            <w:hideMark/>
          </w:tcPr>
          <w:p w:rsidR="008547D5" w:rsidRPr="0088127B" w:rsidRDefault="009D3431">
            <w:pPr>
              <w:cnfStyle w:val="000000100000"/>
              <w:rPr>
                <w:sz w:val="19"/>
                <w:szCs w:val="19"/>
              </w:rPr>
            </w:pPr>
            <w:r w:rsidRPr="0088127B">
              <w:rPr>
                <w:sz w:val="19"/>
                <w:szCs w:val="19"/>
              </w:rPr>
              <w:t>13.2</w:t>
            </w:r>
          </w:p>
        </w:tc>
        <w:tc>
          <w:tcPr>
            <w:tcW w:w="1406" w:type="dxa"/>
            <w:noWrap/>
            <w:hideMark/>
          </w:tcPr>
          <w:p w:rsidR="008547D5" w:rsidRPr="0088127B" w:rsidRDefault="009D3431">
            <w:pPr>
              <w:cnfStyle w:val="000000100000"/>
              <w:rPr>
                <w:sz w:val="19"/>
                <w:szCs w:val="19"/>
              </w:rPr>
            </w:pPr>
            <w:r w:rsidRPr="0088127B">
              <w:rPr>
                <w:sz w:val="19"/>
                <w:szCs w:val="19"/>
              </w:rPr>
              <w:t>17.2</w:t>
            </w:r>
          </w:p>
        </w:tc>
        <w:tc>
          <w:tcPr>
            <w:tcW w:w="990" w:type="dxa"/>
            <w:noWrap/>
            <w:hideMark/>
          </w:tcPr>
          <w:p w:rsidR="008547D5" w:rsidRPr="0088127B" w:rsidRDefault="009D3431">
            <w:pPr>
              <w:cnfStyle w:val="000000100000"/>
              <w:rPr>
                <w:sz w:val="19"/>
                <w:szCs w:val="19"/>
              </w:rPr>
            </w:pPr>
            <w:r w:rsidRPr="0088127B">
              <w:rPr>
                <w:sz w:val="19"/>
                <w:szCs w:val="19"/>
              </w:rPr>
              <w:t>17</w:t>
            </w:r>
          </w:p>
        </w:tc>
        <w:tc>
          <w:tcPr>
            <w:tcW w:w="720" w:type="dxa"/>
            <w:noWrap/>
            <w:hideMark/>
          </w:tcPr>
          <w:p w:rsidR="008547D5" w:rsidRPr="0088127B" w:rsidRDefault="009D3431">
            <w:pPr>
              <w:cnfStyle w:val="000000100000"/>
              <w:rPr>
                <w:sz w:val="19"/>
                <w:szCs w:val="19"/>
              </w:rPr>
            </w:pPr>
            <w:r w:rsidRPr="0088127B">
              <w:rPr>
                <w:sz w:val="19"/>
                <w:szCs w:val="19"/>
              </w:rPr>
              <w:t>17.2</w:t>
            </w:r>
          </w:p>
        </w:tc>
        <w:tc>
          <w:tcPr>
            <w:tcW w:w="900" w:type="dxa"/>
            <w:noWrap/>
            <w:hideMark/>
          </w:tcPr>
          <w:p w:rsidR="008547D5" w:rsidRPr="0088127B" w:rsidRDefault="009D3431">
            <w:pPr>
              <w:cnfStyle w:val="000000100000"/>
              <w:rPr>
                <w:sz w:val="19"/>
                <w:szCs w:val="19"/>
              </w:rPr>
            </w:pPr>
            <w:r w:rsidRPr="0088127B">
              <w:rPr>
                <w:sz w:val="19"/>
                <w:szCs w:val="19"/>
              </w:rPr>
              <w:t>7.8</w:t>
            </w:r>
          </w:p>
        </w:tc>
        <w:tc>
          <w:tcPr>
            <w:tcW w:w="720" w:type="dxa"/>
            <w:noWrap/>
            <w:hideMark/>
          </w:tcPr>
          <w:p w:rsidR="008547D5" w:rsidRPr="0088127B" w:rsidRDefault="009D3431">
            <w:pPr>
              <w:cnfStyle w:val="000000100000"/>
              <w:rPr>
                <w:sz w:val="19"/>
                <w:szCs w:val="19"/>
              </w:rPr>
            </w:pPr>
            <w:r w:rsidRPr="0088127B">
              <w:rPr>
                <w:sz w:val="19"/>
                <w:szCs w:val="19"/>
              </w:rPr>
              <w:t>53.4</w:t>
            </w:r>
          </w:p>
        </w:tc>
        <w:tc>
          <w:tcPr>
            <w:tcW w:w="1080" w:type="dxa"/>
            <w:noWrap/>
            <w:hideMark/>
          </w:tcPr>
          <w:p w:rsidR="008547D5" w:rsidRPr="0088127B" w:rsidRDefault="009D3431">
            <w:pPr>
              <w:cnfStyle w:val="000000100000"/>
              <w:rPr>
                <w:sz w:val="19"/>
                <w:szCs w:val="19"/>
              </w:rPr>
            </w:pPr>
            <w:r w:rsidRPr="0088127B">
              <w:rPr>
                <w:sz w:val="19"/>
                <w:szCs w:val="19"/>
              </w:rPr>
              <w:t>0.3</w:t>
            </w:r>
          </w:p>
        </w:tc>
        <w:tc>
          <w:tcPr>
            <w:tcW w:w="1069" w:type="dxa"/>
            <w:noWrap/>
            <w:hideMark/>
          </w:tcPr>
          <w:p w:rsidR="008547D5" w:rsidRPr="0088127B" w:rsidRDefault="009D3431">
            <w:pPr>
              <w:cnfStyle w:val="000000100000"/>
              <w:rPr>
                <w:sz w:val="19"/>
                <w:szCs w:val="19"/>
              </w:rPr>
            </w:pPr>
            <w:r w:rsidRPr="0088127B">
              <w:rPr>
                <w:sz w:val="19"/>
                <w:szCs w:val="19"/>
              </w:rPr>
              <w:t>0</w:t>
            </w:r>
          </w:p>
        </w:tc>
        <w:tc>
          <w:tcPr>
            <w:tcW w:w="889" w:type="dxa"/>
            <w:noWrap/>
            <w:hideMark/>
          </w:tcPr>
          <w:p w:rsidR="008547D5" w:rsidRPr="0088127B" w:rsidRDefault="009D3431">
            <w:pPr>
              <w:cnfStyle w:val="000000100000"/>
              <w:rPr>
                <w:sz w:val="19"/>
                <w:szCs w:val="19"/>
              </w:rPr>
            </w:pPr>
            <w:r w:rsidRPr="0088127B">
              <w:rPr>
                <w:sz w:val="19"/>
                <w:szCs w:val="19"/>
              </w:rPr>
              <w:t>4.4</w:t>
            </w:r>
          </w:p>
        </w:tc>
      </w:tr>
      <w:tr w:rsidR="009F3CE1" w:rsidRPr="0088127B" w:rsidTr="008576FF">
        <w:trPr>
          <w:trHeight w:val="300"/>
        </w:trPr>
        <w:tc>
          <w:tcPr>
            <w:cnfStyle w:val="001000000000"/>
            <w:tcW w:w="719" w:type="dxa"/>
            <w:noWrap/>
            <w:hideMark/>
          </w:tcPr>
          <w:p w:rsidR="008547D5" w:rsidRPr="0088127B" w:rsidRDefault="009D3431">
            <w:pPr>
              <w:rPr>
                <w:sz w:val="19"/>
                <w:szCs w:val="19"/>
              </w:rPr>
            </w:pPr>
            <w:r w:rsidRPr="0088127B">
              <w:rPr>
                <w:sz w:val="19"/>
                <w:szCs w:val="19"/>
              </w:rPr>
              <w:t>444</w:t>
            </w:r>
          </w:p>
        </w:tc>
        <w:tc>
          <w:tcPr>
            <w:tcW w:w="3439" w:type="dxa"/>
            <w:noWrap/>
            <w:hideMark/>
          </w:tcPr>
          <w:p w:rsidR="008547D5" w:rsidRPr="0088127B" w:rsidRDefault="009D3431">
            <w:pPr>
              <w:cnfStyle w:val="000000000000"/>
              <w:rPr>
                <w:sz w:val="19"/>
                <w:szCs w:val="19"/>
              </w:rPr>
            </w:pPr>
            <w:r w:rsidRPr="0088127B">
              <w:rPr>
                <w:sz w:val="19"/>
                <w:szCs w:val="19"/>
              </w:rPr>
              <w:t>Neighborhood House Charter School</w:t>
            </w:r>
          </w:p>
        </w:tc>
        <w:tc>
          <w:tcPr>
            <w:tcW w:w="1260" w:type="dxa"/>
            <w:noWrap/>
            <w:hideMark/>
          </w:tcPr>
          <w:p w:rsidR="008547D5" w:rsidRPr="0088127B" w:rsidRDefault="009D3431">
            <w:pPr>
              <w:cnfStyle w:val="000000000000"/>
              <w:rPr>
                <w:sz w:val="19"/>
                <w:szCs w:val="19"/>
              </w:rPr>
            </w:pPr>
            <w:r w:rsidRPr="0088127B">
              <w:rPr>
                <w:sz w:val="19"/>
                <w:szCs w:val="19"/>
              </w:rPr>
              <w:t>457</w:t>
            </w:r>
          </w:p>
        </w:tc>
        <w:tc>
          <w:tcPr>
            <w:tcW w:w="1088" w:type="dxa"/>
            <w:gridSpan w:val="2"/>
            <w:noWrap/>
            <w:hideMark/>
          </w:tcPr>
          <w:p w:rsidR="008547D5" w:rsidRPr="0088127B" w:rsidRDefault="009D3431">
            <w:pPr>
              <w:cnfStyle w:val="000000000000"/>
              <w:rPr>
                <w:sz w:val="19"/>
                <w:szCs w:val="19"/>
              </w:rPr>
            </w:pPr>
            <w:r w:rsidRPr="0088127B">
              <w:rPr>
                <w:sz w:val="19"/>
                <w:szCs w:val="19"/>
              </w:rPr>
              <w:t>6.6</w:t>
            </w:r>
          </w:p>
        </w:tc>
        <w:tc>
          <w:tcPr>
            <w:tcW w:w="1196" w:type="dxa"/>
            <w:gridSpan w:val="2"/>
            <w:noWrap/>
            <w:hideMark/>
          </w:tcPr>
          <w:p w:rsidR="008547D5" w:rsidRPr="0088127B" w:rsidRDefault="009D3431">
            <w:pPr>
              <w:cnfStyle w:val="000000000000"/>
              <w:rPr>
                <w:sz w:val="19"/>
                <w:szCs w:val="19"/>
              </w:rPr>
            </w:pPr>
            <w:r w:rsidRPr="0088127B">
              <w:rPr>
                <w:sz w:val="19"/>
                <w:szCs w:val="19"/>
              </w:rPr>
              <w:t>15.1</w:t>
            </w:r>
          </w:p>
        </w:tc>
        <w:tc>
          <w:tcPr>
            <w:tcW w:w="1406" w:type="dxa"/>
            <w:noWrap/>
            <w:hideMark/>
          </w:tcPr>
          <w:p w:rsidR="008547D5" w:rsidRPr="0088127B" w:rsidRDefault="009D3431">
            <w:pPr>
              <w:cnfStyle w:val="000000000000"/>
              <w:rPr>
                <w:sz w:val="19"/>
                <w:szCs w:val="19"/>
              </w:rPr>
            </w:pPr>
            <w:r w:rsidRPr="0088127B">
              <w:rPr>
                <w:sz w:val="19"/>
                <w:szCs w:val="19"/>
              </w:rPr>
              <w:t>33.5</w:t>
            </w:r>
          </w:p>
        </w:tc>
        <w:tc>
          <w:tcPr>
            <w:tcW w:w="990" w:type="dxa"/>
            <w:noWrap/>
            <w:hideMark/>
          </w:tcPr>
          <w:p w:rsidR="008547D5" w:rsidRPr="0088127B" w:rsidRDefault="009D3431">
            <w:pPr>
              <w:cnfStyle w:val="000000000000"/>
              <w:rPr>
                <w:sz w:val="19"/>
                <w:szCs w:val="19"/>
              </w:rPr>
            </w:pPr>
            <w:r w:rsidRPr="0088127B">
              <w:rPr>
                <w:sz w:val="19"/>
                <w:szCs w:val="19"/>
              </w:rPr>
              <w:t>51</w:t>
            </w:r>
          </w:p>
        </w:tc>
        <w:tc>
          <w:tcPr>
            <w:tcW w:w="720" w:type="dxa"/>
            <w:noWrap/>
            <w:hideMark/>
          </w:tcPr>
          <w:p w:rsidR="008547D5" w:rsidRPr="0088127B" w:rsidRDefault="009D3431">
            <w:pPr>
              <w:cnfStyle w:val="000000000000"/>
              <w:rPr>
                <w:sz w:val="19"/>
                <w:szCs w:val="19"/>
              </w:rPr>
            </w:pPr>
            <w:r w:rsidRPr="0088127B">
              <w:rPr>
                <w:sz w:val="19"/>
                <w:szCs w:val="19"/>
              </w:rPr>
              <w:t>4.4</w:t>
            </w:r>
          </w:p>
        </w:tc>
        <w:tc>
          <w:tcPr>
            <w:tcW w:w="900" w:type="dxa"/>
            <w:noWrap/>
            <w:hideMark/>
          </w:tcPr>
          <w:p w:rsidR="008547D5" w:rsidRPr="0088127B" w:rsidRDefault="009D3431">
            <w:pPr>
              <w:cnfStyle w:val="000000000000"/>
              <w:rPr>
                <w:sz w:val="19"/>
                <w:szCs w:val="19"/>
              </w:rPr>
            </w:pPr>
            <w:r w:rsidRPr="0088127B">
              <w:rPr>
                <w:sz w:val="19"/>
                <w:szCs w:val="19"/>
              </w:rPr>
              <w:t>16.2</w:t>
            </w:r>
          </w:p>
        </w:tc>
        <w:tc>
          <w:tcPr>
            <w:tcW w:w="720" w:type="dxa"/>
            <w:noWrap/>
            <w:hideMark/>
          </w:tcPr>
          <w:p w:rsidR="008547D5" w:rsidRPr="0088127B" w:rsidRDefault="009D3431">
            <w:pPr>
              <w:cnfStyle w:val="000000000000"/>
              <w:rPr>
                <w:sz w:val="19"/>
                <w:szCs w:val="19"/>
              </w:rPr>
            </w:pPr>
            <w:r w:rsidRPr="0088127B">
              <w:rPr>
                <w:sz w:val="19"/>
                <w:szCs w:val="19"/>
              </w:rPr>
              <w:t>21</w:t>
            </w:r>
          </w:p>
        </w:tc>
        <w:tc>
          <w:tcPr>
            <w:tcW w:w="1080" w:type="dxa"/>
            <w:noWrap/>
            <w:hideMark/>
          </w:tcPr>
          <w:p w:rsidR="008547D5" w:rsidRPr="0088127B" w:rsidRDefault="009D3431">
            <w:pPr>
              <w:cnfStyle w:val="000000000000"/>
              <w:rPr>
                <w:sz w:val="19"/>
                <w:szCs w:val="19"/>
              </w:rPr>
            </w:pPr>
            <w:r w:rsidRPr="0088127B">
              <w:rPr>
                <w:sz w:val="19"/>
                <w:szCs w:val="19"/>
              </w:rPr>
              <w:t>0.9</w:t>
            </w:r>
          </w:p>
        </w:tc>
        <w:tc>
          <w:tcPr>
            <w:tcW w:w="1069" w:type="dxa"/>
            <w:noWrap/>
            <w:hideMark/>
          </w:tcPr>
          <w:p w:rsidR="008547D5" w:rsidRPr="0088127B" w:rsidRDefault="009D3431">
            <w:pPr>
              <w:cnfStyle w:val="000000000000"/>
              <w:rPr>
                <w:sz w:val="19"/>
                <w:szCs w:val="19"/>
              </w:rPr>
            </w:pPr>
            <w:r w:rsidRPr="0088127B">
              <w:rPr>
                <w:sz w:val="19"/>
                <w:szCs w:val="19"/>
              </w:rPr>
              <w:t>0</w:t>
            </w:r>
          </w:p>
        </w:tc>
        <w:tc>
          <w:tcPr>
            <w:tcW w:w="889" w:type="dxa"/>
            <w:noWrap/>
            <w:hideMark/>
          </w:tcPr>
          <w:p w:rsidR="008547D5" w:rsidRPr="0088127B" w:rsidRDefault="009D3431">
            <w:pPr>
              <w:cnfStyle w:val="000000000000"/>
              <w:rPr>
                <w:sz w:val="19"/>
                <w:szCs w:val="19"/>
              </w:rPr>
            </w:pPr>
            <w:r w:rsidRPr="0088127B">
              <w:rPr>
                <w:sz w:val="19"/>
                <w:szCs w:val="19"/>
              </w:rPr>
              <w:t>6.6</w:t>
            </w:r>
          </w:p>
        </w:tc>
      </w:tr>
      <w:tr w:rsidR="009F3CE1" w:rsidRPr="0088127B" w:rsidTr="008576FF">
        <w:trPr>
          <w:cnfStyle w:val="000000100000"/>
          <w:trHeight w:val="300"/>
        </w:trPr>
        <w:tc>
          <w:tcPr>
            <w:cnfStyle w:val="001000000000"/>
            <w:tcW w:w="719" w:type="dxa"/>
            <w:noWrap/>
            <w:hideMark/>
          </w:tcPr>
          <w:p w:rsidR="008547D5" w:rsidRPr="0088127B" w:rsidRDefault="009D3431">
            <w:pPr>
              <w:rPr>
                <w:sz w:val="19"/>
                <w:szCs w:val="19"/>
              </w:rPr>
            </w:pPr>
            <w:r w:rsidRPr="0088127B">
              <w:rPr>
                <w:sz w:val="19"/>
                <w:szCs w:val="19"/>
              </w:rPr>
              <w:t>3513</w:t>
            </w:r>
          </w:p>
        </w:tc>
        <w:tc>
          <w:tcPr>
            <w:tcW w:w="3439" w:type="dxa"/>
            <w:noWrap/>
            <w:hideMark/>
          </w:tcPr>
          <w:p w:rsidR="008547D5" w:rsidRPr="0088127B" w:rsidRDefault="009D3431">
            <w:pPr>
              <w:cnfStyle w:val="000000100000"/>
              <w:rPr>
                <w:sz w:val="19"/>
                <w:szCs w:val="19"/>
              </w:rPr>
            </w:pPr>
            <w:r w:rsidRPr="0088127B">
              <w:rPr>
                <w:sz w:val="19"/>
                <w:szCs w:val="19"/>
              </w:rPr>
              <w:t>New Heights Charter School of Brockton</w:t>
            </w:r>
          </w:p>
        </w:tc>
        <w:tc>
          <w:tcPr>
            <w:tcW w:w="1260" w:type="dxa"/>
            <w:noWrap/>
            <w:hideMark/>
          </w:tcPr>
          <w:p w:rsidR="008547D5" w:rsidRPr="0088127B" w:rsidRDefault="009D3431">
            <w:pPr>
              <w:cnfStyle w:val="000000100000"/>
              <w:rPr>
                <w:sz w:val="19"/>
                <w:szCs w:val="19"/>
              </w:rPr>
            </w:pPr>
            <w:r w:rsidRPr="0088127B">
              <w:rPr>
                <w:sz w:val="19"/>
                <w:szCs w:val="19"/>
              </w:rPr>
              <w:t>313</w:t>
            </w:r>
          </w:p>
        </w:tc>
        <w:tc>
          <w:tcPr>
            <w:tcW w:w="1088" w:type="dxa"/>
            <w:gridSpan w:val="2"/>
            <w:noWrap/>
            <w:hideMark/>
          </w:tcPr>
          <w:p w:rsidR="008547D5" w:rsidRPr="0088127B" w:rsidRDefault="009D3431">
            <w:pPr>
              <w:cnfStyle w:val="000000100000"/>
              <w:rPr>
                <w:sz w:val="19"/>
                <w:szCs w:val="19"/>
              </w:rPr>
            </w:pPr>
            <w:r w:rsidRPr="0088127B">
              <w:rPr>
                <w:sz w:val="19"/>
                <w:szCs w:val="19"/>
              </w:rPr>
              <w:t>4.5</w:t>
            </w:r>
          </w:p>
        </w:tc>
        <w:tc>
          <w:tcPr>
            <w:tcW w:w="1196" w:type="dxa"/>
            <w:gridSpan w:val="2"/>
            <w:noWrap/>
            <w:hideMark/>
          </w:tcPr>
          <w:p w:rsidR="008547D5" w:rsidRPr="0088127B" w:rsidRDefault="009D3431">
            <w:pPr>
              <w:cnfStyle w:val="000000100000"/>
              <w:rPr>
                <w:sz w:val="19"/>
                <w:szCs w:val="19"/>
              </w:rPr>
            </w:pPr>
            <w:r w:rsidRPr="0088127B">
              <w:rPr>
                <w:sz w:val="19"/>
                <w:szCs w:val="19"/>
              </w:rPr>
              <w:t>8</w:t>
            </w:r>
          </w:p>
        </w:tc>
        <w:tc>
          <w:tcPr>
            <w:tcW w:w="1406" w:type="dxa"/>
            <w:noWrap/>
            <w:hideMark/>
          </w:tcPr>
          <w:p w:rsidR="008547D5" w:rsidRPr="0088127B" w:rsidRDefault="009D3431">
            <w:pPr>
              <w:cnfStyle w:val="000000100000"/>
              <w:rPr>
                <w:sz w:val="19"/>
                <w:szCs w:val="19"/>
              </w:rPr>
            </w:pPr>
            <w:r w:rsidRPr="0088127B">
              <w:rPr>
                <w:sz w:val="19"/>
                <w:szCs w:val="19"/>
              </w:rPr>
              <w:t>47</w:t>
            </w:r>
          </w:p>
        </w:tc>
        <w:tc>
          <w:tcPr>
            <w:tcW w:w="990" w:type="dxa"/>
            <w:noWrap/>
            <w:hideMark/>
          </w:tcPr>
          <w:p w:rsidR="008547D5" w:rsidRPr="0088127B" w:rsidRDefault="009D3431">
            <w:pPr>
              <w:cnfStyle w:val="000000100000"/>
              <w:rPr>
                <w:sz w:val="19"/>
                <w:szCs w:val="19"/>
              </w:rPr>
            </w:pPr>
            <w:r w:rsidRPr="0088127B">
              <w:rPr>
                <w:sz w:val="19"/>
                <w:szCs w:val="19"/>
              </w:rPr>
              <w:t>86.9</w:t>
            </w:r>
          </w:p>
        </w:tc>
        <w:tc>
          <w:tcPr>
            <w:tcW w:w="720" w:type="dxa"/>
            <w:noWrap/>
            <w:hideMark/>
          </w:tcPr>
          <w:p w:rsidR="008547D5" w:rsidRPr="0088127B" w:rsidRDefault="009D3431">
            <w:pPr>
              <w:cnfStyle w:val="000000100000"/>
              <w:rPr>
                <w:sz w:val="19"/>
                <w:szCs w:val="19"/>
              </w:rPr>
            </w:pPr>
            <w:r w:rsidRPr="0088127B">
              <w:rPr>
                <w:sz w:val="19"/>
                <w:szCs w:val="19"/>
              </w:rPr>
              <w:t>1.3</w:t>
            </w:r>
          </w:p>
        </w:tc>
        <w:tc>
          <w:tcPr>
            <w:tcW w:w="900" w:type="dxa"/>
            <w:noWrap/>
            <w:hideMark/>
          </w:tcPr>
          <w:p w:rsidR="008547D5" w:rsidRPr="0088127B" w:rsidRDefault="009D3431">
            <w:pPr>
              <w:cnfStyle w:val="000000100000"/>
              <w:rPr>
                <w:sz w:val="19"/>
                <w:szCs w:val="19"/>
              </w:rPr>
            </w:pPr>
            <w:r w:rsidRPr="0088127B">
              <w:rPr>
                <w:sz w:val="19"/>
                <w:szCs w:val="19"/>
              </w:rPr>
              <w:t>8.3</w:t>
            </w:r>
          </w:p>
        </w:tc>
        <w:tc>
          <w:tcPr>
            <w:tcW w:w="720" w:type="dxa"/>
            <w:noWrap/>
            <w:hideMark/>
          </w:tcPr>
          <w:p w:rsidR="008547D5" w:rsidRPr="0088127B" w:rsidRDefault="009D3431">
            <w:pPr>
              <w:cnfStyle w:val="000000100000"/>
              <w:rPr>
                <w:sz w:val="19"/>
                <w:szCs w:val="19"/>
              </w:rPr>
            </w:pPr>
            <w:r w:rsidRPr="0088127B">
              <w:rPr>
                <w:sz w:val="19"/>
                <w:szCs w:val="19"/>
              </w:rPr>
              <w:t>2.2</w:t>
            </w:r>
          </w:p>
        </w:tc>
        <w:tc>
          <w:tcPr>
            <w:tcW w:w="1080" w:type="dxa"/>
            <w:noWrap/>
            <w:hideMark/>
          </w:tcPr>
          <w:p w:rsidR="008547D5" w:rsidRPr="0088127B" w:rsidRDefault="009D3431">
            <w:pPr>
              <w:cnfStyle w:val="000000100000"/>
              <w:rPr>
                <w:sz w:val="19"/>
                <w:szCs w:val="19"/>
              </w:rPr>
            </w:pPr>
            <w:r w:rsidRPr="0088127B">
              <w:rPr>
                <w:sz w:val="19"/>
                <w:szCs w:val="19"/>
              </w:rPr>
              <w:t>0</w:t>
            </w:r>
          </w:p>
        </w:tc>
        <w:tc>
          <w:tcPr>
            <w:tcW w:w="1069" w:type="dxa"/>
            <w:noWrap/>
            <w:hideMark/>
          </w:tcPr>
          <w:p w:rsidR="008547D5" w:rsidRPr="0088127B" w:rsidRDefault="009D3431">
            <w:pPr>
              <w:cnfStyle w:val="000000100000"/>
              <w:rPr>
                <w:sz w:val="19"/>
                <w:szCs w:val="19"/>
              </w:rPr>
            </w:pPr>
            <w:r w:rsidRPr="0088127B">
              <w:rPr>
                <w:sz w:val="19"/>
                <w:szCs w:val="19"/>
              </w:rPr>
              <w:t>0</w:t>
            </w:r>
          </w:p>
        </w:tc>
        <w:tc>
          <w:tcPr>
            <w:tcW w:w="889" w:type="dxa"/>
            <w:noWrap/>
            <w:hideMark/>
          </w:tcPr>
          <w:p w:rsidR="008547D5" w:rsidRPr="0088127B" w:rsidRDefault="009D3431">
            <w:pPr>
              <w:cnfStyle w:val="000000100000"/>
              <w:rPr>
                <w:sz w:val="19"/>
                <w:szCs w:val="19"/>
              </w:rPr>
            </w:pPr>
            <w:r w:rsidRPr="0088127B">
              <w:rPr>
                <w:sz w:val="19"/>
                <w:szCs w:val="19"/>
              </w:rPr>
              <w:t>1.3</w:t>
            </w:r>
          </w:p>
        </w:tc>
      </w:tr>
      <w:tr w:rsidR="009F3CE1" w:rsidRPr="0088127B" w:rsidTr="008576FF">
        <w:trPr>
          <w:trHeight w:val="300"/>
        </w:trPr>
        <w:tc>
          <w:tcPr>
            <w:cnfStyle w:val="001000000000"/>
            <w:tcW w:w="719" w:type="dxa"/>
            <w:noWrap/>
            <w:hideMark/>
          </w:tcPr>
          <w:p w:rsidR="008547D5" w:rsidRPr="0088127B" w:rsidRDefault="009D3431">
            <w:pPr>
              <w:rPr>
                <w:sz w:val="19"/>
                <w:szCs w:val="19"/>
              </w:rPr>
            </w:pPr>
            <w:r w:rsidRPr="0088127B">
              <w:rPr>
                <w:sz w:val="19"/>
                <w:szCs w:val="19"/>
              </w:rPr>
              <w:t>3501</w:t>
            </w:r>
          </w:p>
        </w:tc>
        <w:tc>
          <w:tcPr>
            <w:tcW w:w="3439" w:type="dxa"/>
            <w:noWrap/>
            <w:hideMark/>
          </w:tcPr>
          <w:p w:rsidR="008547D5" w:rsidRPr="0088127B" w:rsidRDefault="009D3431">
            <w:pPr>
              <w:cnfStyle w:val="000000000000"/>
              <w:rPr>
                <w:sz w:val="19"/>
                <w:szCs w:val="19"/>
              </w:rPr>
            </w:pPr>
            <w:r w:rsidRPr="0088127B">
              <w:rPr>
                <w:sz w:val="19"/>
                <w:szCs w:val="19"/>
              </w:rPr>
              <w:t>Paulo Freire Social Justice Charter School</w:t>
            </w:r>
          </w:p>
        </w:tc>
        <w:tc>
          <w:tcPr>
            <w:tcW w:w="1260" w:type="dxa"/>
            <w:noWrap/>
            <w:hideMark/>
          </w:tcPr>
          <w:p w:rsidR="008547D5" w:rsidRPr="0088127B" w:rsidRDefault="009D3431">
            <w:pPr>
              <w:cnfStyle w:val="000000000000"/>
              <w:rPr>
                <w:sz w:val="19"/>
                <w:szCs w:val="19"/>
              </w:rPr>
            </w:pPr>
            <w:r w:rsidRPr="0088127B">
              <w:rPr>
                <w:sz w:val="19"/>
                <w:szCs w:val="19"/>
              </w:rPr>
              <w:t>328</w:t>
            </w:r>
          </w:p>
        </w:tc>
        <w:tc>
          <w:tcPr>
            <w:tcW w:w="1088" w:type="dxa"/>
            <w:gridSpan w:val="2"/>
            <w:noWrap/>
            <w:hideMark/>
          </w:tcPr>
          <w:p w:rsidR="008547D5" w:rsidRPr="0088127B" w:rsidRDefault="009D3431">
            <w:pPr>
              <w:cnfStyle w:val="000000000000"/>
              <w:rPr>
                <w:sz w:val="19"/>
                <w:szCs w:val="19"/>
              </w:rPr>
            </w:pPr>
            <w:r w:rsidRPr="0088127B">
              <w:rPr>
                <w:sz w:val="19"/>
                <w:szCs w:val="19"/>
              </w:rPr>
              <w:t>10.4</w:t>
            </w:r>
          </w:p>
        </w:tc>
        <w:tc>
          <w:tcPr>
            <w:tcW w:w="1196" w:type="dxa"/>
            <w:gridSpan w:val="2"/>
            <w:noWrap/>
            <w:hideMark/>
          </w:tcPr>
          <w:p w:rsidR="008547D5" w:rsidRPr="0088127B" w:rsidRDefault="009D3431">
            <w:pPr>
              <w:cnfStyle w:val="000000000000"/>
              <w:rPr>
                <w:sz w:val="19"/>
                <w:szCs w:val="19"/>
              </w:rPr>
            </w:pPr>
            <w:r w:rsidRPr="0088127B">
              <w:rPr>
                <w:sz w:val="19"/>
                <w:szCs w:val="19"/>
              </w:rPr>
              <w:t>17.7</w:t>
            </w:r>
          </w:p>
        </w:tc>
        <w:tc>
          <w:tcPr>
            <w:tcW w:w="1406" w:type="dxa"/>
            <w:noWrap/>
            <w:hideMark/>
          </w:tcPr>
          <w:p w:rsidR="008547D5" w:rsidRPr="0088127B" w:rsidRDefault="009D3431">
            <w:pPr>
              <w:cnfStyle w:val="000000000000"/>
              <w:rPr>
                <w:sz w:val="19"/>
                <w:szCs w:val="19"/>
              </w:rPr>
            </w:pPr>
            <w:r w:rsidRPr="0088127B">
              <w:rPr>
                <w:sz w:val="19"/>
                <w:szCs w:val="19"/>
              </w:rPr>
              <w:t>69.5</w:t>
            </w:r>
          </w:p>
        </w:tc>
        <w:tc>
          <w:tcPr>
            <w:tcW w:w="990" w:type="dxa"/>
            <w:noWrap/>
            <w:hideMark/>
          </w:tcPr>
          <w:p w:rsidR="008547D5" w:rsidRPr="0088127B" w:rsidRDefault="009D3431">
            <w:pPr>
              <w:cnfStyle w:val="000000000000"/>
              <w:rPr>
                <w:sz w:val="19"/>
                <w:szCs w:val="19"/>
              </w:rPr>
            </w:pPr>
            <w:r w:rsidRPr="0088127B">
              <w:rPr>
                <w:sz w:val="19"/>
                <w:szCs w:val="19"/>
              </w:rPr>
              <w:t>5.2</w:t>
            </w:r>
          </w:p>
        </w:tc>
        <w:tc>
          <w:tcPr>
            <w:tcW w:w="720" w:type="dxa"/>
            <w:noWrap/>
            <w:hideMark/>
          </w:tcPr>
          <w:p w:rsidR="008547D5" w:rsidRPr="0088127B" w:rsidRDefault="009D3431">
            <w:pPr>
              <w:cnfStyle w:val="000000000000"/>
              <w:rPr>
                <w:sz w:val="19"/>
                <w:szCs w:val="19"/>
              </w:rPr>
            </w:pPr>
            <w:r w:rsidRPr="0088127B">
              <w:rPr>
                <w:sz w:val="19"/>
                <w:szCs w:val="19"/>
              </w:rPr>
              <w:t>0</w:t>
            </w:r>
          </w:p>
        </w:tc>
        <w:tc>
          <w:tcPr>
            <w:tcW w:w="900" w:type="dxa"/>
            <w:noWrap/>
            <w:hideMark/>
          </w:tcPr>
          <w:p w:rsidR="008547D5" w:rsidRPr="0088127B" w:rsidRDefault="009D3431">
            <w:pPr>
              <w:cnfStyle w:val="000000000000"/>
              <w:rPr>
                <w:sz w:val="19"/>
                <w:szCs w:val="19"/>
              </w:rPr>
            </w:pPr>
            <w:r w:rsidRPr="0088127B">
              <w:rPr>
                <w:sz w:val="19"/>
                <w:szCs w:val="19"/>
              </w:rPr>
              <w:t>87.5</w:t>
            </w:r>
          </w:p>
        </w:tc>
        <w:tc>
          <w:tcPr>
            <w:tcW w:w="720" w:type="dxa"/>
            <w:noWrap/>
            <w:hideMark/>
          </w:tcPr>
          <w:p w:rsidR="008547D5" w:rsidRPr="0088127B" w:rsidRDefault="009D3431">
            <w:pPr>
              <w:cnfStyle w:val="000000000000"/>
              <w:rPr>
                <w:sz w:val="19"/>
                <w:szCs w:val="19"/>
              </w:rPr>
            </w:pPr>
            <w:r w:rsidRPr="0088127B">
              <w:rPr>
                <w:sz w:val="19"/>
                <w:szCs w:val="19"/>
              </w:rPr>
              <w:t>7</w:t>
            </w:r>
          </w:p>
        </w:tc>
        <w:tc>
          <w:tcPr>
            <w:tcW w:w="1080" w:type="dxa"/>
            <w:noWrap/>
            <w:hideMark/>
          </w:tcPr>
          <w:p w:rsidR="008547D5" w:rsidRPr="0088127B" w:rsidRDefault="009D3431">
            <w:pPr>
              <w:cnfStyle w:val="000000000000"/>
              <w:rPr>
                <w:sz w:val="19"/>
                <w:szCs w:val="19"/>
              </w:rPr>
            </w:pPr>
            <w:r w:rsidRPr="0088127B">
              <w:rPr>
                <w:sz w:val="19"/>
                <w:szCs w:val="19"/>
              </w:rPr>
              <w:t>0</w:t>
            </w:r>
          </w:p>
        </w:tc>
        <w:tc>
          <w:tcPr>
            <w:tcW w:w="1069" w:type="dxa"/>
            <w:noWrap/>
            <w:hideMark/>
          </w:tcPr>
          <w:p w:rsidR="008547D5" w:rsidRPr="0088127B" w:rsidRDefault="009D3431">
            <w:pPr>
              <w:cnfStyle w:val="000000000000"/>
              <w:rPr>
                <w:sz w:val="19"/>
                <w:szCs w:val="19"/>
              </w:rPr>
            </w:pPr>
            <w:r w:rsidRPr="0088127B">
              <w:rPr>
                <w:sz w:val="19"/>
                <w:szCs w:val="19"/>
              </w:rPr>
              <w:t>0.3</w:t>
            </w:r>
          </w:p>
        </w:tc>
        <w:tc>
          <w:tcPr>
            <w:tcW w:w="889" w:type="dxa"/>
            <w:noWrap/>
            <w:hideMark/>
          </w:tcPr>
          <w:p w:rsidR="008547D5" w:rsidRPr="0088127B" w:rsidRDefault="009D3431">
            <w:pPr>
              <w:cnfStyle w:val="000000000000"/>
              <w:rPr>
                <w:sz w:val="19"/>
                <w:szCs w:val="19"/>
              </w:rPr>
            </w:pPr>
            <w:r w:rsidRPr="0088127B">
              <w:rPr>
                <w:sz w:val="19"/>
                <w:szCs w:val="19"/>
              </w:rPr>
              <w:t>0</w:t>
            </w:r>
          </w:p>
        </w:tc>
      </w:tr>
      <w:tr w:rsidR="009F3CE1" w:rsidRPr="0088127B" w:rsidTr="008576FF">
        <w:trPr>
          <w:cnfStyle w:val="000000100000"/>
          <w:trHeight w:val="300"/>
        </w:trPr>
        <w:tc>
          <w:tcPr>
            <w:cnfStyle w:val="001000000000"/>
            <w:tcW w:w="719" w:type="dxa"/>
            <w:noWrap/>
            <w:hideMark/>
          </w:tcPr>
          <w:p w:rsidR="008547D5" w:rsidRPr="0088127B" w:rsidRDefault="009D3431">
            <w:pPr>
              <w:rPr>
                <w:sz w:val="19"/>
                <w:szCs w:val="19"/>
              </w:rPr>
            </w:pPr>
            <w:r w:rsidRPr="0088127B">
              <w:rPr>
                <w:sz w:val="19"/>
                <w:szCs w:val="19"/>
              </w:rPr>
              <w:t>493</w:t>
            </w:r>
          </w:p>
        </w:tc>
        <w:tc>
          <w:tcPr>
            <w:tcW w:w="3439" w:type="dxa"/>
            <w:noWrap/>
            <w:hideMark/>
          </w:tcPr>
          <w:p w:rsidR="008547D5" w:rsidRPr="0088127B" w:rsidRDefault="009D3431">
            <w:pPr>
              <w:cnfStyle w:val="000000100000"/>
              <w:rPr>
                <w:sz w:val="19"/>
                <w:szCs w:val="19"/>
              </w:rPr>
            </w:pPr>
            <w:r w:rsidRPr="0088127B">
              <w:rPr>
                <w:sz w:val="19"/>
                <w:szCs w:val="19"/>
              </w:rPr>
              <w:t>Phoenix Academy Charter Public High School, Chelsea</w:t>
            </w:r>
          </w:p>
        </w:tc>
        <w:tc>
          <w:tcPr>
            <w:tcW w:w="1260" w:type="dxa"/>
            <w:noWrap/>
            <w:hideMark/>
          </w:tcPr>
          <w:p w:rsidR="008547D5" w:rsidRPr="0088127B" w:rsidRDefault="009D3431">
            <w:pPr>
              <w:cnfStyle w:val="000000100000"/>
              <w:rPr>
                <w:sz w:val="19"/>
                <w:szCs w:val="19"/>
              </w:rPr>
            </w:pPr>
            <w:r w:rsidRPr="0088127B">
              <w:rPr>
                <w:sz w:val="19"/>
                <w:szCs w:val="19"/>
              </w:rPr>
              <w:t>170</w:t>
            </w:r>
          </w:p>
        </w:tc>
        <w:tc>
          <w:tcPr>
            <w:tcW w:w="1088" w:type="dxa"/>
            <w:gridSpan w:val="2"/>
            <w:noWrap/>
            <w:hideMark/>
          </w:tcPr>
          <w:p w:rsidR="008547D5" w:rsidRPr="0088127B" w:rsidRDefault="009D3431">
            <w:pPr>
              <w:cnfStyle w:val="000000100000"/>
              <w:rPr>
                <w:sz w:val="19"/>
                <w:szCs w:val="19"/>
              </w:rPr>
            </w:pPr>
            <w:r w:rsidRPr="0088127B">
              <w:rPr>
                <w:sz w:val="19"/>
                <w:szCs w:val="19"/>
              </w:rPr>
              <w:t>54.7</w:t>
            </w:r>
          </w:p>
        </w:tc>
        <w:tc>
          <w:tcPr>
            <w:tcW w:w="1196" w:type="dxa"/>
            <w:gridSpan w:val="2"/>
            <w:noWrap/>
            <w:hideMark/>
          </w:tcPr>
          <w:p w:rsidR="008547D5" w:rsidRPr="0088127B" w:rsidRDefault="009D3431">
            <w:pPr>
              <w:cnfStyle w:val="000000100000"/>
              <w:rPr>
                <w:sz w:val="19"/>
                <w:szCs w:val="19"/>
              </w:rPr>
            </w:pPr>
            <w:r w:rsidRPr="0088127B">
              <w:rPr>
                <w:sz w:val="19"/>
                <w:szCs w:val="19"/>
              </w:rPr>
              <w:t>11.2</w:t>
            </w:r>
          </w:p>
        </w:tc>
        <w:tc>
          <w:tcPr>
            <w:tcW w:w="1406" w:type="dxa"/>
            <w:noWrap/>
            <w:hideMark/>
          </w:tcPr>
          <w:p w:rsidR="008547D5" w:rsidRPr="0088127B" w:rsidRDefault="009D3431">
            <w:pPr>
              <w:cnfStyle w:val="000000100000"/>
              <w:rPr>
                <w:sz w:val="19"/>
                <w:szCs w:val="19"/>
              </w:rPr>
            </w:pPr>
            <w:r w:rsidRPr="0088127B">
              <w:rPr>
                <w:sz w:val="19"/>
                <w:szCs w:val="19"/>
              </w:rPr>
              <w:t>33.5</w:t>
            </w:r>
          </w:p>
        </w:tc>
        <w:tc>
          <w:tcPr>
            <w:tcW w:w="990" w:type="dxa"/>
            <w:noWrap/>
            <w:hideMark/>
          </w:tcPr>
          <w:p w:rsidR="008547D5" w:rsidRPr="0088127B" w:rsidRDefault="009D3431">
            <w:pPr>
              <w:cnfStyle w:val="000000100000"/>
              <w:rPr>
                <w:sz w:val="19"/>
                <w:szCs w:val="19"/>
              </w:rPr>
            </w:pPr>
            <w:r w:rsidRPr="0088127B">
              <w:rPr>
                <w:sz w:val="19"/>
                <w:szCs w:val="19"/>
              </w:rPr>
              <w:t>16.5</w:t>
            </w:r>
          </w:p>
        </w:tc>
        <w:tc>
          <w:tcPr>
            <w:tcW w:w="720" w:type="dxa"/>
            <w:noWrap/>
            <w:hideMark/>
          </w:tcPr>
          <w:p w:rsidR="008547D5" w:rsidRPr="0088127B" w:rsidRDefault="009D3431">
            <w:pPr>
              <w:cnfStyle w:val="000000100000"/>
              <w:rPr>
                <w:sz w:val="19"/>
                <w:szCs w:val="19"/>
              </w:rPr>
            </w:pPr>
            <w:r w:rsidRPr="0088127B">
              <w:rPr>
                <w:sz w:val="19"/>
                <w:szCs w:val="19"/>
              </w:rPr>
              <w:t>2.4</w:t>
            </w:r>
          </w:p>
        </w:tc>
        <w:tc>
          <w:tcPr>
            <w:tcW w:w="900" w:type="dxa"/>
            <w:noWrap/>
            <w:hideMark/>
          </w:tcPr>
          <w:p w:rsidR="008547D5" w:rsidRPr="0088127B" w:rsidRDefault="009D3431">
            <w:pPr>
              <w:cnfStyle w:val="000000100000"/>
              <w:rPr>
                <w:sz w:val="19"/>
                <w:szCs w:val="19"/>
              </w:rPr>
            </w:pPr>
            <w:r w:rsidRPr="0088127B">
              <w:rPr>
                <w:sz w:val="19"/>
                <w:szCs w:val="19"/>
              </w:rPr>
              <w:t>75.3</w:t>
            </w:r>
          </w:p>
        </w:tc>
        <w:tc>
          <w:tcPr>
            <w:tcW w:w="720" w:type="dxa"/>
            <w:noWrap/>
            <w:hideMark/>
          </w:tcPr>
          <w:p w:rsidR="008547D5" w:rsidRPr="0088127B" w:rsidRDefault="009D3431">
            <w:pPr>
              <w:cnfStyle w:val="000000100000"/>
              <w:rPr>
                <w:sz w:val="19"/>
                <w:szCs w:val="19"/>
              </w:rPr>
            </w:pPr>
            <w:r w:rsidRPr="0088127B">
              <w:rPr>
                <w:sz w:val="19"/>
                <w:szCs w:val="19"/>
              </w:rPr>
              <w:t>5.9</w:t>
            </w:r>
          </w:p>
        </w:tc>
        <w:tc>
          <w:tcPr>
            <w:tcW w:w="1080" w:type="dxa"/>
            <w:noWrap/>
            <w:hideMark/>
          </w:tcPr>
          <w:p w:rsidR="008547D5" w:rsidRPr="0088127B" w:rsidRDefault="009D3431">
            <w:pPr>
              <w:cnfStyle w:val="000000100000"/>
              <w:rPr>
                <w:sz w:val="19"/>
                <w:szCs w:val="19"/>
              </w:rPr>
            </w:pPr>
            <w:r w:rsidRPr="0088127B">
              <w:rPr>
                <w:sz w:val="19"/>
                <w:szCs w:val="19"/>
              </w:rPr>
              <w:t>0</w:t>
            </w:r>
          </w:p>
        </w:tc>
        <w:tc>
          <w:tcPr>
            <w:tcW w:w="1069" w:type="dxa"/>
            <w:noWrap/>
            <w:hideMark/>
          </w:tcPr>
          <w:p w:rsidR="008547D5" w:rsidRPr="0088127B" w:rsidRDefault="009D3431">
            <w:pPr>
              <w:cnfStyle w:val="000000100000"/>
              <w:rPr>
                <w:sz w:val="19"/>
                <w:szCs w:val="19"/>
              </w:rPr>
            </w:pPr>
            <w:r w:rsidRPr="0088127B">
              <w:rPr>
                <w:sz w:val="19"/>
                <w:szCs w:val="19"/>
              </w:rPr>
              <w:t>0</w:t>
            </w:r>
          </w:p>
        </w:tc>
        <w:tc>
          <w:tcPr>
            <w:tcW w:w="889" w:type="dxa"/>
            <w:noWrap/>
            <w:hideMark/>
          </w:tcPr>
          <w:p w:rsidR="008547D5" w:rsidRPr="0088127B" w:rsidRDefault="009D3431">
            <w:pPr>
              <w:cnfStyle w:val="000000100000"/>
              <w:rPr>
                <w:sz w:val="19"/>
                <w:szCs w:val="19"/>
              </w:rPr>
            </w:pPr>
            <w:r w:rsidRPr="0088127B">
              <w:rPr>
                <w:sz w:val="19"/>
                <w:szCs w:val="19"/>
              </w:rPr>
              <w:t>0</w:t>
            </w:r>
          </w:p>
        </w:tc>
      </w:tr>
      <w:tr w:rsidR="009F3CE1" w:rsidRPr="0088127B" w:rsidTr="008576FF">
        <w:trPr>
          <w:trHeight w:val="300"/>
        </w:trPr>
        <w:tc>
          <w:tcPr>
            <w:cnfStyle w:val="001000000000"/>
            <w:tcW w:w="719" w:type="dxa"/>
            <w:noWrap/>
            <w:hideMark/>
          </w:tcPr>
          <w:p w:rsidR="008547D5" w:rsidRPr="0088127B" w:rsidRDefault="009D3431">
            <w:pPr>
              <w:rPr>
                <w:sz w:val="19"/>
                <w:szCs w:val="19"/>
              </w:rPr>
            </w:pPr>
            <w:r w:rsidRPr="0088127B">
              <w:rPr>
                <w:sz w:val="19"/>
                <w:szCs w:val="19"/>
              </w:rPr>
              <w:t>3508</w:t>
            </w:r>
          </w:p>
        </w:tc>
        <w:tc>
          <w:tcPr>
            <w:tcW w:w="3439" w:type="dxa"/>
            <w:noWrap/>
            <w:hideMark/>
          </w:tcPr>
          <w:p w:rsidR="008547D5" w:rsidRPr="0088127B" w:rsidRDefault="009D3431">
            <w:pPr>
              <w:cnfStyle w:val="000000000000"/>
              <w:rPr>
                <w:sz w:val="19"/>
                <w:szCs w:val="19"/>
              </w:rPr>
            </w:pPr>
            <w:r w:rsidRPr="0088127B">
              <w:rPr>
                <w:sz w:val="19"/>
                <w:szCs w:val="19"/>
              </w:rPr>
              <w:t>Phoenix Academy Public Charter High School, Springfield</w:t>
            </w:r>
          </w:p>
        </w:tc>
        <w:tc>
          <w:tcPr>
            <w:tcW w:w="1260" w:type="dxa"/>
            <w:noWrap/>
            <w:hideMark/>
          </w:tcPr>
          <w:p w:rsidR="008547D5" w:rsidRPr="0088127B" w:rsidRDefault="009D3431">
            <w:pPr>
              <w:cnfStyle w:val="000000000000"/>
              <w:rPr>
                <w:sz w:val="19"/>
                <w:szCs w:val="19"/>
              </w:rPr>
            </w:pPr>
            <w:r w:rsidRPr="0088127B">
              <w:rPr>
                <w:sz w:val="19"/>
                <w:szCs w:val="19"/>
              </w:rPr>
              <w:t>193</w:t>
            </w:r>
          </w:p>
        </w:tc>
        <w:tc>
          <w:tcPr>
            <w:tcW w:w="1088" w:type="dxa"/>
            <w:gridSpan w:val="2"/>
            <w:noWrap/>
            <w:hideMark/>
          </w:tcPr>
          <w:p w:rsidR="008547D5" w:rsidRPr="0088127B" w:rsidRDefault="009D3431">
            <w:pPr>
              <w:cnfStyle w:val="000000000000"/>
              <w:rPr>
                <w:sz w:val="19"/>
                <w:szCs w:val="19"/>
              </w:rPr>
            </w:pPr>
            <w:r w:rsidRPr="0088127B">
              <w:rPr>
                <w:sz w:val="19"/>
                <w:szCs w:val="19"/>
              </w:rPr>
              <w:t>15</w:t>
            </w:r>
          </w:p>
        </w:tc>
        <w:tc>
          <w:tcPr>
            <w:tcW w:w="1196" w:type="dxa"/>
            <w:gridSpan w:val="2"/>
            <w:noWrap/>
            <w:hideMark/>
          </w:tcPr>
          <w:p w:rsidR="008547D5" w:rsidRPr="0088127B" w:rsidRDefault="009D3431">
            <w:pPr>
              <w:cnfStyle w:val="000000000000"/>
              <w:rPr>
                <w:sz w:val="19"/>
                <w:szCs w:val="19"/>
              </w:rPr>
            </w:pPr>
            <w:r w:rsidRPr="0088127B">
              <w:rPr>
                <w:sz w:val="19"/>
                <w:szCs w:val="19"/>
              </w:rPr>
              <w:t>31.1</w:t>
            </w:r>
          </w:p>
        </w:tc>
        <w:tc>
          <w:tcPr>
            <w:tcW w:w="1406" w:type="dxa"/>
            <w:noWrap/>
            <w:hideMark/>
          </w:tcPr>
          <w:p w:rsidR="008547D5" w:rsidRPr="0088127B" w:rsidRDefault="009D3431">
            <w:pPr>
              <w:cnfStyle w:val="000000000000"/>
              <w:rPr>
                <w:sz w:val="19"/>
                <w:szCs w:val="19"/>
              </w:rPr>
            </w:pPr>
            <w:r w:rsidRPr="0088127B">
              <w:rPr>
                <w:sz w:val="19"/>
                <w:szCs w:val="19"/>
              </w:rPr>
              <w:t>81.3</w:t>
            </w:r>
          </w:p>
        </w:tc>
        <w:tc>
          <w:tcPr>
            <w:tcW w:w="990" w:type="dxa"/>
            <w:noWrap/>
            <w:hideMark/>
          </w:tcPr>
          <w:p w:rsidR="008547D5" w:rsidRPr="0088127B" w:rsidRDefault="009D3431">
            <w:pPr>
              <w:cnfStyle w:val="000000000000"/>
              <w:rPr>
                <w:sz w:val="19"/>
                <w:szCs w:val="19"/>
              </w:rPr>
            </w:pPr>
            <w:r w:rsidRPr="0088127B">
              <w:rPr>
                <w:sz w:val="19"/>
                <w:szCs w:val="19"/>
              </w:rPr>
              <w:t>21.2</w:t>
            </w:r>
          </w:p>
        </w:tc>
        <w:tc>
          <w:tcPr>
            <w:tcW w:w="720" w:type="dxa"/>
            <w:noWrap/>
            <w:hideMark/>
          </w:tcPr>
          <w:p w:rsidR="008547D5" w:rsidRPr="0088127B" w:rsidRDefault="009D3431">
            <w:pPr>
              <w:cnfStyle w:val="000000000000"/>
              <w:rPr>
                <w:sz w:val="19"/>
                <w:szCs w:val="19"/>
              </w:rPr>
            </w:pPr>
            <w:r w:rsidRPr="0088127B">
              <w:rPr>
                <w:sz w:val="19"/>
                <w:szCs w:val="19"/>
              </w:rPr>
              <w:t>0.5</w:t>
            </w:r>
          </w:p>
        </w:tc>
        <w:tc>
          <w:tcPr>
            <w:tcW w:w="900" w:type="dxa"/>
            <w:noWrap/>
            <w:hideMark/>
          </w:tcPr>
          <w:p w:rsidR="008547D5" w:rsidRPr="0088127B" w:rsidRDefault="009D3431">
            <w:pPr>
              <w:cnfStyle w:val="000000000000"/>
              <w:rPr>
                <w:sz w:val="19"/>
                <w:szCs w:val="19"/>
              </w:rPr>
            </w:pPr>
            <w:r w:rsidRPr="0088127B">
              <w:rPr>
                <w:sz w:val="19"/>
                <w:szCs w:val="19"/>
              </w:rPr>
              <w:t>69.4</w:t>
            </w:r>
          </w:p>
        </w:tc>
        <w:tc>
          <w:tcPr>
            <w:tcW w:w="720" w:type="dxa"/>
            <w:noWrap/>
            <w:hideMark/>
          </w:tcPr>
          <w:p w:rsidR="008547D5" w:rsidRPr="0088127B" w:rsidRDefault="009D3431">
            <w:pPr>
              <w:cnfStyle w:val="000000000000"/>
              <w:rPr>
                <w:sz w:val="19"/>
                <w:szCs w:val="19"/>
              </w:rPr>
            </w:pPr>
            <w:r w:rsidRPr="0088127B">
              <w:rPr>
                <w:sz w:val="19"/>
                <w:szCs w:val="19"/>
              </w:rPr>
              <w:t>3.1</w:t>
            </w:r>
          </w:p>
        </w:tc>
        <w:tc>
          <w:tcPr>
            <w:tcW w:w="1080" w:type="dxa"/>
            <w:noWrap/>
            <w:hideMark/>
          </w:tcPr>
          <w:p w:rsidR="008547D5" w:rsidRPr="0088127B" w:rsidRDefault="009D3431">
            <w:pPr>
              <w:cnfStyle w:val="000000000000"/>
              <w:rPr>
                <w:sz w:val="19"/>
                <w:szCs w:val="19"/>
              </w:rPr>
            </w:pPr>
            <w:r w:rsidRPr="0088127B">
              <w:rPr>
                <w:sz w:val="19"/>
                <w:szCs w:val="19"/>
              </w:rPr>
              <w:t>1</w:t>
            </w:r>
          </w:p>
        </w:tc>
        <w:tc>
          <w:tcPr>
            <w:tcW w:w="1069" w:type="dxa"/>
            <w:noWrap/>
            <w:hideMark/>
          </w:tcPr>
          <w:p w:rsidR="008547D5" w:rsidRPr="0088127B" w:rsidRDefault="009D3431">
            <w:pPr>
              <w:cnfStyle w:val="000000000000"/>
              <w:rPr>
                <w:sz w:val="19"/>
                <w:szCs w:val="19"/>
              </w:rPr>
            </w:pPr>
            <w:r w:rsidRPr="0088127B">
              <w:rPr>
                <w:sz w:val="19"/>
                <w:szCs w:val="19"/>
              </w:rPr>
              <w:t>0</w:t>
            </w:r>
          </w:p>
        </w:tc>
        <w:tc>
          <w:tcPr>
            <w:tcW w:w="889" w:type="dxa"/>
            <w:noWrap/>
            <w:hideMark/>
          </w:tcPr>
          <w:p w:rsidR="008547D5" w:rsidRPr="0088127B" w:rsidRDefault="009D3431">
            <w:pPr>
              <w:cnfStyle w:val="000000000000"/>
              <w:rPr>
                <w:sz w:val="19"/>
                <w:szCs w:val="19"/>
              </w:rPr>
            </w:pPr>
            <w:r w:rsidRPr="0088127B">
              <w:rPr>
                <w:sz w:val="19"/>
                <w:szCs w:val="19"/>
              </w:rPr>
              <w:t>4.7</w:t>
            </w:r>
          </w:p>
        </w:tc>
      </w:tr>
      <w:tr w:rsidR="009F3CE1" w:rsidRPr="0088127B" w:rsidTr="008576FF">
        <w:trPr>
          <w:cnfStyle w:val="000000100000"/>
          <w:trHeight w:val="300"/>
        </w:trPr>
        <w:tc>
          <w:tcPr>
            <w:cnfStyle w:val="001000000000"/>
            <w:tcW w:w="719" w:type="dxa"/>
            <w:noWrap/>
            <w:hideMark/>
          </w:tcPr>
          <w:p w:rsidR="008547D5" w:rsidRPr="0088127B" w:rsidRDefault="009D3431">
            <w:pPr>
              <w:rPr>
                <w:sz w:val="19"/>
                <w:szCs w:val="19"/>
              </w:rPr>
            </w:pPr>
            <w:r w:rsidRPr="0088127B">
              <w:rPr>
                <w:sz w:val="19"/>
                <w:szCs w:val="19"/>
              </w:rPr>
              <w:t>494</w:t>
            </w:r>
          </w:p>
        </w:tc>
        <w:tc>
          <w:tcPr>
            <w:tcW w:w="3439" w:type="dxa"/>
            <w:noWrap/>
            <w:hideMark/>
          </w:tcPr>
          <w:p w:rsidR="008547D5" w:rsidRPr="0088127B" w:rsidRDefault="009D3431">
            <w:pPr>
              <w:cnfStyle w:val="000000100000"/>
              <w:rPr>
                <w:sz w:val="19"/>
                <w:szCs w:val="19"/>
              </w:rPr>
            </w:pPr>
            <w:r w:rsidRPr="0088127B">
              <w:rPr>
                <w:sz w:val="19"/>
                <w:szCs w:val="19"/>
              </w:rPr>
              <w:t>Pioneer Charter School of Science</w:t>
            </w:r>
          </w:p>
        </w:tc>
        <w:tc>
          <w:tcPr>
            <w:tcW w:w="1260" w:type="dxa"/>
            <w:noWrap/>
            <w:hideMark/>
          </w:tcPr>
          <w:p w:rsidR="008547D5" w:rsidRPr="0088127B" w:rsidRDefault="009D3431">
            <w:pPr>
              <w:cnfStyle w:val="000000100000"/>
              <w:rPr>
                <w:sz w:val="19"/>
                <w:szCs w:val="19"/>
              </w:rPr>
            </w:pPr>
            <w:r w:rsidRPr="0088127B">
              <w:rPr>
                <w:sz w:val="19"/>
                <w:szCs w:val="19"/>
              </w:rPr>
              <w:t>543</w:t>
            </w:r>
          </w:p>
        </w:tc>
        <w:tc>
          <w:tcPr>
            <w:tcW w:w="1088" w:type="dxa"/>
            <w:gridSpan w:val="2"/>
            <w:noWrap/>
            <w:hideMark/>
          </w:tcPr>
          <w:p w:rsidR="008547D5" w:rsidRPr="0088127B" w:rsidRDefault="009D3431">
            <w:pPr>
              <w:cnfStyle w:val="000000100000"/>
              <w:rPr>
                <w:sz w:val="19"/>
                <w:szCs w:val="19"/>
              </w:rPr>
            </w:pPr>
            <w:r w:rsidRPr="0088127B">
              <w:rPr>
                <w:sz w:val="19"/>
                <w:szCs w:val="19"/>
              </w:rPr>
              <w:t>34.4</w:t>
            </w:r>
          </w:p>
        </w:tc>
        <w:tc>
          <w:tcPr>
            <w:tcW w:w="1196" w:type="dxa"/>
            <w:gridSpan w:val="2"/>
            <w:noWrap/>
            <w:hideMark/>
          </w:tcPr>
          <w:p w:rsidR="008547D5" w:rsidRPr="0088127B" w:rsidRDefault="009D3431">
            <w:pPr>
              <w:cnfStyle w:val="000000100000"/>
              <w:rPr>
                <w:sz w:val="19"/>
                <w:szCs w:val="19"/>
              </w:rPr>
            </w:pPr>
            <w:r w:rsidRPr="0088127B">
              <w:rPr>
                <w:sz w:val="19"/>
                <w:szCs w:val="19"/>
              </w:rPr>
              <w:t>8.1</w:t>
            </w:r>
          </w:p>
        </w:tc>
        <w:tc>
          <w:tcPr>
            <w:tcW w:w="1406" w:type="dxa"/>
            <w:noWrap/>
            <w:hideMark/>
          </w:tcPr>
          <w:p w:rsidR="008547D5" w:rsidRPr="0088127B" w:rsidRDefault="009D3431">
            <w:pPr>
              <w:cnfStyle w:val="000000100000"/>
              <w:rPr>
                <w:sz w:val="19"/>
                <w:szCs w:val="19"/>
              </w:rPr>
            </w:pPr>
            <w:r w:rsidRPr="0088127B">
              <w:rPr>
                <w:sz w:val="19"/>
                <w:szCs w:val="19"/>
              </w:rPr>
              <w:t>38.1</w:t>
            </w:r>
          </w:p>
        </w:tc>
        <w:tc>
          <w:tcPr>
            <w:tcW w:w="990" w:type="dxa"/>
            <w:noWrap/>
            <w:hideMark/>
          </w:tcPr>
          <w:p w:rsidR="008547D5" w:rsidRPr="0088127B" w:rsidRDefault="009D3431">
            <w:pPr>
              <w:cnfStyle w:val="000000100000"/>
              <w:rPr>
                <w:sz w:val="19"/>
                <w:szCs w:val="19"/>
              </w:rPr>
            </w:pPr>
            <w:r w:rsidRPr="0088127B">
              <w:rPr>
                <w:sz w:val="19"/>
                <w:szCs w:val="19"/>
              </w:rPr>
              <w:t>29.7</w:t>
            </w:r>
          </w:p>
        </w:tc>
        <w:tc>
          <w:tcPr>
            <w:tcW w:w="720" w:type="dxa"/>
            <w:noWrap/>
            <w:hideMark/>
          </w:tcPr>
          <w:p w:rsidR="008547D5" w:rsidRPr="0088127B" w:rsidRDefault="009D3431">
            <w:pPr>
              <w:cnfStyle w:val="000000100000"/>
              <w:rPr>
                <w:sz w:val="19"/>
                <w:szCs w:val="19"/>
              </w:rPr>
            </w:pPr>
            <w:r w:rsidRPr="0088127B">
              <w:rPr>
                <w:sz w:val="19"/>
                <w:szCs w:val="19"/>
              </w:rPr>
              <w:t>10.3</w:t>
            </w:r>
          </w:p>
        </w:tc>
        <w:tc>
          <w:tcPr>
            <w:tcW w:w="900" w:type="dxa"/>
            <w:noWrap/>
            <w:hideMark/>
          </w:tcPr>
          <w:p w:rsidR="008547D5" w:rsidRPr="0088127B" w:rsidRDefault="009D3431">
            <w:pPr>
              <w:cnfStyle w:val="000000100000"/>
              <w:rPr>
                <w:sz w:val="19"/>
                <w:szCs w:val="19"/>
              </w:rPr>
            </w:pPr>
            <w:r w:rsidRPr="0088127B">
              <w:rPr>
                <w:sz w:val="19"/>
                <w:szCs w:val="19"/>
              </w:rPr>
              <w:t>29.1</w:t>
            </w:r>
          </w:p>
        </w:tc>
        <w:tc>
          <w:tcPr>
            <w:tcW w:w="720" w:type="dxa"/>
            <w:noWrap/>
            <w:hideMark/>
          </w:tcPr>
          <w:p w:rsidR="008547D5" w:rsidRPr="0088127B" w:rsidRDefault="009D3431">
            <w:pPr>
              <w:cnfStyle w:val="000000100000"/>
              <w:rPr>
                <w:sz w:val="19"/>
                <w:szCs w:val="19"/>
              </w:rPr>
            </w:pPr>
            <w:r w:rsidRPr="0088127B">
              <w:rPr>
                <w:sz w:val="19"/>
                <w:szCs w:val="19"/>
              </w:rPr>
              <w:t>29.3</w:t>
            </w:r>
          </w:p>
        </w:tc>
        <w:tc>
          <w:tcPr>
            <w:tcW w:w="1080" w:type="dxa"/>
            <w:noWrap/>
            <w:hideMark/>
          </w:tcPr>
          <w:p w:rsidR="008547D5" w:rsidRPr="0088127B" w:rsidRDefault="009D3431">
            <w:pPr>
              <w:cnfStyle w:val="000000100000"/>
              <w:rPr>
                <w:sz w:val="19"/>
                <w:szCs w:val="19"/>
              </w:rPr>
            </w:pPr>
            <w:r w:rsidRPr="0088127B">
              <w:rPr>
                <w:sz w:val="19"/>
                <w:szCs w:val="19"/>
              </w:rPr>
              <w:t>0.9</w:t>
            </w:r>
          </w:p>
        </w:tc>
        <w:tc>
          <w:tcPr>
            <w:tcW w:w="1069" w:type="dxa"/>
            <w:noWrap/>
            <w:hideMark/>
          </w:tcPr>
          <w:p w:rsidR="008547D5" w:rsidRPr="0088127B" w:rsidRDefault="009D3431">
            <w:pPr>
              <w:cnfStyle w:val="000000100000"/>
              <w:rPr>
                <w:sz w:val="19"/>
                <w:szCs w:val="19"/>
              </w:rPr>
            </w:pPr>
            <w:r w:rsidRPr="0088127B">
              <w:rPr>
                <w:sz w:val="19"/>
                <w:szCs w:val="19"/>
              </w:rPr>
              <w:t>0.2</w:t>
            </w:r>
          </w:p>
        </w:tc>
        <w:tc>
          <w:tcPr>
            <w:tcW w:w="889" w:type="dxa"/>
            <w:noWrap/>
            <w:hideMark/>
          </w:tcPr>
          <w:p w:rsidR="008547D5" w:rsidRPr="0088127B" w:rsidRDefault="009D3431">
            <w:pPr>
              <w:cnfStyle w:val="000000100000"/>
              <w:rPr>
                <w:sz w:val="19"/>
                <w:szCs w:val="19"/>
              </w:rPr>
            </w:pPr>
            <w:r w:rsidRPr="0088127B">
              <w:rPr>
                <w:sz w:val="19"/>
                <w:szCs w:val="19"/>
              </w:rPr>
              <w:t>0.6</w:t>
            </w:r>
          </w:p>
        </w:tc>
      </w:tr>
      <w:tr w:rsidR="009F3CE1" w:rsidRPr="0088127B" w:rsidTr="008576FF">
        <w:trPr>
          <w:trHeight w:val="300"/>
        </w:trPr>
        <w:tc>
          <w:tcPr>
            <w:cnfStyle w:val="001000000000"/>
            <w:tcW w:w="719" w:type="dxa"/>
            <w:noWrap/>
            <w:hideMark/>
          </w:tcPr>
          <w:p w:rsidR="008547D5" w:rsidRPr="0088127B" w:rsidRDefault="009D3431">
            <w:pPr>
              <w:rPr>
                <w:sz w:val="19"/>
                <w:szCs w:val="19"/>
              </w:rPr>
            </w:pPr>
            <w:r w:rsidRPr="0088127B">
              <w:rPr>
                <w:sz w:val="19"/>
                <w:szCs w:val="19"/>
              </w:rPr>
              <w:t>3506</w:t>
            </w:r>
          </w:p>
        </w:tc>
        <w:tc>
          <w:tcPr>
            <w:tcW w:w="3439" w:type="dxa"/>
            <w:noWrap/>
            <w:hideMark/>
          </w:tcPr>
          <w:p w:rsidR="008547D5" w:rsidRPr="0088127B" w:rsidRDefault="009D3431">
            <w:pPr>
              <w:cnfStyle w:val="000000000000"/>
              <w:rPr>
                <w:sz w:val="19"/>
                <w:szCs w:val="19"/>
              </w:rPr>
            </w:pPr>
            <w:r w:rsidRPr="0088127B">
              <w:rPr>
                <w:sz w:val="19"/>
                <w:szCs w:val="19"/>
              </w:rPr>
              <w:t>Pioneer Charter School of Science II</w:t>
            </w:r>
          </w:p>
        </w:tc>
        <w:tc>
          <w:tcPr>
            <w:tcW w:w="1260" w:type="dxa"/>
            <w:noWrap/>
            <w:hideMark/>
          </w:tcPr>
          <w:p w:rsidR="008547D5" w:rsidRPr="0088127B" w:rsidRDefault="009D3431">
            <w:pPr>
              <w:cnfStyle w:val="000000000000"/>
              <w:rPr>
                <w:sz w:val="19"/>
                <w:szCs w:val="19"/>
              </w:rPr>
            </w:pPr>
            <w:r w:rsidRPr="0088127B">
              <w:rPr>
                <w:sz w:val="19"/>
                <w:szCs w:val="19"/>
              </w:rPr>
              <w:t>322</w:t>
            </w:r>
          </w:p>
        </w:tc>
        <w:tc>
          <w:tcPr>
            <w:tcW w:w="1088" w:type="dxa"/>
            <w:gridSpan w:val="2"/>
            <w:noWrap/>
            <w:hideMark/>
          </w:tcPr>
          <w:p w:rsidR="008547D5" w:rsidRPr="0088127B" w:rsidRDefault="009D3431">
            <w:pPr>
              <w:cnfStyle w:val="000000000000"/>
              <w:rPr>
                <w:sz w:val="19"/>
                <w:szCs w:val="19"/>
              </w:rPr>
            </w:pPr>
            <w:r w:rsidRPr="0088127B">
              <w:rPr>
                <w:sz w:val="19"/>
                <w:szCs w:val="19"/>
              </w:rPr>
              <w:t>25.5</w:t>
            </w:r>
          </w:p>
        </w:tc>
        <w:tc>
          <w:tcPr>
            <w:tcW w:w="1196" w:type="dxa"/>
            <w:gridSpan w:val="2"/>
            <w:noWrap/>
            <w:hideMark/>
          </w:tcPr>
          <w:p w:rsidR="008547D5" w:rsidRPr="0088127B" w:rsidRDefault="009D3431">
            <w:pPr>
              <w:cnfStyle w:val="000000000000"/>
              <w:rPr>
                <w:sz w:val="19"/>
                <w:szCs w:val="19"/>
              </w:rPr>
            </w:pPr>
            <w:r w:rsidRPr="0088127B">
              <w:rPr>
                <w:sz w:val="19"/>
                <w:szCs w:val="19"/>
              </w:rPr>
              <w:t>11.5</w:t>
            </w:r>
          </w:p>
        </w:tc>
        <w:tc>
          <w:tcPr>
            <w:tcW w:w="1406" w:type="dxa"/>
            <w:noWrap/>
            <w:hideMark/>
          </w:tcPr>
          <w:p w:rsidR="008547D5" w:rsidRPr="0088127B" w:rsidRDefault="009D3431">
            <w:pPr>
              <w:cnfStyle w:val="000000000000"/>
              <w:rPr>
                <w:sz w:val="19"/>
                <w:szCs w:val="19"/>
              </w:rPr>
            </w:pPr>
            <w:r w:rsidRPr="0088127B">
              <w:rPr>
                <w:sz w:val="19"/>
                <w:szCs w:val="19"/>
              </w:rPr>
              <w:t>28.9</w:t>
            </w:r>
          </w:p>
        </w:tc>
        <w:tc>
          <w:tcPr>
            <w:tcW w:w="990" w:type="dxa"/>
            <w:noWrap/>
            <w:hideMark/>
          </w:tcPr>
          <w:p w:rsidR="008547D5" w:rsidRPr="0088127B" w:rsidRDefault="009D3431">
            <w:pPr>
              <w:cnfStyle w:val="000000000000"/>
              <w:rPr>
                <w:sz w:val="19"/>
                <w:szCs w:val="19"/>
              </w:rPr>
            </w:pPr>
            <w:r w:rsidRPr="0088127B">
              <w:rPr>
                <w:sz w:val="19"/>
                <w:szCs w:val="19"/>
              </w:rPr>
              <w:t>35.1</w:t>
            </w:r>
          </w:p>
        </w:tc>
        <w:tc>
          <w:tcPr>
            <w:tcW w:w="720" w:type="dxa"/>
            <w:noWrap/>
            <w:hideMark/>
          </w:tcPr>
          <w:p w:rsidR="008547D5" w:rsidRPr="0088127B" w:rsidRDefault="009D3431">
            <w:pPr>
              <w:cnfStyle w:val="000000000000"/>
              <w:rPr>
                <w:sz w:val="19"/>
                <w:szCs w:val="19"/>
              </w:rPr>
            </w:pPr>
            <w:r w:rsidRPr="0088127B">
              <w:rPr>
                <w:sz w:val="19"/>
                <w:szCs w:val="19"/>
              </w:rPr>
              <w:t>11.5</w:t>
            </w:r>
          </w:p>
        </w:tc>
        <w:tc>
          <w:tcPr>
            <w:tcW w:w="900" w:type="dxa"/>
            <w:noWrap/>
            <w:hideMark/>
          </w:tcPr>
          <w:p w:rsidR="008547D5" w:rsidRPr="0088127B" w:rsidRDefault="009D3431">
            <w:pPr>
              <w:cnfStyle w:val="000000000000"/>
              <w:rPr>
                <w:sz w:val="19"/>
                <w:szCs w:val="19"/>
              </w:rPr>
            </w:pPr>
            <w:r w:rsidRPr="0088127B">
              <w:rPr>
                <w:sz w:val="19"/>
                <w:szCs w:val="19"/>
              </w:rPr>
              <w:t>21.1</w:t>
            </w:r>
          </w:p>
        </w:tc>
        <w:tc>
          <w:tcPr>
            <w:tcW w:w="720" w:type="dxa"/>
            <w:noWrap/>
            <w:hideMark/>
          </w:tcPr>
          <w:p w:rsidR="008547D5" w:rsidRPr="0088127B" w:rsidRDefault="009D3431">
            <w:pPr>
              <w:cnfStyle w:val="000000000000"/>
              <w:rPr>
                <w:sz w:val="19"/>
                <w:szCs w:val="19"/>
              </w:rPr>
            </w:pPr>
            <w:r w:rsidRPr="0088127B">
              <w:rPr>
                <w:sz w:val="19"/>
                <w:szCs w:val="19"/>
              </w:rPr>
              <w:t>29.8</w:t>
            </w:r>
          </w:p>
        </w:tc>
        <w:tc>
          <w:tcPr>
            <w:tcW w:w="1080" w:type="dxa"/>
            <w:noWrap/>
            <w:hideMark/>
          </w:tcPr>
          <w:p w:rsidR="008547D5" w:rsidRPr="0088127B" w:rsidRDefault="009D3431">
            <w:pPr>
              <w:cnfStyle w:val="000000000000"/>
              <w:rPr>
                <w:sz w:val="19"/>
                <w:szCs w:val="19"/>
              </w:rPr>
            </w:pPr>
            <w:r w:rsidRPr="0088127B">
              <w:rPr>
                <w:sz w:val="19"/>
                <w:szCs w:val="19"/>
              </w:rPr>
              <w:t>1.2</w:t>
            </w:r>
          </w:p>
        </w:tc>
        <w:tc>
          <w:tcPr>
            <w:tcW w:w="1069" w:type="dxa"/>
            <w:noWrap/>
            <w:hideMark/>
          </w:tcPr>
          <w:p w:rsidR="008547D5" w:rsidRPr="0088127B" w:rsidRDefault="009D3431">
            <w:pPr>
              <w:cnfStyle w:val="000000000000"/>
              <w:rPr>
                <w:sz w:val="19"/>
                <w:szCs w:val="19"/>
              </w:rPr>
            </w:pPr>
            <w:r w:rsidRPr="0088127B">
              <w:rPr>
                <w:sz w:val="19"/>
                <w:szCs w:val="19"/>
              </w:rPr>
              <w:t>0</w:t>
            </w:r>
          </w:p>
        </w:tc>
        <w:tc>
          <w:tcPr>
            <w:tcW w:w="889" w:type="dxa"/>
            <w:noWrap/>
            <w:hideMark/>
          </w:tcPr>
          <w:p w:rsidR="008547D5" w:rsidRPr="0088127B" w:rsidRDefault="009D3431">
            <w:pPr>
              <w:cnfStyle w:val="000000000000"/>
              <w:rPr>
                <w:sz w:val="19"/>
                <w:szCs w:val="19"/>
              </w:rPr>
            </w:pPr>
            <w:r w:rsidRPr="0088127B">
              <w:rPr>
                <w:sz w:val="19"/>
                <w:szCs w:val="19"/>
              </w:rPr>
              <w:t>1.2</w:t>
            </w:r>
          </w:p>
        </w:tc>
      </w:tr>
      <w:tr w:rsidR="009F3CE1" w:rsidRPr="0088127B" w:rsidTr="008576FF">
        <w:trPr>
          <w:cnfStyle w:val="000000100000"/>
          <w:trHeight w:val="300"/>
        </w:trPr>
        <w:tc>
          <w:tcPr>
            <w:cnfStyle w:val="001000000000"/>
            <w:tcW w:w="719" w:type="dxa"/>
            <w:noWrap/>
            <w:hideMark/>
          </w:tcPr>
          <w:p w:rsidR="008547D5" w:rsidRPr="0088127B" w:rsidRDefault="009D3431">
            <w:pPr>
              <w:rPr>
                <w:sz w:val="19"/>
                <w:szCs w:val="19"/>
              </w:rPr>
            </w:pPr>
            <w:r w:rsidRPr="0088127B">
              <w:rPr>
                <w:sz w:val="19"/>
                <w:szCs w:val="19"/>
              </w:rPr>
              <w:t>497</w:t>
            </w:r>
          </w:p>
        </w:tc>
        <w:tc>
          <w:tcPr>
            <w:tcW w:w="3439" w:type="dxa"/>
            <w:noWrap/>
            <w:hideMark/>
          </w:tcPr>
          <w:p w:rsidR="008547D5" w:rsidRPr="0088127B" w:rsidRDefault="009D3431">
            <w:pPr>
              <w:cnfStyle w:val="000000100000"/>
              <w:rPr>
                <w:sz w:val="19"/>
                <w:szCs w:val="19"/>
              </w:rPr>
            </w:pPr>
            <w:r w:rsidRPr="0088127B">
              <w:rPr>
                <w:sz w:val="19"/>
                <w:szCs w:val="19"/>
              </w:rPr>
              <w:t>Pioneer Valley Chinese Immersion Charter School</w:t>
            </w:r>
          </w:p>
        </w:tc>
        <w:tc>
          <w:tcPr>
            <w:tcW w:w="1260" w:type="dxa"/>
            <w:noWrap/>
            <w:hideMark/>
          </w:tcPr>
          <w:p w:rsidR="008547D5" w:rsidRPr="0088127B" w:rsidRDefault="009D3431">
            <w:pPr>
              <w:cnfStyle w:val="000000100000"/>
              <w:rPr>
                <w:sz w:val="19"/>
                <w:szCs w:val="19"/>
              </w:rPr>
            </w:pPr>
            <w:r w:rsidRPr="0088127B">
              <w:rPr>
                <w:sz w:val="19"/>
                <w:szCs w:val="19"/>
              </w:rPr>
              <w:t>471</w:t>
            </w:r>
          </w:p>
        </w:tc>
        <w:tc>
          <w:tcPr>
            <w:tcW w:w="1088" w:type="dxa"/>
            <w:gridSpan w:val="2"/>
            <w:noWrap/>
            <w:hideMark/>
          </w:tcPr>
          <w:p w:rsidR="008547D5" w:rsidRPr="0088127B" w:rsidRDefault="009D3431">
            <w:pPr>
              <w:cnfStyle w:val="000000100000"/>
              <w:rPr>
                <w:sz w:val="19"/>
                <w:szCs w:val="19"/>
              </w:rPr>
            </w:pPr>
            <w:r w:rsidRPr="0088127B">
              <w:rPr>
                <w:sz w:val="19"/>
                <w:szCs w:val="19"/>
              </w:rPr>
              <w:t>2.5</w:t>
            </w:r>
          </w:p>
        </w:tc>
        <w:tc>
          <w:tcPr>
            <w:tcW w:w="1196" w:type="dxa"/>
            <w:gridSpan w:val="2"/>
            <w:noWrap/>
            <w:hideMark/>
          </w:tcPr>
          <w:p w:rsidR="008547D5" w:rsidRPr="0088127B" w:rsidRDefault="009D3431">
            <w:pPr>
              <w:cnfStyle w:val="000000100000"/>
              <w:rPr>
                <w:sz w:val="19"/>
                <w:szCs w:val="19"/>
              </w:rPr>
            </w:pPr>
            <w:r w:rsidRPr="0088127B">
              <w:rPr>
                <w:sz w:val="19"/>
                <w:szCs w:val="19"/>
              </w:rPr>
              <w:t>5.9</w:t>
            </w:r>
          </w:p>
        </w:tc>
        <w:tc>
          <w:tcPr>
            <w:tcW w:w="1406" w:type="dxa"/>
            <w:noWrap/>
            <w:hideMark/>
          </w:tcPr>
          <w:p w:rsidR="008547D5" w:rsidRPr="0088127B" w:rsidRDefault="009D3431">
            <w:pPr>
              <w:cnfStyle w:val="000000100000"/>
              <w:rPr>
                <w:sz w:val="19"/>
                <w:szCs w:val="19"/>
              </w:rPr>
            </w:pPr>
            <w:r w:rsidRPr="0088127B">
              <w:rPr>
                <w:sz w:val="19"/>
                <w:szCs w:val="19"/>
              </w:rPr>
              <w:t>15.5</w:t>
            </w:r>
          </w:p>
        </w:tc>
        <w:tc>
          <w:tcPr>
            <w:tcW w:w="990" w:type="dxa"/>
            <w:noWrap/>
            <w:hideMark/>
          </w:tcPr>
          <w:p w:rsidR="008547D5" w:rsidRPr="0088127B" w:rsidRDefault="009D3431">
            <w:pPr>
              <w:cnfStyle w:val="000000100000"/>
              <w:rPr>
                <w:sz w:val="19"/>
                <w:szCs w:val="19"/>
              </w:rPr>
            </w:pPr>
            <w:r w:rsidRPr="0088127B">
              <w:rPr>
                <w:sz w:val="19"/>
                <w:szCs w:val="19"/>
              </w:rPr>
              <w:t>4.7</w:t>
            </w:r>
          </w:p>
        </w:tc>
        <w:tc>
          <w:tcPr>
            <w:tcW w:w="720" w:type="dxa"/>
            <w:noWrap/>
            <w:hideMark/>
          </w:tcPr>
          <w:p w:rsidR="008547D5" w:rsidRPr="0088127B" w:rsidRDefault="009D3431">
            <w:pPr>
              <w:cnfStyle w:val="000000100000"/>
              <w:rPr>
                <w:sz w:val="19"/>
                <w:szCs w:val="19"/>
              </w:rPr>
            </w:pPr>
            <w:r w:rsidRPr="0088127B">
              <w:rPr>
                <w:sz w:val="19"/>
                <w:szCs w:val="19"/>
              </w:rPr>
              <w:t>17.6</w:t>
            </w:r>
          </w:p>
        </w:tc>
        <w:tc>
          <w:tcPr>
            <w:tcW w:w="900" w:type="dxa"/>
            <w:noWrap/>
            <w:hideMark/>
          </w:tcPr>
          <w:p w:rsidR="008547D5" w:rsidRPr="0088127B" w:rsidRDefault="009D3431">
            <w:pPr>
              <w:cnfStyle w:val="000000100000"/>
              <w:rPr>
                <w:sz w:val="19"/>
                <w:szCs w:val="19"/>
              </w:rPr>
            </w:pPr>
            <w:r w:rsidRPr="0088127B">
              <w:rPr>
                <w:sz w:val="19"/>
                <w:szCs w:val="19"/>
              </w:rPr>
              <w:t>6.2</w:t>
            </w:r>
          </w:p>
        </w:tc>
        <w:tc>
          <w:tcPr>
            <w:tcW w:w="720" w:type="dxa"/>
            <w:noWrap/>
            <w:hideMark/>
          </w:tcPr>
          <w:p w:rsidR="008547D5" w:rsidRPr="0088127B" w:rsidRDefault="009D3431">
            <w:pPr>
              <w:cnfStyle w:val="000000100000"/>
              <w:rPr>
                <w:sz w:val="19"/>
                <w:szCs w:val="19"/>
              </w:rPr>
            </w:pPr>
            <w:r w:rsidRPr="0088127B">
              <w:rPr>
                <w:sz w:val="19"/>
                <w:szCs w:val="19"/>
              </w:rPr>
              <w:t>58.4</w:t>
            </w:r>
          </w:p>
        </w:tc>
        <w:tc>
          <w:tcPr>
            <w:tcW w:w="1080" w:type="dxa"/>
            <w:noWrap/>
            <w:hideMark/>
          </w:tcPr>
          <w:p w:rsidR="008547D5" w:rsidRPr="0088127B" w:rsidRDefault="009D3431">
            <w:pPr>
              <w:cnfStyle w:val="000000100000"/>
              <w:rPr>
                <w:sz w:val="19"/>
                <w:szCs w:val="19"/>
              </w:rPr>
            </w:pPr>
            <w:r w:rsidRPr="0088127B">
              <w:rPr>
                <w:sz w:val="19"/>
                <w:szCs w:val="19"/>
              </w:rPr>
              <w:t>0</w:t>
            </w:r>
          </w:p>
        </w:tc>
        <w:tc>
          <w:tcPr>
            <w:tcW w:w="1069" w:type="dxa"/>
            <w:noWrap/>
            <w:hideMark/>
          </w:tcPr>
          <w:p w:rsidR="008547D5" w:rsidRPr="0088127B" w:rsidRDefault="009D3431">
            <w:pPr>
              <w:cnfStyle w:val="000000100000"/>
              <w:rPr>
                <w:sz w:val="19"/>
                <w:szCs w:val="19"/>
              </w:rPr>
            </w:pPr>
            <w:r w:rsidRPr="0088127B">
              <w:rPr>
                <w:sz w:val="19"/>
                <w:szCs w:val="19"/>
              </w:rPr>
              <w:t>0</w:t>
            </w:r>
          </w:p>
        </w:tc>
        <w:tc>
          <w:tcPr>
            <w:tcW w:w="889" w:type="dxa"/>
            <w:noWrap/>
            <w:hideMark/>
          </w:tcPr>
          <w:p w:rsidR="008547D5" w:rsidRPr="0088127B" w:rsidRDefault="009D3431">
            <w:pPr>
              <w:cnfStyle w:val="000000100000"/>
              <w:rPr>
                <w:sz w:val="19"/>
                <w:szCs w:val="19"/>
              </w:rPr>
            </w:pPr>
            <w:r w:rsidRPr="0088127B">
              <w:rPr>
                <w:sz w:val="19"/>
                <w:szCs w:val="19"/>
              </w:rPr>
              <w:t>13.2</w:t>
            </w:r>
          </w:p>
        </w:tc>
      </w:tr>
      <w:tr w:rsidR="009F3CE1" w:rsidRPr="0088127B" w:rsidTr="008576FF">
        <w:trPr>
          <w:trHeight w:val="300"/>
        </w:trPr>
        <w:tc>
          <w:tcPr>
            <w:cnfStyle w:val="001000000000"/>
            <w:tcW w:w="719" w:type="dxa"/>
            <w:noWrap/>
            <w:hideMark/>
          </w:tcPr>
          <w:p w:rsidR="008547D5" w:rsidRPr="0088127B" w:rsidRDefault="009D3431">
            <w:pPr>
              <w:rPr>
                <w:sz w:val="19"/>
                <w:szCs w:val="19"/>
              </w:rPr>
            </w:pPr>
            <w:r w:rsidRPr="0088127B">
              <w:rPr>
                <w:sz w:val="19"/>
                <w:szCs w:val="19"/>
              </w:rPr>
              <w:t>479</w:t>
            </w:r>
          </w:p>
        </w:tc>
        <w:tc>
          <w:tcPr>
            <w:tcW w:w="3439" w:type="dxa"/>
            <w:noWrap/>
            <w:hideMark/>
          </w:tcPr>
          <w:p w:rsidR="008547D5" w:rsidRPr="0088127B" w:rsidRDefault="009D3431">
            <w:pPr>
              <w:cnfStyle w:val="000000000000"/>
              <w:rPr>
                <w:sz w:val="19"/>
                <w:szCs w:val="19"/>
              </w:rPr>
            </w:pPr>
            <w:r w:rsidRPr="0088127B">
              <w:rPr>
                <w:sz w:val="19"/>
                <w:szCs w:val="19"/>
              </w:rPr>
              <w:t>Pioneer Valley Performing Arts Charter Public School</w:t>
            </w:r>
          </w:p>
        </w:tc>
        <w:tc>
          <w:tcPr>
            <w:tcW w:w="1260" w:type="dxa"/>
            <w:noWrap/>
            <w:hideMark/>
          </w:tcPr>
          <w:p w:rsidR="008547D5" w:rsidRPr="0088127B" w:rsidRDefault="009D3431">
            <w:pPr>
              <w:cnfStyle w:val="000000000000"/>
              <w:rPr>
                <w:sz w:val="19"/>
                <w:szCs w:val="19"/>
              </w:rPr>
            </w:pPr>
            <w:r w:rsidRPr="0088127B">
              <w:rPr>
                <w:sz w:val="19"/>
                <w:szCs w:val="19"/>
              </w:rPr>
              <w:t>398</w:t>
            </w:r>
          </w:p>
        </w:tc>
        <w:tc>
          <w:tcPr>
            <w:tcW w:w="1088" w:type="dxa"/>
            <w:gridSpan w:val="2"/>
            <w:noWrap/>
            <w:hideMark/>
          </w:tcPr>
          <w:p w:rsidR="008547D5" w:rsidRPr="0088127B" w:rsidRDefault="009D3431">
            <w:pPr>
              <w:cnfStyle w:val="000000000000"/>
              <w:rPr>
                <w:sz w:val="19"/>
                <w:szCs w:val="19"/>
              </w:rPr>
            </w:pPr>
            <w:r w:rsidRPr="0088127B">
              <w:rPr>
                <w:sz w:val="19"/>
                <w:szCs w:val="19"/>
              </w:rPr>
              <w:t>0</w:t>
            </w:r>
          </w:p>
        </w:tc>
        <w:tc>
          <w:tcPr>
            <w:tcW w:w="1196" w:type="dxa"/>
            <w:gridSpan w:val="2"/>
            <w:noWrap/>
            <w:hideMark/>
          </w:tcPr>
          <w:p w:rsidR="008547D5" w:rsidRPr="0088127B" w:rsidRDefault="009D3431">
            <w:pPr>
              <w:cnfStyle w:val="000000000000"/>
              <w:rPr>
                <w:sz w:val="19"/>
                <w:szCs w:val="19"/>
              </w:rPr>
            </w:pPr>
            <w:r w:rsidRPr="0088127B">
              <w:rPr>
                <w:sz w:val="19"/>
                <w:szCs w:val="19"/>
              </w:rPr>
              <w:t>18.6</w:t>
            </w:r>
          </w:p>
        </w:tc>
        <w:tc>
          <w:tcPr>
            <w:tcW w:w="1406" w:type="dxa"/>
            <w:noWrap/>
            <w:hideMark/>
          </w:tcPr>
          <w:p w:rsidR="008547D5" w:rsidRPr="0088127B" w:rsidRDefault="009D3431">
            <w:pPr>
              <w:cnfStyle w:val="000000000000"/>
              <w:rPr>
                <w:sz w:val="19"/>
                <w:szCs w:val="19"/>
              </w:rPr>
            </w:pPr>
            <w:r w:rsidRPr="0088127B">
              <w:rPr>
                <w:sz w:val="19"/>
                <w:szCs w:val="19"/>
              </w:rPr>
              <w:t>21.4</w:t>
            </w:r>
          </w:p>
        </w:tc>
        <w:tc>
          <w:tcPr>
            <w:tcW w:w="990" w:type="dxa"/>
            <w:noWrap/>
            <w:hideMark/>
          </w:tcPr>
          <w:p w:rsidR="008547D5" w:rsidRPr="0088127B" w:rsidRDefault="009D3431">
            <w:pPr>
              <w:cnfStyle w:val="000000000000"/>
              <w:rPr>
                <w:sz w:val="19"/>
                <w:szCs w:val="19"/>
              </w:rPr>
            </w:pPr>
            <w:r w:rsidRPr="0088127B">
              <w:rPr>
                <w:sz w:val="19"/>
                <w:szCs w:val="19"/>
              </w:rPr>
              <w:t>8.3</w:t>
            </w:r>
          </w:p>
        </w:tc>
        <w:tc>
          <w:tcPr>
            <w:tcW w:w="720" w:type="dxa"/>
            <w:noWrap/>
            <w:hideMark/>
          </w:tcPr>
          <w:p w:rsidR="008547D5" w:rsidRPr="0088127B" w:rsidRDefault="009D3431">
            <w:pPr>
              <w:cnfStyle w:val="000000000000"/>
              <w:rPr>
                <w:sz w:val="19"/>
                <w:szCs w:val="19"/>
              </w:rPr>
            </w:pPr>
            <w:r w:rsidRPr="0088127B">
              <w:rPr>
                <w:sz w:val="19"/>
                <w:szCs w:val="19"/>
              </w:rPr>
              <w:t>2</w:t>
            </w:r>
          </w:p>
        </w:tc>
        <w:tc>
          <w:tcPr>
            <w:tcW w:w="900" w:type="dxa"/>
            <w:noWrap/>
            <w:hideMark/>
          </w:tcPr>
          <w:p w:rsidR="008547D5" w:rsidRPr="0088127B" w:rsidRDefault="009D3431">
            <w:pPr>
              <w:cnfStyle w:val="000000000000"/>
              <w:rPr>
                <w:sz w:val="19"/>
                <w:szCs w:val="19"/>
              </w:rPr>
            </w:pPr>
            <w:r w:rsidRPr="0088127B">
              <w:rPr>
                <w:sz w:val="19"/>
                <w:szCs w:val="19"/>
              </w:rPr>
              <w:t>13.6</w:t>
            </w:r>
          </w:p>
        </w:tc>
        <w:tc>
          <w:tcPr>
            <w:tcW w:w="720" w:type="dxa"/>
            <w:noWrap/>
            <w:hideMark/>
          </w:tcPr>
          <w:p w:rsidR="008547D5" w:rsidRPr="0088127B" w:rsidRDefault="009D3431">
            <w:pPr>
              <w:cnfStyle w:val="000000000000"/>
              <w:rPr>
                <w:sz w:val="19"/>
                <w:szCs w:val="19"/>
              </w:rPr>
            </w:pPr>
            <w:r w:rsidRPr="0088127B">
              <w:rPr>
                <w:sz w:val="19"/>
                <w:szCs w:val="19"/>
              </w:rPr>
              <w:t>68.8</w:t>
            </w:r>
          </w:p>
        </w:tc>
        <w:tc>
          <w:tcPr>
            <w:tcW w:w="1080" w:type="dxa"/>
            <w:noWrap/>
            <w:hideMark/>
          </w:tcPr>
          <w:p w:rsidR="008547D5" w:rsidRPr="0088127B" w:rsidRDefault="009D3431">
            <w:pPr>
              <w:cnfStyle w:val="000000000000"/>
              <w:rPr>
                <w:sz w:val="19"/>
                <w:szCs w:val="19"/>
              </w:rPr>
            </w:pPr>
            <w:r w:rsidRPr="0088127B">
              <w:rPr>
                <w:sz w:val="19"/>
                <w:szCs w:val="19"/>
              </w:rPr>
              <w:t>0.3</w:t>
            </w:r>
          </w:p>
        </w:tc>
        <w:tc>
          <w:tcPr>
            <w:tcW w:w="1069" w:type="dxa"/>
            <w:noWrap/>
            <w:hideMark/>
          </w:tcPr>
          <w:p w:rsidR="008547D5" w:rsidRPr="0088127B" w:rsidRDefault="009D3431">
            <w:pPr>
              <w:cnfStyle w:val="000000000000"/>
              <w:rPr>
                <w:sz w:val="19"/>
                <w:szCs w:val="19"/>
              </w:rPr>
            </w:pPr>
            <w:r w:rsidRPr="0088127B">
              <w:rPr>
                <w:sz w:val="19"/>
                <w:szCs w:val="19"/>
              </w:rPr>
              <w:t>0</w:t>
            </w:r>
          </w:p>
        </w:tc>
        <w:tc>
          <w:tcPr>
            <w:tcW w:w="889" w:type="dxa"/>
            <w:noWrap/>
            <w:hideMark/>
          </w:tcPr>
          <w:p w:rsidR="008547D5" w:rsidRPr="0088127B" w:rsidRDefault="009D3431">
            <w:pPr>
              <w:cnfStyle w:val="000000000000"/>
              <w:rPr>
                <w:sz w:val="19"/>
                <w:szCs w:val="19"/>
              </w:rPr>
            </w:pPr>
            <w:r w:rsidRPr="0088127B">
              <w:rPr>
                <w:sz w:val="19"/>
                <w:szCs w:val="19"/>
              </w:rPr>
              <w:t>7</w:t>
            </w:r>
          </w:p>
        </w:tc>
      </w:tr>
      <w:tr w:rsidR="009F3CE1" w:rsidRPr="0088127B" w:rsidTr="008576FF">
        <w:trPr>
          <w:cnfStyle w:val="000000100000"/>
          <w:trHeight w:val="300"/>
        </w:trPr>
        <w:tc>
          <w:tcPr>
            <w:cnfStyle w:val="001000000000"/>
            <w:tcW w:w="719" w:type="dxa"/>
            <w:noWrap/>
            <w:hideMark/>
          </w:tcPr>
          <w:p w:rsidR="008547D5" w:rsidRPr="0088127B" w:rsidRDefault="009D3431">
            <w:pPr>
              <w:rPr>
                <w:sz w:val="19"/>
                <w:szCs w:val="19"/>
              </w:rPr>
            </w:pPr>
            <w:r w:rsidRPr="0088127B">
              <w:rPr>
                <w:sz w:val="19"/>
                <w:szCs w:val="19"/>
              </w:rPr>
              <w:t>487</w:t>
            </w:r>
          </w:p>
        </w:tc>
        <w:tc>
          <w:tcPr>
            <w:tcW w:w="3439" w:type="dxa"/>
            <w:noWrap/>
            <w:hideMark/>
          </w:tcPr>
          <w:p w:rsidR="008547D5" w:rsidRPr="0088127B" w:rsidRDefault="009D3431">
            <w:pPr>
              <w:cnfStyle w:val="000000100000"/>
              <w:rPr>
                <w:sz w:val="19"/>
                <w:szCs w:val="19"/>
              </w:rPr>
            </w:pPr>
            <w:r w:rsidRPr="0088127B">
              <w:rPr>
                <w:sz w:val="19"/>
                <w:szCs w:val="19"/>
              </w:rPr>
              <w:t>Prospect Hill Academy Charter School</w:t>
            </w:r>
          </w:p>
        </w:tc>
        <w:tc>
          <w:tcPr>
            <w:tcW w:w="1260" w:type="dxa"/>
            <w:noWrap/>
            <w:hideMark/>
          </w:tcPr>
          <w:p w:rsidR="008547D5" w:rsidRPr="0088127B" w:rsidRDefault="009D3431">
            <w:pPr>
              <w:cnfStyle w:val="000000100000"/>
              <w:rPr>
                <w:sz w:val="19"/>
                <w:szCs w:val="19"/>
              </w:rPr>
            </w:pPr>
            <w:r w:rsidRPr="0088127B">
              <w:rPr>
                <w:sz w:val="19"/>
                <w:szCs w:val="19"/>
              </w:rPr>
              <w:t>1135</w:t>
            </w:r>
          </w:p>
        </w:tc>
        <w:tc>
          <w:tcPr>
            <w:tcW w:w="1088" w:type="dxa"/>
            <w:gridSpan w:val="2"/>
            <w:noWrap/>
            <w:hideMark/>
          </w:tcPr>
          <w:p w:rsidR="008547D5" w:rsidRPr="0088127B" w:rsidRDefault="009D3431">
            <w:pPr>
              <w:cnfStyle w:val="000000100000"/>
              <w:rPr>
                <w:sz w:val="19"/>
                <w:szCs w:val="19"/>
              </w:rPr>
            </w:pPr>
            <w:r w:rsidRPr="0088127B">
              <w:rPr>
                <w:sz w:val="19"/>
                <w:szCs w:val="19"/>
              </w:rPr>
              <w:t>12.4</w:t>
            </w:r>
          </w:p>
        </w:tc>
        <w:tc>
          <w:tcPr>
            <w:tcW w:w="1196" w:type="dxa"/>
            <w:gridSpan w:val="2"/>
            <w:noWrap/>
            <w:hideMark/>
          </w:tcPr>
          <w:p w:rsidR="008547D5" w:rsidRPr="0088127B" w:rsidRDefault="009D3431">
            <w:pPr>
              <w:cnfStyle w:val="000000100000"/>
              <w:rPr>
                <w:sz w:val="19"/>
                <w:szCs w:val="19"/>
              </w:rPr>
            </w:pPr>
            <w:r w:rsidRPr="0088127B">
              <w:rPr>
                <w:sz w:val="19"/>
                <w:szCs w:val="19"/>
              </w:rPr>
              <w:t>14.8</w:t>
            </w:r>
          </w:p>
        </w:tc>
        <w:tc>
          <w:tcPr>
            <w:tcW w:w="1406" w:type="dxa"/>
            <w:noWrap/>
            <w:hideMark/>
          </w:tcPr>
          <w:p w:rsidR="008547D5" w:rsidRPr="0088127B" w:rsidRDefault="009D3431">
            <w:pPr>
              <w:cnfStyle w:val="000000100000"/>
              <w:rPr>
                <w:sz w:val="19"/>
                <w:szCs w:val="19"/>
              </w:rPr>
            </w:pPr>
            <w:r w:rsidRPr="0088127B">
              <w:rPr>
                <w:sz w:val="19"/>
                <w:szCs w:val="19"/>
              </w:rPr>
              <w:t>37.9</w:t>
            </w:r>
          </w:p>
        </w:tc>
        <w:tc>
          <w:tcPr>
            <w:tcW w:w="990" w:type="dxa"/>
            <w:noWrap/>
            <w:hideMark/>
          </w:tcPr>
          <w:p w:rsidR="008547D5" w:rsidRPr="0088127B" w:rsidRDefault="009D3431">
            <w:pPr>
              <w:cnfStyle w:val="000000100000"/>
              <w:rPr>
                <w:sz w:val="19"/>
                <w:szCs w:val="19"/>
              </w:rPr>
            </w:pPr>
            <w:r w:rsidRPr="0088127B">
              <w:rPr>
                <w:sz w:val="19"/>
                <w:szCs w:val="19"/>
              </w:rPr>
              <w:t>55</w:t>
            </w:r>
          </w:p>
        </w:tc>
        <w:tc>
          <w:tcPr>
            <w:tcW w:w="720" w:type="dxa"/>
            <w:noWrap/>
            <w:hideMark/>
          </w:tcPr>
          <w:p w:rsidR="008547D5" w:rsidRPr="0088127B" w:rsidRDefault="009D3431">
            <w:pPr>
              <w:cnfStyle w:val="000000100000"/>
              <w:rPr>
                <w:sz w:val="19"/>
                <w:szCs w:val="19"/>
              </w:rPr>
            </w:pPr>
            <w:r w:rsidRPr="0088127B">
              <w:rPr>
                <w:sz w:val="19"/>
                <w:szCs w:val="19"/>
              </w:rPr>
              <w:t>8.5</w:t>
            </w:r>
          </w:p>
        </w:tc>
        <w:tc>
          <w:tcPr>
            <w:tcW w:w="900" w:type="dxa"/>
            <w:noWrap/>
            <w:hideMark/>
          </w:tcPr>
          <w:p w:rsidR="008547D5" w:rsidRPr="0088127B" w:rsidRDefault="009D3431">
            <w:pPr>
              <w:cnfStyle w:val="000000100000"/>
              <w:rPr>
                <w:sz w:val="19"/>
                <w:szCs w:val="19"/>
              </w:rPr>
            </w:pPr>
            <w:r w:rsidRPr="0088127B">
              <w:rPr>
                <w:sz w:val="19"/>
                <w:szCs w:val="19"/>
              </w:rPr>
              <w:t>20.8</w:t>
            </w:r>
          </w:p>
        </w:tc>
        <w:tc>
          <w:tcPr>
            <w:tcW w:w="720" w:type="dxa"/>
            <w:noWrap/>
            <w:hideMark/>
          </w:tcPr>
          <w:p w:rsidR="008547D5" w:rsidRPr="0088127B" w:rsidRDefault="009D3431">
            <w:pPr>
              <w:cnfStyle w:val="000000100000"/>
              <w:rPr>
                <w:sz w:val="19"/>
                <w:szCs w:val="19"/>
              </w:rPr>
            </w:pPr>
            <w:r w:rsidRPr="0088127B">
              <w:rPr>
                <w:sz w:val="19"/>
                <w:szCs w:val="19"/>
              </w:rPr>
              <w:t>12.3</w:t>
            </w:r>
          </w:p>
        </w:tc>
        <w:tc>
          <w:tcPr>
            <w:tcW w:w="1080" w:type="dxa"/>
            <w:noWrap/>
            <w:hideMark/>
          </w:tcPr>
          <w:p w:rsidR="008547D5" w:rsidRPr="0088127B" w:rsidRDefault="009D3431">
            <w:pPr>
              <w:cnfStyle w:val="000000100000"/>
              <w:rPr>
                <w:sz w:val="19"/>
                <w:szCs w:val="19"/>
              </w:rPr>
            </w:pPr>
            <w:r w:rsidRPr="0088127B">
              <w:rPr>
                <w:sz w:val="19"/>
                <w:szCs w:val="19"/>
              </w:rPr>
              <w:t>0.4</w:t>
            </w:r>
          </w:p>
        </w:tc>
        <w:tc>
          <w:tcPr>
            <w:tcW w:w="1069" w:type="dxa"/>
            <w:noWrap/>
            <w:hideMark/>
          </w:tcPr>
          <w:p w:rsidR="008547D5" w:rsidRPr="0088127B" w:rsidRDefault="009D3431">
            <w:pPr>
              <w:cnfStyle w:val="000000100000"/>
              <w:rPr>
                <w:sz w:val="19"/>
                <w:szCs w:val="19"/>
              </w:rPr>
            </w:pPr>
            <w:r w:rsidRPr="0088127B">
              <w:rPr>
                <w:sz w:val="19"/>
                <w:szCs w:val="19"/>
              </w:rPr>
              <w:t>0.2</w:t>
            </w:r>
          </w:p>
        </w:tc>
        <w:tc>
          <w:tcPr>
            <w:tcW w:w="889" w:type="dxa"/>
            <w:noWrap/>
            <w:hideMark/>
          </w:tcPr>
          <w:p w:rsidR="008547D5" w:rsidRPr="0088127B" w:rsidRDefault="009D3431">
            <w:pPr>
              <w:cnfStyle w:val="000000100000"/>
              <w:rPr>
                <w:sz w:val="19"/>
                <w:szCs w:val="19"/>
              </w:rPr>
            </w:pPr>
            <w:r w:rsidRPr="0088127B">
              <w:rPr>
                <w:sz w:val="19"/>
                <w:szCs w:val="19"/>
              </w:rPr>
              <w:t>2.8</w:t>
            </w:r>
          </w:p>
        </w:tc>
      </w:tr>
      <w:tr w:rsidR="009F3CE1" w:rsidRPr="0088127B" w:rsidTr="008576FF">
        <w:trPr>
          <w:trHeight w:val="300"/>
        </w:trPr>
        <w:tc>
          <w:tcPr>
            <w:cnfStyle w:val="001000000000"/>
            <w:tcW w:w="719" w:type="dxa"/>
            <w:noWrap/>
            <w:hideMark/>
          </w:tcPr>
          <w:p w:rsidR="008547D5" w:rsidRPr="0088127B" w:rsidRDefault="009D3431">
            <w:pPr>
              <w:rPr>
                <w:sz w:val="19"/>
                <w:szCs w:val="19"/>
              </w:rPr>
            </w:pPr>
            <w:r w:rsidRPr="0088127B">
              <w:rPr>
                <w:sz w:val="19"/>
                <w:szCs w:val="19"/>
              </w:rPr>
              <w:t>483</w:t>
            </w:r>
          </w:p>
        </w:tc>
        <w:tc>
          <w:tcPr>
            <w:tcW w:w="3439" w:type="dxa"/>
            <w:noWrap/>
            <w:hideMark/>
          </w:tcPr>
          <w:p w:rsidR="008547D5" w:rsidRPr="0088127B" w:rsidRDefault="009D3431">
            <w:pPr>
              <w:cnfStyle w:val="000000000000"/>
              <w:rPr>
                <w:sz w:val="19"/>
                <w:szCs w:val="19"/>
              </w:rPr>
            </w:pPr>
            <w:r w:rsidRPr="0088127B">
              <w:rPr>
                <w:sz w:val="19"/>
                <w:szCs w:val="19"/>
              </w:rPr>
              <w:t>Rising Tide Charter Public School</w:t>
            </w:r>
          </w:p>
        </w:tc>
        <w:tc>
          <w:tcPr>
            <w:tcW w:w="1260" w:type="dxa"/>
            <w:noWrap/>
            <w:hideMark/>
          </w:tcPr>
          <w:p w:rsidR="008547D5" w:rsidRPr="0088127B" w:rsidRDefault="009D3431">
            <w:pPr>
              <w:cnfStyle w:val="000000000000"/>
              <w:rPr>
                <w:sz w:val="19"/>
                <w:szCs w:val="19"/>
              </w:rPr>
            </w:pPr>
            <w:r w:rsidRPr="0088127B">
              <w:rPr>
                <w:sz w:val="19"/>
                <w:szCs w:val="19"/>
              </w:rPr>
              <w:t>665</w:t>
            </w:r>
          </w:p>
        </w:tc>
        <w:tc>
          <w:tcPr>
            <w:tcW w:w="1088" w:type="dxa"/>
            <w:gridSpan w:val="2"/>
            <w:noWrap/>
            <w:hideMark/>
          </w:tcPr>
          <w:p w:rsidR="008547D5" w:rsidRPr="0088127B" w:rsidRDefault="009D3431">
            <w:pPr>
              <w:cnfStyle w:val="000000000000"/>
              <w:rPr>
                <w:sz w:val="19"/>
                <w:szCs w:val="19"/>
              </w:rPr>
            </w:pPr>
            <w:r w:rsidRPr="0088127B">
              <w:rPr>
                <w:sz w:val="19"/>
                <w:szCs w:val="19"/>
              </w:rPr>
              <w:t>0</w:t>
            </w:r>
          </w:p>
        </w:tc>
        <w:tc>
          <w:tcPr>
            <w:tcW w:w="1196" w:type="dxa"/>
            <w:gridSpan w:val="2"/>
            <w:noWrap/>
            <w:hideMark/>
          </w:tcPr>
          <w:p w:rsidR="008547D5" w:rsidRPr="0088127B" w:rsidRDefault="009D3431">
            <w:pPr>
              <w:cnfStyle w:val="000000000000"/>
              <w:rPr>
                <w:sz w:val="19"/>
                <w:szCs w:val="19"/>
              </w:rPr>
            </w:pPr>
            <w:r w:rsidRPr="0088127B">
              <w:rPr>
                <w:sz w:val="19"/>
                <w:szCs w:val="19"/>
              </w:rPr>
              <w:t>14.4</w:t>
            </w:r>
          </w:p>
        </w:tc>
        <w:tc>
          <w:tcPr>
            <w:tcW w:w="1406" w:type="dxa"/>
            <w:noWrap/>
            <w:hideMark/>
          </w:tcPr>
          <w:p w:rsidR="008547D5" w:rsidRPr="0088127B" w:rsidRDefault="009D3431">
            <w:pPr>
              <w:cnfStyle w:val="000000000000"/>
              <w:rPr>
                <w:sz w:val="19"/>
                <w:szCs w:val="19"/>
              </w:rPr>
            </w:pPr>
            <w:r w:rsidRPr="0088127B">
              <w:rPr>
                <w:sz w:val="19"/>
                <w:szCs w:val="19"/>
              </w:rPr>
              <w:t>8.9</w:t>
            </w:r>
          </w:p>
        </w:tc>
        <w:tc>
          <w:tcPr>
            <w:tcW w:w="990" w:type="dxa"/>
            <w:noWrap/>
            <w:hideMark/>
          </w:tcPr>
          <w:p w:rsidR="008547D5" w:rsidRPr="0088127B" w:rsidRDefault="009D3431">
            <w:pPr>
              <w:cnfStyle w:val="000000000000"/>
              <w:rPr>
                <w:sz w:val="19"/>
                <w:szCs w:val="19"/>
              </w:rPr>
            </w:pPr>
            <w:r w:rsidRPr="0088127B">
              <w:rPr>
                <w:sz w:val="19"/>
                <w:szCs w:val="19"/>
              </w:rPr>
              <w:t>1.1</w:t>
            </w:r>
          </w:p>
        </w:tc>
        <w:tc>
          <w:tcPr>
            <w:tcW w:w="720" w:type="dxa"/>
            <w:noWrap/>
            <w:hideMark/>
          </w:tcPr>
          <w:p w:rsidR="008547D5" w:rsidRPr="0088127B" w:rsidRDefault="009D3431">
            <w:pPr>
              <w:cnfStyle w:val="000000000000"/>
              <w:rPr>
                <w:sz w:val="19"/>
                <w:szCs w:val="19"/>
              </w:rPr>
            </w:pPr>
            <w:r w:rsidRPr="0088127B">
              <w:rPr>
                <w:sz w:val="19"/>
                <w:szCs w:val="19"/>
              </w:rPr>
              <w:t>3</w:t>
            </w:r>
          </w:p>
        </w:tc>
        <w:tc>
          <w:tcPr>
            <w:tcW w:w="900" w:type="dxa"/>
            <w:noWrap/>
            <w:hideMark/>
          </w:tcPr>
          <w:p w:rsidR="008547D5" w:rsidRPr="0088127B" w:rsidRDefault="009D3431">
            <w:pPr>
              <w:cnfStyle w:val="000000000000"/>
              <w:rPr>
                <w:sz w:val="19"/>
                <w:szCs w:val="19"/>
              </w:rPr>
            </w:pPr>
            <w:r w:rsidRPr="0088127B">
              <w:rPr>
                <w:sz w:val="19"/>
                <w:szCs w:val="19"/>
              </w:rPr>
              <w:t>2.1</w:t>
            </w:r>
          </w:p>
        </w:tc>
        <w:tc>
          <w:tcPr>
            <w:tcW w:w="720" w:type="dxa"/>
            <w:noWrap/>
            <w:hideMark/>
          </w:tcPr>
          <w:p w:rsidR="008547D5" w:rsidRPr="0088127B" w:rsidRDefault="009D3431">
            <w:pPr>
              <w:cnfStyle w:val="000000000000"/>
              <w:rPr>
                <w:sz w:val="19"/>
                <w:szCs w:val="19"/>
              </w:rPr>
            </w:pPr>
            <w:r w:rsidRPr="0088127B">
              <w:rPr>
                <w:sz w:val="19"/>
                <w:szCs w:val="19"/>
              </w:rPr>
              <w:t>89.6</w:t>
            </w:r>
          </w:p>
        </w:tc>
        <w:tc>
          <w:tcPr>
            <w:tcW w:w="1080" w:type="dxa"/>
            <w:noWrap/>
            <w:hideMark/>
          </w:tcPr>
          <w:p w:rsidR="008547D5" w:rsidRPr="0088127B" w:rsidRDefault="009D3431">
            <w:pPr>
              <w:cnfStyle w:val="000000000000"/>
              <w:rPr>
                <w:sz w:val="19"/>
                <w:szCs w:val="19"/>
              </w:rPr>
            </w:pPr>
            <w:r w:rsidRPr="0088127B">
              <w:rPr>
                <w:sz w:val="19"/>
                <w:szCs w:val="19"/>
              </w:rPr>
              <w:t>0.5</w:t>
            </w:r>
          </w:p>
        </w:tc>
        <w:tc>
          <w:tcPr>
            <w:tcW w:w="1069" w:type="dxa"/>
            <w:noWrap/>
            <w:hideMark/>
          </w:tcPr>
          <w:p w:rsidR="008547D5" w:rsidRPr="0088127B" w:rsidRDefault="009D3431">
            <w:pPr>
              <w:cnfStyle w:val="000000000000"/>
              <w:rPr>
                <w:sz w:val="19"/>
                <w:szCs w:val="19"/>
              </w:rPr>
            </w:pPr>
            <w:r w:rsidRPr="0088127B">
              <w:rPr>
                <w:sz w:val="19"/>
                <w:szCs w:val="19"/>
              </w:rPr>
              <w:t>0</w:t>
            </w:r>
          </w:p>
        </w:tc>
        <w:tc>
          <w:tcPr>
            <w:tcW w:w="889" w:type="dxa"/>
            <w:noWrap/>
            <w:hideMark/>
          </w:tcPr>
          <w:p w:rsidR="008547D5" w:rsidRPr="0088127B" w:rsidRDefault="009D3431">
            <w:pPr>
              <w:cnfStyle w:val="000000000000"/>
              <w:rPr>
                <w:sz w:val="19"/>
                <w:szCs w:val="19"/>
              </w:rPr>
            </w:pPr>
            <w:r w:rsidRPr="0088127B">
              <w:rPr>
                <w:sz w:val="19"/>
                <w:szCs w:val="19"/>
              </w:rPr>
              <w:t>3.8</w:t>
            </w:r>
          </w:p>
        </w:tc>
      </w:tr>
      <w:tr w:rsidR="009F3CE1" w:rsidRPr="0088127B" w:rsidTr="008576FF">
        <w:trPr>
          <w:cnfStyle w:val="000000100000"/>
          <w:trHeight w:val="300"/>
        </w:trPr>
        <w:tc>
          <w:tcPr>
            <w:cnfStyle w:val="001000000000"/>
            <w:tcW w:w="719" w:type="dxa"/>
            <w:noWrap/>
            <w:hideMark/>
          </w:tcPr>
          <w:p w:rsidR="008547D5" w:rsidRPr="0088127B" w:rsidRDefault="009D3431">
            <w:pPr>
              <w:rPr>
                <w:sz w:val="19"/>
                <w:szCs w:val="19"/>
              </w:rPr>
            </w:pPr>
            <w:r w:rsidRPr="0088127B">
              <w:rPr>
                <w:sz w:val="19"/>
                <w:szCs w:val="19"/>
              </w:rPr>
              <w:t>482</w:t>
            </w:r>
          </w:p>
        </w:tc>
        <w:tc>
          <w:tcPr>
            <w:tcW w:w="3439" w:type="dxa"/>
            <w:noWrap/>
            <w:hideMark/>
          </w:tcPr>
          <w:p w:rsidR="008547D5" w:rsidRPr="0088127B" w:rsidRDefault="009D3431">
            <w:pPr>
              <w:cnfStyle w:val="000000100000"/>
              <w:rPr>
                <w:sz w:val="19"/>
                <w:szCs w:val="19"/>
              </w:rPr>
            </w:pPr>
            <w:r w:rsidRPr="0088127B">
              <w:rPr>
                <w:sz w:val="19"/>
                <w:szCs w:val="19"/>
              </w:rPr>
              <w:t>River Valley Charter School</w:t>
            </w:r>
          </w:p>
        </w:tc>
        <w:tc>
          <w:tcPr>
            <w:tcW w:w="1260" w:type="dxa"/>
            <w:noWrap/>
            <w:hideMark/>
          </w:tcPr>
          <w:p w:rsidR="008547D5" w:rsidRPr="0088127B" w:rsidRDefault="009D3431">
            <w:pPr>
              <w:cnfStyle w:val="000000100000"/>
              <w:rPr>
                <w:sz w:val="19"/>
                <w:szCs w:val="19"/>
              </w:rPr>
            </w:pPr>
            <w:r w:rsidRPr="0088127B">
              <w:rPr>
                <w:sz w:val="19"/>
                <w:szCs w:val="19"/>
              </w:rPr>
              <w:t>288</w:t>
            </w:r>
          </w:p>
        </w:tc>
        <w:tc>
          <w:tcPr>
            <w:tcW w:w="1088" w:type="dxa"/>
            <w:gridSpan w:val="2"/>
            <w:noWrap/>
            <w:hideMark/>
          </w:tcPr>
          <w:p w:rsidR="008547D5" w:rsidRPr="0088127B" w:rsidRDefault="009D3431">
            <w:pPr>
              <w:cnfStyle w:val="000000100000"/>
              <w:rPr>
                <w:sz w:val="19"/>
                <w:szCs w:val="19"/>
              </w:rPr>
            </w:pPr>
            <w:r w:rsidRPr="0088127B">
              <w:rPr>
                <w:sz w:val="19"/>
                <w:szCs w:val="19"/>
              </w:rPr>
              <w:t>0</w:t>
            </w:r>
          </w:p>
        </w:tc>
        <w:tc>
          <w:tcPr>
            <w:tcW w:w="1196" w:type="dxa"/>
            <w:gridSpan w:val="2"/>
            <w:noWrap/>
            <w:hideMark/>
          </w:tcPr>
          <w:p w:rsidR="008547D5" w:rsidRPr="0088127B" w:rsidRDefault="009D3431">
            <w:pPr>
              <w:cnfStyle w:val="000000100000"/>
              <w:rPr>
                <w:sz w:val="19"/>
                <w:szCs w:val="19"/>
              </w:rPr>
            </w:pPr>
            <w:r w:rsidRPr="0088127B">
              <w:rPr>
                <w:sz w:val="19"/>
                <w:szCs w:val="19"/>
              </w:rPr>
              <w:t>12.2</w:t>
            </w:r>
          </w:p>
        </w:tc>
        <w:tc>
          <w:tcPr>
            <w:tcW w:w="1406" w:type="dxa"/>
            <w:noWrap/>
            <w:hideMark/>
          </w:tcPr>
          <w:p w:rsidR="008547D5" w:rsidRPr="0088127B" w:rsidRDefault="009D3431">
            <w:pPr>
              <w:cnfStyle w:val="000000100000"/>
              <w:rPr>
                <w:sz w:val="19"/>
                <w:szCs w:val="19"/>
              </w:rPr>
            </w:pPr>
            <w:r w:rsidRPr="0088127B">
              <w:rPr>
                <w:sz w:val="19"/>
                <w:szCs w:val="19"/>
              </w:rPr>
              <w:t>6.3</w:t>
            </w:r>
          </w:p>
        </w:tc>
        <w:tc>
          <w:tcPr>
            <w:tcW w:w="990" w:type="dxa"/>
            <w:noWrap/>
            <w:hideMark/>
          </w:tcPr>
          <w:p w:rsidR="008547D5" w:rsidRPr="0088127B" w:rsidRDefault="009D3431">
            <w:pPr>
              <w:cnfStyle w:val="000000100000"/>
              <w:rPr>
                <w:sz w:val="19"/>
                <w:szCs w:val="19"/>
              </w:rPr>
            </w:pPr>
            <w:r w:rsidRPr="0088127B">
              <w:rPr>
                <w:sz w:val="19"/>
                <w:szCs w:val="19"/>
              </w:rPr>
              <w:t>0.3</w:t>
            </w:r>
          </w:p>
        </w:tc>
        <w:tc>
          <w:tcPr>
            <w:tcW w:w="720" w:type="dxa"/>
            <w:noWrap/>
            <w:hideMark/>
          </w:tcPr>
          <w:p w:rsidR="008547D5" w:rsidRPr="0088127B" w:rsidRDefault="009D3431">
            <w:pPr>
              <w:cnfStyle w:val="000000100000"/>
              <w:rPr>
                <w:sz w:val="19"/>
                <w:szCs w:val="19"/>
              </w:rPr>
            </w:pPr>
            <w:r w:rsidRPr="0088127B">
              <w:rPr>
                <w:sz w:val="19"/>
                <w:szCs w:val="19"/>
              </w:rPr>
              <w:t>3.8</w:t>
            </w:r>
          </w:p>
        </w:tc>
        <w:tc>
          <w:tcPr>
            <w:tcW w:w="900" w:type="dxa"/>
            <w:noWrap/>
            <w:hideMark/>
          </w:tcPr>
          <w:p w:rsidR="008547D5" w:rsidRPr="0088127B" w:rsidRDefault="009D3431">
            <w:pPr>
              <w:cnfStyle w:val="000000100000"/>
              <w:rPr>
                <w:sz w:val="19"/>
                <w:szCs w:val="19"/>
              </w:rPr>
            </w:pPr>
            <w:r w:rsidRPr="0088127B">
              <w:rPr>
                <w:sz w:val="19"/>
                <w:szCs w:val="19"/>
              </w:rPr>
              <w:t>2.8</w:t>
            </w:r>
          </w:p>
        </w:tc>
        <w:tc>
          <w:tcPr>
            <w:tcW w:w="720" w:type="dxa"/>
            <w:noWrap/>
            <w:hideMark/>
          </w:tcPr>
          <w:p w:rsidR="008547D5" w:rsidRPr="0088127B" w:rsidRDefault="009D3431">
            <w:pPr>
              <w:cnfStyle w:val="000000100000"/>
              <w:rPr>
                <w:sz w:val="19"/>
                <w:szCs w:val="19"/>
              </w:rPr>
            </w:pPr>
            <w:r w:rsidRPr="0088127B">
              <w:rPr>
                <w:sz w:val="19"/>
                <w:szCs w:val="19"/>
              </w:rPr>
              <w:t>89.2</w:t>
            </w:r>
          </w:p>
        </w:tc>
        <w:tc>
          <w:tcPr>
            <w:tcW w:w="1080" w:type="dxa"/>
            <w:noWrap/>
            <w:hideMark/>
          </w:tcPr>
          <w:p w:rsidR="008547D5" w:rsidRPr="0088127B" w:rsidRDefault="009D3431">
            <w:pPr>
              <w:cnfStyle w:val="000000100000"/>
              <w:rPr>
                <w:sz w:val="19"/>
                <w:szCs w:val="19"/>
              </w:rPr>
            </w:pPr>
            <w:r w:rsidRPr="0088127B">
              <w:rPr>
                <w:sz w:val="19"/>
                <w:szCs w:val="19"/>
              </w:rPr>
              <w:t>0.3</w:t>
            </w:r>
          </w:p>
        </w:tc>
        <w:tc>
          <w:tcPr>
            <w:tcW w:w="1069" w:type="dxa"/>
            <w:noWrap/>
            <w:hideMark/>
          </w:tcPr>
          <w:p w:rsidR="008547D5" w:rsidRPr="0088127B" w:rsidRDefault="009D3431">
            <w:pPr>
              <w:cnfStyle w:val="000000100000"/>
              <w:rPr>
                <w:sz w:val="19"/>
                <w:szCs w:val="19"/>
              </w:rPr>
            </w:pPr>
            <w:r w:rsidRPr="0088127B">
              <w:rPr>
                <w:sz w:val="19"/>
                <w:szCs w:val="19"/>
              </w:rPr>
              <w:t>0</w:t>
            </w:r>
          </w:p>
        </w:tc>
        <w:tc>
          <w:tcPr>
            <w:tcW w:w="889" w:type="dxa"/>
            <w:noWrap/>
            <w:hideMark/>
          </w:tcPr>
          <w:p w:rsidR="008547D5" w:rsidRPr="0088127B" w:rsidRDefault="009D3431">
            <w:pPr>
              <w:cnfStyle w:val="000000100000"/>
              <w:rPr>
                <w:sz w:val="19"/>
                <w:szCs w:val="19"/>
              </w:rPr>
            </w:pPr>
            <w:r w:rsidRPr="0088127B">
              <w:rPr>
                <w:sz w:val="19"/>
                <w:szCs w:val="19"/>
              </w:rPr>
              <w:t>3.5</w:t>
            </w:r>
          </w:p>
        </w:tc>
      </w:tr>
      <w:tr w:rsidR="009F3CE1" w:rsidRPr="0088127B" w:rsidTr="008576FF">
        <w:trPr>
          <w:trHeight w:val="300"/>
        </w:trPr>
        <w:tc>
          <w:tcPr>
            <w:cnfStyle w:val="001000000000"/>
            <w:tcW w:w="719" w:type="dxa"/>
            <w:noWrap/>
            <w:hideMark/>
          </w:tcPr>
          <w:p w:rsidR="008547D5" w:rsidRPr="0088127B" w:rsidRDefault="009D3431">
            <w:pPr>
              <w:rPr>
                <w:sz w:val="19"/>
                <w:szCs w:val="19"/>
              </w:rPr>
            </w:pPr>
            <w:r w:rsidRPr="0088127B">
              <w:rPr>
                <w:sz w:val="19"/>
                <w:szCs w:val="19"/>
              </w:rPr>
              <w:t>484</w:t>
            </w:r>
          </w:p>
        </w:tc>
        <w:tc>
          <w:tcPr>
            <w:tcW w:w="3439" w:type="dxa"/>
            <w:noWrap/>
            <w:hideMark/>
          </w:tcPr>
          <w:p w:rsidR="008547D5" w:rsidRPr="0088127B" w:rsidRDefault="009D3431">
            <w:pPr>
              <w:cnfStyle w:val="000000000000"/>
              <w:rPr>
                <w:sz w:val="19"/>
                <w:szCs w:val="19"/>
              </w:rPr>
            </w:pPr>
            <w:r w:rsidRPr="0088127B">
              <w:rPr>
                <w:sz w:val="19"/>
                <w:szCs w:val="19"/>
              </w:rPr>
              <w:t>Roxbury Preparatory Charter School</w:t>
            </w:r>
          </w:p>
        </w:tc>
        <w:tc>
          <w:tcPr>
            <w:tcW w:w="1260" w:type="dxa"/>
            <w:noWrap/>
            <w:hideMark/>
          </w:tcPr>
          <w:p w:rsidR="008547D5" w:rsidRPr="0088127B" w:rsidRDefault="009D3431">
            <w:pPr>
              <w:cnfStyle w:val="000000000000"/>
              <w:rPr>
                <w:sz w:val="19"/>
                <w:szCs w:val="19"/>
              </w:rPr>
            </w:pPr>
            <w:r w:rsidRPr="0088127B">
              <w:rPr>
                <w:sz w:val="19"/>
                <w:szCs w:val="19"/>
              </w:rPr>
              <w:t>1306</w:t>
            </w:r>
          </w:p>
        </w:tc>
        <w:tc>
          <w:tcPr>
            <w:tcW w:w="1088" w:type="dxa"/>
            <w:gridSpan w:val="2"/>
            <w:noWrap/>
            <w:hideMark/>
          </w:tcPr>
          <w:p w:rsidR="008547D5" w:rsidRPr="0088127B" w:rsidRDefault="009D3431">
            <w:pPr>
              <w:cnfStyle w:val="000000000000"/>
              <w:rPr>
                <w:sz w:val="19"/>
                <w:szCs w:val="19"/>
              </w:rPr>
            </w:pPr>
            <w:r w:rsidRPr="0088127B">
              <w:rPr>
                <w:sz w:val="19"/>
                <w:szCs w:val="19"/>
              </w:rPr>
              <w:t>22.4</w:t>
            </w:r>
          </w:p>
        </w:tc>
        <w:tc>
          <w:tcPr>
            <w:tcW w:w="1196" w:type="dxa"/>
            <w:gridSpan w:val="2"/>
            <w:noWrap/>
            <w:hideMark/>
          </w:tcPr>
          <w:p w:rsidR="008547D5" w:rsidRPr="0088127B" w:rsidRDefault="009D3431">
            <w:pPr>
              <w:cnfStyle w:val="000000000000"/>
              <w:rPr>
                <w:sz w:val="19"/>
                <w:szCs w:val="19"/>
              </w:rPr>
            </w:pPr>
            <w:r w:rsidRPr="0088127B">
              <w:rPr>
                <w:sz w:val="19"/>
                <w:szCs w:val="19"/>
              </w:rPr>
              <w:t>15.5</w:t>
            </w:r>
          </w:p>
        </w:tc>
        <w:tc>
          <w:tcPr>
            <w:tcW w:w="1406" w:type="dxa"/>
            <w:noWrap/>
            <w:hideMark/>
          </w:tcPr>
          <w:p w:rsidR="008547D5" w:rsidRPr="0088127B" w:rsidRDefault="009D3431">
            <w:pPr>
              <w:cnfStyle w:val="000000000000"/>
              <w:rPr>
                <w:sz w:val="19"/>
                <w:szCs w:val="19"/>
              </w:rPr>
            </w:pPr>
            <w:r w:rsidRPr="0088127B">
              <w:rPr>
                <w:sz w:val="19"/>
                <w:szCs w:val="19"/>
              </w:rPr>
              <w:t>56</w:t>
            </w:r>
          </w:p>
        </w:tc>
        <w:tc>
          <w:tcPr>
            <w:tcW w:w="990" w:type="dxa"/>
            <w:noWrap/>
            <w:hideMark/>
          </w:tcPr>
          <w:p w:rsidR="008547D5" w:rsidRPr="0088127B" w:rsidRDefault="009D3431">
            <w:pPr>
              <w:cnfStyle w:val="000000000000"/>
              <w:rPr>
                <w:sz w:val="19"/>
                <w:szCs w:val="19"/>
              </w:rPr>
            </w:pPr>
            <w:r w:rsidRPr="0088127B">
              <w:rPr>
                <w:sz w:val="19"/>
                <w:szCs w:val="19"/>
              </w:rPr>
              <w:t>56.4</w:t>
            </w:r>
          </w:p>
        </w:tc>
        <w:tc>
          <w:tcPr>
            <w:tcW w:w="720" w:type="dxa"/>
            <w:noWrap/>
            <w:hideMark/>
          </w:tcPr>
          <w:p w:rsidR="008547D5" w:rsidRPr="0088127B" w:rsidRDefault="009D3431">
            <w:pPr>
              <w:cnfStyle w:val="000000000000"/>
              <w:rPr>
                <w:sz w:val="19"/>
                <w:szCs w:val="19"/>
              </w:rPr>
            </w:pPr>
            <w:r w:rsidRPr="0088127B">
              <w:rPr>
                <w:sz w:val="19"/>
                <w:szCs w:val="19"/>
              </w:rPr>
              <w:t>0.8</w:t>
            </w:r>
          </w:p>
        </w:tc>
        <w:tc>
          <w:tcPr>
            <w:tcW w:w="900" w:type="dxa"/>
            <w:noWrap/>
            <w:hideMark/>
          </w:tcPr>
          <w:p w:rsidR="008547D5" w:rsidRPr="0088127B" w:rsidRDefault="009D3431">
            <w:pPr>
              <w:cnfStyle w:val="000000000000"/>
              <w:rPr>
                <w:sz w:val="19"/>
                <w:szCs w:val="19"/>
              </w:rPr>
            </w:pPr>
            <w:r w:rsidRPr="0088127B">
              <w:rPr>
                <w:sz w:val="19"/>
                <w:szCs w:val="19"/>
              </w:rPr>
              <w:t>40.7</w:t>
            </w:r>
          </w:p>
        </w:tc>
        <w:tc>
          <w:tcPr>
            <w:tcW w:w="720" w:type="dxa"/>
            <w:noWrap/>
            <w:hideMark/>
          </w:tcPr>
          <w:p w:rsidR="008547D5" w:rsidRPr="0088127B" w:rsidRDefault="009D3431">
            <w:pPr>
              <w:cnfStyle w:val="000000000000"/>
              <w:rPr>
                <w:sz w:val="19"/>
                <w:szCs w:val="19"/>
              </w:rPr>
            </w:pPr>
            <w:r w:rsidRPr="0088127B">
              <w:rPr>
                <w:sz w:val="19"/>
                <w:szCs w:val="19"/>
              </w:rPr>
              <w:t>0.7</w:t>
            </w:r>
          </w:p>
        </w:tc>
        <w:tc>
          <w:tcPr>
            <w:tcW w:w="1080" w:type="dxa"/>
            <w:noWrap/>
            <w:hideMark/>
          </w:tcPr>
          <w:p w:rsidR="008547D5" w:rsidRPr="0088127B" w:rsidRDefault="009D3431">
            <w:pPr>
              <w:cnfStyle w:val="000000000000"/>
              <w:rPr>
                <w:sz w:val="19"/>
                <w:szCs w:val="19"/>
              </w:rPr>
            </w:pPr>
            <w:r w:rsidRPr="0088127B">
              <w:rPr>
                <w:sz w:val="19"/>
                <w:szCs w:val="19"/>
              </w:rPr>
              <w:t>0.1</w:t>
            </w:r>
          </w:p>
        </w:tc>
        <w:tc>
          <w:tcPr>
            <w:tcW w:w="1069" w:type="dxa"/>
            <w:noWrap/>
            <w:hideMark/>
          </w:tcPr>
          <w:p w:rsidR="008547D5" w:rsidRPr="0088127B" w:rsidRDefault="009D3431">
            <w:pPr>
              <w:cnfStyle w:val="000000000000"/>
              <w:rPr>
                <w:sz w:val="19"/>
                <w:szCs w:val="19"/>
              </w:rPr>
            </w:pPr>
            <w:r w:rsidRPr="0088127B">
              <w:rPr>
                <w:sz w:val="19"/>
                <w:szCs w:val="19"/>
              </w:rPr>
              <w:t>0.2</w:t>
            </w:r>
          </w:p>
        </w:tc>
        <w:tc>
          <w:tcPr>
            <w:tcW w:w="889" w:type="dxa"/>
            <w:noWrap/>
            <w:hideMark/>
          </w:tcPr>
          <w:p w:rsidR="008547D5" w:rsidRPr="0088127B" w:rsidRDefault="009D3431">
            <w:pPr>
              <w:cnfStyle w:val="000000000000"/>
              <w:rPr>
                <w:sz w:val="19"/>
                <w:szCs w:val="19"/>
              </w:rPr>
            </w:pPr>
            <w:r w:rsidRPr="0088127B">
              <w:rPr>
                <w:sz w:val="19"/>
                <w:szCs w:val="19"/>
              </w:rPr>
              <w:t>1.1</w:t>
            </w:r>
          </w:p>
        </w:tc>
      </w:tr>
      <w:tr w:rsidR="009F3CE1" w:rsidRPr="0088127B" w:rsidTr="008576FF">
        <w:trPr>
          <w:cnfStyle w:val="000000100000"/>
          <w:trHeight w:val="300"/>
        </w:trPr>
        <w:tc>
          <w:tcPr>
            <w:cnfStyle w:val="001000000000"/>
            <w:tcW w:w="719" w:type="dxa"/>
            <w:noWrap/>
            <w:hideMark/>
          </w:tcPr>
          <w:p w:rsidR="008547D5" w:rsidRPr="0088127B" w:rsidRDefault="009D3431">
            <w:pPr>
              <w:rPr>
                <w:sz w:val="19"/>
                <w:szCs w:val="19"/>
              </w:rPr>
            </w:pPr>
            <w:r w:rsidRPr="0088127B">
              <w:rPr>
                <w:sz w:val="19"/>
                <w:szCs w:val="19"/>
              </w:rPr>
              <w:t>441</w:t>
            </w:r>
          </w:p>
        </w:tc>
        <w:tc>
          <w:tcPr>
            <w:tcW w:w="3439" w:type="dxa"/>
            <w:noWrap/>
            <w:hideMark/>
          </w:tcPr>
          <w:p w:rsidR="008547D5" w:rsidRPr="0088127B" w:rsidRDefault="009D3431">
            <w:pPr>
              <w:cnfStyle w:val="000000100000"/>
              <w:rPr>
                <w:sz w:val="19"/>
                <w:szCs w:val="19"/>
              </w:rPr>
            </w:pPr>
            <w:r w:rsidRPr="0088127B">
              <w:rPr>
                <w:sz w:val="19"/>
                <w:szCs w:val="19"/>
              </w:rPr>
              <w:t>Sabis International Charter School</w:t>
            </w:r>
          </w:p>
        </w:tc>
        <w:tc>
          <w:tcPr>
            <w:tcW w:w="1260" w:type="dxa"/>
            <w:noWrap/>
            <w:hideMark/>
          </w:tcPr>
          <w:p w:rsidR="008547D5" w:rsidRPr="0088127B" w:rsidRDefault="009D3431">
            <w:pPr>
              <w:cnfStyle w:val="000000100000"/>
              <w:rPr>
                <w:sz w:val="19"/>
                <w:szCs w:val="19"/>
              </w:rPr>
            </w:pPr>
            <w:r w:rsidRPr="0088127B">
              <w:rPr>
                <w:sz w:val="19"/>
                <w:szCs w:val="19"/>
              </w:rPr>
              <w:t>1576</w:t>
            </w:r>
          </w:p>
        </w:tc>
        <w:tc>
          <w:tcPr>
            <w:tcW w:w="1088" w:type="dxa"/>
            <w:gridSpan w:val="2"/>
            <w:noWrap/>
            <w:hideMark/>
          </w:tcPr>
          <w:p w:rsidR="008547D5" w:rsidRPr="0088127B" w:rsidRDefault="009D3431">
            <w:pPr>
              <w:cnfStyle w:val="000000100000"/>
              <w:rPr>
                <w:sz w:val="19"/>
                <w:szCs w:val="19"/>
              </w:rPr>
            </w:pPr>
            <w:r w:rsidRPr="0088127B">
              <w:rPr>
                <w:sz w:val="19"/>
                <w:szCs w:val="19"/>
              </w:rPr>
              <w:t>5.3</w:t>
            </w:r>
          </w:p>
        </w:tc>
        <w:tc>
          <w:tcPr>
            <w:tcW w:w="1196" w:type="dxa"/>
            <w:gridSpan w:val="2"/>
            <w:noWrap/>
            <w:hideMark/>
          </w:tcPr>
          <w:p w:rsidR="008547D5" w:rsidRPr="0088127B" w:rsidRDefault="009D3431">
            <w:pPr>
              <w:cnfStyle w:val="000000100000"/>
              <w:rPr>
                <w:sz w:val="19"/>
                <w:szCs w:val="19"/>
              </w:rPr>
            </w:pPr>
            <w:r w:rsidRPr="0088127B">
              <w:rPr>
                <w:sz w:val="19"/>
                <w:szCs w:val="19"/>
              </w:rPr>
              <w:t>13</w:t>
            </w:r>
          </w:p>
        </w:tc>
        <w:tc>
          <w:tcPr>
            <w:tcW w:w="1406" w:type="dxa"/>
            <w:noWrap/>
            <w:hideMark/>
          </w:tcPr>
          <w:p w:rsidR="008547D5" w:rsidRPr="0088127B" w:rsidRDefault="009D3431">
            <w:pPr>
              <w:cnfStyle w:val="000000100000"/>
              <w:rPr>
                <w:sz w:val="19"/>
                <w:szCs w:val="19"/>
              </w:rPr>
            </w:pPr>
            <w:r w:rsidRPr="0088127B">
              <w:rPr>
                <w:sz w:val="19"/>
                <w:szCs w:val="19"/>
              </w:rPr>
              <w:t>36.7</w:t>
            </w:r>
          </w:p>
        </w:tc>
        <w:tc>
          <w:tcPr>
            <w:tcW w:w="990" w:type="dxa"/>
            <w:noWrap/>
            <w:hideMark/>
          </w:tcPr>
          <w:p w:rsidR="008547D5" w:rsidRPr="0088127B" w:rsidRDefault="009D3431">
            <w:pPr>
              <w:cnfStyle w:val="000000100000"/>
              <w:rPr>
                <w:sz w:val="19"/>
                <w:szCs w:val="19"/>
              </w:rPr>
            </w:pPr>
            <w:r w:rsidRPr="0088127B">
              <w:rPr>
                <w:sz w:val="19"/>
                <w:szCs w:val="19"/>
              </w:rPr>
              <w:t>29.8</w:t>
            </w:r>
          </w:p>
        </w:tc>
        <w:tc>
          <w:tcPr>
            <w:tcW w:w="720" w:type="dxa"/>
            <w:noWrap/>
            <w:hideMark/>
          </w:tcPr>
          <w:p w:rsidR="008547D5" w:rsidRPr="0088127B" w:rsidRDefault="009D3431">
            <w:pPr>
              <w:cnfStyle w:val="000000100000"/>
              <w:rPr>
                <w:sz w:val="19"/>
                <w:szCs w:val="19"/>
              </w:rPr>
            </w:pPr>
            <w:r w:rsidRPr="0088127B">
              <w:rPr>
                <w:sz w:val="19"/>
                <w:szCs w:val="19"/>
              </w:rPr>
              <w:t>4.1</w:t>
            </w:r>
          </w:p>
        </w:tc>
        <w:tc>
          <w:tcPr>
            <w:tcW w:w="900" w:type="dxa"/>
            <w:noWrap/>
            <w:hideMark/>
          </w:tcPr>
          <w:p w:rsidR="008547D5" w:rsidRPr="0088127B" w:rsidRDefault="009D3431">
            <w:pPr>
              <w:cnfStyle w:val="000000100000"/>
              <w:rPr>
                <w:sz w:val="19"/>
                <w:szCs w:val="19"/>
              </w:rPr>
            </w:pPr>
            <w:r w:rsidRPr="0088127B">
              <w:rPr>
                <w:sz w:val="19"/>
                <w:szCs w:val="19"/>
              </w:rPr>
              <w:t>37.6</w:t>
            </w:r>
          </w:p>
        </w:tc>
        <w:tc>
          <w:tcPr>
            <w:tcW w:w="720" w:type="dxa"/>
            <w:noWrap/>
            <w:hideMark/>
          </w:tcPr>
          <w:p w:rsidR="008547D5" w:rsidRPr="0088127B" w:rsidRDefault="009D3431">
            <w:pPr>
              <w:cnfStyle w:val="000000100000"/>
              <w:rPr>
                <w:sz w:val="19"/>
                <w:szCs w:val="19"/>
              </w:rPr>
            </w:pPr>
            <w:r w:rsidRPr="0088127B">
              <w:rPr>
                <w:sz w:val="19"/>
                <w:szCs w:val="19"/>
              </w:rPr>
              <w:t>23.5</w:t>
            </w:r>
          </w:p>
        </w:tc>
        <w:tc>
          <w:tcPr>
            <w:tcW w:w="1080" w:type="dxa"/>
            <w:noWrap/>
            <w:hideMark/>
          </w:tcPr>
          <w:p w:rsidR="008547D5" w:rsidRPr="0088127B" w:rsidRDefault="009D3431">
            <w:pPr>
              <w:cnfStyle w:val="000000100000"/>
              <w:rPr>
                <w:sz w:val="19"/>
                <w:szCs w:val="19"/>
              </w:rPr>
            </w:pPr>
            <w:r w:rsidRPr="0088127B">
              <w:rPr>
                <w:sz w:val="19"/>
                <w:szCs w:val="19"/>
              </w:rPr>
              <w:t>0</w:t>
            </w:r>
          </w:p>
        </w:tc>
        <w:tc>
          <w:tcPr>
            <w:tcW w:w="1069" w:type="dxa"/>
            <w:noWrap/>
            <w:hideMark/>
          </w:tcPr>
          <w:p w:rsidR="008547D5" w:rsidRPr="0088127B" w:rsidRDefault="009D3431">
            <w:pPr>
              <w:cnfStyle w:val="000000100000"/>
              <w:rPr>
                <w:sz w:val="19"/>
                <w:szCs w:val="19"/>
              </w:rPr>
            </w:pPr>
            <w:r w:rsidRPr="0088127B">
              <w:rPr>
                <w:sz w:val="19"/>
                <w:szCs w:val="19"/>
              </w:rPr>
              <w:t>0</w:t>
            </w:r>
          </w:p>
        </w:tc>
        <w:tc>
          <w:tcPr>
            <w:tcW w:w="889" w:type="dxa"/>
            <w:noWrap/>
            <w:hideMark/>
          </w:tcPr>
          <w:p w:rsidR="008547D5" w:rsidRPr="0088127B" w:rsidRDefault="009D3431">
            <w:pPr>
              <w:cnfStyle w:val="000000100000"/>
              <w:rPr>
                <w:sz w:val="19"/>
                <w:szCs w:val="19"/>
              </w:rPr>
            </w:pPr>
            <w:r w:rsidRPr="0088127B">
              <w:rPr>
                <w:sz w:val="19"/>
                <w:szCs w:val="19"/>
              </w:rPr>
              <w:t>5</w:t>
            </w:r>
          </w:p>
        </w:tc>
      </w:tr>
      <w:tr w:rsidR="009F3CE1" w:rsidRPr="0088127B" w:rsidTr="008576FF">
        <w:trPr>
          <w:trHeight w:val="300"/>
        </w:trPr>
        <w:tc>
          <w:tcPr>
            <w:cnfStyle w:val="001000000000"/>
            <w:tcW w:w="719" w:type="dxa"/>
            <w:noWrap/>
            <w:hideMark/>
          </w:tcPr>
          <w:p w:rsidR="008547D5" w:rsidRPr="0088127B" w:rsidRDefault="009D3431">
            <w:pPr>
              <w:rPr>
                <w:sz w:val="19"/>
                <w:szCs w:val="19"/>
              </w:rPr>
            </w:pPr>
            <w:r w:rsidRPr="0088127B">
              <w:rPr>
                <w:sz w:val="19"/>
                <w:szCs w:val="19"/>
              </w:rPr>
              <w:t>485</w:t>
            </w:r>
          </w:p>
        </w:tc>
        <w:tc>
          <w:tcPr>
            <w:tcW w:w="3439" w:type="dxa"/>
            <w:noWrap/>
            <w:hideMark/>
          </w:tcPr>
          <w:p w:rsidR="008547D5" w:rsidRPr="0088127B" w:rsidRDefault="009D3431">
            <w:pPr>
              <w:cnfStyle w:val="000000000000"/>
              <w:rPr>
                <w:sz w:val="19"/>
                <w:szCs w:val="19"/>
              </w:rPr>
            </w:pPr>
            <w:r w:rsidRPr="0088127B">
              <w:rPr>
                <w:sz w:val="19"/>
                <w:szCs w:val="19"/>
              </w:rPr>
              <w:t>Salem Academy Charter School</w:t>
            </w:r>
          </w:p>
        </w:tc>
        <w:tc>
          <w:tcPr>
            <w:tcW w:w="1260" w:type="dxa"/>
            <w:noWrap/>
            <w:hideMark/>
          </w:tcPr>
          <w:p w:rsidR="008547D5" w:rsidRPr="0088127B" w:rsidRDefault="009D3431">
            <w:pPr>
              <w:cnfStyle w:val="000000000000"/>
              <w:rPr>
                <w:sz w:val="19"/>
                <w:szCs w:val="19"/>
              </w:rPr>
            </w:pPr>
            <w:r w:rsidRPr="0088127B">
              <w:rPr>
                <w:sz w:val="19"/>
                <w:szCs w:val="19"/>
              </w:rPr>
              <w:t>442</w:t>
            </w:r>
          </w:p>
        </w:tc>
        <w:tc>
          <w:tcPr>
            <w:tcW w:w="1088" w:type="dxa"/>
            <w:gridSpan w:val="2"/>
            <w:noWrap/>
            <w:hideMark/>
          </w:tcPr>
          <w:p w:rsidR="008547D5" w:rsidRPr="0088127B" w:rsidRDefault="009D3431">
            <w:pPr>
              <w:cnfStyle w:val="000000000000"/>
              <w:rPr>
                <w:sz w:val="19"/>
                <w:szCs w:val="19"/>
              </w:rPr>
            </w:pPr>
            <w:r w:rsidRPr="0088127B">
              <w:rPr>
                <w:sz w:val="19"/>
                <w:szCs w:val="19"/>
              </w:rPr>
              <w:t>10.2</w:t>
            </w:r>
          </w:p>
        </w:tc>
        <w:tc>
          <w:tcPr>
            <w:tcW w:w="1196" w:type="dxa"/>
            <w:gridSpan w:val="2"/>
            <w:noWrap/>
            <w:hideMark/>
          </w:tcPr>
          <w:p w:rsidR="008547D5" w:rsidRPr="0088127B" w:rsidRDefault="009D3431">
            <w:pPr>
              <w:cnfStyle w:val="000000000000"/>
              <w:rPr>
                <w:sz w:val="19"/>
                <w:szCs w:val="19"/>
              </w:rPr>
            </w:pPr>
            <w:r w:rsidRPr="0088127B">
              <w:rPr>
                <w:sz w:val="19"/>
                <w:szCs w:val="19"/>
              </w:rPr>
              <w:t>0</w:t>
            </w:r>
          </w:p>
        </w:tc>
        <w:tc>
          <w:tcPr>
            <w:tcW w:w="1406" w:type="dxa"/>
            <w:noWrap/>
            <w:hideMark/>
          </w:tcPr>
          <w:p w:rsidR="008547D5" w:rsidRPr="0088127B" w:rsidRDefault="009D3431">
            <w:pPr>
              <w:cnfStyle w:val="000000000000"/>
              <w:rPr>
                <w:sz w:val="19"/>
                <w:szCs w:val="19"/>
              </w:rPr>
            </w:pPr>
            <w:r w:rsidRPr="0088127B">
              <w:rPr>
                <w:sz w:val="19"/>
                <w:szCs w:val="19"/>
              </w:rPr>
              <w:t>31.9</w:t>
            </w:r>
          </w:p>
        </w:tc>
        <w:tc>
          <w:tcPr>
            <w:tcW w:w="990" w:type="dxa"/>
            <w:noWrap/>
            <w:hideMark/>
          </w:tcPr>
          <w:p w:rsidR="008547D5" w:rsidRPr="0088127B" w:rsidRDefault="009D3431">
            <w:pPr>
              <w:cnfStyle w:val="000000000000"/>
              <w:rPr>
                <w:sz w:val="19"/>
                <w:szCs w:val="19"/>
              </w:rPr>
            </w:pPr>
            <w:r w:rsidRPr="0088127B">
              <w:rPr>
                <w:sz w:val="19"/>
                <w:szCs w:val="19"/>
              </w:rPr>
              <w:t>8.8</w:t>
            </w:r>
          </w:p>
        </w:tc>
        <w:tc>
          <w:tcPr>
            <w:tcW w:w="720" w:type="dxa"/>
            <w:noWrap/>
            <w:hideMark/>
          </w:tcPr>
          <w:p w:rsidR="008547D5" w:rsidRPr="0088127B" w:rsidRDefault="009D3431">
            <w:pPr>
              <w:cnfStyle w:val="000000000000"/>
              <w:rPr>
                <w:sz w:val="19"/>
                <w:szCs w:val="19"/>
              </w:rPr>
            </w:pPr>
            <w:r w:rsidRPr="0088127B">
              <w:rPr>
                <w:sz w:val="19"/>
                <w:szCs w:val="19"/>
              </w:rPr>
              <w:t>5.4</w:t>
            </w:r>
          </w:p>
        </w:tc>
        <w:tc>
          <w:tcPr>
            <w:tcW w:w="900" w:type="dxa"/>
            <w:noWrap/>
            <w:hideMark/>
          </w:tcPr>
          <w:p w:rsidR="008547D5" w:rsidRPr="0088127B" w:rsidRDefault="009D3431">
            <w:pPr>
              <w:cnfStyle w:val="000000000000"/>
              <w:rPr>
                <w:sz w:val="19"/>
                <w:szCs w:val="19"/>
              </w:rPr>
            </w:pPr>
            <w:r w:rsidRPr="0088127B">
              <w:rPr>
                <w:sz w:val="19"/>
                <w:szCs w:val="19"/>
              </w:rPr>
              <w:t>36.7</w:t>
            </w:r>
          </w:p>
        </w:tc>
        <w:tc>
          <w:tcPr>
            <w:tcW w:w="720" w:type="dxa"/>
            <w:noWrap/>
            <w:hideMark/>
          </w:tcPr>
          <w:p w:rsidR="008547D5" w:rsidRPr="0088127B" w:rsidRDefault="009D3431">
            <w:pPr>
              <w:cnfStyle w:val="000000000000"/>
              <w:rPr>
                <w:sz w:val="19"/>
                <w:szCs w:val="19"/>
              </w:rPr>
            </w:pPr>
            <w:r w:rsidRPr="0088127B">
              <w:rPr>
                <w:sz w:val="19"/>
                <w:szCs w:val="19"/>
              </w:rPr>
              <w:t>47.3</w:t>
            </w:r>
          </w:p>
        </w:tc>
        <w:tc>
          <w:tcPr>
            <w:tcW w:w="1080" w:type="dxa"/>
            <w:noWrap/>
            <w:hideMark/>
          </w:tcPr>
          <w:p w:rsidR="008547D5" w:rsidRPr="0088127B" w:rsidRDefault="009D3431">
            <w:pPr>
              <w:cnfStyle w:val="000000000000"/>
              <w:rPr>
                <w:sz w:val="19"/>
                <w:szCs w:val="19"/>
              </w:rPr>
            </w:pPr>
            <w:r w:rsidRPr="0088127B">
              <w:rPr>
                <w:sz w:val="19"/>
                <w:szCs w:val="19"/>
              </w:rPr>
              <w:t>0</w:t>
            </w:r>
          </w:p>
        </w:tc>
        <w:tc>
          <w:tcPr>
            <w:tcW w:w="1069" w:type="dxa"/>
            <w:noWrap/>
            <w:hideMark/>
          </w:tcPr>
          <w:p w:rsidR="008547D5" w:rsidRPr="0088127B" w:rsidRDefault="009D3431">
            <w:pPr>
              <w:cnfStyle w:val="000000000000"/>
              <w:rPr>
                <w:sz w:val="19"/>
                <w:szCs w:val="19"/>
              </w:rPr>
            </w:pPr>
            <w:r w:rsidRPr="0088127B">
              <w:rPr>
                <w:sz w:val="19"/>
                <w:szCs w:val="19"/>
              </w:rPr>
              <w:t>0</w:t>
            </w:r>
          </w:p>
        </w:tc>
        <w:tc>
          <w:tcPr>
            <w:tcW w:w="889" w:type="dxa"/>
            <w:noWrap/>
            <w:hideMark/>
          </w:tcPr>
          <w:p w:rsidR="008547D5" w:rsidRPr="0088127B" w:rsidRDefault="009D3431">
            <w:pPr>
              <w:cnfStyle w:val="000000000000"/>
              <w:rPr>
                <w:sz w:val="19"/>
                <w:szCs w:val="19"/>
              </w:rPr>
            </w:pPr>
            <w:r w:rsidRPr="0088127B">
              <w:rPr>
                <w:sz w:val="19"/>
                <w:szCs w:val="19"/>
              </w:rPr>
              <w:t>1.8</w:t>
            </w:r>
          </w:p>
        </w:tc>
      </w:tr>
      <w:tr w:rsidR="009F3CE1" w:rsidRPr="0088127B" w:rsidTr="008576FF">
        <w:trPr>
          <w:cnfStyle w:val="000000100000"/>
          <w:trHeight w:val="300"/>
        </w:trPr>
        <w:tc>
          <w:tcPr>
            <w:cnfStyle w:val="001000000000"/>
            <w:tcW w:w="719" w:type="dxa"/>
            <w:noWrap/>
            <w:hideMark/>
          </w:tcPr>
          <w:p w:rsidR="008547D5" w:rsidRPr="0088127B" w:rsidRDefault="009D3431">
            <w:pPr>
              <w:rPr>
                <w:sz w:val="19"/>
                <w:szCs w:val="19"/>
              </w:rPr>
            </w:pPr>
            <w:r w:rsidRPr="0088127B">
              <w:rPr>
                <w:sz w:val="19"/>
                <w:szCs w:val="19"/>
              </w:rPr>
              <w:t>486</w:t>
            </w:r>
          </w:p>
        </w:tc>
        <w:tc>
          <w:tcPr>
            <w:tcW w:w="3439" w:type="dxa"/>
            <w:noWrap/>
            <w:hideMark/>
          </w:tcPr>
          <w:p w:rsidR="008547D5" w:rsidRPr="0088127B" w:rsidRDefault="009D3431">
            <w:pPr>
              <w:cnfStyle w:val="000000100000"/>
              <w:rPr>
                <w:sz w:val="19"/>
                <w:szCs w:val="19"/>
              </w:rPr>
            </w:pPr>
            <w:r w:rsidRPr="0088127B">
              <w:rPr>
                <w:sz w:val="19"/>
                <w:szCs w:val="19"/>
              </w:rPr>
              <w:t>Seven Hills Charter Public School</w:t>
            </w:r>
          </w:p>
        </w:tc>
        <w:tc>
          <w:tcPr>
            <w:tcW w:w="1260" w:type="dxa"/>
            <w:noWrap/>
            <w:hideMark/>
          </w:tcPr>
          <w:p w:rsidR="008547D5" w:rsidRPr="0088127B" w:rsidRDefault="009D3431">
            <w:pPr>
              <w:cnfStyle w:val="000000100000"/>
              <w:rPr>
                <w:sz w:val="19"/>
                <w:szCs w:val="19"/>
              </w:rPr>
            </w:pPr>
            <w:r w:rsidRPr="0088127B">
              <w:rPr>
                <w:sz w:val="19"/>
                <w:szCs w:val="19"/>
              </w:rPr>
              <w:t>667</w:t>
            </w:r>
          </w:p>
        </w:tc>
        <w:tc>
          <w:tcPr>
            <w:tcW w:w="1088" w:type="dxa"/>
            <w:gridSpan w:val="2"/>
            <w:noWrap/>
            <w:hideMark/>
          </w:tcPr>
          <w:p w:rsidR="008547D5" w:rsidRPr="0088127B" w:rsidRDefault="009D3431">
            <w:pPr>
              <w:cnfStyle w:val="000000100000"/>
              <w:rPr>
                <w:sz w:val="19"/>
                <w:szCs w:val="19"/>
              </w:rPr>
            </w:pPr>
            <w:r w:rsidRPr="0088127B">
              <w:rPr>
                <w:sz w:val="19"/>
                <w:szCs w:val="19"/>
              </w:rPr>
              <w:t>26.1</w:t>
            </w:r>
          </w:p>
        </w:tc>
        <w:tc>
          <w:tcPr>
            <w:tcW w:w="1196" w:type="dxa"/>
            <w:gridSpan w:val="2"/>
            <w:noWrap/>
            <w:hideMark/>
          </w:tcPr>
          <w:p w:rsidR="008547D5" w:rsidRPr="0088127B" w:rsidRDefault="009D3431">
            <w:pPr>
              <w:cnfStyle w:val="000000100000"/>
              <w:rPr>
                <w:sz w:val="19"/>
                <w:szCs w:val="19"/>
              </w:rPr>
            </w:pPr>
            <w:r w:rsidRPr="0088127B">
              <w:rPr>
                <w:sz w:val="19"/>
                <w:szCs w:val="19"/>
              </w:rPr>
              <w:t>14.7</w:t>
            </w:r>
          </w:p>
        </w:tc>
        <w:tc>
          <w:tcPr>
            <w:tcW w:w="1406" w:type="dxa"/>
            <w:noWrap/>
            <w:hideMark/>
          </w:tcPr>
          <w:p w:rsidR="008547D5" w:rsidRPr="0088127B" w:rsidRDefault="009D3431">
            <w:pPr>
              <w:cnfStyle w:val="000000100000"/>
              <w:rPr>
                <w:sz w:val="19"/>
                <w:szCs w:val="19"/>
              </w:rPr>
            </w:pPr>
            <w:r w:rsidRPr="0088127B">
              <w:rPr>
                <w:sz w:val="19"/>
                <w:szCs w:val="19"/>
              </w:rPr>
              <w:t>55.3</w:t>
            </w:r>
          </w:p>
        </w:tc>
        <w:tc>
          <w:tcPr>
            <w:tcW w:w="990" w:type="dxa"/>
            <w:noWrap/>
            <w:hideMark/>
          </w:tcPr>
          <w:p w:rsidR="008547D5" w:rsidRPr="0088127B" w:rsidRDefault="009D3431">
            <w:pPr>
              <w:cnfStyle w:val="000000100000"/>
              <w:rPr>
                <w:sz w:val="19"/>
                <w:szCs w:val="19"/>
              </w:rPr>
            </w:pPr>
            <w:r w:rsidRPr="0088127B">
              <w:rPr>
                <w:sz w:val="19"/>
                <w:szCs w:val="19"/>
              </w:rPr>
              <w:t>47.1</w:t>
            </w:r>
          </w:p>
        </w:tc>
        <w:tc>
          <w:tcPr>
            <w:tcW w:w="720" w:type="dxa"/>
            <w:noWrap/>
            <w:hideMark/>
          </w:tcPr>
          <w:p w:rsidR="008547D5" w:rsidRPr="0088127B" w:rsidRDefault="009D3431">
            <w:pPr>
              <w:cnfStyle w:val="000000100000"/>
              <w:rPr>
                <w:sz w:val="19"/>
                <w:szCs w:val="19"/>
              </w:rPr>
            </w:pPr>
            <w:r w:rsidRPr="0088127B">
              <w:rPr>
                <w:sz w:val="19"/>
                <w:szCs w:val="19"/>
              </w:rPr>
              <w:t>0.1</w:t>
            </w:r>
          </w:p>
        </w:tc>
        <w:tc>
          <w:tcPr>
            <w:tcW w:w="900" w:type="dxa"/>
            <w:noWrap/>
            <w:hideMark/>
          </w:tcPr>
          <w:p w:rsidR="008547D5" w:rsidRPr="0088127B" w:rsidRDefault="009D3431">
            <w:pPr>
              <w:cnfStyle w:val="000000100000"/>
              <w:rPr>
                <w:sz w:val="19"/>
                <w:szCs w:val="19"/>
              </w:rPr>
            </w:pPr>
            <w:r w:rsidRPr="0088127B">
              <w:rPr>
                <w:sz w:val="19"/>
                <w:szCs w:val="19"/>
              </w:rPr>
              <w:t>41.5</w:t>
            </w:r>
          </w:p>
        </w:tc>
        <w:tc>
          <w:tcPr>
            <w:tcW w:w="720" w:type="dxa"/>
            <w:noWrap/>
            <w:hideMark/>
          </w:tcPr>
          <w:p w:rsidR="008547D5" w:rsidRPr="0088127B" w:rsidRDefault="009D3431">
            <w:pPr>
              <w:cnfStyle w:val="000000100000"/>
              <w:rPr>
                <w:sz w:val="19"/>
                <w:szCs w:val="19"/>
              </w:rPr>
            </w:pPr>
            <w:r w:rsidRPr="0088127B">
              <w:rPr>
                <w:sz w:val="19"/>
                <w:szCs w:val="19"/>
              </w:rPr>
              <w:t>7.6</w:t>
            </w:r>
          </w:p>
        </w:tc>
        <w:tc>
          <w:tcPr>
            <w:tcW w:w="1080" w:type="dxa"/>
            <w:noWrap/>
            <w:hideMark/>
          </w:tcPr>
          <w:p w:rsidR="008547D5" w:rsidRPr="0088127B" w:rsidRDefault="009D3431">
            <w:pPr>
              <w:cnfStyle w:val="000000100000"/>
              <w:rPr>
                <w:sz w:val="19"/>
                <w:szCs w:val="19"/>
              </w:rPr>
            </w:pPr>
            <w:r w:rsidRPr="0088127B">
              <w:rPr>
                <w:sz w:val="19"/>
                <w:szCs w:val="19"/>
              </w:rPr>
              <w:t>0</w:t>
            </w:r>
          </w:p>
        </w:tc>
        <w:tc>
          <w:tcPr>
            <w:tcW w:w="1069" w:type="dxa"/>
            <w:noWrap/>
            <w:hideMark/>
          </w:tcPr>
          <w:p w:rsidR="008547D5" w:rsidRPr="0088127B" w:rsidRDefault="009D3431">
            <w:pPr>
              <w:cnfStyle w:val="000000100000"/>
              <w:rPr>
                <w:sz w:val="19"/>
                <w:szCs w:val="19"/>
              </w:rPr>
            </w:pPr>
            <w:r w:rsidRPr="0088127B">
              <w:rPr>
                <w:sz w:val="19"/>
                <w:szCs w:val="19"/>
              </w:rPr>
              <w:t>0</w:t>
            </w:r>
          </w:p>
        </w:tc>
        <w:tc>
          <w:tcPr>
            <w:tcW w:w="889" w:type="dxa"/>
            <w:noWrap/>
            <w:hideMark/>
          </w:tcPr>
          <w:p w:rsidR="008547D5" w:rsidRPr="0088127B" w:rsidRDefault="009D3431">
            <w:pPr>
              <w:cnfStyle w:val="000000100000"/>
              <w:rPr>
                <w:sz w:val="19"/>
                <w:szCs w:val="19"/>
              </w:rPr>
            </w:pPr>
            <w:r w:rsidRPr="0088127B">
              <w:rPr>
                <w:sz w:val="19"/>
                <w:szCs w:val="19"/>
              </w:rPr>
              <w:t>3.6</w:t>
            </w:r>
          </w:p>
        </w:tc>
      </w:tr>
      <w:tr w:rsidR="009F3CE1" w:rsidRPr="0088127B" w:rsidTr="008576FF">
        <w:trPr>
          <w:trHeight w:val="300"/>
        </w:trPr>
        <w:tc>
          <w:tcPr>
            <w:cnfStyle w:val="001000000000"/>
            <w:tcW w:w="719" w:type="dxa"/>
            <w:noWrap/>
            <w:hideMark/>
          </w:tcPr>
          <w:p w:rsidR="008547D5" w:rsidRPr="0088127B" w:rsidRDefault="009D3431">
            <w:pPr>
              <w:rPr>
                <w:sz w:val="19"/>
                <w:szCs w:val="19"/>
              </w:rPr>
            </w:pPr>
            <w:r w:rsidRPr="0088127B">
              <w:rPr>
                <w:sz w:val="19"/>
                <w:szCs w:val="19"/>
              </w:rPr>
              <w:t>477</w:t>
            </w:r>
          </w:p>
        </w:tc>
        <w:tc>
          <w:tcPr>
            <w:tcW w:w="3439" w:type="dxa"/>
            <w:noWrap/>
            <w:hideMark/>
          </w:tcPr>
          <w:p w:rsidR="008547D5" w:rsidRPr="0088127B" w:rsidRDefault="009D3431">
            <w:pPr>
              <w:cnfStyle w:val="000000000000"/>
              <w:rPr>
                <w:sz w:val="19"/>
                <w:szCs w:val="19"/>
              </w:rPr>
            </w:pPr>
            <w:r w:rsidRPr="0088127B">
              <w:rPr>
                <w:sz w:val="19"/>
                <w:szCs w:val="19"/>
              </w:rPr>
              <w:t>Silver Hill Horace Mann Charter School</w:t>
            </w:r>
          </w:p>
        </w:tc>
        <w:tc>
          <w:tcPr>
            <w:tcW w:w="1260" w:type="dxa"/>
            <w:noWrap/>
            <w:hideMark/>
          </w:tcPr>
          <w:p w:rsidR="008547D5" w:rsidRPr="0088127B" w:rsidRDefault="009D3431">
            <w:pPr>
              <w:cnfStyle w:val="000000000000"/>
              <w:rPr>
                <w:sz w:val="19"/>
                <w:szCs w:val="19"/>
              </w:rPr>
            </w:pPr>
            <w:r w:rsidRPr="0088127B">
              <w:rPr>
                <w:sz w:val="19"/>
                <w:szCs w:val="19"/>
              </w:rPr>
              <w:t>567</w:t>
            </w:r>
          </w:p>
        </w:tc>
        <w:tc>
          <w:tcPr>
            <w:tcW w:w="1088" w:type="dxa"/>
            <w:gridSpan w:val="2"/>
            <w:noWrap/>
            <w:hideMark/>
          </w:tcPr>
          <w:p w:rsidR="008547D5" w:rsidRPr="0088127B" w:rsidRDefault="009D3431">
            <w:pPr>
              <w:cnfStyle w:val="000000000000"/>
              <w:rPr>
                <w:sz w:val="19"/>
                <w:szCs w:val="19"/>
              </w:rPr>
            </w:pPr>
            <w:r w:rsidRPr="0088127B">
              <w:rPr>
                <w:sz w:val="19"/>
                <w:szCs w:val="19"/>
              </w:rPr>
              <w:t>3.9</w:t>
            </w:r>
          </w:p>
        </w:tc>
        <w:tc>
          <w:tcPr>
            <w:tcW w:w="1196" w:type="dxa"/>
            <w:gridSpan w:val="2"/>
            <w:noWrap/>
            <w:hideMark/>
          </w:tcPr>
          <w:p w:rsidR="008547D5" w:rsidRPr="0088127B" w:rsidRDefault="009D3431">
            <w:pPr>
              <w:cnfStyle w:val="000000000000"/>
              <w:rPr>
                <w:sz w:val="19"/>
                <w:szCs w:val="19"/>
              </w:rPr>
            </w:pPr>
            <w:r w:rsidRPr="0088127B">
              <w:rPr>
                <w:sz w:val="19"/>
                <w:szCs w:val="19"/>
              </w:rPr>
              <w:t>0</w:t>
            </w:r>
          </w:p>
        </w:tc>
        <w:tc>
          <w:tcPr>
            <w:tcW w:w="1406" w:type="dxa"/>
            <w:noWrap/>
            <w:hideMark/>
          </w:tcPr>
          <w:p w:rsidR="008547D5" w:rsidRPr="0088127B" w:rsidRDefault="009D3431">
            <w:pPr>
              <w:cnfStyle w:val="000000000000"/>
              <w:rPr>
                <w:sz w:val="19"/>
                <w:szCs w:val="19"/>
              </w:rPr>
            </w:pPr>
            <w:r w:rsidRPr="0088127B">
              <w:rPr>
                <w:sz w:val="19"/>
                <w:szCs w:val="19"/>
              </w:rPr>
              <w:t>24.7</w:t>
            </w:r>
          </w:p>
        </w:tc>
        <w:tc>
          <w:tcPr>
            <w:tcW w:w="990" w:type="dxa"/>
            <w:noWrap/>
            <w:hideMark/>
          </w:tcPr>
          <w:p w:rsidR="008547D5" w:rsidRPr="0088127B" w:rsidRDefault="009D3431">
            <w:pPr>
              <w:cnfStyle w:val="000000000000"/>
              <w:rPr>
                <w:sz w:val="19"/>
                <w:szCs w:val="19"/>
              </w:rPr>
            </w:pPr>
            <w:r w:rsidRPr="0088127B">
              <w:rPr>
                <w:sz w:val="19"/>
                <w:szCs w:val="19"/>
              </w:rPr>
              <w:t>2.8</w:t>
            </w:r>
          </w:p>
        </w:tc>
        <w:tc>
          <w:tcPr>
            <w:tcW w:w="720" w:type="dxa"/>
            <w:noWrap/>
            <w:hideMark/>
          </w:tcPr>
          <w:p w:rsidR="008547D5" w:rsidRPr="0088127B" w:rsidRDefault="009D3431">
            <w:pPr>
              <w:cnfStyle w:val="000000000000"/>
              <w:rPr>
                <w:sz w:val="19"/>
                <w:szCs w:val="19"/>
              </w:rPr>
            </w:pPr>
            <w:r w:rsidRPr="0088127B">
              <w:rPr>
                <w:sz w:val="19"/>
                <w:szCs w:val="19"/>
              </w:rPr>
              <w:t>2.5</w:t>
            </w:r>
          </w:p>
        </w:tc>
        <w:tc>
          <w:tcPr>
            <w:tcW w:w="900" w:type="dxa"/>
            <w:noWrap/>
            <w:hideMark/>
          </w:tcPr>
          <w:p w:rsidR="008547D5" w:rsidRPr="0088127B" w:rsidRDefault="009D3431">
            <w:pPr>
              <w:cnfStyle w:val="000000000000"/>
              <w:rPr>
                <w:sz w:val="19"/>
                <w:szCs w:val="19"/>
              </w:rPr>
            </w:pPr>
            <w:r w:rsidRPr="0088127B">
              <w:rPr>
                <w:sz w:val="19"/>
                <w:szCs w:val="19"/>
              </w:rPr>
              <w:t>18.7</w:t>
            </w:r>
          </w:p>
        </w:tc>
        <w:tc>
          <w:tcPr>
            <w:tcW w:w="720" w:type="dxa"/>
            <w:noWrap/>
            <w:hideMark/>
          </w:tcPr>
          <w:p w:rsidR="008547D5" w:rsidRPr="0088127B" w:rsidRDefault="009D3431">
            <w:pPr>
              <w:cnfStyle w:val="000000000000"/>
              <w:rPr>
                <w:sz w:val="19"/>
                <w:szCs w:val="19"/>
              </w:rPr>
            </w:pPr>
            <w:r w:rsidRPr="0088127B">
              <w:rPr>
                <w:sz w:val="19"/>
                <w:szCs w:val="19"/>
              </w:rPr>
              <w:t>74.3</w:t>
            </w:r>
          </w:p>
        </w:tc>
        <w:tc>
          <w:tcPr>
            <w:tcW w:w="1080" w:type="dxa"/>
            <w:noWrap/>
            <w:hideMark/>
          </w:tcPr>
          <w:p w:rsidR="008547D5" w:rsidRPr="0088127B" w:rsidRDefault="009D3431">
            <w:pPr>
              <w:cnfStyle w:val="000000000000"/>
              <w:rPr>
                <w:sz w:val="19"/>
                <w:szCs w:val="19"/>
              </w:rPr>
            </w:pPr>
            <w:r w:rsidRPr="0088127B">
              <w:rPr>
                <w:sz w:val="19"/>
                <w:szCs w:val="19"/>
              </w:rPr>
              <w:t>0.2</w:t>
            </w:r>
          </w:p>
        </w:tc>
        <w:tc>
          <w:tcPr>
            <w:tcW w:w="1069" w:type="dxa"/>
            <w:noWrap/>
            <w:hideMark/>
          </w:tcPr>
          <w:p w:rsidR="008547D5" w:rsidRPr="0088127B" w:rsidRDefault="009D3431">
            <w:pPr>
              <w:cnfStyle w:val="000000000000"/>
              <w:rPr>
                <w:sz w:val="19"/>
                <w:szCs w:val="19"/>
              </w:rPr>
            </w:pPr>
            <w:r w:rsidRPr="0088127B">
              <w:rPr>
                <w:sz w:val="19"/>
                <w:szCs w:val="19"/>
              </w:rPr>
              <w:t>0</w:t>
            </w:r>
          </w:p>
        </w:tc>
        <w:tc>
          <w:tcPr>
            <w:tcW w:w="889" w:type="dxa"/>
            <w:noWrap/>
            <w:hideMark/>
          </w:tcPr>
          <w:p w:rsidR="008547D5" w:rsidRPr="0088127B" w:rsidRDefault="009D3431">
            <w:pPr>
              <w:cnfStyle w:val="000000000000"/>
              <w:rPr>
                <w:sz w:val="19"/>
                <w:szCs w:val="19"/>
              </w:rPr>
            </w:pPr>
            <w:r w:rsidRPr="0088127B">
              <w:rPr>
                <w:sz w:val="19"/>
                <w:szCs w:val="19"/>
              </w:rPr>
              <w:t>1.6</w:t>
            </w:r>
          </w:p>
        </w:tc>
      </w:tr>
      <w:tr w:rsidR="009F3CE1" w:rsidRPr="009D3431" w:rsidTr="008576FF">
        <w:trPr>
          <w:cnfStyle w:val="000000100000"/>
          <w:trHeight w:val="300"/>
        </w:trPr>
        <w:tc>
          <w:tcPr>
            <w:cnfStyle w:val="001000000000"/>
            <w:tcW w:w="719" w:type="dxa"/>
            <w:noWrap/>
            <w:hideMark/>
          </w:tcPr>
          <w:p w:rsidR="008547D5" w:rsidRDefault="009D3431">
            <w:r w:rsidRPr="009D3431">
              <w:t>474</w:t>
            </w:r>
          </w:p>
        </w:tc>
        <w:tc>
          <w:tcPr>
            <w:tcW w:w="3439" w:type="dxa"/>
            <w:noWrap/>
            <w:hideMark/>
          </w:tcPr>
          <w:p w:rsidR="008547D5" w:rsidRDefault="009D3431">
            <w:pPr>
              <w:cnfStyle w:val="000000100000"/>
            </w:pPr>
            <w:r w:rsidRPr="009D3431">
              <w:t>Sizer School, A North Central Charter Essential School</w:t>
            </w:r>
          </w:p>
        </w:tc>
        <w:tc>
          <w:tcPr>
            <w:tcW w:w="1260" w:type="dxa"/>
            <w:noWrap/>
            <w:hideMark/>
          </w:tcPr>
          <w:p w:rsidR="008547D5" w:rsidRDefault="009D3431">
            <w:pPr>
              <w:cnfStyle w:val="000000100000"/>
            </w:pPr>
            <w:r w:rsidRPr="009D3431">
              <w:t>370</w:t>
            </w:r>
          </w:p>
        </w:tc>
        <w:tc>
          <w:tcPr>
            <w:tcW w:w="1088" w:type="dxa"/>
            <w:gridSpan w:val="2"/>
            <w:noWrap/>
            <w:hideMark/>
          </w:tcPr>
          <w:p w:rsidR="008547D5" w:rsidRDefault="009D3431">
            <w:pPr>
              <w:cnfStyle w:val="000000100000"/>
            </w:pPr>
            <w:r w:rsidRPr="009D3431">
              <w:t>0.8</w:t>
            </w:r>
          </w:p>
        </w:tc>
        <w:tc>
          <w:tcPr>
            <w:tcW w:w="1196" w:type="dxa"/>
            <w:gridSpan w:val="2"/>
            <w:noWrap/>
            <w:hideMark/>
          </w:tcPr>
          <w:p w:rsidR="008547D5" w:rsidRDefault="009D3431">
            <w:pPr>
              <w:cnfStyle w:val="000000100000"/>
            </w:pPr>
            <w:r w:rsidRPr="009D3431">
              <w:t>24.1</w:t>
            </w:r>
          </w:p>
        </w:tc>
        <w:tc>
          <w:tcPr>
            <w:tcW w:w="1406" w:type="dxa"/>
            <w:noWrap/>
            <w:hideMark/>
          </w:tcPr>
          <w:p w:rsidR="008547D5" w:rsidRDefault="009D3431">
            <w:pPr>
              <w:cnfStyle w:val="000000100000"/>
            </w:pPr>
            <w:r w:rsidRPr="009D3431">
              <w:t>31.1</w:t>
            </w:r>
          </w:p>
        </w:tc>
        <w:tc>
          <w:tcPr>
            <w:tcW w:w="990" w:type="dxa"/>
            <w:noWrap/>
            <w:hideMark/>
          </w:tcPr>
          <w:p w:rsidR="008547D5" w:rsidRDefault="009D3431">
            <w:pPr>
              <w:cnfStyle w:val="000000100000"/>
            </w:pPr>
            <w:r w:rsidRPr="009D3431">
              <w:t>4.3</w:t>
            </w:r>
          </w:p>
        </w:tc>
        <w:tc>
          <w:tcPr>
            <w:tcW w:w="720" w:type="dxa"/>
            <w:noWrap/>
            <w:hideMark/>
          </w:tcPr>
          <w:p w:rsidR="008547D5" w:rsidRDefault="009D3431">
            <w:pPr>
              <w:cnfStyle w:val="000000100000"/>
            </w:pPr>
            <w:r w:rsidRPr="009D3431">
              <w:t>2.2</w:t>
            </w:r>
          </w:p>
        </w:tc>
        <w:tc>
          <w:tcPr>
            <w:tcW w:w="900" w:type="dxa"/>
            <w:noWrap/>
            <w:hideMark/>
          </w:tcPr>
          <w:p w:rsidR="008547D5" w:rsidRDefault="009D3431">
            <w:pPr>
              <w:cnfStyle w:val="000000100000"/>
            </w:pPr>
            <w:r w:rsidRPr="009D3431">
              <w:t>16.8</w:t>
            </w:r>
          </w:p>
        </w:tc>
        <w:tc>
          <w:tcPr>
            <w:tcW w:w="720" w:type="dxa"/>
            <w:noWrap/>
            <w:hideMark/>
          </w:tcPr>
          <w:p w:rsidR="008547D5" w:rsidRDefault="009D3431">
            <w:pPr>
              <w:cnfStyle w:val="000000100000"/>
            </w:pPr>
            <w:r w:rsidRPr="009D3431">
              <w:t>75.1</w:t>
            </w:r>
          </w:p>
        </w:tc>
        <w:tc>
          <w:tcPr>
            <w:tcW w:w="1080" w:type="dxa"/>
            <w:noWrap/>
            <w:hideMark/>
          </w:tcPr>
          <w:p w:rsidR="008547D5" w:rsidRDefault="009D3431">
            <w:pPr>
              <w:cnfStyle w:val="000000100000"/>
            </w:pPr>
            <w:r w:rsidRPr="009D3431">
              <w:t>0</w:t>
            </w:r>
          </w:p>
        </w:tc>
        <w:tc>
          <w:tcPr>
            <w:tcW w:w="1069" w:type="dxa"/>
            <w:noWrap/>
            <w:hideMark/>
          </w:tcPr>
          <w:p w:rsidR="008547D5" w:rsidRDefault="009D3431">
            <w:pPr>
              <w:cnfStyle w:val="000000100000"/>
            </w:pPr>
            <w:r w:rsidRPr="009D3431">
              <w:t>0</w:t>
            </w:r>
          </w:p>
        </w:tc>
        <w:tc>
          <w:tcPr>
            <w:tcW w:w="889" w:type="dxa"/>
            <w:noWrap/>
            <w:hideMark/>
          </w:tcPr>
          <w:p w:rsidR="008547D5" w:rsidRDefault="009D3431">
            <w:pPr>
              <w:cnfStyle w:val="000000100000"/>
            </w:pPr>
            <w:r w:rsidRPr="009D3431">
              <w:t>1.6</w:t>
            </w:r>
          </w:p>
        </w:tc>
      </w:tr>
      <w:tr w:rsidR="007624CC" w:rsidRPr="009D3431" w:rsidTr="000C5425">
        <w:trPr>
          <w:trHeight w:val="300"/>
        </w:trPr>
        <w:tc>
          <w:tcPr>
            <w:cnfStyle w:val="001000000000"/>
            <w:tcW w:w="15476" w:type="dxa"/>
            <w:gridSpan w:val="15"/>
            <w:noWrap/>
            <w:hideMark/>
          </w:tcPr>
          <w:p w:rsidR="007624CC" w:rsidRPr="009D3431" w:rsidRDefault="007624CC">
            <w:r w:rsidRPr="0088127B">
              <w:rPr>
                <w:bCs w:val="0"/>
                <w:sz w:val="20"/>
                <w:szCs w:val="20"/>
              </w:rPr>
              <w:lastRenderedPageBreak/>
              <w:t>Subgroup Percentages</w:t>
            </w:r>
            <w:r w:rsidRPr="0088127B">
              <w:rPr>
                <w:bCs w:val="0"/>
                <w:sz w:val="20"/>
                <w:szCs w:val="20"/>
              </w:rPr>
              <w:br/>
            </w:r>
            <w:r w:rsidRPr="0088127B">
              <w:rPr>
                <w:b w:val="0"/>
                <w:bCs w:val="0"/>
                <w:sz w:val="20"/>
                <w:szCs w:val="20"/>
              </w:rPr>
              <w:t>FY17 Enrollment</w:t>
            </w:r>
          </w:p>
        </w:tc>
      </w:tr>
      <w:tr w:rsidR="007624CC" w:rsidRPr="0088127B" w:rsidTr="00571BE4">
        <w:trPr>
          <w:cnfStyle w:val="000000100000"/>
          <w:trHeight w:val="300"/>
        </w:trPr>
        <w:tc>
          <w:tcPr>
            <w:cnfStyle w:val="001000000000"/>
            <w:tcW w:w="719" w:type="dxa"/>
            <w:noWrap/>
            <w:hideMark/>
          </w:tcPr>
          <w:p w:rsidR="007624CC" w:rsidRPr="0088127B" w:rsidRDefault="007624CC" w:rsidP="00571BE4">
            <w:pPr>
              <w:rPr>
                <w:sz w:val="19"/>
                <w:szCs w:val="19"/>
              </w:rPr>
            </w:pPr>
            <w:r w:rsidRPr="0088127B">
              <w:rPr>
                <w:bCs w:val="0"/>
                <w:sz w:val="19"/>
                <w:szCs w:val="19"/>
              </w:rPr>
              <w:t>LEA</w:t>
            </w:r>
          </w:p>
        </w:tc>
        <w:tc>
          <w:tcPr>
            <w:tcW w:w="3439" w:type="dxa"/>
            <w:noWrap/>
            <w:hideMark/>
          </w:tcPr>
          <w:p w:rsidR="007624CC" w:rsidRPr="0088127B" w:rsidRDefault="007624CC" w:rsidP="00571BE4">
            <w:pPr>
              <w:cnfStyle w:val="000000100000"/>
              <w:rPr>
                <w:b/>
                <w:sz w:val="19"/>
                <w:szCs w:val="19"/>
              </w:rPr>
            </w:pPr>
            <w:r w:rsidRPr="0088127B">
              <w:rPr>
                <w:b/>
                <w:bCs/>
                <w:sz w:val="19"/>
                <w:szCs w:val="19"/>
              </w:rPr>
              <w:t>Charter School</w:t>
            </w:r>
          </w:p>
        </w:tc>
        <w:tc>
          <w:tcPr>
            <w:tcW w:w="1260" w:type="dxa"/>
            <w:noWrap/>
            <w:hideMark/>
          </w:tcPr>
          <w:p w:rsidR="007624CC" w:rsidRPr="0088127B" w:rsidRDefault="007624CC" w:rsidP="00571BE4">
            <w:pPr>
              <w:cnfStyle w:val="000000100000"/>
              <w:rPr>
                <w:b/>
                <w:sz w:val="19"/>
                <w:szCs w:val="19"/>
              </w:rPr>
            </w:pPr>
            <w:r w:rsidRPr="0088127B">
              <w:rPr>
                <w:b/>
                <w:bCs/>
                <w:sz w:val="19"/>
                <w:szCs w:val="19"/>
              </w:rPr>
              <w:t>Total Enrollment</w:t>
            </w:r>
          </w:p>
        </w:tc>
        <w:tc>
          <w:tcPr>
            <w:tcW w:w="1080" w:type="dxa"/>
            <w:noWrap/>
            <w:hideMark/>
          </w:tcPr>
          <w:p w:rsidR="007624CC" w:rsidRPr="0088127B" w:rsidRDefault="007624CC" w:rsidP="00571BE4">
            <w:pPr>
              <w:cnfStyle w:val="000000100000"/>
              <w:rPr>
                <w:b/>
                <w:sz w:val="19"/>
                <w:szCs w:val="19"/>
              </w:rPr>
            </w:pPr>
            <w:r w:rsidRPr="0088127B">
              <w:rPr>
                <w:b/>
                <w:bCs/>
                <w:sz w:val="19"/>
                <w:szCs w:val="19"/>
              </w:rPr>
              <w:t>English Language Learner</w:t>
            </w:r>
          </w:p>
        </w:tc>
        <w:tc>
          <w:tcPr>
            <w:tcW w:w="1170" w:type="dxa"/>
            <w:gridSpan w:val="2"/>
            <w:noWrap/>
            <w:hideMark/>
          </w:tcPr>
          <w:p w:rsidR="007624CC" w:rsidRPr="0088127B" w:rsidRDefault="007624CC" w:rsidP="00571BE4">
            <w:pPr>
              <w:cnfStyle w:val="000000100000"/>
              <w:rPr>
                <w:b/>
                <w:sz w:val="19"/>
                <w:szCs w:val="19"/>
              </w:rPr>
            </w:pPr>
            <w:r w:rsidRPr="0088127B">
              <w:rPr>
                <w:b/>
                <w:bCs/>
                <w:sz w:val="19"/>
                <w:szCs w:val="19"/>
              </w:rPr>
              <w:t>Students With Disabilities</w:t>
            </w:r>
          </w:p>
        </w:tc>
        <w:tc>
          <w:tcPr>
            <w:tcW w:w="1440" w:type="dxa"/>
            <w:gridSpan w:val="2"/>
            <w:noWrap/>
            <w:hideMark/>
          </w:tcPr>
          <w:p w:rsidR="007624CC" w:rsidRPr="0088127B" w:rsidRDefault="007624CC" w:rsidP="00571BE4">
            <w:pPr>
              <w:cnfStyle w:val="000000100000"/>
              <w:rPr>
                <w:b/>
                <w:sz w:val="19"/>
                <w:szCs w:val="19"/>
              </w:rPr>
            </w:pPr>
            <w:r w:rsidRPr="0088127B">
              <w:rPr>
                <w:b/>
                <w:bCs/>
                <w:sz w:val="19"/>
                <w:szCs w:val="19"/>
              </w:rPr>
              <w:t>Economically Disadvantaged</w:t>
            </w:r>
          </w:p>
        </w:tc>
        <w:tc>
          <w:tcPr>
            <w:tcW w:w="990" w:type="dxa"/>
            <w:noWrap/>
            <w:hideMark/>
          </w:tcPr>
          <w:p w:rsidR="007624CC" w:rsidRPr="0088127B" w:rsidRDefault="007624CC" w:rsidP="00571BE4">
            <w:pPr>
              <w:cnfStyle w:val="000000100000"/>
              <w:rPr>
                <w:b/>
                <w:sz w:val="19"/>
                <w:szCs w:val="19"/>
              </w:rPr>
            </w:pPr>
            <w:r w:rsidRPr="0088127B">
              <w:rPr>
                <w:b/>
                <w:bCs/>
                <w:sz w:val="19"/>
                <w:szCs w:val="19"/>
              </w:rPr>
              <w:t>African American</w:t>
            </w:r>
          </w:p>
        </w:tc>
        <w:tc>
          <w:tcPr>
            <w:tcW w:w="720" w:type="dxa"/>
            <w:noWrap/>
            <w:hideMark/>
          </w:tcPr>
          <w:p w:rsidR="007624CC" w:rsidRPr="0088127B" w:rsidRDefault="007624CC" w:rsidP="00571BE4">
            <w:pPr>
              <w:cnfStyle w:val="000000100000"/>
              <w:rPr>
                <w:b/>
                <w:sz w:val="19"/>
                <w:szCs w:val="19"/>
              </w:rPr>
            </w:pPr>
            <w:r w:rsidRPr="0088127B">
              <w:rPr>
                <w:b/>
                <w:bCs/>
                <w:sz w:val="19"/>
                <w:szCs w:val="19"/>
              </w:rPr>
              <w:t>Asian</w:t>
            </w:r>
          </w:p>
        </w:tc>
        <w:tc>
          <w:tcPr>
            <w:tcW w:w="900" w:type="dxa"/>
            <w:noWrap/>
            <w:hideMark/>
          </w:tcPr>
          <w:p w:rsidR="007624CC" w:rsidRPr="0088127B" w:rsidRDefault="007624CC" w:rsidP="00571BE4">
            <w:pPr>
              <w:cnfStyle w:val="000000100000"/>
              <w:rPr>
                <w:b/>
                <w:sz w:val="19"/>
                <w:szCs w:val="19"/>
              </w:rPr>
            </w:pPr>
            <w:r w:rsidRPr="0088127B">
              <w:rPr>
                <w:b/>
                <w:bCs/>
                <w:sz w:val="19"/>
                <w:szCs w:val="19"/>
              </w:rPr>
              <w:t>Hispanic</w:t>
            </w:r>
          </w:p>
        </w:tc>
        <w:tc>
          <w:tcPr>
            <w:tcW w:w="720" w:type="dxa"/>
            <w:noWrap/>
            <w:hideMark/>
          </w:tcPr>
          <w:p w:rsidR="007624CC" w:rsidRPr="0088127B" w:rsidRDefault="007624CC" w:rsidP="00571BE4">
            <w:pPr>
              <w:cnfStyle w:val="000000100000"/>
              <w:rPr>
                <w:b/>
                <w:sz w:val="19"/>
                <w:szCs w:val="19"/>
              </w:rPr>
            </w:pPr>
            <w:r w:rsidRPr="0088127B">
              <w:rPr>
                <w:b/>
                <w:bCs/>
                <w:sz w:val="19"/>
                <w:szCs w:val="19"/>
              </w:rPr>
              <w:t>White</w:t>
            </w:r>
          </w:p>
        </w:tc>
        <w:tc>
          <w:tcPr>
            <w:tcW w:w="1080" w:type="dxa"/>
            <w:noWrap/>
            <w:hideMark/>
          </w:tcPr>
          <w:p w:rsidR="007624CC" w:rsidRPr="0088127B" w:rsidRDefault="007624CC" w:rsidP="00571BE4">
            <w:pPr>
              <w:cnfStyle w:val="000000100000"/>
              <w:rPr>
                <w:b/>
                <w:sz w:val="19"/>
                <w:szCs w:val="19"/>
              </w:rPr>
            </w:pPr>
            <w:r w:rsidRPr="0088127B">
              <w:rPr>
                <w:b/>
                <w:bCs/>
                <w:sz w:val="19"/>
                <w:szCs w:val="19"/>
              </w:rPr>
              <w:t>Native American</w:t>
            </w:r>
          </w:p>
        </w:tc>
        <w:tc>
          <w:tcPr>
            <w:tcW w:w="1069" w:type="dxa"/>
            <w:noWrap/>
            <w:hideMark/>
          </w:tcPr>
          <w:p w:rsidR="007624CC" w:rsidRPr="0088127B" w:rsidRDefault="007624CC" w:rsidP="00571BE4">
            <w:pPr>
              <w:cnfStyle w:val="000000100000"/>
              <w:rPr>
                <w:b/>
                <w:sz w:val="19"/>
                <w:szCs w:val="19"/>
              </w:rPr>
            </w:pPr>
            <w:r w:rsidRPr="0088127B">
              <w:rPr>
                <w:b/>
                <w:bCs/>
                <w:sz w:val="19"/>
                <w:szCs w:val="19"/>
              </w:rPr>
              <w:t>Native Hawaiian, Pacific Islander</w:t>
            </w:r>
          </w:p>
        </w:tc>
        <w:tc>
          <w:tcPr>
            <w:tcW w:w="889" w:type="dxa"/>
            <w:noWrap/>
            <w:hideMark/>
          </w:tcPr>
          <w:p w:rsidR="007624CC" w:rsidRPr="0088127B" w:rsidRDefault="007624CC" w:rsidP="00571BE4">
            <w:pPr>
              <w:cnfStyle w:val="000000100000"/>
              <w:rPr>
                <w:b/>
                <w:sz w:val="19"/>
                <w:szCs w:val="19"/>
              </w:rPr>
            </w:pPr>
            <w:r w:rsidRPr="0088127B">
              <w:rPr>
                <w:b/>
                <w:bCs/>
                <w:sz w:val="19"/>
                <w:szCs w:val="19"/>
              </w:rPr>
              <w:t>Multi-Race, Non-Hispanic</w:t>
            </w:r>
          </w:p>
        </w:tc>
      </w:tr>
      <w:tr w:rsidR="007624CC" w:rsidRPr="009D3431" w:rsidTr="008576FF">
        <w:trPr>
          <w:trHeight w:val="300"/>
        </w:trPr>
        <w:tc>
          <w:tcPr>
            <w:cnfStyle w:val="001000000000"/>
            <w:tcW w:w="719" w:type="dxa"/>
            <w:noWrap/>
            <w:hideMark/>
          </w:tcPr>
          <w:p w:rsidR="008547D5" w:rsidRDefault="009D3431">
            <w:r w:rsidRPr="009D3431">
              <w:t>488</w:t>
            </w:r>
          </w:p>
        </w:tc>
        <w:tc>
          <w:tcPr>
            <w:tcW w:w="3439" w:type="dxa"/>
            <w:noWrap/>
            <w:hideMark/>
          </w:tcPr>
          <w:p w:rsidR="008547D5" w:rsidRDefault="009D3431">
            <w:pPr>
              <w:cnfStyle w:val="000000000000"/>
            </w:pPr>
            <w:r w:rsidRPr="009D3431">
              <w:t>South Shore Charter Public School</w:t>
            </w:r>
          </w:p>
        </w:tc>
        <w:tc>
          <w:tcPr>
            <w:tcW w:w="1260" w:type="dxa"/>
            <w:noWrap/>
            <w:hideMark/>
          </w:tcPr>
          <w:p w:rsidR="008547D5" w:rsidRDefault="009D3431">
            <w:pPr>
              <w:cnfStyle w:val="000000000000"/>
            </w:pPr>
            <w:r w:rsidRPr="009D3431">
              <w:t>758</w:t>
            </w:r>
          </w:p>
        </w:tc>
        <w:tc>
          <w:tcPr>
            <w:tcW w:w="1088" w:type="dxa"/>
            <w:gridSpan w:val="2"/>
            <w:noWrap/>
            <w:hideMark/>
          </w:tcPr>
          <w:p w:rsidR="008547D5" w:rsidRDefault="009D3431">
            <w:pPr>
              <w:cnfStyle w:val="000000000000"/>
            </w:pPr>
            <w:r w:rsidRPr="009D3431">
              <w:t>15.8</w:t>
            </w:r>
          </w:p>
        </w:tc>
        <w:tc>
          <w:tcPr>
            <w:tcW w:w="1196" w:type="dxa"/>
            <w:gridSpan w:val="2"/>
            <w:noWrap/>
            <w:hideMark/>
          </w:tcPr>
          <w:p w:rsidR="008547D5" w:rsidRDefault="009D3431">
            <w:pPr>
              <w:cnfStyle w:val="000000000000"/>
            </w:pPr>
            <w:r w:rsidRPr="009D3431">
              <w:t>15.7</w:t>
            </w:r>
          </w:p>
        </w:tc>
        <w:tc>
          <w:tcPr>
            <w:tcW w:w="1406" w:type="dxa"/>
            <w:noWrap/>
            <w:hideMark/>
          </w:tcPr>
          <w:p w:rsidR="008547D5" w:rsidRDefault="009D3431">
            <w:pPr>
              <w:cnfStyle w:val="000000000000"/>
            </w:pPr>
            <w:r w:rsidRPr="009D3431">
              <w:t>14.5</w:t>
            </w:r>
          </w:p>
        </w:tc>
        <w:tc>
          <w:tcPr>
            <w:tcW w:w="990" w:type="dxa"/>
            <w:noWrap/>
            <w:hideMark/>
          </w:tcPr>
          <w:p w:rsidR="008547D5" w:rsidRDefault="009D3431">
            <w:pPr>
              <w:cnfStyle w:val="000000000000"/>
            </w:pPr>
            <w:r w:rsidRPr="009D3431">
              <w:t>25.1</w:t>
            </w:r>
          </w:p>
        </w:tc>
        <w:tc>
          <w:tcPr>
            <w:tcW w:w="720" w:type="dxa"/>
            <w:noWrap/>
            <w:hideMark/>
          </w:tcPr>
          <w:p w:rsidR="008547D5" w:rsidRDefault="009D3431">
            <w:pPr>
              <w:cnfStyle w:val="000000000000"/>
            </w:pPr>
            <w:r w:rsidRPr="009D3431">
              <w:t>4.6</w:t>
            </w:r>
          </w:p>
        </w:tc>
        <w:tc>
          <w:tcPr>
            <w:tcW w:w="900" w:type="dxa"/>
            <w:noWrap/>
            <w:hideMark/>
          </w:tcPr>
          <w:p w:rsidR="008547D5" w:rsidRDefault="009D3431">
            <w:pPr>
              <w:cnfStyle w:val="000000000000"/>
            </w:pPr>
            <w:r w:rsidRPr="009D3431">
              <w:t>2.8</w:t>
            </w:r>
          </w:p>
        </w:tc>
        <w:tc>
          <w:tcPr>
            <w:tcW w:w="720" w:type="dxa"/>
            <w:noWrap/>
            <w:hideMark/>
          </w:tcPr>
          <w:p w:rsidR="008547D5" w:rsidRDefault="009D3431">
            <w:pPr>
              <w:cnfStyle w:val="000000000000"/>
            </w:pPr>
            <w:r w:rsidRPr="009D3431">
              <w:t>62.5</w:t>
            </w:r>
          </w:p>
        </w:tc>
        <w:tc>
          <w:tcPr>
            <w:tcW w:w="1080" w:type="dxa"/>
            <w:noWrap/>
            <w:hideMark/>
          </w:tcPr>
          <w:p w:rsidR="008547D5" w:rsidRDefault="009D3431">
            <w:pPr>
              <w:cnfStyle w:val="000000000000"/>
            </w:pPr>
            <w:r w:rsidRPr="009D3431">
              <w:t>0.3</w:t>
            </w:r>
          </w:p>
        </w:tc>
        <w:tc>
          <w:tcPr>
            <w:tcW w:w="1069" w:type="dxa"/>
            <w:noWrap/>
            <w:hideMark/>
          </w:tcPr>
          <w:p w:rsidR="008547D5" w:rsidRDefault="009D3431">
            <w:pPr>
              <w:cnfStyle w:val="000000000000"/>
            </w:pPr>
            <w:r w:rsidRPr="009D3431">
              <w:t>0.1</w:t>
            </w:r>
          </w:p>
        </w:tc>
        <w:tc>
          <w:tcPr>
            <w:tcW w:w="889" w:type="dxa"/>
            <w:noWrap/>
            <w:hideMark/>
          </w:tcPr>
          <w:p w:rsidR="008547D5" w:rsidRDefault="009D3431">
            <w:pPr>
              <w:cnfStyle w:val="000000000000"/>
            </w:pPr>
            <w:r w:rsidRPr="009D3431">
              <w:t>4.6</w:t>
            </w:r>
          </w:p>
        </w:tc>
      </w:tr>
      <w:tr w:rsidR="007624CC" w:rsidRPr="009D3431" w:rsidTr="008576FF">
        <w:trPr>
          <w:cnfStyle w:val="000000100000"/>
          <w:trHeight w:val="300"/>
        </w:trPr>
        <w:tc>
          <w:tcPr>
            <w:cnfStyle w:val="001000000000"/>
            <w:tcW w:w="719" w:type="dxa"/>
            <w:noWrap/>
            <w:hideMark/>
          </w:tcPr>
          <w:p w:rsidR="008547D5" w:rsidRPr="0088127B" w:rsidRDefault="009D3431">
            <w:pPr>
              <w:rPr>
                <w:sz w:val="19"/>
                <w:szCs w:val="19"/>
              </w:rPr>
            </w:pPr>
            <w:r w:rsidRPr="0088127B">
              <w:rPr>
                <w:sz w:val="19"/>
                <w:szCs w:val="19"/>
              </w:rPr>
              <w:t>3510</w:t>
            </w:r>
          </w:p>
        </w:tc>
        <w:tc>
          <w:tcPr>
            <w:tcW w:w="3439" w:type="dxa"/>
            <w:noWrap/>
            <w:hideMark/>
          </w:tcPr>
          <w:p w:rsidR="008547D5" w:rsidRPr="0088127B" w:rsidRDefault="009D3431">
            <w:pPr>
              <w:cnfStyle w:val="000000100000"/>
              <w:rPr>
                <w:sz w:val="19"/>
                <w:szCs w:val="19"/>
              </w:rPr>
            </w:pPr>
            <w:r w:rsidRPr="0088127B">
              <w:rPr>
                <w:sz w:val="19"/>
                <w:szCs w:val="19"/>
              </w:rPr>
              <w:t>Springfield Preparatory Charter School</w:t>
            </w:r>
          </w:p>
        </w:tc>
        <w:tc>
          <w:tcPr>
            <w:tcW w:w="1260" w:type="dxa"/>
            <w:noWrap/>
            <w:hideMark/>
          </w:tcPr>
          <w:p w:rsidR="008547D5" w:rsidRPr="0088127B" w:rsidRDefault="009D3431">
            <w:pPr>
              <w:cnfStyle w:val="000000100000"/>
              <w:rPr>
                <w:sz w:val="19"/>
                <w:szCs w:val="19"/>
              </w:rPr>
            </w:pPr>
            <w:r w:rsidRPr="0088127B">
              <w:rPr>
                <w:sz w:val="19"/>
                <w:szCs w:val="19"/>
              </w:rPr>
              <w:t>163</w:t>
            </w:r>
          </w:p>
        </w:tc>
        <w:tc>
          <w:tcPr>
            <w:tcW w:w="1080" w:type="dxa"/>
            <w:noWrap/>
            <w:hideMark/>
          </w:tcPr>
          <w:p w:rsidR="008547D5" w:rsidRPr="0088127B" w:rsidRDefault="009D3431">
            <w:pPr>
              <w:cnfStyle w:val="000000100000"/>
              <w:rPr>
                <w:sz w:val="19"/>
                <w:szCs w:val="19"/>
              </w:rPr>
            </w:pPr>
            <w:r w:rsidRPr="0088127B">
              <w:rPr>
                <w:sz w:val="19"/>
                <w:szCs w:val="19"/>
              </w:rPr>
              <w:t>25.8</w:t>
            </w:r>
          </w:p>
        </w:tc>
        <w:tc>
          <w:tcPr>
            <w:tcW w:w="1170" w:type="dxa"/>
            <w:gridSpan w:val="2"/>
            <w:noWrap/>
            <w:hideMark/>
          </w:tcPr>
          <w:p w:rsidR="008547D5" w:rsidRPr="0088127B" w:rsidRDefault="009D3431">
            <w:pPr>
              <w:cnfStyle w:val="000000100000"/>
              <w:rPr>
                <w:sz w:val="19"/>
                <w:szCs w:val="19"/>
              </w:rPr>
            </w:pPr>
            <w:r w:rsidRPr="0088127B">
              <w:rPr>
                <w:sz w:val="19"/>
                <w:szCs w:val="19"/>
              </w:rPr>
              <w:t>4.3</w:t>
            </w:r>
          </w:p>
        </w:tc>
        <w:tc>
          <w:tcPr>
            <w:tcW w:w="1440" w:type="dxa"/>
            <w:gridSpan w:val="2"/>
            <w:noWrap/>
            <w:hideMark/>
          </w:tcPr>
          <w:p w:rsidR="008547D5" w:rsidRPr="0088127B" w:rsidRDefault="009D3431">
            <w:pPr>
              <w:cnfStyle w:val="000000100000"/>
              <w:rPr>
                <w:sz w:val="19"/>
                <w:szCs w:val="19"/>
              </w:rPr>
            </w:pPr>
            <w:r w:rsidRPr="0088127B">
              <w:rPr>
                <w:sz w:val="19"/>
                <w:szCs w:val="19"/>
              </w:rPr>
              <w:t>70.6</w:t>
            </w:r>
          </w:p>
        </w:tc>
        <w:tc>
          <w:tcPr>
            <w:tcW w:w="990" w:type="dxa"/>
            <w:noWrap/>
            <w:hideMark/>
          </w:tcPr>
          <w:p w:rsidR="008547D5" w:rsidRPr="0088127B" w:rsidRDefault="009D3431">
            <w:pPr>
              <w:cnfStyle w:val="000000100000"/>
              <w:rPr>
                <w:sz w:val="19"/>
                <w:szCs w:val="19"/>
              </w:rPr>
            </w:pPr>
            <w:r w:rsidRPr="0088127B">
              <w:rPr>
                <w:sz w:val="19"/>
                <w:szCs w:val="19"/>
              </w:rPr>
              <w:t>24.5</w:t>
            </w:r>
          </w:p>
        </w:tc>
        <w:tc>
          <w:tcPr>
            <w:tcW w:w="720" w:type="dxa"/>
            <w:noWrap/>
            <w:hideMark/>
          </w:tcPr>
          <w:p w:rsidR="008547D5" w:rsidRPr="0088127B" w:rsidRDefault="009D3431">
            <w:pPr>
              <w:cnfStyle w:val="000000100000"/>
              <w:rPr>
                <w:sz w:val="19"/>
                <w:szCs w:val="19"/>
              </w:rPr>
            </w:pPr>
            <w:r w:rsidRPr="0088127B">
              <w:rPr>
                <w:sz w:val="19"/>
                <w:szCs w:val="19"/>
              </w:rPr>
              <w:t>1.8</w:t>
            </w:r>
          </w:p>
        </w:tc>
        <w:tc>
          <w:tcPr>
            <w:tcW w:w="900" w:type="dxa"/>
            <w:noWrap/>
            <w:hideMark/>
          </w:tcPr>
          <w:p w:rsidR="008547D5" w:rsidRPr="0088127B" w:rsidRDefault="009D3431">
            <w:pPr>
              <w:cnfStyle w:val="000000100000"/>
              <w:rPr>
                <w:sz w:val="19"/>
                <w:szCs w:val="19"/>
              </w:rPr>
            </w:pPr>
            <w:r w:rsidRPr="0088127B">
              <w:rPr>
                <w:sz w:val="19"/>
                <w:szCs w:val="19"/>
              </w:rPr>
              <w:t>64.4</w:t>
            </w:r>
          </w:p>
        </w:tc>
        <w:tc>
          <w:tcPr>
            <w:tcW w:w="720" w:type="dxa"/>
            <w:noWrap/>
            <w:hideMark/>
          </w:tcPr>
          <w:p w:rsidR="008547D5" w:rsidRPr="0088127B" w:rsidRDefault="009D3431">
            <w:pPr>
              <w:cnfStyle w:val="000000100000"/>
              <w:rPr>
                <w:sz w:val="19"/>
                <w:szCs w:val="19"/>
              </w:rPr>
            </w:pPr>
            <w:r w:rsidRPr="0088127B">
              <w:rPr>
                <w:sz w:val="19"/>
                <w:szCs w:val="19"/>
              </w:rPr>
              <w:t>6.1</w:t>
            </w:r>
          </w:p>
        </w:tc>
        <w:tc>
          <w:tcPr>
            <w:tcW w:w="1080" w:type="dxa"/>
            <w:noWrap/>
            <w:hideMark/>
          </w:tcPr>
          <w:p w:rsidR="008547D5" w:rsidRPr="0088127B" w:rsidRDefault="009D3431">
            <w:pPr>
              <w:cnfStyle w:val="000000100000"/>
              <w:rPr>
                <w:sz w:val="19"/>
                <w:szCs w:val="19"/>
              </w:rPr>
            </w:pPr>
            <w:r w:rsidRPr="0088127B">
              <w:rPr>
                <w:sz w:val="19"/>
                <w:szCs w:val="19"/>
              </w:rPr>
              <w:t>0</w:t>
            </w:r>
          </w:p>
        </w:tc>
        <w:tc>
          <w:tcPr>
            <w:tcW w:w="1069" w:type="dxa"/>
            <w:noWrap/>
            <w:hideMark/>
          </w:tcPr>
          <w:p w:rsidR="008547D5" w:rsidRPr="0088127B" w:rsidRDefault="009D3431">
            <w:pPr>
              <w:cnfStyle w:val="000000100000"/>
              <w:rPr>
                <w:sz w:val="19"/>
                <w:szCs w:val="19"/>
              </w:rPr>
            </w:pPr>
            <w:r w:rsidRPr="0088127B">
              <w:rPr>
                <w:sz w:val="19"/>
                <w:szCs w:val="19"/>
              </w:rPr>
              <w:t>0</w:t>
            </w:r>
          </w:p>
        </w:tc>
        <w:tc>
          <w:tcPr>
            <w:tcW w:w="889" w:type="dxa"/>
            <w:noWrap/>
            <w:hideMark/>
          </w:tcPr>
          <w:p w:rsidR="008547D5" w:rsidRPr="0088127B" w:rsidRDefault="009D3431">
            <w:pPr>
              <w:cnfStyle w:val="000000100000"/>
              <w:rPr>
                <w:sz w:val="19"/>
                <w:szCs w:val="19"/>
              </w:rPr>
            </w:pPr>
            <w:r w:rsidRPr="0088127B">
              <w:rPr>
                <w:sz w:val="19"/>
                <w:szCs w:val="19"/>
              </w:rPr>
              <w:t>3.1</w:t>
            </w:r>
          </w:p>
        </w:tc>
      </w:tr>
      <w:tr w:rsidR="007624CC" w:rsidRPr="009D3431" w:rsidTr="008576FF">
        <w:trPr>
          <w:trHeight w:val="300"/>
        </w:trPr>
        <w:tc>
          <w:tcPr>
            <w:cnfStyle w:val="001000000000"/>
            <w:tcW w:w="719" w:type="dxa"/>
            <w:noWrap/>
            <w:hideMark/>
          </w:tcPr>
          <w:p w:rsidR="008547D5" w:rsidRPr="0088127B" w:rsidRDefault="009D3431">
            <w:pPr>
              <w:rPr>
                <w:sz w:val="19"/>
                <w:szCs w:val="19"/>
              </w:rPr>
            </w:pPr>
            <w:r w:rsidRPr="0088127B">
              <w:rPr>
                <w:sz w:val="19"/>
                <w:szCs w:val="19"/>
              </w:rPr>
              <w:t>489</w:t>
            </w:r>
          </w:p>
        </w:tc>
        <w:tc>
          <w:tcPr>
            <w:tcW w:w="3439" w:type="dxa"/>
            <w:noWrap/>
            <w:hideMark/>
          </w:tcPr>
          <w:p w:rsidR="008547D5" w:rsidRPr="0088127B" w:rsidRDefault="009D3431">
            <w:pPr>
              <w:cnfStyle w:val="000000000000"/>
              <w:rPr>
                <w:sz w:val="19"/>
                <w:szCs w:val="19"/>
              </w:rPr>
            </w:pPr>
            <w:r w:rsidRPr="0088127B">
              <w:rPr>
                <w:sz w:val="19"/>
                <w:szCs w:val="19"/>
              </w:rPr>
              <w:t>Sturgis Charter Public School</w:t>
            </w:r>
          </w:p>
        </w:tc>
        <w:tc>
          <w:tcPr>
            <w:tcW w:w="1260" w:type="dxa"/>
            <w:noWrap/>
            <w:hideMark/>
          </w:tcPr>
          <w:p w:rsidR="008547D5" w:rsidRPr="0088127B" w:rsidRDefault="009D3431">
            <w:pPr>
              <w:cnfStyle w:val="000000000000"/>
              <w:rPr>
                <w:sz w:val="19"/>
                <w:szCs w:val="19"/>
              </w:rPr>
            </w:pPr>
            <w:r w:rsidRPr="0088127B">
              <w:rPr>
                <w:sz w:val="19"/>
                <w:szCs w:val="19"/>
              </w:rPr>
              <w:t>804</w:t>
            </w:r>
          </w:p>
        </w:tc>
        <w:tc>
          <w:tcPr>
            <w:tcW w:w="1080" w:type="dxa"/>
            <w:noWrap/>
            <w:hideMark/>
          </w:tcPr>
          <w:p w:rsidR="008547D5" w:rsidRPr="0088127B" w:rsidRDefault="009D3431">
            <w:pPr>
              <w:cnfStyle w:val="000000000000"/>
              <w:rPr>
                <w:sz w:val="19"/>
                <w:szCs w:val="19"/>
              </w:rPr>
            </w:pPr>
            <w:r w:rsidRPr="0088127B">
              <w:rPr>
                <w:sz w:val="19"/>
                <w:szCs w:val="19"/>
              </w:rPr>
              <w:t>0</w:t>
            </w:r>
          </w:p>
        </w:tc>
        <w:tc>
          <w:tcPr>
            <w:tcW w:w="1170" w:type="dxa"/>
            <w:gridSpan w:val="2"/>
            <w:noWrap/>
            <w:hideMark/>
          </w:tcPr>
          <w:p w:rsidR="008547D5" w:rsidRPr="0088127B" w:rsidRDefault="009D3431">
            <w:pPr>
              <w:cnfStyle w:val="000000000000"/>
              <w:rPr>
                <w:sz w:val="19"/>
                <w:szCs w:val="19"/>
              </w:rPr>
            </w:pPr>
            <w:r w:rsidRPr="0088127B">
              <w:rPr>
                <w:sz w:val="19"/>
                <w:szCs w:val="19"/>
              </w:rPr>
              <w:t>11.2</w:t>
            </w:r>
          </w:p>
        </w:tc>
        <w:tc>
          <w:tcPr>
            <w:tcW w:w="1440" w:type="dxa"/>
            <w:gridSpan w:val="2"/>
            <w:noWrap/>
            <w:hideMark/>
          </w:tcPr>
          <w:p w:rsidR="008547D5" w:rsidRPr="0088127B" w:rsidRDefault="009D3431">
            <w:pPr>
              <w:cnfStyle w:val="000000000000"/>
              <w:rPr>
                <w:sz w:val="19"/>
                <w:szCs w:val="19"/>
              </w:rPr>
            </w:pPr>
            <w:r w:rsidRPr="0088127B">
              <w:rPr>
                <w:sz w:val="19"/>
                <w:szCs w:val="19"/>
              </w:rPr>
              <w:t>13.6</w:t>
            </w:r>
          </w:p>
        </w:tc>
        <w:tc>
          <w:tcPr>
            <w:tcW w:w="990" w:type="dxa"/>
            <w:noWrap/>
            <w:hideMark/>
          </w:tcPr>
          <w:p w:rsidR="008547D5" w:rsidRPr="0088127B" w:rsidRDefault="009D3431">
            <w:pPr>
              <w:cnfStyle w:val="000000000000"/>
              <w:rPr>
                <w:sz w:val="19"/>
                <w:szCs w:val="19"/>
              </w:rPr>
            </w:pPr>
            <w:r w:rsidRPr="0088127B">
              <w:rPr>
                <w:sz w:val="19"/>
                <w:szCs w:val="19"/>
              </w:rPr>
              <w:t>1.7</w:t>
            </w:r>
          </w:p>
        </w:tc>
        <w:tc>
          <w:tcPr>
            <w:tcW w:w="720" w:type="dxa"/>
            <w:noWrap/>
            <w:hideMark/>
          </w:tcPr>
          <w:p w:rsidR="008547D5" w:rsidRPr="0088127B" w:rsidRDefault="009D3431">
            <w:pPr>
              <w:cnfStyle w:val="000000000000"/>
              <w:rPr>
                <w:sz w:val="19"/>
                <w:szCs w:val="19"/>
              </w:rPr>
            </w:pPr>
            <w:r w:rsidRPr="0088127B">
              <w:rPr>
                <w:sz w:val="19"/>
                <w:szCs w:val="19"/>
              </w:rPr>
              <w:t>2.6</w:t>
            </w:r>
          </w:p>
        </w:tc>
        <w:tc>
          <w:tcPr>
            <w:tcW w:w="900" w:type="dxa"/>
            <w:noWrap/>
            <w:hideMark/>
          </w:tcPr>
          <w:p w:rsidR="008547D5" w:rsidRPr="0088127B" w:rsidRDefault="009D3431">
            <w:pPr>
              <w:cnfStyle w:val="000000000000"/>
              <w:rPr>
                <w:sz w:val="19"/>
                <w:szCs w:val="19"/>
              </w:rPr>
            </w:pPr>
            <w:r w:rsidRPr="0088127B">
              <w:rPr>
                <w:sz w:val="19"/>
                <w:szCs w:val="19"/>
              </w:rPr>
              <w:t>4.4</w:t>
            </w:r>
          </w:p>
        </w:tc>
        <w:tc>
          <w:tcPr>
            <w:tcW w:w="720" w:type="dxa"/>
            <w:noWrap/>
            <w:hideMark/>
          </w:tcPr>
          <w:p w:rsidR="008547D5" w:rsidRPr="0088127B" w:rsidRDefault="009D3431">
            <w:pPr>
              <w:cnfStyle w:val="000000000000"/>
              <w:rPr>
                <w:sz w:val="19"/>
                <w:szCs w:val="19"/>
              </w:rPr>
            </w:pPr>
            <w:r w:rsidRPr="0088127B">
              <w:rPr>
                <w:sz w:val="19"/>
                <w:szCs w:val="19"/>
              </w:rPr>
              <w:t>85.2</w:t>
            </w:r>
          </w:p>
        </w:tc>
        <w:tc>
          <w:tcPr>
            <w:tcW w:w="1080" w:type="dxa"/>
            <w:noWrap/>
            <w:hideMark/>
          </w:tcPr>
          <w:p w:rsidR="008547D5" w:rsidRPr="0088127B" w:rsidRDefault="009D3431">
            <w:pPr>
              <w:cnfStyle w:val="000000000000"/>
              <w:rPr>
                <w:sz w:val="19"/>
                <w:szCs w:val="19"/>
              </w:rPr>
            </w:pPr>
            <w:r w:rsidRPr="0088127B">
              <w:rPr>
                <w:sz w:val="19"/>
                <w:szCs w:val="19"/>
              </w:rPr>
              <w:t>0.6</w:t>
            </w:r>
          </w:p>
        </w:tc>
        <w:tc>
          <w:tcPr>
            <w:tcW w:w="1069" w:type="dxa"/>
            <w:noWrap/>
            <w:hideMark/>
          </w:tcPr>
          <w:p w:rsidR="008547D5" w:rsidRPr="0088127B" w:rsidRDefault="009D3431">
            <w:pPr>
              <w:cnfStyle w:val="000000000000"/>
              <w:rPr>
                <w:sz w:val="19"/>
                <w:szCs w:val="19"/>
              </w:rPr>
            </w:pPr>
            <w:r w:rsidRPr="0088127B">
              <w:rPr>
                <w:sz w:val="19"/>
                <w:szCs w:val="19"/>
              </w:rPr>
              <w:t>0.1</w:t>
            </w:r>
          </w:p>
        </w:tc>
        <w:tc>
          <w:tcPr>
            <w:tcW w:w="889" w:type="dxa"/>
            <w:noWrap/>
            <w:hideMark/>
          </w:tcPr>
          <w:p w:rsidR="008547D5" w:rsidRPr="0088127B" w:rsidRDefault="009D3431">
            <w:pPr>
              <w:cnfStyle w:val="000000000000"/>
              <w:rPr>
                <w:sz w:val="19"/>
                <w:szCs w:val="19"/>
              </w:rPr>
            </w:pPr>
            <w:r w:rsidRPr="0088127B">
              <w:rPr>
                <w:sz w:val="19"/>
                <w:szCs w:val="19"/>
              </w:rPr>
              <w:t>5.3</w:t>
            </w:r>
          </w:p>
        </w:tc>
      </w:tr>
      <w:tr w:rsidR="007624CC" w:rsidRPr="009D3431" w:rsidTr="008576FF">
        <w:trPr>
          <w:cnfStyle w:val="000000100000"/>
          <w:trHeight w:val="300"/>
        </w:trPr>
        <w:tc>
          <w:tcPr>
            <w:cnfStyle w:val="001000000000"/>
            <w:tcW w:w="719" w:type="dxa"/>
            <w:noWrap/>
            <w:hideMark/>
          </w:tcPr>
          <w:p w:rsidR="008547D5" w:rsidRPr="0088127B" w:rsidRDefault="009D3431">
            <w:pPr>
              <w:rPr>
                <w:sz w:val="19"/>
                <w:szCs w:val="19"/>
              </w:rPr>
            </w:pPr>
            <w:r w:rsidRPr="0088127B">
              <w:rPr>
                <w:sz w:val="19"/>
                <w:szCs w:val="19"/>
              </w:rPr>
              <w:t>480</w:t>
            </w:r>
          </w:p>
        </w:tc>
        <w:tc>
          <w:tcPr>
            <w:tcW w:w="3439" w:type="dxa"/>
            <w:noWrap/>
            <w:hideMark/>
          </w:tcPr>
          <w:p w:rsidR="008547D5" w:rsidRPr="0088127B" w:rsidRDefault="009D3431">
            <w:pPr>
              <w:cnfStyle w:val="000000100000"/>
              <w:rPr>
                <w:sz w:val="19"/>
                <w:szCs w:val="19"/>
              </w:rPr>
            </w:pPr>
            <w:r w:rsidRPr="0088127B">
              <w:rPr>
                <w:sz w:val="19"/>
                <w:szCs w:val="19"/>
              </w:rPr>
              <w:t>UP Academy Charter School of Boston</w:t>
            </w:r>
          </w:p>
        </w:tc>
        <w:tc>
          <w:tcPr>
            <w:tcW w:w="1260" w:type="dxa"/>
            <w:noWrap/>
            <w:hideMark/>
          </w:tcPr>
          <w:p w:rsidR="008547D5" w:rsidRPr="0088127B" w:rsidRDefault="009D3431">
            <w:pPr>
              <w:cnfStyle w:val="000000100000"/>
              <w:rPr>
                <w:sz w:val="19"/>
                <w:szCs w:val="19"/>
              </w:rPr>
            </w:pPr>
            <w:r w:rsidRPr="0088127B">
              <w:rPr>
                <w:sz w:val="19"/>
                <w:szCs w:val="19"/>
              </w:rPr>
              <w:t>472</w:t>
            </w:r>
          </w:p>
        </w:tc>
        <w:tc>
          <w:tcPr>
            <w:tcW w:w="1080" w:type="dxa"/>
            <w:noWrap/>
            <w:hideMark/>
          </w:tcPr>
          <w:p w:rsidR="008547D5" w:rsidRPr="0088127B" w:rsidRDefault="009D3431">
            <w:pPr>
              <w:cnfStyle w:val="000000100000"/>
              <w:rPr>
                <w:sz w:val="19"/>
                <w:szCs w:val="19"/>
              </w:rPr>
            </w:pPr>
            <w:r w:rsidRPr="0088127B">
              <w:rPr>
                <w:sz w:val="19"/>
                <w:szCs w:val="19"/>
              </w:rPr>
              <w:t>17.4</w:t>
            </w:r>
          </w:p>
        </w:tc>
        <w:tc>
          <w:tcPr>
            <w:tcW w:w="1170" w:type="dxa"/>
            <w:gridSpan w:val="2"/>
            <w:noWrap/>
            <w:hideMark/>
          </w:tcPr>
          <w:p w:rsidR="008547D5" w:rsidRPr="0088127B" w:rsidRDefault="009D3431">
            <w:pPr>
              <w:cnfStyle w:val="000000100000"/>
              <w:rPr>
                <w:sz w:val="19"/>
                <w:szCs w:val="19"/>
              </w:rPr>
            </w:pPr>
            <w:r w:rsidRPr="0088127B">
              <w:rPr>
                <w:sz w:val="19"/>
                <w:szCs w:val="19"/>
              </w:rPr>
              <w:t>19.3</w:t>
            </w:r>
          </w:p>
        </w:tc>
        <w:tc>
          <w:tcPr>
            <w:tcW w:w="1440" w:type="dxa"/>
            <w:gridSpan w:val="2"/>
            <w:noWrap/>
            <w:hideMark/>
          </w:tcPr>
          <w:p w:rsidR="008547D5" w:rsidRPr="0088127B" w:rsidRDefault="009D3431">
            <w:pPr>
              <w:cnfStyle w:val="000000100000"/>
              <w:rPr>
                <w:sz w:val="19"/>
                <w:szCs w:val="19"/>
              </w:rPr>
            </w:pPr>
            <w:r w:rsidRPr="0088127B">
              <w:rPr>
                <w:sz w:val="19"/>
                <w:szCs w:val="19"/>
              </w:rPr>
              <w:t>65.9</w:t>
            </w:r>
          </w:p>
        </w:tc>
        <w:tc>
          <w:tcPr>
            <w:tcW w:w="990" w:type="dxa"/>
            <w:noWrap/>
            <w:hideMark/>
          </w:tcPr>
          <w:p w:rsidR="008547D5" w:rsidRPr="0088127B" w:rsidRDefault="009D3431">
            <w:pPr>
              <w:cnfStyle w:val="000000100000"/>
              <w:rPr>
                <w:sz w:val="19"/>
                <w:szCs w:val="19"/>
              </w:rPr>
            </w:pPr>
            <w:r w:rsidRPr="0088127B">
              <w:rPr>
                <w:sz w:val="19"/>
                <w:szCs w:val="19"/>
              </w:rPr>
              <w:t>46.8</w:t>
            </w:r>
          </w:p>
        </w:tc>
        <w:tc>
          <w:tcPr>
            <w:tcW w:w="720" w:type="dxa"/>
            <w:noWrap/>
            <w:hideMark/>
          </w:tcPr>
          <w:p w:rsidR="008547D5" w:rsidRPr="0088127B" w:rsidRDefault="009D3431">
            <w:pPr>
              <w:cnfStyle w:val="000000100000"/>
              <w:rPr>
                <w:sz w:val="19"/>
                <w:szCs w:val="19"/>
              </w:rPr>
            </w:pPr>
            <w:r w:rsidRPr="0088127B">
              <w:rPr>
                <w:sz w:val="19"/>
                <w:szCs w:val="19"/>
              </w:rPr>
              <w:t>5.7</w:t>
            </w:r>
          </w:p>
        </w:tc>
        <w:tc>
          <w:tcPr>
            <w:tcW w:w="900" w:type="dxa"/>
            <w:noWrap/>
            <w:hideMark/>
          </w:tcPr>
          <w:p w:rsidR="008547D5" w:rsidRPr="0088127B" w:rsidRDefault="009D3431">
            <w:pPr>
              <w:cnfStyle w:val="000000100000"/>
              <w:rPr>
                <w:sz w:val="19"/>
                <w:szCs w:val="19"/>
              </w:rPr>
            </w:pPr>
            <w:r w:rsidRPr="0088127B">
              <w:rPr>
                <w:sz w:val="19"/>
                <w:szCs w:val="19"/>
              </w:rPr>
              <w:t>39.4</w:t>
            </w:r>
          </w:p>
        </w:tc>
        <w:tc>
          <w:tcPr>
            <w:tcW w:w="720" w:type="dxa"/>
            <w:noWrap/>
            <w:hideMark/>
          </w:tcPr>
          <w:p w:rsidR="008547D5" w:rsidRPr="0088127B" w:rsidRDefault="009D3431">
            <w:pPr>
              <w:cnfStyle w:val="000000100000"/>
              <w:rPr>
                <w:sz w:val="19"/>
                <w:szCs w:val="19"/>
              </w:rPr>
            </w:pPr>
            <w:r w:rsidRPr="0088127B">
              <w:rPr>
                <w:sz w:val="19"/>
                <w:szCs w:val="19"/>
              </w:rPr>
              <w:t>5.5</w:t>
            </w:r>
          </w:p>
        </w:tc>
        <w:tc>
          <w:tcPr>
            <w:tcW w:w="1080" w:type="dxa"/>
            <w:noWrap/>
            <w:hideMark/>
          </w:tcPr>
          <w:p w:rsidR="008547D5" w:rsidRPr="0088127B" w:rsidRDefault="009D3431">
            <w:pPr>
              <w:cnfStyle w:val="000000100000"/>
              <w:rPr>
                <w:sz w:val="19"/>
                <w:szCs w:val="19"/>
              </w:rPr>
            </w:pPr>
            <w:r w:rsidRPr="0088127B">
              <w:rPr>
                <w:sz w:val="19"/>
                <w:szCs w:val="19"/>
              </w:rPr>
              <w:t>0.2</w:t>
            </w:r>
          </w:p>
        </w:tc>
        <w:tc>
          <w:tcPr>
            <w:tcW w:w="1069" w:type="dxa"/>
            <w:noWrap/>
            <w:hideMark/>
          </w:tcPr>
          <w:p w:rsidR="008547D5" w:rsidRPr="0088127B" w:rsidRDefault="009D3431">
            <w:pPr>
              <w:cnfStyle w:val="000000100000"/>
              <w:rPr>
                <w:sz w:val="19"/>
                <w:szCs w:val="19"/>
              </w:rPr>
            </w:pPr>
            <w:r w:rsidRPr="0088127B">
              <w:rPr>
                <w:sz w:val="19"/>
                <w:szCs w:val="19"/>
              </w:rPr>
              <w:t>0.4</w:t>
            </w:r>
          </w:p>
        </w:tc>
        <w:tc>
          <w:tcPr>
            <w:tcW w:w="889" w:type="dxa"/>
            <w:noWrap/>
            <w:hideMark/>
          </w:tcPr>
          <w:p w:rsidR="008547D5" w:rsidRPr="0088127B" w:rsidRDefault="009D3431">
            <w:pPr>
              <w:cnfStyle w:val="000000100000"/>
              <w:rPr>
                <w:sz w:val="19"/>
                <w:szCs w:val="19"/>
              </w:rPr>
            </w:pPr>
            <w:r w:rsidRPr="0088127B">
              <w:rPr>
                <w:sz w:val="19"/>
                <w:szCs w:val="19"/>
              </w:rPr>
              <w:t>1.9</w:t>
            </w:r>
          </w:p>
        </w:tc>
      </w:tr>
      <w:tr w:rsidR="007624CC" w:rsidRPr="009D3431" w:rsidTr="008576FF">
        <w:trPr>
          <w:trHeight w:val="300"/>
        </w:trPr>
        <w:tc>
          <w:tcPr>
            <w:cnfStyle w:val="001000000000"/>
            <w:tcW w:w="719" w:type="dxa"/>
            <w:noWrap/>
            <w:hideMark/>
          </w:tcPr>
          <w:p w:rsidR="008547D5" w:rsidRPr="0088127B" w:rsidRDefault="009D3431">
            <w:pPr>
              <w:rPr>
                <w:sz w:val="19"/>
                <w:szCs w:val="19"/>
              </w:rPr>
            </w:pPr>
            <w:r w:rsidRPr="0088127B">
              <w:rPr>
                <w:sz w:val="19"/>
                <w:szCs w:val="19"/>
              </w:rPr>
              <w:t>3505</w:t>
            </w:r>
          </w:p>
        </w:tc>
        <w:tc>
          <w:tcPr>
            <w:tcW w:w="3439" w:type="dxa"/>
            <w:noWrap/>
            <w:hideMark/>
          </w:tcPr>
          <w:p w:rsidR="008547D5" w:rsidRPr="0088127B" w:rsidRDefault="009D3431">
            <w:pPr>
              <w:cnfStyle w:val="000000000000"/>
              <w:rPr>
                <w:sz w:val="19"/>
                <w:szCs w:val="19"/>
              </w:rPr>
            </w:pPr>
            <w:r w:rsidRPr="0088127B">
              <w:rPr>
                <w:sz w:val="19"/>
                <w:szCs w:val="19"/>
              </w:rPr>
              <w:t>UP Academy Charter School of Dorchester</w:t>
            </w:r>
          </w:p>
        </w:tc>
        <w:tc>
          <w:tcPr>
            <w:tcW w:w="1260" w:type="dxa"/>
            <w:noWrap/>
            <w:hideMark/>
          </w:tcPr>
          <w:p w:rsidR="008547D5" w:rsidRPr="0088127B" w:rsidRDefault="009D3431">
            <w:pPr>
              <w:cnfStyle w:val="000000000000"/>
              <w:rPr>
                <w:sz w:val="19"/>
                <w:szCs w:val="19"/>
              </w:rPr>
            </w:pPr>
            <w:r w:rsidRPr="0088127B">
              <w:rPr>
                <w:sz w:val="19"/>
                <w:szCs w:val="19"/>
              </w:rPr>
              <w:t>744</w:t>
            </w:r>
          </w:p>
        </w:tc>
        <w:tc>
          <w:tcPr>
            <w:tcW w:w="1080" w:type="dxa"/>
            <w:noWrap/>
            <w:hideMark/>
          </w:tcPr>
          <w:p w:rsidR="008547D5" w:rsidRPr="0088127B" w:rsidRDefault="009D3431">
            <w:pPr>
              <w:cnfStyle w:val="000000000000"/>
              <w:rPr>
                <w:sz w:val="19"/>
                <w:szCs w:val="19"/>
              </w:rPr>
            </w:pPr>
            <w:r w:rsidRPr="0088127B">
              <w:rPr>
                <w:sz w:val="19"/>
                <w:szCs w:val="19"/>
              </w:rPr>
              <w:t>21.1</w:t>
            </w:r>
          </w:p>
        </w:tc>
        <w:tc>
          <w:tcPr>
            <w:tcW w:w="1170" w:type="dxa"/>
            <w:gridSpan w:val="2"/>
            <w:noWrap/>
            <w:hideMark/>
          </w:tcPr>
          <w:p w:rsidR="008547D5" w:rsidRPr="0088127B" w:rsidRDefault="009D3431">
            <w:pPr>
              <w:cnfStyle w:val="000000000000"/>
              <w:rPr>
                <w:sz w:val="19"/>
                <w:szCs w:val="19"/>
              </w:rPr>
            </w:pPr>
            <w:r w:rsidRPr="0088127B">
              <w:rPr>
                <w:sz w:val="19"/>
                <w:szCs w:val="19"/>
              </w:rPr>
              <w:t>19.5</w:t>
            </w:r>
          </w:p>
        </w:tc>
        <w:tc>
          <w:tcPr>
            <w:tcW w:w="1440" w:type="dxa"/>
            <w:gridSpan w:val="2"/>
            <w:noWrap/>
            <w:hideMark/>
          </w:tcPr>
          <w:p w:rsidR="008547D5" w:rsidRPr="0088127B" w:rsidRDefault="009D3431">
            <w:pPr>
              <w:cnfStyle w:val="000000000000"/>
              <w:rPr>
                <w:sz w:val="19"/>
                <w:szCs w:val="19"/>
              </w:rPr>
            </w:pPr>
            <w:r w:rsidRPr="0088127B">
              <w:rPr>
                <w:sz w:val="19"/>
                <w:szCs w:val="19"/>
              </w:rPr>
              <w:t>63.2</w:t>
            </w:r>
          </w:p>
        </w:tc>
        <w:tc>
          <w:tcPr>
            <w:tcW w:w="990" w:type="dxa"/>
            <w:noWrap/>
            <w:hideMark/>
          </w:tcPr>
          <w:p w:rsidR="008547D5" w:rsidRPr="0088127B" w:rsidRDefault="009D3431">
            <w:pPr>
              <w:cnfStyle w:val="000000000000"/>
              <w:rPr>
                <w:sz w:val="19"/>
                <w:szCs w:val="19"/>
              </w:rPr>
            </w:pPr>
            <w:r w:rsidRPr="0088127B">
              <w:rPr>
                <w:sz w:val="19"/>
                <w:szCs w:val="19"/>
              </w:rPr>
              <w:t>56.7</w:t>
            </w:r>
          </w:p>
        </w:tc>
        <w:tc>
          <w:tcPr>
            <w:tcW w:w="720" w:type="dxa"/>
            <w:noWrap/>
            <w:hideMark/>
          </w:tcPr>
          <w:p w:rsidR="008547D5" w:rsidRPr="0088127B" w:rsidRDefault="009D3431">
            <w:pPr>
              <w:cnfStyle w:val="000000000000"/>
              <w:rPr>
                <w:sz w:val="19"/>
                <w:szCs w:val="19"/>
              </w:rPr>
            </w:pPr>
            <w:r w:rsidRPr="0088127B">
              <w:rPr>
                <w:sz w:val="19"/>
                <w:szCs w:val="19"/>
              </w:rPr>
              <w:t>1.6</w:t>
            </w:r>
          </w:p>
        </w:tc>
        <w:tc>
          <w:tcPr>
            <w:tcW w:w="900" w:type="dxa"/>
            <w:noWrap/>
            <w:hideMark/>
          </w:tcPr>
          <w:p w:rsidR="008547D5" w:rsidRPr="0088127B" w:rsidRDefault="009D3431">
            <w:pPr>
              <w:cnfStyle w:val="000000000000"/>
              <w:rPr>
                <w:sz w:val="19"/>
                <w:szCs w:val="19"/>
              </w:rPr>
            </w:pPr>
            <w:r w:rsidRPr="0088127B">
              <w:rPr>
                <w:sz w:val="19"/>
                <w:szCs w:val="19"/>
              </w:rPr>
              <w:t>38</w:t>
            </w:r>
          </w:p>
        </w:tc>
        <w:tc>
          <w:tcPr>
            <w:tcW w:w="720" w:type="dxa"/>
            <w:noWrap/>
            <w:hideMark/>
          </w:tcPr>
          <w:p w:rsidR="008547D5" w:rsidRPr="0088127B" w:rsidRDefault="009D3431">
            <w:pPr>
              <w:cnfStyle w:val="000000000000"/>
              <w:rPr>
                <w:sz w:val="19"/>
                <w:szCs w:val="19"/>
              </w:rPr>
            </w:pPr>
            <w:r w:rsidRPr="0088127B">
              <w:rPr>
                <w:sz w:val="19"/>
                <w:szCs w:val="19"/>
              </w:rPr>
              <w:t>1.1</w:t>
            </w:r>
          </w:p>
        </w:tc>
        <w:tc>
          <w:tcPr>
            <w:tcW w:w="1080" w:type="dxa"/>
            <w:noWrap/>
            <w:hideMark/>
          </w:tcPr>
          <w:p w:rsidR="008547D5" w:rsidRPr="0088127B" w:rsidRDefault="009D3431">
            <w:pPr>
              <w:cnfStyle w:val="000000000000"/>
              <w:rPr>
                <w:sz w:val="19"/>
                <w:szCs w:val="19"/>
              </w:rPr>
            </w:pPr>
            <w:r w:rsidRPr="0088127B">
              <w:rPr>
                <w:sz w:val="19"/>
                <w:szCs w:val="19"/>
              </w:rPr>
              <w:t>0.4</w:t>
            </w:r>
          </w:p>
        </w:tc>
        <w:tc>
          <w:tcPr>
            <w:tcW w:w="1069" w:type="dxa"/>
            <w:noWrap/>
            <w:hideMark/>
          </w:tcPr>
          <w:p w:rsidR="008547D5" w:rsidRPr="0088127B" w:rsidRDefault="009D3431">
            <w:pPr>
              <w:cnfStyle w:val="000000000000"/>
              <w:rPr>
                <w:sz w:val="19"/>
                <w:szCs w:val="19"/>
              </w:rPr>
            </w:pPr>
            <w:r w:rsidRPr="0088127B">
              <w:rPr>
                <w:sz w:val="19"/>
                <w:szCs w:val="19"/>
              </w:rPr>
              <w:t>0</w:t>
            </w:r>
          </w:p>
        </w:tc>
        <w:tc>
          <w:tcPr>
            <w:tcW w:w="889" w:type="dxa"/>
            <w:noWrap/>
            <w:hideMark/>
          </w:tcPr>
          <w:p w:rsidR="008547D5" w:rsidRPr="0088127B" w:rsidRDefault="009D3431">
            <w:pPr>
              <w:cnfStyle w:val="000000000000"/>
              <w:rPr>
                <w:sz w:val="19"/>
                <w:szCs w:val="19"/>
              </w:rPr>
            </w:pPr>
            <w:r w:rsidRPr="0088127B">
              <w:rPr>
                <w:sz w:val="19"/>
                <w:szCs w:val="19"/>
              </w:rPr>
              <w:t>2.2</w:t>
            </w:r>
          </w:p>
        </w:tc>
      </w:tr>
      <w:tr w:rsidR="007624CC" w:rsidRPr="009D3431" w:rsidTr="008576FF">
        <w:trPr>
          <w:cnfStyle w:val="000000100000"/>
          <w:trHeight w:val="300"/>
        </w:trPr>
        <w:tc>
          <w:tcPr>
            <w:cnfStyle w:val="001000000000"/>
            <w:tcW w:w="719" w:type="dxa"/>
            <w:noWrap/>
            <w:hideMark/>
          </w:tcPr>
          <w:p w:rsidR="008547D5" w:rsidRPr="0088127B" w:rsidRDefault="009D3431">
            <w:pPr>
              <w:rPr>
                <w:sz w:val="19"/>
                <w:szCs w:val="19"/>
              </w:rPr>
            </w:pPr>
            <w:r w:rsidRPr="0088127B">
              <w:rPr>
                <w:sz w:val="19"/>
                <w:szCs w:val="19"/>
              </w:rPr>
              <w:t>498</w:t>
            </w:r>
          </w:p>
        </w:tc>
        <w:tc>
          <w:tcPr>
            <w:tcW w:w="3439" w:type="dxa"/>
            <w:noWrap/>
            <w:hideMark/>
          </w:tcPr>
          <w:p w:rsidR="008547D5" w:rsidRPr="0088127B" w:rsidRDefault="009D3431">
            <w:pPr>
              <w:cnfStyle w:val="000000100000"/>
              <w:rPr>
                <w:sz w:val="19"/>
                <w:szCs w:val="19"/>
              </w:rPr>
            </w:pPr>
            <w:r w:rsidRPr="0088127B">
              <w:rPr>
                <w:sz w:val="19"/>
                <w:szCs w:val="19"/>
              </w:rPr>
              <w:t>Veritas Preparatory Charter School</w:t>
            </w:r>
          </w:p>
        </w:tc>
        <w:tc>
          <w:tcPr>
            <w:tcW w:w="1260" w:type="dxa"/>
            <w:noWrap/>
            <w:hideMark/>
          </w:tcPr>
          <w:p w:rsidR="008547D5" w:rsidRPr="0088127B" w:rsidRDefault="009D3431">
            <w:pPr>
              <w:cnfStyle w:val="000000100000"/>
              <w:rPr>
                <w:sz w:val="19"/>
                <w:szCs w:val="19"/>
              </w:rPr>
            </w:pPr>
            <w:r w:rsidRPr="0088127B">
              <w:rPr>
                <w:sz w:val="19"/>
                <w:szCs w:val="19"/>
              </w:rPr>
              <w:t>313</w:t>
            </w:r>
          </w:p>
        </w:tc>
        <w:tc>
          <w:tcPr>
            <w:tcW w:w="1080" w:type="dxa"/>
            <w:noWrap/>
            <w:hideMark/>
          </w:tcPr>
          <w:p w:rsidR="008547D5" w:rsidRPr="0088127B" w:rsidRDefault="009D3431">
            <w:pPr>
              <w:cnfStyle w:val="000000100000"/>
              <w:rPr>
                <w:sz w:val="19"/>
                <w:szCs w:val="19"/>
              </w:rPr>
            </w:pPr>
            <w:r w:rsidRPr="0088127B">
              <w:rPr>
                <w:sz w:val="19"/>
                <w:szCs w:val="19"/>
              </w:rPr>
              <w:t>11.8</w:t>
            </w:r>
          </w:p>
        </w:tc>
        <w:tc>
          <w:tcPr>
            <w:tcW w:w="1170" w:type="dxa"/>
            <w:gridSpan w:val="2"/>
            <w:noWrap/>
            <w:hideMark/>
          </w:tcPr>
          <w:p w:rsidR="008547D5" w:rsidRPr="0088127B" w:rsidRDefault="009D3431">
            <w:pPr>
              <w:cnfStyle w:val="000000100000"/>
              <w:rPr>
                <w:sz w:val="19"/>
                <w:szCs w:val="19"/>
              </w:rPr>
            </w:pPr>
            <w:r w:rsidRPr="0088127B">
              <w:rPr>
                <w:sz w:val="19"/>
                <w:szCs w:val="19"/>
              </w:rPr>
              <w:t>16.3</w:t>
            </w:r>
          </w:p>
        </w:tc>
        <w:tc>
          <w:tcPr>
            <w:tcW w:w="1440" w:type="dxa"/>
            <w:gridSpan w:val="2"/>
            <w:noWrap/>
            <w:hideMark/>
          </w:tcPr>
          <w:p w:rsidR="008547D5" w:rsidRPr="0088127B" w:rsidRDefault="009D3431">
            <w:pPr>
              <w:cnfStyle w:val="000000100000"/>
              <w:rPr>
                <w:sz w:val="19"/>
                <w:szCs w:val="19"/>
              </w:rPr>
            </w:pPr>
            <w:r w:rsidRPr="0088127B">
              <w:rPr>
                <w:sz w:val="19"/>
                <w:szCs w:val="19"/>
              </w:rPr>
              <w:t>66.8</w:t>
            </w:r>
          </w:p>
        </w:tc>
        <w:tc>
          <w:tcPr>
            <w:tcW w:w="990" w:type="dxa"/>
            <w:noWrap/>
            <w:hideMark/>
          </w:tcPr>
          <w:p w:rsidR="008547D5" w:rsidRPr="0088127B" w:rsidRDefault="009D3431">
            <w:pPr>
              <w:cnfStyle w:val="000000100000"/>
              <w:rPr>
                <w:sz w:val="19"/>
                <w:szCs w:val="19"/>
              </w:rPr>
            </w:pPr>
            <w:r w:rsidRPr="0088127B">
              <w:rPr>
                <w:sz w:val="19"/>
                <w:szCs w:val="19"/>
              </w:rPr>
              <w:t>19.5</w:t>
            </w:r>
          </w:p>
        </w:tc>
        <w:tc>
          <w:tcPr>
            <w:tcW w:w="720" w:type="dxa"/>
            <w:noWrap/>
            <w:hideMark/>
          </w:tcPr>
          <w:p w:rsidR="008547D5" w:rsidRPr="0088127B" w:rsidRDefault="009D3431">
            <w:pPr>
              <w:cnfStyle w:val="000000100000"/>
              <w:rPr>
                <w:sz w:val="19"/>
                <w:szCs w:val="19"/>
              </w:rPr>
            </w:pPr>
            <w:r w:rsidRPr="0088127B">
              <w:rPr>
                <w:sz w:val="19"/>
                <w:szCs w:val="19"/>
              </w:rPr>
              <w:t>1.3</w:t>
            </w:r>
          </w:p>
        </w:tc>
        <w:tc>
          <w:tcPr>
            <w:tcW w:w="900" w:type="dxa"/>
            <w:noWrap/>
            <w:hideMark/>
          </w:tcPr>
          <w:p w:rsidR="008547D5" w:rsidRPr="0088127B" w:rsidRDefault="009D3431">
            <w:pPr>
              <w:cnfStyle w:val="000000100000"/>
              <w:rPr>
                <w:sz w:val="19"/>
                <w:szCs w:val="19"/>
              </w:rPr>
            </w:pPr>
            <w:r w:rsidRPr="0088127B">
              <w:rPr>
                <w:sz w:val="19"/>
                <w:szCs w:val="19"/>
              </w:rPr>
              <w:t>70.9</w:t>
            </w:r>
          </w:p>
        </w:tc>
        <w:tc>
          <w:tcPr>
            <w:tcW w:w="720" w:type="dxa"/>
            <w:noWrap/>
            <w:hideMark/>
          </w:tcPr>
          <w:p w:rsidR="008547D5" w:rsidRPr="0088127B" w:rsidRDefault="009D3431">
            <w:pPr>
              <w:cnfStyle w:val="000000100000"/>
              <w:rPr>
                <w:sz w:val="19"/>
                <w:szCs w:val="19"/>
              </w:rPr>
            </w:pPr>
            <w:r w:rsidRPr="0088127B">
              <w:rPr>
                <w:sz w:val="19"/>
                <w:szCs w:val="19"/>
              </w:rPr>
              <w:t>6.7</w:t>
            </w:r>
          </w:p>
        </w:tc>
        <w:tc>
          <w:tcPr>
            <w:tcW w:w="1080" w:type="dxa"/>
            <w:noWrap/>
            <w:hideMark/>
          </w:tcPr>
          <w:p w:rsidR="008547D5" w:rsidRPr="0088127B" w:rsidRDefault="009D3431">
            <w:pPr>
              <w:cnfStyle w:val="000000100000"/>
              <w:rPr>
                <w:sz w:val="19"/>
                <w:szCs w:val="19"/>
              </w:rPr>
            </w:pPr>
            <w:r w:rsidRPr="0088127B">
              <w:rPr>
                <w:sz w:val="19"/>
                <w:szCs w:val="19"/>
              </w:rPr>
              <w:t>0</w:t>
            </w:r>
          </w:p>
        </w:tc>
        <w:tc>
          <w:tcPr>
            <w:tcW w:w="1069" w:type="dxa"/>
            <w:noWrap/>
            <w:hideMark/>
          </w:tcPr>
          <w:p w:rsidR="008547D5" w:rsidRPr="0088127B" w:rsidRDefault="009D3431">
            <w:pPr>
              <w:cnfStyle w:val="000000100000"/>
              <w:rPr>
                <w:sz w:val="19"/>
                <w:szCs w:val="19"/>
              </w:rPr>
            </w:pPr>
            <w:r w:rsidRPr="0088127B">
              <w:rPr>
                <w:sz w:val="19"/>
                <w:szCs w:val="19"/>
              </w:rPr>
              <w:t>0</w:t>
            </w:r>
          </w:p>
        </w:tc>
        <w:tc>
          <w:tcPr>
            <w:tcW w:w="889" w:type="dxa"/>
            <w:noWrap/>
            <w:hideMark/>
          </w:tcPr>
          <w:p w:rsidR="008547D5" w:rsidRPr="0088127B" w:rsidRDefault="009D3431">
            <w:pPr>
              <w:cnfStyle w:val="000000100000"/>
              <w:rPr>
                <w:sz w:val="19"/>
                <w:szCs w:val="19"/>
              </w:rPr>
            </w:pPr>
            <w:r w:rsidRPr="0088127B">
              <w:rPr>
                <w:sz w:val="19"/>
                <w:szCs w:val="19"/>
              </w:rPr>
              <w:t>1.6</w:t>
            </w:r>
          </w:p>
        </w:tc>
      </w:tr>
    </w:tbl>
    <w:p w:rsidR="005D118A" w:rsidRPr="009D3431" w:rsidRDefault="005D118A">
      <w:pPr>
        <w:spacing w:before="8" w:line="90" w:lineRule="exact"/>
        <w:rPr>
          <w:rFonts w:ascii="Times New Roman" w:hAnsi="Times New Roman" w:cs="Times New Roman"/>
          <w:sz w:val="20"/>
          <w:szCs w:val="20"/>
        </w:rPr>
      </w:pPr>
    </w:p>
    <w:p w:rsidR="00B446AB" w:rsidRDefault="00B446AB">
      <w:pPr>
        <w:spacing w:before="8" w:line="90" w:lineRule="exact"/>
        <w:rPr>
          <w:sz w:val="9"/>
          <w:szCs w:val="9"/>
        </w:rPr>
      </w:pPr>
    </w:p>
    <w:p w:rsidR="00297535" w:rsidRDefault="00297535"/>
    <w:sectPr w:rsidR="00297535" w:rsidSect="005D118A">
      <w:pgSz w:w="15840" w:h="12240" w:orient="landscape"/>
      <w:pgMar w:top="280" w:right="300" w:bottom="280" w:left="2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72C" w:rsidRDefault="00A2172C" w:rsidP="00E84DE1">
      <w:r>
        <w:separator/>
      </w:r>
    </w:p>
  </w:endnote>
  <w:endnote w:type="continuationSeparator" w:id="0">
    <w:p w:rsidR="00A2172C" w:rsidRDefault="00A2172C" w:rsidP="00E84D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868" w:rsidRDefault="00B43868" w:rsidP="006068A9">
    <w:pPr>
      <w:pStyle w:val="Footer"/>
    </w:pPr>
  </w:p>
  <w:p w:rsidR="00B43868" w:rsidRDefault="00B43868" w:rsidP="006068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868" w:rsidRPr="00EB7FC6" w:rsidRDefault="00B43868" w:rsidP="006068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6963683"/>
      <w:docPartObj>
        <w:docPartGallery w:val="Page Numbers (Bottom of Page)"/>
        <w:docPartUnique/>
      </w:docPartObj>
    </w:sdtPr>
    <w:sdtContent>
      <w:p w:rsidR="00B43868" w:rsidRDefault="00A9673C">
        <w:pPr>
          <w:pStyle w:val="Footer"/>
          <w:jc w:val="right"/>
        </w:pPr>
        <w:fldSimple w:instr=" PAGE   \* MERGEFORMAT ">
          <w:r w:rsidR="0081135A">
            <w:rPr>
              <w:noProof/>
            </w:rPr>
            <w:t>5</w:t>
          </w:r>
        </w:fldSimple>
      </w:p>
    </w:sdtContent>
  </w:sdt>
  <w:p w:rsidR="00B43868" w:rsidRPr="00EB7FC6" w:rsidRDefault="00B43868" w:rsidP="006068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72C" w:rsidRDefault="00A2172C" w:rsidP="00E84DE1">
      <w:r>
        <w:separator/>
      </w:r>
    </w:p>
  </w:footnote>
  <w:footnote w:type="continuationSeparator" w:id="0">
    <w:p w:rsidR="00A2172C" w:rsidRDefault="00A2172C" w:rsidP="00E84DE1">
      <w:r>
        <w:continuationSeparator/>
      </w:r>
    </w:p>
  </w:footnote>
  <w:footnote w:id="1">
    <w:p w:rsidR="00B43868" w:rsidRDefault="00B43868" w:rsidP="005E23B6">
      <w:pPr>
        <w:pStyle w:val="FootnoteText"/>
      </w:pPr>
      <w:r>
        <w:rPr>
          <w:rStyle w:val="FootnoteReference"/>
        </w:rPr>
        <w:footnoteRef/>
      </w:r>
      <w:r>
        <w:t xml:space="preserve"> </w:t>
      </w:r>
      <w:hyperlink r:id="rId1" w:history="1">
        <w:r w:rsidRPr="00713962">
          <w:rPr>
            <w:rStyle w:val="Hyperlink"/>
          </w:rPr>
          <w:t>http://profiles.doe.mass.edu/</w:t>
        </w:r>
      </w:hyperlink>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2530"/>
  </w:hdrShapeDefaults>
  <w:footnotePr>
    <w:footnote w:id="-1"/>
    <w:footnote w:id="0"/>
  </w:footnotePr>
  <w:endnotePr>
    <w:endnote w:id="-1"/>
    <w:endnote w:id="0"/>
  </w:endnotePr>
  <w:compat>
    <w:ulTrailSpace/>
  </w:compat>
  <w:rsids>
    <w:rsidRoot w:val="005D118A"/>
    <w:rsid w:val="00007E89"/>
    <w:rsid w:val="000C7AEB"/>
    <w:rsid w:val="0011402B"/>
    <w:rsid w:val="001A5628"/>
    <w:rsid w:val="001C539C"/>
    <w:rsid w:val="002364BA"/>
    <w:rsid w:val="00297365"/>
    <w:rsid w:val="00297535"/>
    <w:rsid w:val="002D3D0E"/>
    <w:rsid w:val="002D5BCE"/>
    <w:rsid w:val="002F51AF"/>
    <w:rsid w:val="00300DD7"/>
    <w:rsid w:val="00326391"/>
    <w:rsid w:val="00332E1A"/>
    <w:rsid w:val="003C6B9E"/>
    <w:rsid w:val="00403EF4"/>
    <w:rsid w:val="0046681B"/>
    <w:rsid w:val="004A40B7"/>
    <w:rsid w:val="00560DE2"/>
    <w:rsid w:val="005A5D71"/>
    <w:rsid w:val="005D118A"/>
    <w:rsid w:val="005E0EB5"/>
    <w:rsid w:val="005E23B6"/>
    <w:rsid w:val="006068A9"/>
    <w:rsid w:val="006833A5"/>
    <w:rsid w:val="006A05D2"/>
    <w:rsid w:val="006B35E5"/>
    <w:rsid w:val="007115D6"/>
    <w:rsid w:val="00724FA9"/>
    <w:rsid w:val="007624CC"/>
    <w:rsid w:val="00763C61"/>
    <w:rsid w:val="007952D7"/>
    <w:rsid w:val="007A3A62"/>
    <w:rsid w:val="007E57EE"/>
    <w:rsid w:val="0081135A"/>
    <w:rsid w:val="00844F64"/>
    <w:rsid w:val="008519F3"/>
    <w:rsid w:val="008547D5"/>
    <w:rsid w:val="008576FF"/>
    <w:rsid w:val="0088127B"/>
    <w:rsid w:val="0095068C"/>
    <w:rsid w:val="009630BF"/>
    <w:rsid w:val="009D3431"/>
    <w:rsid w:val="009F0E4D"/>
    <w:rsid w:val="009F3CE1"/>
    <w:rsid w:val="00A2172C"/>
    <w:rsid w:val="00A94966"/>
    <w:rsid w:val="00A9673C"/>
    <w:rsid w:val="00AB4003"/>
    <w:rsid w:val="00AD0613"/>
    <w:rsid w:val="00B43868"/>
    <w:rsid w:val="00B446AB"/>
    <w:rsid w:val="00B708B1"/>
    <w:rsid w:val="00BB1AE3"/>
    <w:rsid w:val="00BC0F2D"/>
    <w:rsid w:val="00C17624"/>
    <w:rsid w:val="00C95092"/>
    <w:rsid w:val="00CD31E5"/>
    <w:rsid w:val="00CD5A31"/>
    <w:rsid w:val="00E11028"/>
    <w:rsid w:val="00E84DE1"/>
    <w:rsid w:val="00EA404E"/>
    <w:rsid w:val="00EA76EE"/>
    <w:rsid w:val="00ED452C"/>
    <w:rsid w:val="00F43E7C"/>
    <w:rsid w:val="00F64063"/>
    <w:rsid w:val="00FD260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D118A"/>
  </w:style>
  <w:style w:type="paragraph" w:styleId="Heading1">
    <w:name w:val="heading 1"/>
    <w:next w:val="Normal"/>
    <w:link w:val="Heading1Char"/>
    <w:qFormat/>
    <w:rsid w:val="00E84DE1"/>
    <w:pPr>
      <w:keepNext/>
      <w:widowControl/>
      <w:spacing w:before="280" w:after="12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D118A"/>
    <w:pPr>
      <w:spacing w:before="66"/>
      <w:ind w:left="656"/>
    </w:pPr>
    <w:rPr>
      <w:rFonts w:ascii="Calibri" w:eastAsia="Calibri" w:hAnsi="Calibri"/>
      <w:b/>
      <w:bCs/>
      <w:sz w:val="20"/>
      <w:szCs w:val="20"/>
    </w:rPr>
  </w:style>
  <w:style w:type="paragraph" w:styleId="ListParagraph">
    <w:name w:val="List Paragraph"/>
    <w:basedOn w:val="Normal"/>
    <w:uiPriority w:val="1"/>
    <w:qFormat/>
    <w:rsid w:val="005D118A"/>
  </w:style>
  <w:style w:type="paragraph" w:customStyle="1" w:styleId="TableParagraph">
    <w:name w:val="Table Paragraph"/>
    <w:basedOn w:val="Normal"/>
    <w:uiPriority w:val="1"/>
    <w:qFormat/>
    <w:rsid w:val="005D118A"/>
  </w:style>
  <w:style w:type="paragraph" w:customStyle="1" w:styleId="ESEReportName">
    <w:name w:val="ESE Report Name"/>
    <w:basedOn w:val="Normal"/>
    <w:next w:val="Normal"/>
    <w:qFormat/>
    <w:rsid w:val="00E84DE1"/>
    <w:pPr>
      <w:widowControl/>
      <w:spacing w:line="400" w:lineRule="exact"/>
    </w:pPr>
    <w:rPr>
      <w:rFonts w:ascii="Arial" w:eastAsia="Times New Roman" w:hAnsi="Arial" w:cs="Times New Roman"/>
      <w:b/>
      <w:color w:val="000000"/>
      <w:sz w:val="36"/>
      <w:szCs w:val="24"/>
    </w:rPr>
  </w:style>
  <w:style w:type="paragraph" w:customStyle="1" w:styleId="AgencyTitle">
    <w:name w:val="Agency Title"/>
    <w:basedOn w:val="Normal"/>
    <w:semiHidden/>
    <w:rsid w:val="00E84DE1"/>
    <w:pPr>
      <w:widowControl/>
    </w:pPr>
    <w:rPr>
      <w:rFonts w:ascii="Arial" w:eastAsia="Times New Roman" w:hAnsi="Arial" w:cs="Times New Roman"/>
      <w:b/>
      <w:sz w:val="18"/>
      <w:szCs w:val="24"/>
    </w:rPr>
  </w:style>
  <w:style w:type="paragraph" w:customStyle="1" w:styleId="arial9">
    <w:name w:val="arial9"/>
    <w:basedOn w:val="Normal"/>
    <w:semiHidden/>
    <w:rsid w:val="00E84DE1"/>
    <w:pPr>
      <w:widowControl/>
      <w:ind w:right="-108"/>
    </w:pPr>
    <w:rPr>
      <w:rFonts w:ascii="Arial" w:eastAsia="Times New Roman" w:hAnsi="Arial" w:cs="Times New Roman"/>
      <w:sz w:val="18"/>
      <w:szCs w:val="24"/>
    </w:rPr>
  </w:style>
  <w:style w:type="paragraph" w:customStyle="1" w:styleId="BoardMembers">
    <w:name w:val="BoardMembers"/>
    <w:basedOn w:val="Normal"/>
    <w:semiHidden/>
    <w:rsid w:val="00E84DE1"/>
    <w:pPr>
      <w:widowControl/>
      <w:jc w:val="center"/>
    </w:pPr>
    <w:rPr>
      <w:rFonts w:ascii="Arial" w:eastAsia="Times New Roman" w:hAnsi="Arial" w:cs="Times New Roman"/>
      <w:sz w:val="18"/>
      <w:szCs w:val="20"/>
    </w:rPr>
  </w:style>
  <w:style w:type="paragraph" w:customStyle="1" w:styleId="Permission">
    <w:name w:val="Permission"/>
    <w:basedOn w:val="Normal"/>
    <w:semiHidden/>
    <w:rsid w:val="00E84DE1"/>
    <w:pPr>
      <w:widowControl/>
      <w:jc w:val="center"/>
    </w:pPr>
    <w:rPr>
      <w:rFonts w:ascii="Arial" w:eastAsia="Times New Roman" w:hAnsi="Arial" w:cs="Times New Roman"/>
      <w:i/>
      <w:iCs/>
      <w:sz w:val="18"/>
      <w:szCs w:val="20"/>
    </w:rPr>
  </w:style>
  <w:style w:type="paragraph" w:styleId="Footer">
    <w:name w:val="footer"/>
    <w:basedOn w:val="Normal"/>
    <w:link w:val="FooterChar"/>
    <w:autoRedefine/>
    <w:uiPriority w:val="99"/>
    <w:rsid w:val="00E84DE1"/>
    <w:pPr>
      <w:widowControl/>
      <w:tabs>
        <w:tab w:val="right" w:pos="9360"/>
      </w:tabs>
      <w:jc w:val="center"/>
    </w:pPr>
    <w:rPr>
      <w:rFonts w:ascii="Times New Roman" w:eastAsia="Times New Roman" w:hAnsi="Times New Roman" w:cs="Times New Roman"/>
      <w:sz w:val="20"/>
      <w:szCs w:val="24"/>
    </w:rPr>
  </w:style>
  <w:style w:type="character" w:customStyle="1" w:styleId="FooterChar">
    <w:name w:val="Footer Char"/>
    <w:basedOn w:val="DefaultParagraphFont"/>
    <w:link w:val="Footer"/>
    <w:uiPriority w:val="99"/>
    <w:rsid w:val="00E84DE1"/>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E84DE1"/>
    <w:rPr>
      <w:rFonts w:ascii="Tahoma" w:hAnsi="Tahoma" w:cs="Tahoma"/>
      <w:sz w:val="16"/>
      <w:szCs w:val="16"/>
    </w:rPr>
  </w:style>
  <w:style w:type="character" w:customStyle="1" w:styleId="BalloonTextChar">
    <w:name w:val="Balloon Text Char"/>
    <w:basedOn w:val="DefaultParagraphFont"/>
    <w:link w:val="BalloonText"/>
    <w:uiPriority w:val="99"/>
    <w:semiHidden/>
    <w:rsid w:val="00E84DE1"/>
    <w:rPr>
      <w:rFonts w:ascii="Tahoma" w:hAnsi="Tahoma" w:cs="Tahoma"/>
      <w:sz w:val="16"/>
      <w:szCs w:val="16"/>
    </w:rPr>
  </w:style>
  <w:style w:type="character" w:styleId="CommentReference">
    <w:name w:val="annotation reference"/>
    <w:basedOn w:val="DefaultParagraphFont"/>
    <w:uiPriority w:val="99"/>
    <w:semiHidden/>
    <w:unhideWhenUsed/>
    <w:rsid w:val="00E84DE1"/>
    <w:rPr>
      <w:sz w:val="16"/>
      <w:szCs w:val="16"/>
    </w:rPr>
  </w:style>
  <w:style w:type="paragraph" w:styleId="CommentText">
    <w:name w:val="annotation text"/>
    <w:basedOn w:val="Normal"/>
    <w:link w:val="CommentTextChar"/>
    <w:uiPriority w:val="99"/>
    <w:semiHidden/>
    <w:unhideWhenUsed/>
    <w:rsid w:val="00E84DE1"/>
    <w:rPr>
      <w:sz w:val="20"/>
      <w:szCs w:val="20"/>
    </w:rPr>
  </w:style>
  <w:style w:type="character" w:customStyle="1" w:styleId="CommentTextChar">
    <w:name w:val="Comment Text Char"/>
    <w:basedOn w:val="DefaultParagraphFont"/>
    <w:link w:val="CommentText"/>
    <w:uiPriority w:val="99"/>
    <w:semiHidden/>
    <w:rsid w:val="00E84DE1"/>
    <w:rPr>
      <w:sz w:val="20"/>
      <w:szCs w:val="20"/>
    </w:rPr>
  </w:style>
  <w:style w:type="paragraph" w:styleId="CommentSubject">
    <w:name w:val="annotation subject"/>
    <w:basedOn w:val="CommentText"/>
    <w:next w:val="CommentText"/>
    <w:link w:val="CommentSubjectChar"/>
    <w:uiPriority w:val="99"/>
    <w:semiHidden/>
    <w:unhideWhenUsed/>
    <w:rsid w:val="00E84DE1"/>
    <w:rPr>
      <w:b/>
      <w:bCs/>
    </w:rPr>
  </w:style>
  <w:style w:type="character" w:customStyle="1" w:styleId="CommentSubjectChar">
    <w:name w:val="Comment Subject Char"/>
    <w:basedOn w:val="CommentTextChar"/>
    <w:link w:val="CommentSubject"/>
    <w:uiPriority w:val="99"/>
    <w:semiHidden/>
    <w:rsid w:val="00E84DE1"/>
    <w:rPr>
      <w:b/>
      <w:bCs/>
    </w:rPr>
  </w:style>
  <w:style w:type="character" w:customStyle="1" w:styleId="Heading1Char">
    <w:name w:val="Heading 1 Char"/>
    <w:basedOn w:val="DefaultParagraphFont"/>
    <w:link w:val="Heading1"/>
    <w:rsid w:val="00E84DE1"/>
    <w:rPr>
      <w:rFonts w:ascii="Arial" w:eastAsia="Times New Roman" w:hAnsi="Arial" w:cs="Arial"/>
      <w:b/>
      <w:bCs/>
      <w:kern w:val="32"/>
      <w:sz w:val="32"/>
      <w:szCs w:val="32"/>
    </w:rPr>
  </w:style>
  <w:style w:type="paragraph" w:styleId="TOCHeading">
    <w:name w:val="TOC Heading"/>
    <w:basedOn w:val="Heading1"/>
    <w:next w:val="Normal"/>
    <w:uiPriority w:val="39"/>
    <w:qFormat/>
    <w:rsid w:val="00E84DE1"/>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uiPriority w:val="39"/>
    <w:rsid w:val="00E84DE1"/>
    <w:pPr>
      <w:widowControl/>
      <w:tabs>
        <w:tab w:val="right" w:leader="dot" w:pos="9360"/>
      </w:tabs>
      <w:spacing w:before="240" w:after="120"/>
    </w:pPr>
    <w:rPr>
      <w:rFonts w:ascii="Arial" w:eastAsia="Times New Roman" w:hAnsi="Arial" w:cs="Times New Roman"/>
      <w:b/>
      <w:sz w:val="24"/>
      <w:szCs w:val="24"/>
    </w:rPr>
  </w:style>
  <w:style w:type="character" w:styleId="Hyperlink">
    <w:name w:val="Hyperlink"/>
    <w:basedOn w:val="DefaultParagraphFont"/>
    <w:uiPriority w:val="99"/>
    <w:rsid w:val="00E84DE1"/>
    <w:rPr>
      <w:color w:val="0000FF"/>
      <w:u w:val="single"/>
    </w:rPr>
  </w:style>
  <w:style w:type="paragraph" w:styleId="FootnoteText">
    <w:name w:val="footnote text"/>
    <w:basedOn w:val="Normal"/>
    <w:link w:val="FootnoteTextChar"/>
    <w:rsid w:val="00E84DE1"/>
    <w:pPr>
      <w:widowControl/>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E84DE1"/>
    <w:rPr>
      <w:rFonts w:ascii="Times New Roman" w:eastAsia="Times New Roman" w:hAnsi="Times New Roman" w:cs="Times New Roman"/>
      <w:sz w:val="20"/>
      <w:szCs w:val="20"/>
    </w:rPr>
  </w:style>
  <w:style w:type="character" w:styleId="FootnoteReference">
    <w:name w:val="footnote reference"/>
    <w:basedOn w:val="DefaultParagraphFont"/>
    <w:rsid w:val="00E84DE1"/>
    <w:rPr>
      <w:vertAlign w:val="superscript"/>
    </w:rPr>
  </w:style>
  <w:style w:type="character" w:styleId="FollowedHyperlink">
    <w:name w:val="FollowedHyperlink"/>
    <w:basedOn w:val="DefaultParagraphFont"/>
    <w:uiPriority w:val="99"/>
    <w:semiHidden/>
    <w:unhideWhenUsed/>
    <w:rsid w:val="002364BA"/>
    <w:rPr>
      <w:color w:val="800080" w:themeColor="followedHyperlink"/>
      <w:u w:val="single"/>
    </w:rPr>
  </w:style>
  <w:style w:type="paragraph" w:styleId="Header">
    <w:name w:val="header"/>
    <w:basedOn w:val="Normal"/>
    <w:link w:val="HeaderChar"/>
    <w:uiPriority w:val="99"/>
    <w:semiHidden/>
    <w:unhideWhenUsed/>
    <w:rsid w:val="00560DE2"/>
    <w:pPr>
      <w:tabs>
        <w:tab w:val="center" w:pos="4680"/>
        <w:tab w:val="right" w:pos="9360"/>
      </w:tabs>
    </w:pPr>
  </w:style>
  <w:style w:type="character" w:customStyle="1" w:styleId="HeaderChar">
    <w:name w:val="Header Char"/>
    <w:basedOn w:val="DefaultParagraphFont"/>
    <w:link w:val="Header"/>
    <w:uiPriority w:val="99"/>
    <w:semiHidden/>
    <w:rsid w:val="00560DE2"/>
  </w:style>
  <w:style w:type="table" w:styleId="TableGrid">
    <w:name w:val="Table Grid"/>
    <w:basedOn w:val="TableNormal"/>
    <w:rsid w:val="005E23B6"/>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1A5628"/>
    <w:pPr>
      <w:widowControl/>
      <w:spacing w:before="100" w:beforeAutospacing="1" w:after="100" w:afterAutospacing="1"/>
    </w:pPr>
    <w:rPr>
      <w:rFonts w:ascii="Calibri" w:eastAsia="Times New Roman" w:hAnsi="Calibri" w:cs="Times New Roman"/>
      <w:b/>
      <w:bCs/>
      <w:color w:val="000000"/>
      <w:sz w:val="28"/>
      <w:szCs w:val="28"/>
    </w:rPr>
  </w:style>
  <w:style w:type="paragraph" w:customStyle="1" w:styleId="xl66">
    <w:name w:val="xl66"/>
    <w:basedOn w:val="Normal"/>
    <w:rsid w:val="001A5628"/>
    <w:pPr>
      <w:widowControl/>
      <w:pBdr>
        <w:top w:val="single" w:sz="4" w:space="0" w:color="000000"/>
        <w:left w:val="single" w:sz="4" w:space="0" w:color="000000"/>
        <w:bottom w:val="single" w:sz="4" w:space="0" w:color="000000"/>
      </w:pBdr>
      <w:spacing w:before="100" w:beforeAutospacing="1" w:after="100" w:afterAutospacing="1"/>
    </w:pPr>
    <w:rPr>
      <w:rFonts w:ascii="Times New Roman" w:eastAsia="Times New Roman" w:hAnsi="Times New Roman" w:cs="Times New Roman"/>
      <w:sz w:val="24"/>
      <w:szCs w:val="24"/>
    </w:rPr>
  </w:style>
  <w:style w:type="paragraph" w:customStyle="1" w:styleId="xl67">
    <w:name w:val="xl67"/>
    <w:basedOn w:val="Normal"/>
    <w:rsid w:val="001A562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68">
    <w:name w:val="xl68"/>
    <w:basedOn w:val="Normal"/>
    <w:rsid w:val="001A5628"/>
    <w:pPr>
      <w:widowControl/>
      <w:pBdr>
        <w:top w:val="single" w:sz="4" w:space="0" w:color="000000"/>
        <w:left w:val="single" w:sz="4" w:space="0" w:color="000000"/>
        <w:bottom w:val="single" w:sz="4" w:space="0" w:color="000000"/>
      </w:pBdr>
      <w:spacing w:before="100" w:beforeAutospacing="1" w:after="100" w:afterAutospacing="1"/>
    </w:pPr>
    <w:rPr>
      <w:rFonts w:ascii="Times New Roman" w:eastAsia="Times New Roman" w:hAnsi="Times New Roman" w:cs="Times New Roman"/>
      <w:b/>
      <w:bCs/>
      <w:sz w:val="24"/>
      <w:szCs w:val="24"/>
    </w:rPr>
  </w:style>
  <w:style w:type="paragraph" w:customStyle="1" w:styleId="xl69">
    <w:name w:val="xl69"/>
    <w:basedOn w:val="Normal"/>
    <w:rsid w:val="001A562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70">
    <w:name w:val="xl70"/>
    <w:basedOn w:val="Normal"/>
    <w:rsid w:val="001A5628"/>
    <w:pPr>
      <w:widowControl/>
      <w:spacing w:before="100" w:beforeAutospacing="1" w:after="100" w:afterAutospacing="1"/>
      <w:textAlignment w:val="center"/>
    </w:pPr>
    <w:rPr>
      <w:rFonts w:ascii="Times New Roman" w:eastAsia="Times New Roman" w:hAnsi="Times New Roman" w:cs="Times New Roman"/>
      <w:b/>
      <w:bCs/>
      <w:sz w:val="36"/>
      <w:szCs w:val="36"/>
    </w:rPr>
  </w:style>
  <w:style w:type="paragraph" w:customStyle="1" w:styleId="xl71">
    <w:name w:val="xl71"/>
    <w:basedOn w:val="Normal"/>
    <w:rsid w:val="001A56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table" w:styleId="MediumGrid1-Accent1">
    <w:name w:val="Medium Grid 1 Accent 1"/>
    <w:basedOn w:val="TableNormal"/>
    <w:uiPriority w:val="67"/>
    <w:rsid w:val="0088127B"/>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r="http://schemas.openxmlformats.org/officeDocument/2006/relationships" xmlns:w="http://schemas.openxmlformats.org/wordprocessingml/2006/main">
  <w:divs>
    <w:div w:id="61952929">
      <w:bodyDiv w:val="1"/>
      <w:marLeft w:val="0"/>
      <w:marRight w:val="0"/>
      <w:marTop w:val="0"/>
      <w:marBottom w:val="0"/>
      <w:divBdr>
        <w:top w:val="none" w:sz="0" w:space="0" w:color="auto"/>
        <w:left w:val="none" w:sz="0" w:space="0" w:color="auto"/>
        <w:bottom w:val="none" w:sz="0" w:space="0" w:color="auto"/>
        <w:right w:val="none" w:sz="0" w:space="0" w:color="auto"/>
      </w:divBdr>
    </w:div>
    <w:div w:id="195968997">
      <w:bodyDiv w:val="1"/>
      <w:marLeft w:val="0"/>
      <w:marRight w:val="0"/>
      <w:marTop w:val="0"/>
      <w:marBottom w:val="0"/>
      <w:divBdr>
        <w:top w:val="none" w:sz="0" w:space="0" w:color="auto"/>
        <w:left w:val="none" w:sz="0" w:space="0" w:color="auto"/>
        <w:bottom w:val="none" w:sz="0" w:space="0" w:color="auto"/>
        <w:right w:val="none" w:sz="0" w:space="0" w:color="auto"/>
      </w:divBdr>
    </w:div>
    <w:div w:id="347491275">
      <w:bodyDiv w:val="1"/>
      <w:marLeft w:val="0"/>
      <w:marRight w:val="0"/>
      <w:marTop w:val="0"/>
      <w:marBottom w:val="0"/>
      <w:divBdr>
        <w:top w:val="none" w:sz="0" w:space="0" w:color="auto"/>
        <w:left w:val="none" w:sz="0" w:space="0" w:color="auto"/>
        <w:bottom w:val="none" w:sz="0" w:space="0" w:color="auto"/>
        <w:right w:val="none" w:sz="0" w:space="0" w:color="auto"/>
      </w:divBdr>
    </w:div>
    <w:div w:id="432749164">
      <w:bodyDiv w:val="1"/>
      <w:marLeft w:val="0"/>
      <w:marRight w:val="0"/>
      <w:marTop w:val="0"/>
      <w:marBottom w:val="0"/>
      <w:divBdr>
        <w:top w:val="none" w:sz="0" w:space="0" w:color="auto"/>
        <w:left w:val="none" w:sz="0" w:space="0" w:color="auto"/>
        <w:bottom w:val="none" w:sz="0" w:space="0" w:color="auto"/>
        <w:right w:val="none" w:sz="0" w:space="0" w:color="auto"/>
      </w:divBdr>
    </w:div>
    <w:div w:id="565604639">
      <w:bodyDiv w:val="1"/>
      <w:marLeft w:val="0"/>
      <w:marRight w:val="0"/>
      <w:marTop w:val="0"/>
      <w:marBottom w:val="0"/>
      <w:divBdr>
        <w:top w:val="none" w:sz="0" w:space="0" w:color="auto"/>
        <w:left w:val="none" w:sz="0" w:space="0" w:color="auto"/>
        <w:bottom w:val="none" w:sz="0" w:space="0" w:color="auto"/>
        <w:right w:val="none" w:sz="0" w:space="0" w:color="auto"/>
      </w:divBdr>
    </w:div>
    <w:div w:id="1206599300">
      <w:bodyDiv w:val="1"/>
      <w:marLeft w:val="0"/>
      <w:marRight w:val="0"/>
      <w:marTop w:val="0"/>
      <w:marBottom w:val="0"/>
      <w:divBdr>
        <w:top w:val="none" w:sz="0" w:space="0" w:color="auto"/>
        <w:left w:val="none" w:sz="0" w:space="0" w:color="auto"/>
        <w:bottom w:val="none" w:sz="0" w:space="0" w:color="auto"/>
        <w:right w:val="none" w:sz="0" w:space="0" w:color="auto"/>
      </w:divBdr>
    </w:div>
    <w:div w:id="1327393046">
      <w:bodyDiv w:val="1"/>
      <w:marLeft w:val="0"/>
      <w:marRight w:val="0"/>
      <w:marTop w:val="0"/>
      <w:marBottom w:val="0"/>
      <w:divBdr>
        <w:top w:val="none" w:sz="0" w:space="0" w:color="auto"/>
        <w:left w:val="none" w:sz="0" w:space="0" w:color="auto"/>
        <w:bottom w:val="none" w:sz="0" w:space="0" w:color="auto"/>
        <w:right w:val="none" w:sz="0" w:space="0" w:color="auto"/>
      </w:divBdr>
    </w:div>
    <w:div w:id="1368524714">
      <w:bodyDiv w:val="1"/>
      <w:marLeft w:val="0"/>
      <w:marRight w:val="0"/>
      <w:marTop w:val="0"/>
      <w:marBottom w:val="0"/>
      <w:divBdr>
        <w:top w:val="none" w:sz="0" w:space="0" w:color="auto"/>
        <w:left w:val="none" w:sz="0" w:space="0" w:color="auto"/>
        <w:bottom w:val="none" w:sz="0" w:space="0" w:color="auto"/>
        <w:right w:val="none" w:sz="0" w:space="0" w:color="auto"/>
      </w:divBdr>
    </w:div>
    <w:div w:id="1381049960">
      <w:bodyDiv w:val="1"/>
      <w:marLeft w:val="0"/>
      <w:marRight w:val="0"/>
      <w:marTop w:val="0"/>
      <w:marBottom w:val="0"/>
      <w:divBdr>
        <w:top w:val="none" w:sz="0" w:space="0" w:color="auto"/>
        <w:left w:val="none" w:sz="0" w:space="0" w:color="auto"/>
        <w:bottom w:val="none" w:sz="0" w:space="0" w:color="auto"/>
        <w:right w:val="none" w:sz="0" w:space="0" w:color="auto"/>
      </w:divBdr>
    </w:div>
    <w:div w:id="1386293174">
      <w:bodyDiv w:val="1"/>
      <w:marLeft w:val="0"/>
      <w:marRight w:val="0"/>
      <w:marTop w:val="0"/>
      <w:marBottom w:val="0"/>
      <w:divBdr>
        <w:top w:val="none" w:sz="0" w:space="0" w:color="auto"/>
        <w:left w:val="none" w:sz="0" w:space="0" w:color="auto"/>
        <w:bottom w:val="none" w:sz="0" w:space="0" w:color="auto"/>
        <w:right w:val="none" w:sz="0" w:space="0" w:color="auto"/>
      </w:divBdr>
    </w:div>
    <w:div w:id="1555043237">
      <w:bodyDiv w:val="1"/>
      <w:marLeft w:val="0"/>
      <w:marRight w:val="0"/>
      <w:marTop w:val="0"/>
      <w:marBottom w:val="0"/>
      <w:divBdr>
        <w:top w:val="none" w:sz="0" w:space="0" w:color="auto"/>
        <w:left w:val="none" w:sz="0" w:space="0" w:color="auto"/>
        <w:bottom w:val="none" w:sz="0" w:space="0" w:color="auto"/>
        <w:right w:val="none" w:sz="0" w:space="0" w:color="auto"/>
      </w:divBdr>
    </w:div>
    <w:div w:id="1743528437">
      <w:bodyDiv w:val="1"/>
      <w:marLeft w:val="0"/>
      <w:marRight w:val="0"/>
      <w:marTop w:val="0"/>
      <w:marBottom w:val="0"/>
      <w:divBdr>
        <w:top w:val="none" w:sz="0" w:space="0" w:color="auto"/>
        <w:left w:val="none" w:sz="0" w:space="0" w:color="auto"/>
        <w:bottom w:val="none" w:sz="0" w:space="0" w:color="auto"/>
        <w:right w:val="none" w:sz="0" w:space="0" w:color="auto"/>
      </w:divBdr>
    </w:div>
    <w:div w:id="1745108764">
      <w:bodyDiv w:val="1"/>
      <w:marLeft w:val="0"/>
      <w:marRight w:val="0"/>
      <w:marTop w:val="0"/>
      <w:marBottom w:val="0"/>
      <w:divBdr>
        <w:top w:val="none" w:sz="0" w:space="0" w:color="auto"/>
        <w:left w:val="none" w:sz="0" w:space="0" w:color="auto"/>
        <w:bottom w:val="none" w:sz="0" w:space="0" w:color="auto"/>
        <w:right w:val="none" w:sz="0" w:space="0" w:color="auto"/>
      </w:divBdr>
    </w:div>
    <w:div w:id="1892308314">
      <w:bodyDiv w:val="1"/>
      <w:marLeft w:val="0"/>
      <w:marRight w:val="0"/>
      <w:marTop w:val="0"/>
      <w:marBottom w:val="0"/>
      <w:divBdr>
        <w:top w:val="none" w:sz="0" w:space="0" w:color="auto"/>
        <w:left w:val="none" w:sz="0" w:space="0" w:color="auto"/>
        <w:bottom w:val="none" w:sz="0" w:space="0" w:color="auto"/>
        <w:right w:val="none" w:sz="0" w:space="0" w:color="auto"/>
      </w:divBdr>
    </w:div>
    <w:div w:id="1898740285">
      <w:bodyDiv w:val="1"/>
      <w:marLeft w:val="0"/>
      <w:marRight w:val="0"/>
      <w:marTop w:val="0"/>
      <w:marBottom w:val="0"/>
      <w:divBdr>
        <w:top w:val="none" w:sz="0" w:space="0" w:color="auto"/>
        <w:left w:val="none" w:sz="0" w:space="0" w:color="auto"/>
        <w:bottom w:val="none" w:sz="0" w:space="0" w:color="auto"/>
        <w:right w:val="none" w:sz="0" w:space="0" w:color="auto"/>
      </w:divBdr>
    </w:div>
    <w:div w:id="1985162377">
      <w:bodyDiv w:val="1"/>
      <w:marLeft w:val="0"/>
      <w:marRight w:val="0"/>
      <w:marTop w:val="0"/>
      <w:marBottom w:val="0"/>
      <w:divBdr>
        <w:top w:val="none" w:sz="0" w:space="0" w:color="auto"/>
        <w:left w:val="none" w:sz="0" w:space="0" w:color="auto"/>
        <w:bottom w:val="none" w:sz="0" w:space="0" w:color="auto"/>
        <w:right w:val="none" w:sz="0" w:space="0" w:color="auto"/>
      </w:divBdr>
    </w:div>
    <w:div w:id="2080714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doe.mass.edu" TargetMode="External"/><Relationship Id="rId17" Type="http://schemas.openxmlformats.org/officeDocument/2006/relationships/hyperlink" Target="mailto:abagg@doe.mass.edu" TargetMode="External"/><Relationship Id="rId2" Type="http://schemas.openxmlformats.org/officeDocument/2006/relationships/customXml" Target="../customXml/item2.xml"/><Relationship Id="rId16" Type="http://schemas.openxmlformats.org/officeDocument/2006/relationships/hyperlink" Target="http://profiles.doe.mass.edu/" TargetMode="External"/><Relationship Id="rId20" Type="http://schemas.openxmlformats.org/officeDocument/2006/relationships/hyperlink" Target="file:///C:\Users\jcl\AppData\Local\Microsoft\Windows\Temporary%20Internet%20Files\Content.Outlook\SN2KKWRG\Introduc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profiles.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DESE-231-33054</_dlc_DocId>
    <_dlc_DocIdUrl xmlns="733efe1c-5bbe-4968-87dc-d400e65c879f">
      <Url>https://sharepoint.doemass.org/ese/webteam/cps/_layouts/DocIdRedir.aspx?ID=DESE-231-33054</Url>
      <Description>DESE-231-33054</Description>
    </_dlc_DocIdUrl>
    <_vti_RoutingExistingProperties xmlns="0a4e05da-b9bc-4326-ad73-01ef31b95567" xsi:nil="true"/>
    <_dlc_DocIdPersistId xmlns="733efe1c-5bbe-4968-87dc-d400e65c879f">true</_dlc_DocIdPersist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917ADF-4F00-41B3-A5AD-2487111EE969}">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2.xml><?xml version="1.0" encoding="utf-8"?>
<ds:datastoreItem xmlns:ds="http://schemas.openxmlformats.org/officeDocument/2006/customXml" ds:itemID="{414A0E18-8465-41BE-AD11-19A3BD8976B5}">
  <ds:schemaRefs>
    <ds:schemaRef ds:uri="http://schemas.microsoft.com/sharepoint/events"/>
  </ds:schemaRefs>
</ds:datastoreItem>
</file>

<file path=customXml/itemProps3.xml><?xml version="1.0" encoding="utf-8"?>
<ds:datastoreItem xmlns:ds="http://schemas.openxmlformats.org/officeDocument/2006/customXml" ds:itemID="{DA67D02A-8B65-4A43-B6A7-4AFD61441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DCEBAE-3EDB-4D7E-9B84-6CC6D65BED6B}">
  <ds:schemaRefs>
    <ds:schemaRef ds:uri="http://schemas.microsoft.com/sharepoint/v3/contenttype/forms"/>
  </ds:schemaRefs>
</ds:datastoreItem>
</file>

<file path=customXml/itemProps5.xml><?xml version="1.0" encoding="utf-8"?>
<ds:datastoreItem xmlns:ds="http://schemas.openxmlformats.org/officeDocument/2006/customXml" ds:itemID="{D3B5F503-2CE2-4984-92DA-A9BA77818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1886</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Charter School Data Annual Report Feb 2017</vt:lpstr>
    </vt:vector>
  </TitlesOfParts>
  <Company/>
  <LinksUpToDate>false</LinksUpToDate>
  <CharactersWithSpaces>12617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 Data Annual Report Feb 2017</dc:title>
  <dc:creator>ESE</dc:creator>
  <cp:lastModifiedBy>dzou</cp:lastModifiedBy>
  <cp:revision>3</cp:revision>
  <cp:lastPrinted>2017-03-07T19:58:00Z</cp:lastPrinted>
  <dcterms:created xsi:type="dcterms:W3CDTF">2017-04-24T13:49:00Z</dcterms:created>
  <dcterms:modified xsi:type="dcterms:W3CDTF">2017-05-09T15:07:00Z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9 2017</vt:lpwstr>
  </property>
</Properties>
</file>