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1A1" w:rsidRPr="001D21A1" w:rsidRDefault="001D21A1" w:rsidP="001D21A1">
      <w:pPr>
        <w:pStyle w:val="NoSpacing"/>
      </w:pPr>
      <w:bookmarkStart w:id="0" w:name="_GoBack"/>
      <w:bookmarkEnd w:id="0"/>
    </w:p>
    <w:p w:rsidR="001D21A1" w:rsidRPr="001D21A1" w:rsidRDefault="001D21A1" w:rsidP="001D21A1">
      <w:pPr>
        <w:pStyle w:val="BodyText"/>
        <w:rPr>
          <w:rFonts w:asciiTheme="minorHAnsi" w:hAnsiTheme="minorHAnsi"/>
        </w:rPr>
      </w:pPr>
    </w:p>
    <w:p w:rsidR="001D21A1" w:rsidRPr="001D21A1" w:rsidRDefault="001D21A1" w:rsidP="001D21A1">
      <w:pPr>
        <w:pStyle w:val="BodyText"/>
        <w:rPr>
          <w:rFonts w:asciiTheme="minorHAnsi" w:hAnsiTheme="minorHAnsi"/>
        </w:rPr>
      </w:pPr>
    </w:p>
    <w:p w:rsidR="001D21A1" w:rsidRPr="001D21A1" w:rsidRDefault="001D21A1" w:rsidP="001D21A1">
      <w:pPr>
        <w:pStyle w:val="BodyText"/>
        <w:rPr>
          <w:rFonts w:asciiTheme="minorHAnsi" w:hAnsiTheme="minorHAnsi"/>
        </w:rPr>
      </w:pPr>
    </w:p>
    <w:p w:rsidR="001D21A1" w:rsidRPr="001D21A1" w:rsidRDefault="001D21A1" w:rsidP="001D21A1">
      <w:pPr>
        <w:pStyle w:val="BodyText"/>
        <w:rPr>
          <w:rFonts w:asciiTheme="minorHAnsi" w:hAnsiTheme="minorHAnsi"/>
        </w:rPr>
      </w:pPr>
    </w:p>
    <w:p w:rsidR="001D21A1" w:rsidRPr="001D21A1" w:rsidRDefault="001D21A1" w:rsidP="001D21A1">
      <w:pPr>
        <w:pStyle w:val="BodyText"/>
        <w:rPr>
          <w:rFonts w:asciiTheme="minorHAnsi" w:hAnsiTheme="minorHAnsi"/>
        </w:rPr>
      </w:pPr>
    </w:p>
    <w:p w:rsidR="001D21A1" w:rsidRPr="001D21A1" w:rsidRDefault="001D21A1" w:rsidP="001D21A1">
      <w:pPr>
        <w:pStyle w:val="BodyText"/>
        <w:rPr>
          <w:rFonts w:asciiTheme="minorHAnsi" w:hAnsiTheme="minorHAnsi"/>
        </w:rPr>
      </w:pPr>
    </w:p>
    <w:p w:rsidR="001D21A1" w:rsidRPr="001D21A1" w:rsidRDefault="001D21A1" w:rsidP="001D21A1">
      <w:pPr>
        <w:pStyle w:val="BodyText"/>
        <w:rPr>
          <w:rFonts w:asciiTheme="minorHAnsi" w:hAnsiTheme="minorHAnsi"/>
        </w:rPr>
      </w:pPr>
    </w:p>
    <w:p w:rsidR="001D21A1" w:rsidRPr="001D21A1" w:rsidRDefault="001D21A1" w:rsidP="001D21A1">
      <w:pPr>
        <w:pStyle w:val="BodyText"/>
        <w:rPr>
          <w:rFonts w:asciiTheme="minorHAnsi" w:hAnsiTheme="minorHAnsi"/>
        </w:rPr>
      </w:pPr>
    </w:p>
    <w:p w:rsidR="001D21A1" w:rsidRPr="001D21A1" w:rsidRDefault="001D21A1" w:rsidP="001D21A1">
      <w:pPr>
        <w:pStyle w:val="BodyText"/>
        <w:rPr>
          <w:rFonts w:asciiTheme="minorHAnsi" w:hAnsiTheme="minorHAnsi"/>
        </w:rPr>
      </w:pPr>
    </w:p>
    <w:p w:rsidR="001D21A1" w:rsidRPr="001D21A1" w:rsidRDefault="001D21A1" w:rsidP="001D21A1">
      <w:pPr>
        <w:pStyle w:val="BodyText"/>
        <w:rPr>
          <w:rFonts w:asciiTheme="minorHAnsi" w:hAnsiTheme="minorHAnsi"/>
        </w:rPr>
      </w:pPr>
    </w:p>
    <w:p w:rsidR="001D21A1" w:rsidRPr="001D21A1" w:rsidRDefault="001D21A1" w:rsidP="001D21A1">
      <w:pPr>
        <w:pStyle w:val="BodyText"/>
        <w:rPr>
          <w:rFonts w:asciiTheme="minorHAnsi" w:hAnsiTheme="minorHAnsi"/>
        </w:rPr>
      </w:pPr>
      <w:r w:rsidRPr="001D21A1">
        <w:rPr>
          <w:rFonts w:asciiTheme="minorHAnsi" w:hAnsiTheme="minorHAnsi"/>
        </w:rPr>
        <w:softHyphen/>
      </w:r>
    </w:p>
    <w:p w:rsidR="001D21A1" w:rsidRPr="00E111BF" w:rsidRDefault="001D21A1" w:rsidP="001D21A1">
      <w:pPr>
        <w:pStyle w:val="BodyText"/>
        <w:rPr>
          <w:rFonts w:asciiTheme="minorHAnsi" w:hAnsiTheme="minorHAnsi"/>
          <w:b/>
        </w:rPr>
      </w:pPr>
    </w:p>
    <w:p w:rsidR="001D21A1" w:rsidRPr="00E111BF" w:rsidRDefault="001D21A1" w:rsidP="001D21A1">
      <w:pPr>
        <w:pStyle w:val="BodyText"/>
        <w:rPr>
          <w:rFonts w:ascii="Arial" w:hAnsi="Arial" w:cs="Arial"/>
          <w:b/>
          <w:sz w:val="28"/>
          <w:szCs w:val="28"/>
        </w:rPr>
      </w:pPr>
      <w:r w:rsidRPr="00E111BF">
        <w:rPr>
          <w:rFonts w:ascii="Arial" w:hAnsi="Arial" w:cs="Arial"/>
          <w:b/>
          <w:sz w:val="28"/>
          <w:szCs w:val="28"/>
        </w:rPr>
        <w:t>MA Department of Elementary and Secondary Education</w:t>
      </w:r>
    </w:p>
    <w:p w:rsidR="001D21A1" w:rsidRPr="00E111BF" w:rsidRDefault="001D21A1" w:rsidP="001D21A1">
      <w:pPr>
        <w:pStyle w:val="BodyText"/>
        <w:rPr>
          <w:rFonts w:ascii="Arial" w:hAnsi="Arial" w:cs="Arial"/>
          <w:b/>
        </w:rPr>
      </w:pPr>
    </w:p>
    <w:p w:rsidR="001D21A1" w:rsidRPr="00E111BF" w:rsidRDefault="001D21A1" w:rsidP="001D21A1">
      <w:pPr>
        <w:pStyle w:val="BodyText"/>
        <w:rPr>
          <w:rFonts w:ascii="Arial" w:hAnsi="Arial" w:cs="Arial"/>
          <w:b/>
          <w:color w:val="8A0000"/>
        </w:rPr>
      </w:pPr>
    </w:p>
    <w:p w:rsidR="00882ADE" w:rsidRPr="00E111BF" w:rsidRDefault="001D21A1" w:rsidP="00E111BF">
      <w:pPr>
        <w:pStyle w:val="ReportTitle"/>
        <w:spacing w:before="0" w:after="0"/>
        <w:rPr>
          <w:color w:val="auto"/>
        </w:rPr>
      </w:pPr>
      <w:r w:rsidRPr="00E111BF">
        <w:rPr>
          <w:color w:val="auto"/>
        </w:rPr>
        <w:t xml:space="preserve">Evaluation of the Statewide STEM Advanced Placement Program </w:t>
      </w:r>
    </w:p>
    <w:p w:rsidR="00882ADE" w:rsidRPr="00E111BF" w:rsidRDefault="00882ADE" w:rsidP="00E111BF">
      <w:pPr>
        <w:pStyle w:val="ReportTitle"/>
        <w:spacing w:before="0" w:after="0"/>
        <w:rPr>
          <w:color w:val="auto"/>
        </w:rPr>
      </w:pPr>
    </w:p>
    <w:p w:rsidR="001D21A1" w:rsidRPr="00E111BF" w:rsidRDefault="009C5F27" w:rsidP="00E111BF">
      <w:pPr>
        <w:pStyle w:val="ReportTitle"/>
        <w:spacing w:before="0" w:after="0"/>
        <w:rPr>
          <w:color w:val="auto"/>
          <w:sz w:val="28"/>
        </w:rPr>
      </w:pPr>
      <w:r w:rsidRPr="00E111BF">
        <w:rPr>
          <w:color w:val="auto"/>
          <w:sz w:val="28"/>
        </w:rPr>
        <w:t>AP Exam Taking and Passing Rates</w:t>
      </w:r>
    </w:p>
    <w:p w:rsidR="001D21A1" w:rsidRPr="00E111BF" w:rsidRDefault="00C1135D" w:rsidP="001D21A1">
      <w:pPr>
        <w:pStyle w:val="BodyText"/>
        <w:rPr>
          <w:rFonts w:ascii="Arial" w:hAnsi="Arial" w:cs="Arial"/>
        </w:rPr>
      </w:pPr>
      <w:r>
        <w:rPr>
          <w:rFonts w:ascii="Arial" w:hAnsi="Arial" w:cs="Arial"/>
          <w:noProof/>
        </w:rPr>
        <w:pict>
          <v:line id="Line 137" o:spid="_x0000_s1026" alt="Title: Line - Description: Line" style="position:absolute;z-index:251659264;visibility:visible;mso-wrap-distance-top:-1e-4mm;mso-wrap-distance-bottom:-1e-4mm" from="0,7.65pt" to="356.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" o:allowincell="f"/>
        </w:pict>
      </w:r>
      <w:bookmarkStart w:id="1" w:name="_Toc141168412"/>
    </w:p>
    <w:p w:rsidR="00882ADE" w:rsidRDefault="00882ADE" w:rsidP="001D21A1">
      <w:pPr>
        <w:pStyle w:val="TitlePageAdditionalInfo"/>
        <w:rPr>
          <w:rFonts w:cs="Arial"/>
        </w:rPr>
      </w:pPr>
    </w:p>
    <w:p w:rsidR="00882ADE" w:rsidRDefault="00882ADE" w:rsidP="001D21A1">
      <w:pPr>
        <w:pStyle w:val="TitlePageAdditionalInfo"/>
        <w:rPr>
          <w:rFonts w:cs="Arial"/>
        </w:rPr>
      </w:pPr>
    </w:p>
    <w:p w:rsidR="001D21A1" w:rsidRPr="00E111BF" w:rsidRDefault="000F5C70" w:rsidP="001D21A1">
      <w:pPr>
        <w:pStyle w:val="TitlePageAdditionalInfo"/>
        <w:rPr>
          <w:rFonts w:cs="Arial"/>
        </w:rPr>
      </w:pPr>
      <w:r>
        <w:rPr>
          <w:rFonts w:cs="Arial"/>
        </w:rPr>
        <w:t>March 31</w:t>
      </w:r>
      <w:r w:rsidR="00882ADE" w:rsidRPr="00E111BF">
        <w:rPr>
          <w:rFonts w:cs="Arial"/>
        </w:rPr>
        <w:t>,</w:t>
      </w:r>
      <w:r w:rsidR="001D21A1" w:rsidRPr="00E111BF">
        <w:rPr>
          <w:rFonts w:cs="Arial"/>
        </w:rPr>
        <w:t xml:space="preserve"> 2017</w:t>
      </w:r>
    </w:p>
    <w:p w:rsidR="001D21A1" w:rsidRPr="001D21A1" w:rsidRDefault="001D21A1" w:rsidP="001D21A1">
      <w:pPr>
        <w:rPr>
          <w:rFonts w:asciiTheme="minorHAnsi" w:hAnsiTheme="minorHAnsi"/>
        </w:rPr>
      </w:pPr>
      <w:r w:rsidRPr="001D21A1">
        <w:rPr>
          <w:rFonts w:asciiTheme="minorHAnsi" w:hAnsiTheme="minorHAnsi"/>
        </w:rPr>
        <w:tab/>
      </w:r>
    </w:p>
    <w:p w:rsidR="001D21A1" w:rsidRPr="001D21A1" w:rsidRDefault="001D21A1" w:rsidP="001D21A1">
      <w:pPr>
        <w:rPr>
          <w:rFonts w:asciiTheme="minorHAnsi" w:hAnsiTheme="minorHAnsi"/>
        </w:rPr>
      </w:pPr>
    </w:p>
    <w:p w:rsidR="001D21A1" w:rsidRPr="001D21A1" w:rsidRDefault="001D21A1" w:rsidP="001D21A1">
      <w:pPr>
        <w:rPr>
          <w:rFonts w:asciiTheme="minorHAnsi" w:hAnsiTheme="minorHAnsi"/>
        </w:rPr>
      </w:pPr>
    </w:p>
    <w:p w:rsidR="001D21A1" w:rsidRPr="001D21A1" w:rsidRDefault="001D21A1" w:rsidP="001D21A1">
      <w:pPr>
        <w:rPr>
          <w:rFonts w:asciiTheme="minorHAnsi" w:hAnsiTheme="minorHAnsi"/>
        </w:rPr>
      </w:pPr>
    </w:p>
    <w:p w:rsidR="001D21A1" w:rsidRPr="001D21A1" w:rsidRDefault="001D21A1" w:rsidP="001D21A1">
      <w:pPr>
        <w:rPr>
          <w:rFonts w:asciiTheme="minorHAnsi" w:hAnsiTheme="minorHAnsi"/>
        </w:rPr>
      </w:pPr>
      <w:r w:rsidRPr="001D21A1">
        <w:rPr>
          <w:rFonts w:asciiTheme="minorHAnsi" w:hAnsiTheme="minorHAnsi"/>
        </w:rPr>
        <w:t xml:space="preserve"> </w:t>
      </w:r>
    </w:p>
    <w:p w:rsidR="001D21A1" w:rsidRPr="001D21A1" w:rsidRDefault="001D21A1" w:rsidP="001D21A1">
      <w:pPr>
        <w:rPr>
          <w:rFonts w:asciiTheme="minorHAnsi" w:hAnsiTheme="minorHAnsi"/>
        </w:rPr>
      </w:pPr>
    </w:p>
    <w:p w:rsidR="001D21A1" w:rsidRPr="001D21A1" w:rsidRDefault="001D21A1" w:rsidP="001D21A1">
      <w:pPr>
        <w:rPr>
          <w:rFonts w:asciiTheme="minorHAnsi" w:hAnsiTheme="minorHAnsi"/>
        </w:rPr>
      </w:pPr>
    </w:p>
    <w:p w:rsidR="001D21A1" w:rsidRPr="001D21A1" w:rsidRDefault="001D21A1" w:rsidP="001D21A1">
      <w:pPr>
        <w:rPr>
          <w:rFonts w:asciiTheme="minorHAnsi" w:hAnsiTheme="minorHAnsi"/>
        </w:rPr>
      </w:pPr>
    </w:p>
    <w:p w:rsidR="001D21A1" w:rsidRPr="001D21A1" w:rsidRDefault="001D21A1" w:rsidP="001D21A1">
      <w:pPr>
        <w:rPr>
          <w:rFonts w:asciiTheme="minorHAnsi" w:hAnsiTheme="minorHAnsi"/>
        </w:rPr>
      </w:pPr>
    </w:p>
    <w:p w:rsidR="001D21A1" w:rsidRPr="001D21A1" w:rsidRDefault="001D21A1" w:rsidP="001D21A1">
      <w:pPr>
        <w:rPr>
          <w:rFonts w:asciiTheme="minorHAnsi" w:hAnsiTheme="minorHAnsi"/>
        </w:rPr>
      </w:pPr>
    </w:p>
    <w:p w:rsidR="001D21A1" w:rsidRPr="001D21A1" w:rsidRDefault="001D21A1" w:rsidP="001D21A1">
      <w:pPr>
        <w:rPr>
          <w:rFonts w:asciiTheme="minorHAnsi" w:hAnsiTheme="minorHAnsi"/>
        </w:rPr>
      </w:pPr>
    </w:p>
    <w:p w:rsidR="001D21A1" w:rsidRPr="001D21A1" w:rsidRDefault="001D21A1" w:rsidP="001D21A1">
      <w:pPr>
        <w:rPr>
          <w:rFonts w:asciiTheme="minorHAnsi" w:hAnsiTheme="minorHAnsi"/>
        </w:rPr>
      </w:pPr>
    </w:p>
    <w:p w:rsidR="001D21A1" w:rsidRPr="001D21A1" w:rsidRDefault="001D21A1" w:rsidP="001D21A1">
      <w:pPr>
        <w:rPr>
          <w:rFonts w:asciiTheme="minorHAnsi" w:hAnsiTheme="minorHAnsi"/>
        </w:rPr>
      </w:pPr>
    </w:p>
    <w:p w:rsidR="001D21A1" w:rsidRPr="001D21A1" w:rsidRDefault="001D21A1" w:rsidP="001D21A1">
      <w:pPr>
        <w:rPr>
          <w:rFonts w:asciiTheme="minorHAnsi" w:hAnsiTheme="minorHAnsi"/>
        </w:rPr>
      </w:pPr>
    </w:p>
    <w:p w:rsidR="001D21A1" w:rsidRPr="001D21A1" w:rsidRDefault="001D21A1" w:rsidP="001D21A1">
      <w:pPr>
        <w:rPr>
          <w:rFonts w:asciiTheme="minorHAnsi" w:hAnsiTheme="minorHAnsi"/>
        </w:rPr>
      </w:pPr>
    </w:p>
    <w:p w:rsidR="001D21A1" w:rsidRPr="001D21A1" w:rsidRDefault="001D21A1" w:rsidP="001D21A1">
      <w:pPr>
        <w:rPr>
          <w:rFonts w:asciiTheme="minorHAnsi" w:hAnsiTheme="minorHAnsi"/>
        </w:rPr>
      </w:pPr>
    </w:p>
    <w:p w:rsidR="001D21A1" w:rsidRPr="001D21A1" w:rsidRDefault="001D21A1" w:rsidP="001D21A1">
      <w:pPr>
        <w:rPr>
          <w:rFonts w:asciiTheme="minorHAnsi" w:hAnsiTheme="minorHAnsi"/>
        </w:rPr>
        <w:sectPr w:rsidR="001D21A1" w:rsidRPr="001D21A1" w:rsidSect="001D21A1">
          <w:footerReference w:type="even" r:id="rId12"/>
          <w:headerReference w:type="first" r:id="rId13"/>
          <w:pgSz w:w="12240" w:h="15840" w:code="1"/>
          <w:pgMar w:top="720" w:right="720" w:bottom="720" w:left="4378" w:header="720" w:footer="360" w:gutter="0"/>
          <w:cols w:space="720"/>
          <w:titlePg/>
          <w:docGrid w:linePitch="360"/>
        </w:sectPr>
      </w:pPr>
    </w:p>
    <w:bookmarkEnd w:id="1"/>
    <w:p w:rsidR="001D21A1" w:rsidRPr="005F02B3" w:rsidRDefault="00C462C2" w:rsidP="001D21A1">
      <w:pPr>
        <w:pStyle w:val="altHeading1notinTOC"/>
        <w:tabs>
          <w:tab w:val="left" w:pos="180"/>
        </w:tabs>
        <w:rPr>
          <w:rFonts w:asciiTheme="minorHAnsi" w:hAnsiTheme="minorHAnsi"/>
          <w:sz w:val="32"/>
        </w:rPr>
      </w:pPr>
      <w:r w:rsidRPr="005F02B3">
        <w:rPr>
          <w:rFonts w:asciiTheme="minorHAnsi" w:hAnsiTheme="minorHAnsi"/>
          <w:sz w:val="32"/>
        </w:rPr>
        <w:lastRenderedPageBreak/>
        <w:t>Acknowledgements</w:t>
      </w:r>
    </w:p>
    <w:p w:rsidR="001D21A1" w:rsidRPr="001D21A1" w:rsidRDefault="001D21A1" w:rsidP="001D21A1">
      <w:pPr>
        <w:pStyle w:val="EndnoteText"/>
        <w:rPr>
          <w:rFonts w:asciiTheme="minorHAnsi" w:hAnsiTheme="minorHAnsi"/>
        </w:rPr>
      </w:pPr>
    </w:p>
    <w:p w:rsidR="001D21A1" w:rsidRPr="001D21A1" w:rsidRDefault="001D21A1" w:rsidP="001D21A1">
      <w:pPr>
        <w:pStyle w:val="EndnoteText"/>
        <w:rPr>
          <w:rFonts w:asciiTheme="minorHAnsi" w:hAnsiTheme="minorHAnsi"/>
        </w:rPr>
      </w:pPr>
    </w:p>
    <w:p w:rsidR="00C462C2" w:rsidRPr="00905966" w:rsidRDefault="00C462C2" w:rsidP="00C462C2">
      <w:pPr>
        <w:pStyle w:val="BodyText"/>
        <w:spacing w:line="260" w:lineRule="exact"/>
        <w:rPr>
          <w:szCs w:val="20"/>
        </w:rPr>
      </w:pPr>
      <w:r w:rsidRPr="00905966">
        <w:rPr>
          <w:szCs w:val="20"/>
        </w:rPr>
        <w:t xml:space="preserve">The UMass Donahue Institute extends its sincere appreciation to the many people who </w:t>
      </w:r>
      <w:r>
        <w:rPr>
          <w:szCs w:val="20"/>
        </w:rPr>
        <w:t xml:space="preserve">supported and collaborated with us on </w:t>
      </w:r>
      <w:r w:rsidRPr="00905966">
        <w:rPr>
          <w:szCs w:val="20"/>
        </w:rPr>
        <w:t xml:space="preserve">this evaluation. In particular, we </w:t>
      </w:r>
      <w:r>
        <w:rPr>
          <w:szCs w:val="20"/>
        </w:rPr>
        <w:t xml:space="preserve">want </w:t>
      </w:r>
      <w:r w:rsidRPr="00905966">
        <w:rPr>
          <w:szCs w:val="20"/>
        </w:rPr>
        <w:t xml:space="preserve">to thank </w:t>
      </w:r>
      <w:r>
        <w:rPr>
          <w:szCs w:val="20"/>
        </w:rPr>
        <w:t>personnel from the Massachusetts Department of Elementary and Secondary Education and Mass Insight</w:t>
      </w:r>
      <w:r w:rsidR="00E111BF">
        <w:rPr>
          <w:szCs w:val="20"/>
        </w:rPr>
        <w:t xml:space="preserve"> Education</w:t>
      </w:r>
      <w:r>
        <w:rPr>
          <w:szCs w:val="20"/>
        </w:rPr>
        <w:t>.</w:t>
      </w:r>
    </w:p>
    <w:p w:rsidR="00C462C2" w:rsidRPr="00281309" w:rsidRDefault="00C462C2" w:rsidP="00C462C2">
      <w:pPr>
        <w:pStyle w:val="BodyText"/>
        <w:spacing w:line="260" w:lineRule="exact"/>
        <w:rPr>
          <w:szCs w:val="20"/>
        </w:rPr>
      </w:pPr>
    </w:p>
    <w:p w:rsidR="00C462C2" w:rsidRDefault="00C462C2" w:rsidP="00C462C2">
      <w:pPr>
        <w:pStyle w:val="BodyText"/>
        <w:spacing w:line="260" w:lineRule="exact"/>
      </w:pPr>
    </w:p>
    <w:p w:rsidR="00C462C2" w:rsidRPr="00C462C2" w:rsidRDefault="00C462C2" w:rsidP="00C462C2">
      <w:pPr>
        <w:pStyle w:val="ReportTitle"/>
        <w:rPr>
          <w:rFonts w:asciiTheme="minorHAnsi" w:hAnsiTheme="minorHAnsi" w:cs="Times New Roman"/>
          <w:color w:val="8A0000"/>
          <w:sz w:val="32"/>
        </w:rPr>
      </w:pPr>
      <w:r w:rsidRPr="00C462C2">
        <w:rPr>
          <w:rFonts w:asciiTheme="minorHAnsi" w:hAnsiTheme="minorHAnsi" w:cs="Times New Roman"/>
          <w:color w:val="8A0000"/>
          <w:sz w:val="32"/>
        </w:rPr>
        <w:t xml:space="preserve">Evaluation of the Statewide STEM Advanced Placement Program: </w:t>
      </w:r>
      <w:r w:rsidR="00570AF3">
        <w:rPr>
          <w:rFonts w:asciiTheme="minorHAnsi" w:hAnsiTheme="minorHAnsi" w:cs="Times New Roman"/>
          <w:color w:val="8A0000"/>
          <w:sz w:val="32"/>
        </w:rPr>
        <w:t>AP Exam Taking and Passing Rates</w:t>
      </w:r>
    </w:p>
    <w:p w:rsidR="00C462C2" w:rsidRDefault="00C462C2" w:rsidP="00C462C2">
      <w:pPr>
        <w:pStyle w:val="BodyText"/>
        <w:spacing w:line="260" w:lineRule="exact"/>
      </w:pPr>
    </w:p>
    <w:p w:rsidR="00C462C2" w:rsidRDefault="00C462C2" w:rsidP="00C462C2">
      <w:pPr>
        <w:pStyle w:val="BodyText"/>
        <w:pBdr>
          <w:top w:val="single" w:sz="4" w:space="1" w:color="auto"/>
        </w:pBdr>
        <w:spacing w:line="260" w:lineRule="exact"/>
        <w:rPr>
          <w:rFonts w:ascii="Arial" w:hAnsi="Arial" w:cs="Arial"/>
          <w:b/>
          <w:bCs/>
          <w:szCs w:val="20"/>
        </w:rPr>
      </w:pPr>
    </w:p>
    <w:p w:rsidR="00C462C2" w:rsidRPr="001C7A45" w:rsidRDefault="00C462C2" w:rsidP="00C462C2">
      <w:pPr>
        <w:pStyle w:val="BodyText"/>
        <w:pBdr>
          <w:top w:val="single" w:sz="4" w:space="1" w:color="auto"/>
        </w:pBdr>
        <w:spacing w:after="120" w:line="260" w:lineRule="exact"/>
        <w:rPr>
          <w:b/>
          <w:bCs/>
        </w:rPr>
      </w:pPr>
      <w:r w:rsidRPr="00490633">
        <w:rPr>
          <w:b/>
          <w:bCs/>
        </w:rPr>
        <w:t>Project Staff</w:t>
      </w:r>
    </w:p>
    <w:p w:rsidR="00570AF3" w:rsidRDefault="00570AF3" w:rsidP="00C462C2">
      <w:pPr>
        <w:pStyle w:val="BodyText"/>
        <w:spacing w:line="260" w:lineRule="exact"/>
      </w:pPr>
    </w:p>
    <w:p w:rsidR="00570AF3" w:rsidRDefault="00570AF3" w:rsidP="00C462C2">
      <w:pPr>
        <w:pStyle w:val="BodyText"/>
        <w:spacing w:line="260" w:lineRule="exact"/>
      </w:pPr>
      <w:r>
        <w:t>Jennifer Gordon, Senior Research and Operations Manager, Project Manager</w:t>
      </w:r>
    </w:p>
    <w:p w:rsidR="00C462C2" w:rsidRPr="001C7A45" w:rsidRDefault="00C462C2" w:rsidP="00C462C2">
      <w:pPr>
        <w:pStyle w:val="BodyText"/>
        <w:spacing w:line="260" w:lineRule="exact"/>
      </w:pPr>
      <w:r>
        <w:t>Jeremiah Johnson</w:t>
      </w:r>
      <w:r w:rsidRPr="001C7A45">
        <w:t>, Senior Research Manager</w:t>
      </w:r>
    </w:p>
    <w:p w:rsidR="00C462C2" w:rsidRDefault="00C462C2" w:rsidP="00C462C2">
      <w:pPr>
        <w:pStyle w:val="BodyText"/>
        <w:spacing w:line="260" w:lineRule="exact"/>
      </w:pPr>
      <w:r>
        <w:t>Jenny Malave, Senior Research Analyst</w:t>
      </w:r>
    </w:p>
    <w:p w:rsidR="00C462C2" w:rsidRDefault="00C462C2" w:rsidP="00C462C2">
      <w:pPr>
        <w:pStyle w:val="BodyText"/>
        <w:spacing w:line="260" w:lineRule="exact"/>
      </w:pPr>
      <w:r>
        <w:t>Mariana Gerena-Melia, Research Manager</w:t>
      </w:r>
    </w:p>
    <w:p w:rsidR="00C462C2" w:rsidRPr="001C7A45" w:rsidRDefault="00C462C2" w:rsidP="00C462C2">
      <w:pPr>
        <w:pStyle w:val="BodyText"/>
        <w:spacing w:line="260" w:lineRule="exact"/>
      </w:pPr>
      <w:r w:rsidRPr="001C7A45">
        <w:tab/>
      </w:r>
      <w:r w:rsidRPr="001C7A45">
        <w:tab/>
      </w:r>
    </w:p>
    <w:p w:rsidR="00C462C2" w:rsidRPr="001C7A45" w:rsidRDefault="00C462C2" w:rsidP="00C462C2">
      <w:pPr>
        <w:pStyle w:val="BodyText"/>
        <w:spacing w:after="120" w:line="260" w:lineRule="exact"/>
        <w:rPr>
          <w:b/>
          <w:bCs/>
        </w:rPr>
      </w:pPr>
      <w:r w:rsidRPr="001C7A45">
        <w:rPr>
          <w:b/>
          <w:bCs/>
        </w:rPr>
        <w:t>Report Information</w:t>
      </w:r>
    </w:p>
    <w:p w:rsidR="00C462C2" w:rsidRPr="00A866C5" w:rsidRDefault="00C462C2" w:rsidP="00C462C2">
      <w:pPr>
        <w:pStyle w:val="BodyText"/>
        <w:pBdr>
          <w:bottom w:val="single" w:sz="4" w:space="1" w:color="auto"/>
        </w:pBdr>
        <w:spacing w:line="260" w:lineRule="exact"/>
      </w:pPr>
      <w:r w:rsidRPr="00A866C5">
        <w:t xml:space="preserve">This </w:t>
      </w:r>
      <w:r>
        <w:t xml:space="preserve">report </w:t>
      </w:r>
      <w:r w:rsidRPr="00A866C5">
        <w:t xml:space="preserve">was </w:t>
      </w:r>
      <w:r>
        <w:t xml:space="preserve">prepared by the UMass Donahue Institute, the project evaluator, </w:t>
      </w:r>
      <w:r w:rsidRPr="00A866C5">
        <w:t>under contract with the Massachusetts Department of Elementary and Secondary Education.</w:t>
      </w:r>
    </w:p>
    <w:p w:rsidR="00C462C2" w:rsidRPr="00A866C5" w:rsidRDefault="00C462C2" w:rsidP="00C462C2">
      <w:pPr>
        <w:pStyle w:val="BodyText"/>
        <w:pBdr>
          <w:bottom w:val="single" w:sz="4" w:space="1" w:color="auto"/>
        </w:pBdr>
        <w:spacing w:line="260" w:lineRule="exact"/>
      </w:pPr>
    </w:p>
    <w:p w:rsidR="00C462C2" w:rsidRPr="00A866C5" w:rsidRDefault="00C462C2" w:rsidP="00C462C2">
      <w:pPr>
        <w:pStyle w:val="BodyText"/>
        <w:spacing w:line="260" w:lineRule="exact"/>
      </w:pPr>
    </w:p>
    <w:p w:rsidR="00C462C2" w:rsidRDefault="00C462C2" w:rsidP="00C462C2">
      <w:pPr>
        <w:pStyle w:val="BodyText"/>
        <w:spacing w:line="260" w:lineRule="exact"/>
        <w:rPr>
          <w:b/>
          <w:bCs/>
        </w:rPr>
      </w:pPr>
      <w:r w:rsidRPr="00A866C5">
        <w:rPr>
          <w:b/>
          <w:bCs/>
        </w:rPr>
        <w:t>About the Donahue Institute</w:t>
      </w:r>
    </w:p>
    <w:p w:rsidR="00C462C2" w:rsidRPr="00A866C5" w:rsidRDefault="00C462C2" w:rsidP="00C462C2">
      <w:pPr>
        <w:pStyle w:val="BodyText"/>
        <w:spacing w:line="260" w:lineRule="exact"/>
        <w:rPr>
          <w:b/>
          <w:bCs/>
        </w:rPr>
      </w:pPr>
    </w:p>
    <w:p w:rsidR="00C462C2" w:rsidRPr="00003A39" w:rsidRDefault="00C462C2" w:rsidP="00C462C2">
      <w:pPr>
        <w:pStyle w:val="BodyText"/>
        <w:spacing w:line="260" w:lineRule="exact"/>
      </w:pPr>
      <w:r w:rsidRPr="00003A39">
        <w:t>The University of Massachusetts Donahue Institute is the public service, outreach, and economic development unit of the University of Massachusetts President</w:t>
      </w:r>
      <w:r>
        <w:t>’</w:t>
      </w:r>
      <w:r w:rsidRPr="00003A39">
        <w:t>s Office. Established in 1971, the Institute strives to connect the Commonwealth with the resources of the University through services that combine theory and innovation with public and private sector applications.</w:t>
      </w:r>
    </w:p>
    <w:p w:rsidR="00C462C2" w:rsidRPr="00003A39" w:rsidRDefault="00C462C2" w:rsidP="00C462C2">
      <w:pPr>
        <w:pStyle w:val="BodyText"/>
        <w:spacing w:line="260" w:lineRule="exact"/>
      </w:pPr>
    </w:p>
    <w:p w:rsidR="00C462C2" w:rsidRPr="00A866C5" w:rsidRDefault="00C462C2" w:rsidP="00C462C2">
      <w:pPr>
        <w:pStyle w:val="BodyText"/>
        <w:spacing w:line="260" w:lineRule="exact"/>
      </w:pPr>
      <w:r>
        <w:t xml:space="preserve">UMDI’s Applied </w:t>
      </w:r>
      <w:r w:rsidRPr="00003A39">
        <w:t xml:space="preserve">Research and </w:t>
      </w:r>
      <w:r>
        <w:t xml:space="preserve">Program </w:t>
      </w:r>
      <w:r w:rsidRPr="00003A39">
        <w:t xml:space="preserve">Evaluation group specializes in applied social science research, including program evaluation, survey research, policy research, and needs assessment. The group has designed and implemented research and evaluation projects for </w:t>
      </w:r>
      <w:r>
        <w:t xml:space="preserve">diverse </w:t>
      </w:r>
      <w:r w:rsidRPr="00003A39">
        <w:t>programs and clients in the areas of education, human services, economic development, and organizational development.</w:t>
      </w:r>
    </w:p>
    <w:p w:rsidR="00C462C2" w:rsidRDefault="00C462C2" w:rsidP="00C462C2">
      <w:pPr>
        <w:pStyle w:val="BodyText"/>
        <w:spacing w:line="260" w:lineRule="exact"/>
      </w:pPr>
    </w:p>
    <w:p w:rsidR="00C462C2" w:rsidRDefault="00C462C2" w:rsidP="00C462C2">
      <w:pPr>
        <w:pStyle w:val="BodyText"/>
        <w:pBdr>
          <w:top w:val="single" w:sz="4" w:space="1" w:color="auto"/>
        </w:pBdr>
        <w:tabs>
          <w:tab w:val="right" w:pos="10080"/>
        </w:tabs>
        <w:spacing w:line="260" w:lineRule="exact"/>
        <w:rPr>
          <w:sz w:val="12"/>
          <w:szCs w:val="20"/>
        </w:rPr>
      </w:pPr>
    </w:p>
    <w:p w:rsidR="00C462C2" w:rsidRPr="00905966" w:rsidRDefault="00C462C2" w:rsidP="00C462C2">
      <w:pPr>
        <w:rPr>
          <w:szCs w:val="20"/>
        </w:rPr>
      </w:pPr>
      <w:r w:rsidRPr="00905966">
        <w:rPr>
          <w:szCs w:val="20"/>
        </w:rPr>
        <w:t>University of Massachu</w:t>
      </w:r>
      <w:r>
        <w:rPr>
          <w:szCs w:val="20"/>
        </w:rPr>
        <w:t>setts Donahue Institute</w:t>
      </w:r>
      <w:r>
        <w:rPr>
          <w:szCs w:val="20"/>
        </w:rPr>
        <w:tab/>
      </w:r>
      <w:r>
        <w:rPr>
          <w:szCs w:val="20"/>
        </w:rPr>
        <w:tab/>
      </w:r>
      <w:r>
        <w:rPr>
          <w:szCs w:val="20"/>
        </w:rPr>
        <w:tab/>
      </w:r>
      <w:r>
        <w:rPr>
          <w:szCs w:val="20"/>
        </w:rPr>
        <w:tab/>
      </w:r>
      <w:r w:rsidRPr="00905966">
        <w:rPr>
          <w:szCs w:val="20"/>
        </w:rPr>
        <w:t>413-587-2400 (phone)</w:t>
      </w:r>
    </w:p>
    <w:p w:rsidR="00C462C2" w:rsidRPr="00905966" w:rsidRDefault="00C462C2" w:rsidP="00C462C2">
      <w:pPr>
        <w:rPr>
          <w:szCs w:val="20"/>
        </w:rPr>
      </w:pPr>
      <w:r>
        <w:rPr>
          <w:szCs w:val="20"/>
        </w:rPr>
        <w:t xml:space="preserve">Applied </w:t>
      </w:r>
      <w:r w:rsidRPr="00905966">
        <w:rPr>
          <w:szCs w:val="20"/>
        </w:rPr>
        <w:t xml:space="preserve">Research and </w:t>
      </w:r>
      <w:r>
        <w:rPr>
          <w:szCs w:val="20"/>
        </w:rPr>
        <w:t xml:space="preserve">Program </w:t>
      </w:r>
      <w:r w:rsidRPr="00905966">
        <w:rPr>
          <w:szCs w:val="20"/>
        </w:rPr>
        <w:t>Evaluation Group</w:t>
      </w:r>
      <w:r>
        <w:rPr>
          <w:szCs w:val="20"/>
        </w:rPr>
        <w:tab/>
      </w:r>
      <w:r>
        <w:rPr>
          <w:szCs w:val="20"/>
        </w:rPr>
        <w:tab/>
      </w:r>
      <w:r>
        <w:rPr>
          <w:szCs w:val="20"/>
        </w:rPr>
        <w:tab/>
      </w:r>
      <w:r w:rsidRPr="00905966">
        <w:rPr>
          <w:szCs w:val="20"/>
        </w:rPr>
        <w:t xml:space="preserve">413-587-2410 (fax) </w:t>
      </w:r>
    </w:p>
    <w:p w:rsidR="00C462C2" w:rsidRDefault="00C462C2" w:rsidP="00C462C2">
      <w:pPr>
        <w:spacing w:line="240" w:lineRule="auto"/>
        <w:contextualSpacing/>
        <w:rPr>
          <w:szCs w:val="20"/>
        </w:rPr>
      </w:pPr>
      <w:r w:rsidRPr="00905966">
        <w:rPr>
          <w:szCs w:val="20"/>
        </w:rPr>
        <w:t>100 Venture Way</w:t>
      </w:r>
      <w:r>
        <w:rPr>
          <w:szCs w:val="20"/>
        </w:rPr>
        <w:t>,</w:t>
      </w:r>
      <w:r w:rsidRPr="00905966">
        <w:rPr>
          <w:szCs w:val="20"/>
        </w:rPr>
        <w:t xml:space="preserve"> Suite 5</w:t>
      </w:r>
      <w:r w:rsidRPr="00905966">
        <w:rPr>
          <w:szCs w:val="20"/>
        </w:rPr>
        <w:tab/>
      </w:r>
      <w:r>
        <w:rPr>
          <w:szCs w:val="20"/>
        </w:rPr>
        <w:tab/>
      </w:r>
      <w:r>
        <w:rPr>
          <w:szCs w:val="20"/>
        </w:rPr>
        <w:tab/>
      </w:r>
      <w:r>
        <w:rPr>
          <w:szCs w:val="20"/>
        </w:rPr>
        <w:tab/>
      </w:r>
      <w:r>
        <w:rPr>
          <w:szCs w:val="20"/>
        </w:rPr>
        <w:tab/>
      </w:r>
      <w:r>
        <w:rPr>
          <w:szCs w:val="20"/>
        </w:rPr>
        <w:tab/>
      </w:r>
      <w:hyperlink r:id="rId14" w:history="1">
        <w:r w:rsidRPr="007C7D7A">
          <w:rPr>
            <w:rStyle w:val="Hyperlink"/>
            <w:szCs w:val="20"/>
          </w:rPr>
          <w:t>www.donahue.umassp.edu</w:t>
        </w:r>
      </w:hyperlink>
    </w:p>
    <w:p w:rsidR="001D21A1" w:rsidRPr="001D21A1" w:rsidRDefault="00C462C2" w:rsidP="009C5F27">
      <w:pPr>
        <w:pStyle w:val="TOC1"/>
        <w:tabs>
          <w:tab w:val="right" w:leader="dot" w:pos="10070"/>
        </w:tabs>
        <w:spacing w:before="0" w:after="0" w:line="240" w:lineRule="auto"/>
        <w:ind w:left="0"/>
        <w:contextualSpacing/>
        <w:rPr>
          <w:rFonts w:asciiTheme="minorHAnsi" w:hAnsiTheme="minorHAnsi"/>
        </w:rPr>
      </w:pPr>
      <w:r w:rsidRPr="00C462C2">
        <w:rPr>
          <w:rFonts w:ascii="Times New Roman" w:hAnsi="Times New Roman"/>
          <w:b w:val="0"/>
          <w:szCs w:val="20"/>
        </w:rPr>
        <w:t>Hadley, MA 01035-9462</w:t>
      </w:r>
    </w:p>
    <w:p w:rsidR="001D21A1" w:rsidRPr="001D21A1" w:rsidRDefault="001D21A1" w:rsidP="001D21A1">
      <w:pPr>
        <w:rPr>
          <w:rFonts w:asciiTheme="minorHAnsi" w:hAnsiTheme="minorHAnsi"/>
        </w:rPr>
        <w:sectPr w:rsidR="001D21A1" w:rsidRPr="001D21A1" w:rsidSect="001D21A1">
          <w:headerReference w:type="even" r:id="rId15"/>
          <w:headerReference w:type="default" r:id="rId16"/>
          <w:footerReference w:type="default" r:id="rId17"/>
          <w:headerReference w:type="first" r:id="rId18"/>
          <w:footerReference w:type="first" r:id="rId19"/>
          <w:pgSz w:w="12240" w:h="15840" w:code="1"/>
          <w:pgMar w:top="720" w:right="720" w:bottom="720" w:left="1440" w:header="720" w:footer="360" w:gutter="0"/>
          <w:pgNumType w:fmt="lowerRoman" w:start="1"/>
          <w:cols w:space="360"/>
          <w:titlePg/>
          <w:docGrid w:linePitch="360"/>
        </w:sectPr>
      </w:pPr>
    </w:p>
    <w:p w:rsidR="009C5F27" w:rsidRDefault="009C5F27" w:rsidP="00BF056F">
      <w:pPr>
        <w:pStyle w:val="Heading1"/>
      </w:pPr>
      <w:bookmarkStart w:id="2" w:name="_Toc478649382"/>
      <w:bookmarkStart w:id="3" w:name="_Toc478649463"/>
      <w:bookmarkStart w:id="4" w:name="_Toc478739807"/>
      <w:bookmarkStart w:id="5" w:name="_Toc30317176"/>
      <w:bookmarkStart w:id="6" w:name="_Toc30486479"/>
      <w:bookmarkStart w:id="7" w:name="_Toc30487994"/>
      <w:bookmarkStart w:id="8" w:name="_Toc141168416"/>
      <w:bookmarkStart w:id="9" w:name="_Toc142906773"/>
      <w:bookmarkStart w:id="10" w:name="_Toc462823075"/>
      <w:r>
        <w:lastRenderedPageBreak/>
        <w:t>Contents</w:t>
      </w:r>
      <w:bookmarkEnd w:id="2"/>
      <w:bookmarkEnd w:id="3"/>
      <w:bookmarkEnd w:id="4"/>
    </w:p>
    <w:sdt>
      <w:sdtPr>
        <w:rPr>
          <w:rFonts w:ascii="Times New Roman" w:hAnsi="Times New Roman"/>
          <w:b w:val="0"/>
          <w:szCs w:val="24"/>
        </w:rPr>
        <w:id w:val="-1944141482"/>
        <w:docPartObj>
          <w:docPartGallery w:val="Table of Contents"/>
          <w:docPartUnique/>
        </w:docPartObj>
      </w:sdtPr>
      <w:sdtEndPr>
        <w:rPr>
          <w:bCs/>
          <w:noProof/>
        </w:rPr>
      </w:sdtEndPr>
      <w:sdtContent>
        <w:p w:rsidR="00CD5BAE" w:rsidRPr="00CD5BAE" w:rsidRDefault="00E640E7">
          <w:pPr>
            <w:pStyle w:val="TOC1"/>
            <w:tabs>
              <w:tab w:val="right" w:leader="dot" w:pos="9350"/>
            </w:tabs>
            <w:rPr>
              <w:rFonts w:asciiTheme="minorHAnsi" w:eastAsiaTheme="minorEastAsia" w:hAnsiTheme="minorHAnsi" w:cstheme="minorBidi"/>
              <w:b w:val="0"/>
              <w:noProof/>
            </w:rPr>
          </w:pPr>
          <w:r w:rsidRPr="00CD5BAE">
            <w:rPr>
              <w:rFonts w:asciiTheme="minorHAnsi" w:hAnsiTheme="minorHAnsi"/>
            </w:rPr>
            <w:fldChar w:fldCharType="begin"/>
          </w:r>
          <w:r w:rsidR="009C5F27" w:rsidRPr="00CD5BAE">
            <w:rPr>
              <w:rFonts w:asciiTheme="minorHAnsi" w:hAnsiTheme="minorHAnsi"/>
            </w:rPr>
            <w:instrText xml:space="preserve"> TOC \o "1-3" \h \z \u </w:instrText>
          </w:r>
          <w:r w:rsidRPr="00CD5BAE">
            <w:rPr>
              <w:rFonts w:asciiTheme="minorHAnsi" w:hAnsiTheme="minorHAnsi"/>
            </w:rPr>
            <w:fldChar w:fldCharType="separate"/>
          </w:r>
          <w:hyperlink w:anchor="_Toc478739808" w:history="1">
            <w:r w:rsidR="00CD5BAE" w:rsidRPr="00CD5BAE">
              <w:rPr>
                <w:rStyle w:val="Hyperlink"/>
                <w:rFonts w:asciiTheme="minorHAnsi" w:hAnsiTheme="minorHAnsi"/>
                <w:noProof/>
              </w:rPr>
              <w:t>Introduction</w:t>
            </w:r>
            <w:r w:rsidR="00CD5BAE" w:rsidRPr="00CD5BAE">
              <w:rPr>
                <w:rFonts w:asciiTheme="minorHAnsi" w:hAnsiTheme="minorHAnsi"/>
                <w:noProof/>
                <w:webHidden/>
              </w:rPr>
              <w:tab/>
            </w:r>
            <w:r w:rsidRPr="00CD5BAE">
              <w:rPr>
                <w:rFonts w:asciiTheme="minorHAnsi" w:hAnsiTheme="minorHAnsi"/>
                <w:noProof/>
                <w:webHidden/>
              </w:rPr>
              <w:fldChar w:fldCharType="begin"/>
            </w:r>
            <w:r w:rsidR="00CD5BAE" w:rsidRPr="00CD5BAE">
              <w:rPr>
                <w:rFonts w:asciiTheme="minorHAnsi" w:hAnsiTheme="minorHAnsi"/>
                <w:noProof/>
                <w:webHidden/>
              </w:rPr>
              <w:instrText xml:space="preserve"> PAGEREF _Toc478739808 \h </w:instrText>
            </w:r>
            <w:r w:rsidRPr="00CD5BAE">
              <w:rPr>
                <w:rFonts w:asciiTheme="minorHAnsi" w:hAnsiTheme="minorHAnsi"/>
                <w:noProof/>
                <w:webHidden/>
              </w:rPr>
            </w:r>
            <w:r w:rsidRPr="00CD5BAE">
              <w:rPr>
                <w:rFonts w:asciiTheme="minorHAnsi" w:hAnsiTheme="minorHAnsi"/>
                <w:noProof/>
                <w:webHidden/>
              </w:rPr>
              <w:fldChar w:fldCharType="separate"/>
            </w:r>
            <w:r w:rsidR="00231EF7">
              <w:rPr>
                <w:rFonts w:asciiTheme="minorHAnsi" w:hAnsiTheme="minorHAnsi"/>
                <w:noProof/>
                <w:webHidden/>
              </w:rPr>
              <w:t>2</w:t>
            </w:r>
            <w:r w:rsidRPr="00CD5BAE">
              <w:rPr>
                <w:rFonts w:asciiTheme="minorHAnsi" w:hAnsiTheme="minorHAnsi"/>
                <w:noProof/>
                <w:webHidden/>
              </w:rPr>
              <w:fldChar w:fldCharType="end"/>
            </w:r>
          </w:hyperlink>
        </w:p>
        <w:p w:rsidR="00CD5BAE" w:rsidRPr="00CD5BAE" w:rsidRDefault="00C1135D">
          <w:pPr>
            <w:pStyle w:val="TOC1"/>
            <w:tabs>
              <w:tab w:val="right" w:leader="dot" w:pos="9350"/>
            </w:tabs>
            <w:rPr>
              <w:rFonts w:asciiTheme="minorHAnsi" w:eastAsiaTheme="minorEastAsia" w:hAnsiTheme="minorHAnsi" w:cstheme="minorBidi"/>
              <w:b w:val="0"/>
              <w:noProof/>
            </w:rPr>
          </w:pPr>
          <w:hyperlink w:anchor="_Toc478739809" w:history="1">
            <w:r w:rsidR="00CD5BAE" w:rsidRPr="00CD5BAE">
              <w:rPr>
                <w:rStyle w:val="Hyperlink"/>
                <w:rFonts w:asciiTheme="minorHAnsi" w:hAnsiTheme="minorHAnsi"/>
                <w:noProof/>
              </w:rPr>
              <w:t>Evaluation Design</w:t>
            </w:r>
            <w:r w:rsidR="00CD5BAE" w:rsidRPr="00CD5BAE">
              <w:rPr>
                <w:rFonts w:asciiTheme="minorHAnsi" w:hAnsiTheme="minorHAnsi"/>
                <w:noProof/>
                <w:webHidden/>
              </w:rPr>
              <w:tab/>
            </w:r>
            <w:r w:rsidR="00E640E7" w:rsidRPr="00CD5BAE">
              <w:rPr>
                <w:rFonts w:asciiTheme="minorHAnsi" w:hAnsiTheme="minorHAnsi"/>
                <w:noProof/>
                <w:webHidden/>
              </w:rPr>
              <w:fldChar w:fldCharType="begin"/>
            </w:r>
            <w:r w:rsidR="00CD5BAE" w:rsidRPr="00CD5BAE">
              <w:rPr>
                <w:rFonts w:asciiTheme="minorHAnsi" w:hAnsiTheme="minorHAnsi"/>
                <w:noProof/>
                <w:webHidden/>
              </w:rPr>
              <w:instrText xml:space="preserve"> PAGEREF _Toc478739809 \h </w:instrText>
            </w:r>
            <w:r w:rsidR="00E640E7" w:rsidRPr="00CD5BAE">
              <w:rPr>
                <w:rFonts w:asciiTheme="minorHAnsi" w:hAnsiTheme="minorHAnsi"/>
                <w:noProof/>
                <w:webHidden/>
              </w:rPr>
            </w:r>
            <w:r w:rsidR="00E640E7" w:rsidRPr="00CD5BAE">
              <w:rPr>
                <w:rFonts w:asciiTheme="minorHAnsi" w:hAnsiTheme="minorHAnsi"/>
                <w:noProof/>
                <w:webHidden/>
              </w:rPr>
              <w:fldChar w:fldCharType="separate"/>
            </w:r>
            <w:r w:rsidR="00231EF7">
              <w:rPr>
                <w:rFonts w:asciiTheme="minorHAnsi" w:hAnsiTheme="minorHAnsi"/>
                <w:noProof/>
                <w:webHidden/>
              </w:rPr>
              <w:t>4</w:t>
            </w:r>
            <w:r w:rsidR="00E640E7" w:rsidRPr="00CD5BAE">
              <w:rPr>
                <w:rFonts w:asciiTheme="minorHAnsi" w:hAnsiTheme="minorHAnsi"/>
                <w:noProof/>
                <w:webHidden/>
              </w:rPr>
              <w:fldChar w:fldCharType="end"/>
            </w:r>
          </w:hyperlink>
        </w:p>
        <w:p w:rsidR="00CD5BAE" w:rsidRPr="00CD5BAE" w:rsidRDefault="00C1135D">
          <w:pPr>
            <w:pStyle w:val="TOC1"/>
            <w:tabs>
              <w:tab w:val="right" w:leader="dot" w:pos="9350"/>
            </w:tabs>
            <w:rPr>
              <w:rFonts w:asciiTheme="minorHAnsi" w:eastAsiaTheme="minorEastAsia" w:hAnsiTheme="minorHAnsi" w:cstheme="minorBidi"/>
              <w:b w:val="0"/>
              <w:noProof/>
            </w:rPr>
          </w:pPr>
          <w:hyperlink w:anchor="_Toc478739810" w:history="1">
            <w:r w:rsidR="00CD5BAE" w:rsidRPr="00CD5BAE">
              <w:rPr>
                <w:rStyle w:val="Hyperlink"/>
                <w:rFonts w:asciiTheme="minorHAnsi" w:hAnsiTheme="minorHAnsi"/>
                <w:noProof/>
              </w:rPr>
              <w:t>Data and Data Analysis</w:t>
            </w:r>
            <w:r w:rsidR="00CD5BAE" w:rsidRPr="00CD5BAE">
              <w:rPr>
                <w:rFonts w:asciiTheme="minorHAnsi" w:hAnsiTheme="minorHAnsi"/>
                <w:noProof/>
                <w:webHidden/>
              </w:rPr>
              <w:tab/>
            </w:r>
            <w:r w:rsidR="00E640E7" w:rsidRPr="00CD5BAE">
              <w:rPr>
                <w:rFonts w:asciiTheme="minorHAnsi" w:hAnsiTheme="minorHAnsi"/>
                <w:noProof/>
                <w:webHidden/>
              </w:rPr>
              <w:fldChar w:fldCharType="begin"/>
            </w:r>
            <w:r w:rsidR="00CD5BAE" w:rsidRPr="00CD5BAE">
              <w:rPr>
                <w:rFonts w:asciiTheme="minorHAnsi" w:hAnsiTheme="minorHAnsi"/>
                <w:noProof/>
                <w:webHidden/>
              </w:rPr>
              <w:instrText xml:space="preserve"> PAGEREF _Toc478739810 \h </w:instrText>
            </w:r>
            <w:r w:rsidR="00E640E7" w:rsidRPr="00CD5BAE">
              <w:rPr>
                <w:rFonts w:asciiTheme="minorHAnsi" w:hAnsiTheme="minorHAnsi"/>
                <w:noProof/>
                <w:webHidden/>
              </w:rPr>
            </w:r>
            <w:r w:rsidR="00E640E7" w:rsidRPr="00CD5BAE">
              <w:rPr>
                <w:rFonts w:asciiTheme="minorHAnsi" w:hAnsiTheme="minorHAnsi"/>
                <w:noProof/>
                <w:webHidden/>
              </w:rPr>
              <w:fldChar w:fldCharType="separate"/>
            </w:r>
            <w:r w:rsidR="00231EF7">
              <w:rPr>
                <w:rFonts w:asciiTheme="minorHAnsi" w:hAnsiTheme="minorHAnsi"/>
                <w:noProof/>
                <w:webHidden/>
              </w:rPr>
              <w:t>5</w:t>
            </w:r>
            <w:r w:rsidR="00E640E7" w:rsidRPr="00CD5BAE">
              <w:rPr>
                <w:rFonts w:asciiTheme="minorHAnsi" w:hAnsiTheme="minorHAnsi"/>
                <w:noProof/>
                <w:webHidden/>
              </w:rPr>
              <w:fldChar w:fldCharType="end"/>
            </w:r>
          </w:hyperlink>
        </w:p>
        <w:p w:rsidR="00CD5BAE" w:rsidRPr="00CD5BAE" w:rsidRDefault="00C1135D">
          <w:pPr>
            <w:pStyle w:val="TOC1"/>
            <w:tabs>
              <w:tab w:val="right" w:leader="dot" w:pos="9350"/>
            </w:tabs>
            <w:rPr>
              <w:rFonts w:asciiTheme="minorHAnsi" w:eastAsiaTheme="minorEastAsia" w:hAnsiTheme="minorHAnsi" w:cstheme="minorBidi"/>
              <w:b w:val="0"/>
              <w:noProof/>
            </w:rPr>
          </w:pPr>
          <w:hyperlink w:anchor="_Toc478739811" w:history="1">
            <w:r w:rsidR="00CD5BAE" w:rsidRPr="00CD5BAE">
              <w:rPr>
                <w:rStyle w:val="Hyperlink"/>
                <w:rFonts w:asciiTheme="minorHAnsi" w:hAnsiTheme="minorHAnsi"/>
                <w:noProof/>
              </w:rPr>
              <w:t>Findings</w:t>
            </w:r>
            <w:r w:rsidR="00CD5BAE" w:rsidRPr="00CD5BAE">
              <w:rPr>
                <w:rFonts w:asciiTheme="minorHAnsi" w:hAnsiTheme="minorHAnsi"/>
                <w:noProof/>
                <w:webHidden/>
              </w:rPr>
              <w:tab/>
            </w:r>
            <w:r w:rsidR="00E640E7" w:rsidRPr="00CD5BAE">
              <w:rPr>
                <w:rFonts w:asciiTheme="minorHAnsi" w:hAnsiTheme="minorHAnsi"/>
                <w:noProof/>
                <w:webHidden/>
              </w:rPr>
              <w:fldChar w:fldCharType="begin"/>
            </w:r>
            <w:r w:rsidR="00CD5BAE" w:rsidRPr="00CD5BAE">
              <w:rPr>
                <w:rFonts w:asciiTheme="minorHAnsi" w:hAnsiTheme="minorHAnsi"/>
                <w:noProof/>
                <w:webHidden/>
              </w:rPr>
              <w:instrText xml:space="preserve"> PAGEREF _Toc478739811 \h </w:instrText>
            </w:r>
            <w:r w:rsidR="00E640E7" w:rsidRPr="00CD5BAE">
              <w:rPr>
                <w:rFonts w:asciiTheme="minorHAnsi" w:hAnsiTheme="minorHAnsi"/>
                <w:noProof/>
                <w:webHidden/>
              </w:rPr>
            </w:r>
            <w:r w:rsidR="00E640E7" w:rsidRPr="00CD5BAE">
              <w:rPr>
                <w:rFonts w:asciiTheme="minorHAnsi" w:hAnsiTheme="minorHAnsi"/>
                <w:noProof/>
                <w:webHidden/>
              </w:rPr>
              <w:fldChar w:fldCharType="separate"/>
            </w:r>
            <w:r w:rsidR="00231EF7">
              <w:rPr>
                <w:rFonts w:asciiTheme="minorHAnsi" w:hAnsiTheme="minorHAnsi"/>
                <w:noProof/>
                <w:webHidden/>
              </w:rPr>
              <w:t>6</w:t>
            </w:r>
            <w:r w:rsidR="00E640E7" w:rsidRPr="00CD5BAE">
              <w:rPr>
                <w:rFonts w:asciiTheme="minorHAnsi" w:hAnsiTheme="minorHAnsi"/>
                <w:noProof/>
                <w:webHidden/>
              </w:rPr>
              <w:fldChar w:fldCharType="end"/>
            </w:r>
          </w:hyperlink>
        </w:p>
        <w:p w:rsidR="00CD5BAE" w:rsidRPr="00CD5BAE" w:rsidRDefault="00C1135D">
          <w:pPr>
            <w:pStyle w:val="TOC1"/>
            <w:tabs>
              <w:tab w:val="right" w:leader="dot" w:pos="9350"/>
            </w:tabs>
            <w:rPr>
              <w:rFonts w:asciiTheme="minorHAnsi" w:eastAsiaTheme="minorEastAsia" w:hAnsiTheme="minorHAnsi" w:cstheme="minorBidi"/>
              <w:b w:val="0"/>
              <w:noProof/>
            </w:rPr>
          </w:pPr>
          <w:hyperlink w:anchor="_Toc478739812" w:history="1">
            <w:r w:rsidR="00CD5BAE" w:rsidRPr="00CD5BAE">
              <w:rPr>
                <w:rStyle w:val="Hyperlink"/>
                <w:rFonts w:asciiTheme="minorHAnsi" w:hAnsiTheme="minorHAnsi"/>
                <w:noProof/>
              </w:rPr>
              <w:t>Appendix</w:t>
            </w:r>
            <w:r w:rsidR="00CD5BAE" w:rsidRPr="00CD5BAE">
              <w:rPr>
                <w:rFonts w:asciiTheme="minorHAnsi" w:hAnsiTheme="minorHAnsi"/>
                <w:noProof/>
                <w:webHidden/>
              </w:rPr>
              <w:tab/>
            </w:r>
            <w:r w:rsidR="00E640E7" w:rsidRPr="00CD5BAE">
              <w:rPr>
                <w:rFonts w:asciiTheme="minorHAnsi" w:hAnsiTheme="minorHAnsi"/>
                <w:noProof/>
                <w:webHidden/>
              </w:rPr>
              <w:fldChar w:fldCharType="begin"/>
            </w:r>
            <w:r w:rsidR="00CD5BAE" w:rsidRPr="00CD5BAE">
              <w:rPr>
                <w:rFonts w:asciiTheme="minorHAnsi" w:hAnsiTheme="minorHAnsi"/>
                <w:noProof/>
                <w:webHidden/>
              </w:rPr>
              <w:instrText xml:space="preserve"> PAGEREF _Toc478739812 \h </w:instrText>
            </w:r>
            <w:r w:rsidR="00E640E7" w:rsidRPr="00CD5BAE">
              <w:rPr>
                <w:rFonts w:asciiTheme="minorHAnsi" w:hAnsiTheme="minorHAnsi"/>
                <w:noProof/>
                <w:webHidden/>
              </w:rPr>
            </w:r>
            <w:r w:rsidR="00E640E7" w:rsidRPr="00CD5BAE">
              <w:rPr>
                <w:rFonts w:asciiTheme="minorHAnsi" w:hAnsiTheme="minorHAnsi"/>
                <w:noProof/>
                <w:webHidden/>
              </w:rPr>
              <w:fldChar w:fldCharType="separate"/>
            </w:r>
            <w:r w:rsidR="00231EF7">
              <w:rPr>
                <w:rFonts w:asciiTheme="minorHAnsi" w:hAnsiTheme="minorHAnsi"/>
                <w:noProof/>
                <w:webHidden/>
              </w:rPr>
              <w:t>10</w:t>
            </w:r>
            <w:r w:rsidR="00E640E7" w:rsidRPr="00CD5BAE">
              <w:rPr>
                <w:rFonts w:asciiTheme="minorHAnsi" w:hAnsiTheme="minorHAnsi"/>
                <w:noProof/>
                <w:webHidden/>
              </w:rPr>
              <w:fldChar w:fldCharType="end"/>
            </w:r>
          </w:hyperlink>
        </w:p>
        <w:p w:rsidR="00CD5BAE" w:rsidRPr="00CD5BAE" w:rsidRDefault="00C1135D" w:rsidP="00CD5BAE">
          <w:pPr>
            <w:pStyle w:val="TOC2"/>
            <w:tabs>
              <w:tab w:val="right" w:leader="dot" w:pos="9350"/>
            </w:tabs>
            <w:ind w:left="1080"/>
            <w:rPr>
              <w:rFonts w:asciiTheme="minorHAnsi" w:eastAsiaTheme="minorEastAsia" w:hAnsiTheme="minorHAnsi" w:cstheme="minorBidi"/>
              <w:noProof/>
              <w:szCs w:val="22"/>
            </w:rPr>
          </w:pPr>
          <w:hyperlink w:anchor="_Toc478739813" w:history="1">
            <w:r w:rsidR="00CD5BAE" w:rsidRPr="00CD5BAE">
              <w:rPr>
                <w:rStyle w:val="Hyperlink"/>
                <w:rFonts w:asciiTheme="minorHAnsi" w:hAnsiTheme="minorHAnsi"/>
                <w:noProof/>
              </w:rPr>
              <w:t>Table 1: Percentage of AP Exam Takers and Passers at Participating Schools, by School and Year</w:t>
            </w:r>
            <w:r w:rsidR="00CD5BAE" w:rsidRPr="00CD5BAE">
              <w:rPr>
                <w:rFonts w:asciiTheme="minorHAnsi" w:hAnsiTheme="minorHAnsi"/>
                <w:noProof/>
                <w:webHidden/>
              </w:rPr>
              <w:tab/>
            </w:r>
            <w:r w:rsidR="00E640E7" w:rsidRPr="00CD5BAE">
              <w:rPr>
                <w:rFonts w:asciiTheme="minorHAnsi" w:hAnsiTheme="minorHAnsi"/>
                <w:noProof/>
                <w:webHidden/>
              </w:rPr>
              <w:fldChar w:fldCharType="begin"/>
            </w:r>
            <w:r w:rsidR="00CD5BAE" w:rsidRPr="00CD5BAE">
              <w:rPr>
                <w:rFonts w:asciiTheme="minorHAnsi" w:hAnsiTheme="minorHAnsi"/>
                <w:noProof/>
                <w:webHidden/>
              </w:rPr>
              <w:instrText xml:space="preserve"> PAGEREF _Toc478739813 \h </w:instrText>
            </w:r>
            <w:r w:rsidR="00E640E7" w:rsidRPr="00CD5BAE">
              <w:rPr>
                <w:rFonts w:asciiTheme="minorHAnsi" w:hAnsiTheme="minorHAnsi"/>
                <w:noProof/>
                <w:webHidden/>
              </w:rPr>
            </w:r>
            <w:r w:rsidR="00E640E7" w:rsidRPr="00CD5BAE">
              <w:rPr>
                <w:rFonts w:asciiTheme="minorHAnsi" w:hAnsiTheme="minorHAnsi"/>
                <w:noProof/>
                <w:webHidden/>
              </w:rPr>
              <w:fldChar w:fldCharType="separate"/>
            </w:r>
            <w:r w:rsidR="00231EF7">
              <w:rPr>
                <w:rFonts w:asciiTheme="minorHAnsi" w:hAnsiTheme="minorHAnsi"/>
                <w:noProof/>
                <w:webHidden/>
              </w:rPr>
              <w:t>11</w:t>
            </w:r>
            <w:r w:rsidR="00E640E7" w:rsidRPr="00CD5BAE">
              <w:rPr>
                <w:rFonts w:asciiTheme="minorHAnsi" w:hAnsiTheme="minorHAnsi"/>
                <w:noProof/>
                <w:webHidden/>
              </w:rPr>
              <w:fldChar w:fldCharType="end"/>
            </w:r>
          </w:hyperlink>
        </w:p>
        <w:p w:rsidR="00CD5BAE" w:rsidRPr="00CD5BAE" w:rsidRDefault="00C1135D" w:rsidP="00CD5BAE">
          <w:pPr>
            <w:pStyle w:val="TOC2"/>
            <w:tabs>
              <w:tab w:val="right" w:leader="dot" w:pos="9350"/>
            </w:tabs>
            <w:ind w:left="1080"/>
            <w:rPr>
              <w:rFonts w:asciiTheme="minorHAnsi" w:eastAsiaTheme="minorEastAsia" w:hAnsiTheme="minorHAnsi" w:cstheme="minorBidi"/>
              <w:noProof/>
              <w:szCs w:val="22"/>
            </w:rPr>
          </w:pPr>
          <w:hyperlink w:anchor="_Toc478739814" w:history="1">
            <w:r w:rsidR="00CD5BAE" w:rsidRPr="00CD5BAE">
              <w:rPr>
                <w:rStyle w:val="Hyperlink"/>
                <w:rFonts w:asciiTheme="minorHAnsi" w:hAnsiTheme="minorHAnsi"/>
                <w:noProof/>
              </w:rPr>
              <w:t>Table 2: Percentage of ELA, Math, or Science Exam Takers and Passers by Race for Participating Schools</w:t>
            </w:r>
            <w:r w:rsidR="00CD5BAE" w:rsidRPr="00CD5BAE">
              <w:rPr>
                <w:rFonts w:asciiTheme="minorHAnsi" w:hAnsiTheme="minorHAnsi"/>
                <w:noProof/>
                <w:webHidden/>
              </w:rPr>
              <w:tab/>
            </w:r>
            <w:r w:rsidR="00E640E7" w:rsidRPr="00CD5BAE">
              <w:rPr>
                <w:rFonts w:asciiTheme="minorHAnsi" w:hAnsiTheme="minorHAnsi"/>
                <w:noProof/>
                <w:webHidden/>
              </w:rPr>
              <w:fldChar w:fldCharType="begin"/>
            </w:r>
            <w:r w:rsidR="00CD5BAE" w:rsidRPr="00CD5BAE">
              <w:rPr>
                <w:rFonts w:asciiTheme="minorHAnsi" w:hAnsiTheme="minorHAnsi"/>
                <w:noProof/>
                <w:webHidden/>
              </w:rPr>
              <w:instrText xml:space="preserve"> PAGEREF _Toc478739814 \h </w:instrText>
            </w:r>
            <w:r w:rsidR="00E640E7" w:rsidRPr="00CD5BAE">
              <w:rPr>
                <w:rFonts w:asciiTheme="minorHAnsi" w:hAnsiTheme="minorHAnsi"/>
                <w:noProof/>
                <w:webHidden/>
              </w:rPr>
            </w:r>
            <w:r w:rsidR="00E640E7" w:rsidRPr="00CD5BAE">
              <w:rPr>
                <w:rFonts w:asciiTheme="minorHAnsi" w:hAnsiTheme="minorHAnsi"/>
                <w:noProof/>
                <w:webHidden/>
              </w:rPr>
              <w:fldChar w:fldCharType="separate"/>
            </w:r>
            <w:r w:rsidR="00231EF7">
              <w:rPr>
                <w:rFonts w:asciiTheme="minorHAnsi" w:hAnsiTheme="minorHAnsi"/>
                <w:noProof/>
                <w:webHidden/>
              </w:rPr>
              <w:t>59</w:t>
            </w:r>
            <w:r w:rsidR="00E640E7" w:rsidRPr="00CD5BAE">
              <w:rPr>
                <w:rFonts w:asciiTheme="minorHAnsi" w:hAnsiTheme="minorHAnsi"/>
                <w:noProof/>
                <w:webHidden/>
              </w:rPr>
              <w:fldChar w:fldCharType="end"/>
            </w:r>
          </w:hyperlink>
        </w:p>
        <w:p w:rsidR="00CD5BAE" w:rsidRPr="00CD5BAE" w:rsidRDefault="00C1135D" w:rsidP="00CD5BAE">
          <w:pPr>
            <w:pStyle w:val="TOC2"/>
            <w:tabs>
              <w:tab w:val="right" w:leader="dot" w:pos="9350"/>
            </w:tabs>
            <w:ind w:left="1080"/>
            <w:rPr>
              <w:rFonts w:asciiTheme="minorHAnsi" w:eastAsiaTheme="minorEastAsia" w:hAnsiTheme="minorHAnsi" w:cstheme="minorBidi"/>
              <w:noProof/>
              <w:szCs w:val="22"/>
            </w:rPr>
          </w:pPr>
          <w:hyperlink w:anchor="_Toc478739815" w:history="1">
            <w:r w:rsidR="00CD5BAE" w:rsidRPr="00CD5BAE">
              <w:rPr>
                <w:rStyle w:val="Hyperlink"/>
                <w:rFonts w:asciiTheme="minorHAnsi" w:hAnsiTheme="minorHAnsi"/>
                <w:noProof/>
              </w:rPr>
              <w:t>Table 3: Percentage of ELA Exam Takers and Passers by Race for Participating Schools</w:t>
            </w:r>
            <w:r w:rsidR="00CD5BAE" w:rsidRPr="00CD5BAE">
              <w:rPr>
                <w:rFonts w:asciiTheme="minorHAnsi" w:hAnsiTheme="minorHAnsi"/>
                <w:noProof/>
                <w:webHidden/>
              </w:rPr>
              <w:tab/>
            </w:r>
            <w:r w:rsidR="00E640E7" w:rsidRPr="00CD5BAE">
              <w:rPr>
                <w:rFonts w:asciiTheme="minorHAnsi" w:hAnsiTheme="minorHAnsi"/>
                <w:noProof/>
                <w:webHidden/>
              </w:rPr>
              <w:fldChar w:fldCharType="begin"/>
            </w:r>
            <w:r w:rsidR="00CD5BAE" w:rsidRPr="00CD5BAE">
              <w:rPr>
                <w:rFonts w:asciiTheme="minorHAnsi" w:hAnsiTheme="minorHAnsi"/>
                <w:noProof/>
                <w:webHidden/>
              </w:rPr>
              <w:instrText xml:space="preserve"> PAGEREF _Toc478739815 \h </w:instrText>
            </w:r>
            <w:r w:rsidR="00E640E7" w:rsidRPr="00CD5BAE">
              <w:rPr>
                <w:rFonts w:asciiTheme="minorHAnsi" w:hAnsiTheme="minorHAnsi"/>
                <w:noProof/>
                <w:webHidden/>
              </w:rPr>
            </w:r>
            <w:r w:rsidR="00E640E7" w:rsidRPr="00CD5BAE">
              <w:rPr>
                <w:rFonts w:asciiTheme="minorHAnsi" w:hAnsiTheme="minorHAnsi"/>
                <w:noProof/>
                <w:webHidden/>
              </w:rPr>
              <w:fldChar w:fldCharType="separate"/>
            </w:r>
            <w:r w:rsidR="00231EF7">
              <w:rPr>
                <w:rFonts w:asciiTheme="minorHAnsi" w:hAnsiTheme="minorHAnsi"/>
                <w:noProof/>
                <w:webHidden/>
              </w:rPr>
              <w:t>60</w:t>
            </w:r>
            <w:r w:rsidR="00E640E7" w:rsidRPr="00CD5BAE">
              <w:rPr>
                <w:rFonts w:asciiTheme="minorHAnsi" w:hAnsiTheme="minorHAnsi"/>
                <w:noProof/>
                <w:webHidden/>
              </w:rPr>
              <w:fldChar w:fldCharType="end"/>
            </w:r>
          </w:hyperlink>
        </w:p>
        <w:p w:rsidR="00CD5BAE" w:rsidRPr="00CD5BAE" w:rsidRDefault="00C1135D" w:rsidP="00CD5BAE">
          <w:pPr>
            <w:pStyle w:val="TOC2"/>
            <w:tabs>
              <w:tab w:val="right" w:leader="dot" w:pos="9350"/>
            </w:tabs>
            <w:ind w:left="1080"/>
            <w:rPr>
              <w:rFonts w:asciiTheme="minorHAnsi" w:eastAsiaTheme="minorEastAsia" w:hAnsiTheme="minorHAnsi" w:cstheme="minorBidi"/>
              <w:noProof/>
              <w:szCs w:val="22"/>
            </w:rPr>
          </w:pPr>
          <w:hyperlink w:anchor="_Toc478739816" w:history="1">
            <w:r w:rsidR="00CD5BAE" w:rsidRPr="00CD5BAE">
              <w:rPr>
                <w:rStyle w:val="Hyperlink"/>
                <w:rFonts w:asciiTheme="minorHAnsi" w:hAnsiTheme="minorHAnsi"/>
                <w:noProof/>
              </w:rPr>
              <w:t>Table 4: Percentage of  Math Exam Takers and Passers by Race for Participating Schools</w:t>
            </w:r>
            <w:r w:rsidR="00CD5BAE" w:rsidRPr="00CD5BAE">
              <w:rPr>
                <w:rFonts w:asciiTheme="minorHAnsi" w:hAnsiTheme="minorHAnsi"/>
                <w:noProof/>
                <w:webHidden/>
              </w:rPr>
              <w:tab/>
            </w:r>
            <w:r w:rsidR="00E640E7" w:rsidRPr="00CD5BAE">
              <w:rPr>
                <w:rFonts w:asciiTheme="minorHAnsi" w:hAnsiTheme="minorHAnsi"/>
                <w:noProof/>
                <w:webHidden/>
              </w:rPr>
              <w:fldChar w:fldCharType="begin"/>
            </w:r>
            <w:r w:rsidR="00CD5BAE" w:rsidRPr="00CD5BAE">
              <w:rPr>
                <w:rFonts w:asciiTheme="minorHAnsi" w:hAnsiTheme="minorHAnsi"/>
                <w:noProof/>
                <w:webHidden/>
              </w:rPr>
              <w:instrText xml:space="preserve"> PAGEREF _Toc478739816 \h </w:instrText>
            </w:r>
            <w:r w:rsidR="00E640E7" w:rsidRPr="00CD5BAE">
              <w:rPr>
                <w:rFonts w:asciiTheme="minorHAnsi" w:hAnsiTheme="minorHAnsi"/>
                <w:noProof/>
                <w:webHidden/>
              </w:rPr>
            </w:r>
            <w:r w:rsidR="00E640E7" w:rsidRPr="00CD5BAE">
              <w:rPr>
                <w:rFonts w:asciiTheme="minorHAnsi" w:hAnsiTheme="minorHAnsi"/>
                <w:noProof/>
                <w:webHidden/>
              </w:rPr>
              <w:fldChar w:fldCharType="separate"/>
            </w:r>
            <w:r w:rsidR="00231EF7">
              <w:rPr>
                <w:rFonts w:asciiTheme="minorHAnsi" w:hAnsiTheme="minorHAnsi"/>
                <w:noProof/>
                <w:webHidden/>
              </w:rPr>
              <w:t>61</w:t>
            </w:r>
            <w:r w:rsidR="00E640E7" w:rsidRPr="00CD5BAE">
              <w:rPr>
                <w:rFonts w:asciiTheme="minorHAnsi" w:hAnsiTheme="minorHAnsi"/>
                <w:noProof/>
                <w:webHidden/>
              </w:rPr>
              <w:fldChar w:fldCharType="end"/>
            </w:r>
          </w:hyperlink>
        </w:p>
        <w:p w:rsidR="00CD5BAE" w:rsidRPr="00CD5BAE" w:rsidRDefault="00C1135D" w:rsidP="00CD5BAE">
          <w:pPr>
            <w:pStyle w:val="TOC2"/>
            <w:tabs>
              <w:tab w:val="right" w:leader="dot" w:pos="9350"/>
            </w:tabs>
            <w:ind w:left="1080"/>
            <w:rPr>
              <w:rFonts w:asciiTheme="minorHAnsi" w:eastAsiaTheme="minorEastAsia" w:hAnsiTheme="minorHAnsi" w:cstheme="minorBidi"/>
              <w:noProof/>
              <w:szCs w:val="22"/>
            </w:rPr>
          </w:pPr>
          <w:hyperlink w:anchor="_Toc478739817" w:history="1">
            <w:r w:rsidR="00CD5BAE" w:rsidRPr="00CD5BAE">
              <w:rPr>
                <w:rStyle w:val="Hyperlink"/>
                <w:rFonts w:asciiTheme="minorHAnsi" w:hAnsiTheme="minorHAnsi"/>
                <w:noProof/>
              </w:rPr>
              <w:t>Table 5: Percentage of Science Exam Takers and Passers by Race for Participating Schools</w:t>
            </w:r>
            <w:r w:rsidR="00CD5BAE" w:rsidRPr="00CD5BAE">
              <w:rPr>
                <w:rFonts w:asciiTheme="minorHAnsi" w:hAnsiTheme="minorHAnsi"/>
                <w:noProof/>
                <w:webHidden/>
              </w:rPr>
              <w:tab/>
            </w:r>
            <w:r w:rsidR="00E640E7" w:rsidRPr="00CD5BAE">
              <w:rPr>
                <w:rFonts w:asciiTheme="minorHAnsi" w:hAnsiTheme="minorHAnsi"/>
                <w:noProof/>
                <w:webHidden/>
              </w:rPr>
              <w:fldChar w:fldCharType="begin"/>
            </w:r>
            <w:r w:rsidR="00CD5BAE" w:rsidRPr="00CD5BAE">
              <w:rPr>
                <w:rFonts w:asciiTheme="minorHAnsi" w:hAnsiTheme="minorHAnsi"/>
                <w:noProof/>
                <w:webHidden/>
              </w:rPr>
              <w:instrText xml:space="preserve"> PAGEREF _Toc478739817 \h </w:instrText>
            </w:r>
            <w:r w:rsidR="00E640E7" w:rsidRPr="00CD5BAE">
              <w:rPr>
                <w:rFonts w:asciiTheme="minorHAnsi" w:hAnsiTheme="minorHAnsi"/>
                <w:noProof/>
                <w:webHidden/>
              </w:rPr>
            </w:r>
            <w:r w:rsidR="00E640E7" w:rsidRPr="00CD5BAE">
              <w:rPr>
                <w:rFonts w:asciiTheme="minorHAnsi" w:hAnsiTheme="minorHAnsi"/>
                <w:noProof/>
                <w:webHidden/>
              </w:rPr>
              <w:fldChar w:fldCharType="separate"/>
            </w:r>
            <w:r w:rsidR="00231EF7">
              <w:rPr>
                <w:rFonts w:asciiTheme="minorHAnsi" w:hAnsiTheme="minorHAnsi"/>
                <w:noProof/>
                <w:webHidden/>
              </w:rPr>
              <w:t>62</w:t>
            </w:r>
            <w:r w:rsidR="00E640E7" w:rsidRPr="00CD5BAE">
              <w:rPr>
                <w:rFonts w:asciiTheme="minorHAnsi" w:hAnsiTheme="minorHAnsi"/>
                <w:noProof/>
                <w:webHidden/>
              </w:rPr>
              <w:fldChar w:fldCharType="end"/>
            </w:r>
          </w:hyperlink>
        </w:p>
        <w:p w:rsidR="00CD5BAE" w:rsidRPr="00CD5BAE" w:rsidRDefault="00C1135D" w:rsidP="00CD5BAE">
          <w:pPr>
            <w:pStyle w:val="TOC2"/>
            <w:tabs>
              <w:tab w:val="right" w:leader="dot" w:pos="9350"/>
            </w:tabs>
            <w:ind w:left="1080"/>
            <w:rPr>
              <w:rFonts w:asciiTheme="minorHAnsi" w:eastAsiaTheme="minorEastAsia" w:hAnsiTheme="minorHAnsi" w:cstheme="minorBidi"/>
              <w:noProof/>
              <w:szCs w:val="22"/>
            </w:rPr>
          </w:pPr>
          <w:hyperlink w:anchor="_Toc478739818" w:history="1">
            <w:r w:rsidR="00CD5BAE" w:rsidRPr="00CD5BAE">
              <w:rPr>
                <w:rStyle w:val="Hyperlink"/>
                <w:rFonts w:asciiTheme="minorHAnsi" w:hAnsiTheme="minorHAnsi"/>
                <w:noProof/>
              </w:rPr>
              <w:t>Table 6: Percentage of ELA, Math, or Science Exam Takers and Passers by Gender for Participating Schools</w:t>
            </w:r>
            <w:r w:rsidR="00CD5BAE" w:rsidRPr="00CD5BAE">
              <w:rPr>
                <w:rFonts w:asciiTheme="minorHAnsi" w:hAnsiTheme="minorHAnsi"/>
                <w:noProof/>
                <w:webHidden/>
              </w:rPr>
              <w:tab/>
            </w:r>
            <w:r w:rsidR="00E640E7" w:rsidRPr="00CD5BAE">
              <w:rPr>
                <w:rFonts w:asciiTheme="minorHAnsi" w:hAnsiTheme="minorHAnsi"/>
                <w:noProof/>
                <w:webHidden/>
              </w:rPr>
              <w:fldChar w:fldCharType="begin"/>
            </w:r>
            <w:r w:rsidR="00CD5BAE" w:rsidRPr="00CD5BAE">
              <w:rPr>
                <w:rFonts w:asciiTheme="minorHAnsi" w:hAnsiTheme="minorHAnsi"/>
                <w:noProof/>
                <w:webHidden/>
              </w:rPr>
              <w:instrText xml:space="preserve"> PAGEREF _Toc478739818 \h </w:instrText>
            </w:r>
            <w:r w:rsidR="00E640E7" w:rsidRPr="00CD5BAE">
              <w:rPr>
                <w:rFonts w:asciiTheme="minorHAnsi" w:hAnsiTheme="minorHAnsi"/>
                <w:noProof/>
                <w:webHidden/>
              </w:rPr>
            </w:r>
            <w:r w:rsidR="00E640E7" w:rsidRPr="00CD5BAE">
              <w:rPr>
                <w:rFonts w:asciiTheme="minorHAnsi" w:hAnsiTheme="minorHAnsi"/>
                <w:noProof/>
                <w:webHidden/>
              </w:rPr>
              <w:fldChar w:fldCharType="separate"/>
            </w:r>
            <w:r w:rsidR="00231EF7">
              <w:rPr>
                <w:rFonts w:asciiTheme="minorHAnsi" w:hAnsiTheme="minorHAnsi"/>
                <w:noProof/>
                <w:webHidden/>
              </w:rPr>
              <w:t>63</w:t>
            </w:r>
            <w:r w:rsidR="00E640E7" w:rsidRPr="00CD5BAE">
              <w:rPr>
                <w:rFonts w:asciiTheme="minorHAnsi" w:hAnsiTheme="minorHAnsi"/>
                <w:noProof/>
                <w:webHidden/>
              </w:rPr>
              <w:fldChar w:fldCharType="end"/>
            </w:r>
          </w:hyperlink>
        </w:p>
        <w:p w:rsidR="00CD5BAE" w:rsidRPr="00CD5BAE" w:rsidRDefault="00C1135D" w:rsidP="00CD5BAE">
          <w:pPr>
            <w:pStyle w:val="TOC2"/>
            <w:tabs>
              <w:tab w:val="right" w:leader="dot" w:pos="9350"/>
            </w:tabs>
            <w:ind w:left="1080"/>
            <w:rPr>
              <w:rFonts w:asciiTheme="minorHAnsi" w:eastAsiaTheme="minorEastAsia" w:hAnsiTheme="minorHAnsi" w:cstheme="minorBidi"/>
              <w:noProof/>
              <w:szCs w:val="22"/>
            </w:rPr>
          </w:pPr>
          <w:hyperlink w:anchor="_Toc478739819" w:history="1">
            <w:r w:rsidR="00CD5BAE" w:rsidRPr="00CD5BAE">
              <w:rPr>
                <w:rStyle w:val="Hyperlink"/>
                <w:rFonts w:asciiTheme="minorHAnsi" w:hAnsiTheme="minorHAnsi"/>
                <w:noProof/>
              </w:rPr>
              <w:t>Table 7: Percentage of ELA Exam Takers and Passers by Gender for Participating Schools</w:t>
            </w:r>
            <w:r w:rsidR="00CD5BAE" w:rsidRPr="00CD5BAE">
              <w:rPr>
                <w:rFonts w:asciiTheme="minorHAnsi" w:hAnsiTheme="minorHAnsi"/>
                <w:noProof/>
                <w:webHidden/>
              </w:rPr>
              <w:tab/>
            </w:r>
            <w:r w:rsidR="00E640E7" w:rsidRPr="00CD5BAE">
              <w:rPr>
                <w:rFonts w:asciiTheme="minorHAnsi" w:hAnsiTheme="minorHAnsi"/>
                <w:noProof/>
                <w:webHidden/>
              </w:rPr>
              <w:fldChar w:fldCharType="begin"/>
            </w:r>
            <w:r w:rsidR="00CD5BAE" w:rsidRPr="00CD5BAE">
              <w:rPr>
                <w:rFonts w:asciiTheme="minorHAnsi" w:hAnsiTheme="minorHAnsi"/>
                <w:noProof/>
                <w:webHidden/>
              </w:rPr>
              <w:instrText xml:space="preserve"> PAGEREF _Toc478739819 \h </w:instrText>
            </w:r>
            <w:r w:rsidR="00E640E7" w:rsidRPr="00CD5BAE">
              <w:rPr>
                <w:rFonts w:asciiTheme="minorHAnsi" w:hAnsiTheme="minorHAnsi"/>
                <w:noProof/>
                <w:webHidden/>
              </w:rPr>
            </w:r>
            <w:r w:rsidR="00E640E7" w:rsidRPr="00CD5BAE">
              <w:rPr>
                <w:rFonts w:asciiTheme="minorHAnsi" w:hAnsiTheme="minorHAnsi"/>
                <w:noProof/>
                <w:webHidden/>
              </w:rPr>
              <w:fldChar w:fldCharType="separate"/>
            </w:r>
            <w:r w:rsidR="00231EF7">
              <w:rPr>
                <w:rFonts w:asciiTheme="minorHAnsi" w:hAnsiTheme="minorHAnsi"/>
                <w:noProof/>
                <w:webHidden/>
              </w:rPr>
              <w:t>64</w:t>
            </w:r>
            <w:r w:rsidR="00E640E7" w:rsidRPr="00CD5BAE">
              <w:rPr>
                <w:rFonts w:asciiTheme="minorHAnsi" w:hAnsiTheme="minorHAnsi"/>
                <w:noProof/>
                <w:webHidden/>
              </w:rPr>
              <w:fldChar w:fldCharType="end"/>
            </w:r>
          </w:hyperlink>
        </w:p>
        <w:p w:rsidR="00CD5BAE" w:rsidRPr="00CD5BAE" w:rsidRDefault="00C1135D" w:rsidP="00CD5BAE">
          <w:pPr>
            <w:pStyle w:val="TOC2"/>
            <w:tabs>
              <w:tab w:val="right" w:leader="dot" w:pos="9350"/>
            </w:tabs>
            <w:ind w:left="1080"/>
            <w:rPr>
              <w:rFonts w:asciiTheme="minorHAnsi" w:eastAsiaTheme="minorEastAsia" w:hAnsiTheme="minorHAnsi" w:cstheme="minorBidi"/>
              <w:noProof/>
              <w:szCs w:val="22"/>
            </w:rPr>
          </w:pPr>
          <w:hyperlink w:anchor="_Toc478739820" w:history="1">
            <w:r w:rsidR="00CD5BAE" w:rsidRPr="00CD5BAE">
              <w:rPr>
                <w:rStyle w:val="Hyperlink"/>
                <w:rFonts w:asciiTheme="minorHAnsi" w:hAnsiTheme="minorHAnsi"/>
                <w:noProof/>
              </w:rPr>
              <w:t>Table 8: Percentage of Math Exam Takers and Passers by Gender for Participating Schools</w:t>
            </w:r>
            <w:r w:rsidR="00CD5BAE" w:rsidRPr="00CD5BAE">
              <w:rPr>
                <w:rFonts w:asciiTheme="minorHAnsi" w:hAnsiTheme="minorHAnsi"/>
                <w:noProof/>
                <w:webHidden/>
              </w:rPr>
              <w:tab/>
            </w:r>
            <w:r w:rsidR="00E640E7" w:rsidRPr="00CD5BAE">
              <w:rPr>
                <w:rFonts w:asciiTheme="minorHAnsi" w:hAnsiTheme="minorHAnsi"/>
                <w:noProof/>
                <w:webHidden/>
              </w:rPr>
              <w:fldChar w:fldCharType="begin"/>
            </w:r>
            <w:r w:rsidR="00CD5BAE" w:rsidRPr="00CD5BAE">
              <w:rPr>
                <w:rFonts w:asciiTheme="minorHAnsi" w:hAnsiTheme="minorHAnsi"/>
                <w:noProof/>
                <w:webHidden/>
              </w:rPr>
              <w:instrText xml:space="preserve"> PAGEREF _Toc478739820 \h </w:instrText>
            </w:r>
            <w:r w:rsidR="00E640E7" w:rsidRPr="00CD5BAE">
              <w:rPr>
                <w:rFonts w:asciiTheme="minorHAnsi" w:hAnsiTheme="minorHAnsi"/>
                <w:noProof/>
                <w:webHidden/>
              </w:rPr>
            </w:r>
            <w:r w:rsidR="00E640E7" w:rsidRPr="00CD5BAE">
              <w:rPr>
                <w:rFonts w:asciiTheme="minorHAnsi" w:hAnsiTheme="minorHAnsi"/>
                <w:noProof/>
                <w:webHidden/>
              </w:rPr>
              <w:fldChar w:fldCharType="separate"/>
            </w:r>
            <w:r w:rsidR="00231EF7">
              <w:rPr>
                <w:rFonts w:asciiTheme="minorHAnsi" w:hAnsiTheme="minorHAnsi"/>
                <w:noProof/>
                <w:webHidden/>
              </w:rPr>
              <w:t>65</w:t>
            </w:r>
            <w:r w:rsidR="00E640E7" w:rsidRPr="00CD5BAE">
              <w:rPr>
                <w:rFonts w:asciiTheme="minorHAnsi" w:hAnsiTheme="minorHAnsi"/>
                <w:noProof/>
                <w:webHidden/>
              </w:rPr>
              <w:fldChar w:fldCharType="end"/>
            </w:r>
          </w:hyperlink>
        </w:p>
        <w:p w:rsidR="00CD5BAE" w:rsidRPr="00CD5BAE" w:rsidRDefault="00C1135D" w:rsidP="00CD5BAE">
          <w:pPr>
            <w:pStyle w:val="TOC2"/>
            <w:tabs>
              <w:tab w:val="right" w:leader="dot" w:pos="9350"/>
            </w:tabs>
            <w:ind w:left="1080"/>
            <w:rPr>
              <w:rFonts w:asciiTheme="minorHAnsi" w:eastAsiaTheme="minorEastAsia" w:hAnsiTheme="minorHAnsi" w:cstheme="minorBidi"/>
              <w:noProof/>
              <w:szCs w:val="22"/>
            </w:rPr>
          </w:pPr>
          <w:hyperlink w:anchor="_Toc478739821" w:history="1">
            <w:r w:rsidR="00CD5BAE" w:rsidRPr="00CD5BAE">
              <w:rPr>
                <w:rStyle w:val="Hyperlink"/>
                <w:rFonts w:asciiTheme="minorHAnsi" w:hAnsiTheme="minorHAnsi"/>
                <w:noProof/>
              </w:rPr>
              <w:t>Table 9: Percentage of Science Exam Takers and Passers by Gender for Participating Schools</w:t>
            </w:r>
            <w:r w:rsidR="00CD5BAE" w:rsidRPr="00CD5BAE">
              <w:rPr>
                <w:rFonts w:asciiTheme="minorHAnsi" w:hAnsiTheme="minorHAnsi"/>
                <w:noProof/>
                <w:webHidden/>
              </w:rPr>
              <w:tab/>
            </w:r>
            <w:r w:rsidR="00E640E7" w:rsidRPr="00CD5BAE">
              <w:rPr>
                <w:rFonts w:asciiTheme="minorHAnsi" w:hAnsiTheme="minorHAnsi"/>
                <w:noProof/>
                <w:webHidden/>
              </w:rPr>
              <w:fldChar w:fldCharType="begin"/>
            </w:r>
            <w:r w:rsidR="00CD5BAE" w:rsidRPr="00CD5BAE">
              <w:rPr>
                <w:rFonts w:asciiTheme="minorHAnsi" w:hAnsiTheme="minorHAnsi"/>
                <w:noProof/>
                <w:webHidden/>
              </w:rPr>
              <w:instrText xml:space="preserve"> PAGEREF _Toc478739821 \h </w:instrText>
            </w:r>
            <w:r w:rsidR="00E640E7" w:rsidRPr="00CD5BAE">
              <w:rPr>
                <w:rFonts w:asciiTheme="minorHAnsi" w:hAnsiTheme="minorHAnsi"/>
                <w:noProof/>
                <w:webHidden/>
              </w:rPr>
            </w:r>
            <w:r w:rsidR="00E640E7" w:rsidRPr="00CD5BAE">
              <w:rPr>
                <w:rFonts w:asciiTheme="minorHAnsi" w:hAnsiTheme="minorHAnsi"/>
                <w:noProof/>
                <w:webHidden/>
              </w:rPr>
              <w:fldChar w:fldCharType="separate"/>
            </w:r>
            <w:r w:rsidR="00231EF7">
              <w:rPr>
                <w:rFonts w:asciiTheme="minorHAnsi" w:hAnsiTheme="minorHAnsi"/>
                <w:noProof/>
                <w:webHidden/>
              </w:rPr>
              <w:t>66</w:t>
            </w:r>
            <w:r w:rsidR="00E640E7" w:rsidRPr="00CD5BAE">
              <w:rPr>
                <w:rFonts w:asciiTheme="minorHAnsi" w:hAnsiTheme="minorHAnsi"/>
                <w:noProof/>
                <w:webHidden/>
              </w:rPr>
              <w:fldChar w:fldCharType="end"/>
            </w:r>
          </w:hyperlink>
        </w:p>
        <w:p w:rsidR="00CD5BAE" w:rsidRPr="00CD5BAE" w:rsidRDefault="00C1135D" w:rsidP="00CD5BAE">
          <w:pPr>
            <w:pStyle w:val="TOC2"/>
            <w:tabs>
              <w:tab w:val="right" w:leader="dot" w:pos="9350"/>
            </w:tabs>
            <w:ind w:left="1080"/>
            <w:rPr>
              <w:rFonts w:asciiTheme="minorHAnsi" w:eastAsiaTheme="minorEastAsia" w:hAnsiTheme="minorHAnsi" w:cstheme="minorBidi"/>
              <w:noProof/>
              <w:szCs w:val="22"/>
            </w:rPr>
          </w:pPr>
          <w:hyperlink w:anchor="_Toc478739822" w:history="1">
            <w:r w:rsidR="00CD5BAE" w:rsidRPr="00CD5BAE">
              <w:rPr>
                <w:rStyle w:val="Hyperlink"/>
                <w:rFonts w:asciiTheme="minorHAnsi" w:hAnsiTheme="minorHAnsi"/>
                <w:noProof/>
              </w:rPr>
              <w:t>Table 10: Percentage of ELA, Math, or Science Exam Takers and Passers, by Subgroup for Participating Schools</w:t>
            </w:r>
            <w:r w:rsidR="00CD5BAE" w:rsidRPr="00CD5BAE">
              <w:rPr>
                <w:rFonts w:asciiTheme="minorHAnsi" w:hAnsiTheme="minorHAnsi"/>
                <w:noProof/>
                <w:webHidden/>
              </w:rPr>
              <w:tab/>
            </w:r>
            <w:r w:rsidR="00E640E7" w:rsidRPr="00CD5BAE">
              <w:rPr>
                <w:rFonts w:asciiTheme="minorHAnsi" w:hAnsiTheme="minorHAnsi"/>
                <w:noProof/>
                <w:webHidden/>
              </w:rPr>
              <w:fldChar w:fldCharType="begin"/>
            </w:r>
            <w:r w:rsidR="00CD5BAE" w:rsidRPr="00CD5BAE">
              <w:rPr>
                <w:rFonts w:asciiTheme="minorHAnsi" w:hAnsiTheme="minorHAnsi"/>
                <w:noProof/>
                <w:webHidden/>
              </w:rPr>
              <w:instrText xml:space="preserve"> PAGEREF _Toc478739822 \h </w:instrText>
            </w:r>
            <w:r w:rsidR="00E640E7" w:rsidRPr="00CD5BAE">
              <w:rPr>
                <w:rFonts w:asciiTheme="minorHAnsi" w:hAnsiTheme="minorHAnsi"/>
                <w:noProof/>
                <w:webHidden/>
              </w:rPr>
            </w:r>
            <w:r w:rsidR="00E640E7" w:rsidRPr="00CD5BAE">
              <w:rPr>
                <w:rFonts w:asciiTheme="minorHAnsi" w:hAnsiTheme="minorHAnsi"/>
                <w:noProof/>
                <w:webHidden/>
              </w:rPr>
              <w:fldChar w:fldCharType="separate"/>
            </w:r>
            <w:r w:rsidR="00231EF7">
              <w:rPr>
                <w:rFonts w:asciiTheme="minorHAnsi" w:hAnsiTheme="minorHAnsi"/>
                <w:noProof/>
                <w:webHidden/>
              </w:rPr>
              <w:t>67</w:t>
            </w:r>
            <w:r w:rsidR="00E640E7" w:rsidRPr="00CD5BAE">
              <w:rPr>
                <w:rFonts w:asciiTheme="minorHAnsi" w:hAnsiTheme="minorHAnsi"/>
                <w:noProof/>
                <w:webHidden/>
              </w:rPr>
              <w:fldChar w:fldCharType="end"/>
            </w:r>
          </w:hyperlink>
        </w:p>
        <w:p w:rsidR="00CD5BAE" w:rsidRPr="00CD5BAE" w:rsidRDefault="00C1135D" w:rsidP="00CD5BAE">
          <w:pPr>
            <w:pStyle w:val="TOC2"/>
            <w:tabs>
              <w:tab w:val="right" w:leader="dot" w:pos="9350"/>
            </w:tabs>
            <w:ind w:left="1080"/>
            <w:rPr>
              <w:rFonts w:asciiTheme="minorHAnsi" w:eastAsiaTheme="minorEastAsia" w:hAnsiTheme="minorHAnsi" w:cstheme="minorBidi"/>
              <w:noProof/>
              <w:szCs w:val="22"/>
            </w:rPr>
          </w:pPr>
          <w:hyperlink w:anchor="_Toc478739823" w:history="1">
            <w:r w:rsidR="00CD5BAE" w:rsidRPr="00CD5BAE">
              <w:rPr>
                <w:rStyle w:val="Hyperlink"/>
                <w:rFonts w:asciiTheme="minorHAnsi" w:hAnsiTheme="minorHAnsi"/>
                <w:noProof/>
              </w:rPr>
              <w:t>Table 11: Percentage of ELA Exam Takers and Passers, by Subgroup for Participating Schools</w:t>
            </w:r>
            <w:r w:rsidR="00CD5BAE" w:rsidRPr="00CD5BAE">
              <w:rPr>
                <w:rFonts w:asciiTheme="minorHAnsi" w:hAnsiTheme="minorHAnsi"/>
                <w:noProof/>
                <w:webHidden/>
              </w:rPr>
              <w:tab/>
            </w:r>
            <w:r w:rsidR="00E640E7" w:rsidRPr="00CD5BAE">
              <w:rPr>
                <w:rFonts w:asciiTheme="minorHAnsi" w:hAnsiTheme="minorHAnsi"/>
                <w:noProof/>
                <w:webHidden/>
              </w:rPr>
              <w:fldChar w:fldCharType="begin"/>
            </w:r>
            <w:r w:rsidR="00CD5BAE" w:rsidRPr="00CD5BAE">
              <w:rPr>
                <w:rFonts w:asciiTheme="minorHAnsi" w:hAnsiTheme="minorHAnsi"/>
                <w:noProof/>
                <w:webHidden/>
              </w:rPr>
              <w:instrText xml:space="preserve"> PAGEREF _Toc478739823 \h </w:instrText>
            </w:r>
            <w:r w:rsidR="00E640E7" w:rsidRPr="00CD5BAE">
              <w:rPr>
                <w:rFonts w:asciiTheme="minorHAnsi" w:hAnsiTheme="minorHAnsi"/>
                <w:noProof/>
                <w:webHidden/>
              </w:rPr>
            </w:r>
            <w:r w:rsidR="00E640E7" w:rsidRPr="00CD5BAE">
              <w:rPr>
                <w:rFonts w:asciiTheme="minorHAnsi" w:hAnsiTheme="minorHAnsi"/>
                <w:noProof/>
                <w:webHidden/>
              </w:rPr>
              <w:fldChar w:fldCharType="separate"/>
            </w:r>
            <w:r w:rsidR="00231EF7">
              <w:rPr>
                <w:rFonts w:asciiTheme="minorHAnsi" w:hAnsiTheme="minorHAnsi"/>
                <w:noProof/>
                <w:webHidden/>
              </w:rPr>
              <w:t>68</w:t>
            </w:r>
            <w:r w:rsidR="00E640E7" w:rsidRPr="00CD5BAE">
              <w:rPr>
                <w:rFonts w:asciiTheme="minorHAnsi" w:hAnsiTheme="minorHAnsi"/>
                <w:noProof/>
                <w:webHidden/>
              </w:rPr>
              <w:fldChar w:fldCharType="end"/>
            </w:r>
          </w:hyperlink>
        </w:p>
        <w:p w:rsidR="00CD5BAE" w:rsidRPr="00CD5BAE" w:rsidRDefault="00C1135D" w:rsidP="00CD5BAE">
          <w:pPr>
            <w:pStyle w:val="TOC2"/>
            <w:tabs>
              <w:tab w:val="right" w:leader="dot" w:pos="9350"/>
            </w:tabs>
            <w:ind w:left="1080"/>
            <w:rPr>
              <w:rFonts w:asciiTheme="minorHAnsi" w:eastAsiaTheme="minorEastAsia" w:hAnsiTheme="minorHAnsi" w:cstheme="minorBidi"/>
              <w:noProof/>
              <w:szCs w:val="22"/>
            </w:rPr>
          </w:pPr>
          <w:hyperlink w:anchor="_Toc478739824" w:history="1">
            <w:r w:rsidR="00CD5BAE" w:rsidRPr="00CD5BAE">
              <w:rPr>
                <w:rStyle w:val="Hyperlink"/>
                <w:rFonts w:asciiTheme="minorHAnsi" w:hAnsiTheme="minorHAnsi"/>
                <w:noProof/>
              </w:rPr>
              <w:t>Table 12: Percentage of Math Exam Takers and Passers, by Subgroup for Participating Schools</w:t>
            </w:r>
            <w:r w:rsidR="00CD5BAE" w:rsidRPr="00CD5BAE">
              <w:rPr>
                <w:rFonts w:asciiTheme="minorHAnsi" w:hAnsiTheme="minorHAnsi"/>
                <w:noProof/>
                <w:webHidden/>
              </w:rPr>
              <w:tab/>
            </w:r>
            <w:r w:rsidR="00E640E7" w:rsidRPr="00CD5BAE">
              <w:rPr>
                <w:rFonts w:asciiTheme="minorHAnsi" w:hAnsiTheme="minorHAnsi"/>
                <w:noProof/>
                <w:webHidden/>
              </w:rPr>
              <w:fldChar w:fldCharType="begin"/>
            </w:r>
            <w:r w:rsidR="00CD5BAE" w:rsidRPr="00CD5BAE">
              <w:rPr>
                <w:rFonts w:asciiTheme="minorHAnsi" w:hAnsiTheme="minorHAnsi"/>
                <w:noProof/>
                <w:webHidden/>
              </w:rPr>
              <w:instrText xml:space="preserve"> PAGEREF _Toc478739824 \h </w:instrText>
            </w:r>
            <w:r w:rsidR="00E640E7" w:rsidRPr="00CD5BAE">
              <w:rPr>
                <w:rFonts w:asciiTheme="minorHAnsi" w:hAnsiTheme="minorHAnsi"/>
                <w:noProof/>
                <w:webHidden/>
              </w:rPr>
            </w:r>
            <w:r w:rsidR="00E640E7" w:rsidRPr="00CD5BAE">
              <w:rPr>
                <w:rFonts w:asciiTheme="minorHAnsi" w:hAnsiTheme="minorHAnsi"/>
                <w:noProof/>
                <w:webHidden/>
              </w:rPr>
              <w:fldChar w:fldCharType="separate"/>
            </w:r>
            <w:r w:rsidR="00231EF7">
              <w:rPr>
                <w:rFonts w:asciiTheme="minorHAnsi" w:hAnsiTheme="minorHAnsi"/>
                <w:noProof/>
                <w:webHidden/>
              </w:rPr>
              <w:t>69</w:t>
            </w:r>
            <w:r w:rsidR="00E640E7" w:rsidRPr="00CD5BAE">
              <w:rPr>
                <w:rFonts w:asciiTheme="minorHAnsi" w:hAnsiTheme="minorHAnsi"/>
                <w:noProof/>
                <w:webHidden/>
              </w:rPr>
              <w:fldChar w:fldCharType="end"/>
            </w:r>
          </w:hyperlink>
        </w:p>
        <w:p w:rsidR="00CD5BAE" w:rsidRPr="00CD5BAE" w:rsidRDefault="00C1135D" w:rsidP="00CD5BAE">
          <w:pPr>
            <w:pStyle w:val="TOC2"/>
            <w:tabs>
              <w:tab w:val="right" w:leader="dot" w:pos="9350"/>
            </w:tabs>
            <w:ind w:left="1080"/>
            <w:rPr>
              <w:rFonts w:asciiTheme="minorHAnsi" w:eastAsiaTheme="minorEastAsia" w:hAnsiTheme="minorHAnsi" w:cstheme="minorBidi"/>
              <w:noProof/>
              <w:szCs w:val="22"/>
            </w:rPr>
          </w:pPr>
          <w:hyperlink w:anchor="_Toc478739825" w:history="1">
            <w:r w:rsidR="00CD5BAE" w:rsidRPr="00CD5BAE">
              <w:rPr>
                <w:rStyle w:val="Hyperlink"/>
                <w:rFonts w:asciiTheme="minorHAnsi" w:hAnsiTheme="minorHAnsi"/>
                <w:noProof/>
              </w:rPr>
              <w:t>Table 13: Percentage of Science Exam Takers and Passers, by Subgroup for Participating Schools</w:t>
            </w:r>
            <w:r w:rsidR="00CD5BAE" w:rsidRPr="00CD5BAE">
              <w:rPr>
                <w:rFonts w:asciiTheme="minorHAnsi" w:hAnsiTheme="minorHAnsi"/>
                <w:noProof/>
                <w:webHidden/>
              </w:rPr>
              <w:tab/>
            </w:r>
            <w:r w:rsidR="00E640E7" w:rsidRPr="00CD5BAE">
              <w:rPr>
                <w:rFonts w:asciiTheme="minorHAnsi" w:hAnsiTheme="minorHAnsi"/>
                <w:noProof/>
                <w:webHidden/>
              </w:rPr>
              <w:fldChar w:fldCharType="begin"/>
            </w:r>
            <w:r w:rsidR="00CD5BAE" w:rsidRPr="00CD5BAE">
              <w:rPr>
                <w:rFonts w:asciiTheme="minorHAnsi" w:hAnsiTheme="minorHAnsi"/>
                <w:noProof/>
                <w:webHidden/>
              </w:rPr>
              <w:instrText xml:space="preserve"> PAGEREF _Toc478739825 \h </w:instrText>
            </w:r>
            <w:r w:rsidR="00E640E7" w:rsidRPr="00CD5BAE">
              <w:rPr>
                <w:rFonts w:asciiTheme="minorHAnsi" w:hAnsiTheme="minorHAnsi"/>
                <w:noProof/>
                <w:webHidden/>
              </w:rPr>
            </w:r>
            <w:r w:rsidR="00E640E7" w:rsidRPr="00CD5BAE">
              <w:rPr>
                <w:rFonts w:asciiTheme="minorHAnsi" w:hAnsiTheme="minorHAnsi"/>
                <w:noProof/>
                <w:webHidden/>
              </w:rPr>
              <w:fldChar w:fldCharType="separate"/>
            </w:r>
            <w:r w:rsidR="00231EF7">
              <w:rPr>
                <w:rFonts w:asciiTheme="minorHAnsi" w:hAnsiTheme="minorHAnsi"/>
                <w:noProof/>
                <w:webHidden/>
              </w:rPr>
              <w:t>70</w:t>
            </w:r>
            <w:r w:rsidR="00E640E7" w:rsidRPr="00CD5BAE">
              <w:rPr>
                <w:rFonts w:asciiTheme="minorHAnsi" w:hAnsiTheme="minorHAnsi"/>
                <w:noProof/>
                <w:webHidden/>
              </w:rPr>
              <w:fldChar w:fldCharType="end"/>
            </w:r>
          </w:hyperlink>
        </w:p>
        <w:p w:rsidR="00CD5BAE" w:rsidRPr="00CD5BAE" w:rsidRDefault="00C1135D" w:rsidP="00CD5BAE">
          <w:pPr>
            <w:pStyle w:val="TOC2"/>
            <w:tabs>
              <w:tab w:val="right" w:leader="dot" w:pos="9350"/>
            </w:tabs>
            <w:ind w:left="1080"/>
            <w:rPr>
              <w:rFonts w:asciiTheme="minorHAnsi" w:eastAsiaTheme="minorEastAsia" w:hAnsiTheme="minorHAnsi" w:cstheme="minorBidi"/>
              <w:noProof/>
              <w:szCs w:val="22"/>
            </w:rPr>
          </w:pPr>
          <w:hyperlink w:anchor="_Toc478739826" w:history="1">
            <w:r w:rsidR="00CD5BAE" w:rsidRPr="00CD5BAE">
              <w:rPr>
                <w:rStyle w:val="Hyperlink"/>
                <w:rFonts w:asciiTheme="minorHAnsi" w:hAnsiTheme="minorHAnsi"/>
                <w:noProof/>
              </w:rPr>
              <w:t>Table 14: Enrollment in Advancing STEM Schools by Subgroup, First Year of Participation</w:t>
            </w:r>
            <w:r w:rsidR="00CD5BAE" w:rsidRPr="00CD5BAE">
              <w:rPr>
                <w:rFonts w:asciiTheme="minorHAnsi" w:hAnsiTheme="minorHAnsi"/>
                <w:noProof/>
                <w:webHidden/>
              </w:rPr>
              <w:tab/>
            </w:r>
            <w:r w:rsidR="00E640E7" w:rsidRPr="00CD5BAE">
              <w:rPr>
                <w:rFonts w:asciiTheme="minorHAnsi" w:hAnsiTheme="minorHAnsi"/>
                <w:noProof/>
                <w:webHidden/>
              </w:rPr>
              <w:fldChar w:fldCharType="begin"/>
            </w:r>
            <w:r w:rsidR="00CD5BAE" w:rsidRPr="00CD5BAE">
              <w:rPr>
                <w:rFonts w:asciiTheme="minorHAnsi" w:hAnsiTheme="minorHAnsi"/>
                <w:noProof/>
                <w:webHidden/>
              </w:rPr>
              <w:instrText xml:space="preserve"> PAGEREF _Toc478739826 \h </w:instrText>
            </w:r>
            <w:r w:rsidR="00E640E7" w:rsidRPr="00CD5BAE">
              <w:rPr>
                <w:rFonts w:asciiTheme="minorHAnsi" w:hAnsiTheme="minorHAnsi"/>
                <w:noProof/>
                <w:webHidden/>
              </w:rPr>
            </w:r>
            <w:r w:rsidR="00E640E7" w:rsidRPr="00CD5BAE">
              <w:rPr>
                <w:rFonts w:asciiTheme="minorHAnsi" w:hAnsiTheme="minorHAnsi"/>
                <w:noProof/>
                <w:webHidden/>
              </w:rPr>
              <w:fldChar w:fldCharType="separate"/>
            </w:r>
            <w:r w:rsidR="00231EF7">
              <w:rPr>
                <w:rFonts w:asciiTheme="minorHAnsi" w:hAnsiTheme="minorHAnsi"/>
                <w:noProof/>
                <w:webHidden/>
              </w:rPr>
              <w:t>71</w:t>
            </w:r>
            <w:r w:rsidR="00E640E7" w:rsidRPr="00CD5BAE">
              <w:rPr>
                <w:rFonts w:asciiTheme="minorHAnsi" w:hAnsiTheme="minorHAnsi"/>
                <w:noProof/>
                <w:webHidden/>
              </w:rPr>
              <w:fldChar w:fldCharType="end"/>
            </w:r>
          </w:hyperlink>
        </w:p>
        <w:p w:rsidR="00CD5BAE" w:rsidRPr="00CD5BAE" w:rsidRDefault="00C1135D" w:rsidP="00CD5BAE">
          <w:pPr>
            <w:pStyle w:val="TOC2"/>
            <w:tabs>
              <w:tab w:val="right" w:leader="dot" w:pos="9350"/>
            </w:tabs>
            <w:ind w:left="1080"/>
            <w:rPr>
              <w:rFonts w:asciiTheme="minorHAnsi" w:eastAsiaTheme="minorEastAsia" w:hAnsiTheme="minorHAnsi" w:cstheme="minorBidi"/>
              <w:noProof/>
              <w:szCs w:val="22"/>
            </w:rPr>
          </w:pPr>
          <w:hyperlink w:anchor="_Toc478739827" w:history="1">
            <w:r w:rsidR="00CD5BAE" w:rsidRPr="00CD5BAE">
              <w:rPr>
                <w:rStyle w:val="Hyperlink"/>
                <w:rFonts w:asciiTheme="minorHAnsi" w:hAnsiTheme="minorHAnsi"/>
                <w:noProof/>
              </w:rPr>
              <w:t>Table 15: Grades 9-12 Enrollment in Advancing STEM Schools by Race, First Year of Participation</w:t>
            </w:r>
            <w:r w:rsidR="00CD5BAE" w:rsidRPr="00CD5BAE">
              <w:rPr>
                <w:rFonts w:asciiTheme="minorHAnsi" w:hAnsiTheme="minorHAnsi"/>
                <w:noProof/>
                <w:webHidden/>
              </w:rPr>
              <w:tab/>
            </w:r>
            <w:r w:rsidR="00E640E7" w:rsidRPr="00CD5BAE">
              <w:rPr>
                <w:rFonts w:asciiTheme="minorHAnsi" w:hAnsiTheme="minorHAnsi"/>
                <w:noProof/>
                <w:webHidden/>
              </w:rPr>
              <w:fldChar w:fldCharType="begin"/>
            </w:r>
            <w:r w:rsidR="00CD5BAE" w:rsidRPr="00CD5BAE">
              <w:rPr>
                <w:rFonts w:asciiTheme="minorHAnsi" w:hAnsiTheme="minorHAnsi"/>
                <w:noProof/>
                <w:webHidden/>
              </w:rPr>
              <w:instrText xml:space="preserve"> PAGEREF _Toc478739827 \h </w:instrText>
            </w:r>
            <w:r w:rsidR="00E640E7" w:rsidRPr="00CD5BAE">
              <w:rPr>
                <w:rFonts w:asciiTheme="minorHAnsi" w:hAnsiTheme="minorHAnsi"/>
                <w:noProof/>
                <w:webHidden/>
              </w:rPr>
            </w:r>
            <w:r w:rsidR="00E640E7" w:rsidRPr="00CD5BAE">
              <w:rPr>
                <w:rFonts w:asciiTheme="minorHAnsi" w:hAnsiTheme="minorHAnsi"/>
                <w:noProof/>
                <w:webHidden/>
              </w:rPr>
              <w:fldChar w:fldCharType="separate"/>
            </w:r>
            <w:r w:rsidR="00231EF7">
              <w:rPr>
                <w:rFonts w:asciiTheme="minorHAnsi" w:hAnsiTheme="minorHAnsi"/>
                <w:noProof/>
                <w:webHidden/>
              </w:rPr>
              <w:t>72</w:t>
            </w:r>
            <w:r w:rsidR="00E640E7" w:rsidRPr="00CD5BAE">
              <w:rPr>
                <w:rFonts w:asciiTheme="minorHAnsi" w:hAnsiTheme="minorHAnsi"/>
                <w:noProof/>
                <w:webHidden/>
              </w:rPr>
              <w:fldChar w:fldCharType="end"/>
            </w:r>
          </w:hyperlink>
        </w:p>
        <w:p w:rsidR="00CD5BAE" w:rsidRPr="00CD5BAE" w:rsidRDefault="00C1135D" w:rsidP="00CD5BAE">
          <w:pPr>
            <w:pStyle w:val="TOC2"/>
            <w:tabs>
              <w:tab w:val="right" w:leader="dot" w:pos="9350"/>
            </w:tabs>
            <w:ind w:left="1080"/>
            <w:rPr>
              <w:rFonts w:asciiTheme="minorHAnsi" w:eastAsiaTheme="minorEastAsia" w:hAnsiTheme="minorHAnsi" w:cstheme="minorBidi"/>
              <w:noProof/>
              <w:szCs w:val="22"/>
            </w:rPr>
          </w:pPr>
          <w:hyperlink w:anchor="_Toc478739828" w:history="1">
            <w:r w:rsidR="00CD5BAE" w:rsidRPr="00CD5BAE">
              <w:rPr>
                <w:rStyle w:val="Hyperlink"/>
                <w:rFonts w:asciiTheme="minorHAnsi" w:hAnsiTheme="minorHAnsi"/>
                <w:noProof/>
              </w:rPr>
              <w:t>Table 16: Grades 9-12 Enrollment in Advancing STEM Schools by Subgroup, First Year of Participation</w:t>
            </w:r>
            <w:r w:rsidR="00CD5BAE" w:rsidRPr="00CD5BAE">
              <w:rPr>
                <w:rFonts w:asciiTheme="minorHAnsi" w:hAnsiTheme="minorHAnsi"/>
                <w:noProof/>
                <w:webHidden/>
              </w:rPr>
              <w:tab/>
            </w:r>
            <w:r w:rsidR="00E640E7" w:rsidRPr="00CD5BAE">
              <w:rPr>
                <w:rFonts w:asciiTheme="minorHAnsi" w:hAnsiTheme="minorHAnsi"/>
                <w:noProof/>
                <w:webHidden/>
              </w:rPr>
              <w:fldChar w:fldCharType="begin"/>
            </w:r>
            <w:r w:rsidR="00CD5BAE" w:rsidRPr="00CD5BAE">
              <w:rPr>
                <w:rFonts w:asciiTheme="minorHAnsi" w:hAnsiTheme="minorHAnsi"/>
                <w:noProof/>
                <w:webHidden/>
              </w:rPr>
              <w:instrText xml:space="preserve"> PAGEREF _Toc478739828 \h </w:instrText>
            </w:r>
            <w:r w:rsidR="00E640E7" w:rsidRPr="00CD5BAE">
              <w:rPr>
                <w:rFonts w:asciiTheme="minorHAnsi" w:hAnsiTheme="minorHAnsi"/>
                <w:noProof/>
                <w:webHidden/>
              </w:rPr>
            </w:r>
            <w:r w:rsidR="00E640E7" w:rsidRPr="00CD5BAE">
              <w:rPr>
                <w:rFonts w:asciiTheme="minorHAnsi" w:hAnsiTheme="minorHAnsi"/>
                <w:noProof/>
                <w:webHidden/>
              </w:rPr>
              <w:fldChar w:fldCharType="separate"/>
            </w:r>
            <w:r w:rsidR="00231EF7">
              <w:rPr>
                <w:rFonts w:asciiTheme="minorHAnsi" w:hAnsiTheme="minorHAnsi"/>
                <w:noProof/>
                <w:webHidden/>
              </w:rPr>
              <w:t>77</w:t>
            </w:r>
            <w:r w:rsidR="00E640E7" w:rsidRPr="00CD5BAE">
              <w:rPr>
                <w:rFonts w:asciiTheme="minorHAnsi" w:hAnsiTheme="minorHAnsi"/>
                <w:noProof/>
                <w:webHidden/>
              </w:rPr>
              <w:fldChar w:fldCharType="end"/>
            </w:r>
          </w:hyperlink>
        </w:p>
        <w:p w:rsidR="009C5F27" w:rsidRDefault="00E640E7">
          <w:pPr>
            <w:rPr>
              <w:b/>
              <w:bCs/>
              <w:noProof/>
            </w:rPr>
          </w:pPr>
          <w:r w:rsidRPr="00CD5BAE">
            <w:rPr>
              <w:rFonts w:asciiTheme="minorHAnsi" w:hAnsiTheme="minorHAnsi"/>
              <w:b/>
              <w:bCs/>
              <w:noProof/>
            </w:rPr>
            <w:fldChar w:fldCharType="end"/>
          </w:r>
        </w:p>
      </w:sdtContent>
    </w:sdt>
    <w:p w:rsidR="009C5F27" w:rsidRPr="009C5F27" w:rsidRDefault="009C5F27" w:rsidP="00BF056F">
      <w:pPr>
        <w:pStyle w:val="Heading2"/>
      </w:pPr>
      <w:r>
        <w:tab/>
      </w:r>
      <w:r>
        <w:tab/>
      </w:r>
      <w:r>
        <w:tab/>
      </w:r>
    </w:p>
    <w:p w:rsidR="001D21A1" w:rsidRPr="001D21A1" w:rsidRDefault="001D21A1" w:rsidP="001D21A1">
      <w:pPr>
        <w:pStyle w:val="Heading1"/>
        <w:tabs>
          <w:tab w:val="left" w:pos="180"/>
        </w:tabs>
        <w:rPr>
          <w:rFonts w:asciiTheme="minorHAnsi" w:hAnsiTheme="minorHAnsi"/>
          <w:sz w:val="32"/>
          <w:szCs w:val="32"/>
        </w:rPr>
      </w:pPr>
      <w:bookmarkStart w:id="11" w:name="_Toc478649383"/>
      <w:bookmarkStart w:id="12" w:name="_Toc478739808"/>
      <w:r w:rsidRPr="001D21A1">
        <w:rPr>
          <w:rFonts w:asciiTheme="minorHAnsi" w:hAnsiTheme="minorHAnsi"/>
          <w:sz w:val="32"/>
          <w:szCs w:val="32"/>
        </w:rPr>
        <w:lastRenderedPageBreak/>
        <w:t>Introduction</w:t>
      </w:r>
      <w:bookmarkEnd w:id="5"/>
      <w:bookmarkEnd w:id="6"/>
      <w:bookmarkEnd w:id="7"/>
      <w:bookmarkEnd w:id="8"/>
      <w:bookmarkEnd w:id="9"/>
      <w:bookmarkEnd w:id="10"/>
      <w:bookmarkEnd w:id="11"/>
      <w:bookmarkEnd w:id="12"/>
    </w:p>
    <w:p w:rsidR="001D21A1" w:rsidRPr="001D21A1" w:rsidRDefault="001D21A1" w:rsidP="001D21A1">
      <w:pPr>
        <w:spacing w:line="260" w:lineRule="atLeast"/>
        <w:rPr>
          <w:rFonts w:asciiTheme="minorHAnsi" w:hAnsiTheme="minorHAnsi"/>
        </w:rPr>
      </w:pPr>
    </w:p>
    <w:p w:rsidR="001D21A1" w:rsidRPr="001D21A1" w:rsidRDefault="001D21A1" w:rsidP="00BF056F">
      <w:pPr>
        <w:spacing w:line="260" w:lineRule="atLeast"/>
        <w:rPr>
          <w:rFonts w:asciiTheme="minorHAnsi" w:hAnsiTheme="minorHAnsi"/>
        </w:rPr>
      </w:pPr>
      <w:r w:rsidRPr="001D21A1">
        <w:rPr>
          <w:rFonts w:asciiTheme="minorHAnsi" w:hAnsiTheme="minorHAnsi"/>
        </w:rPr>
        <w:t>The Massachusetts Department of Elementary and Secondary Education (ESE) is engaged in numerous initiatives to increase the college and career readiness of students in the Commonwealth, to reduce proficiency gaps and improve academic achievement for all population groups, and to enhance the “STEM pipeline” of students who are interested in and well prepared for postsecondary education and careers in science, technology, mathematics, and engineering.</w:t>
      </w:r>
    </w:p>
    <w:p w:rsidR="001D21A1" w:rsidRPr="001D21A1" w:rsidRDefault="001D21A1" w:rsidP="001D21A1">
      <w:pPr>
        <w:spacing w:line="260" w:lineRule="atLeast"/>
        <w:rPr>
          <w:rFonts w:asciiTheme="minorHAnsi" w:hAnsiTheme="minorHAnsi"/>
        </w:rPr>
      </w:pPr>
    </w:p>
    <w:p w:rsidR="001D21A1" w:rsidRPr="001D21A1" w:rsidRDefault="001D21A1" w:rsidP="001D21A1">
      <w:pPr>
        <w:spacing w:line="260" w:lineRule="atLeast"/>
        <w:rPr>
          <w:rFonts w:asciiTheme="minorHAnsi" w:hAnsiTheme="minorHAnsi"/>
          <w:iCs/>
        </w:rPr>
      </w:pPr>
      <w:r w:rsidRPr="001D21A1">
        <w:rPr>
          <w:rFonts w:asciiTheme="minorHAnsi" w:hAnsiTheme="minorHAnsi"/>
        </w:rPr>
        <w:t xml:space="preserve">One of these initiatives is the Advancing STEM through an Advanced Placement Science and Mathematics program (hereafter “the program” or the “Advancing STEM AP program”). The goals of the program </w:t>
      </w:r>
      <w:r w:rsidRPr="001D21A1">
        <w:rPr>
          <w:rFonts w:asciiTheme="minorHAnsi" w:hAnsiTheme="minorHAnsi"/>
          <w:iCs/>
        </w:rPr>
        <w:t>are to:</w:t>
      </w:r>
    </w:p>
    <w:p w:rsidR="001D21A1" w:rsidRPr="001D21A1" w:rsidRDefault="001D21A1" w:rsidP="001D21A1">
      <w:pPr>
        <w:pStyle w:val="ListParagraph"/>
        <w:numPr>
          <w:ilvl w:val="0"/>
          <w:numId w:val="1"/>
        </w:numPr>
        <w:spacing w:before="120" w:after="0" w:line="260" w:lineRule="atLeast"/>
        <w:rPr>
          <w:rFonts w:cs="Times New Roman"/>
        </w:rPr>
      </w:pPr>
      <w:r w:rsidRPr="001D21A1">
        <w:rPr>
          <w:rFonts w:cs="Times New Roman"/>
        </w:rPr>
        <w:t xml:space="preserve">Increase AP science and mathematics course availability, particularly at schools with limited AP science and mathematics offerings and high percentages of </w:t>
      </w:r>
      <w:r w:rsidR="00A37E34">
        <w:rPr>
          <w:rFonts w:cs="Times New Roman"/>
        </w:rPr>
        <w:t>economically disadvantaged</w:t>
      </w:r>
      <w:r w:rsidRPr="001D21A1">
        <w:rPr>
          <w:rFonts w:cs="Times New Roman"/>
        </w:rPr>
        <w:t xml:space="preserve"> and minority students;</w:t>
      </w:r>
    </w:p>
    <w:p w:rsidR="001D21A1" w:rsidRPr="001D21A1" w:rsidRDefault="001D21A1" w:rsidP="001D21A1">
      <w:pPr>
        <w:pStyle w:val="ListParagraph"/>
        <w:numPr>
          <w:ilvl w:val="0"/>
          <w:numId w:val="1"/>
        </w:numPr>
        <w:spacing w:before="120" w:after="0" w:line="260" w:lineRule="atLeast"/>
        <w:contextualSpacing w:val="0"/>
        <w:rPr>
          <w:rFonts w:cs="Times New Roman"/>
        </w:rPr>
      </w:pPr>
      <w:r w:rsidRPr="001D21A1">
        <w:rPr>
          <w:rFonts w:cs="Times New Roman"/>
        </w:rPr>
        <w:t>Increase access to and participation in AP science and mathematics courses, particularly for students from ethnic, racial, gender, English proficiency, and socioeconomic groups that have been traditionally underserved, so the demographics of these courses better reflect the diversity of the student population of the school and district;</w:t>
      </w:r>
    </w:p>
    <w:p w:rsidR="001D21A1" w:rsidRPr="001D21A1" w:rsidRDefault="001D21A1" w:rsidP="001D21A1">
      <w:pPr>
        <w:pStyle w:val="ListParagraph"/>
        <w:numPr>
          <w:ilvl w:val="0"/>
          <w:numId w:val="1"/>
        </w:numPr>
        <w:spacing w:before="120" w:after="0" w:line="260" w:lineRule="atLeast"/>
        <w:contextualSpacing w:val="0"/>
        <w:rPr>
          <w:rFonts w:cs="Times New Roman"/>
        </w:rPr>
      </w:pPr>
      <w:r w:rsidRPr="001D21A1">
        <w:rPr>
          <w:rFonts w:cs="Times New Roman"/>
        </w:rPr>
        <w:t xml:space="preserve">Increase student achievement in AP science and mathematics courses, particularly to close Massachusetts academic achievement gaps; </w:t>
      </w:r>
    </w:p>
    <w:p w:rsidR="001D21A1" w:rsidRPr="001D21A1" w:rsidRDefault="001D21A1" w:rsidP="001D21A1">
      <w:pPr>
        <w:pStyle w:val="ListParagraph"/>
        <w:numPr>
          <w:ilvl w:val="0"/>
          <w:numId w:val="1"/>
        </w:numPr>
        <w:spacing w:before="120" w:after="0" w:line="260" w:lineRule="atLeast"/>
        <w:contextualSpacing w:val="0"/>
        <w:rPr>
          <w:rFonts w:cs="Times New Roman"/>
        </w:rPr>
      </w:pPr>
      <w:r w:rsidRPr="001D21A1">
        <w:rPr>
          <w:rFonts w:cs="Times New Roman"/>
        </w:rPr>
        <w:t>Increase readiness for college-level study in STEM fields;</w:t>
      </w:r>
    </w:p>
    <w:p w:rsidR="001D21A1" w:rsidRPr="001D21A1" w:rsidRDefault="001D21A1" w:rsidP="001D21A1">
      <w:pPr>
        <w:pStyle w:val="ListParagraph"/>
        <w:numPr>
          <w:ilvl w:val="0"/>
          <w:numId w:val="1"/>
        </w:numPr>
        <w:spacing w:before="120" w:after="0" w:line="260" w:lineRule="atLeast"/>
        <w:contextualSpacing w:val="0"/>
        <w:rPr>
          <w:rFonts w:cs="Times New Roman"/>
        </w:rPr>
      </w:pPr>
      <w:r w:rsidRPr="001D21A1">
        <w:rPr>
          <w:rFonts w:cs="Times New Roman"/>
        </w:rPr>
        <w:t>Improve science and mathematics teacher effectiveness, including content knowledge and pedagogical skills; and</w:t>
      </w:r>
    </w:p>
    <w:p w:rsidR="001D21A1" w:rsidRPr="001D21A1" w:rsidRDefault="001D21A1" w:rsidP="001D21A1">
      <w:pPr>
        <w:pStyle w:val="ListParagraph"/>
        <w:numPr>
          <w:ilvl w:val="0"/>
          <w:numId w:val="1"/>
        </w:numPr>
        <w:spacing w:before="120" w:after="0" w:line="260" w:lineRule="atLeast"/>
        <w:contextualSpacing w:val="0"/>
        <w:rPr>
          <w:rFonts w:cs="Times New Roman"/>
        </w:rPr>
      </w:pPr>
      <w:r w:rsidRPr="001D21A1">
        <w:rPr>
          <w:rFonts w:cs="Times New Roman"/>
        </w:rPr>
        <w:t>Increase student interest in pursuing a STEM degree or a STEM-related career after high school.</w:t>
      </w:r>
    </w:p>
    <w:p w:rsidR="001D21A1" w:rsidRPr="001D21A1" w:rsidRDefault="001D21A1" w:rsidP="001D21A1">
      <w:pPr>
        <w:spacing w:line="260" w:lineRule="atLeast"/>
        <w:rPr>
          <w:rFonts w:asciiTheme="minorHAnsi" w:hAnsiTheme="minorHAnsi"/>
        </w:rPr>
      </w:pPr>
    </w:p>
    <w:p w:rsidR="001D21A1" w:rsidRPr="001D21A1" w:rsidRDefault="001D21A1" w:rsidP="001D21A1">
      <w:pPr>
        <w:spacing w:line="260" w:lineRule="atLeast"/>
        <w:rPr>
          <w:rFonts w:asciiTheme="minorHAnsi" w:hAnsiTheme="minorHAnsi"/>
        </w:rPr>
      </w:pPr>
      <w:r w:rsidRPr="001D21A1">
        <w:rPr>
          <w:rFonts w:asciiTheme="minorHAnsi" w:hAnsiTheme="minorHAnsi"/>
        </w:rPr>
        <w:t>In order to meet these program goals and track efforts to improve student achievement, ESE contracted with Mass Insight Education’s Mass Math + Science Initiative (MMSI) as a vendor to implement tasks and responsibilities aligned with the purposes of the program. The implementation of the statewide Advancing STEM AP program involves four key tasks to be implemented in partner schools:</w:t>
      </w:r>
    </w:p>
    <w:p w:rsidR="001D21A1" w:rsidRPr="001D21A1" w:rsidRDefault="001D21A1" w:rsidP="001D21A1">
      <w:pPr>
        <w:pStyle w:val="ListParagraph"/>
        <w:numPr>
          <w:ilvl w:val="0"/>
          <w:numId w:val="2"/>
        </w:numPr>
        <w:spacing w:before="120" w:after="0" w:line="260" w:lineRule="atLeast"/>
        <w:contextualSpacing w:val="0"/>
        <w:rPr>
          <w:rFonts w:cs="Times New Roman"/>
        </w:rPr>
      </w:pPr>
      <w:r w:rsidRPr="001D21A1">
        <w:rPr>
          <w:rFonts w:cs="Times New Roman"/>
        </w:rPr>
        <w:t>Increase participation in AP science and mathematics courses, particularly among underserved populations;</w:t>
      </w:r>
    </w:p>
    <w:p w:rsidR="001D21A1" w:rsidRPr="001D21A1" w:rsidRDefault="001D21A1" w:rsidP="001D21A1">
      <w:pPr>
        <w:pStyle w:val="ListParagraph"/>
        <w:numPr>
          <w:ilvl w:val="0"/>
          <w:numId w:val="2"/>
        </w:numPr>
        <w:spacing w:before="120" w:after="0" w:line="260" w:lineRule="atLeast"/>
        <w:contextualSpacing w:val="0"/>
        <w:rPr>
          <w:rFonts w:cs="Times New Roman"/>
        </w:rPr>
      </w:pPr>
      <w:r w:rsidRPr="001D21A1">
        <w:rPr>
          <w:rFonts w:cs="Times New Roman"/>
        </w:rPr>
        <w:t>Increase performance in AP science and mathematics courses, particularly among underserved populations;</w:t>
      </w:r>
    </w:p>
    <w:p w:rsidR="001D21A1" w:rsidRPr="001D21A1" w:rsidRDefault="001D21A1" w:rsidP="001D21A1">
      <w:pPr>
        <w:pStyle w:val="ListParagraph"/>
        <w:numPr>
          <w:ilvl w:val="0"/>
          <w:numId w:val="2"/>
        </w:numPr>
        <w:spacing w:before="120" w:after="0" w:line="260" w:lineRule="atLeast"/>
        <w:contextualSpacing w:val="0"/>
        <w:rPr>
          <w:rFonts w:cs="Times New Roman"/>
        </w:rPr>
      </w:pPr>
      <w:r w:rsidRPr="001D21A1">
        <w:rPr>
          <w:rFonts w:cs="Times New Roman"/>
        </w:rPr>
        <w:t>Increase the number of new and/or additional AP science and mathematics courses offered by the partner districts and schools; and</w:t>
      </w:r>
    </w:p>
    <w:p w:rsidR="001D21A1" w:rsidRPr="001D21A1" w:rsidRDefault="001D21A1" w:rsidP="001D21A1">
      <w:pPr>
        <w:pStyle w:val="ListParagraph"/>
        <w:numPr>
          <w:ilvl w:val="0"/>
          <w:numId w:val="2"/>
        </w:numPr>
        <w:spacing w:before="120" w:after="0" w:line="260" w:lineRule="atLeast"/>
        <w:contextualSpacing w:val="0"/>
        <w:rPr>
          <w:rFonts w:cs="Times New Roman"/>
        </w:rPr>
      </w:pPr>
      <w:r w:rsidRPr="001D21A1">
        <w:rPr>
          <w:rFonts w:cs="Times New Roman"/>
        </w:rPr>
        <w:t>Work in conjunction with statewide Race to the Top (RTTT) pre-AP teacher training program, during RTTT which ended in 2016, to align efforts of both programs in those districts participating in both programs.</w:t>
      </w:r>
    </w:p>
    <w:p w:rsidR="001D21A1" w:rsidRPr="001D21A1" w:rsidRDefault="001D21A1" w:rsidP="001D21A1">
      <w:pPr>
        <w:spacing w:line="260" w:lineRule="atLeast"/>
        <w:rPr>
          <w:rFonts w:asciiTheme="minorHAnsi" w:hAnsiTheme="minorHAnsi"/>
        </w:rPr>
      </w:pPr>
    </w:p>
    <w:p w:rsidR="001D21A1" w:rsidRPr="001D21A1" w:rsidRDefault="001D21A1" w:rsidP="001D21A1">
      <w:pPr>
        <w:spacing w:line="260" w:lineRule="atLeast"/>
        <w:rPr>
          <w:rFonts w:asciiTheme="minorHAnsi" w:hAnsiTheme="minorHAnsi"/>
        </w:rPr>
      </w:pPr>
      <w:r w:rsidRPr="001D21A1">
        <w:rPr>
          <w:rFonts w:asciiTheme="minorHAnsi" w:hAnsiTheme="minorHAnsi"/>
        </w:rPr>
        <w:lastRenderedPageBreak/>
        <w:t xml:space="preserve">In their work to complete these tasks, MMSI is responsible for a variety of activities, including maintaining partnerships with schools with high percentages of minority and </w:t>
      </w:r>
      <w:r w:rsidR="00A37E34">
        <w:rPr>
          <w:rFonts w:asciiTheme="minorHAnsi" w:hAnsiTheme="minorHAnsi"/>
        </w:rPr>
        <w:t>economically disadvantaged</w:t>
      </w:r>
      <w:r w:rsidRPr="001D21A1">
        <w:rPr>
          <w:rFonts w:asciiTheme="minorHAnsi" w:hAnsiTheme="minorHAnsi"/>
        </w:rPr>
        <w:t xml:space="preserve"> students, encouraging recruitment of minority and </w:t>
      </w:r>
      <w:r w:rsidR="00A37E34">
        <w:rPr>
          <w:rFonts w:asciiTheme="minorHAnsi" w:hAnsiTheme="minorHAnsi"/>
        </w:rPr>
        <w:t xml:space="preserve">economically disadvantaged </w:t>
      </w:r>
      <w:r w:rsidRPr="001D21A1">
        <w:rPr>
          <w:rFonts w:asciiTheme="minorHAnsi" w:hAnsiTheme="minorHAnsi"/>
        </w:rPr>
        <w:t xml:space="preserve">students into AP science and mathematics classes, educating stakeholders about the benefits of the AP program and STEM careers, assisting districts in eliminating barriers to STEM AP courses faced by typically underserved students, conducting extracurricular study sessions and test preparation sessions, providing exam fee subsidies to </w:t>
      </w:r>
      <w:r w:rsidR="00882ADE">
        <w:rPr>
          <w:rFonts w:asciiTheme="minorHAnsi" w:hAnsiTheme="minorHAnsi"/>
        </w:rPr>
        <w:t>economically disadvantaged</w:t>
      </w:r>
      <w:r w:rsidR="00E111BF">
        <w:rPr>
          <w:rFonts w:asciiTheme="minorHAnsi" w:hAnsiTheme="minorHAnsi"/>
        </w:rPr>
        <w:t xml:space="preserve"> </w:t>
      </w:r>
      <w:r w:rsidRPr="001D21A1">
        <w:rPr>
          <w:rFonts w:asciiTheme="minorHAnsi" w:hAnsiTheme="minorHAnsi"/>
        </w:rPr>
        <w:t xml:space="preserve">students, supporting professional development for STEM AP teachers, supporting teacher attendance at the College Board’s AP summer institute, encouraging curriculum alignment, providing guidance and funds for equipment in new or expanded STEM AP courses, monitoring teacher effectiveness and fidelity to the implementation of the program, and assisting vertical teams of grade 6–10 pre-AP trained science and mathematics teachers and STEM AP teachers. </w:t>
      </w:r>
    </w:p>
    <w:p w:rsidR="001D21A1" w:rsidRPr="001D21A1" w:rsidRDefault="001D21A1" w:rsidP="001D21A1">
      <w:pPr>
        <w:spacing w:line="260" w:lineRule="atLeast"/>
        <w:rPr>
          <w:rFonts w:asciiTheme="minorHAnsi" w:hAnsiTheme="minorHAnsi"/>
        </w:rPr>
      </w:pPr>
    </w:p>
    <w:p w:rsidR="001D21A1" w:rsidRPr="001D21A1" w:rsidRDefault="001D21A1" w:rsidP="001D21A1">
      <w:pPr>
        <w:pStyle w:val="BodyText1"/>
        <w:spacing w:line="260" w:lineRule="atLeast"/>
        <w:rPr>
          <w:rFonts w:asciiTheme="minorHAnsi" w:hAnsiTheme="minorHAnsi"/>
          <w:szCs w:val="22"/>
        </w:rPr>
      </w:pPr>
      <w:r w:rsidRPr="001D21A1">
        <w:rPr>
          <w:rFonts w:asciiTheme="minorHAnsi" w:hAnsiTheme="minorHAnsi"/>
          <w:szCs w:val="22"/>
        </w:rPr>
        <w:t xml:space="preserve">ESE contracted the University of Massachusetts Donahue Institute (UMDI) to conduct the multiyear evaluation of the Advancing STEM AP program. Year 1, Year 2, and Year 3 interim and final evaluation reports were submitted previously. </w:t>
      </w:r>
    </w:p>
    <w:p w:rsidR="001D21A1" w:rsidRPr="001D21A1" w:rsidRDefault="001D21A1" w:rsidP="001D21A1">
      <w:pPr>
        <w:pStyle w:val="BodyText1"/>
        <w:spacing w:line="260" w:lineRule="atLeast"/>
        <w:rPr>
          <w:rFonts w:asciiTheme="minorHAnsi" w:hAnsiTheme="minorHAnsi"/>
          <w:szCs w:val="22"/>
        </w:rPr>
      </w:pPr>
    </w:p>
    <w:p w:rsidR="001D21A1" w:rsidRPr="001D21A1" w:rsidRDefault="001D21A1" w:rsidP="001D21A1">
      <w:pPr>
        <w:pStyle w:val="BodyText1"/>
        <w:spacing w:line="260" w:lineRule="atLeast"/>
        <w:rPr>
          <w:rFonts w:asciiTheme="minorHAnsi" w:hAnsiTheme="minorHAnsi"/>
          <w:szCs w:val="22"/>
        </w:rPr>
      </w:pPr>
      <w:r w:rsidRPr="001D21A1">
        <w:rPr>
          <w:rFonts w:asciiTheme="minorHAnsi" w:hAnsiTheme="minorHAnsi"/>
          <w:szCs w:val="22"/>
        </w:rPr>
        <w:t>This report provides a summary of AP exam participation and passing rates at participating schools. Future analyses will compare the AP exam participation and passing rates of students at participating schools to those of non-participating schools.</w:t>
      </w:r>
    </w:p>
    <w:p w:rsidR="001D21A1" w:rsidRPr="001D21A1" w:rsidRDefault="001D21A1" w:rsidP="001D21A1">
      <w:pPr>
        <w:pStyle w:val="BodyText1"/>
        <w:spacing w:line="260" w:lineRule="atLeast"/>
        <w:rPr>
          <w:rFonts w:asciiTheme="minorHAnsi" w:hAnsiTheme="minorHAnsi"/>
          <w:szCs w:val="22"/>
        </w:rPr>
      </w:pPr>
    </w:p>
    <w:p w:rsidR="00FA65CB" w:rsidRDefault="00FA65CB">
      <w:pPr>
        <w:spacing w:after="200" w:line="276" w:lineRule="auto"/>
        <w:rPr>
          <w:rFonts w:asciiTheme="minorHAnsi" w:hAnsiTheme="minorHAnsi" w:cs="Arial"/>
          <w:b/>
          <w:bCs/>
          <w:kern w:val="32"/>
          <w:sz w:val="26"/>
          <w:szCs w:val="26"/>
        </w:rPr>
      </w:pPr>
      <w:bookmarkStart w:id="13" w:name="_Toc338685823"/>
      <w:r>
        <w:rPr>
          <w:rFonts w:asciiTheme="minorHAnsi" w:hAnsiTheme="minorHAnsi" w:cs="Arial"/>
          <w:b/>
          <w:bCs/>
          <w:kern w:val="32"/>
          <w:sz w:val="26"/>
          <w:szCs w:val="26"/>
        </w:rPr>
        <w:br w:type="page"/>
      </w:r>
    </w:p>
    <w:p w:rsidR="001D21A1" w:rsidRPr="001D21A1" w:rsidRDefault="001D21A1" w:rsidP="00FA65CB">
      <w:pPr>
        <w:pStyle w:val="Heading1"/>
      </w:pPr>
      <w:bookmarkStart w:id="14" w:name="_Toc478649384"/>
      <w:bookmarkStart w:id="15" w:name="_Toc478739809"/>
      <w:r w:rsidRPr="001D21A1">
        <w:lastRenderedPageBreak/>
        <w:t>Evaluation Design</w:t>
      </w:r>
      <w:bookmarkEnd w:id="13"/>
      <w:bookmarkEnd w:id="14"/>
      <w:bookmarkEnd w:id="15"/>
    </w:p>
    <w:p w:rsidR="00B36C25" w:rsidRDefault="00B36C25" w:rsidP="001D21A1">
      <w:pPr>
        <w:rPr>
          <w:rFonts w:asciiTheme="minorHAnsi" w:hAnsiTheme="minorHAnsi"/>
          <w:szCs w:val="22"/>
        </w:rPr>
      </w:pPr>
    </w:p>
    <w:p w:rsidR="001D21A1" w:rsidRPr="001D21A1" w:rsidRDefault="001D21A1" w:rsidP="001D21A1">
      <w:pPr>
        <w:rPr>
          <w:rFonts w:asciiTheme="minorHAnsi" w:hAnsiTheme="minorHAnsi"/>
          <w:szCs w:val="22"/>
        </w:rPr>
      </w:pPr>
      <w:r w:rsidRPr="001D21A1">
        <w:rPr>
          <w:rFonts w:asciiTheme="minorHAnsi" w:hAnsiTheme="minorHAnsi"/>
          <w:szCs w:val="22"/>
        </w:rPr>
        <w:t>This report, as part of the fourth year of the evaluation study, provides descriptive statistics summarizing AP exam taking and passing rates at participating schools. This information is relevant to the following research question:</w:t>
      </w:r>
    </w:p>
    <w:p w:rsidR="001D21A1" w:rsidRPr="001D21A1" w:rsidRDefault="001D21A1" w:rsidP="001D21A1">
      <w:pPr>
        <w:numPr>
          <w:ilvl w:val="0"/>
          <w:numId w:val="4"/>
        </w:numPr>
        <w:spacing w:before="120" w:after="120" w:line="240" w:lineRule="auto"/>
        <w:rPr>
          <w:rFonts w:asciiTheme="minorHAnsi" w:hAnsiTheme="minorHAnsi"/>
          <w:color w:val="000000"/>
          <w:szCs w:val="22"/>
        </w:rPr>
      </w:pPr>
      <w:r w:rsidRPr="001D21A1">
        <w:rPr>
          <w:rFonts w:asciiTheme="minorHAnsi" w:hAnsiTheme="minorHAnsi"/>
          <w:color w:val="000000"/>
          <w:szCs w:val="22"/>
        </w:rPr>
        <w:t>Is the program increasing performance (exam taking and passing) in AP courses in participating schools</w:t>
      </w:r>
    </w:p>
    <w:p w:rsidR="001D21A1" w:rsidRPr="001D21A1" w:rsidRDefault="00A37E34" w:rsidP="001D21A1">
      <w:pPr>
        <w:pStyle w:val="Caption"/>
        <w:ind w:left="0"/>
        <w:rPr>
          <w:rFonts w:asciiTheme="minorHAnsi" w:hAnsiTheme="minorHAnsi"/>
        </w:rPr>
      </w:pPr>
      <w:bookmarkStart w:id="16" w:name="_Toc475976216"/>
      <w:r w:rsidRPr="00E111BF">
        <w:rPr>
          <w:rFonts w:asciiTheme="minorHAnsi" w:hAnsiTheme="minorHAnsi"/>
          <w:b w:val="0"/>
          <w:bCs w:val="0"/>
          <w:sz w:val="22"/>
          <w:szCs w:val="22"/>
        </w:rPr>
        <w:t>This research question is based on the logic model depicted in Figure 1.</w:t>
      </w:r>
    </w:p>
    <w:p w:rsidR="00E111BF" w:rsidRDefault="00E111BF" w:rsidP="001D21A1">
      <w:pPr>
        <w:pStyle w:val="Caption"/>
        <w:ind w:left="0"/>
        <w:rPr>
          <w:rFonts w:asciiTheme="minorHAnsi" w:hAnsiTheme="minorHAnsi"/>
        </w:rPr>
      </w:pPr>
    </w:p>
    <w:p w:rsidR="001D21A1" w:rsidRPr="001D21A1" w:rsidRDefault="001D21A1" w:rsidP="001D21A1">
      <w:pPr>
        <w:pStyle w:val="Caption"/>
        <w:ind w:left="0"/>
        <w:rPr>
          <w:rFonts w:asciiTheme="minorHAnsi" w:hAnsiTheme="minorHAnsi"/>
        </w:rPr>
      </w:pPr>
      <w:r w:rsidRPr="001D21A1">
        <w:rPr>
          <w:rFonts w:asciiTheme="minorHAnsi" w:hAnsiTheme="minorHAnsi"/>
        </w:rPr>
        <w:t>Figure 1. Advancing STEM AP Logic Model</w:t>
      </w:r>
      <w:bookmarkEnd w:id="16"/>
    </w:p>
    <w:p w:rsidR="001D21A1" w:rsidRPr="001D21A1" w:rsidRDefault="001D21A1" w:rsidP="001D21A1">
      <w:pPr>
        <w:rPr>
          <w:rFonts w:asciiTheme="minorHAnsi" w:hAnsiTheme="minorHAnsi"/>
        </w:rPr>
      </w:pPr>
    </w:p>
    <w:p w:rsidR="001D21A1" w:rsidRPr="001D21A1" w:rsidRDefault="001D21A1" w:rsidP="001D21A1">
      <w:pPr>
        <w:widowControl w:val="0"/>
        <w:autoSpaceDE w:val="0"/>
        <w:autoSpaceDN w:val="0"/>
        <w:adjustRightInd w:val="0"/>
        <w:spacing w:line="200" w:lineRule="exact"/>
        <w:ind w:firstLine="540"/>
        <w:rPr>
          <w:rFonts w:asciiTheme="minorHAnsi" w:hAnsiTheme="minorHAnsi"/>
          <w:i/>
          <w:color w:val="000000"/>
          <w:sz w:val="20"/>
          <w:szCs w:val="20"/>
        </w:rPr>
      </w:pPr>
      <w:r w:rsidRPr="001D21A1">
        <w:rPr>
          <w:rFonts w:asciiTheme="minorHAnsi" w:hAnsiTheme="minorHAnsi" w:cs="Arial"/>
          <w:i/>
          <w:color w:val="000000"/>
          <w:sz w:val="18"/>
          <w:szCs w:val="18"/>
        </w:rPr>
        <w:t>Core Activities</w:t>
      </w:r>
      <w:r w:rsidRPr="001D21A1">
        <w:rPr>
          <w:rFonts w:asciiTheme="minorHAnsi" w:hAnsiTheme="minorHAnsi" w:cs="Arial"/>
          <w:i/>
          <w:color w:val="000000"/>
          <w:sz w:val="18"/>
          <w:szCs w:val="18"/>
        </w:rPr>
        <w:tab/>
      </w:r>
      <w:r w:rsidRPr="001D21A1">
        <w:rPr>
          <w:rFonts w:asciiTheme="minorHAnsi" w:hAnsiTheme="minorHAnsi" w:cs="Arial"/>
          <w:i/>
          <w:color w:val="000000"/>
          <w:sz w:val="18"/>
          <w:szCs w:val="18"/>
        </w:rPr>
        <w:tab/>
      </w:r>
      <w:r w:rsidRPr="001D21A1">
        <w:rPr>
          <w:rFonts w:asciiTheme="minorHAnsi" w:hAnsiTheme="minorHAnsi" w:cs="Arial"/>
          <w:i/>
          <w:color w:val="000000"/>
          <w:sz w:val="18"/>
          <w:szCs w:val="18"/>
        </w:rPr>
        <w:tab/>
        <w:t xml:space="preserve"> Intermediate</w:t>
      </w:r>
      <w:r w:rsidRPr="001D21A1">
        <w:rPr>
          <w:rFonts w:asciiTheme="minorHAnsi" w:hAnsiTheme="minorHAnsi"/>
          <w:i/>
          <w:color w:val="000000"/>
          <w:sz w:val="20"/>
          <w:szCs w:val="20"/>
        </w:rPr>
        <w:tab/>
      </w:r>
      <w:r w:rsidRPr="001D21A1">
        <w:rPr>
          <w:rFonts w:asciiTheme="minorHAnsi" w:hAnsiTheme="minorHAnsi"/>
          <w:i/>
          <w:color w:val="000000"/>
          <w:sz w:val="20"/>
          <w:szCs w:val="20"/>
        </w:rPr>
        <w:tab/>
      </w:r>
    </w:p>
    <w:p w:rsidR="001D21A1" w:rsidRPr="001D21A1" w:rsidRDefault="00C1135D" w:rsidP="001D21A1">
      <w:pPr>
        <w:widowControl w:val="0"/>
        <w:autoSpaceDE w:val="0"/>
        <w:autoSpaceDN w:val="0"/>
        <w:adjustRightInd w:val="0"/>
        <w:spacing w:line="200" w:lineRule="exact"/>
        <w:rPr>
          <w:rFonts w:asciiTheme="minorHAnsi" w:hAnsiTheme="minorHAnsi" w:cs="Arial"/>
          <w:i/>
          <w:color w:val="000000"/>
          <w:sz w:val="18"/>
          <w:szCs w:val="18"/>
        </w:rPr>
      </w:pPr>
      <w:r>
        <w:rPr>
          <w:rFonts w:asciiTheme="minorHAnsi" w:hAnsiTheme="minorHAnsi"/>
          <w:noProof/>
          <w:color w:val="000000"/>
          <w:sz w:val="20"/>
          <w:szCs w:val="20"/>
        </w:rPr>
        <w:pict>
          <v:rect id="Rectangle 41" o:spid="_x0000_s1044" alt="Title: Figure 1 - Description: Logic Model" style="position:absolute;margin-left:6.3pt;margin-top:5.85pt;width:107.3pt;height:61.8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">
            <v:textbox>
              <w:txbxContent>
                <w:p w:rsidR="007A09E7" w:rsidRPr="000A6BE9" w:rsidRDefault="007A09E7" w:rsidP="001D21A1">
                  <w:pPr>
                    <w:widowControl w:val="0"/>
                    <w:autoSpaceDE w:val="0"/>
                    <w:autoSpaceDN w:val="0"/>
                    <w:adjustRightInd w:val="0"/>
                    <w:spacing w:before="81" w:line="245" w:lineRule="auto"/>
                    <w:jc w:val="center"/>
                    <w:rPr>
                      <w:rFonts w:ascii="Arial" w:hAnsi="Arial" w:cs="Arial"/>
                      <w:color w:val="000000"/>
                      <w:sz w:val="18"/>
                      <w:szCs w:val="18"/>
                    </w:rPr>
                  </w:pPr>
                  <w:r w:rsidRPr="00516255">
                    <w:rPr>
                      <w:rFonts w:ascii="Arial" w:hAnsi="Arial" w:cs="Arial"/>
                      <w:color w:val="000000"/>
                      <w:sz w:val="18"/>
                      <w:szCs w:val="18"/>
                    </w:rPr>
                    <w:t>Support dist</w:t>
                  </w:r>
                  <w:r w:rsidRPr="00516255">
                    <w:rPr>
                      <w:rFonts w:ascii="Arial" w:hAnsi="Arial" w:cs="Arial"/>
                      <w:color w:val="000000"/>
                      <w:spacing w:val="-2"/>
                      <w:sz w:val="18"/>
                      <w:szCs w:val="18"/>
                    </w:rPr>
                    <w:t>r</w:t>
                  </w:r>
                  <w:r w:rsidRPr="00516255">
                    <w:rPr>
                      <w:rFonts w:ascii="Arial" w:hAnsi="Arial" w:cs="Arial"/>
                      <w:color w:val="000000"/>
                      <w:spacing w:val="1"/>
                      <w:sz w:val="18"/>
                      <w:szCs w:val="18"/>
                    </w:rPr>
                    <w:t>i</w:t>
                  </w:r>
                  <w:r w:rsidRPr="00516255">
                    <w:rPr>
                      <w:rFonts w:ascii="Arial" w:hAnsi="Arial" w:cs="Arial"/>
                      <w:color w:val="000000"/>
                      <w:sz w:val="18"/>
                      <w:szCs w:val="18"/>
                    </w:rPr>
                    <w:t xml:space="preserve">ct </w:t>
                  </w:r>
                  <w:r w:rsidRPr="00516255">
                    <w:rPr>
                      <w:rFonts w:ascii="Arial" w:hAnsi="Arial" w:cs="Arial"/>
                      <w:color w:val="000000"/>
                      <w:spacing w:val="-1"/>
                      <w:sz w:val="18"/>
                      <w:szCs w:val="18"/>
                    </w:rPr>
                    <w:t>e</w:t>
                  </w:r>
                  <w:r w:rsidRPr="00516255">
                    <w:rPr>
                      <w:rFonts w:ascii="Arial" w:hAnsi="Arial" w:cs="Arial"/>
                      <w:color w:val="000000"/>
                      <w:sz w:val="18"/>
                      <w:szCs w:val="18"/>
                    </w:rPr>
                    <w:t>f</w:t>
                  </w:r>
                  <w:r w:rsidRPr="00516255">
                    <w:rPr>
                      <w:rFonts w:ascii="Arial" w:hAnsi="Arial" w:cs="Arial"/>
                      <w:color w:val="000000"/>
                      <w:spacing w:val="-1"/>
                      <w:sz w:val="18"/>
                      <w:szCs w:val="18"/>
                    </w:rPr>
                    <w:t>f</w:t>
                  </w:r>
                  <w:r w:rsidRPr="00516255">
                    <w:rPr>
                      <w:rFonts w:ascii="Arial" w:hAnsi="Arial" w:cs="Arial"/>
                      <w:color w:val="000000"/>
                      <w:sz w:val="18"/>
                      <w:szCs w:val="18"/>
                    </w:rPr>
                    <w:t>orts</w:t>
                  </w:r>
                  <w:r w:rsidRPr="00516255">
                    <w:rPr>
                      <w:rFonts w:ascii="Arial" w:hAnsi="Arial" w:cs="Arial"/>
                      <w:color w:val="000000"/>
                      <w:spacing w:val="1"/>
                      <w:sz w:val="18"/>
                      <w:szCs w:val="18"/>
                    </w:rPr>
                    <w:t xml:space="preserve"> t</w:t>
                  </w:r>
                  <w:r w:rsidRPr="00516255">
                    <w:rPr>
                      <w:rFonts w:ascii="Arial" w:hAnsi="Arial" w:cs="Arial"/>
                      <w:color w:val="000000"/>
                      <w:sz w:val="18"/>
                      <w:szCs w:val="18"/>
                    </w:rPr>
                    <w:t xml:space="preserve">o </w:t>
                  </w:r>
                  <w:r w:rsidRPr="00516255">
                    <w:rPr>
                      <w:rFonts w:ascii="Arial" w:hAnsi="Arial" w:cs="Arial"/>
                      <w:b/>
                      <w:color w:val="000000"/>
                      <w:sz w:val="18"/>
                      <w:szCs w:val="18"/>
                    </w:rPr>
                    <w:t>o</w:t>
                  </w:r>
                  <w:r w:rsidRPr="00516255">
                    <w:rPr>
                      <w:rFonts w:ascii="Arial" w:hAnsi="Arial" w:cs="Arial"/>
                      <w:b/>
                      <w:color w:val="000000"/>
                      <w:spacing w:val="-2"/>
                      <w:sz w:val="18"/>
                      <w:szCs w:val="18"/>
                    </w:rPr>
                    <w:t>f</w:t>
                  </w:r>
                  <w:r w:rsidRPr="00516255">
                    <w:rPr>
                      <w:rFonts w:ascii="Arial" w:hAnsi="Arial" w:cs="Arial"/>
                      <w:b/>
                      <w:color w:val="000000"/>
                      <w:spacing w:val="2"/>
                      <w:sz w:val="18"/>
                      <w:szCs w:val="18"/>
                    </w:rPr>
                    <w:t>f</w:t>
                  </w:r>
                  <w:r w:rsidRPr="00516255">
                    <w:rPr>
                      <w:rFonts w:ascii="Arial" w:hAnsi="Arial" w:cs="Arial"/>
                      <w:b/>
                      <w:color w:val="000000"/>
                      <w:spacing w:val="-1"/>
                      <w:sz w:val="18"/>
                      <w:szCs w:val="18"/>
                    </w:rPr>
                    <w:t>e</w:t>
                  </w:r>
                  <w:r w:rsidRPr="00516255">
                    <w:rPr>
                      <w:rFonts w:ascii="Arial" w:hAnsi="Arial" w:cs="Arial"/>
                      <w:b/>
                      <w:color w:val="000000"/>
                      <w:sz w:val="18"/>
                      <w:szCs w:val="18"/>
                    </w:rPr>
                    <w:t>r</w:t>
                  </w:r>
                  <w:r w:rsidRPr="00516255">
                    <w:rPr>
                      <w:rFonts w:ascii="Arial" w:hAnsi="Arial" w:cs="Arial"/>
                      <w:color w:val="000000"/>
                      <w:sz w:val="18"/>
                      <w:szCs w:val="18"/>
                    </w:rPr>
                    <w:t xml:space="preserve"> </w:t>
                  </w:r>
                  <w:r w:rsidRPr="00516255">
                    <w:rPr>
                      <w:rFonts w:ascii="Arial" w:hAnsi="Arial" w:cs="Arial"/>
                      <w:b/>
                      <w:bCs/>
                      <w:color w:val="000000"/>
                      <w:sz w:val="18"/>
                      <w:szCs w:val="18"/>
                    </w:rPr>
                    <w:t>addi</w:t>
                  </w:r>
                  <w:r w:rsidRPr="00516255">
                    <w:rPr>
                      <w:rFonts w:ascii="Arial" w:hAnsi="Arial" w:cs="Arial"/>
                      <w:b/>
                      <w:bCs/>
                      <w:color w:val="000000"/>
                      <w:spacing w:val="-2"/>
                      <w:sz w:val="18"/>
                      <w:szCs w:val="18"/>
                    </w:rPr>
                    <w:t>t</w:t>
                  </w:r>
                  <w:r w:rsidRPr="00516255">
                    <w:rPr>
                      <w:rFonts w:ascii="Arial" w:hAnsi="Arial" w:cs="Arial"/>
                      <w:b/>
                      <w:bCs/>
                      <w:color w:val="000000"/>
                      <w:spacing w:val="1"/>
                      <w:sz w:val="18"/>
                      <w:szCs w:val="18"/>
                    </w:rPr>
                    <w:t>i</w:t>
                  </w:r>
                  <w:r w:rsidRPr="00516255">
                    <w:rPr>
                      <w:rFonts w:ascii="Arial" w:hAnsi="Arial" w:cs="Arial"/>
                      <w:b/>
                      <w:bCs/>
                      <w:color w:val="000000"/>
                      <w:sz w:val="18"/>
                      <w:szCs w:val="18"/>
                    </w:rPr>
                    <w:t xml:space="preserve">onal </w:t>
                  </w:r>
                  <w:r w:rsidRPr="00516255">
                    <w:rPr>
                      <w:rFonts w:ascii="Arial" w:hAnsi="Arial" w:cs="Arial"/>
                      <w:color w:val="000000"/>
                      <w:sz w:val="18"/>
                      <w:szCs w:val="18"/>
                    </w:rPr>
                    <w:t>Advanced Placement</w:t>
                  </w:r>
                  <w:r w:rsidRPr="00516255">
                    <w:rPr>
                      <w:rFonts w:ascii="Arial" w:hAnsi="Arial" w:cs="Arial"/>
                      <w:color w:val="000000"/>
                      <w:sz w:val="18"/>
                      <w:szCs w:val="18"/>
                      <w:vertAlign w:val="superscript"/>
                    </w:rPr>
                    <w:t xml:space="preserve"> </w:t>
                  </w:r>
                  <w:r w:rsidRPr="00516255">
                    <w:rPr>
                      <w:rFonts w:ascii="Arial" w:hAnsi="Arial" w:cs="Arial"/>
                      <w:color w:val="000000"/>
                      <w:sz w:val="18"/>
                      <w:szCs w:val="18"/>
                    </w:rPr>
                    <w:t>courses</w:t>
                  </w:r>
                </w:p>
              </w:txbxContent>
            </v:textbox>
          </v:rect>
        </w:pict>
      </w:r>
      <w:r w:rsidR="001D21A1" w:rsidRPr="001D21A1">
        <w:rPr>
          <w:rFonts w:asciiTheme="minorHAnsi" w:hAnsiTheme="minorHAnsi"/>
          <w:color w:val="000000"/>
          <w:sz w:val="20"/>
          <w:szCs w:val="20"/>
        </w:rPr>
        <w:tab/>
      </w:r>
      <w:r w:rsidR="001D21A1" w:rsidRPr="001D21A1">
        <w:rPr>
          <w:rFonts w:asciiTheme="minorHAnsi" w:hAnsiTheme="minorHAnsi"/>
          <w:color w:val="000000"/>
          <w:sz w:val="20"/>
          <w:szCs w:val="20"/>
        </w:rPr>
        <w:tab/>
      </w:r>
      <w:r w:rsidR="001D21A1" w:rsidRPr="001D21A1">
        <w:rPr>
          <w:rFonts w:asciiTheme="minorHAnsi" w:hAnsiTheme="minorHAnsi"/>
          <w:color w:val="000000"/>
          <w:sz w:val="20"/>
          <w:szCs w:val="20"/>
        </w:rPr>
        <w:tab/>
      </w:r>
      <w:r w:rsidR="001D21A1" w:rsidRPr="001D21A1">
        <w:rPr>
          <w:rFonts w:asciiTheme="minorHAnsi" w:hAnsiTheme="minorHAnsi"/>
          <w:color w:val="000000"/>
          <w:sz w:val="20"/>
          <w:szCs w:val="20"/>
        </w:rPr>
        <w:tab/>
      </w:r>
      <w:r w:rsidR="001D21A1" w:rsidRPr="001D21A1">
        <w:rPr>
          <w:rFonts w:asciiTheme="minorHAnsi" w:hAnsiTheme="minorHAnsi"/>
          <w:color w:val="000000"/>
          <w:sz w:val="20"/>
          <w:szCs w:val="20"/>
        </w:rPr>
        <w:tab/>
        <w:t xml:space="preserve">   </w:t>
      </w:r>
      <w:r w:rsidR="001D21A1" w:rsidRPr="001D21A1">
        <w:rPr>
          <w:rFonts w:asciiTheme="minorHAnsi" w:hAnsiTheme="minorHAnsi" w:cs="Arial"/>
          <w:i/>
          <w:color w:val="000000"/>
          <w:sz w:val="18"/>
          <w:szCs w:val="18"/>
        </w:rPr>
        <w:t>Outcomes</w:t>
      </w:r>
    </w:p>
    <w:p w:rsidR="001D21A1" w:rsidRPr="001D21A1" w:rsidRDefault="00C1135D" w:rsidP="001D21A1">
      <w:pPr>
        <w:widowControl w:val="0"/>
        <w:autoSpaceDE w:val="0"/>
        <w:autoSpaceDN w:val="0"/>
        <w:adjustRightInd w:val="0"/>
        <w:spacing w:line="200" w:lineRule="exact"/>
        <w:rPr>
          <w:rFonts w:asciiTheme="minorHAnsi" w:hAnsiTheme="minorHAnsi"/>
          <w:color w:val="000000"/>
          <w:sz w:val="20"/>
          <w:szCs w:val="20"/>
        </w:rPr>
      </w:pPr>
      <w:r>
        <w:rPr>
          <w:rFonts w:asciiTheme="minorHAnsi" w:hAnsiTheme="minorHAnsi"/>
          <w:noProof/>
          <w:color w:val="000000"/>
          <w:sz w:val="20"/>
          <w:szCs w:val="20"/>
        </w:rPr>
        <w:pict>
          <v:rect id="Rectangle 1" o:spid="_x0000_s1027" alt="Title: Figure 1 - Description: Logic Model" style="position:absolute;margin-left:157.6pt;margin-top:2.45pt;width:107.2pt;height:50.4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">
            <v:textbox>
              <w:txbxContent>
                <w:p w:rsidR="007A09E7" w:rsidRDefault="007A09E7" w:rsidP="001D21A1">
                  <w:pPr>
                    <w:widowControl w:val="0"/>
                    <w:autoSpaceDE w:val="0"/>
                    <w:autoSpaceDN w:val="0"/>
                    <w:adjustRightInd w:val="0"/>
                    <w:spacing w:line="248" w:lineRule="auto"/>
                    <w:ind w:left="-19" w:right="83"/>
                    <w:jc w:val="center"/>
                    <w:rPr>
                      <w:b/>
                      <w:bCs/>
                      <w:color w:val="000000"/>
                      <w:sz w:val="18"/>
                      <w:szCs w:val="18"/>
                    </w:rPr>
                  </w:pPr>
                </w:p>
                <w:p w:rsidR="007A09E7" w:rsidRPr="000A6BE9" w:rsidRDefault="007A09E7" w:rsidP="001D21A1">
                  <w:pPr>
                    <w:widowControl w:val="0"/>
                    <w:autoSpaceDE w:val="0"/>
                    <w:autoSpaceDN w:val="0"/>
                    <w:adjustRightInd w:val="0"/>
                    <w:spacing w:line="250" w:lineRule="auto"/>
                    <w:jc w:val="center"/>
                    <w:rPr>
                      <w:rFonts w:ascii="Arial" w:hAnsi="Arial" w:cs="Arial"/>
                      <w:b/>
                      <w:color w:val="000000"/>
                      <w:sz w:val="18"/>
                      <w:szCs w:val="18"/>
                    </w:rPr>
                  </w:pPr>
                  <w:r w:rsidRPr="00516255">
                    <w:rPr>
                      <w:rFonts w:ascii="Arial" w:hAnsi="Arial" w:cs="Arial"/>
                      <w:b/>
                      <w:bCs/>
                      <w:color w:val="000000"/>
                      <w:sz w:val="18"/>
                      <w:szCs w:val="18"/>
                    </w:rPr>
                    <w:t>I</w:t>
                  </w:r>
                  <w:r w:rsidRPr="00516255">
                    <w:rPr>
                      <w:rFonts w:ascii="Arial" w:hAnsi="Arial" w:cs="Arial"/>
                      <w:b/>
                      <w:bCs/>
                      <w:color w:val="000000"/>
                      <w:spacing w:val="-1"/>
                      <w:sz w:val="18"/>
                      <w:szCs w:val="18"/>
                    </w:rPr>
                    <w:t>ncrea</w:t>
                  </w:r>
                  <w:r w:rsidRPr="00516255">
                    <w:rPr>
                      <w:rFonts w:ascii="Arial" w:hAnsi="Arial" w:cs="Arial"/>
                      <w:b/>
                      <w:bCs/>
                      <w:color w:val="000000"/>
                      <w:sz w:val="18"/>
                      <w:szCs w:val="18"/>
                    </w:rPr>
                    <w:t>s</w:t>
                  </w:r>
                  <w:r w:rsidRPr="00516255">
                    <w:rPr>
                      <w:rFonts w:ascii="Arial" w:hAnsi="Arial" w:cs="Arial"/>
                      <w:b/>
                      <w:bCs/>
                      <w:color w:val="000000"/>
                      <w:spacing w:val="-1"/>
                      <w:sz w:val="18"/>
                      <w:szCs w:val="18"/>
                    </w:rPr>
                    <w:t>e</w:t>
                  </w:r>
                  <w:r w:rsidRPr="00516255">
                    <w:rPr>
                      <w:rFonts w:ascii="Arial" w:hAnsi="Arial" w:cs="Arial"/>
                      <w:b/>
                      <w:bCs/>
                      <w:color w:val="000000"/>
                      <w:sz w:val="18"/>
                      <w:szCs w:val="18"/>
                    </w:rPr>
                    <w:t>d</w:t>
                  </w:r>
                  <w:r w:rsidRPr="00516255">
                    <w:rPr>
                      <w:rFonts w:ascii="Arial" w:hAnsi="Arial" w:cs="Arial"/>
                      <w:b/>
                      <w:bCs/>
                      <w:color w:val="000000"/>
                      <w:spacing w:val="1"/>
                      <w:sz w:val="18"/>
                      <w:szCs w:val="18"/>
                    </w:rPr>
                    <w:t xml:space="preserve"> AP </w:t>
                  </w:r>
                  <w:r w:rsidRPr="00516255">
                    <w:rPr>
                      <w:rFonts w:ascii="Arial" w:hAnsi="Arial" w:cs="Arial"/>
                      <w:b/>
                      <w:bCs/>
                      <w:color w:val="000000"/>
                      <w:spacing w:val="-1"/>
                      <w:sz w:val="18"/>
                      <w:szCs w:val="18"/>
                    </w:rPr>
                    <w:t>co</w:t>
                  </w:r>
                  <w:r w:rsidRPr="00516255">
                    <w:rPr>
                      <w:rFonts w:ascii="Arial" w:hAnsi="Arial" w:cs="Arial"/>
                      <w:b/>
                      <w:bCs/>
                      <w:color w:val="000000"/>
                      <w:spacing w:val="1"/>
                      <w:sz w:val="18"/>
                      <w:szCs w:val="18"/>
                    </w:rPr>
                    <w:t>u</w:t>
                  </w:r>
                  <w:r w:rsidRPr="00516255">
                    <w:rPr>
                      <w:rFonts w:ascii="Arial" w:hAnsi="Arial" w:cs="Arial"/>
                      <w:b/>
                      <w:bCs/>
                      <w:color w:val="000000"/>
                      <w:spacing w:val="-1"/>
                      <w:sz w:val="18"/>
                      <w:szCs w:val="18"/>
                    </w:rPr>
                    <w:t xml:space="preserve">rse </w:t>
                  </w:r>
                  <w:r w:rsidRPr="00516255">
                    <w:rPr>
                      <w:rFonts w:ascii="Arial" w:hAnsi="Arial" w:cs="Arial"/>
                      <w:b/>
                      <w:bCs/>
                      <w:color w:val="000000"/>
                      <w:sz w:val="18"/>
                      <w:szCs w:val="18"/>
                    </w:rPr>
                    <w:t>avail</w:t>
                  </w:r>
                  <w:r w:rsidRPr="00516255">
                    <w:rPr>
                      <w:rFonts w:ascii="Arial" w:hAnsi="Arial" w:cs="Arial"/>
                      <w:b/>
                      <w:bCs/>
                      <w:color w:val="000000"/>
                      <w:spacing w:val="-1"/>
                      <w:sz w:val="18"/>
                      <w:szCs w:val="18"/>
                    </w:rPr>
                    <w:t>a</w:t>
                  </w:r>
                  <w:r w:rsidRPr="00516255">
                    <w:rPr>
                      <w:rFonts w:ascii="Arial" w:hAnsi="Arial" w:cs="Arial"/>
                      <w:b/>
                      <w:bCs/>
                      <w:color w:val="000000"/>
                      <w:sz w:val="18"/>
                      <w:szCs w:val="18"/>
                    </w:rPr>
                    <w:t>bility</w:t>
                  </w:r>
                </w:p>
              </w:txbxContent>
            </v:textbox>
          </v:rect>
        </w:pict>
      </w:r>
      <w:r w:rsidR="001D21A1" w:rsidRPr="001D21A1">
        <w:rPr>
          <w:rFonts w:asciiTheme="minorHAnsi" w:hAnsiTheme="minorHAnsi"/>
          <w:color w:val="000000"/>
          <w:sz w:val="20"/>
          <w:szCs w:val="20"/>
        </w:rPr>
        <w:tab/>
      </w:r>
      <w:r w:rsidR="001D21A1" w:rsidRPr="001D21A1">
        <w:rPr>
          <w:rFonts w:asciiTheme="minorHAnsi" w:hAnsiTheme="minorHAnsi"/>
          <w:color w:val="000000"/>
          <w:sz w:val="20"/>
          <w:szCs w:val="20"/>
        </w:rPr>
        <w:tab/>
      </w:r>
      <w:r w:rsidR="001D21A1" w:rsidRPr="001D21A1">
        <w:rPr>
          <w:rFonts w:asciiTheme="minorHAnsi" w:hAnsiTheme="minorHAnsi"/>
          <w:color w:val="000000"/>
          <w:sz w:val="20"/>
          <w:szCs w:val="20"/>
        </w:rPr>
        <w:tab/>
      </w:r>
      <w:r w:rsidR="001D21A1" w:rsidRPr="001D21A1">
        <w:rPr>
          <w:rFonts w:asciiTheme="minorHAnsi" w:hAnsiTheme="minorHAnsi"/>
          <w:color w:val="000000"/>
          <w:sz w:val="20"/>
          <w:szCs w:val="20"/>
        </w:rPr>
        <w:tab/>
      </w:r>
      <w:r w:rsidR="001D21A1" w:rsidRPr="001D21A1">
        <w:rPr>
          <w:rFonts w:asciiTheme="minorHAnsi" w:hAnsiTheme="minorHAnsi"/>
          <w:color w:val="000000"/>
          <w:sz w:val="20"/>
          <w:szCs w:val="20"/>
        </w:rPr>
        <w:tab/>
      </w:r>
      <w:r w:rsidR="001D21A1" w:rsidRPr="001D21A1">
        <w:rPr>
          <w:rFonts w:asciiTheme="minorHAnsi" w:hAnsiTheme="minorHAnsi"/>
          <w:color w:val="000000"/>
          <w:sz w:val="20"/>
          <w:szCs w:val="20"/>
        </w:rPr>
        <w:tab/>
      </w:r>
      <w:r w:rsidR="001D21A1" w:rsidRPr="001D21A1">
        <w:rPr>
          <w:rFonts w:asciiTheme="minorHAnsi" w:hAnsiTheme="minorHAnsi"/>
          <w:color w:val="000000"/>
          <w:sz w:val="20"/>
          <w:szCs w:val="20"/>
        </w:rPr>
        <w:tab/>
      </w:r>
      <w:r w:rsidR="001D21A1" w:rsidRPr="001D21A1">
        <w:rPr>
          <w:rFonts w:asciiTheme="minorHAnsi" w:hAnsiTheme="minorHAnsi"/>
          <w:color w:val="000000"/>
          <w:sz w:val="20"/>
          <w:szCs w:val="20"/>
        </w:rPr>
        <w:tab/>
      </w:r>
      <w:r w:rsidR="001D21A1" w:rsidRPr="001D21A1">
        <w:rPr>
          <w:rFonts w:asciiTheme="minorHAnsi" w:hAnsiTheme="minorHAnsi"/>
          <w:color w:val="000000"/>
          <w:sz w:val="20"/>
          <w:szCs w:val="20"/>
        </w:rPr>
        <w:tab/>
        <w:t xml:space="preserve"> </w:t>
      </w:r>
      <w:r w:rsidR="001D21A1" w:rsidRPr="001D21A1">
        <w:rPr>
          <w:rFonts w:asciiTheme="minorHAnsi" w:hAnsiTheme="minorHAnsi"/>
          <w:color w:val="000000"/>
          <w:sz w:val="20"/>
          <w:szCs w:val="20"/>
        </w:rPr>
        <w:tab/>
        <w:t xml:space="preserve">   </w:t>
      </w:r>
      <w:r w:rsidR="001D21A1" w:rsidRPr="001D21A1">
        <w:rPr>
          <w:rFonts w:asciiTheme="minorHAnsi" w:hAnsiTheme="minorHAnsi" w:cs="Arial"/>
          <w:i/>
          <w:color w:val="000000"/>
          <w:sz w:val="18"/>
          <w:szCs w:val="18"/>
        </w:rPr>
        <w:t>Overall Outcomes</w:t>
      </w:r>
    </w:p>
    <w:p w:rsidR="001D21A1" w:rsidRPr="001D21A1" w:rsidRDefault="00C1135D" w:rsidP="001D21A1">
      <w:pPr>
        <w:widowControl w:val="0"/>
        <w:autoSpaceDE w:val="0"/>
        <w:autoSpaceDN w:val="0"/>
        <w:adjustRightInd w:val="0"/>
        <w:spacing w:line="200" w:lineRule="exact"/>
        <w:rPr>
          <w:rFonts w:asciiTheme="minorHAnsi" w:hAnsiTheme="minorHAnsi"/>
          <w:color w:val="000000"/>
          <w:sz w:val="20"/>
          <w:szCs w:val="20"/>
        </w:rPr>
      </w:pPr>
      <w:r>
        <w:rPr>
          <w:rFonts w:asciiTheme="minorHAnsi" w:hAnsiTheme="minorHAnsi"/>
          <w:noProof/>
          <w:color w:val="000000"/>
          <w:sz w:val="20"/>
          <w:szCs w:val="20"/>
        </w:rPr>
        <w:pict>
          <v:rect id="Rectangle 36" o:spid="_x0000_s1028" alt="Title: Figure 1 - Description: Logic Model" style="position:absolute;margin-left:341.8pt;margin-top:9.45pt;width:128.3pt;height:87.6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">
            <v:textbox>
              <w:txbxContent>
                <w:p w:rsidR="007A09E7" w:rsidRDefault="007A09E7" w:rsidP="001D21A1">
                  <w:pPr>
                    <w:spacing w:line="264" w:lineRule="auto"/>
                    <w:jc w:val="center"/>
                    <w:rPr>
                      <w:rFonts w:ascii="Arial" w:hAnsi="Arial" w:cs="Arial"/>
                      <w:b/>
                      <w:bCs/>
                      <w:color w:val="000000"/>
                      <w:spacing w:val="-1"/>
                      <w:sz w:val="18"/>
                      <w:szCs w:val="18"/>
                    </w:rPr>
                  </w:pPr>
                  <w:r w:rsidRPr="00864531">
                    <w:rPr>
                      <w:rFonts w:ascii="Arial" w:hAnsi="Arial" w:cs="Arial"/>
                      <w:b/>
                      <w:bCs/>
                      <w:color w:val="000000"/>
                      <w:sz w:val="18"/>
                      <w:szCs w:val="18"/>
                    </w:rPr>
                    <w:t>Mo</w:t>
                  </w:r>
                  <w:r w:rsidRPr="00864531">
                    <w:rPr>
                      <w:rFonts w:ascii="Arial" w:hAnsi="Arial" w:cs="Arial"/>
                      <w:b/>
                      <w:bCs/>
                      <w:color w:val="000000"/>
                      <w:spacing w:val="-2"/>
                      <w:sz w:val="18"/>
                      <w:szCs w:val="18"/>
                    </w:rPr>
                    <w:t>r</w:t>
                  </w:r>
                  <w:r w:rsidRPr="00864531">
                    <w:rPr>
                      <w:rFonts w:ascii="Arial" w:hAnsi="Arial" w:cs="Arial"/>
                      <w:b/>
                      <w:bCs/>
                      <w:color w:val="000000"/>
                      <w:sz w:val="18"/>
                      <w:szCs w:val="18"/>
                    </w:rPr>
                    <w:t xml:space="preserve">e </w:t>
                  </w:r>
                  <w:r>
                    <w:rPr>
                      <w:rFonts w:ascii="Arial" w:hAnsi="Arial" w:cs="Arial"/>
                      <w:b/>
                      <w:bCs/>
                      <w:color w:val="000000"/>
                      <w:sz w:val="18"/>
                      <w:szCs w:val="18"/>
                    </w:rPr>
                    <w:t>economically disadvantaged</w:t>
                  </w:r>
                  <w:r w:rsidRPr="00864531">
                    <w:rPr>
                      <w:rFonts w:ascii="Arial" w:hAnsi="Arial" w:cs="Arial"/>
                      <w:b/>
                      <w:bCs/>
                      <w:color w:val="000000"/>
                      <w:sz w:val="18"/>
                      <w:szCs w:val="18"/>
                    </w:rPr>
                    <w:t xml:space="preserve"> and minority stud</w:t>
                  </w:r>
                  <w:r w:rsidRPr="00864531">
                    <w:rPr>
                      <w:rFonts w:ascii="Arial" w:hAnsi="Arial" w:cs="Arial"/>
                      <w:b/>
                      <w:bCs/>
                      <w:color w:val="000000"/>
                      <w:spacing w:val="-1"/>
                      <w:sz w:val="18"/>
                      <w:szCs w:val="18"/>
                    </w:rPr>
                    <w:t>e</w:t>
                  </w:r>
                  <w:r w:rsidRPr="00864531">
                    <w:rPr>
                      <w:rFonts w:ascii="Arial" w:hAnsi="Arial" w:cs="Arial"/>
                      <w:b/>
                      <w:bCs/>
                      <w:color w:val="000000"/>
                      <w:sz w:val="18"/>
                      <w:szCs w:val="18"/>
                    </w:rPr>
                    <w:t>n</w:t>
                  </w:r>
                  <w:r w:rsidRPr="00864531">
                    <w:rPr>
                      <w:rFonts w:ascii="Arial" w:hAnsi="Arial" w:cs="Arial"/>
                      <w:b/>
                      <w:bCs/>
                      <w:color w:val="000000"/>
                      <w:spacing w:val="-2"/>
                      <w:sz w:val="18"/>
                      <w:szCs w:val="18"/>
                    </w:rPr>
                    <w:t>t</w:t>
                  </w:r>
                  <w:r w:rsidRPr="00864531">
                    <w:rPr>
                      <w:rFonts w:ascii="Arial" w:hAnsi="Arial" w:cs="Arial"/>
                      <w:b/>
                      <w:bCs/>
                      <w:color w:val="000000"/>
                      <w:sz w:val="18"/>
                      <w:szCs w:val="18"/>
                    </w:rPr>
                    <w:t xml:space="preserve">s </w:t>
                  </w:r>
                  <w:r w:rsidRPr="00864531">
                    <w:rPr>
                      <w:rFonts w:ascii="Arial" w:hAnsi="Arial" w:cs="Arial"/>
                      <w:b/>
                      <w:bCs/>
                      <w:color w:val="000000"/>
                      <w:spacing w:val="-1"/>
                      <w:sz w:val="18"/>
                      <w:szCs w:val="18"/>
                    </w:rPr>
                    <w:t>s</w:t>
                  </w:r>
                  <w:r w:rsidRPr="00864531">
                    <w:rPr>
                      <w:rFonts w:ascii="Arial" w:hAnsi="Arial" w:cs="Arial"/>
                      <w:b/>
                      <w:bCs/>
                      <w:color w:val="000000"/>
                      <w:spacing w:val="1"/>
                      <w:sz w:val="18"/>
                      <w:szCs w:val="18"/>
                    </w:rPr>
                    <w:t>u</w:t>
                  </w:r>
                  <w:r w:rsidRPr="00864531">
                    <w:rPr>
                      <w:rFonts w:ascii="Arial" w:hAnsi="Arial" w:cs="Arial"/>
                      <w:b/>
                      <w:bCs/>
                      <w:color w:val="000000"/>
                      <w:spacing w:val="-1"/>
                      <w:sz w:val="18"/>
                      <w:szCs w:val="18"/>
                    </w:rPr>
                    <w:t>cce</w:t>
                  </w:r>
                  <w:r w:rsidRPr="00864531">
                    <w:rPr>
                      <w:rFonts w:ascii="Arial" w:hAnsi="Arial" w:cs="Arial"/>
                      <w:b/>
                      <w:bCs/>
                      <w:color w:val="000000"/>
                      <w:sz w:val="18"/>
                      <w:szCs w:val="18"/>
                    </w:rPr>
                    <w:t>ss</w:t>
                  </w:r>
                  <w:r w:rsidRPr="00864531">
                    <w:rPr>
                      <w:rFonts w:ascii="Arial" w:hAnsi="Arial" w:cs="Arial"/>
                      <w:b/>
                      <w:bCs/>
                      <w:color w:val="000000"/>
                      <w:spacing w:val="1"/>
                      <w:sz w:val="18"/>
                      <w:szCs w:val="18"/>
                    </w:rPr>
                    <w:t>ful</w:t>
                  </w:r>
                  <w:r w:rsidRPr="00864531">
                    <w:rPr>
                      <w:rFonts w:ascii="Arial" w:hAnsi="Arial" w:cs="Arial"/>
                      <w:b/>
                      <w:bCs/>
                      <w:color w:val="000000"/>
                      <w:spacing w:val="-1"/>
                      <w:sz w:val="18"/>
                      <w:szCs w:val="18"/>
                    </w:rPr>
                    <w:t>ly c</w:t>
                  </w:r>
                  <w:r w:rsidRPr="00864531">
                    <w:rPr>
                      <w:rFonts w:ascii="Arial" w:hAnsi="Arial" w:cs="Arial"/>
                      <w:b/>
                      <w:bCs/>
                      <w:color w:val="000000"/>
                      <w:spacing w:val="2"/>
                      <w:sz w:val="18"/>
                      <w:szCs w:val="18"/>
                    </w:rPr>
                    <w:t>o</w:t>
                  </w:r>
                  <w:r w:rsidRPr="00864531">
                    <w:rPr>
                      <w:rFonts w:ascii="Arial" w:hAnsi="Arial" w:cs="Arial"/>
                      <w:b/>
                      <w:bCs/>
                      <w:color w:val="000000"/>
                      <w:spacing w:val="-3"/>
                      <w:sz w:val="18"/>
                      <w:szCs w:val="18"/>
                    </w:rPr>
                    <w:t>m</w:t>
                  </w:r>
                  <w:r w:rsidRPr="00864531">
                    <w:rPr>
                      <w:rFonts w:ascii="Arial" w:hAnsi="Arial" w:cs="Arial"/>
                      <w:b/>
                      <w:bCs/>
                      <w:color w:val="000000"/>
                      <w:spacing w:val="1"/>
                      <w:sz w:val="18"/>
                      <w:szCs w:val="18"/>
                    </w:rPr>
                    <w:t>p</w:t>
                  </w:r>
                  <w:r w:rsidRPr="00864531">
                    <w:rPr>
                      <w:rFonts w:ascii="Arial" w:hAnsi="Arial" w:cs="Arial"/>
                      <w:b/>
                      <w:bCs/>
                      <w:color w:val="000000"/>
                      <w:spacing w:val="-1"/>
                      <w:sz w:val="18"/>
                      <w:szCs w:val="18"/>
                    </w:rPr>
                    <w:t>leti</w:t>
                  </w:r>
                  <w:r w:rsidRPr="00864531">
                    <w:rPr>
                      <w:rFonts w:ascii="Arial" w:hAnsi="Arial" w:cs="Arial"/>
                      <w:b/>
                      <w:bCs/>
                      <w:color w:val="000000"/>
                      <w:spacing w:val="1"/>
                      <w:sz w:val="18"/>
                      <w:szCs w:val="18"/>
                    </w:rPr>
                    <w:t>n</w:t>
                  </w:r>
                  <w:r w:rsidRPr="00864531">
                    <w:rPr>
                      <w:rFonts w:ascii="Arial" w:hAnsi="Arial" w:cs="Arial"/>
                      <w:b/>
                      <w:bCs/>
                      <w:color w:val="000000"/>
                      <w:sz w:val="18"/>
                      <w:szCs w:val="18"/>
                    </w:rPr>
                    <w:t xml:space="preserve">g </w:t>
                  </w:r>
                  <w:r w:rsidRPr="00864531">
                    <w:rPr>
                      <w:rFonts w:ascii="Arial" w:hAnsi="Arial" w:cs="Arial"/>
                      <w:b/>
                      <w:bCs/>
                      <w:color w:val="000000"/>
                      <w:spacing w:val="1"/>
                      <w:sz w:val="18"/>
                      <w:szCs w:val="18"/>
                    </w:rPr>
                    <w:t>A</w:t>
                  </w:r>
                  <w:r w:rsidRPr="00864531">
                    <w:rPr>
                      <w:rFonts w:ascii="Arial" w:hAnsi="Arial" w:cs="Arial"/>
                      <w:b/>
                      <w:bCs/>
                      <w:color w:val="000000"/>
                      <w:sz w:val="18"/>
                      <w:szCs w:val="18"/>
                    </w:rPr>
                    <w:t>P mathematics, science, and ELA c</w:t>
                  </w:r>
                  <w:r w:rsidRPr="00864531">
                    <w:rPr>
                      <w:rFonts w:ascii="Arial" w:hAnsi="Arial" w:cs="Arial"/>
                      <w:b/>
                      <w:bCs/>
                      <w:color w:val="000000"/>
                      <w:spacing w:val="-1"/>
                      <w:sz w:val="18"/>
                      <w:szCs w:val="18"/>
                    </w:rPr>
                    <w:t>o</w:t>
                  </w:r>
                  <w:r w:rsidRPr="00864531">
                    <w:rPr>
                      <w:rFonts w:ascii="Arial" w:hAnsi="Arial" w:cs="Arial"/>
                      <w:b/>
                      <w:bCs/>
                      <w:color w:val="000000"/>
                      <w:spacing w:val="1"/>
                      <w:sz w:val="18"/>
                      <w:szCs w:val="18"/>
                    </w:rPr>
                    <w:t>u</w:t>
                  </w:r>
                  <w:r w:rsidRPr="00864531">
                    <w:rPr>
                      <w:rFonts w:ascii="Arial" w:hAnsi="Arial" w:cs="Arial"/>
                      <w:b/>
                      <w:bCs/>
                      <w:color w:val="000000"/>
                      <w:spacing w:val="-1"/>
                      <w:sz w:val="18"/>
                      <w:szCs w:val="18"/>
                    </w:rPr>
                    <w:t>r</w:t>
                  </w:r>
                  <w:r w:rsidRPr="00864531">
                    <w:rPr>
                      <w:rFonts w:ascii="Arial" w:hAnsi="Arial" w:cs="Arial"/>
                      <w:b/>
                      <w:bCs/>
                      <w:color w:val="000000"/>
                      <w:sz w:val="18"/>
                      <w:szCs w:val="18"/>
                    </w:rPr>
                    <w:t>s</w:t>
                  </w:r>
                  <w:r w:rsidRPr="00864531">
                    <w:rPr>
                      <w:rFonts w:ascii="Arial" w:hAnsi="Arial" w:cs="Arial"/>
                      <w:b/>
                      <w:bCs/>
                      <w:color w:val="000000"/>
                      <w:spacing w:val="-1"/>
                      <w:sz w:val="18"/>
                      <w:szCs w:val="18"/>
                    </w:rPr>
                    <w:t>e</w:t>
                  </w:r>
                  <w:r w:rsidRPr="00864531">
                    <w:rPr>
                      <w:rFonts w:ascii="Arial" w:hAnsi="Arial" w:cs="Arial"/>
                      <w:b/>
                      <w:bCs/>
                      <w:color w:val="000000"/>
                      <w:spacing w:val="1"/>
                      <w:sz w:val="18"/>
                      <w:szCs w:val="18"/>
                    </w:rPr>
                    <w:t>w</w:t>
                  </w:r>
                  <w:r w:rsidRPr="00864531">
                    <w:rPr>
                      <w:rFonts w:ascii="Arial" w:hAnsi="Arial" w:cs="Arial"/>
                      <w:b/>
                      <w:bCs/>
                      <w:color w:val="000000"/>
                      <w:sz w:val="18"/>
                      <w:szCs w:val="18"/>
                    </w:rPr>
                    <w:t>o</w:t>
                  </w:r>
                  <w:r w:rsidRPr="00864531">
                    <w:rPr>
                      <w:rFonts w:ascii="Arial" w:hAnsi="Arial" w:cs="Arial"/>
                      <w:b/>
                      <w:bCs/>
                      <w:color w:val="000000"/>
                      <w:spacing w:val="-1"/>
                      <w:sz w:val="18"/>
                      <w:szCs w:val="18"/>
                    </w:rPr>
                    <w:t>rk a</w:t>
                  </w:r>
                  <w:r>
                    <w:rPr>
                      <w:rFonts w:ascii="Arial" w:hAnsi="Arial" w:cs="Arial"/>
                      <w:b/>
                      <w:bCs/>
                      <w:color w:val="000000"/>
                      <w:spacing w:val="-1"/>
                      <w:sz w:val="18"/>
                      <w:szCs w:val="18"/>
                    </w:rPr>
                    <w:t>nd scoring 3 or higher on</w:t>
                  </w:r>
                </w:p>
                <w:p w:rsidR="007A09E7" w:rsidRPr="00864531" w:rsidRDefault="007A09E7" w:rsidP="001D21A1">
                  <w:pPr>
                    <w:spacing w:line="264" w:lineRule="auto"/>
                    <w:jc w:val="center"/>
                    <w:rPr>
                      <w:rFonts w:ascii="Arial" w:hAnsi="Arial" w:cs="Arial"/>
                      <w:sz w:val="18"/>
                      <w:szCs w:val="18"/>
                    </w:rPr>
                  </w:pPr>
                  <w:r w:rsidRPr="00864531">
                    <w:rPr>
                      <w:rFonts w:ascii="Arial" w:hAnsi="Arial" w:cs="Arial"/>
                      <w:b/>
                      <w:bCs/>
                      <w:color w:val="000000"/>
                      <w:spacing w:val="-1"/>
                      <w:sz w:val="18"/>
                      <w:szCs w:val="18"/>
                    </w:rPr>
                    <w:t>AP exams</w:t>
                  </w:r>
                </w:p>
              </w:txbxContent>
            </v:textbox>
          </v:rect>
        </w:pict>
      </w:r>
    </w:p>
    <w:p w:rsidR="001D21A1" w:rsidRPr="001D21A1" w:rsidRDefault="00C1135D" w:rsidP="001D21A1">
      <w:pPr>
        <w:widowControl w:val="0"/>
        <w:autoSpaceDE w:val="0"/>
        <w:autoSpaceDN w:val="0"/>
        <w:adjustRightInd w:val="0"/>
        <w:spacing w:line="200" w:lineRule="exact"/>
        <w:rPr>
          <w:rFonts w:asciiTheme="minorHAnsi" w:hAnsiTheme="minorHAnsi"/>
          <w:color w:val="000000"/>
          <w:sz w:val="20"/>
          <w:szCs w:val="20"/>
        </w:rPr>
      </w:pPr>
      <w:r>
        <w:rPr>
          <w:rFonts w:asciiTheme="minorHAnsi" w:hAnsiTheme="minorHAnsi"/>
          <w:noProof/>
          <w:color w:val="000000"/>
          <w:sz w:val="20"/>
          <w:szCs w:val="20"/>
        </w:rPr>
        <w:pict>
          <v:shapetype id="_x0000_t32" coordsize="21600,21600" o:spt="32" o:oned="t" path="m,l21600,21600e" filled="f">
            <v:path arrowok="t" fillok="f" o:connecttype="none"/>
            <o:lock v:ext="edit" shapetype="t"/>
          </v:shapetype>
          <v:shape id="Straight Arrow Connector 39" o:spid="_x0000_s1043" type="#_x0000_t32" alt="Title: Figure 1 - Description: Logic Model&#10;" style="position:absolute;margin-left:113.6pt;margin-top:7.05pt;width:44pt;height:0;z-index:251668480;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">
            <v:stroke endarrow="block"/>
          </v:shape>
        </w:pict>
      </w:r>
      <w:r>
        <w:rPr>
          <w:rFonts w:asciiTheme="minorHAnsi" w:hAnsiTheme="minorHAnsi"/>
          <w:noProof/>
          <w:color w:val="000000"/>
          <w:sz w:val="20"/>
          <w:szCs w:val="20"/>
        </w:rPr>
        <w:pict>
          <v:shape id="Straight Arrow Connector 38" o:spid="_x0000_s1042" type="#_x0000_t32" alt="Title: Figure 1 - Description: Logic Model" style="position:absolute;margin-left:302pt;margin-top:7.65pt;width:0;height:67.8pt;z-index:251674624;visibility:visible;mso-wrap-distance-left:3.17481mm;mso-wrap-distance-right:3.17481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">
            <v:stroke endarrow="block"/>
          </v:shape>
        </w:pict>
      </w:r>
      <w:r>
        <w:rPr>
          <w:rFonts w:asciiTheme="minorHAnsi" w:hAnsiTheme="minorHAnsi"/>
          <w:noProof/>
          <w:color w:val="000000"/>
          <w:sz w:val="20"/>
          <w:szCs w:val="20"/>
        </w:rPr>
        <w:pict>
          <v:shape id="Straight Arrow Connector 37" o:spid="_x0000_s1041" type="#_x0000_t32" alt="Title: Figure 1 - Description: Logic Model" style="position:absolute;margin-left:264.8pt;margin-top:7.05pt;width:37.2pt;height:0;z-index:251672576;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"/>
        </w:pict>
      </w:r>
      <w:r w:rsidR="001D21A1" w:rsidRPr="001D21A1">
        <w:rPr>
          <w:rFonts w:asciiTheme="minorHAnsi" w:hAnsiTheme="minorHAnsi"/>
          <w:color w:val="000000"/>
          <w:sz w:val="20"/>
          <w:szCs w:val="20"/>
        </w:rPr>
        <w:tab/>
      </w:r>
      <w:r w:rsidR="001D21A1" w:rsidRPr="001D21A1">
        <w:rPr>
          <w:rFonts w:asciiTheme="minorHAnsi" w:hAnsiTheme="minorHAnsi"/>
          <w:color w:val="000000"/>
          <w:sz w:val="20"/>
          <w:szCs w:val="20"/>
        </w:rPr>
        <w:tab/>
      </w:r>
      <w:r w:rsidR="001D21A1" w:rsidRPr="001D21A1">
        <w:rPr>
          <w:rFonts w:asciiTheme="minorHAnsi" w:hAnsiTheme="minorHAnsi"/>
          <w:color w:val="000000"/>
          <w:sz w:val="20"/>
          <w:szCs w:val="20"/>
        </w:rPr>
        <w:tab/>
      </w:r>
      <w:r w:rsidR="001D21A1" w:rsidRPr="001D21A1">
        <w:rPr>
          <w:rFonts w:asciiTheme="minorHAnsi" w:hAnsiTheme="minorHAnsi"/>
          <w:color w:val="000000"/>
          <w:sz w:val="20"/>
          <w:szCs w:val="20"/>
        </w:rPr>
        <w:tab/>
      </w:r>
    </w:p>
    <w:p w:rsidR="001D21A1" w:rsidRPr="001D21A1" w:rsidRDefault="001D21A1" w:rsidP="001D21A1">
      <w:pPr>
        <w:widowControl w:val="0"/>
        <w:autoSpaceDE w:val="0"/>
        <w:autoSpaceDN w:val="0"/>
        <w:adjustRightInd w:val="0"/>
        <w:spacing w:line="200" w:lineRule="exact"/>
        <w:rPr>
          <w:rFonts w:asciiTheme="minorHAnsi" w:hAnsiTheme="minorHAnsi"/>
          <w:color w:val="000000"/>
          <w:sz w:val="20"/>
          <w:szCs w:val="20"/>
        </w:rPr>
      </w:pPr>
    </w:p>
    <w:p w:rsidR="001D21A1" w:rsidRPr="001D21A1" w:rsidRDefault="001D21A1" w:rsidP="001D21A1">
      <w:pPr>
        <w:widowControl w:val="0"/>
        <w:autoSpaceDE w:val="0"/>
        <w:autoSpaceDN w:val="0"/>
        <w:adjustRightInd w:val="0"/>
        <w:spacing w:line="200" w:lineRule="exact"/>
        <w:rPr>
          <w:rFonts w:asciiTheme="minorHAnsi" w:hAnsiTheme="minorHAnsi" w:cs="Arial"/>
          <w:i/>
          <w:color w:val="000000"/>
          <w:sz w:val="18"/>
          <w:szCs w:val="18"/>
        </w:rPr>
      </w:pPr>
      <w:r w:rsidRPr="001D21A1">
        <w:rPr>
          <w:rFonts w:asciiTheme="minorHAnsi" w:hAnsiTheme="minorHAnsi"/>
          <w:color w:val="000000"/>
          <w:sz w:val="20"/>
          <w:szCs w:val="20"/>
        </w:rPr>
        <w:tab/>
      </w:r>
      <w:r w:rsidRPr="001D21A1">
        <w:rPr>
          <w:rFonts w:asciiTheme="minorHAnsi" w:hAnsiTheme="minorHAnsi"/>
          <w:color w:val="000000"/>
          <w:sz w:val="20"/>
          <w:szCs w:val="20"/>
        </w:rPr>
        <w:tab/>
      </w:r>
      <w:r w:rsidRPr="001D21A1">
        <w:rPr>
          <w:rFonts w:asciiTheme="minorHAnsi" w:hAnsiTheme="minorHAnsi"/>
          <w:color w:val="000000"/>
          <w:sz w:val="20"/>
          <w:szCs w:val="20"/>
        </w:rPr>
        <w:tab/>
      </w:r>
      <w:r w:rsidRPr="001D21A1">
        <w:rPr>
          <w:rFonts w:asciiTheme="minorHAnsi" w:hAnsiTheme="minorHAnsi"/>
          <w:color w:val="000000"/>
          <w:sz w:val="20"/>
          <w:szCs w:val="20"/>
        </w:rPr>
        <w:tab/>
      </w:r>
      <w:r w:rsidRPr="001D21A1">
        <w:rPr>
          <w:rFonts w:asciiTheme="minorHAnsi" w:hAnsiTheme="minorHAnsi"/>
          <w:color w:val="000000"/>
          <w:sz w:val="20"/>
          <w:szCs w:val="20"/>
        </w:rPr>
        <w:tab/>
      </w:r>
      <w:r w:rsidRPr="001D21A1">
        <w:rPr>
          <w:rFonts w:asciiTheme="minorHAnsi" w:hAnsiTheme="minorHAnsi"/>
          <w:color w:val="000000"/>
          <w:sz w:val="20"/>
          <w:szCs w:val="20"/>
        </w:rPr>
        <w:tab/>
      </w:r>
      <w:r w:rsidRPr="001D21A1">
        <w:rPr>
          <w:rFonts w:asciiTheme="minorHAnsi" w:hAnsiTheme="minorHAnsi"/>
          <w:color w:val="000000"/>
          <w:sz w:val="20"/>
          <w:szCs w:val="20"/>
        </w:rPr>
        <w:tab/>
      </w:r>
      <w:r w:rsidRPr="001D21A1">
        <w:rPr>
          <w:rFonts w:asciiTheme="minorHAnsi" w:hAnsiTheme="minorHAnsi"/>
          <w:color w:val="000000"/>
          <w:sz w:val="20"/>
          <w:szCs w:val="20"/>
        </w:rPr>
        <w:tab/>
      </w:r>
      <w:r w:rsidRPr="001D21A1">
        <w:rPr>
          <w:rFonts w:asciiTheme="minorHAnsi" w:hAnsiTheme="minorHAnsi"/>
          <w:color w:val="000000"/>
          <w:sz w:val="20"/>
          <w:szCs w:val="20"/>
        </w:rPr>
        <w:tab/>
      </w:r>
      <w:r w:rsidRPr="001D21A1">
        <w:rPr>
          <w:rFonts w:asciiTheme="minorHAnsi" w:hAnsiTheme="minorHAnsi"/>
          <w:color w:val="000000"/>
          <w:sz w:val="20"/>
          <w:szCs w:val="20"/>
        </w:rPr>
        <w:tab/>
      </w:r>
    </w:p>
    <w:p w:rsidR="001D21A1" w:rsidRPr="001D21A1" w:rsidRDefault="00C1135D" w:rsidP="001D21A1">
      <w:pPr>
        <w:widowControl w:val="0"/>
        <w:autoSpaceDE w:val="0"/>
        <w:autoSpaceDN w:val="0"/>
        <w:adjustRightInd w:val="0"/>
        <w:spacing w:line="200" w:lineRule="exact"/>
        <w:rPr>
          <w:rFonts w:asciiTheme="minorHAnsi" w:hAnsiTheme="minorHAnsi"/>
          <w:color w:val="000000"/>
          <w:sz w:val="20"/>
          <w:szCs w:val="20"/>
        </w:rPr>
      </w:pPr>
      <w:r>
        <w:rPr>
          <w:rFonts w:asciiTheme="minorHAnsi" w:hAnsiTheme="minorHAnsi"/>
          <w:noProof/>
          <w:color w:val="000000"/>
          <w:sz w:val="20"/>
          <w:szCs w:val="20"/>
        </w:rPr>
        <w:pict>
          <v:shape id="Straight Arrow Connector 16" o:spid="_x0000_s1040" type="#_x0000_t32" alt="Title: Figure 1 - Description: Logic Model" style="position:absolute;margin-left:302.4pt;margin-top:7.45pt;width:39.4pt;height:37.7pt;flip:y;z-index:25167769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">
            <v:stroke endarrow="block"/>
          </v:shape>
        </w:pict>
      </w:r>
      <w:r w:rsidR="001D21A1" w:rsidRPr="001D21A1">
        <w:rPr>
          <w:rFonts w:asciiTheme="minorHAnsi" w:hAnsiTheme="minorHAnsi"/>
          <w:color w:val="000000"/>
          <w:sz w:val="20"/>
          <w:szCs w:val="20"/>
        </w:rPr>
        <w:tab/>
      </w:r>
      <w:r w:rsidR="001D21A1" w:rsidRPr="001D21A1">
        <w:rPr>
          <w:rFonts w:asciiTheme="minorHAnsi" w:hAnsiTheme="minorHAnsi"/>
          <w:color w:val="000000"/>
          <w:sz w:val="20"/>
          <w:szCs w:val="20"/>
        </w:rPr>
        <w:tab/>
      </w:r>
      <w:r w:rsidR="001D21A1" w:rsidRPr="001D21A1">
        <w:rPr>
          <w:rFonts w:asciiTheme="minorHAnsi" w:hAnsiTheme="minorHAnsi"/>
          <w:color w:val="000000"/>
          <w:sz w:val="20"/>
          <w:szCs w:val="20"/>
        </w:rPr>
        <w:tab/>
      </w:r>
      <w:r w:rsidR="001D21A1" w:rsidRPr="001D21A1">
        <w:rPr>
          <w:rFonts w:asciiTheme="minorHAnsi" w:hAnsiTheme="minorHAnsi"/>
          <w:color w:val="000000"/>
          <w:sz w:val="20"/>
          <w:szCs w:val="20"/>
        </w:rPr>
        <w:tab/>
      </w:r>
      <w:r w:rsidR="001D21A1" w:rsidRPr="001D21A1">
        <w:rPr>
          <w:rFonts w:asciiTheme="minorHAnsi" w:hAnsiTheme="minorHAnsi"/>
          <w:color w:val="000000"/>
          <w:sz w:val="20"/>
          <w:szCs w:val="20"/>
        </w:rPr>
        <w:tab/>
      </w:r>
      <w:r w:rsidR="001D21A1" w:rsidRPr="001D21A1">
        <w:rPr>
          <w:rFonts w:asciiTheme="minorHAnsi" w:hAnsiTheme="minorHAnsi"/>
          <w:color w:val="000000"/>
          <w:sz w:val="20"/>
          <w:szCs w:val="20"/>
        </w:rPr>
        <w:tab/>
      </w:r>
      <w:r w:rsidR="001D21A1" w:rsidRPr="001D21A1">
        <w:rPr>
          <w:rFonts w:asciiTheme="minorHAnsi" w:hAnsiTheme="minorHAnsi"/>
          <w:color w:val="000000"/>
          <w:sz w:val="20"/>
          <w:szCs w:val="20"/>
        </w:rPr>
        <w:tab/>
      </w:r>
      <w:r w:rsidR="001D21A1" w:rsidRPr="001D21A1">
        <w:rPr>
          <w:rFonts w:asciiTheme="minorHAnsi" w:hAnsiTheme="minorHAnsi"/>
          <w:color w:val="000000"/>
          <w:sz w:val="20"/>
          <w:szCs w:val="20"/>
        </w:rPr>
        <w:tab/>
      </w:r>
      <w:r w:rsidR="001D21A1" w:rsidRPr="001D21A1">
        <w:rPr>
          <w:rFonts w:asciiTheme="minorHAnsi" w:hAnsiTheme="minorHAnsi"/>
          <w:color w:val="000000"/>
          <w:sz w:val="20"/>
          <w:szCs w:val="20"/>
        </w:rPr>
        <w:tab/>
      </w:r>
      <w:r w:rsidR="001D21A1" w:rsidRPr="001D21A1">
        <w:rPr>
          <w:rFonts w:asciiTheme="minorHAnsi" w:hAnsiTheme="minorHAnsi"/>
          <w:color w:val="000000"/>
          <w:sz w:val="20"/>
          <w:szCs w:val="20"/>
        </w:rPr>
        <w:tab/>
      </w:r>
    </w:p>
    <w:p w:rsidR="001D21A1" w:rsidRPr="001D21A1" w:rsidRDefault="001D21A1" w:rsidP="001D21A1">
      <w:pPr>
        <w:widowControl w:val="0"/>
        <w:autoSpaceDE w:val="0"/>
        <w:autoSpaceDN w:val="0"/>
        <w:adjustRightInd w:val="0"/>
        <w:spacing w:line="200" w:lineRule="exact"/>
        <w:rPr>
          <w:rFonts w:asciiTheme="minorHAnsi" w:hAnsiTheme="minorHAnsi"/>
          <w:color w:val="000000"/>
          <w:sz w:val="20"/>
          <w:szCs w:val="20"/>
        </w:rPr>
      </w:pPr>
      <w:r w:rsidRPr="001D21A1">
        <w:rPr>
          <w:rFonts w:asciiTheme="minorHAnsi" w:hAnsiTheme="minorHAnsi"/>
          <w:color w:val="000000"/>
          <w:sz w:val="20"/>
          <w:szCs w:val="20"/>
        </w:rPr>
        <w:tab/>
      </w:r>
      <w:r w:rsidRPr="001D21A1">
        <w:rPr>
          <w:rFonts w:asciiTheme="minorHAnsi" w:hAnsiTheme="minorHAnsi"/>
          <w:color w:val="000000"/>
          <w:sz w:val="20"/>
          <w:szCs w:val="20"/>
        </w:rPr>
        <w:tab/>
      </w:r>
      <w:r w:rsidRPr="001D21A1">
        <w:rPr>
          <w:rFonts w:asciiTheme="minorHAnsi" w:hAnsiTheme="minorHAnsi"/>
          <w:color w:val="000000"/>
          <w:sz w:val="20"/>
          <w:szCs w:val="20"/>
        </w:rPr>
        <w:tab/>
      </w:r>
      <w:r w:rsidRPr="001D21A1">
        <w:rPr>
          <w:rFonts w:asciiTheme="minorHAnsi" w:hAnsiTheme="minorHAnsi"/>
          <w:color w:val="000000"/>
          <w:sz w:val="20"/>
          <w:szCs w:val="20"/>
        </w:rPr>
        <w:tab/>
      </w:r>
      <w:r w:rsidRPr="001D21A1">
        <w:rPr>
          <w:rFonts w:asciiTheme="minorHAnsi" w:hAnsiTheme="minorHAnsi"/>
          <w:color w:val="000000"/>
          <w:sz w:val="20"/>
          <w:szCs w:val="20"/>
        </w:rPr>
        <w:tab/>
      </w:r>
      <w:r w:rsidRPr="001D21A1">
        <w:rPr>
          <w:rFonts w:asciiTheme="minorHAnsi" w:hAnsiTheme="minorHAnsi"/>
          <w:color w:val="000000"/>
          <w:sz w:val="20"/>
          <w:szCs w:val="20"/>
        </w:rPr>
        <w:tab/>
      </w:r>
      <w:r w:rsidRPr="001D21A1">
        <w:rPr>
          <w:rFonts w:asciiTheme="minorHAnsi" w:hAnsiTheme="minorHAnsi"/>
          <w:color w:val="000000"/>
          <w:sz w:val="20"/>
          <w:szCs w:val="20"/>
        </w:rPr>
        <w:tab/>
      </w:r>
      <w:r w:rsidRPr="001D21A1">
        <w:rPr>
          <w:rFonts w:asciiTheme="minorHAnsi" w:hAnsiTheme="minorHAnsi"/>
          <w:color w:val="000000"/>
          <w:sz w:val="20"/>
          <w:szCs w:val="20"/>
        </w:rPr>
        <w:tab/>
      </w:r>
      <w:r w:rsidRPr="001D21A1">
        <w:rPr>
          <w:rFonts w:asciiTheme="minorHAnsi" w:hAnsiTheme="minorHAnsi"/>
          <w:color w:val="000000"/>
          <w:sz w:val="20"/>
          <w:szCs w:val="20"/>
        </w:rPr>
        <w:tab/>
      </w:r>
      <w:r w:rsidRPr="001D21A1">
        <w:rPr>
          <w:rFonts w:asciiTheme="minorHAnsi" w:hAnsiTheme="minorHAnsi"/>
          <w:color w:val="000000"/>
          <w:sz w:val="20"/>
          <w:szCs w:val="20"/>
        </w:rPr>
        <w:tab/>
      </w:r>
    </w:p>
    <w:p w:rsidR="001D21A1" w:rsidRPr="001D21A1" w:rsidRDefault="00C1135D" w:rsidP="001D21A1">
      <w:pPr>
        <w:widowControl w:val="0"/>
        <w:autoSpaceDE w:val="0"/>
        <w:autoSpaceDN w:val="0"/>
        <w:adjustRightInd w:val="0"/>
        <w:spacing w:line="200" w:lineRule="exact"/>
        <w:rPr>
          <w:rFonts w:asciiTheme="minorHAnsi" w:hAnsiTheme="minorHAnsi"/>
          <w:color w:val="000000"/>
          <w:sz w:val="20"/>
          <w:szCs w:val="20"/>
        </w:rPr>
      </w:pPr>
      <w:r>
        <w:rPr>
          <w:rFonts w:asciiTheme="minorHAnsi" w:hAnsiTheme="minorHAnsi"/>
          <w:noProof/>
          <w:color w:val="000000"/>
          <w:sz w:val="20"/>
          <w:szCs w:val="20"/>
        </w:rPr>
        <w:pict>
          <v:rect id="Rectangle 35" o:spid="_x0000_s1029" alt="Title: Figure 1 - Description: Logic Model" style="position:absolute;margin-left:157.6pt;margin-top:-.35pt;width:107.2pt;height:51.6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">
            <v:textbox>
              <w:txbxContent>
                <w:p w:rsidR="007A09E7" w:rsidRPr="000A6BE9" w:rsidRDefault="007A09E7" w:rsidP="001D21A1">
                  <w:pPr>
                    <w:widowControl w:val="0"/>
                    <w:autoSpaceDE w:val="0"/>
                    <w:autoSpaceDN w:val="0"/>
                    <w:adjustRightInd w:val="0"/>
                    <w:spacing w:line="244" w:lineRule="auto"/>
                    <w:ind w:left="-17" w:right="-19"/>
                    <w:jc w:val="center"/>
                    <w:rPr>
                      <w:b/>
                      <w:bCs/>
                      <w:color w:val="000000"/>
                      <w:spacing w:val="1"/>
                      <w:sz w:val="18"/>
                      <w:szCs w:val="18"/>
                    </w:rPr>
                  </w:pPr>
                  <w:r w:rsidRPr="00516255">
                    <w:rPr>
                      <w:rFonts w:ascii="Arial" w:hAnsi="Arial" w:cs="Arial"/>
                      <w:b/>
                      <w:bCs/>
                      <w:color w:val="000000"/>
                      <w:sz w:val="18"/>
                      <w:szCs w:val="18"/>
                    </w:rPr>
                    <w:t>I</w:t>
                  </w:r>
                  <w:r w:rsidRPr="00516255">
                    <w:rPr>
                      <w:rFonts w:ascii="Arial" w:hAnsi="Arial" w:cs="Arial"/>
                      <w:b/>
                      <w:bCs/>
                      <w:color w:val="000000"/>
                      <w:spacing w:val="-3"/>
                      <w:sz w:val="18"/>
                      <w:szCs w:val="18"/>
                    </w:rPr>
                    <w:t>m</w:t>
                  </w:r>
                  <w:r w:rsidRPr="00516255">
                    <w:rPr>
                      <w:rFonts w:ascii="Arial" w:hAnsi="Arial" w:cs="Arial"/>
                      <w:b/>
                      <w:bCs/>
                      <w:color w:val="000000"/>
                      <w:sz w:val="18"/>
                      <w:szCs w:val="18"/>
                    </w:rPr>
                    <w:t>pro</w:t>
                  </w:r>
                  <w:r w:rsidRPr="00516255">
                    <w:rPr>
                      <w:rFonts w:ascii="Arial" w:hAnsi="Arial" w:cs="Arial"/>
                      <w:b/>
                      <w:bCs/>
                      <w:color w:val="000000"/>
                      <w:spacing w:val="2"/>
                      <w:sz w:val="18"/>
                      <w:szCs w:val="18"/>
                    </w:rPr>
                    <w:t>v</w:t>
                  </w:r>
                  <w:r w:rsidRPr="00516255">
                    <w:rPr>
                      <w:rFonts w:ascii="Arial" w:hAnsi="Arial" w:cs="Arial"/>
                      <w:b/>
                      <w:bCs/>
                      <w:color w:val="000000"/>
                      <w:sz w:val="18"/>
                      <w:szCs w:val="18"/>
                    </w:rPr>
                    <w:t xml:space="preserve">ed </w:t>
                  </w:r>
                  <w:r w:rsidRPr="00516255">
                    <w:rPr>
                      <w:rFonts w:ascii="Arial" w:hAnsi="Arial" w:cs="Arial"/>
                      <w:b/>
                      <w:bCs/>
                      <w:color w:val="000000"/>
                      <w:spacing w:val="-2"/>
                      <w:sz w:val="18"/>
                      <w:szCs w:val="18"/>
                    </w:rPr>
                    <w:t>t</w:t>
                  </w:r>
                  <w:r w:rsidRPr="00516255">
                    <w:rPr>
                      <w:rFonts w:ascii="Arial" w:hAnsi="Arial" w:cs="Arial"/>
                      <w:b/>
                      <w:bCs/>
                      <w:color w:val="000000"/>
                      <w:spacing w:val="-1"/>
                      <w:sz w:val="18"/>
                      <w:szCs w:val="18"/>
                    </w:rPr>
                    <w:t>e</w:t>
                  </w:r>
                  <w:r w:rsidRPr="00516255">
                    <w:rPr>
                      <w:rFonts w:ascii="Arial" w:hAnsi="Arial" w:cs="Arial"/>
                      <w:b/>
                      <w:bCs/>
                      <w:color w:val="000000"/>
                      <w:sz w:val="18"/>
                      <w:szCs w:val="18"/>
                    </w:rPr>
                    <w:t>ach</w:t>
                  </w:r>
                  <w:r w:rsidRPr="00516255">
                    <w:rPr>
                      <w:rFonts w:ascii="Arial" w:hAnsi="Arial" w:cs="Arial"/>
                      <w:b/>
                      <w:bCs/>
                      <w:color w:val="000000"/>
                      <w:spacing w:val="2"/>
                      <w:sz w:val="18"/>
                      <w:szCs w:val="18"/>
                    </w:rPr>
                    <w:t>e</w:t>
                  </w:r>
                  <w:r w:rsidRPr="00516255">
                    <w:rPr>
                      <w:rFonts w:ascii="Arial" w:hAnsi="Arial" w:cs="Arial"/>
                      <w:b/>
                      <w:bCs/>
                      <w:color w:val="000000"/>
                      <w:sz w:val="18"/>
                      <w:szCs w:val="18"/>
                    </w:rPr>
                    <w:t xml:space="preserve">r </w:t>
                  </w:r>
                  <w:r w:rsidRPr="00516255">
                    <w:rPr>
                      <w:rFonts w:ascii="Arial" w:hAnsi="Arial" w:cs="Arial"/>
                      <w:b/>
                      <w:bCs/>
                      <w:color w:val="000000"/>
                      <w:spacing w:val="1"/>
                      <w:sz w:val="18"/>
                      <w:szCs w:val="18"/>
                    </w:rPr>
                    <w:t>kn</w:t>
                  </w:r>
                  <w:r w:rsidRPr="00516255">
                    <w:rPr>
                      <w:rFonts w:ascii="Arial" w:hAnsi="Arial" w:cs="Arial"/>
                      <w:b/>
                      <w:bCs/>
                      <w:color w:val="000000"/>
                      <w:spacing w:val="-2"/>
                      <w:sz w:val="18"/>
                      <w:szCs w:val="18"/>
                    </w:rPr>
                    <w:t>o</w:t>
                  </w:r>
                  <w:r w:rsidRPr="00516255">
                    <w:rPr>
                      <w:rFonts w:ascii="Arial" w:hAnsi="Arial" w:cs="Arial"/>
                      <w:b/>
                      <w:bCs/>
                      <w:color w:val="000000"/>
                      <w:spacing w:val="1"/>
                      <w:sz w:val="18"/>
                      <w:szCs w:val="18"/>
                    </w:rPr>
                    <w:t>wl</w:t>
                  </w:r>
                  <w:r w:rsidRPr="00516255">
                    <w:rPr>
                      <w:rFonts w:ascii="Arial" w:hAnsi="Arial" w:cs="Arial"/>
                      <w:b/>
                      <w:bCs/>
                      <w:color w:val="000000"/>
                      <w:spacing w:val="-1"/>
                      <w:sz w:val="18"/>
                      <w:szCs w:val="18"/>
                    </w:rPr>
                    <w:t>e</w:t>
                  </w:r>
                  <w:r w:rsidRPr="00516255">
                    <w:rPr>
                      <w:rFonts w:ascii="Arial" w:hAnsi="Arial" w:cs="Arial"/>
                      <w:b/>
                      <w:bCs/>
                      <w:color w:val="000000"/>
                      <w:spacing w:val="1"/>
                      <w:sz w:val="18"/>
                      <w:szCs w:val="18"/>
                    </w:rPr>
                    <w:t>dg</w:t>
                  </w:r>
                  <w:r w:rsidRPr="00516255">
                    <w:rPr>
                      <w:rFonts w:ascii="Arial" w:hAnsi="Arial" w:cs="Arial"/>
                      <w:b/>
                      <w:bCs/>
                      <w:color w:val="000000"/>
                      <w:sz w:val="18"/>
                      <w:szCs w:val="18"/>
                    </w:rPr>
                    <w:t>e</w:t>
                  </w:r>
                  <w:r w:rsidRPr="00516255">
                    <w:rPr>
                      <w:rFonts w:ascii="Arial" w:hAnsi="Arial" w:cs="Arial"/>
                      <w:b/>
                      <w:bCs/>
                      <w:color w:val="000000"/>
                      <w:spacing w:val="-1"/>
                      <w:sz w:val="18"/>
                      <w:szCs w:val="18"/>
                    </w:rPr>
                    <w:t xml:space="preserve"> </w:t>
                  </w:r>
                  <w:r w:rsidRPr="00516255">
                    <w:rPr>
                      <w:rFonts w:ascii="Arial" w:hAnsi="Arial" w:cs="Arial"/>
                      <w:b/>
                      <w:bCs/>
                      <w:color w:val="000000"/>
                      <w:spacing w:val="1"/>
                      <w:sz w:val="18"/>
                      <w:szCs w:val="18"/>
                    </w:rPr>
                    <w:t xml:space="preserve">and </w:t>
                  </w:r>
                  <w:r w:rsidRPr="00516255">
                    <w:rPr>
                      <w:rFonts w:ascii="Arial" w:hAnsi="Arial" w:cs="Arial"/>
                      <w:b/>
                      <w:bCs/>
                      <w:color w:val="000000"/>
                      <w:spacing w:val="-1"/>
                      <w:sz w:val="18"/>
                      <w:szCs w:val="18"/>
                    </w:rPr>
                    <w:t>s</w:t>
                  </w:r>
                  <w:r w:rsidRPr="00516255">
                    <w:rPr>
                      <w:rFonts w:ascii="Arial" w:hAnsi="Arial" w:cs="Arial"/>
                      <w:b/>
                      <w:bCs/>
                      <w:color w:val="000000"/>
                      <w:spacing w:val="1"/>
                      <w:sz w:val="18"/>
                      <w:szCs w:val="18"/>
                    </w:rPr>
                    <w:t>ki</w:t>
                  </w:r>
                  <w:r w:rsidRPr="00516255">
                    <w:rPr>
                      <w:rFonts w:ascii="Arial" w:hAnsi="Arial" w:cs="Arial"/>
                      <w:b/>
                      <w:bCs/>
                      <w:color w:val="000000"/>
                      <w:sz w:val="18"/>
                      <w:szCs w:val="18"/>
                    </w:rPr>
                    <w:t>l</w:t>
                  </w:r>
                  <w:r w:rsidRPr="00264330">
                    <w:rPr>
                      <w:b/>
                      <w:bCs/>
                      <w:color w:val="000000"/>
                      <w:spacing w:val="1"/>
                      <w:sz w:val="18"/>
                      <w:szCs w:val="18"/>
                    </w:rPr>
                    <w:t>l</w:t>
                  </w:r>
                  <w:r w:rsidRPr="002B071C">
                    <w:rPr>
                      <w:rFonts w:ascii="Arial" w:hAnsi="Arial" w:cs="Arial"/>
                      <w:b/>
                      <w:bCs/>
                      <w:color w:val="000000"/>
                      <w:spacing w:val="1"/>
                      <w:sz w:val="18"/>
                      <w:szCs w:val="18"/>
                    </w:rPr>
                    <w:t>s</w:t>
                  </w:r>
                </w:p>
              </w:txbxContent>
            </v:textbox>
          </v:rect>
        </w:pict>
      </w:r>
      <w:r>
        <w:rPr>
          <w:rFonts w:asciiTheme="minorHAnsi" w:hAnsiTheme="minorHAnsi"/>
          <w:noProof/>
          <w:color w:val="000000"/>
          <w:sz w:val="20"/>
          <w:szCs w:val="20"/>
        </w:rPr>
        <w:pict>
          <v:rect id="Rectangle 34" o:spid="_x0000_s1030" alt="Title: Figure 1 - Description: Logic Model&#10;" style="position:absolute;margin-left:6.65pt;margin-top:-.35pt;width:106.95pt;height:52.2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">
            <v:textbox>
              <w:txbxContent>
                <w:p w:rsidR="007A09E7" w:rsidRPr="000A6BE9" w:rsidRDefault="007A09E7" w:rsidP="001D21A1">
                  <w:pPr>
                    <w:widowControl w:val="0"/>
                    <w:autoSpaceDE w:val="0"/>
                    <w:autoSpaceDN w:val="0"/>
                    <w:adjustRightInd w:val="0"/>
                    <w:spacing w:line="242" w:lineRule="auto"/>
                    <w:jc w:val="center"/>
                    <w:rPr>
                      <w:rFonts w:ascii="Arial" w:hAnsi="Arial" w:cs="Arial"/>
                      <w:color w:val="000000"/>
                      <w:szCs w:val="22"/>
                    </w:rPr>
                  </w:pPr>
                  <w:r w:rsidRPr="00516255">
                    <w:rPr>
                      <w:rFonts w:ascii="Arial" w:hAnsi="Arial" w:cs="Arial"/>
                      <w:b/>
                      <w:bCs/>
                      <w:color w:val="000000"/>
                      <w:spacing w:val="-3"/>
                      <w:sz w:val="18"/>
                      <w:szCs w:val="18"/>
                    </w:rPr>
                    <w:t>P</w:t>
                  </w:r>
                  <w:r w:rsidRPr="00516255">
                    <w:rPr>
                      <w:rFonts w:ascii="Arial" w:hAnsi="Arial" w:cs="Arial"/>
                      <w:b/>
                      <w:bCs/>
                      <w:color w:val="000000"/>
                      <w:spacing w:val="-1"/>
                      <w:sz w:val="18"/>
                      <w:szCs w:val="18"/>
                    </w:rPr>
                    <w:t>r</w:t>
                  </w:r>
                  <w:r w:rsidRPr="00516255">
                    <w:rPr>
                      <w:rFonts w:ascii="Arial" w:hAnsi="Arial" w:cs="Arial"/>
                      <w:b/>
                      <w:bCs/>
                      <w:color w:val="000000"/>
                      <w:sz w:val="18"/>
                      <w:szCs w:val="18"/>
                    </w:rPr>
                    <w:t xml:space="preserve">ovide </w:t>
                  </w:r>
                  <w:r w:rsidRPr="00516255">
                    <w:rPr>
                      <w:rFonts w:ascii="Arial" w:hAnsi="Arial" w:cs="Arial"/>
                      <w:b/>
                      <w:bCs/>
                      <w:color w:val="000000"/>
                      <w:spacing w:val="1"/>
                      <w:sz w:val="18"/>
                      <w:szCs w:val="18"/>
                    </w:rPr>
                    <w:t>P</w:t>
                  </w:r>
                  <w:r w:rsidRPr="00516255">
                    <w:rPr>
                      <w:rFonts w:ascii="Arial" w:hAnsi="Arial" w:cs="Arial"/>
                      <w:b/>
                      <w:bCs/>
                      <w:color w:val="000000"/>
                      <w:sz w:val="18"/>
                      <w:szCs w:val="18"/>
                    </w:rPr>
                    <w:t>D</w:t>
                  </w:r>
                  <w:r w:rsidRPr="00516255">
                    <w:rPr>
                      <w:rFonts w:ascii="Arial" w:hAnsi="Arial" w:cs="Arial"/>
                      <w:b/>
                      <w:bCs/>
                      <w:color w:val="000000"/>
                      <w:spacing w:val="-1"/>
                      <w:sz w:val="18"/>
                      <w:szCs w:val="18"/>
                    </w:rPr>
                    <w:t xml:space="preserve"> </w:t>
                  </w:r>
                  <w:r w:rsidRPr="00516255">
                    <w:rPr>
                      <w:rFonts w:ascii="Arial" w:hAnsi="Arial" w:cs="Arial"/>
                      <w:color w:val="000000"/>
                      <w:sz w:val="18"/>
                      <w:szCs w:val="18"/>
                    </w:rPr>
                    <w:t>to curr</w:t>
                  </w:r>
                  <w:r w:rsidRPr="00516255">
                    <w:rPr>
                      <w:rFonts w:ascii="Arial" w:hAnsi="Arial" w:cs="Arial"/>
                      <w:color w:val="000000"/>
                      <w:spacing w:val="-2"/>
                      <w:sz w:val="18"/>
                      <w:szCs w:val="18"/>
                    </w:rPr>
                    <w:t>e</w:t>
                  </w:r>
                  <w:r w:rsidRPr="00516255">
                    <w:rPr>
                      <w:rFonts w:ascii="Arial" w:hAnsi="Arial" w:cs="Arial"/>
                      <w:color w:val="000000"/>
                      <w:sz w:val="18"/>
                      <w:szCs w:val="18"/>
                    </w:rPr>
                    <w:t>nt</w:t>
                  </w:r>
                  <w:r w:rsidRPr="00516255">
                    <w:rPr>
                      <w:rFonts w:ascii="Arial" w:hAnsi="Arial" w:cs="Arial"/>
                      <w:color w:val="000000"/>
                      <w:spacing w:val="2"/>
                      <w:sz w:val="18"/>
                      <w:szCs w:val="18"/>
                    </w:rPr>
                    <w:t xml:space="preserve"> </w:t>
                  </w:r>
                  <w:r w:rsidRPr="00516255">
                    <w:rPr>
                      <w:rFonts w:ascii="Arial" w:hAnsi="Arial" w:cs="Arial"/>
                      <w:color w:val="000000"/>
                      <w:sz w:val="18"/>
                      <w:szCs w:val="18"/>
                    </w:rPr>
                    <w:t>and n</w:t>
                  </w:r>
                  <w:r w:rsidRPr="00516255">
                    <w:rPr>
                      <w:rFonts w:ascii="Arial" w:hAnsi="Arial" w:cs="Arial"/>
                      <w:color w:val="000000"/>
                      <w:spacing w:val="-2"/>
                      <w:sz w:val="18"/>
                      <w:szCs w:val="18"/>
                    </w:rPr>
                    <w:t>e</w:t>
                  </w:r>
                  <w:r w:rsidRPr="00516255">
                    <w:rPr>
                      <w:rFonts w:ascii="Arial" w:hAnsi="Arial" w:cs="Arial"/>
                      <w:color w:val="000000"/>
                      <w:sz w:val="18"/>
                      <w:szCs w:val="18"/>
                    </w:rPr>
                    <w:t>w</w:t>
                  </w:r>
                  <w:r w:rsidRPr="00516255">
                    <w:rPr>
                      <w:rFonts w:ascii="Arial" w:hAnsi="Arial" w:cs="Arial"/>
                      <w:color w:val="000000"/>
                      <w:spacing w:val="5"/>
                      <w:sz w:val="18"/>
                      <w:szCs w:val="18"/>
                    </w:rPr>
                    <w:t>l</w:t>
                  </w:r>
                  <w:r w:rsidRPr="00516255">
                    <w:rPr>
                      <w:rFonts w:ascii="Arial" w:hAnsi="Arial" w:cs="Arial"/>
                      <w:color w:val="000000"/>
                      <w:sz w:val="18"/>
                      <w:szCs w:val="18"/>
                    </w:rPr>
                    <w:t>y rec</w:t>
                  </w:r>
                  <w:r w:rsidRPr="00516255">
                    <w:rPr>
                      <w:rFonts w:ascii="Arial" w:hAnsi="Arial" w:cs="Arial"/>
                      <w:color w:val="000000"/>
                      <w:spacing w:val="-2"/>
                      <w:sz w:val="18"/>
                      <w:szCs w:val="18"/>
                    </w:rPr>
                    <w:t>r</w:t>
                  </w:r>
                  <w:r w:rsidRPr="00516255">
                    <w:rPr>
                      <w:rFonts w:ascii="Arial" w:hAnsi="Arial" w:cs="Arial"/>
                      <w:color w:val="000000"/>
                      <w:sz w:val="18"/>
                      <w:szCs w:val="18"/>
                    </w:rPr>
                    <w:t>uited</w:t>
                  </w:r>
                  <w:r w:rsidRPr="00516255">
                    <w:rPr>
                      <w:rFonts w:ascii="Arial" w:hAnsi="Arial" w:cs="Arial"/>
                      <w:color w:val="000000"/>
                      <w:spacing w:val="2"/>
                      <w:sz w:val="18"/>
                      <w:szCs w:val="18"/>
                    </w:rPr>
                    <w:t xml:space="preserve"> </w:t>
                  </w:r>
                  <w:r w:rsidRPr="00516255">
                    <w:rPr>
                      <w:rFonts w:ascii="Arial" w:hAnsi="Arial" w:cs="Arial"/>
                      <w:color w:val="000000"/>
                      <w:sz w:val="18"/>
                      <w:szCs w:val="18"/>
                    </w:rPr>
                    <w:t>Advanced Placement</w:t>
                  </w:r>
                  <w:r w:rsidRPr="00516255">
                    <w:rPr>
                      <w:rFonts w:ascii="Arial" w:hAnsi="Arial" w:cs="Arial"/>
                      <w:color w:val="000000"/>
                      <w:spacing w:val="-1"/>
                      <w:szCs w:val="22"/>
                    </w:rPr>
                    <w:t xml:space="preserve"> </w:t>
                  </w:r>
                  <w:r w:rsidRPr="00516255">
                    <w:rPr>
                      <w:rFonts w:ascii="Arial" w:hAnsi="Arial" w:cs="Arial"/>
                      <w:color w:val="000000"/>
                      <w:spacing w:val="-1"/>
                      <w:sz w:val="18"/>
                      <w:szCs w:val="18"/>
                    </w:rPr>
                    <w:t>t</w:t>
                  </w:r>
                  <w:r w:rsidRPr="00516255">
                    <w:rPr>
                      <w:rFonts w:ascii="Arial" w:hAnsi="Arial" w:cs="Arial"/>
                      <w:color w:val="000000"/>
                      <w:spacing w:val="2"/>
                      <w:sz w:val="18"/>
                      <w:szCs w:val="18"/>
                    </w:rPr>
                    <w:t>e</w:t>
                  </w:r>
                  <w:r w:rsidRPr="00516255">
                    <w:rPr>
                      <w:rFonts w:ascii="Arial" w:hAnsi="Arial" w:cs="Arial"/>
                      <w:color w:val="000000"/>
                      <w:spacing w:val="-1"/>
                      <w:sz w:val="18"/>
                      <w:szCs w:val="18"/>
                    </w:rPr>
                    <w:t>ach</w:t>
                  </w:r>
                  <w:r w:rsidRPr="00516255">
                    <w:rPr>
                      <w:rFonts w:ascii="Arial" w:hAnsi="Arial" w:cs="Arial"/>
                      <w:color w:val="000000"/>
                      <w:spacing w:val="2"/>
                      <w:sz w:val="18"/>
                      <w:szCs w:val="18"/>
                    </w:rPr>
                    <w:t>e</w:t>
                  </w:r>
                  <w:r w:rsidRPr="00516255">
                    <w:rPr>
                      <w:rFonts w:ascii="Arial" w:hAnsi="Arial" w:cs="Arial"/>
                      <w:color w:val="000000"/>
                      <w:spacing w:val="-2"/>
                      <w:sz w:val="18"/>
                      <w:szCs w:val="18"/>
                    </w:rPr>
                    <w:t>r</w:t>
                  </w:r>
                  <w:r w:rsidRPr="00516255">
                    <w:rPr>
                      <w:rFonts w:ascii="Arial" w:hAnsi="Arial" w:cs="Arial"/>
                      <w:color w:val="000000"/>
                      <w:sz w:val="18"/>
                      <w:szCs w:val="18"/>
                    </w:rPr>
                    <w:t>s</w:t>
                  </w:r>
                </w:p>
              </w:txbxContent>
            </v:textbox>
          </v:rect>
        </w:pict>
      </w:r>
    </w:p>
    <w:p w:rsidR="001D21A1" w:rsidRPr="001D21A1" w:rsidRDefault="001D21A1" w:rsidP="001D21A1">
      <w:pPr>
        <w:widowControl w:val="0"/>
        <w:autoSpaceDE w:val="0"/>
        <w:autoSpaceDN w:val="0"/>
        <w:adjustRightInd w:val="0"/>
        <w:spacing w:line="200" w:lineRule="exact"/>
        <w:rPr>
          <w:rFonts w:asciiTheme="minorHAnsi" w:hAnsiTheme="minorHAnsi"/>
          <w:color w:val="000000"/>
          <w:sz w:val="20"/>
          <w:szCs w:val="20"/>
        </w:rPr>
      </w:pPr>
    </w:p>
    <w:p w:rsidR="001D21A1" w:rsidRPr="001D21A1" w:rsidRDefault="00C1135D" w:rsidP="001D21A1">
      <w:pPr>
        <w:widowControl w:val="0"/>
        <w:autoSpaceDE w:val="0"/>
        <w:autoSpaceDN w:val="0"/>
        <w:adjustRightInd w:val="0"/>
        <w:spacing w:line="200" w:lineRule="exact"/>
        <w:rPr>
          <w:rFonts w:asciiTheme="minorHAnsi" w:hAnsiTheme="minorHAnsi"/>
          <w:color w:val="000000"/>
          <w:sz w:val="20"/>
          <w:szCs w:val="20"/>
        </w:rPr>
      </w:pPr>
      <w:r>
        <w:rPr>
          <w:rFonts w:asciiTheme="minorHAnsi" w:hAnsiTheme="minorHAnsi"/>
          <w:noProof/>
          <w:color w:val="000000"/>
          <w:sz w:val="20"/>
          <w:szCs w:val="20"/>
        </w:rPr>
        <w:pict>
          <v:shape id="Straight Arrow Connector 26" o:spid="_x0000_s1039" type="#_x0000_t32" alt="Title: Figure 1 - Description: Logic Model" style="position:absolute;margin-left:264.95pt;margin-top:5.95pt;width:36.65pt;height:0;z-index:251671552;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">
            <v:stroke endarrow="block"/>
          </v:shape>
        </w:pict>
      </w:r>
      <w:r>
        <w:rPr>
          <w:rFonts w:asciiTheme="minorHAnsi" w:hAnsiTheme="minorHAnsi"/>
          <w:noProof/>
          <w:color w:val="000000"/>
          <w:sz w:val="20"/>
          <w:szCs w:val="20"/>
        </w:rPr>
        <w:pict>
          <v:shape id="Straight Arrow Connector 21" o:spid="_x0000_s1038" type="#_x0000_t32" alt="Title: Figure 1 - Description: Logic Model" style="position:absolute;margin-left:303.05pt;margin-top:7.75pt;width:38.8pt;height:44.45pt;z-index:25167872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">
            <v:stroke endarrow="block"/>
          </v:shape>
        </w:pict>
      </w:r>
      <w:r>
        <w:rPr>
          <w:rFonts w:asciiTheme="minorHAnsi" w:hAnsiTheme="minorHAnsi"/>
          <w:noProof/>
          <w:color w:val="000000"/>
          <w:sz w:val="20"/>
          <w:szCs w:val="20"/>
        </w:rPr>
        <w:pict>
          <v:shape id="Straight Arrow Connector 33" o:spid="_x0000_s1037" type="#_x0000_t32" alt="Title: Figure 1 - Description: Logic Model" style="position:absolute;margin-left:265.95pt;margin-top:42.15pt;width:72.2pt;height:0;rotation:-90;z-index:251675648;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">
            <v:stroke endarrow="block"/>
          </v:shape>
        </w:pict>
      </w:r>
      <w:r>
        <w:rPr>
          <w:rFonts w:asciiTheme="minorHAnsi" w:hAnsiTheme="minorHAnsi"/>
          <w:noProof/>
          <w:color w:val="000000"/>
          <w:sz w:val="20"/>
          <w:szCs w:val="20"/>
        </w:rPr>
        <w:pict>
          <v:shape id="Straight Arrow Connector 42" o:spid="_x0000_s1036" type="#_x0000_t32" alt="Title: Figure 1 - Description: Logic Model" style="position:absolute;margin-left:113.6pt;margin-top:5.45pt;width:44pt;height:0;z-index:251669504;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">
            <v:stroke endarrow="block"/>
          </v:shape>
        </w:pict>
      </w:r>
    </w:p>
    <w:p w:rsidR="001D21A1" w:rsidRPr="001D21A1" w:rsidRDefault="001D21A1" w:rsidP="001D21A1">
      <w:pPr>
        <w:widowControl w:val="0"/>
        <w:autoSpaceDE w:val="0"/>
        <w:autoSpaceDN w:val="0"/>
        <w:adjustRightInd w:val="0"/>
        <w:spacing w:line="200" w:lineRule="exact"/>
        <w:rPr>
          <w:rFonts w:asciiTheme="minorHAnsi" w:hAnsiTheme="minorHAnsi"/>
          <w:color w:val="000000"/>
          <w:sz w:val="20"/>
          <w:szCs w:val="20"/>
        </w:rPr>
      </w:pPr>
    </w:p>
    <w:p w:rsidR="001D21A1" w:rsidRPr="001D21A1" w:rsidRDefault="001D21A1" w:rsidP="001D21A1">
      <w:pPr>
        <w:widowControl w:val="0"/>
        <w:autoSpaceDE w:val="0"/>
        <w:autoSpaceDN w:val="0"/>
        <w:adjustRightInd w:val="0"/>
        <w:spacing w:line="200" w:lineRule="exact"/>
        <w:rPr>
          <w:rFonts w:asciiTheme="minorHAnsi" w:hAnsiTheme="minorHAnsi"/>
          <w:color w:val="000000"/>
          <w:sz w:val="20"/>
          <w:szCs w:val="20"/>
        </w:rPr>
      </w:pPr>
    </w:p>
    <w:p w:rsidR="001D21A1" w:rsidRPr="001D21A1" w:rsidRDefault="00C1135D" w:rsidP="001D21A1">
      <w:pPr>
        <w:widowControl w:val="0"/>
        <w:autoSpaceDE w:val="0"/>
        <w:autoSpaceDN w:val="0"/>
        <w:adjustRightInd w:val="0"/>
        <w:spacing w:line="200" w:lineRule="exact"/>
        <w:rPr>
          <w:rFonts w:asciiTheme="minorHAnsi" w:hAnsiTheme="minorHAnsi"/>
          <w:color w:val="000000"/>
          <w:sz w:val="20"/>
          <w:szCs w:val="20"/>
        </w:rPr>
      </w:pPr>
      <w:r>
        <w:rPr>
          <w:rFonts w:asciiTheme="minorHAnsi" w:hAnsiTheme="minorHAnsi"/>
          <w:noProof/>
          <w:color w:val="000000"/>
          <w:sz w:val="20"/>
          <w:szCs w:val="20"/>
        </w:rPr>
        <w:pict>
          <v:rect id="Rectangle 43" o:spid="_x0000_s1031" alt="Title: Figure 1 - Description: Logic Model" style="position:absolute;margin-left:341.85pt;margin-top:.9pt;width:128.3pt;height:51.95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">
            <v:textbox>
              <w:txbxContent>
                <w:p w:rsidR="007A09E7" w:rsidRPr="009F6FF9" w:rsidRDefault="007A09E7" w:rsidP="001D21A1">
                  <w:pPr>
                    <w:widowControl w:val="0"/>
                    <w:autoSpaceDE w:val="0"/>
                    <w:autoSpaceDN w:val="0"/>
                    <w:adjustRightInd w:val="0"/>
                    <w:spacing w:before="80" w:line="264" w:lineRule="auto"/>
                    <w:jc w:val="center"/>
                    <w:rPr>
                      <w:rFonts w:ascii="Arial" w:hAnsi="Arial" w:cs="Arial"/>
                      <w:b/>
                      <w:bCs/>
                      <w:sz w:val="18"/>
                      <w:szCs w:val="18"/>
                    </w:rPr>
                  </w:pPr>
                  <w:r w:rsidRPr="009F6FF9">
                    <w:rPr>
                      <w:rFonts w:ascii="Arial" w:hAnsi="Arial" w:cs="Arial"/>
                      <w:b/>
                      <w:bCs/>
                      <w:sz w:val="18"/>
                      <w:szCs w:val="18"/>
                    </w:rPr>
                    <w:t>More students interested in pursuing STEM-related career or college major</w:t>
                  </w:r>
                </w:p>
              </w:txbxContent>
            </v:textbox>
          </v:rect>
        </w:pict>
      </w:r>
    </w:p>
    <w:p w:rsidR="001D21A1" w:rsidRPr="001D21A1" w:rsidRDefault="00C1135D" w:rsidP="001D21A1">
      <w:pPr>
        <w:widowControl w:val="0"/>
        <w:autoSpaceDE w:val="0"/>
        <w:autoSpaceDN w:val="0"/>
        <w:adjustRightInd w:val="0"/>
        <w:spacing w:line="200" w:lineRule="exact"/>
        <w:rPr>
          <w:rFonts w:asciiTheme="minorHAnsi" w:hAnsiTheme="minorHAnsi"/>
          <w:color w:val="000000"/>
          <w:sz w:val="20"/>
          <w:szCs w:val="20"/>
        </w:rPr>
      </w:pPr>
      <w:r>
        <w:rPr>
          <w:rFonts w:asciiTheme="minorHAnsi" w:hAnsiTheme="minorHAnsi"/>
          <w:noProof/>
          <w:color w:val="000000"/>
          <w:sz w:val="20"/>
          <w:szCs w:val="20"/>
        </w:rPr>
        <w:pict>
          <v:rect id="Rectangle 44" o:spid="_x0000_s1032" alt="Title: Figure 1 - Description: Logic Model" style="position:absolute;margin-left:157.6pt;margin-top:5.25pt;width:107.2pt;height:70.4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">
            <v:textbox>
              <w:txbxContent>
                <w:p w:rsidR="007A09E7" w:rsidRPr="00516255" w:rsidRDefault="007A09E7" w:rsidP="001D21A1">
                  <w:pPr>
                    <w:widowControl w:val="0"/>
                    <w:autoSpaceDE w:val="0"/>
                    <w:autoSpaceDN w:val="0"/>
                    <w:adjustRightInd w:val="0"/>
                    <w:spacing w:before="80" w:line="250" w:lineRule="auto"/>
                    <w:jc w:val="center"/>
                    <w:rPr>
                      <w:rFonts w:ascii="Arial" w:hAnsi="Arial" w:cs="Arial"/>
                      <w:b/>
                      <w:sz w:val="18"/>
                      <w:szCs w:val="18"/>
                    </w:rPr>
                  </w:pPr>
                  <w:r w:rsidRPr="00516255">
                    <w:rPr>
                      <w:rFonts w:ascii="Arial" w:hAnsi="Arial" w:cs="Arial"/>
                      <w:b/>
                      <w:bCs/>
                      <w:color w:val="000000"/>
                      <w:sz w:val="18"/>
                      <w:szCs w:val="18"/>
                    </w:rPr>
                    <w:t>I</w:t>
                  </w:r>
                  <w:r w:rsidRPr="00516255">
                    <w:rPr>
                      <w:rFonts w:ascii="Arial" w:hAnsi="Arial" w:cs="Arial"/>
                      <w:b/>
                      <w:bCs/>
                      <w:color w:val="000000"/>
                      <w:spacing w:val="1"/>
                      <w:sz w:val="18"/>
                      <w:szCs w:val="18"/>
                    </w:rPr>
                    <w:t>n</w:t>
                  </w:r>
                  <w:r w:rsidRPr="00516255">
                    <w:rPr>
                      <w:rFonts w:ascii="Arial" w:hAnsi="Arial" w:cs="Arial"/>
                      <w:b/>
                      <w:bCs/>
                      <w:color w:val="000000"/>
                      <w:spacing w:val="-1"/>
                      <w:sz w:val="18"/>
                      <w:szCs w:val="18"/>
                    </w:rPr>
                    <w:t>crease</w:t>
                  </w:r>
                  <w:r w:rsidRPr="00516255">
                    <w:rPr>
                      <w:rFonts w:ascii="Arial" w:hAnsi="Arial" w:cs="Arial"/>
                      <w:b/>
                      <w:bCs/>
                      <w:color w:val="000000"/>
                      <w:sz w:val="18"/>
                      <w:szCs w:val="18"/>
                    </w:rPr>
                    <w:t xml:space="preserve">d </w:t>
                  </w:r>
                  <w:r w:rsidRPr="00516255">
                    <w:rPr>
                      <w:rFonts w:ascii="Arial" w:hAnsi="Arial" w:cs="Arial"/>
                      <w:b/>
                      <w:bCs/>
                      <w:sz w:val="18"/>
                      <w:szCs w:val="18"/>
                    </w:rPr>
                    <w:t>underrepresented st</w:t>
                  </w:r>
                  <w:r w:rsidRPr="00516255">
                    <w:rPr>
                      <w:rFonts w:ascii="Arial" w:hAnsi="Arial" w:cs="Arial"/>
                      <w:b/>
                      <w:bCs/>
                      <w:spacing w:val="1"/>
                      <w:sz w:val="18"/>
                      <w:szCs w:val="18"/>
                    </w:rPr>
                    <w:t>ud</w:t>
                  </w:r>
                  <w:r w:rsidRPr="00516255">
                    <w:rPr>
                      <w:rFonts w:ascii="Arial" w:hAnsi="Arial" w:cs="Arial"/>
                      <w:b/>
                      <w:bCs/>
                      <w:spacing w:val="-1"/>
                      <w:sz w:val="18"/>
                      <w:szCs w:val="18"/>
                    </w:rPr>
                    <w:t>e</w:t>
                  </w:r>
                  <w:r w:rsidRPr="00516255">
                    <w:rPr>
                      <w:rFonts w:ascii="Arial" w:hAnsi="Arial" w:cs="Arial"/>
                      <w:b/>
                      <w:bCs/>
                      <w:spacing w:val="1"/>
                      <w:sz w:val="18"/>
                      <w:szCs w:val="18"/>
                    </w:rPr>
                    <w:t>n</w:t>
                  </w:r>
                  <w:r w:rsidRPr="00516255">
                    <w:rPr>
                      <w:rFonts w:ascii="Arial" w:hAnsi="Arial" w:cs="Arial"/>
                      <w:b/>
                      <w:bCs/>
                      <w:sz w:val="18"/>
                      <w:szCs w:val="18"/>
                    </w:rPr>
                    <w:t xml:space="preserve">t </w:t>
                  </w:r>
                  <w:r w:rsidRPr="00516255">
                    <w:rPr>
                      <w:rFonts w:ascii="Arial" w:hAnsi="Arial" w:cs="Arial"/>
                      <w:b/>
                      <w:bCs/>
                      <w:spacing w:val="1"/>
                      <w:sz w:val="18"/>
                      <w:szCs w:val="18"/>
                    </w:rPr>
                    <w:t>pa</w:t>
                  </w:r>
                  <w:r w:rsidRPr="00516255">
                    <w:rPr>
                      <w:rFonts w:ascii="Arial" w:hAnsi="Arial" w:cs="Arial"/>
                      <w:b/>
                      <w:bCs/>
                      <w:spacing w:val="-1"/>
                      <w:sz w:val="18"/>
                      <w:szCs w:val="18"/>
                    </w:rPr>
                    <w:t>r</w:t>
                  </w:r>
                  <w:r w:rsidRPr="00516255">
                    <w:rPr>
                      <w:rFonts w:ascii="Arial" w:hAnsi="Arial" w:cs="Arial"/>
                      <w:b/>
                      <w:bCs/>
                      <w:spacing w:val="-2"/>
                      <w:sz w:val="18"/>
                      <w:szCs w:val="18"/>
                    </w:rPr>
                    <w:t>t</w:t>
                  </w:r>
                  <w:r w:rsidRPr="00516255">
                    <w:rPr>
                      <w:rFonts w:ascii="Arial" w:hAnsi="Arial" w:cs="Arial"/>
                      <w:b/>
                      <w:bCs/>
                      <w:spacing w:val="1"/>
                      <w:sz w:val="18"/>
                      <w:szCs w:val="18"/>
                    </w:rPr>
                    <w:t>i</w:t>
                  </w:r>
                  <w:r w:rsidRPr="00516255">
                    <w:rPr>
                      <w:rFonts w:ascii="Arial" w:hAnsi="Arial" w:cs="Arial"/>
                      <w:b/>
                      <w:bCs/>
                      <w:spacing w:val="-1"/>
                      <w:sz w:val="18"/>
                      <w:szCs w:val="18"/>
                    </w:rPr>
                    <w:t>c</w:t>
                  </w:r>
                  <w:r w:rsidRPr="00516255">
                    <w:rPr>
                      <w:rFonts w:ascii="Arial" w:hAnsi="Arial" w:cs="Arial"/>
                      <w:b/>
                      <w:bCs/>
                      <w:sz w:val="18"/>
                      <w:szCs w:val="18"/>
                    </w:rPr>
                    <w:t>i</w:t>
                  </w:r>
                  <w:r w:rsidRPr="00516255">
                    <w:rPr>
                      <w:rFonts w:ascii="Arial" w:hAnsi="Arial" w:cs="Arial"/>
                      <w:b/>
                      <w:bCs/>
                      <w:spacing w:val="1"/>
                      <w:sz w:val="18"/>
                      <w:szCs w:val="18"/>
                    </w:rPr>
                    <w:t>pa</w:t>
                  </w:r>
                  <w:r w:rsidRPr="009F6FF9">
                    <w:rPr>
                      <w:rFonts w:ascii="Arial" w:hAnsi="Arial" w:cs="Arial"/>
                      <w:b/>
                      <w:bCs/>
                      <w:sz w:val="18"/>
                      <w:szCs w:val="18"/>
                    </w:rPr>
                    <w:t>t</w:t>
                  </w:r>
                  <w:r w:rsidRPr="009F6FF9">
                    <w:rPr>
                      <w:rFonts w:ascii="Arial" w:hAnsi="Arial" w:cs="Arial"/>
                      <w:b/>
                      <w:bCs/>
                      <w:spacing w:val="1"/>
                      <w:sz w:val="18"/>
                      <w:szCs w:val="18"/>
                    </w:rPr>
                    <w:t>i</w:t>
                  </w:r>
                  <w:r w:rsidRPr="009F6FF9">
                    <w:rPr>
                      <w:rFonts w:ascii="Arial" w:hAnsi="Arial" w:cs="Arial"/>
                      <w:b/>
                      <w:bCs/>
                      <w:spacing w:val="-1"/>
                      <w:sz w:val="18"/>
                      <w:szCs w:val="18"/>
                    </w:rPr>
                    <w:t>o</w:t>
                  </w:r>
                  <w:r w:rsidRPr="009F6FF9">
                    <w:rPr>
                      <w:rFonts w:ascii="Arial" w:hAnsi="Arial" w:cs="Arial"/>
                      <w:b/>
                      <w:bCs/>
                      <w:sz w:val="18"/>
                      <w:szCs w:val="18"/>
                    </w:rPr>
                    <w:t>n in AP</w:t>
                  </w:r>
                  <w:r w:rsidRPr="009F6FF9">
                    <w:rPr>
                      <w:rFonts w:ascii="Arial" w:hAnsi="Arial" w:cs="Arial"/>
                      <w:b/>
                      <w:bCs/>
                      <w:spacing w:val="1"/>
                      <w:sz w:val="18"/>
                      <w:szCs w:val="18"/>
                    </w:rPr>
                    <w:t xml:space="preserve"> </w:t>
                  </w:r>
                  <w:r w:rsidRPr="009F6FF9">
                    <w:rPr>
                      <w:rFonts w:ascii="Arial" w:hAnsi="Arial" w:cs="Arial"/>
                      <w:b/>
                      <w:bCs/>
                      <w:sz w:val="18"/>
                      <w:szCs w:val="18"/>
                    </w:rPr>
                    <w:t>courses and AP exams</w:t>
                  </w:r>
                </w:p>
              </w:txbxContent>
            </v:textbox>
          </v:rect>
        </w:pict>
      </w:r>
      <w:r>
        <w:rPr>
          <w:rFonts w:asciiTheme="minorHAnsi" w:hAnsiTheme="minorHAnsi"/>
          <w:noProof/>
          <w:color w:val="000000"/>
          <w:sz w:val="20"/>
          <w:szCs w:val="20"/>
        </w:rPr>
        <w:pict>
          <v:rect id="Rectangle 45" o:spid="_x0000_s1033" alt="Title: Figure 1 - Description: Logic Model" style="position:absolute;margin-left:6.65pt;margin-top:5.25pt;width:106.95pt;height:70.4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">
            <v:textbox>
              <w:txbxContent>
                <w:p w:rsidR="007A09E7" w:rsidRPr="00516255" w:rsidRDefault="007A09E7" w:rsidP="001D21A1">
                  <w:pPr>
                    <w:widowControl w:val="0"/>
                    <w:autoSpaceDE w:val="0"/>
                    <w:autoSpaceDN w:val="0"/>
                    <w:adjustRightInd w:val="0"/>
                    <w:spacing w:line="242" w:lineRule="auto"/>
                    <w:jc w:val="center"/>
                    <w:rPr>
                      <w:rFonts w:ascii="Arial" w:hAnsi="Arial" w:cs="Arial"/>
                      <w:color w:val="000000"/>
                      <w:sz w:val="18"/>
                      <w:szCs w:val="18"/>
                    </w:rPr>
                  </w:pPr>
                  <w:r w:rsidRPr="00516255">
                    <w:rPr>
                      <w:rFonts w:ascii="Arial" w:hAnsi="Arial" w:cs="Arial"/>
                      <w:b/>
                      <w:bCs/>
                      <w:color w:val="000000"/>
                      <w:spacing w:val="-1"/>
                      <w:sz w:val="18"/>
                      <w:szCs w:val="18"/>
                    </w:rPr>
                    <w:t>I</w:t>
                  </w:r>
                  <w:r w:rsidRPr="00516255">
                    <w:rPr>
                      <w:rFonts w:ascii="Arial" w:hAnsi="Arial" w:cs="Arial"/>
                      <w:b/>
                      <w:bCs/>
                      <w:color w:val="000000"/>
                      <w:spacing w:val="1"/>
                      <w:sz w:val="18"/>
                      <w:szCs w:val="18"/>
                    </w:rPr>
                    <w:t>d</w:t>
                  </w:r>
                  <w:r w:rsidRPr="00516255">
                    <w:rPr>
                      <w:rFonts w:ascii="Arial" w:hAnsi="Arial" w:cs="Arial"/>
                      <w:b/>
                      <w:bCs/>
                      <w:color w:val="000000"/>
                      <w:spacing w:val="-1"/>
                      <w:sz w:val="18"/>
                      <w:szCs w:val="18"/>
                    </w:rPr>
                    <w:t>e</w:t>
                  </w:r>
                  <w:r w:rsidRPr="00516255">
                    <w:rPr>
                      <w:rFonts w:ascii="Arial" w:hAnsi="Arial" w:cs="Arial"/>
                      <w:b/>
                      <w:bCs/>
                      <w:color w:val="000000"/>
                      <w:spacing w:val="1"/>
                      <w:sz w:val="18"/>
                      <w:szCs w:val="18"/>
                    </w:rPr>
                    <w:t>n</w:t>
                  </w:r>
                  <w:r w:rsidRPr="00516255">
                    <w:rPr>
                      <w:rFonts w:ascii="Arial" w:hAnsi="Arial" w:cs="Arial"/>
                      <w:b/>
                      <w:bCs/>
                      <w:color w:val="000000"/>
                      <w:spacing w:val="-1"/>
                      <w:sz w:val="18"/>
                      <w:szCs w:val="18"/>
                    </w:rPr>
                    <w:t>ti</w:t>
                  </w:r>
                  <w:r w:rsidRPr="00516255">
                    <w:rPr>
                      <w:rFonts w:ascii="Arial" w:hAnsi="Arial" w:cs="Arial"/>
                      <w:b/>
                      <w:bCs/>
                      <w:color w:val="000000"/>
                      <w:spacing w:val="2"/>
                      <w:sz w:val="18"/>
                      <w:szCs w:val="18"/>
                    </w:rPr>
                    <w:t>f</w:t>
                  </w:r>
                  <w:r w:rsidRPr="00516255">
                    <w:rPr>
                      <w:rFonts w:ascii="Arial" w:hAnsi="Arial" w:cs="Arial"/>
                      <w:b/>
                      <w:bCs/>
                      <w:color w:val="000000"/>
                      <w:sz w:val="18"/>
                      <w:szCs w:val="18"/>
                    </w:rPr>
                    <w:t xml:space="preserve">y </w:t>
                  </w:r>
                  <w:r w:rsidRPr="00516255">
                    <w:rPr>
                      <w:rFonts w:ascii="Arial" w:hAnsi="Arial" w:cs="Arial"/>
                      <w:b/>
                      <w:bCs/>
                      <w:color w:val="000000"/>
                      <w:spacing w:val="-1"/>
                      <w:sz w:val="18"/>
                      <w:szCs w:val="18"/>
                    </w:rPr>
                    <w:t>and e</w:t>
                  </w:r>
                  <w:r w:rsidRPr="00516255">
                    <w:rPr>
                      <w:rFonts w:ascii="Arial" w:hAnsi="Arial" w:cs="Arial"/>
                      <w:b/>
                      <w:bCs/>
                      <w:color w:val="000000"/>
                      <w:spacing w:val="1"/>
                      <w:sz w:val="18"/>
                      <w:szCs w:val="18"/>
                    </w:rPr>
                    <w:t>n</w:t>
                  </w:r>
                  <w:r w:rsidRPr="00516255">
                    <w:rPr>
                      <w:rFonts w:ascii="Arial" w:hAnsi="Arial" w:cs="Arial"/>
                      <w:b/>
                      <w:bCs/>
                      <w:color w:val="000000"/>
                      <w:spacing w:val="-1"/>
                      <w:sz w:val="18"/>
                      <w:szCs w:val="18"/>
                    </w:rPr>
                    <w:t>c</w:t>
                  </w:r>
                  <w:r w:rsidRPr="00516255">
                    <w:rPr>
                      <w:rFonts w:ascii="Arial" w:hAnsi="Arial" w:cs="Arial"/>
                      <w:b/>
                      <w:bCs/>
                      <w:color w:val="000000"/>
                      <w:sz w:val="18"/>
                      <w:szCs w:val="18"/>
                    </w:rPr>
                    <w:t>ou</w:t>
                  </w:r>
                  <w:r w:rsidRPr="00516255">
                    <w:rPr>
                      <w:rFonts w:ascii="Arial" w:hAnsi="Arial" w:cs="Arial"/>
                      <w:b/>
                      <w:bCs/>
                      <w:color w:val="000000"/>
                      <w:spacing w:val="-1"/>
                      <w:sz w:val="18"/>
                      <w:szCs w:val="18"/>
                    </w:rPr>
                    <w:t>r</w:t>
                  </w:r>
                  <w:r w:rsidRPr="00516255">
                    <w:rPr>
                      <w:rFonts w:ascii="Arial" w:hAnsi="Arial" w:cs="Arial"/>
                      <w:b/>
                      <w:bCs/>
                      <w:color w:val="000000"/>
                      <w:sz w:val="18"/>
                      <w:szCs w:val="18"/>
                    </w:rPr>
                    <w:t>age</w:t>
                  </w:r>
                  <w:r>
                    <w:rPr>
                      <w:rFonts w:ascii="Arial" w:hAnsi="Arial" w:cs="Arial"/>
                      <w:b/>
                      <w:bCs/>
                      <w:color w:val="000000"/>
                      <w:sz w:val="18"/>
                      <w:szCs w:val="18"/>
                    </w:rPr>
                    <w:t xml:space="preserve"> </w:t>
                  </w:r>
                  <w:r w:rsidRPr="00516255">
                    <w:rPr>
                      <w:rFonts w:ascii="Arial" w:hAnsi="Arial" w:cs="Arial"/>
                      <w:bCs/>
                      <w:color w:val="000000"/>
                      <w:spacing w:val="-1"/>
                      <w:sz w:val="18"/>
                      <w:szCs w:val="18"/>
                    </w:rPr>
                    <w:t>underrepresented s</w:t>
                  </w:r>
                  <w:r w:rsidRPr="00516255">
                    <w:rPr>
                      <w:rFonts w:ascii="Arial" w:hAnsi="Arial" w:cs="Arial"/>
                      <w:bCs/>
                      <w:color w:val="000000"/>
                      <w:sz w:val="18"/>
                      <w:szCs w:val="18"/>
                    </w:rPr>
                    <w:t>tud</w:t>
                  </w:r>
                  <w:r w:rsidRPr="00516255">
                    <w:rPr>
                      <w:rFonts w:ascii="Arial" w:hAnsi="Arial" w:cs="Arial"/>
                      <w:bCs/>
                      <w:color w:val="000000"/>
                      <w:spacing w:val="-1"/>
                      <w:sz w:val="18"/>
                      <w:szCs w:val="18"/>
                    </w:rPr>
                    <w:t>e</w:t>
                  </w:r>
                  <w:r w:rsidRPr="00516255">
                    <w:rPr>
                      <w:rFonts w:ascii="Arial" w:hAnsi="Arial" w:cs="Arial"/>
                      <w:bCs/>
                      <w:color w:val="000000"/>
                      <w:sz w:val="18"/>
                      <w:szCs w:val="18"/>
                    </w:rPr>
                    <w:t>nts</w:t>
                  </w:r>
                  <w:r w:rsidRPr="00516255">
                    <w:rPr>
                      <w:rFonts w:ascii="Arial" w:hAnsi="Arial" w:cs="Arial"/>
                      <w:b/>
                      <w:bCs/>
                      <w:color w:val="000000"/>
                      <w:sz w:val="18"/>
                      <w:szCs w:val="18"/>
                    </w:rPr>
                    <w:t xml:space="preserve"> </w:t>
                  </w:r>
                  <w:r w:rsidRPr="00516255">
                    <w:rPr>
                      <w:rFonts w:ascii="Arial" w:hAnsi="Arial" w:cs="Arial"/>
                      <w:color w:val="000000"/>
                      <w:spacing w:val="-1"/>
                      <w:sz w:val="18"/>
                      <w:szCs w:val="18"/>
                    </w:rPr>
                    <w:t>fo</w:t>
                  </w:r>
                  <w:r w:rsidRPr="00516255">
                    <w:rPr>
                      <w:rFonts w:ascii="Arial" w:hAnsi="Arial" w:cs="Arial"/>
                      <w:color w:val="000000"/>
                      <w:sz w:val="18"/>
                      <w:szCs w:val="18"/>
                    </w:rPr>
                    <w:t>r</w:t>
                  </w:r>
                </w:p>
                <w:p w:rsidR="007A09E7" w:rsidRPr="00516255" w:rsidRDefault="007A09E7" w:rsidP="001D21A1">
                  <w:pPr>
                    <w:widowControl w:val="0"/>
                    <w:autoSpaceDE w:val="0"/>
                    <w:autoSpaceDN w:val="0"/>
                    <w:adjustRightInd w:val="0"/>
                    <w:spacing w:line="242" w:lineRule="auto"/>
                    <w:ind w:right="-14"/>
                    <w:jc w:val="center"/>
                    <w:rPr>
                      <w:rFonts w:ascii="Arial" w:hAnsi="Arial" w:cs="Arial"/>
                      <w:color w:val="000000"/>
                      <w:sz w:val="18"/>
                      <w:szCs w:val="18"/>
                    </w:rPr>
                  </w:pPr>
                  <w:r w:rsidRPr="00516255">
                    <w:rPr>
                      <w:rFonts w:ascii="Arial" w:hAnsi="Arial" w:cs="Arial"/>
                      <w:color w:val="000000"/>
                      <w:sz w:val="18"/>
                      <w:szCs w:val="18"/>
                    </w:rPr>
                    <w:t>Advanced Placement courses</w:t>
                  </w:r>
                </w:p>
              </w:txbxContent>
            </v:textbox>
          </v:rect>
        </w:pict>
      </w:r>
    </w:p>
    <w:p w:rsidR="001D21A1" w:rsidRPr="001D21A1" w:rsidRDefault="001D21A1" w:rsidP="001D21A1">
      <w:pPr>
        <w:widowControl w:val="0"/>
        <w:autoSpaceDE w:val="0"/>
        <w:autoSpaceDN w:val="0"/>
        <w:adjustRightInd w:val="0"/>
        <w:spacing w:line="200" w:lineRule="exact"/>
        <w:rPr>
          <w:rFonts w:asciiTheme="minorHAnsi" w:hAnsiTheme="minorHAnsi"/>
          <w:color w:val="000000"/>
          <w:sz w:val="20"/>
          <w:szCs w:val="20"/>
        </w:rPr>
      </w:pPr>
    </w:p>
    <w:p w:rsidR="001D21A1" w:rsidRPr="001D21A1" w:rsidRDefault="001D21A1" w:rsidP="001D21A1">
      <w:pPr>
        <w:widowControl w:val="0"/>
        <w:autoSpaceDE w:val="0"/>
        <w:autoSpaceDN w:val="0"/>
        <w:adjustRightInd w:val="0"/>
        <w:spacing w:line="200" w:lineRule="exact"/>
        <w:rPr>
          <w:rFonts w:asciiTheme="minorHAnsi" w:hAnsiTheme="minorHAnsi"/>
          <w:color w:val="000000"/>
          <w:sz w:val="20"/>
          <w:szCs w:val="20"/>
        </w:rPr>
      </w:pPr>
    </w:p>
    <w:p w:rsidR="001D21A1" w:rsidRPr="001D21A1" w:rsidRDefault="00C1135D" w:rsidP="001D21A1">
      <w:pPr>
        <w:widowControl w:val="0"/>
        <w:autoSpaceDE w:val="0"/>
        <w:autoSpaceDN w:val="0"/>
        <w:adjustRightInd w:val="0"/>
        <w:spacing w:line="200" w:lineRule="exact"/>
        <w:rPr>
          <w:rFonts w:asciiTheme="minorHAnsi" w:hAnsiTheme="minorHAnsi"/>
          <w:color w:val="000000"/>
          <w:sz w:val="20"/>
          <w:szCs w:val="20"/>
        </w:rPr>
      </w:pPr>
      <w:r>
        <w:rPr>
          <w:rFonts w:asciiTheme="minorHAnsi" w:hAnsiTheme="minorHAnsi"/>
          <w:noProof/>
          <w:color w:val="000000"/>
          <w:sz w:val="20"/>
          <w:szCs w:val="20"/>
        </w:rPr>
        <w:pict>
          <v:shape id="Straight Arrow Connector 46" o:spid="_x0000_s1035" type="#_x0000_t32" alt="Title: Figure 1 - Description: Logic Model" style="position:absolute;margin-left:264.8pt;margin-top:8.75pt;width:37.2pt;height:0;z-index:251673600;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"/>
        </w:pict>
      </w:r>
      <w:r>
        <w:rPr>
          <w:rFonts w:asciiTheme="minorHAnsi" w:hAnsiTheme="minorHAnsi"/>
          <w:noProof/>
          <w:color w:val="000000"/>
          <w:sz w:val="20"/>
          <w:szCs w:val="20"/>
        </w:rPr>
        <w:pict>
          <v:shape id="Straight Arrow Connector 47" o:spid="_x0000_s1034" type="#_x0000_t32" alt="Title: Figure 1 - Description: Logic Model" style="position:absolute;margin-left:113.6pt;margin-top:8.25pt;width:44pt;height:0;z-index:251670528;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">
            <v:stroke endarrow="block"/>
          </v:shape>
        </w:pict>
      </w:r>
    </w:p>
    <w:p w:rsidR="001D21A1" w:rsidRPr="001D21A1" w:rsidRDefault="001D21A1" w:rsidP="001D21A1">
      <w:pPr>
        <w:widowControl w:val="0"/>
        <w:autoSpaceDE w:val="0"/>
        <w:autoSpaceDN w:val="0"/>
        <w:adjustRightInd w:val="0"/>
        <w:spacing w:line="200" w:lineRule="exact"/>
        <w:rPr>
          <w:rFonts w:asciiTheme="minorHAnsi" w:hAnsiTheme="minorHAnsi"/>
          <w:color w:val="000000"/>
          <w:sz w:val="20"/>
          <w:szCs w:val="20"/>
        </w:rPr>
      </w:pPr>
    </w:p>
    <w:p w:rsidR="001D21A1" w:rsidRPr="001D21A1" w:rsidRDefault="001D21A1" w:rsidP="001D21A1">
      <w:pPr>
        <w:widowControl w:val="0"/>
        <w:autoSpaceDE w:val="0"/>
        <w:autoSpaceDN w:val="0"/>
        <w:adjustRightInd w:val="0"/>
        <w:spacing w:line="200" w:lineRule="exact"/>
        <w:rPr>
          <w:rFonts w:asciiTheme="minorHAnsi" w:hAnsiTheme="minorHAnsi"/>
          <w:color w:val="000000"/>
          <w:sz w:val="20"/>
          <w:szCs w:val="20"/>
        </w:rPr>
      </w:pPr>
    </w:p>
    <w:p w:rsidR="001D21A1" w:rsidRPr="001D21A1" w:rsidRDefault="001D21A1" w:rsidP="001D21A1">
      <w:pPr>
        <w:spacing w:line="240" w:lineRule="auto"/>
        <w:rPr>
          <w:rFonts w:asciiTheme="minorHAnsi" w:hAnsiTheme="minorHAnsi"/>
          <w:color w:val="000000"/>
          <w:szCs w:val="22"/>
        </w:rPr>
      </w:pPr>
    </w:p>
    <w:p w:rsidR="001D21A1" w:rsidRPr="001D21A1" w:rsidRDefault="001D21A1" w:rsidP="001D21A1">
      <w:pPr>
        <w:rPr>
          <w:rFonts w:asciiTheme="minorHAnsi" w:hAnsiTheme="minorHAnsi"/>
        </w:rPr>
      </w:pPr>
      <w:bookmarkStart w:id="17" w:name="_Toc338685825"/>
    </w:p>
    <w:p w:rsidR="00A37E34" w:rsidRDefault="00A37E34" w:rsidP="001D21A1">
      <w:pPr>
        <w:spacing w:line="240" w:lineRule="auto"/>
        <w:rPr>
          <w:rFonts w:asciiTheme="minorHAnsi" w:hAnsiTheme="minorHAnsi"/>
          <w:szCs w:val="22"/>
        </w:rPr>
      </w:pPr>
    </w:p>
    <w:p w:rsidR="001D21A1" w:rsidRPr="001D21A1" w:rsidRDefault="001D21A1" w:rsidP="001D21A1">
      <w:pPr>
        <w:spacing w:line="240" w:lineRule="auto"/>
        <w:rPr>
          <w:rFonts w:asciiTheme="minorHAnsi" w:hAnsiTheme="minorHAnsi"/>
          <w:szCs w:val="22"/>
        </w:rPr>
      </w:pPr>
      <w:r w:rsidRPr="001D21A1">
        <w:rPr>
          <w:rFonts w:asciiTheme="minorHAnsi" w:hAnsiTheme="minorHAnsi"/>
          <w:szCs w:val="22"/>
        </w:rPr>
        <w:t xml:space="preserve">Future analyses will employ quasi-experimental design and analysis techniques to compare the AP exam participation and passing rates </w:t>
      </w:r>
      <w:r w:rsidR="00A37E34">
        <w:rPr>
          <w:rFonts w:asciiTheme="minorHAnsi" w:hAnsiTheme="minorHAnsi"/>
          <w:szCs w:val="22"/>
        </w:rPr>
        <w:t xml:space="preserve">of </w:t>
      </w:r>
      <w:r w:rsidRPr="001D21A1">
        <w:rPr>
          <w:rFonts w:asciiTheme="minorHAnsi" w:hAnsiTheme="minorHAnsi"/>
          <w:szCs w:val="22"/>
        </w:rPr>
        <w:t>participating schools to those of similar non-participating schools.</w:t>
      </w:r>
    </w:p>
    <w:p w:rsidR="001D21A1" w:rsidRPr="001D21A1" w:rsidRDefault="001D21A1" w:rsidP="001D21A1">
      <w:pPr>
        <w:spacing w:line="240" w:lineRule="auto"/>
        <w:rPr>
          <w:rFonts w:asciiTheme="minorHAnsi" w:hAnsiTheme="minorHAnsi"/>
          <w:szCs w:val="22"/>
        </w:rPr>
      </w:pPr>
    </w:p>
    <w:p w:rsidR="001D21A1" w:rsidRPr="001D21A1" w:rsidRDefault="001D21A1" w:rsidP="001D21A1">
      <w:pPr>
        <w:spacing w:line="240" w:lineRule="auto"/>
        <w:rPr>
          <w:rFonts w:asciiTheme="minorHAnsi" w:hAnsiTheme="minorHAnsi"/>
          <w:sz w:val="24"/>
        </w:rPr>
      </w:pPr>
    </w:p>
    <w:p w:rsidR="001D21A1" w:rsidRPr="001D21A1" w:rsidRDefault="001D21A1" w:rsidP="001D21A1">
      <w:pPr>
        <w:rPr>
          <w:rFonts w:asciiTheme="minorHAnsi" w:hAnsiTheme="minorHAnsi"/>
        </w:rPr>
      </w:pPr>
    </w:p>
    <w:p w:rsidR="001D21A1" w:rsidRPr="00FA65CB" w:rsidRDefault="001D21A1" w:rsidP="003D656D">
      <w:pPr>
        <w:pStyle w:val="Heading1"/>
      </w:pPr>
      <w:bookmarkStart w:id="18" w:name="_Toc478649385"/>
      <w:bookmarkStart w:id="19" w:name="_Toc478739810"/>
      <w:r w:rsidRPr="00FA65CB">
        <w:lastRenderedPageBreak/>
        <w:t>Data</w:t>
      </w:r>
      <w:bookmarkEnd w:id="17"/>
      <w:r w:rsidRPr="00FA65CB">
        <w:t xml:space="preserve"> and Data Analysis</w:t>
      </w:r>
      <w:bookmarkEnd w:id="18"/>
      <w:bookmarkEnd w:id="19"/>
    </w:p>
    <w:p w:rsidR="00C66423" w:rsidRDefault="00C66423" w:rsidP="00C66423">
      <w:pPr>
        <w:keepNext/>
        <w:outlineLvl w:val="0"/>
        <w:rPr>
          <w:rFonts w:asciiTheme="minorHAnsi" w:hAnsiTheme="minorHAnsi" w:cs="Arial"/>
          <w:bCs/>
          <w:kern w:val="32"/>
          <w:szCs w:val="26"/>
        </w:rPr>
      </w:pPr>
    </w:p>
    <w:p w:rsidR="00FA65CB" w:rsidRDefault="00FA65CB" w:rsidP="009C5F27">
      <w:pPr>
        <w:pStyle w:val="NoSpacing"/>
        <w:spacing w:line="260" w:lineRule="exact"/>
      </w:pPr>
      <w:bookmarkStart w:id="20" w:name="_Toc478649386"/>
      <w:r w:rsidRPr="00FA65CB">
        <w:t>This analysis is based on AP exam data provided by ESE</w:t>
      </w:r>
      <w:r>
        <w:t xml:space="preserve"> from SY08</w:t>
      </w:r>
      <w:r w:rsidR="00A37E34">
        <w:t xml:space="preserve"> to </w:t>
      </w:r>
      <w:r>
        <w:t>SY16</w:t>
      </w:r>
      <w:r w:rsidR="0051340A">
        <w:t>. Data were</w:t>
      </w:r>
      <w:r w:rsidRPr="00FA65CB">
        <w:t xml:space="preserve"> merged with </w:t>
      </w:r>
      <w:r>
        <w:t>corresponding SIMS data in order to identify key demographic information</w:t>
      </w:r>
      <w:r w:rsidR="0051340A">
        <w:t xml:space="preserve"> for participating students</w:t>
      </w:r>
      <w:r>
        <w:t xml:space="preserve">. </w:t>
      </w:r>
      <w:r w:rsidR="0051340A">
        <w:t>Participating students were those in grades 9</w:t>
      </w:r>
      <w:r w:rsidR="00A37E34">
        <w:t>–</w:t>
      </w:r>
      <w:r w:rsidR="0051340A">
        <w:t>12, who were enrolled in schools identifi</w:t>
      </w:r>
      <w:r w:rsidR="002A6903">
        <w:t>ed as participating in Cohorts I through Cohort VII</w:t>
      </w:r>
      <w:r w:rsidR="0051340A">
        <w:t xml:space="preserve"> of the Advancing STEM Initiative. </w:t>
      </w:r>
      <w:r>
        <w:t xml:space="preserve">Four schools were not included in this analysis because they were identified as not having fully implemented the program by Mass Insight and ESE. These schools </w:t>
      </w:r>
      <w:r w:rsidR="002A6903">
        <w:t xml:space="preserve">were Stoughton High, Milford High, Wachusett Regional High, and Frontier Regional. </w:t>
      </w:r>
      <w:r>
        <w:t xml:space="preserve">In total, </w:t>
      </w:r>
      <w:r w:rsidR="0051340A">
        <w:t>94</w:t>
      </w:r>
      <w:r>
        <w:t xml:space="preserve"> schools were included in analysis.</w:t>
      </w:r>
      <w:bookmarkEnd w:id="20"/>
      <w:r>
        <w:t xml:space="preserve"> </w:t>
      </w:r>
    </w:p>
    <w:p w:rsidR="009C5F27" w:rsidRDefault="009C5F27" w:rsidP="009C5F27">
      <w:pPr>
        <w:pStyle w:val="NoSpacing"/>
        <w:spacing w:line="260" w:lineRule="exact"/>
      </w:pPr>
      <w:bookmarkStart w:id="21" w:name="_Toc478649387"/>
    </w:p>
    <w:p w:rsidR="002A6903" w:rsidRDefault="0051340A" w:rsidP="009C5F27">
      <w:pPr>
        <w:pStyle w:val="NoSpacing"/>
        <w:spacing w:line="260" w:lineRule="exact"/>
      </w:pPr>
      <w:r>
        <w:t>Data summarized in this report include AP exam taking and passing rates from schools participating in the Advancing STEM Initiative. D</w:t>
      </w:r>
      <w:r w:rsidR="00FA65CB">
        <w:t xml:space="preserve">escriptive statistics </w:t>
      </w:r>
      <w:r>
        <w:t>include t</w:t>
      </w:r>
      <w:r w:rsidR="00FA65CB">
        <w:t>he percent of students taking and passing at least</w:t>
      </w:r>
      <w:r>
        <w:t xml:space="preserve"> one ELA, math, or science exam; at least one ELA exam; at least one math exam; </w:t>
      </w:r>
      <w:r w:rsidR="00A37E34">
        <w:t xml:space="preserve">and </w:t>
      </w:r>
      <w:r>
        <w:t>at least one science exam</w:t>
      </w:r>
      <w:r w:rsidR="00FA65CB">
        <w:t>. Results are presented by school and by year.</w:t>
      </w:r>
      <w:bookmarkEnd w:id="21"/>
      <w:r w:rsidR="00FA65CB">
        <w:t xml:space="preserve"> </w:t>
      </w:r>
    </w:p>
    <w:p w:rsidR="009C5F27" w:rsidRDefault="009C5F27" w:rsidP="009C5F27">
      <w:pPr>
        <w:pStyle w:val="NoSpacing"/>
        <w:spacing w:line="260" w:lineRule="exact"/>
      </w:pPr>
      <w:bookmarkStart w:id="22" w:name="_Toc478649388"/>
    </w:p>
    <w:p w:rsidR="0051340A" w:rsidRDefault="00FA65CB" w:rsidP="009C5F27">
      <w:pPr>
        <w:pStyle w:val="NoSpacing"/>
        <w:spacing w:line="260" w:lineRule="exact"/>
      </w:pPr>
      <w:r>
        <w:t>Separate analyses were conducted by rac</w:t>
      </w:r>
      <w:r w:rsidR="00A37E34">
        <w:t>e</w:t>
      </w:r>
      <w:r>
        <w:t>/ethnic</w:t>
      </w:r>
      <w:r w:rsidR="00A37E34">
        <w:t>ity,</w:t>
      </w:r>
      <w:r>
        <w:t xml:space="preserve"> </w:t>
      </w:r>
      <w:r w:rsidR="0051340A">
        <w:t>gender</w:t>
      </w:r>
      <w:r w:rsidR="00A37E34">
        <w:t>,</w:t>
      </w:r>
      <w:r w:rsidR="0051340A">
        <w:t xml:space="preserve"> and</w:t>
      </w:r>
      <w:r w:rsidR="00A37E34">
        <w:t xml:space="preserve"> for</w:t>
      </w:r>
      <w:r w:rsidR="0051340A">
        <w:t xml:space="preserve"> special populations including free and reduced-price lunch eligibility status, English language learner status, and disability status.</w:t>
      </w:r>
      <w:r w:rsidR="002A6903">
        <w:t xml:space="preserve"> </w:t>
      </w:r>
      <w:r w:rsidR="00A37E34">
        <w:t>R</w:t>
      </w:r>
      <w:r w:rsidR="002A6903">
        <w:t xml:space="preserve">esults show the percent </w:t>
      </w:r>
      <w:r w:rsidR="00A37E34">
        <w:t xml:space="preserve">of students </w:t>
      </w:r>
      <w:r w:rsidR="002A6903">
        <w:t xml:space="preserve">taking and passing </w:t>
      </w:r>
      <w:r w:rsidR="00A37E34">
        <w:t xml:space="preserve">one or more AP exams </w:t>
      </w:r>
      <w:r w:rsidR="002A6903">
        <w:t xml:space="preserve">by subject by year for </w:t>
      </w:r>
      <w:r w:rsidR="00A37E34">
        <w:t xml:space="preserve">each </w:t>
      </w:r>
      <w:r w:rsidR="002A6903">
        <w:t>subgroup.</w:t>
      </w:r>
      <w:bookmarkEnd w:id="22"/>
      <w:r w:rsidR="002A6903">
        <w:t xml:space="preserve"> </w:t>
      </w:r>
    </w:p>
    <w:p w:rsidR="009C5F27" w:rsidRDefault="009C5F27" w:rsidP="009C5F27">
      <w:pPr>
        <w:pStyle w:val="NoSpacing"/>
        <w:spacing w:line="260" w:lineRule="exact"/>
      </w:pPr>
      <w:bookmarkStart w:id="23" w:name="_Toc478649389"/>
    </w:p>
    <w:p w:rsidR="00FA65CB" w:rsidRPr="00FA65CB" w:rsidRDefault="004D3D30" w:rsidP="009C5F27">
      <w:pPr>
        <w:pStyle w:val="NoSpacing"/>
        <w:spacing w:line="260" w:lineRule="exact"/>
      </w:pPr>
      <w:r>
        <w:t>Tables summarizing e</w:t>
      </w:r>
      <w:r w:rsidR="00FA65CB">
        <w:t xml:space="preserve">nrollment </w:t>
      </w:r>
      <w:r>
        <w:t>at participating schools</w:t>
      </w:r>
      <w:r w:rsidR="00CD731D">
        <w:t xml:space="preserve"> </w:t>
      </w:r>
      <w:r w:rsidR="00FA65CB">
        <w:t xml:space="preserve">are </w:t>
      </w:r>
      <w:r w:rsidR="0051340A">
        <w:t xml:space="preserve">also </w:t>
      </w:r>
      <w:r w:rsidR="00FA65CB">
        <w:t>provided</w:t>
      </w:r>
      <w:r>
        <w:t xml:space="preserve">. These tables summarize the </w:t>
      </w:r>
      <w:r w:rsidR="00CD731D">
        <w:t xml:space="preserve">student </w:t>
      </w:r>
      <w:r>
        <w:t>demographic</w:t>
      </w:r>
      <w:r w:rsidR="0051340A">
        <w:t xml:space="preserve"> composition</w:t>
      </w:r>
      <w:r>
        <w:t xml:space="preserve"> of schools </w:t>
      </w:r>
      <w:r w:rsidR="0051340A">
        <w:t>during the</w:t>
      </w:r>
      <w:r>
        <w:t>ir</w:t>
      </w:r>
      <w:r w:rsidR="0051340A">
        <w:t xml:space="preserve"> first year of participation. Enrollment is given as an overall average</w:t>
      </w:r>
      <w:r w:rsidR="002A6903">
        <w:t xml:space="preserve"> (both weighted and unweighted) and</w:t>
      </w:r>
      <w:r w:rsidR="0051340A">
        <w:t xml:space="preserve"> is provided </w:t>
      </w:r>
      <w:r>
        <w:t>for each</w:t>
      </w:r>
      <w:r w:rsidR="0051340A">
        <w:t xml:space="preserve"> high school. </w:t>
      </w:r>
      <w:r>
        <w:t>Demographic</w:t>
      </w:r>
      <w:r w:rsidR="0051340A">
        <w:t xml:space="preserve"> characteristics </w:t>
      </w:r>
      <w:r>
        <w:t>summarized in these tables</w:t>
      </w:r>
      <w:r w:rsidR="0051340A">
        <w:t xml:space="preserve"> include</w:t>
      </w:r>
      <w:r>
        <w:t>:</w:t>
      </w:r>
      <w:r w:rsidR="0051340A">
        <w:t xml:space="preserve"> rac</w:t>
      </w:r>
      <w:r>
        <w:t>e</w:t>
      </w:r>
      <w:r w:rsidR="0051340A">
        <w:t>/ethnic</w:t>
      </w:r>
      <w:r>
        <w:t>ity</w:t>
      </w:r>
      <w:r w:rsidR="0051340A">
        <w:t>, gender, and special populations including free and reduced-price lunch eligibility status, English language learner status, and disability status.</w:t>
      </w:r>
      <w:bookmarkEnd w:id="23"/>
    </w:p>
    <w:p w:rsidR="001D21A1" w:rsidRPr="001D21A1" w:rsidRDefault="0062718E" w:rsidP="001D21A1">
      <w:pPr>
        <w:pStyle w:val="Heading1"/>
        <w:rPr>
          <w:rFonts w:asciiTheme="minorHAnsi" w:hAnsiTheme="minorHAnsi"/>
        </w:rPr>
      </w:pPr>
      <w:bookmarkStart w:id="24" w:name="_Toc478739811"/>
      <w:r>
        <w:rPr>
          <w:rFonts w:asciiTheme="minorHAnsi" w:hAnsiTheme="minorHAnsi"/>
        </w:rPr>
        <w:lastRenderedPageBreak/>
        <w:t>Findings</w:t>
      </w:r>
      <w:bookmarkEnd w:id="24"/>
    </w:p>
    <w:p w:rsidR="001D21A1" w:rsidRPr="001D21A1" w:rsidRDefault="001D21A1" w:rsidP="001D21A1">
      <w:pPr>
        <w:rPr>
          <w:rFonts w:asciiTheme="minorHAnsi" w:hAnsiTheme="minorHAnsi"/>
        </w:rPr>
      </w:pPr>
    </w:p>
    <w:p w:rsidR="00585B38" w:rsidRDefault="00585B38" w:rsidP="00C66423">
      <w:pPr>
        <w:spacing w:line="260" w:lineRule="atLeast"/>
        <w:rPr>
          <w:rFonts w:asciiTheme="minorHAnsi" w:hAnsiTheme="minorHAnsi"/>
          <w:szCs w:val="22"/>
        </w:rPr>
      </w:pPr>
      <w:r>
        <w:rPr>
          <w:rFonts w:asciiTheme="minorHAnsi" w:hAnsiTheme="minorHAnsi"/>
          <w:szCs w:val="22"/>
        </w:rPr>
        <w:t xml:space="preserve">Findings drawn from descriptive analyses of AP exam takers and passers are summarized below. </w:t>
      </w:r>
      <w:r w:rsidR="008A1A47">
        <w:rPr>
          <w:rFonts w:asciiTheme="minorHAnsi" w:hAnsiTheme="minorHAnsi"/>
          <w:szCs w:val="22"/>
        </w:rPr>
        <w:t>Each of the</w:t>
      </w:r>
      <w:r>
        <w:rPr>
          <w:rFonts w:asciiTheme="minorHAnsi" w:hAnsiTheme="minorHAnsi"/>
          <w:szCs w:val="22"/>
        </w:rPr>
        <w:t xml:space="preserve"> tables referenced in this section are included in the appendix that immediately follows this section of the document. </w:t>
      </w:r>
    </w:p>
    <w:p w:rsidR="006C7D11" w:rsidRPr="00DE3324" w:rsidRDefault="006C7D11" w:rsidP="006C7D11">
      <w:pPr>
        <w:spacing w:line="240" w:lineRule="auto"/>
        <w:rPr>
          <w:rFonts w:ascii="Calibri" w:eastAsia="Calibri" w:hAnsi="Calibri"/>
          <w:szCs w:val="22"/>
        </w:rPr>
      </w:pPr>
    </w:p>
    <w:tbl>
      <w:tblPr>
        <w:tblStyle w:val="TableGrid2"/>
        <w:tblW w:w="0" w:type="auto"/>
        <w:tblInd w:w="198" w:type="dxa"/>
        <w:tblCellMar>
          <w:left w:w="144" w:type="dxa"/>
          <w:right w:w="115" w:type="dxa"/>
        </w:tblCellMar>
        <w:tblLook w:val="04A0" w:firstRow="1" w:lastRow="0" w:firstColumn="1" w:lastColumn="0" w:noHBand="0" w:noVBand="1"/>
      </w:tblPr>
      <w:tblGrid>
        <w:gridCol w:w="9378"/>
      </w:tblGrid>
      <w:tr w:rsidR="006C7D11" w:rsidRPr="00DE3324" w:rsidTr="00E111BF">
        <w:trPr>
          <w:trHeight w:val="342"/>
        </w:trPr>
        <w:tc>
          <w:tcPr>
            <w:tcW w:w="9378" w:type="dxa"/>
            <w:tcBorders>
              <w:top w:val="nil"/>
              <w:left w:val="single" w:sz="48" w:space="0" w:color="800000"/>
              <w:bottom w:val="single" w:sz="2" w:space="0" w:color="800000"/>
              <w:right w:val="nil"/>
            </w:tcBorders>
            <w:shd w:val="clear" w:color="auto" w:fill="auto"/>
            <w:vAlign w:val="center"/>
          </w:tcPr>
          <w:p w:rsidR="006C7D11" w:rsidRPr="00DE3324" w:rsidRDefault="006C7D11" w:rsidP="00E111BF">
            <w:pPr>
              <w:spacing w:line="240" w:lineRule="auto"/>
              <w:rPr>
                <w:rFonts w:ascii="Calibri" w:hAnsi="Calibri"/>
                <w:b/>
                <w:color w:val="800000"/>
                <w:sz w:val="28"/>
                <w:szCs w:val="20"/>
              </w:rPr>
            </w:pPr>
            <w:r w:rsidRPr="00DE3324">
              <w:rPr>
                <w:rFonts w:ascii="Calibri" w:hAnsi="Calibri"/>
                <w:b/>
                <w:color w:val="3B3838"/>
                <w:sz w:val="28"/>
                <w:szCs w:val="20"/>
              </w:rPr>
              <w:t>Summary of Key Findings</w:t>
            </w:r>
          </w:p>
        </w:tc>
      </w:tr>
      <w:tr w:rsidR="006C7D11" w:rsidRPr="00DE3324" w:rsidTr="00E111BF">
        <w:trPr>
          <w:trHeight w:val="3217"/>
        </w:trPr>
        <w:tc>
          <w:tcPr>
            <w:tcW w:w="9378" w:type="dxa"/>
            <w:tcBorders>
              <w:top w:val="single" w:sz="2" w:space="0" w:color="800000"/>
              <w:left w:val="single" w:sz="48" w:space="0" w:color="800000"/>
              <w:bottom w:val="nil"/>
              <w:right w:val="nil"/>
            </w:tcBorders>
            <w:vAlign w:val="center"/>
          </w:tcPr>
          <w:p w:rsidR="009E2EC2" w:rsidRPr="008665D4" w:rsidRDefault="009E2EC2" w:rsidP="008665D4">
            <w:pPr>
              <w:pStyle w:val="ListParagraph"/>
              <w:numPr>
                <w:ilvl w:val="0"/>
                <w:numId w:val="6"/>
              </w:numPr>
              <w:spacing w:after="120" w:line="260" w:lineRule="atLeast"/>
              <w:contextualSpacing w:val="0"/>
              <w:rPr>
                <w:sz w:val="22"/>
              </w:rPr>
            </w:pPr>
            <w:r w:rsidRPr="008665D4">
              <w:rPr>
                <w:sz w:val="22"/>
              </w:rPr>
              <w:t>While the</w:t>
            </w:r>
            <w:r w:rsidR="00570AF3">
              <w:rPr>
                <w:sz w:val="22"/>
              </w:rPr>
              <w:t xml:space="preserve"> percent of AP exam passers has decreased</w:t>
            </w:r>
            <w:r w:rsidR="008665D4">
              <w:rPr>
                <w:sz w:val="22"/>
              </w:rPr>
              <w:t xml:space="preserve"> </w:t>
            </w:r>
            <w:r w:rsidRPr="008665D4">
              <w:rPr>
                <w:sz w:val="22"/>
              </w:rPr>
              <w:t xml:space="preserve">slightly from SY08 to SY16, the total number of students taking and passing  one or more AP exams has substantially increased (because a larger portion of the total population is taking one or more AP exams). </w:t>
            </w:r>
          </w:p>
          <w:p w:rsidR="009E2EC2" w:rsidRPr="008665D4" w:rsidRDefault="009E2EC2" w:rsidP="008665D4">
            <w:pPr>
              <w:pStyle w:val="ListParagraph"/>
              <w:numPr>
                <w:ilvl w:val="0"/>
                <w:numId w:val="6"/>
              </w:numPr>
              <w:spacing w:after="120" w:line="260" w:lineRule="atLeast"/>
              <w:contextualSpacing w:val="0"/>
              <w:rPr>
                <w:sz w:val="22"/>
              </w:rPr>
            </w:pPr>
            <w:r w:rsidRPr="008665D4">
              <w:rPr>
                <w:sz w:val="22"/>
              </w:rPr>
              <w:t>For all subjects and all subgroups, the proportion of students taking one or more AP exams more than doubled from SY08 to SY16.</w:t>
            </w:r>
          </w:p>
          <w:p w:rsidR="006C7D11" w:rsidRPr="009E2EC2" w:rsidRDefault="008665D4" w:rsidP="008665D4">
            <w:pPr>
              <w:pStyle w:val="ListParagraph"/>
              <w:numPr>
                <w:ilvl w:val="0"/>
                <w:numId w:val="6"/>
              </w:numPr>
              <w:spacing w:after="0" w:line="260" w:lineRule="atLeast"/>
              <w:contextualSpacing w:val="0"/>
            </w:pPr>
            <w:r>
              <w:rPr>
                <w:sz w:val="22"/>
              </w:rPr>
              <w:t>While f</w:t>
            </w:r>
            <w:r w:rsidR="006C7D11" w:rsidRPr="008665D4">
              <w:rPr>
                <w:sz w:val="22"/>
              </w:rPr>
              <w:t>emale students took one or more exams at a higher rate than male students</w:t>
            </w:r>
            <w:r>
              <w:rPr>
                <w:sz w:val="22"/>
              </w:rPr>
              <w:t xml:space="preserve">, </w:t>
            </w:r>
            <w:r w:rsidR="006C7D11" w:rsidRPr="008665D4">
              <w:rPr>
                <w:sz w:val="22"/>
              </w:rPr>
              <w:t xml:space="preserve">male students passed one or more exams at a higher rate than female students. The gap </w:t>
            </w:r>
            <w:r>
              <w:rPr>
                <w:sz w:val="22"/>
              </w:rPr>
              <w:t>in</w:t>
            </w:r>
            <w:r w:rsidRPr="008665D4">
              <w:rPr>
                <w:sz w:val="22"/>
              </w:rPr>
              <w:t xml:space="preserve"> </w:t>
            </w:r>
            <w:r w:rsidR="006C7D11" w:rsidRPr="008665D4">
              <w:rPr>
                <w:sz w:val="22"/>
              </w:rPr>
              <w:t xml:space="preserve">passing rates between female and male students shrank over time however, falling from an 11 percentage point gap in SY08 to a 5 percentage point gap in SY16. </w:t>
            </w:r>
          </w:p>
        </w:tc>
      </w:tr>
    </w:tbl>
    <w:p w:rsidR="00585B38" w:rsidRDefault="00585B38" w:rsidP="00C66423">
      <w:pPr>
        <w:spacing w:line="260" w:lineRule="atLeast"/>
        <w:rPr>
          <w:rFonts w:asciiTheme="minorHAnsi" w:hAnsiTheme="minorHAnsi"/>
          <w:szCs w:val="22"/>
        </w:rPr>
      </w:pPr>
    </w:p>
    <w:p w:rsidR="00C66423" w:rsidRPr="00243B60" w:rsidRDefault="00C66423" w:rsidP="00C66423">
      <w:pPr>
        <w:spacing w:line="260" w:lineRule="atLeast"/>
        <w:rPr>
          <w:rFonts w:asciiTheme="minorHAnsi" w:hAnsiTheme="minorHAnsi"/>
          <w:szCs w:val="22"/>
        </w:rPr>
      </w:pPr>
      <w:r w:rsidRPr="00243B60">
        <w:rPr>
          <w:rFonts w:asciiTheme="minorHAnsi" w:hAnsiTheme="minorHAnsi"/>
          <w:szCs w:val="22"/>
        </w:rPr>
        <w:t>Table 1</w:t>
      </w:r>
      <w:r w:rsidR="00463BD2">
        <w:rPr>
          <w:rFonts w:asciiTheme="minorHAnsi" w:hAnsiTheme="minorHAnsi"/>
          <w:szCs w:val="22"/>
        </w:rPr>
        <w:t xml:space="preserve"> </w:t>
      </w:r>
      <w:r w:rsidR="00512181">
        <w:rPr>
          <w:rFonts w:asciiTheme="minorHAnsi" w:hAnsiTheme="minorHAnsi"/>
          <w:szCs w:val="22"/>
        </w:rPr>
        <w:t>(pgs. 11–</w:t>
      </w:r>
      <w:r w:rsidR="00074361">
        <w:rPr>
          <w:rFonts w:asciiTheme="minorHAnsi" w:hAnsiTheme="minorHAnsi"/>
          <w:szCs w:val="22"/>
        </w:rPr>
        <w:t xml:space="preserve">58) </w:t>
      </w:r>
      <w:r w:rsidRPr="00243B60">
        <w:rPr>
          <w:rFonts w:asciiTheme="minorHAnsi" w:hAnsiTheme="minorHAnsi"/>
          <w:szCs w:val="22"/>
        </w:rPr>
        <w:t xml:space="preserve">presents the percent of AP exam takers and passers at participating schools, by year. Findings are broken down by subject and presented by cohort. Rows that are bolded represent the year in which a school began participation in the Advancing STEM </w:t>
      </w:r>
      <w:r w:rsidR="0062718E">
        <w:rPr>
          <w:rFonts w:asciiTheme="minorHAnsi" w:hAnsiTheme="minorHAnsi"/>
          <w:szCs w:val="22"/>
        </w:rPr>
        <w:t xml:space="preserve">AP </w:t>
      </w:r>
      <w:r w:rsidRPr="00243B60">
        <w:rPr>
          <w:rFonts w:asciiTheme="minorHAnsi" w:hAnsiTheme="minorHAnsi"/>
          <w:szCs w:val="22"/>
        </w:rPr>
        <w:t xml:space="preserve">program. The percent of takers is defined as the number of students taking </w:t>
      </w:r>
      <w:r w:rsidR="0062718E">
        <w:rPr>
          <w:rFonts w:asciiTheme="minorHAnsi" w:hAnsiTheme="minorHAnsi"/>
          <w:szCs w:val="22"/>
        </w:rPr>
        <w:t>one or more</w:t>
      </w:r>
      <w:r w:rsidR="0062718E" w:rsidRPr="00243B60">
        <w:rPr>
          <w:rFonts w:asciiTheme="minorHAnsi" w:hAnsiTheme="minorHAnsi"/>
          <w:szCs w:val="22"/>
        </w:rPr>
        <w:t xml:space="preserve"> </w:t>
      </w:r>
      <w:r w:rsidRPr="00243B60">
        <w:rPr>
          <w:rFonts w:asciiTheme="minorHAnsi" w:hAnsiTheme="minorHAnsi"/>
          <w:szCs w:val="22"/>
        </w:rPr>
        <w:t>AP exam</w:t>
      </w:r>
      <w:r w:rsidR="0062718E">
        <w:rPr>
          <w:rFonts w:asciiTheme="minorHAnsi" w:hAnsiTheme="minorHAnsi"/>
          <w:szCs w:val="22"/>
        </w:rPr>
        <w:t>s</w:t>
      </w:r>
      <w:r w:rsidRPr="00243B60">
        <w:rPr>
          <w:rFonts w:asciiTheme="minorHAnsi" w:hAnsiTheme="minorHAnsi"/>
          <w:szCs w:val="22"/>
        </w:rPr>
        <w:t xml:space="preserve"> divided by the total enrollment of 9</w:t>
      </w:r>
      <w:r w:rsidRPr="00243B60">
        <w:rPr>
          <w:rFonts w:asciiTheme="minorHAnsi" w:hAnsiTheme="minorHAnsi"/>
          <w:szCs w:val="22"/>
          <w:vertAlign w:val="superscript"/>
        </w:rPr>
        <w:t>th</w:t>
      </w:r>
      <w:r w:rsidRPr="00243B60">
        <w:rPr>
          <w:rFonts w:asciiTheme="minorHAnsi" w:hAnsiTheme="minorHAnsi"/>
          <w:szCs w:val="22"/>
        </w:rPr>
        <w:t>–12</w:t>
      </w:r>
      <w:r w:rsidRPr="00243B60">
        <w:rPr>
          <w:rFonts w:asciiTheme="minorHAnsi" w:hAnsiTheme="minorHAnsi"/>
          <w:szCs w:val="22"/>
          <w:vertAlign w:val="superscript"/>
        </w:rPr>
        <w:t>th</w:t>
      </w:r>
      <w:r w:rsidRPr="00243B60">
        <w:rPr>
          <w:rFonts w:asciiTheme="minorHAnsi" w:hAnsiTheme="minorHAnsi"/>
          <w:szCs w:val="22"/>
        </w:rPr>
        <w:t xml:space="preserve"> grade students. The percent of passing students is defined as the number of students passing </w:t>
      </w:r>
      <w:r w:rsidR="0062718E">
        <w:rPr>
          <w:rFonts w:asciiTheme="minorHAnsi" w:hAnsiTheme="minorHAnsi"/>
          <w:szCs w:val="22"/>
        </w:rPr>
        <w:t>one or more</w:t>
      </w:r>
      <w:r w:rsidRPr="00243B60">
        <w:rPr>
          <w:rFonts w:asciiTheme="minorHAnsi" w:hAnsiTheme="minorHAnsi"/>
          <w:szCs w:val="22"/>
        </w:rPr>
        <w:t xml:space="preserve"> AP exam</w:t>
      </w:r>
      <w:r w:rsidR="0062718E">
        <w:rPr>
          <w:rFonts w:asciiTheme="minorHAnsi" w:hAnsiTheme="minorHAnsi"/>
          <w:szCs w:val="22"/>
        </w:rPr>
        <w:t>s</w:t>
      </w:r>
      <w:r w:rsidRPr="00243B60">
        <w:rPr>
          <w:rFonts w:asciiTheme="minorHAnsi" w:hAnsiTheme="minorHAnsi"/>
          <w:szCs w:val="22"/>
        </w:rPr>
        <w:t xml:space="preserve"> divided by the number of students taking </w:t>
      </w:r>
      <w:r w:rsidR="0062718E">
        <w:rPr>
          <w:rFonts w:asciiTheme="minorHAnsi" w:hAnsiTheme="minorHAnsi"/>
          <w:szCs w:val="22"/>
        </w:rPr>
        <w:t>one or more AP</w:t>
      </w:r>
      <w:r w:rsidRPr="00243B60">
        <w:rPr>
          <w:rFonts w:asciiTheme="minorHAnsi" w:hAnsiTheme="minorHAnsi"/>
          <w:szCs w:val="22"/>
        </w:rPr>
        <w:t xml:space="preserve"> exam</w:t>
      </w:r>
      <w:r w:rsidR="0062718E">
        <w:rPr>
          <w:rFonts w:asciiTheme="minorHAnsi" w:hAnsiTheme="minorHAnsi"/>
          <w:szCs w:val="22"/>
        </w:rPr>
        <w:t>s</w:t>
      </w:r>
      <w:r w:rsidRPr="00243B60">
        <w:rPr>
          <w:rFonts w:asciiTheme="minorHAnsi" w:hAnsiTheme="minorHAnsi"/>
          <w:szCs w:val="22"/>
        </w:rPr>
        <w:t>.</w:t>
      </w:r>
    </w:p>
    <w:p w:rsidR="00C66423" w:rsidRPr="00243B60" w:rsidRDefault="00C66423" w:rsidP="00C66423">
      <w:pPr>
        <w:spacing w:line="260" w:lineRule="atLeast"/>
        <w:rPr>
          <w:rFonts w:asciiTheme="minorHAnsi" w:hAnsiTheme="minorHAnsi"/>
          <w:szCs w:val="22"/>
        </w:rPr>
      </w:pPr>
    </w:p>
    <w:p w:rsidR="00C66423" w:rsidRPr="00243B60" w:rsidRDefault="00C66423" w:rsidP="00C66423">
      <w:pPr>
        <w:spacing w:line="260" w:lineRule="atLeast"/>
        <w:rPr>
          <w:rFonts w:asciiTheme="minorHAnsi" w:hAnsiTheme="minorHAnsi"/>
          <w:szCs w:val="22"/>
        </w:rPr>
      </w:pPr>
      <w:r w:rsidRPr="00243B60">
        <w:rPr>
          <w:rFonts w:asciiTheme="minorHAnsi" w:hAnsiTheme="minorHAnsi"/>
          <w:szCs w:val="22"/>
        </w:rPr>
        <w:t xml:space="preserve">Findings from Table 1 show that the percent of students taking any ELA, math, or science exam has steadily increased since SY08, increasing from 5% </w:t>
      </w:r>
      <w:r w:rsidR="0099271E">
        <w:rPr>
          <w:rFonts w:asciiTheme="minorHAnsi" w:hAnsiTheme="minorHAnsi"/>
          <w:szCs w:val="22"/>
        </w:rPr>
        <w:t>in SY08 to 15</w:t>
      </w:r>
      <w:r w:rsidRPr="00243B60">
        <w:rPr>
          <w:rFonts w:asciiTheme="minorHAnsi" w:hAnsiTheme="minorHAnsi"/>
          <w:szCs w:val="22"/>
        </w:rPr>
        <w:t>% in SY16. The percent of passers has decreased slightly over the same time pe</w:t>
      </w:r>
      <w:r w:rsidR="0099271E">
        <w:rPr>
          <w:rFonts w:asciiTheme="minorHAnsi" w:hAnsiTheme="minorHAnsi"/>
          <w:szCs w:val="22"/>
        </w:rPr>
        <w:t>riod, from 55% in SY08 to 49</w:t>
      </w:r>
      <w:r w:rsidRPr="00243B60">
        <w:rPr>
          <w:rFonts w:asciiTheme="minorHAnsi" w:hAnsiTheme="minorHAnsi"/>
          <w:szCs w:val="22"/>
        </w:rPr>
        <w:t>% in SY16. It is important to note that while the percent of AP exam passers has slightly decreased, the total number of AP exam passers has substantially increased (because a larger portion of the total population is taking one or more AP exams).</w:t>
      </w:r>
    </w:p>
    <w:p w:rsidR="00C66423" w:rsidRPr="00243B60" w:rsidRDefault="00C66423" w:rsidP="00C66423">
      <w:pPr>
        <w:spacing w:line="260" w:lineRule="atLeast"/>
        <w:rPr>
          <w:rFonts w:asciiTheme="minorHAnsi" w:hAnsiTheme="minorHAnsi"/>
          <w:szCs w:val="22"/>
        </w:rPr>
      </w:pPr>
    </w:p>
    <w:p w:rsidR="0062718E" w:rsidRPr="00243B60" w:rsidRDefault="00C66423" w:rsidP="0062718E">
      <w:pPr>
        <w:spacing w:line="260" w:lineRule="atLeast"/>
        <w:rPr>
          <w:rFonts w:asciiTheme="minorHAnsi" w:hAnsiTheme="minorHAnsi"/>
          <w:szCs w:val="22"/>
        </w:rPr>
      </w:pPr>
      <w:r w:rsidRPr="00243B60">
        <w:rPr>
          <w:rFonts w:asciiTheme="minorHAnsi" w:hAnsiTheme="minorHAnsi"/>
          <w:szCs w:val="22"/>
        </w:rPr>
        <w:t>The percent</w:t>
      </w:r>
      <w:r w:rsidR="0048526F">
        <w:rPr>
          <w:rFonts w:asciiTheme="minorHAnsi" w:hAnsiTheme="minorHAnsi"/>
          <w:szCs w:val="22"/>
        </w:rPr>
        <w:t>age</w:t>
      </w:r>
      <w:r w:rsidRPr="00243B60">
        <w:rPr>
          <w:rFonts w:asciiTheme="minorHAnsi" w:hAnsiTheme="minorHAnsi"/>
          <w:szCs w:val="22"/>
        </w:rPr>
        <w:t xml:space="preserve"> of students taking one or more ELA exam</w:t>
      </w:r>
      <w:r w:rsidR="00865F11">
        <w:rPr>
          <w:rFonts w:asciiTheme="minorHAnsi" w:hAnsiTheme="minorHAnsi"/>
          <w:szCs w:val="22"/>
        </w:rPr>
        <w:t>s</w:t>
      </w:r>
      <w:r w:rsidRPr="00243B60">
        <w:rPr>
          <w:rFonts w:asciiTheme="minorHAnsi" w:hAnsiTheme="minorHAnsi"/>
          <w:szCs w:val="22"/>
        </w:rPr>
        <w:t xml:space="preserve"> has increased at a higher rate when compared to all other subjects. </w:t>
      </w:r>
      <w:r w:rsidR="0048526F">
        <w:rPr>
          <w:rFonts w:asciiTheme="minorHAnsi" w:hAnsiTheme="minorHAnsi"/>
          <w:szCs w:val="22"/>
        </w:rPr>
        <w:t>The p</w:t>
      </w:r>
      <w:r w:rsidRPr="00243B60">
        <w:rPr>
          <w:rFonts w:asciiTheme="minorHAnsi" w:hAnsiTheme="minorHAnsi"/>
          <w:szCs w:val="22"/>
        </w:rPr>
        <w:t>ercent</w:t>
      </w:r>
      <w:r w:rsidR="0048526F">
        <w:rPr>
          <w:rFonts w:asciiTheme="minorHAnsi" w:hAnsiTheme="minorHAnsi"/>
          <w:szCs w:val="22"/>
        </w:rPr>
        <w:t>age</w:t>
      </w:r>
      <w:r w:rsidRPr="00243B60">
        <w:rPr>
          <w:rFonts w:asciiTheme="minorHAnsi" w:hAnsiTheme="minorHAnsi"/>
          <w:szCs w:val="22"/>
        </w:rPr>
        <w:t xml:space="preserve"> tak</w:t>
      </w:r>
      <w:r w:rsidR="0099271E">
        <w:rPr>
          <w:rFonts w:asciiTheme="minorHAnsi" w:hAnsiTheme="minorHAnsi"/>
          <w:szCs w:val="22"/>
        </w:rPr>
        <w:t>ing ELA exams increased from 3% in SY08 to 10</w:t>
      </w:r>
      <w:r w:rsidRPr="00243B60">
        <w:rPr>
          <w:rFonts w:asciiTheme="minorHAnsi" w:hAnsiTheme="minorHAnsi"/>
          <w:szCs w:val="22"/>
        </w:rPr>
        <w:t>% in SY16, compared to smaller increases in m</w:t>
      </w:r>
      <w:r w:rsidR="0099271E">
        <w:rPr>
          <w:rFonts w:asciiTheme="minorHAnsi" w:hAnsiTheme="minorHAnsi"/>
          <w:szCs w:val="22"/>
        </w:rPr>
        <w:t>ath and science exam taking; 2% to 6% and 2% to 6</w:t>
      </w:r>
      <w:r w:rsidRPr="00243B60">
        <w:rPr>
          <w:rFonts w:asciiTheme="minorHAnsi" w:hAnsiTheme="minorHAnsi"/>
          <w:szCs w:val="22"/>
        </w:rPr>
        <w:t xml:space="preserve">% from SY08 to SY16 for math and science exam taking respectively. </w:t>
      </w:r>
      <w:r w:rsidR="0062718E">
        <w:rPr>
          <w:rFonts w:asciiTheme="minorHAnsi" w:hAnsiTheme="minorHAnsi"/>
          <w:szCs w:val="22"/>
        </w:rPr>
        <w:t>For all subjects</w:t>
      </w:r>
      <w:r w:rsidR="0062718E" w:rsidRPr="00243B60">
        <w:rPr>
          <w:rFonts w:asciiTheme="minorHAnsi" w:hAnsiTheme="minorHAnsi"/>
          <w:szCs w:val="22"/>
        </w:rPr>
        <w:t xml:space="preserve">, the proportion of students taking one or more AP exams more than </w:t>
      </w:r>
      <w:r w:rsidR="0062718E">
        <w:rPr>
          <w:rFonts w:asciiTheme="minorHAnsi" w:hAnsiTheme="minorHAnsi"/>
          <w:szCs w:val="22"/>
        </w:rPr>
        <w:t xml:space="preserve">doubled </w:t>
      </w:r>
      <w:r w:rsidR="0062718E" w:rsidRPr="00243B60">
        <w:rPr>
          <w:rFonts w:asciiTheme="minorHAnsi" w:hAnsiTheme="minorHAnsi"/>
          <w:szCs w:val="22"/>
        </w:rPr>
        <w:t>from SY08 to SY16</w:t>
      </w:r>
      <w:r w:rsidR="0062718E">
        <w:rPr>
          <w:rFonts w:asciiTheme="minorHAnsi" w:hAnsiTheme="minorHAnsi"/>
          <w:szCs w:val="22"/>
        </w:rPr>
        <w:t>.</w:t>
      </w:r>
    </w:p>
    <w:p w:rsidR="00C66423" w:rsidRPr="00243B60" w:rsidRDefault="00C66423" w:rsidP="00C66423">
      <w:pPr>
        <w:spacing w:line="260" w:lineRule="atLeast"/>
        <w:rPr>
          <w:rFonts w:asciiTheme="minorHAnsi" w:hAnsiTheme="minorHAnsi"/>
          <w:szCs w:val="22"/>
        </w:rPr>
      </w:pPr>
    </w:p>
    <w:p w:rsidR="00C66423" w:rsidRPr="00243B60" w:rsidRDefault="00C66423" w:rsidP="00C66423">
      <w:pPr>
        <w:spacing w:line="260" w:lineRule="atLeast"/>
        <w:rPr>
          <w:rFonts w:asciiTheme="minorHAnsi" w:hAnsiTheme="minorHAnsi"/>
          <w:szCs w:val="22"/>
        </w:rPr>
      </w:pPr>
      <w:r w:rsidRPr="00243B60">
        <w:rPr>
          <w:rFonts w:asciiTheme="minorHAnsi" w:hAnsiTheme="minorHAnsi"/>
          <w:szCs w:val="22"/>
        </w:rPr>
        <w:t xml:space="preserve">Tables 2–5 </w:t>
      </w:r>
      <w:r w:rsidR="00512181">
        <w:rPr>
          <w:rFonts w:asciiTheme="minorHAnsi" w:hAnsiTheme="minorHAnsi"/>
          <w:szCs w:val="22"/>
        </w:rPr>
        <w:t>(pgs. 59–</w:t>
      </w:r>
      <w:r w:rsidR="00074361">
        <w:rPr>
          <w:rFonts w:asciiTheme="minorHAnsi" w:hAnsiTheme="minorHAnsi"/>
          <w:szCs w:val="22"/>
        </w:rPr>
        <w:t xml:space="preserve">62) </w:t>
      </w:r>
      <w:r w:rsidRPr="00243B60">
        <w:rPr>
          <w:rFonts w:asciiTheme="minorHAnsi" w:hAnsiTheme="minorHAnsi"/>
          <w:szCs w:val="22"/>
        </w:rPr>
        <w:t>present the percent</w:t>
      </w:r>
      <w:r w:rsidR="0048526F">
        <w:rPr>
          <w:rFonts w:asciiTheme="minorHAnsi" w:hAnsiTheme="minorHAnsi"/>
          <w:szCs w:val="22"/>
        </w:rPr>
        <w:t>age</w:t>
      </w:r>
      <w:r w:rsidRPr="00243B60">
        <w:rPr>
          <w:rFonts w:asciiTheme="minorHAnsi" w:hAnsiTheme="minorHAnsi"/>
          <w:szCs w:val="22"/>
        </w:rPr>
        <w:t xml:space="preserve"> of students taking and passing AP exams by race and by subject over time. Since SY08, there has been a steady increase in the percent</w:t>
      </w:r>
      <w:r w:rsidR="0048526F">
        <w:rPr>
          <w:rFonts w:asciiTheme="minorHAnsi" w:hAnsiTheme="minorHAnsi"/>
          <w:szCs w:val="22"/>
        </w:rPr>
        <w:t>age</w:t>
      </w:r>
      <w:r w:rsidRPr="00243B60">
        <w:rPr>
          <w:rFonts w:asciiTheme="minorHAnsi" w:hAnsiTheme="minorHAnsi"/>
          <w:szCs w:val="22"/>
        </w:rPr>
        <w:t xml:space="preserve"> of students taking any ELA, math, or science exam across all races. The largest gain was seen </w:t>
      </w:r>
      <w:r w:rsidR="00865F11">
        <w:rPr>
          <w:rFonts w:asciiTheme="minorHAnsi" w:hAnsiTheme="minorHAnsi"/>
          <w:szCs w:val="22"/>
        </w:rPr>
        <w:t>among</w:t>
      </w:r>
      <w:r w:rsidR="00865F11" w:rsidRPr="00243B60">
        <w:rPr>
          <w:rFonts w:asciiTheme="minorHAnsi" w:hAnsiTheme="minorHAnsi"/>
          <w:szCs w:val="22"/>
        </w:rPr>
        <w:t xml:space="preserve"> </w:t>
      </w:r>
      <w:r w:rsidRPr="00243B60">
        <w:rPr>
          <w:rFonts w:asciiTheme="minorHAnsi" w:hAnsiTheme="minorHAnsi"/>
          <w:szCs w:val="22"/>
        </w:rPr>
        <w:t>Asian students, with the percent</w:t>
      </w:r>
      <w:r w:rsidR="0048526F">
        <w:rPr>
          <w:rFonts w:asciiTheme="minorHAnsi" w:hAnsiTheme="minorHAnsi"/>
          <w:szCs w:val="22"/>
        </w:rPr>
        <w:t>age</w:t>
      </w:r>
      <w:r w:rsidRPr="00243B60">
        <w:rPr>
          <w:rFonts w:asciiTheme="minorHAnsi" w:hAnsiTheme="minorHAnsi"/>
          <w:szCs w:val="22"/>
        </w:rPr>
        <w:t xml:space="preserve"> </w:t>
      </w:r>
      <w:r w:rsidR="0099271E">
        <w:rPr>
          <w:rFonts w:asciiTheme="minorHAnsi" w:hAnsiTheme="minorHAnsi"/>
          <w:szCs w:val="22"/>
        </w:rPr>
        <w:t>taking any exam rising from 14% in SY08 to 28</w:t>
      </w:r>
      <w:r w:rsidRPr="00243B60">
        <w:rPr>
          <w:rFonts w:asciiTheme="minorHAnsi" w:hAnsiTheme="minorHAnsi"/>
          <w:szCs w:val="22"/>
        </w:rPr>
        <w:t xml:space="preserve">% in SY16. Hispanic/Latino students represent </w:t>
      </w:r>
      <w:r w:rsidRPr="00243B60">
        <w:rPr>
          <w:rFonts w:asciiTheme="minorHAnsi" w:hAnsiTheme="minorHAnsi"/>
          <w:szCs w:val="22"/>
        </w:rPr>
        <w:lastRenderedPageBreak/>
        <w:t>the smallest group of exam takers for any ELA, math, or sci</w:t>
      </w:r>
      <w:r w:rsidR="0099271E">
        <w:rPr>
          <w:rFonts w:asciiTheme="minorHAnsi" w:hAnsiTheme="minorHAnsi"/>
          <w:szCs w:val="22"/>
        </w:rPr>
        <w:t>ence exam, with a minimum of 2</w:t>
      </w:r>
      <w:r w:rsidRPr="00243B60">
        <w:rPr>
          <w:rFonts w:asciiTheme="minorHAnsi" w:hAnsiTheme="minorHAnsi"/>
          <w:szCs w:val="22"/>
        </w:rPr>
        <w:t>% of Hispanic/Latino student</w:t>
      </w:r>
      <w:r w:rsidR="00EC4B2B">
        <w:rPr>
          <w:rFonts w:asciiTheme="minorHAnsi" w:hAnsiTheme="minorHAnsi"/>
          <w:szCs w:val="22"/>
        </w:rPr>
        <w:t>s</w:t>
      </w:r>
      <w:r w:rsidRPr="00243B60">
        <w:rPr>
          <w:rFonts w:asciiTheme="minorHAnsi" w:hAnsiTheme="minorHAnsi"/>
          <w:szCs w:val="22"/>
        </w:rPr>
        <w:t xml:space="preserve"> taking an e</w:t>
      </w:r>
      <w:r w:rsidR="0099271E">
        <w:rPr>
          <w:rFonts w:asciiTheme="minorHAnsi" w:hAnsiTheme="minorHAnsi"/>
          <w:szCs w:val="22"/>
        </w:rPr>
        <w:t>xam in SY08 and a maximum of 9</w:t>
      </w:r>
      <w:r w:rsidRPr="00243B60">
        <w:rPr>
          <w:rFonts w:asciiTheme="minorHAnsi" w:hAnsiTheme="minorHAnsi"/>
          <w:szCs w:val="22"/>
        </w:rPr>
        <w:t>% in SY15. For all subgroups, the proportion of students taking one or more AP exams more than doubled from SY08 to SY16</w:t>
      </w:r>
      <w:r w:rsidR="0062718E">
        <w:rPr>
          <w:rFonts w:asciiTheme="minorHAnsi" w:hAnsiTheme="minorHAnsi"/>
          <w:szCs w:val="22"/>
        </w:rPr>
        <w:t>.</w:t>
      </w:r>
    </w:p>
    <w:p w:rsidR="00C66423" w:rsidRPr="00243B60" w:rsidRDefault="00C66423" w:rsidP="00C66423">
      <w:pPr>
        <w:spacing w:line="260" w:lineRule="atLeast"/>
        <w:rPr>
          <w:rFonts w:asciiTheme="minorHAnsi" w:hAnsiTheme="minorHAnsi"/>
          <w:szCs w:val="22"/>
        </w:rPr>
      </w:pPr>
    </w:p>
    <w:p w:rsidR="00C66423" w:rsidRPr="00243B60" w:rsidRDefault="00C66423" w:rsidP="00C66423">
      <w:pPr>
        <w:spacing w:line="260" w:lineRule="atLeast"/>
        <w:rPr>
          <w:rFonts w:asciiTheme="minorHAnsi" w:hAnsiTheme="minorHAnsi"/>
          <w:szCs w:val="22"/>
        </w:rPr>
      </w:pPr>
      <w:r w:rsidRPr="00243B60">
        <w:rPr>
          <w:rFonts w:asciiTheme="minorHAnsi" w:hAnsiTheme="minorHAnsi"/>
          <w:szCs w:val="22"/>
        </w:rPr>
        <w:t>Passing rates generally fluctuated over time, with all racial/ethnic groups experiencing increases and decreases in the</w:t>
      </w:r>
      <w:r w:rsidR="0062718E">
        <w:rPr>
          <w:rFonts w:asciiTheme="minorHAnsi" w:hAnsiTheme="minorHAnsi"/>
          <w:szCs w:val="22"/>
        </w:rPr>
        <w:t>ir</w:t>
      </w:r>
      <w:r w:rsidRPr="00243B60">
        <w:rPr>
          <w:rFonts w:asciiTheme="minorHAnsi" w:hAnsiTheme="minorHAnsi"/>
          <w:szCs w:val="22"/>
        </w:rPr>
        <w:t xml:space="preserve"> rate of passing between SY08 and SY16. The largest fluctuations in passing rates were observed for American Indian, Alaskan Native and Native Hawaiians and Pacific Islanders, in part due to the small number of students </w:t>
      </w:r>
      <w:r w:rsidR="008E08F0">
        <w:rPr>
          <w:rFonts w:asciiTheme="minorHAnsi" w:hAnsiTheme="minorHAnsi"/>
          <w:szCs w:val="22"/>
        </w:rPr>
        <w:t xml:space="preserve">from these subgroups </w:t>
      </w:r>
      <w:r w:rsidRPr="00243B60">
        <w:rPr>
          <w:rFonts w:asciiTheme="minorHAnsi" w:hAnsiTheme="minorHAnsi"/>
          <w:szCs w:val="22"/>
        </w:rPr>
        <w:t>residing in the state. White, Asian, and Multi-Racial non-Hispanic students had the highest passing rates, with about half</w:t>
      </w:r>
      <w:r w:rsidR="00525E42">
        <w:rPr>
          <w:rFonts w:asciiTheme="minorHAnsi" w:hAnsiTheme="minorHAnsi"/>
          <w:szCs w:val="22"/>
        </w:rPr>
        <w:t xml:space="preserve"> of the</w:t>
      </w:r>
      <w:r w:rsidRPr="00243B60">
        <w:rPr>
          <w:rFonts w:asciiTheme="minorHAnsi" w:hAnsiTheme="minorHAnsi"/>
          <w:szCs w:val="22"/>
        </w:rPr>
        <w:t xml:space="preserve"> </w:t>
      </w:r>
      <w:r w:rsidR="008E08F0">
        <w:rPr>
          <w:rFonts w:asciiTheme="minorHAnsi" w:hAnsiTheme="minorHAnsi"/>
          <w:szCs w:val="22"/>
        </w:rPr>
        <w:t xml:space="preserve">takers from </w:t>
      </w:r>
      <w:r w:rsidR="009E2308">
        <w:rPr>
          <w:rFonts w:asciiTheme="minorHAnsi" w:hAnsiTheme="minorHAnsi"/>
          <w:szCs w:val="22"/>
        </w:rPr>
        <w:t xml:space="preserve">each of </w:t>
      </w:r>
      <w:r w:rsidR="008E08F0">
        <w:rPr>
          <w:rFonts w:asciiTheme="minorHAnsi" w:hAnsiTheme="minorHAnsi"/>
          <w:szCs w:val="22"/>
        </w:rPr>
        <w:t>these subgroups</w:t>
      </w:r>
      <w:r w:rsidRPr="00243B60">
        <w:rPr>
          <w:rFonts w:asciiTheme="minorHAnsi" w:hAnsiTheme="minorHAnsi"/>
          <w:szCs w:val="22"/>
        </w:rPr>
        <w:t xml:space="preserve"> passing</w:t>
      </w:r>
      <w:r w:rsidR="008E08F0">
        <w:rPr>
          <w:rFonts w:asciiTheme="minorHAnsi" w:hAnsiTheme="minorHAnsi"/>
          <w:szCs w:val="22"/>
        </w:rPr>
        <w:t xml:space="preserve"> one or more AP exams</w:t>
      </w:r>
      <w:r w:rsidRPr="00243B60">
        <w:rPr>
          <w:rFonts w:asciiTheme="minorHAnsi" w:hAnsiTheme="minorHAnsi"/>
          <w:szCs w:val="22"/>
        </w:rPr>
        <w:t>.</w:t>
      </w:r>
    </w:p>
    <w:p w:rsidR="00C66423" w:rsidRPr="00243B60" w:rsidRDefault="00C66423" w:rsidP="00C66423">
      <w:pPr>
        <w:spacing w:line="260" w:lineRule="atLeast"/>
        <w:rPr>
          <w:rFonts w:asciiTheme="minorHAnsi" w:hAnsiTheme="minorHAnsi"/>
          <w:szCs w:val="22"/>
        </w:rPr>
      </w:pPr>
    </w:p>
    <w:p w:rsidR="00C66423" w:rsidRPr="00243B60" w:rsidRDefault="00C66423" w:rsidP="00C66423">
      <w:pPr>
        <w:spacing w:line="260" w:lineRule="atLeast"/>
        <w:rPr>
          <w:rFonts w:asciiTheme="minorHAnsi" w:hAnsiTheme="minorHAnsi"/>
          <w:szCs w:val="22"/>
        </w:rPr>
      </w:pPr>
      <w:r w:rsidRPr="00243B60">
        <w:rPr>
          <w:rFonts w:asciiTheme="minorHAnsi" w:hAnsiTheme="minorHAnsi"/>
          <w:szCs w:val="22"/>
        </w:rPr>
        <w:t xml:space="preserve">When </w:t>
      </w:r>
      <w:r w:rsidR="009E2308">
        <w:rPr>
          <w:rFonts w:asciiTheme="minorHAnsi" w:hAnsiTheme="minorHAnsi"/>
          <w:szCs w:val="22"/>
        </w:rPr>
        <w:t>disaggregated</w:t>
      </w:r>
      <w:r w:rsidRPr="00243B60">
        <w:rPr>
          <w:rFonts w:asciiTheme="minorHAnsi" w:hAnsiTheme="minorHAnsi"/>
          <w:szCs w:val="22"/>
        </w:rPr>
        <w:t xml:space="preserve"> by subject, the proportion of students taking ELA exams grew more sharply than </w:t>
      </w:r>
      <w:r w:rsidR="008E08F0">
        <w:rPr>
          <w:rFonts w:asciiTheme="minorHAnsi" w:hAnsiTheme="minorHAnsi"/>
          <w:szCs w:val="22"/>
        </w:rPr>
        <w:t xml:space="preserve">the proportion of </w:t>
      </w:r>
      <w:r w:rsidRPr="00243B60">
        <w:rPr>
          <w:rFonts w:asciiTheme="minorHAnsi" w:hAnsiTheme="minorHAnsi"/>
          <w:szCs w:val="22"/>
        </w:rPr>
        <w:t>students taking math or scienc</w:t>
      </w:r>
      <w:r w:rsidR="0099271E">
        <w:rPr>
          <w:rFonts w:asciiTheme="minorHAnsi" w:hAnsiTheme="minorHAnsi"/>
          <w:szCs w:val="22"/>
        </w:rPr>
        <w:t>e exams. By SY16, 10</w:t>
      </w:r>
      <w:r w:rsidRPr="00243B60">
        <w:rPr>
          <w:rFonts w:asciiTheme="minorHAnsi" w:hAnsiTheme="minorHAnsi"/>
          <w:szCs w:val="22"/>
        </w:rPr>
        <w:t xml:space="preserve">% of all students at participating high schools were taking ELA exams, compared to </w:t>
      </w:r>
      <w:r w:rsidR="0099271E">
        <w:rPr>
          <w:rFonts w:asciiTheme="minorHAnsi" w:hAnsiTheme="minorHAnsi"/>
          <w:szCs w:val="22"/>
        </w:rPr>
        <w:t xml:space="preserve">6% </w:t>
      </w:r>
      <w:r w:rsidRPr="00243B60">
        <w:rPr>
          <w:rFonts w:asciiTheme="minorHAnsi" w:hAnsiTheme="minorHAnsi"/>
          <w:szCs w:val="22"/>
        </w:rPr>
        <w:t>of students taking math</w:t>
      </w:r>
      <w:r w:rsidR="0099271E">
        <w:rPr>
          <w:rFonts w:asciiTheme="minorHAnsi" w:hAnsiTheme="minorHAnsi"/>
          <w:szCs w:val="22"/>
        </w:rPr>
        <w:t xml:space="preserve"> exams</w:t>
      </w:r>
      <w:r w:rsidRPr="00243B60">
        <w:rPr>
          <w:rFonts w:asciiTheme="minorHAnsi" w:hAnsiTheme="minorHAnsi"/>
          <w:szCs w:val="22"/>
        </w:rPr>
        <w:t xml:space="preserve"> and </w:t>
      </w:r>
      <w:r w:rsidR="0099271E">
        <w:rPr>
          <w:rFonts w:asciiTheme="minorHAnsi" w:hAnsiTheme="minorHAnsi"/>
          <w:szCs w:val="22"/>
        </w:rPr>
        <w:t xml:space="preserve">6% taking </w:t>
      </w:r>
      <w:r w:rsidRPr="00243B60">
        <w:rPr>
          <w:rFonts w:asciiTheme="minorHAnsi" w:hAnsiTheme="minorHAnsi"/>
          <w:szCs w:val="22"/>
        </w:rPr>
        <w:t>science exams. Asian students consistently had the highest percentage of students taking an exam, regardless of subject, while Hispanic/Latino students consistently had the lowest percentage of students taking an exam.</w:t>
      </w:r>
    </w:p>
    <w:p w:rsidR="00C66423" w:rsidRPr="00243B60" w:rsidRDefault="00C66423" w:rsidP="00C66423">
      <w:pPr>
        <w:spacing w:line="260" w:lineRule="atLeast"/>
        <w:rPr>
          <w:rFonts w:asciiTheme="minorHAnsi" w:hAnsiTheme="minorHAnsi"/>
          <w:szCs w:val="22"/>
        </w:rPr>
      </w:pPr>
    </w:p>
    <w:p w:rsidR="00C66423" w:rsidRPr="00243B60" w:rsidRDefault="009E2308" w:rsidP="00C66423">
      <w:pPr>
        <w:spacing w:line="260" w:lineRule="atLeast"/>
        <w:rPr>
          <w:rFonts w:asciiTheme="minorHAnsi" w:hAnsiTheme="minorHAnsi"/>
          <w:szCs w:val="22"/>
        </w:rPr>
      </w:pPr>
      <w:r w:rsidRPr="0099271E">
        <w:rPr>
          <w:rFonts w:asciiTheme="minorHAnsi" w:hAnsiTheme="minorHAnsi"/>
          <w:szCs w:val="22"/>
        </w:rPr>
        <w:t>At participating schools, a greater proportion of students passed one or more m</w:t>
      </w:r>
      <w:r w:rsidR="00C66423" w:rsidRPr="0099271E">
        <w:rPr>
          <w:rFonts w:asciiTheme="minorHAnsi" w:hAnsiTheme="minorHAnsi"/>
          <w:szCs w:val="22"/>
        </w:rPr>
        <w:t xml:space="preserve">ath </w:t>
      </w:r>
      <w:r w:rsidRPr="0099271E">
        <w:rPr>
          <w:rFonts w:asciiTheme="minorHAnsi" w:hAnsiTheme="minorHAnsi"/>
          <w:szCs w:val="22"/>
        </w:rPr>
        <w:t>or</w:t>
      </w:r>
      <w:r w:rsidR="00C66423" w:rsidRPr="0099271E">
        <w:rPr>
          <w:rFonts w:asciiTheme="minorHAnsi" w:hAnsiTheme="minorHAnsi"/>
          <w:szCs w:val="22"/>
        </w:rPr>
        <w:t xml:space="preserve"> ELA exam </w:t>
      </w:r>
      <w:r w:rsidRPr="0099271E">
        <w:rPr>
          <w:rFonts w:asciiTheme="minorHAnsi" w:hAnsiTheme="minorHAnsi"/>
          <w:szCs w:val="22"/>
        </w:rPr>
        <w:t>than passed one or more science</w:t>
      </w:r>
      <w:r>
        <w:rPr>
          <w:rFonts w:asciiTheme="minorHAnsi" w:hAnsiTheme="minorHAnsi"/>
          <w:szCs w:val="22"/>
        </w:rPr>
        <w:t xml:space="preserve"> exam</w:t>
      </w:r>
      <w:r w:rsidR="006C7D11">
        <w:rPr>
          <w:rFonts w:asciiTheme="minorHAnsi" w:hAnsiTheme="minorHAnsi"/>
          <w:szCs w:val="22"/>
        </w:rPr>
        <w:t>s</w:t>
      </w:r>
      <w:r>
        <w:rPr>
          <w:rFonts w:asciiTheme="minorHAnsi" w:hAnsiTheme="minorHAnsi"/>
          <w:szCs w:val="22"/>
        </w:rPr>
        <w:t>.</w:t>
      </w:r>
      <w:r w:rsidR="00C66423" w:rsidRPr="00243B60">
        <w:rPr>
          <w:rFonts w:asciiTheme="minorHAnsi" w:hAnsiTheme="minorHAnsi"/>
          <w:szCs w:val="22"/>
        </w:rPr>
        <w:t xml:space="preserve"> The passing rate for ELA has consistently decreased for all students over time, wit</w:t>
      </w:r>
      <w:r w:rsidR="0099271E">
        <w:rPr>
          <w:rFonts w:asciiTheme="minorHAnsi" w:hAnsiTheme="minorHAnsi"/>
          <w:szCs w:val="22"/>
        </w:rPr>
        <w:t>h a maximum passing rate of 60</w:t>
      </w:r>
      <w:r w:rsidR="00C66423" w:rsidRPr="00243B60">
        <w:rPr>
          <w:rFonts w:asciiTheme="minorHAnsi" w:hAnsiTheme="minorHAnsi"/>
          <w:szCs w:val="22"/>
        </w:rPr>
        <w:t>% in SY08 an</w:t>
      </w:r>
      <w:r w:rsidR="0099271E">
        <w:rPr>
          <w:rFonts w:asciiTheme="minorHAnsi" w:hAnsiTheme="minorHAnsi"/>
          <w:szCs w:val="22"/>
        </w:rPr>
        <w:t>d a minimum passing rate of 48</w:t>
      </w:r>
      <w:r w:rsidR="00C66423" w:rsidRPr="00243B60">
        <w:rPr>
          <w:rFonts w:asciiTheme="minorHAnsi" w:hAnsiTheme="minorHAnsi"/>
          <w:szCs w:val="22"/>
        </w:rPr>
        <w:t xml:space="preserve">% in SY16. Math passing rates fluctuated </w:t>
      </w:r>
      <w:r>
        <w:rPr>
          <w:rFonts w:asciiTheme="minorHAnsi" w:hAnsiTheme="minorHAnsi"/>
          <w:szCs w:val="22"/>
        </w:rPr>
        <w:t>from SY08 to SY16</w:t>
      </w:r>
      <w:r w:rsidR="00C66423" w:rsidRPr="00243B60">
        <w:rPr>
          <w:rFonts w:asciiTheme="minorHAnsi" w:hAnsiTheme="minorHAnsi"/>
          <w:szCs w:val="22"/>
        </w:rPr>
        <w:t>, wit</w:t>
      </w:r>
      <w:r w:rsidR="0099271E">
        <w:rPr>
          <w:rFonts w:asciiTheme="minorHAnsi" w:hAnsiTheme="minorHAnsi"/>
          <w:szCs w:val="22"/>
        </w:rPr>
        <w:t>h a minimum passing rate of 45</w:t>
      </w:r>
      <w:r w:rsidR="00C66423" w:rsidRPr="00243B60">
        <w:rPr>
          <w:rFonts w:asciiTheme="minorHAnsi" w:hAnsiTheme="minorHAnsi"/>
          <w:szCs w:val="22"/>
        </w:rPr>
        <w:t>% in SY15 and a m</w:t>
      </w:r>
      <w:r w:rsidR="0099271E">
        <w:rPr>
          <w:rFonts w:asciiTheme="minorHAnsi" w:hAnsiTheme="minorHAnsi"/>
          <w:szCs w:val="22"/>
        </w:rPr>
        <w:t>aximum passing rate of 54</w:t>
      </w:r>
      <w:r w:rsidR="00C66423" w:rsidRPr="00243B60">
        <w:rPr>
          <w:rFonts w:asciiTheme="minorHAnsi" w:hAnsiTheme="minorHAnsi"/>
          <w:szCs w:val="22"/>
        </w:rPr>
        <w:t xml:space="preserve">% in SY08. </w:t>
      </w:r>
      <w:r w:rsidR="0099271E">
        <w:rPr>
          <w:rFonts w:asciiTheme="minorHAnsi" w:hAnsiTheme="minorHAnsi"/>
          <w:szCs w:val="22"/>
        </w:rPr>
        <w:t xml:space="preserve">The passing rate for math exams generally decreased over time. </w:t>
      </w:r>
      <w:r w:rsidR="00C66423" w:rsidRPr="00243B60">
        <w:rPr>
          <w:rFonts w:asciiTheme="minorHAnsi" w:hAnsiTheme="minorHAnsi"/>
          <w:szCs w:val="22"/>
        </w:rPr>
        <w:t>Passing rates for science increased from SY08 to SY14, but fell in the following two years. Passing rates for science exams ha</w:t>
      </w:r>
      <w:r w:rsidR="0099271E">
        <w:rPr>
          <w:rFonts w:asciiTheme="minorHAnsi" w:hAnsiTheme="minorHAnsi"/>
          <w:szCs w:val="22"/>
        </w:rPr>
        <w:t>d a minimum passing rate of 38</w:t>
      </w:r>
      <w:r w:rsidR="00C66423" w:rsidRPr="00243B60">
        <w:rPr>
          <w:rFonts w:asciiTheme="minorHAnsi" w:hAnsiTheme="minorHAnsi"/>
          <w:szCs w:val="22"/>
        </w:rPr>
        <w:t>% in SY08 and a maximum passing rate of 51% in SY14. As previously stated, while the percent</w:t>
      </w:r>
      <w:r w:rsidR="0048526F">
        <w:rPr>
          <w:rFonts w:asciiTheme="minorHAnsi" w:hAnsiTheme="minorHAnsi"/>
          <w:szCs w:val="22"/>
        </w:rPr>
        <w:t>age</w:t>
      </w:r>
      <w:r w:rsidR="00C66423" w:rsidRPr="00243B60">
        <w:rPr>
          <w:rFonts w:asciiTheme="minorHAnsi" w:hAnsiTheme="minorHAnsi"/>
          <w:szCs w:val="22"/>
        </w:rPr>
        <w:t xml:space="preserve"> of AP exam passers has slightly decreased, the total number of AP exam passers has substantially increased (because a larger portion of the total population is taking one or more AP exams).</w:t>
      </w:r>
    </w:p>
    <w:p w:rsidR="00C66423" w:rsidRPr="00243B60" w:rsidRDefault="00C66423" w:rsidP="00C66423">
      <w:pPr>
        <w:spacing w:line="260" w:lineRule="atLeast"/>
        <w:rPr>
          <w:rFonts w:asciiTheme="minorHAnsi" w:hAnsiTheme="minorHAnsi"/>
          <w:szCs w:val="22"/>
        </w:rPr>
      </w:pPr>
    </w:p>
    <w:p w:rsidR="00C66423" w:rsidRPr="00243B60" w:rsidRDefault="00C66423" w:rsidP="00C66423">
      <w:pPr>
        <w:spacing w:line="260" w:lineRule="atLeast"/>
        <w:rPr>
          <w:rFonts w:asciiTheme="minorHAnsi" w:hAnsiTheme="minorHAnsi"/>
          <w:szCs w:val="22"/>
        </w:rPr>
      </w:pPr>
      <w:r w:rsidRPr="006C7D11">
        <w:rPr>
          <w:rFonts w:asciiTheme="minorHAnsi" w:hAnsiTheme="minorHAnsi"/>
          <w:szCs w:val="22"/>
        </w:rPr>
        <w:t>Tables 6</w:t>
      </w:r>
      <w:r w:rsidR="009E2308" w:rsidRPr="006C7D11">
        <w:rPr>
          <w:rFonts w:asciiTheme="minorHAnsi" w:hAnsiTheme="minorHAnsi"/>
          <w:szCs w:val="22"/>
        </w:rPr>
        <w:t>–</w:t>
      </w:r>
      <w:r w:rsidRPr="006C7D11">
        <w:rPr>
          <w:rFonts w:asciiTheme="minorHAnsi" w:hAnsiTheme="minorHAnsi"/>
          <w:szCs w:val="22"/>
        </w:rPr>
        <w:t>9</w:t>
      </w:r>
      <w:r w:rsidR="00512181">
        <w:rPr>
          <w:rFonts w:asciiTheme="minorHAnsi" w:hAnsiTheme="minorHAnsi"/>
          <w:szCs w:val="22"/>
        </w:rPr>
        <w:t xml:space="preserve"> (pgs. 63–</w:t>
      </w:r>
      <w:r w:rsidR="00074361">
        <w:rPr>
          <w:rFonts w:asciiTheme="minorHAnsi" w:hAnsiTheme="minorHAnsi"/>
          <w:szCs w:val="22"/>
        </w:rPr>
        <w:t>66)</w:t>
      </w:r>
      <w:r w:rsidRPr="006C7D11">
        <w:rPr>
          <w:rFonts w:asciiTheme="minorHAnsi" w:hAnsiTheme="minorHAnsi"/>
          <w:szCs w:val="22"/>
        </w:rPr>
        <w:t xml:space="preserve"> present the percent</w:t>
      </w:r>
      <w:r w:rsidR="0048526F">
        <w:rPr>
          <w:rFonts w:asciiTheme="minorHAnsi" w:hAnsiTheme="minorHAnsi"/>
          <w:szCs w:val="22"/>
        </w:rPr>
        <w:t>age</w:t>
      </w:r>
      <w:r w:rsidRPr="006C7D11">
        <w:rPr>
          <w:rFonts w:asciiTheme="minorHAnsi" w:hAnsiTheme="minorHAnsi"/>
          <w:szCs w:val="22"/>
        </w:rPr>
        <w:t xml:space="preserve"> of students</w:t>
      </w:r>
      <w:r w:rsidRPr="00243B60">
        <w:rPr>
          <w:rFonts w:asciiTheme="minorHAnsi" w:hAnsiTheme="minorHAnsi"/>
          <w:szCs w:val="22"/>
        </w:rPr>
        <w:t xml:space="preserve"> taking and passing exams by gender. Since SY08, the percent</w:t>
      </w:r>
      <w:r w:rsidR="0048526F">
        <w:rPr>
          <w:rFonts w:asciiTheme="minorHAnsi" w:hAnsiTheme="minorHAnsi"/>
          <w:szCs w:val="22"/>
        </w:rPr>
        <w:t>age</w:t>
      </w:r>
      <w:r w:rsidRPr="00243B60">
        <w:rPr>
          <w:rFonts w:asciiTheme="minorHAnsi" w:hAnsiTheme="minorHAnsi"/>
          <w:szCs w:val="22"/>
        </w:rPr>
        <w:t xml:space="preserve"> of students taking any ELA, math, or science exam has consistently increased </w:t>
      </w:r>
      <w:r w:rsidR="009E2308">
        <w:rPr>
          <w:rFonts w:asciiTheme="minorHAnsi" w:hAnsiTheme="minorHAnsi"/>
          <w:szCs w:val="22"/>
        </w:rPr>
        <w:t>for female and male students</w:t>
      </w:r>
      <w:r w:rsidRPr="00243B60">
        <w:rPr>
          <w:rFonts w:asciiTheme="minorHAnsi" w:hAnsiTheme="minorHAnsi"/>
          <w:szCs w:val="22"/>
        </w:rPr>
        <w:t>. Results show that female students t</w:t>
      </w:r>
      <w:r w:rsidR="009E2308">
        <w:rPr>
          <w:rFonts w:asciiTheme="minorHAnsi" w:hAnsiTheme="minorHAnsi"/>
          <w:szCs w:val="22"/>
        </w:rPr>
        <w:t>ook</w:t>
      </w:r>
      <w:r w:rsidRPr="00243B60">
        <w:rPr>
          <w:rFonts w:asciiTheme="minorHAnsi" w:hAnsiTheme="minorHAnsi"/>
          <w:szCs w:val="22"/>
        </w:rPr>
        <w:t xml:space="preserve"> </w:t>
      </w:r>
      <w:r w:rsidR="00FB379D">
        <w:rPr>
          <w:rFonts w:asciiTheme="minorHAnsi" w:hAnsiTheme="minorHAnsi"/>
          <w:szCs w:val="22"/>
        </w:rPr>
        <w:t xml:space="preserve">one or more </w:t>
      </w:r>
      <w:r w:rsidRPr="00243B60">
        <w:rPr>
          <w:rFonts w:asciiTheme="minorHAnsi" w:hAnsiTheme="minorHAnsi"/>
          <w:szCs w:val="22"/>
        </w:rPr>
        <w:t xml:space="preserve">exams at a higher rate than male students, </w:t>
      </w:r>
      <w:r w:rsidR="00FB379D">
        <w:rPr>
          <w:rFonts w:asciiTheme="minorHAnsi" w:hAnsiTheme="minorHAnsi"/>
          <w:szCs w:val="22"/>
        </w:rPr>
        <w:t>and</w:t>
      </w:r>
      <w:r w:rsidRPr="00243B60">
        <w:rPr>
          <w:rFonts w:asciiTheme="minorHAnsi" w:hAnsiTheme="minorHAnsi"/>
          <w:szCs w:val="22"/>
        </w:rPr>
        <w:t xml:space="preserve"> that male students pass</w:t>
      </w:r>
      <w:r w:rsidR="009E2308">
        <w:rPr>
          <w:rFonts w:asciiTheme="minorHAnsi" w:hAnsiTheme="minorHAnsi"/>
          <w:szCs w:val="22"/>
        </w:rPr>
        <w:t>ed</w:t>
      </w:r>
      <w:r w:rsidRPr="00243B60">
        <w:rPr>
          <w:rFonts w:asciiTheme="minorHAnsi" w:hAnsiTheme="minorHAnsi"/>
          <w:szCs w:val="22"/>
        </w:rPr>
        <w:t xml:space="preserve"> </w:t>
      </w:r>
      <w:r w:rsidR="00FB379D">
        <w:rPr>
          <w:rFonts w:asciiTheme="minorHAnsi" w:hAnsiTheme="minorHAnsi"/>
          <w:szCs w:val="22"/>
        </w:rPr>
        <w:t xml:space="preserve">one or more </w:t>
      </w:r>
      <w:r w:rsidRPr="00243B60">
        <w:rPr>
          <w:rFonts w:asciiTheme="minorHAnsi" w:hAnsiTheme="minorHAnsi"/>
          <w:szCs w:val="22"/>
        </w:rPr>
        <w:t xml:space="preserve">exams at a higher rate than female students. The gap </w:t>
      </w:r>
      <w:r w:rsidR="00F87166">
        <w:rPr>
          <w:rFonts w:asciiTheme="minorHAnsi" w:hAnsiTheme="minorHAnsi"/>
          <w:szCs w:val="22"/>
        </w:rPr>
        <w:t>in</w:t>
      </w:r>
      <w:r w:rsidRPr="00243B60">
        <w:rPr>
          <w:rFonts w:asciiTheme="minorHAnsi" w:hAnsiTheme="minorHAnsi"/>
          <w:szCs w:val="22"/>
        </w:rPr>
        <w:t xml:space="preserve"> passing rates between </w:t>
      </w:r>
      <w:r w:rsidR="00FB379D">
        <w:rPr>
          <w:rFonts w:asciiTheme="minorHAnsi" w:hAnsiTheme="minorHAnsi"/>
          <w:szCs w:val="22"/>
        </w:rPr>
        <w:t xml:space="preserve">female and </w:t>
      </w:r>
      <w:r w:rsidRPr="00243B60">
        <w:rPr>
          <w:rFonts w:asciiTheme="minorHAnsi" w:hAnsiTheme="minorHAnsi"/>
          <w:szCs w:val="22"/>
        </w:rPr>
        <w:t>male students shr</w:t>
      </w:r>
      <w:r w:rsidR="00FB379D">
        <w:rPr>
          <w:rFonts w:asciiTheme="minorHAnsi" w:hAnsiTheme="minorHAnsi"/>
          <w:szCs w:val="22"/>
        </w:rPr>
        <w:t>ank</w:t>
      </w:r>
      <w:r w:rsidRPr="00243B60">
        <w:rPr>
          <w:rFonts w:asciiTheme="minorHAnsi" w:hAnsiTheme="minorHAnsi"/>
          <w:szCs w:val="22"/>
        </w:rPr>
        <w:t xml:space="preserve"> over time however, falling from an 11 percentage point gap in SY08 to a 5</w:t>
      </w:r>
      <w:r w:rsidR="006C7D11">
        <w:rPr>
          <w:rFonts w:asciiTheme="minorHAnsi" w:hAnsiTheme="minorHAnsi"/>
          <w:szCs w:val="22"/>
        </w:rPr>
        <w:t xml:space="preserve"> </w:t>
      </w:r>
      <w:r w:rsidR="00FB379D">
        <w:rPr>
          <w:rFonts w:asciiTheme="minorHAnsi" w:hAnsiTheme="minorHAnsi"/>
          <w:szCs w:val="22"/>
        </w:rPr>
        <w:t>percentage point</w:t>
      </w:r>
      <w:r w:rsidR="006C7D11">
        <w:rPr>
          <w:rFonts w:asciiTheme="minorHAnsi" w:hAnsiTheme="minorHAnsi"/>
          <w:szCs w:val="22"/>
        </w:rPr>
        <w:t xml:space="preserve"> </w:t>
      </w:r>
      <w:r w:rsidRPr="00243B60">
        <w:rPr>
          <w:rFonts w:asciiTheme="minorHAnsi" w:hAnsiTheme="minorHAnsi"/>
          <w:szCs w:val="22"/>
        </w:rPr>
        <w:t xml:space="preserve">gap in SY16. </w:t>
      </w:r>
    </w:p>
    <w:p w:rsidR="00C66423" w:rsidRPr="00243B60" w:rsidRDefault="00C66423" w:rsidP="00C66423">
      <w:pPr>
        <w:spacing w:line="260" w:lineRule="atLeast"/>
        <w:rPr>
          <w:rFonts w:asciiTheme="minorHAnsi" w:hAnsiTheme="minorHAnsi"/>
          <w:szCs w:val="22"/>
        </w:rPr>
      </w:pPr>
    </w:p>
    <w:p w:rsidR="00C66423" w:rsidRPr="00243B60" w:rsidRDefault="00C66423" w:rsidP="00C66423">
      <w:pPr>
        <w:spacing w:line="260" w:lineRule="atLeast"/>
        <w:rPr>
          <w:rFonts w:asciiTheme="minorHAnsi" w:hAnsiTheme="minorHAnsi"/>
          <w:szCs w:val="22"/>
        </w:rPr>
      </w:pPr>
      <w:r w:rsidRPr="00243B60">
        <w:rPr>
          <w:rFonts w:asciiTheme="minorHAnsi" w:hAnsiTheme="minorHAnsi"/>
          <w:szCs w:val="22"/>
        </w:rPr>
        <w:t xml:space="preserve">When </w:t>
      </w:r>
      <w:r w:rsidR="009E2308">
        <w:rPr>
          <w:rFonts w:asciiTheme="minorHAnsi" w:hAnsiTheme="minorHAnsi"/>
          <w:szCs w:val="22"/>
        </w:rPr>
        <w:t>disaggregated</w:t>
      </w:r>
      <w:r w:rsidRPr="00243B60">
        <w:rPr>
          <w:rFonts w:asciiTheme="minorHAnsi" w:hAnsiTheme="minorHAnsi"/>
          <w:szCs w:val="22"/>
        </w:rPr>
        <w:t xml:space="preserve"> by subject, female students took</w:t>
      </w:r>
      <w:r w:rsidR="00FB379D">
        <w:rPr>
          <w:rFonts w:asciiTheme="minorHAnsi" w:hAnsiTheme="minorHAnsi"/>
          <w:szCs w:val="22"/>
        </w:rPr>
        <w:t xml:space="preserve"> one or more</w:t>
      </w:r>
      <w:r w:rsidRPr="00243B60">
        <w:rPr>
          <w:rFonts w:asciiTheme="minorHAnsi" w:hAnsiTheme="minorHAnsi"/>
          <w:szCs w:val="22"/>
        </w:rPr>
        <w:t xml:space="preserve"> ELA exams at a rate almost double that of male students. While female students also took math and science exams at a higher rate than male students, the gap was much smaller, with the percent</w:t>
      </w:r>
      <w:r w:rsidR="0048526F">
        <w:rPr>
          <w:rFonts w:asciiTheme="minorHAnsi" w:hAnsiTheme="minorHAnsi"/>
          <w:szCs w:val="22"/>
        </w:rPr>
        <w:t>age</w:t>
      </w:r>
      <w:r w:rsidRPr="00243B60">
        <w:rPr>
          <w:rFonts w:asciiTheme="minorHAnsi" w:hAnsiTheme="minorHAnsi"/>
          <w:szCs w:val="22"/>
        </w:rPr>
        <w:t xml:space="preserve"> of female student taking those exams only one or two points higher than male students. Male students passed ELA, math, and science exams at higher rates than female students. While </w:t>
      </w:r>
      <w:r w:rsidR="00FB379D">
        <w:rPr>
          <w:rFonts w:asciiTheme="minorHAnsi" w:hAnsiTheme="minorHAnsi"/>
          <w:szCs w:val="22"/>
        </w:rPr>
        <w:t xml:space="preserve">the gap in </w:t>
      </w:r>
      <w:r w:rsidRPr="00243B60">
        <w:rPr>
          <w:rFonts w:asciiTheme="minorHAnsi" w:hAnsiTheme="minorHAnsi"/>
          <w:szCs w:val="22"/>
        </w:rPr>
        <w:t xml:space="preserve">passing </w:t>
      </w:r>
      <w:r w:rsidR="00FB379D">
        <w:rPr>
          <w:rFonts w:asciiTheme="minorHAnsi" w:hAnsiTheme="minorHAnsi"/>
          <w:szCs w:val="22"/>
        </w:rPr>
        <w:t>rates</w:t>
      </w:r>
      <w:r w:rsidRPr="00243B60">
        <w:rPr>
          <w:rFonts w:asciiTheme="minorHAnsi" w:hAnsiTheme="minorHAnsi"/>
          <w:szCs w:val="22"/>
        </w:rPr>
        <w:t xml:space="preserve"> narrowed over time, male students still passed at a rate of </w:t>
      </w:r>
      <w:r w:rsidR="0099271E">
        <w:rPr>
          <w:rFonts w:asciiTheme="minorHAnsi" w:hAnsiTheme="minorHAnsi"/>
          <w:szCs w:val="22"/>
        </w:rPr>
        <w:t>2</w:t>
      </w:r>
      <w:r w:rsidRPr="00243B60">
        <w:rPr>
          <w:rFonts w:asciiTheme="minorHAnsi" w:hAnsiTheme="minorHAnsi"/>
          <w:szCs w:val="22"/>
        </w:rPr>
        <w:t xml:space="preserve"> percentage points higher in ELA, </w:t>
      </w:r>
      <w:r w:rsidR="0099271E">
        <w:rPr>
          <w:rFonts w:asciiTheme="minorHAnsi" w:hAnsiTheme="minorHAnsi"/>
          <w:szCs w:val="22"/>
        </w:rPr>
        <w:t xml:space="preserve">7 </w:t>
      </w:r>
      <w:r w:rsidRPr="00243B60">
        <w:rPr>
          <w:rFonts w:asciiTheme="minorHAnsi" w:hAnsiTheme="minorHAnsi"/>
          <w:szCs w:val="22"/>
        </w:rPr>
        <w:t xml:space="preserve">percentage points higher in math, and </w:t>
      </w:r>
      <w:r w:rsidR="0099271E">
        <w:rPr>
          <w:rFonts w:asciiTheme="minorHAnsi" w:hAnsiTheme="minorHAnsi"/>
          <w:szCs w:val="22"/>
        </w:rPr>
        <w:t>11</w:t>
      </w:r>
      <w:r w:rsidRPr="00243B60">
        <w:rPr>
          <w:rFonts w:asciiTheme="minorHAnsi" w:hAnsiTheme="minorHAnsi"/>
          <w:szCs w:val="22"/>
        </w:rPr>
        <w:t xml:space="preserve"> percentage points higher in science </w:t>
      </w:r>
      <w:r w:rsidR="00FB379D">
        <w:rPr>
          <w:rFonts w:asciiTheme="minorHAnsi" w:hAnsiTheme="minorHAnsi"/>
          <w:szCs w:val="22"/>
        </w:rPr>
        <w:t>in</w:t>
      </w:r>
      <w:r w:rsidRPr="00243B60">
        <w:rPr>
          <w:rFonts w:asciiTheme="minorHAnsi" w:hAnsiTheme="minorHAnsi"/>
          <w:szCs w:val="22"/>
        </w:rPr>
        <w:t xml:space="preserve"> SY16.     </w:t>
      </w:r>
    </w:p>
    <w:p w:rsidR="00C66423" w:rsidRPr="00243B60" w:rsidRDefault="00C66423" w:rsidP="00C66423">
      <w:pPr>
        <w:spacing w:line="260" w:lineRule="atLeast"/>
        <w:rPr>
          <w:rFonts w:asciiTheme="minorHAnsi" w:hAnsiTheme="minorHAnsi"/>
          <w:szCs w:val="22"/>
        </w:rPr>
      </w:pPr>
    </w:p>
    <w:p w:rsidR="00C66423" w:rsidRPr="00243B60" w:rsidRDefault="00C66423" w:rsidP="00C66423">
      <w:pPr>
        <w:spacing w:line="260" w:lineRule="atLeast"/>
        <w:rPr>
          <w:rFonts w:asciiTheme="minorHAnsi" w:hAnsiTheme="minorHAnsi"/>
          <w:color w:val="000000"/>
          <w:szCs w:val="22"/>
        </w:rPr>
      </w:pPr>
      <w:r w:rsidRPr="00243B60">
        <w:rPr>
          <w:rFonts w:asciiTheme="minorHAnsi" w:hAnsiTheme="minorHAnsi"/>
          <w:szCs w:val="22"/>
        </w:rPr>
        <w:t>Tables 10</w:t>
      </w:r>
      <w:r w:rsidR="00FB379D">
        <w:rPr>
          <w:rFonts w:asciiTheme="minorHAnsi" w:hAnsiTheme="minorHAnsi"/>
          <w:szCs w:val="22"/>
        </w:rPr>
        <w:t>–</w:t>
      </w:r>
      <w:r w:rsidRPr="00243B60">
        <w:rPr>
          <w:rFonts w:asciiTheme="minorHAnsi" w:hAnsiTheme="minorHAnsi"/>
          <w:szCs w:val="22"/>
        </w:rPr>
        <w:t>13</w:t>
      </w:r>
      <w:r w:rsidR="00512181">
        <w:rPr>
          <w:rFonts w:asciiTheme="minorHAnsi" w:hAnsiTheme="minorHAnsi"/>
          <w:szCs w:val="22"/>
        </w:rPr>
        <w:t xml:space="preserve"> (pgs. 67–</w:t>
      </w:r>
      <w:r w:rsidR="00074361">
        <w:rPr>
          <w:rFonts w:asciiTheme="minorHAnsi" w:hAnsiTheme="minorHAnsi"/>
          <w:szCs w:val="22"/>
        </w:rPr>
        <w:t xml:space="preserve">70) </w:t>
      </w:r>
      <w:r w:rsidRPr="00243B60">
        <w:rPr>
          <w:rFonts w:asciiTheme="minorHAnsi" w:hAnsiTheme="minorHAnsi"/>
          <w:szCs w:val="22"/>
        </w:rPr>
        <w:t>present the percent</w:t>
      </w:r>
      <w:r w:rsidR="00F87166">
        <w:rPr>
          <w:rFonts w:asciiTheme="minorHAnsi" w:hAnsiTheme="minorHAnsi"/>
          <w:szCs w:val="22"/>
        </w:rPr>
        <w:t>age</w:t>
      </w:r>
      <w:r w:rsidRPr="00243B60">
        <w:rPr>
          <w:rFonts w:asciiTheme="minorHAnsi" w:hAnsiTheme="minorHAnsi"/>
          <w:szCs w:val="22"/>
        </w:rPr>
        <w:t xml:space="preserve"> of students taking and passing</w:t>
      </w:r>
      <w:r w:rsidR="00FB379D">
        <w:rPr>
          <w:rFonts w:asciiTheme="minorHAnsi" w:hAnsiTheme="minorHAnsi"/>
          <w:szCs w:val="22"/>
        </w:rPr>
        <w:t xml:space="preserve"> one or more</w:t>
      </w:r>
      <w:r w:rsidRPr="00243B60">
        <w:rPr>
          <w:rFonts w:asciiTheme="minorHAnsi" w:hAnsiTheme="minorHAnsi"/>
          <w:szCs w:val="22"/>
        </w:rPr>
        <w:t xml:space="preserve"> </w:t>
      </w:r>
      <w:r w:rsidR="00FB379D">
        <w:rPr>
          <w:rFonts w:asciiTheme="minorHAnsi" w:hAnsiTheme="minorHAnsi"/>
          <w:szCs w:val="22"/>
        </w:rPr>
        <w:t xml:space="preserve">AP </w:t>
      </w:r>
      <w:r w:rsidRPr="00243B60">
        <w:rPr>
          <w:rFonts w:asciiTheme="minorHAnsi" w:hAnsiTheme="minorHAnsi"/>
          <w:szCs w:val="22"/>
        </w:rPr>
        <w:t xml:space="preserve">exams by subgroup, including students identified as eligible for free or reduced-price lunch, English language learners, and students with disabilities. </w:t>
      </w:r>
      <w:r w:rsidR="00FB379D">
        <w:rPr>
          <w:rFonts w:asciiTheme="minorHAnsi" w:hAnsiTheme="minorHAnsi"/>
          <w:szCs w:val="22"/>
        </w:rPr>
        <w:t>The ‘e</w:t>
      </w:r>
      <w:r w:rsidRPr="00243B60">
        <w:rPr>
          <w:rFonts w:asciiTheme="minorHAnsi" w:hAnsiTheme="minorHAnsi"/>
          <w:szCs w:val="22"/>
        </w:rPr>
        <w:t>ligibility for f</w:t>
      </w:r>
      <w:r w:rsidRPr="00243B60">
        <w:rPr>
          <w:rFonts w:asciiTheme="minorHAnsi" w:hAnsiTheme="minorHAnsi"/>
          <w:color w:val="000000"/>
          <w:szCs w:val="22"/>
        </w:rPr>
        <w:t xml:space="preserve">ree </w:t>
      </w:r>
      <w:r w:rsidR="00FB379D">
        <w:rPr>
          <w:rFonts w:asciiTheme="minorHAnsi" w:hAnsiTheme="minorHAnsi"/>
          <w:color w:val="000000"/>
          <w:szCs w:val="22"/>
        </w:rPr>
        <w:t>or</w:t>
      </w:r>
      <w:r w:rsidRPr="00243B60">
        <w:rPr>
          <w:rFonts w:asciiTheme="minorHAnsi" w:hAnsiTheme="minorHAnsi"/>
          <w:color w:val="000000"/>
          <w:szCs w:val="22"/>
        </w:rPr>
        <w:t xml:space="preserve"> reduced-price lunc</w:t>
      </w:r>
      <w:r w:rsidR="00FB379D">
        <w:rPr>
          <w:rFonts w:asciiTheme="minorHAnsi" w:hAnsiTheme="minorHAnsi"/>
          <w:color w:val="000000"/>
          <w:szCs w:val="22"/>
        </w:rPr>
        <w:t>h’</w:t>
      </w:r>
      <w:r w:rsidRPr="00243B60">
        <w:rPr>
          <w:rFonts w:asciiTheme="minorHAnsi" w:hAnsiTheme="minorHAnsi"/>
          <w:color w:val="000000"/>
          <w:szCs w:val="22"/>
        </w:rPr>
        <w:t xml:space="preserve"> </w:t>
      </w:r>
      <w:r w:rsidR="00FB379D">
        <w:rPr>
          <w:rFonts w:asciiTheme="minorHAnsi" w:hAnsiTheme="minorHAnsi"/>
          <w:color w:val="000000"/>
          <w:szCs w:val="22"/>
        </w:rPr>
        <w:t xml:space="preserve">designation </w:t>
      </w:r>
      <w:r w:rsidRPr="00243B60">
        <w:rPr>
          <w:rFonts w:asciiTheme="minorHAnsi" w:hAnsiTheme="minorHAnsi"/>
          <w:color w:val="000000"/>
          <w:szCs w:val="22"/>
        </w:rPr>
        <w:t xml:space="preserve">was </w:t>
      </w:r>
      <w:r w:rsidRPr="00243B60">
        <w:rPr>
          <w:rFonts w:asciiTheme="minorHAnsi" w:hAnsiTheme="minorHAnsi"/>
          <w:color w:val="000000"/>
          <w:szCs w:val="22"/>
        </w:rPr>
        <w:lastRenderedPageBreak/>
        <w:t xml:space="preserve">discontinued after SY14 and replaced by </w:t>
      </w:r>
      <w:r w:rsidR="00FB379D">
        <w:rPr>
          <w:rFonts w:asciiTheme="minorHAnsi" w:hAnsiTheme="minorHAnsi"/>
          <w:color w:val="000000"/>
          <w:szCs w:val="22"/>
        </w:rPr>
        <w:t>an ‘</w:t>
      </w:r>
      <w:r w:rsidRPr="00243B60">
        <w:rPr>
          <w:rFonts w:asciiTheme="minorHAnsi" w:hAnsiTheme="minorHAnsi"/>
          <w:color w:val="000000"/>
          <w:szCs w:val="22"/>
        </w:rPr>
        <w:t>economic</w:t>
      </w:r>
      <w:r w:rsidR="00FB379D">
        <w:rPr>
          <w:rFonts w:asciiTheme="minorHAnsi" w:hAnsiTheme="minorHAnsi"/>
          <w:color w:val="000000"/>
          <w:szCs w:val="22"/>
        </w:rPr>
        <w:t>ally</w:t>
      </w:r>
      <w:r w:rsidRPr="00243B60">
        <w:rPr>
          <w:rFonts w:asciiTheme="minorHAnsi" w:hAnsiTheme="minorHAnsi"/>
          <w:color w:val="000000"/>
          <w:szCs w:val="22"/>
        </w:rPr>
        <w:t xml:space="preserve"> disadvantage</w:t>
      </w:r>
      <w:r w:rsidR="00FB379D">
        <w:rPr>
          <w:rFonts w:asciiTheme="minorHAnsi" w:hAnsiTheme="minorHAnsi"/>
          <w:color w:val="000000"/>
          <w:szCs w:val="22"/>
        </w:rPr>
        <w:t>d’ designation</w:t>
      </w:r>
      <w:r w:rsidRPr="00243B60">
        <w:rPr>
          <w:rFonts w:asciiTheme="minorHAnsi" w:hAnsiTheme="minorHAnsi"/>
          <w:color w:val="000000"/>
          <w:szCs w:val="22"/>
        </w:rPr>
        <w:t xml:space="preserve">. </w:t>
      </w:r>
      <w:r w:rsidR="00FB379D">
        <w:rPr>
          <w:rFonts w:asciiTheme="minorHAnsi" w:hAnsiTheme="minorHAnsi"/>
          <w:color w:val="000000"/>
          <w:szCs w:val="22"/>
        </w:rPr>
        <w:t xml:space="preserve">These designations are similar in their intent (i.e., to identify students who may experience economic hardship), but are not the same. </w:t>
      </w:r>
      <w:r w:rsidRPr="00243B60">
        <w:rPr>
          <w:rFonts w:asciiTheme="minorHAnsi" w:hAnsiTheme="minorHAnsi"/>
          <w:color w:val="000000"/>
          <w:szCs w:val="22"/>
        </w:rPr>
        <w:t>Therefore, comparisons between SY08</w:t>
      </w:r>
      <w:r w:rsidR="00FB379D">
        <w:rPr>
          <w:rFonts w:asciiTheme="minorHAnsi" w:hAnsiTheme="minorHAnsi"/>
          <w:color w:val="000000"/>
          <w:szCs w:val="22"/>
        </w:rPr>
        <w:t>–</w:t>
      </w:r>
      <w:r w:rsidRPr="00243B60">
        <w:rPr>
          <w:rFonts w:asciiTheme="minorHAnsi" w:hAnsiTheme="minorHAnsi"/>
          <w:color w:val="000000"/>
          <w:szCs w:val="22"/>
        </w:rPr>
        <w:t>14 and SY15</w:t>
      </w:r>
      <w:r w:rsidR="00FB379D">
        <w:rPr>
          <w:rFonts w:asciiTheme="minorHAnsi" w:hAnsiTheme="minorHAnsi"/>
          <w:color w:val="000000"/>
          <w:szCs w:val="22"/>
        </w:rPr>
        <w:t>–</w:t>
      </w:r>
      <w:r w:rsidRPr="00243B60">
        <w:rPr>
          <w:rFonts w:asciiTheme="minorHAnsi" w:hAnsiTheme="minorHAnsi"/>
          <w:color w:val="000000"/>
          <w:szCs w:val="22"/>
        </w:rPr>
        <w:t xml:space="preserve">16 cannot be made for this </w:t>
      </w:r>
      <w:r w:rsidR="00FB379D">
        <w:rPr>
          <w:rFonts w:asciiTheme="minorHAnsi" w:hAnsiTheme="minorHAnsi"/>
          <w:color w:val="000000"/>
          <w:szCs w:val="22"/>
        </w:rPr>
        <w:t>subgroup</w:t>
      </w:r>
      <w:r w:rsidRPr="00243B60">
        <w:rPr>
          <w:rFonts w:asciiTheme="minorHAnsi" w:hAnsiTheme="minorHAnsi"/>
          <w:color w:val="000000"/>
          <w:szCs w:val="22"/>
        </w:rPr>
        <w:t xml:space="preserve">. From SY08 to SY14, the percentage of student taking any ELA, math, or science exam that were eligible for free </w:t>
      </w:r>
      <w:r w:rsidR="00FB379D">
        <w:rPr>
          <w:rFonts w:asciiTheme="minorHAnsi" w:hAnsiTheme="minorHAnsi"/>
          <w:color w:val="000000"/>
          <w:szCs w:val="22"/>
        </w:rPr>
        <w:t>or</w:t>
      </w:r>
      <w:r w:rsidRPr="00243B60">
        <w:rPr>
          <w:rFonts w:asciiTheme="minorHAnsi" w:hAnsiTheme="minorHAnsi"/>
          <w:color w:val="000000"/>
          <w:szCs w:val="22"/>
        </w:rPr>
        <w:t xml:space="preserve"> reduced</w:t>
      </w:r>
      <w:r w:rsidR="00FB379D">
        <w:rPr>
          <w:rFonts w:asciiTheme="minorHAnsi" w:hAnsiTheme="minorHAnsi"/>
          <w:color w:val="000000"/>
          <w:szCs w:val="22"/>
        </w:rPr>
        <w:t>-</w:t>
      </w:r>
      <w:r w:rsidR="0099271E">
        <w:rPr>
          <w:rFonts w:asciiTheme="minorHAnsi" w:hAnsiTheme="minorHAnsi"/>
          <w:color w:val="000000"/>
          <w:szCs w:val="22"/>
        </w:rPr>
        <w:t>price lunch increased from 3% to 9</w:t>
      </w:r>
      <w:r w:rsidRPr="00243B60">
        <w:rPr>
          <w:rFonts w:asciiTheme="minorHAnsi" w:hAnsiTheme="minorHAnsi"/>
          <w:color w:val="000000"/>
          <w:szCs w:val="22"/>
        </w:rPr>
        <w:t xml:space="preserve">%. There was a small increase </w:t>
      </w:r>
      <w:r w:rsidR="00FB379D">
        <w:rPr>
          <w:rFonts w:asciiTheme="minorHAnsi" w:hAnsiTheme="minorHAnsi"/>
          <w:color w:val="000000"/>
          <w:szCs w:val="22"/>
        </w:rPr>
        <w:t xml:space="preserve">in the percentage of students taking any ELA, math, or science AP exam </w:t>
      </w:r>
      <w:r w:rsidRPr="00243B60">
        <w:rPr>
          <w:rFonts w:asciiTheme="minorHAnsi" w:hAnsiTheme="minorHAnsi"/>
          <w:color w:val="000000"/>
          <w:szCs w:val="22"/>
        </w:rPr>
        <w:t xml:space="preserve">from SY15 to SY16 among students deemed economically disadvantaged. When looking across subjects, low income or economically disadvantaged students </w:t>
      </w:r>
      <w:r w:rsidR="00003B54">
        <w:rPr>
          <w:rFonts w:asciiTheme="minorHAnsi" w:hAnsiTheme="minorHAnsi"/>
          <w:color w:val="000000"/>
          <w:szCs w:val="22"/>
        </w:rPr>
        <w:t>took</w:t>
      </w:r>
      <w:r w:rsidRPr="00243B60">
        <w:rPr>
          <w:rFonts w:asciiTheme="minorHAnsi" w:hAnsiTheme="minorHAnsi"/>
          <w:color w:val="000000"/>
          <w:szCs w:val="22"/>
        </w:rPr>
        <w:t xml:space="preserve"> ELA </w:t>
      </w:r>
      <w:r w:rsidR="00003B54">
        <w:rPr>
          <w:rFonts w:asciiTheme="minorHAnsi" w:hAnsiTheme="minorHAnsi"/>
          <w:color w:val="000000"/>
          <w:szCs w:val="22"/>
        </w:rPr>
        <w:t>exams</w:t>
      </w:r>
      <w:r w:rsidRPr="00243B60">
        <w:rPr>
          <w:rFonts w:asciiTheme="minorHAnsi" w:hAnsiTheme="minorHAnsi"/>
          <w:color w:val="000000"/>
          <w:szCs w:val="22"/>
        </w:rPr>
        <w:t xml:space="preserve"> at a slightly higher rate than math or science </w:t>
      </w:r>
      <w:r w:rsidR="00003B54">
        <w:rPr>
          <w:rFonts w:asciiTheme="minorHAnsi" w:hAnsiTheme="minorHAnsi"/>
          <w:color w:val="000000"/>
          <w:szCs w:val="22"/>
        </w:rPr>
        <w:t>exams</w:t>
      </w:r>
      <w:r w:rsidRPr="00243B60">
        <w:rPr>
          <w:rFonts w:asciiTheme="minorHAnsi" w:hAnsiTheme="minorHAnsi"/>
          <w:color w:val="000000"/>
          <w:szCs w:val="22"/>
        </w:rPr>
        <w:t xml:space="preserve">. Passing rates for this group fluctuated over time, with between 30% and 40% of student passing a given test between SY08 and SY14. Passing rates </w:t>
      </w:r>
      <w:r w:rsidR="00003B54">
        <w:rPr>
          <w:rFonts w:asciiTheme="minorHAnsi" w:hAnsiTheme="minorHAnsi"/>
          <w:color w:val="000000"/>
          <w:szCs w:val="22"/>
        </w:rPr>
        <w:t>varied between</w:t>
      </w:r>
      <w:r w:rsidRPr="00243B60">
        <w:rPr>
          <w:rFonts w:asciiTheme="minorHAnsi" w:hAnsiTheme="minorHAnsi"/>
          <w:color w:val="000000"/>
          <w:szCs w:val="22"/>
        </w:rPr>
        <w:t xml:space="preserve"> </w:t>
      </w:r>
      <w:r w:rsidR="00003B54">
        <w:rPr>
          <w:rFonts w:asciiTheme="minorHAnsi" w:hAnsiTheme="minorHAnsi"/>
          <w:color w:val="000000"/>
          <w:szCs w:val="22"/>
        </w:rPr>
        <w:t xml:space="preserve">40% and 45% in </w:t>
      </w:r>
      <w:r w:rsidRPr="00243B60">
        <w:rPr>
          <w:rFonts w:asciiTheme="minorHAnsi" w:hAnsiTheme="minorHAnsi"/>
          <w:color w:val="000000"/>
          <w:szCs w:val="22"/>
        </w:rPr>
        <w:t>SY15 and SY16</w:t>
      </w:r>
      <w:r w:rsidR="00003B54">
        <w:rPr>
          <w:rFonts w:asciiTheme="minorHAnsi" w:hAnsiTheme="minorHAnsi"/>
          <w:color w:val="000000"/>
          <w:szCs w:val="22"/>
        </w:rPr>
        <w:t>.</w:t>
      </w:r>
      <w:r w:rsidRPr="00243B60">
        <w:rPr>
          <w:rFonts w:asciiTheme="minorHAnsi" w:hAnsiTheme="minorHAnsi"/>
          <w:color w:val="000000"/>
          <w:szCs w:val="22"/>
        </w:rPr>
        <w:t xml:space="preserve"> When </w:t>
      </w:r>
      <w:r w:rsidR="00003B54">
        <w:rPr>
          <w:rFonts w:asciiTheme="minorHAnsi" w:hAnsiTheme="minorHAnsi"/>
          <w:color w:val="000000"/>
          <w:szCs w:val="22"/>
        </w:rPr>
        <w:t>disaggregated</w:t>
      </w:r>
      <w:r w:rsidRPr="00243B60">
        <w:rPr>
          <w:rFonts w:asciiTheme="minorHAnsi" w:hAnsiTheme="minorHAnsi"/>
          <w:color w:val="000000"/>
          <w:szCs w:val="22"/>
        </w:rPr>
        <w:t xml:space="preserve"> by subject, passing rates</w:t>
      </w:r>
      <w:r w:rsidR="00F87166">
        <w:rPr>
          <w:rFonts w:asciiTheme="minorHAnsi" w:hAnsiTheme="minorHAnsi"/>
          <w:color w:val="000000"/>
          <w:szCs w:val="22"/>
        </w:rPr>
        <w:t xml:space="preserve"> for low income or economically disadvantaged students</w:t>
      </w:r>
      <w:r w:rsidRPr="00243B60">
        <w:rPr>
          <w:rFonts w:asciiTheme="minorHAnsi" w:hAnsiTheme="minorHAnsi"/>
          <w:color w:val="000000"/>
          <w:szCs w:val="22"/>
        </w:rPr>
        <w:t xml:space="preserve"> were higher in SY15 and SY16 on math exams than on ELA or science exams.</w:t>
      </w:r>
    </w:p>
    <w:p w:rsidR="00C66423" w:rsidRPr="00243B60" w:rsidRDefault="00C66423" w:rsidP="00C66423">
      <w:pPr>
        <w:spacing w:line="260" w:lineRule="atLeast"/>
        <w:rPr>
          <w:rFonts w:asciiTheme="minorHAnsi" w:hAnsiTheme="minorHAnsi"/>
          <w:color w:val="000000"/>
          <w:szCs w:val="22"/>
        </w:rPr>
      </w:pPr>
    </w:p>
    <w:p w:rsidR="00C66423" w:rsidRPr="00243B60" w:rsidRDefault="00C66423" w:rsidP="00C66423">
      <w:pPr>
        <w:spacing w:line="260" w:lineRule="atLeast"/>
        <w:rPr>
          <w:rFonts w:asciiTheme="minorHAnsi" w:hAnsiTheme="minorHAnsi"/>
          <w:color w:val="000000"/>
          <w:szCs w:val="22"/>
        </w:rPr>
      </w:pPr>
      <w:r w:rsidRPr="00243B60">
        <w:rPr>
          <w:rFonts w:asciiTheme="minorHAnsi" w:hAnsiTheme="minorHAnsi"/>
          <w:color w:val="000000"/>
          <w:szCs w:val="22"/>
        </w:rPr>
        <w:t>English language learners and students with disabilities took ELA, math, or science AP exams at much lower rate</w:t>
      </w:r>
      <w:r w:rsidR="009E2EC2">
        <w:rPr>
          <w:rFonts w:asciiTheme="minorHAnsi" w:hAnsiTheme="minorHAnsi"/>
          <w:color w:val="000000"/>
          <w:szCs w:val="22"/>
        </w:rPr>
        <w:t>s</w:t>
      </w:r>
      <w:r w:rsidRPr="00243B60">
        <w:rPr>
          <w:rFonts w:asciiTheme="minorHAnsi" w:hAnsiTheme="minorHAnsi"/>
          <w:color w:val="000000"/>
          <w:szCs w:val="22"/>
        </w:rPr>
        <w:t xml:space="preserve"> than other subgroup</w:t>
      </w:r>
      <w:r w:rsidR="00003B54">
        <w:rPr>
          <w:rFonts w:asciiTheme="minorHAnsi" w:hAnsiTheme="minorHAnsi"/>
          <w:color w:val="000000"/>
          <w:szCs w:val="22"/>
        </w:rPr>
        <w:t>s</w:t>
      </w:r>
      <w:r w:rsidRPr="00243B60">
        <w:rPr>
          <w:rFonts w:asciiTheme="minorHAnsi" w:hAnsiTheme="minorHAnsi"/>
          <w:color w:val="000000"/>
          <w:szCs w:val="22"/>
        </w:rPr>
        <w:t xml:space="preserve"> of interest. English language learners had a minimum of 1% of students taking any ELA, math, or science e</w:t>
      </w:r>
      <w:r w:rsidR="0099271E">
        <w:rPr>
          <w:rFonts w:asciiTheme="minorHAnsi" w:hAnsiTheme="minorHAnsi"/>
          <w:color w:val="000000"/>
          <w:szCs w:val="22"/>
        </w:rPr>
        <w:t>xam in SY08 and a maximum of 2</w:t>
      </w:r>
      <w:r w:rsidRPr="00243B60">
        <w:rPr>
          <w:rFonts w:asciiTheme="minorHAnsi" w:hAnsiTheme="minorHAnsi"/>
          <w:color w:val="000000"/>
          <w:szCs w:val="22"/>
        </w:rPr>
        <w:t>% of students taking any exam in SY14. Students with disabilities had a minimum of 0.2% of students taking any ELA, math, or science exam in SY</w:t>
      </w:r>
      <w:r w:rsidR="0099271E">
        <w:rPr>
          <w:rFonts w:asciiTheme="minorHAnsi" w:hAnsiTheme="minorHAnsi"/>
          <w:color w:val="000000"/>
          <w:szCs w:val="22"/>
        </w:rPr>
        <w:t>08 and SY09 and a maximum of 1</w:t>
      </w:r>
      <w:r w:rsidRPr="00243B60">
        <w:rPr>
          <w:rFonts w:asciiTheme="minorHAnsi" w:hAnsiTheme="minorHAnsi"/>
          <w:color w:val="000000"/>
          <w:szCs w:val="22"/>
        </w:rPr>
        <w:t xml:space="preserve">% of students taking an exam in SY15. When broken down by subject, English language learners were least likely to take an ELA AP exam and were more likely to take a math exam, while students with disabilities were mostly likely to take an ELA exam and least likely to take a science exam. </w:t>
      </w:r>
    </w:p>
    <w:p w:rsidR="008A1A47" w:rsidRDefault="008A1A47" w:rsidP="00C66423">
      <w:pPr>
        <w:spacing w:line="260" w:lineRule="atLeast"/>
        <w:rPr>
          <w:rFonts w:asciiTheme="minorHAnsi" w:hAnsiTheme="minorHAnsi"/>
          <w:color w:val="000000"/>
          <w:szCs w:val="22"/>
        </w:rPr>
      </w:pPr>
    </w:p>
    <w:p w:rsidR="00C66423" w:rsidRPr="00243B60" w:rsidRDefault="00C66423" w:rsidP="00C66423">
      <w:pPr>
        <w:spacing w:line="260" w:lineRule="atLeast"/>
        <w:rPr>
          <w:rFonts w:asciiTheme="minorHAnsi" w:hAnsiTheme="minorHAnsi"/>
          <w:szCs w:val="22"/>
        </w:rPr>
      </w:pPr>
      <w:r w:rsidRPr="00243B60">
        <w:rPr>
          <w:rFonts w:asciiTheme="minorHAnsi" w:hAnsiTheme="minorHAnsi"/>
          <w:color w:val="000000"/>
          <w:szCs w:val="22"/>
        </w:rPr>
        <w:t xml:space="preserve">Passing rates </w:t>
      </w:r>
      <w:r w:rsidR="003716C2">
        <w:rPr>
          <w:rFonts w:asciiTheme="minorHAnsi" w:hAnsiTheme="minorHAnsi"/>
          <w:color w:val="000000"/>
          <w:szCs w:val="22"/>
        </w:rPr>
        <w:t>for</w:t>
      </w:r>
      <w:r w:rsidR="003716C2" w:rsidRPr="00243B60">
        <w:rPr>
          <w:rFonts w:asciiTheme="minorHAnsi" w:hAnsiTheme="minorHAnsi"/>
          <w:color w:val="000000"/>
          <w:szCs w:val="22"/>
        </w:rPr>
        <w:t xml:space="preserve"> </w:t>
      </w:r>
      <w:r w:rsidR="003716C2">
        <w:rPr>
          <w:rFonts w:asciiTheme="minorHAnsi" w:hAnsiTheme="minorHAnsi"/>
          <w:color w:val="000000"/>
          <w:szCs w:val="22"/>
        </w:rPr>
        <w:t>English</w:t>
      </w:r>
      <w:r w:rsidR="00003B54">
        <w:rPr>
          <w:rFonts w:asciiTheme="minorHAnsi" w:hAnsiTheme="minorHAnsi"/>
          <w:color w:val="000000"/>
          <w:szCs w:val="22"/>
        </w:rPr>
        <w:t xml:space="preserve"> language learners and students with disabilities </w:t>
      </w:r>
      <w:r w:rsidRPr="00243B60">
        <w:rPr>
          <w:rFonts w:asciiTheme="minorHAnsi" w:hAnsiTheme="minorHAnsi"/>
          <w:color w:val="000000"/>
          <w:szCs w:val="22"/>
        </w:rPr>
        <w:t>ranged widely. English language learners had a minimum passing rate of 11% in SY15 and a maximum passing rate of 53% in SY09 among students taking any ELA, math, or science AP exam. Students with disabilities had a minimum passing rate of 2</w:t>
      </w:r>
      <w:r w:rsidR="006C7D11">
        <w:rPr>
          <w:rFonts w:asciiTheme="minorHAnsi" w:hAnsiTheme="minorHAnsi"/>
          <w:color w:val="000000"/>
          <w:szCs w:val="22"/>
        </w:rPr>
        <w:t>8</w:t>
      </w:r>
      <w:r w:rsidRPr="00243B60">
        <w:rPr>
          <w:rFonts w:asciiTheme="minorHAnsi" w:hAnsiTheme="minorHAnsi"/>
          <w:color w:val="000000"/>
          <w:szCs w:val="22"/>
        </w:rPr>
        <w:t xml:space="preserve">% in SY12 and a maximum passing rate of 46% in SY09 among students taking any ELA, math, or science AP exam. When </w:t>
      </w:r>
      <w:r w:rsidR="00FC2AAF">
        <w:rPr>
          <w:rFonts w:asciiTheme="minorHAnsi" w:hAnsiTheme="minorHAnsi"/>
          <w:color w:val="000000"/>
          <w:szCs w:val="22"/>
        </w:rPr>
        <w:t>disaggregated</w:t>
      </w:r>
      <w:r w:rsidRPr="00243B60">
        <w:rPr>
          <w:rFonts w:asciiTheme="minorHAnsi" w:hAnsiTheme="minorHAnsi"/>
          <w:color w:val="000000"/>
          <w:szCs w:val="22"/>
        </w:rPr>
        <w:t xml:space="preserve"> by subject, English language learners had a higher passing rate for math and science exams than for ELA exams. ELA passing rates were under 11% for all years for ELL students. Passing rates fluctuated for students with disabilities, with an average passing rate of 42% for math, 33% for ELA, and 36% for science across years.  </w:t>
      </w:r>
    </w:p>
    <w:p w:rsidR="00C66423" w:rsidRPr="00243B60" w:rsidRDefault="00C66423" w:rsidP="00C66423">
      <w:pPr>
        <w:spacing w:line="260" w:lineRule="atLeast"/>
        <w:rPr>
          <w:rFonts w:asciiTheme="minorHAnsi" w:hAnsiTheme="minorHAnsi"/>
          <w:szCs w:val="22"/>
        </w:rPr>
      </w:pPr>
      <w:r w:rsidRPr="00243B60">
        <w:rPr>
          <w:rFonts w:asciiTheme="minorHAnsi" w:hAnsiTheme="minorHAnsi"/>
          <w:szCs w:val="22"/>
        </w:rPr>
        <w:t xml:space="preserve"> </w:t>
      </w:r>
    </w:p>
    <w:p w:rsidR="00C66423" w:rsidRDefault="00C66423" w:rsidP="00C66423">
      <w:pPr>
        <w:spacing w:line="260" w:lineRule="atLeast"/>
        <w:rPr>
          <w:rFonts w:asciiTheme="minorHAnsi" w:hAnsiTheme="minorHAnsi"/>
          <w:szCs w:val="22"/>
        </w:rPr>
      </w:pPr>
      <w:r w:rsidRPr="00243B60">
        <w:rPr>
          <w:rFonts w:asciiTheme="minorHAnsi" w:hAnsiTheme="minorHAnsi"/>
          <w:szCs w:val="22"/>
        </w:rPr>
        <w:t>Table 14</w:t>
      </w:r>
      <w:r w:rsidR="000F1F11">
        <w:rPr>
          <w:rFonts w:asciiTheme="minorHAnsi" w:hAnsiTheme="minorHAnsi"/>
          <w:szCs w:val="22"/>
        </w:rPr>
        <w:t xml:space="preserve"> (pg. 71) </w:t>
      </w:r>
      <w:r w:rsidRPr="00243B60">
        <w:rPr>
          <w:rFonts w:asciiTheme="minorHAnsi" w:hAnsiTheme="minorHAnsi"/>
          <w:szCs w:val="22"/>
        </w:rPr>
        <w:t>presents the weighted and unweighted enrollment averages of student subgroups at participating schools during their first year participation. On average</w:t>
      </w:r>
      <w:r w:rsidR="006C7D11">
        <w:rPr>
          <w:rFonts w:asciiTheme="minorHAnsi" w:hAnsiTheme="minorHAnsi"/>
          <w:szCs w:val="22"/>
        </w:rPr>
        <w:t>,</w:t>
      </w:r>
      <w:r w:rsidRPr="00243B60">
        <w:rPr>
          <w:rFonts w:asciiTheme="minorHAnsi" w:hAnsiTheme="minorHAnsi"/>
          <w:szCs w:val="22"/>
        </w:rPr>
        <w:t xml:space="preserve"> there </w:t>
      </w:r>
      <w:r w:rsidR="006C7D11">
        <w:rPr>
          <w:rFonts w:asciiTheme="minorHAnsi" w:hAnsiTheme="minorHAnsi"/>
          <w:szCs w:val="22"/>
        </w:rPr>
        <w:t>were</w:t>
      </w:r>
      <w:r w:rsidRPr="00243B60">
        <w:rPr>
          <w:rFonts w:asciiTheme="minorHAnsi" w:hAnsiTheme="minorHAnsi"/>
          <w:szCs w:val="22"/>
        </w:rPr>
        <w:t xml:space="preserve"> slight</w:t>
      </w:r>
      <w:r w:rsidR="0099271E">
        <w:rPr>
          <w:rFonts w:asciiTheme="minorHAnsi" w:hAnsiTheme="minorHAnsi"/>
          <w:szCs w:val="22"/>
        </w:rPr>
        <w:t>ly more males than females (51% versus 49</w:t>
      </w:r>
      <w:r w:rsidRPr="00243B60">
        <w:rPr>
          <w:rFonts w:asciiTheme="minorHAnsi" w:hAnsiTheme="minorHAnsi"/>
          <w:szCs w:val="22"/>
        </w:rPr>
        <w:t>%, respectively) when looking at the weighted percent</w:t>
      </w:r>
      <w:r w:rsidR="0048526F">
        <w:rPr>
          <w:rFonts w:asciiTheme="minorHAnsi" w:hAnsiTheme="minorHAnsi"/>
          <w:szCs w:val="22"/>
        </w:rPr>
        <w:t>age</w:t>
      </w:r>
      <w:r w:rsidR="009D7A9B">
        <w:rPr>
          <w:rFonts w:asciiTheme="minorHAnsi" w:hAnsiTheme="minorHAnsi"/>
          <w:szCs w:val="22"/>
        </w:rPr>
        <w:t>s</w:t>
      </w:r>
      <w:r w:rsidRPr="00243B60">
        <w:rPr>
          <w:rFonts w:asciiTheme="minorHAnsi" w:hAnsiTheme="minorHAnsi"/>
          <w:szCs w:val="22"/>
        </w:rPr>
        <w:t xml:space="preserve"> of students by gender. White students </w:t>
      </w:r>
      <w:r w:rsidR="006C7D11">
        <w:rPr>
          <w:rFonts w:asciiTheme="minorHAnsi" w:hAnsiTheme="minorHAnsi"/>
          <w:szCs w:val="22"/>
        </w:rPr>
        <w:t>were</w:t>
      </w:r>
      <w:r w:rsidRPr="00243B60">
        <w:rPr>
          <w:rFonts w:asciiTheme="minorHAnsi" w:hAnsiTheme="minorHAnsi"/>
          <w:szCs w:val="22"/>
        </w:rPr>
        <w:t xml:space="preserve"> the largest race/ethnic </w:t>
      </w:r>
      <w:r w:rsidR="006C7D11">
        <w:rPr>
          <w:rFonts w:asciiTheme="minorHAnsi" w:hAnsiTheme="minorHAnsi"/>
          <w:szCs w:val="22"/>
        </w:rPr>
        <w:t>subgroup</w:t>
      </w:r>
      <w:r w:rsidR="006C7D11" w:rsidRPr="00243B60">
        <w:rPr>
          <w:rFonts w:asciiTheme="minorHAnsi" w:hAnsiTheme="minorHAnsi"/>
          <w:szCs w:val="22"/>
        </w:rPr>
        <w:t xml:space="preserve"> </w:t>
      </w:r>
      <w:r w:rsidRPr="00243B60">
        <w:rPr>
          <w:rFonts w:asciiTheme="minorHAnsi" w:hAnsiTheme="minorHAnsi"/>
          <w:szCs w:val="22"/>
        </w:rPr>
        <w:t>(62%) followed by Hispanic/Latino students (2</w:t>
      </w:r>
      <w:r w:rsidR="006C7D11">
        <w:rPr>
          <w:rFonts w:asciiTheme="minorHAnsi" w:hAnsiTheme="minorHAnsi"/>
          <w:szCs w:val="22"/>
        </w:rPr>
        <w:t>1</w:t>
      </w:r>
      <w:r w:rsidRPr="00243B60">
        <w:rPr>
          <w:rFonts w:asciiTheme="minorHAnsi" w:hAnsiTheme="minorHAnsi"/>
          <w:szCs w:val="22"/>
        </w:rPr>
        <w:t>%). On average, of students enrolled in participating schools, 1</w:t>
      </w:r>
      <w:r w:rsidR="006C7D11">
        <w:rPr>
          <w:rFonts w:asciiTheme="minorHAnsi" w:hAnsiTheme="minorHAnsi"/>
          <w:szCs w:val="22"/>
        </w:rPr>
        <w:t>6</w:t>
      </w:r>
      <w:r w:rsidRPr="00243B60">
        <w:rPr>
          <w:rFonts w:asciiTheme="minorHAnsi" w:hAnsiTheme="minorHAnsi"/>
          <w:szCs w:val="22"/>
        </w:rPr>
        <w:t xml:space="preserve">% </w:t>
      </w:r>
      <w:r w:rsidR="006C7D11">
        <w:rPr>
          <w:rFonts w:asciiTheme="minorHAnsi" w:hAnsiTheme="minorHAnsi"/>
          <w:szCs w:val="22"/>
        </w:rPr>
        <w:t>were</w:t>
      </w:r>
      <w:r w:rsidRPr="00243B60">
        <w:rPr>
          <w:rFonts w:asciiTheme="minorHAnsi" w:hAnsiTheme="minorHAnsi"/>
          <w:szCs w:val="22"/>
        </w:rPr>
        <w:t xml:space="preserve"> students with disabilities, </w:t>
      </w:r>
      <w:r w:rsidR="006C7D11">
        <w:rPr>
          <w:rFonts w:asciiTheme="minorHAnsi" w:hAnsiTheme="minorHAnsi"/>
          <w:szCs w:val="22"/>
        </w:rPr>
        <w:t>7</w:t>
      </w:r>
      <w:r w:rsidRPr="00243B60">
        <w:rPr>
          <w:rFonts w:asciiTheme="minorHAnsi" w:hAnsiTheme="minorHAnsi"/>
          <w:szCs w:val="22"/>
        </w:rPr>
        <w:t xml:space="preserve">% </w:t>
      </w:r>
      <w:r w:rsidR="006C7D11">
        <w:rPr>
          <w:rFonts w:asciiTheme="minorHAnsi" w:hAnsiTheme="minorHAnsi"/>
          <w:szCs w:val="22"/>
        </w:rPr>
        <w:t>were</w:t>
      </w:r>
      <w:r w:rsidRPr="00243B60">
        <w:rPr>
          <w:rFonts w:asciiTheme="minorHAnsi" w:hAnsiTheme="minorHAnsi"/>
          <w:szCs w:val="22"/>
        </w:rPr>
        <w:t xml:space="preserve"> English language learners, and 43% </w:t>
      </w:r>
      <w:r w:rsidR="006C7D11">
        <w:rPr>
          <w:rFonts w:asciiTheme="minorHAnsi" w:hAnsiTheme="minorHAnsi"/>
          <w:szCs w:val="22"/>
        </w:rPr>
        <w:t>were</w:t>
      </w:r>
      <w:r w:rsidRPr="00243B60">
        <w:rPr>
          <w:rFonts w:asciiTheme="minorHAnsi" w:hAnsiTheme="minorHAnsi"/>
          <w:szCs w:val="22"/>
        </w:rPr>
        <w:t xml:space="preserve"> eligible to receive free or reduced price lunch or economically disadvantaged.  </w:t>
      </w:r>
    </w:p>
    <w:p w:rsidR="00C66423" w:rsidRPr="00243B60" w:rsidRDefault="00C66423" w:rsidP="00C66423">
      <w:pPr>
        <w:spacing w:line="260" w:lineRule="atLeast"/>
        <w:rPr>
          <w:rFonts w:asciiTheme="minorHAnsi" w:hAnsiTheme="minorHAnsi"/>
          <w:szCs w:val="22"/>
        </w:rPr>
      </w:pPr>
    </w:p>
    <w:p w:rsidR="00C66423" w:rsidRDefault="00C66423" w:rsidP="00C66423">
      <w:pPr>
        <w:spacing w:line="260" w:lineRule="atLeast"/>
        <w:rPr>
          <w:rFonts w:asciiTheme="minorHAnsi" w:hAnsiTheme="minorHAnsi"/>
          <w:szCs w:val="22"/>
        </w:rPr>
      </w:pPr>
      <w:r w:rsidRPr="00243B60">
        <w:rPr>
          <w:rFonts w:asciiTheme="minorHAnsi" w:hAnsiTheme="minorHAnsi"/>
          <w:szCs w:val="22"/>
        </w:rPr>
        <w:t>Table 15</w:t>
      </w:r>
      <w:r w:rsidR="000F1F11">
        <w:rPr>
          <w:rFonts w:asciiTheme="minorHAnsi" w:hAnsiTheme="minorHAnsi"/>
          <w:szCs w:val="22"/>
        </w:rPr>
        <w:t xml:space="preserve"> (pgs</w:t>
      </w:r>
      <w:r w:rsidR="00512181">
        <w:rPr>
          <w:rFonts w:asciiTheme="minorHAnsi" w:hAnsiTheme="minorHAnsi"/>
          <w:szCs w:val="22"/>
        </w:rPr>
        <w:t>. 72–</w:t>
      </w:r>
      <w:r w:rsidR="000F1F11">
        <w:rPr>
          <w:rFonts w:asciiTheme="minorHAnsi" w:hAnsiTheme="minorHAnsi"/>
          <w:szCs w:val="22"/>
        </w:rPr>
        <w:t>76)</w:t>
      </w:r>
      <w:r w:rsidRPr="00243B60">
        <w:rPr>
          <w:rFonts w:asciiTheme="minorHAnsi" w:hAnsiTheme="minorHAnsi"/>
          <w:szCs w:val="22"/>
        </w:rPr>
        <w:t xml:space="preserve"> presents the racial composition of students enrolled in participating schools during their first year of participation. School composition varied widely by race/ethnicity across schools. The percent</w:t>
      </w:r>
      <w:r w:rsidR="0048526F">
        <w:rPr>
          <w:rFonts w:asciiTheme="minorHAnsi" w:hAnsiTheme="minorHAnsi"/>
          <w:szCs w:val="22"/>
        </w:rPr>
        <w:t>age</w:t>
      </w:r>
      <w:r w:rsidRPr="00243B60">
        <w:rPr>
          <w:rFonts w:asciiTheme="minorHAnsi" w:hAnsiTheme="minorHAnsi"/>
          <w:szCs w:val="22"/>
        </w:rPr>
        <w:t xml:space="preserve"> of white students enrolled in an Advancing STEM </w:t>
      </w:r>
      <w:r w:rsidR="006C7D11">
        <w:rPr>
          <w:rFonts w:asciiTheme="minorHAnsi" w:hAnsiTheme="minorHAnsi"/>
          <w:szCs w:val="22"/>
        </w:rPr>
        <w:t xml:space="preserve">AP </w:t>
      </w:r>
      <w:r w:rsidRPr="00243B60">
        <w:rPr>
          <w:rFonts w:asciiTheme="minorHAnsi" w:hAnsiTheme="minorHAnsi"/>
          <w:szCs w:val="22"/>
        </w:rPr>
        <w:t xml:space="preserve">school ranged from </w:t>
      </w:r>
      <w:r w:rsidR="006C7D11">
        <w:rPr>
          <w:rFonts w:asciiTheme="minorHAnsi" w:hAnsiTheme="minorHAnsi"/>
          <w:szCs w:val="22"/>
        </w:rPr>
        <w:t>2</w:t>
      </w:r>
      <w:r w:rsidRPr="00243B60">
        <w:rPr>
          <w:rFonts w:asciiTheme="minorHAnsi" w:hAnsiTheme="minorHAnsi"/>
          <w:szCs w:val="22"/>
        </w:rPr>
        <w:t xml:space="preserve">% to 97% </w:t>
      </w:r>
      <w:r w:rsidR="006C7D11">
        <w:rPr>
          <w:rFonts w:asciiTheme="minorHAnsi" w:hAnsiTheme="minorHAnsi"/>
          <w:szCs w:val="22"/>
        </w:rPr>
        <w:t>with</w:t>
      </w:r>
      <w:r w:rsidRPr="00243B60">
        <w:rPr>
          <w:rFonts w:asciiTheme="minorHAnsi" w:hAnsiTheme="minorHAnsi"/>
          <w:szCs w:val="22"/>
        </w:rPr>
        <w:t xml:space="preserve"> a median of 80%. The percent</w:t>
      </w:r>
      <w:r w:rsidR="0048526F">
        <w:rPr>
          <w:rFonts w:asciiTheme="minorHAnsi" w:hAnsiTheme="minorHAnsi"/>
          <w:szCs w:val="22"/>
        </w:rPr>
        <w:t>age</w:t>
      </w:r>
      <w:r w:rsidRPr="00243B60">
        <w:rPr>
          <w:rFonts w:asciiTheme="minorHAnsi" w:hAnsiTheme="minorHAnsi"/>
          <w:szCs w:val="22"/>
        </w:rPr>
        <w:t xml:space="preserve"> of Hispanic/Latino students ranged from less than 1% to 9</w:t>
      </w:r>
      <w:r w:rsidR="006C7D11">
        <w:rPr>
          <w:rFonts w:asciiTheme="minorHAnsi" w:hAnsiTheme="minorHAnsi"/>
          <w:szCs w:val="22"/>
        </w:rPr>
        <w:t>3</w:t>
      </w:r>
      <w:r w:rsidRPr="00243B60">
        <w:rPr>
          <w:rFonts w:asciiTheme="minorHAnsi" w:hAnsiTheme="minorHAnsi"/>
          <w:szCs w:val="22"/>
        </w:rPr>
        <w:t>% with a median of 8</w:t>
      </w:r>
      <w:r w:rsidR="006C7D11">
        <w:rPr>
          <w:rFonts w:asciiTheme="minorHAnsi" w:hAnsiTheme="minorHAnsi"/>
          <w:szCs w:val="22"/>
        </w:rPr>
        <w:t>0</w:t>
      </w:r>
      <w:r w:rsidRPr="00243B60">
        <w:rPr>
          <w:rFonts w:asciiTheme="minorHAnsi" w:hAnsiTheme="minorHAnsi"/>
          <w:szCs w:val="22"/>
        </w:rPr>
        <w:t>% and African American students ranged from less than 1% to 7</w:t>
      </w:r>
      <w:r w:rsidR="006C7D11">
        <w:rPr>
          <w:rFonts w:asciiTheme="minorHAnsi" w:hAnsiTheme="minorHAnsi"/>
          <w:szCs w:val="22"/>
        </w:rPr>
        <w:t>6</w:t>
      </w:r>
      <w:r w:rsidRPr="00243B60">
        <w:rPr>
          <w:rFonts w:asciiTheme="minorHAnsi" w:hAnsiTheme="minorHAnsi"/>
          <w:szCs w:val="22"/>
        </w:rPr>
        <w:t>% and a median of 3%. The percent</w:t>
      </w:r>
      <w:r w:rsidR="0048526F">
        <w:rPr>
          <w:rFonts w:asciiTheme="minorHAnsi" w:hAnsiTheme="minorHAnsi"/>
          <w:szCs w:val="22"/>
        </w:rPr>
        <w:t>age</w:t>
      </w:r>
      <w:r w:rsidRPr="00243B60">
        <w:rPr>
          <w:rFonts w:asciiTheme="minorHAnsi" w:hAnsiTheme="minorHAnsi"/>
          <w:szCs w:val="22"/>
        </w:rPr>
        <w:t xml:space="preserve"> of Asian students ranged from 0% to 23%. Multi-racial, non-Hispanic/Latino students, Native Hawaiian/Pacific Islanders, and American Indian/Alaskan native students all made up very small percentages of school populations. </w:t>
      </w:r>
    </w:p>
    <w:p w:rsidR="00C66423" w:rsidRPr="00243B60" w:rsidRDefault="00C66423" w:rsidP="00C66423">
      <w:pPr>
        <w:spacing w:line="260" w:lineRule="atLeast"/>
        <w:rPr>
          <w:rFonts w:asciiTheme="minorHAnsi" w:hAnsiTheme="minorHAnsi"/>
          <w:szCs w:val="22"/>
        </w:rPr>
      </w:pPr>
    </w:p>
    <w:p w:rsidR="00C66423" w:rsidRDefault="00C66423" w:rsidP="00C66423">
      <w:pPr>
        <w:spacing w:line="260" w:lineRule="atLeast"/>
        <w:rPr>
          <w:rFonts w:asciiTheme="minorHAnsi" w:hAnsiTheme="minorHAnsi"/>
          <w:szCs w:val="22"/>
        </w:rPr>
      </w:pPr>
      <w:r w:rsidRPr="00243B60">
        <w:rPr>
          <w:rFonts w:asciiTheme="minorHAnsi" w:hAnsiTheme="minorHAnsi"/>
          <w:szCs w:val="22"/>
        </w:rPr>
        <w:t>Table 16</w:t>
      </w:r>
      <w:r w:rsidR="00512181">
        <w:rPr>
          <w:rFonts w:asciiTheme="minorHAnsi" w:hAnsiTheme="minorHAnsi"/>
          <w:szCs w:val="22"/>
        </w:rPr>
        <w:t xml:space="preserve"> (pgs. 77–</w:t>
      </w:r>
      <w:r w:rsidR="000F1F11">
        <w:rPr>
          <w:rFonts w:asciiTheme="minorHAnsi" w:hAnsiTheme="minorHAnsi"/>
          <w:szCs w:val="22"/>
        </w:rPr>
        <w:t>81)</w:t>
      </w:r>
      <w:r w:rsidRPr="00243B60">
        <w:rPr>
          <w:rFonts w:asciiTheme="minorHAnsi" w:hAnsiTheme="minorHAnsi"/>
          <w:szCs w:val="22"/>
        </w:rPr>
        <w:t xml:space="preserve"> presents the subgroup composition of students enrolled in participating schools during their first year of participation. Results are presented by gender, free and reduced-price lunch status, English language learner status, and student disability status. Gender composition generally ranged between a 45% and 55% percent split between males and females. </w:t>
      </w:r>
      <w:r w:rsidR="0048526F">
        <w:rPr>
          <w:rFonts w:asciiTheme="minorHAnsi" w:hAnsiTheme="minorHAnsi"/>
          <w:szCs w:val="22"/>
        </w:rPr>
        <w:t>The p</w:t>
      </w:r>
      <w:r w:rsidRPr="00243B60">
        <w:rPr>
          <w:rFonts w:asciiTheme="minorHAnsi" w:hAnsiTheme="minorHAnsi"/>
          <w:szCs w:val="22"/>
        </w:rPr>
        <w:t>ercent</w:t>
      </w:r>
      <w:r w:rsidR="0048526F">
        <w:rPr>
          <w:rFonts w:asciiTheme="minorHAnsi" w:hAnsiTheme="minorHAnsi"/>
          <w:szCs w:val="22"/>
        </w:rPr>
        <w:t>age of</w:t>
      </w:r>
      <w:r w:rsidRPr="00243B60">
        <w:rPr>
          <w:rFonts w:asciiTheme="minorHAnsi" w:hAnsiTheme="minorHAnsi"/>
          <w:szCs w:val="22"/>
        </w:rPr>
        <w:t xml:space="preserve"> male </w:t>
      </w:r>
      <w:r w:rsidR="0048526F">
        <w:rPr>
          <w:rFonts w:asciiTheme="minorHAnsi" w:hAnsiTheme="minorHAnsi"/>
          <w:szCs w:val="22"/>
        </w:rPr>
        <w:t xml:space="preserve">students </w:t>
      </w:r>
      <w:r w:rsidRPr="00243B60">
        <w:rPr>
          <w:rFonts w:asciiTheme="minorHAnsi" w:hAnsiTheme="minorHAnsi"/>
          <w:szCs w:val="22"/>
        </w:rPr>
        <w:t xml:space="preserve">ranged from 30% to </w:t>
      </w:r>
      <w:r w:rsidR="006C7D11">
        <w:rPr>
          <w:rFonts w:asciiTheme="minorHAnsi" w:hAnsiTheme="minorHAnsi"/>
          <w:szCs w:val="22"/>
        </w:rPr>
        <w:t>60</w:t>
      </w:r>
      <w:r w:rsidRPr="00243B60">
        <w:rPr>
          <w:rFonts w:asciiTheme="minorHAnsi" w:hAnsiTheme="minorHAnsi"/>
          <w:szCs w:val="22"/>
        </w:rPr>
        <w:t>% with a median of 5</w:t>
      </w:r>
      <w:r w:rsidR="006C7D11">
        <w:rPr>
          <w:rFonts w:asciiTheme="minorHAnsi" w:hAnsiTheme="minorHAnsi"/>
          <w:szCs w:val="22"/>
        </w:rPr>
        <w:t>1</w:t>
      </w:r>
      <w:r w:rsidRPr="00243B60">
        <w:rPr>
          <w:rFonts w:asciiTheme="minorHAnsi" w:hAnsiTheme="minorHAnsi"/>
          <w:szCs w:val="22"/>
        </w:rPr>
        <w:t>% while the percent</w:t>
      </w:r>
      <w:r w:rsidR="0048526F">
        <w:rPr>
          <w:rFonts w:asciiTheme="minorHAnsi" w:hAnsiTheme="minorHAnsi"/>
          <w:szCs w:val="22"/>
        </w:rPr>
        <w:t>age</w:t>
      </w:r>
      <w:r w:rsidRPr="00243B60">
        <w:rPr>
          <w:rFonts w:asciiTheme="minorHAnsi" w:hAnsiTheme="minorHAnsi"/>
          <w:szCs w:val="22"/>
        </w:rPr>
        <w:t xml:space="preserve"> of female students ranged from 40% to </w:t>
      </w:r>
      <w:r w:rsidR="006C7D11">
        <w:rPr>
          <w:rFonts w:asciiTheme="minorHAnsi" w:hAnsiTheme="minorHAnsi"/>
          <w:szCs w:val="22"/>
        </w:rPr>
        <w:t>70</w:t>
      </w:r>
      <w:r w:rsidRPr="00243B60">
        <w:rPr>
          <w:rFonts w:asciiTheme="minorHAnsi" w:hAnsiTheme="minorHAnsi"/>
          <w:szCs w:val="22"/>
        </w:rPr>
        <w:t xml:space="preserve">% with a median of </w:t>
      </w:r>
      <w:r w:rsidR="006C7D11">
        <w:rPr>
          <w:rFonts w:asciiTheme="minorHAnsi" w:hAnsiTheme="minorHAnsi"/>
          <w:szCs w:val="22"/>
        </w:rPr>
        <w:t>49</w:t>
      </w:r>
      <w:r w:rsidRPr="00243B60">
        <w:rPr>
          <w:rFonts w:asciiTheme="minorHAnsi" w:hAnsiTheme="minorHAnsi"/>
          <w:szCs w:val="22"/>
        </w:rPr>
        <w:t>%.</w:t>
      </w:r>
    </w:p>
    <w:p w:rsidR="00C66423" w:rsidRPr="00243B60" w:rsidRDefault="00C66423" w:rsidP="00C66423">
      <w:pPr>
        <w:spacing w:line="260" w:lineRule="atLeast"/>
        <w:rPr>
          <w:rFonts w:asciiTheme="minorHAnsi" w:hAnsiTheme="minorHAnsi"/>
          <w:szCs w:val="22"/>
        </w:rPr>
      </w:pPr>
    </w:p>
    <w:p w:rsidR="00C66423" w:rsidRPr="00243B60" w:rsidRDefault="00C66423" w:rsidP="00C66423">
      <w:pPr>
        <w:spacing w:line="260" w:lineRule="atLeast"/>
        <w:rPr>
          <w:rFonts w:asciiTheme="minorHAnsi" w:hAnsiTheme="minorHAnsi"/>
          <w:szCs w:val="22"/>
        </w:rPr>
      </w:pPr>
      <w:r w:rsidRPr="00243B60">
        <w:rPr>
          <w:rFonts w:asciiTheme="minorHAnsi" w:hAnsiTheme="minorHAnsi"/>
          <w:szCs w:val="22"/>
        </w:rPr>
        <w:t>Like race</w:t>
      </w:r>
      <w:r w:rsidR="009E2EC2">
        <w:rPr>
          <w:rFonts w:asciiTheme="minorHAnsi" w:hAnsiTheme="minorHAnsi"/>
          <w:szCs w:val="22"/>
        </w:rPr>
        <w:t>/ethnicity</w:t>
      </w:r>
      <w:r w:rsidRPr="00243B60">
        <w:rPr>
          <w:rFonts w:asciiTheme="minorHAnsi" w:hAnsiTheme="minorHAnsi"/>
          <w:szCs w:val="22"/>
        </w:rPr>
        <w:t xml:space="preserve">, </w:t>
      </w:r>
      <w:r w:rsidR="009E2EC2">
        <w:rPr>
          <w:rFonts w:asciiTheme="minorHAnsi" w:hAnsiTheme="minorHAnsi"/>
          <w:szCs w:val="22"/>
        </w:rPr>
        <w:t xml:space="preserve">the demographic composition of participating schools </w:t>
      </w:r>
      <w:r w:rsidRPr="00243B60">
        <w:rPr>
          <w:rFonts w:asciiTheme="minorHAnsi" w:hAnsiTheme="minorHAnsi"/>
          <w:szCs w:val="22"/>
        </w:rPr>
        <w:t xml:space="preserve">also varied widely in terms of eligibility for free or reduced-price lunch, English language learner status, and student disability status across schools during their first year of participation. The measurement for student’s low income status changed in </w:t>
      </w:r>
      <w:r w:rsidR="006C7D11">
        <w:rPr>
          <w:rFonts w:asciiTheme="minorHAnsi" w:hAnsiTheme="minorHAnsi"/>
          <w:szCs w:val="22"/>
        </w:rPr>
        <w:t>SY15</w:t>
      </w:r>
      <w:r w:rsidRPr="00243B60">
        <w:rPr>
          <w:rFonts w:asciiTheme="minorHAnsi" w:hAnsiTheme="minorHAnsi"/>
          <w:szCs w:val="22"/>
        </w:rPr>
        <w:t xml:space="preserve"> from using </w:t>
      </w:r>
      <w:r w:rsidR="006C7D11">
        <w:rPr>
          <w:rFonts w:asciiTheme="minorHAnsi" w:hAnsiTheme="minorHAnsi"/>
          <w:szCs w:val="22"/>
        </w:rPr>
        <w:t>‘</w:t>
      </w:r>
      <w:r w:rsidRPr="00243B60">
        <w:rPr>
          <w:rFonts w:asciiTheme="minorHAnsi" w:hAnsiTheme="minorHAnsi"/>
          <w:szCs w:val="22"/>
        </w:rPr>
        <w:t xml:space="preserve">free </w:t>
      </w:r>
      <w:r w:rsidR="006C7D11">
        <w:rPr>
          <w:rFonts w:asciiTheme="minorHAnsi" w:hAnsiTheme="minorHAnsi"/>
          <w:szCs w:val="22"/>
        </w:rPr>
        <w:t>or</w:t>
      </w:r>
      <w:r w:rsidRPr="00243B60">
        <w:rPr>
          <w:rFonts w:asciiTheme="minorHAnsi" w:hAnsiTheme="minorHAnsi"/>
          <w:szCs w:val="22"/>
        </w:rPr>
        <w:t xml:space="preserve"> reduced priced lunch</w:t>
      </w:r>
      <w:r w:rsidR="006C7D11">
        <w:rPr>
          <w:rFonts w:asciiTheme="minorHAnsi" w:hAnsiTheme="minorHAnsi"/>
          <w:szCs w:val="22"/>
        </w:rPr>
        <w:t>’</w:t>
      </w:r>
      <w:r w:rsidRPr="00243B60">
        <w:rPr>
          <w:rFonts w:asciiTheme="minorHAnsi" w:hAnsiTheme="minorHAnsi"/>
          <w:szCs w:val="22"/>
        </w:rPr>
        <w:t xml:space="preserve"> to </w:t>
      </w:r>
      <w:r w:rsidR="006C7D11">
        <w:rPr>
          <w:rFonts w:asciiTheme="minorHAnsi" w:hAnsiTheme="minorHAnsi"/>
          <w:szCs w:val="22"/>
        </w:rPr>
        <w:t>the ’</w:t>
      </w:r>
      <w:r w:rsidRPr="00243B60">
        <w:rPr>
          <w:rFonts w:asciiTheme="minorHAnsi" w:hAnsiTheme="minorHAnsi"/>
          <w:szCs w:val="22"/>
        </w:rPr>
        <w:t>economically disadvantaged</w:t>
      </w:r>
      <w:r w:rsidR="006C7D11">
        <w:rPr>
          <w:rFonts w:asciiTheme="minorHAnsi" w:hAnsiTheme="minorHAnsi"/>
          <w:szCs w:val="22"/>
        </w:rPr>
        <w:t>’</w:t>
      </w:r>
      <w:r w:rsidRPr="00243B60">
        <w:rPr>
          <w:rFonts w:asciiTheme="minorHAnsi" w:hAnsiTheme="minorHAnsi"/>
          <w:szCs w:val="22"/>
        </w:rPr>
        <w:t xml:space="preserve"> measure. Therefore, findings in this category cannot be compared between Cohorts 1</w:t>
      </w:r>
      <w:r w:rsidR="006C7D11">
        <w:rPr>
          <w:rFonts w:asciiTheme="minorHAnsi" w:hAnsiTheme="minorHAnsi"/>
          <w:szCs w:val="22"/>
        </w:rPr>
        <w:t>–</w:t>
      </w:r>
      <w:r w:rsidRPr="00243B60">
        <w:rPr>
          <w:rFonts w:asciiTheme="minorHAnsi" w:hAnsiTheme="minorHAnsi"/>
          <w:szCs w:val="22"/>
        </w:rPr>
        <w:t>5 and Cohorts 6</w:t>
      </w:r>
      <w:r w:rsidR="006C7D11">
        <w:rPr>
          <w:rFonts w:asciiTheme="minorHAnsi" w:hAnsiTheme="minorHAnsi"/>
          <w:szCs w:val="22"/>
        </w:rPr>
        <w:t>–</w:t>
      </w:r>
      <w:r w:rsidRPr="00243B60">
        <w:rPr>
          <w:rFonts w:asciiTheme="minorHAnsi" w:hAnsiTheme="minorHAnsi"/>
          <w:szCs w:val="22"/>
        </w:rPr>
        <w:t>7. For schools participating in Cohorts 1</w:t>
      </w:r>
      <w:r w:rsidR="006C7D11">
        <w:rPr>
          <w:rFonts w:asciiTheme="minorHAnsi" w:hAnsiTheme="minorHAnsi"/>
          <w:szCs w:val="22"/>
        </w:rPr>
        <w:t>–</w:t>
      </w:r>
      <w:r w:rsidRPr="00243B60">
        <w:rPr>
          <w:rFonts w:asciiTheme="minorHAnsi" w:hAnsiTheme="minorHAnsi"/>
          <w:szCs w:val="22"/>
        </w:rPr>
        <w:t xml:space="preserve">5, the percent of students receiving free </w:t>
      </w:r>
      <w:r w:rsidR="006C7D11">
        <w:rPr>
          <w:rFonts w:asciiTheme="minorHAnsi" w:hAnsiTheme="minorHAnsi"/>
          <w:szCs w:val="22"/>
        </w:rPr>
        <w:t>or</w:t>
      </w:r>
      <w:r w:rsidR="00FC2AAF">
        <w:rPr>
          <w:rFonts w:asciiTheme="minorHAnsi" w:hAnsiTheme="minorHAnsi"/>
          <w:szCs w:val="22"/>
        </w:rPr>
        <w:t xml:space="preserve"> </w:t>
      </w:r>
      <w:r w:rsidRPr="00243B60">
        <w:rPr>
          <w:rFonts w:asciiTheme="minorHAnsi" w:hAnsiTheme="minorHAnsi"/>
          <w:szCs w:val="22"/>
        </w:rPr>
        <w:t xml:space="preserve">reduced price lunch ranged from </w:t>
      </w:r>
      <w:r w:rsidR="006C7D11">
        <w:rPr>
          <w:rFonts w:asciiTheme="minorHAnsi" w:hAnsiTheme="minorHAnsi"/>
          <w:szCs w:val="22"/>
        </w:rPr>
        <w:t>8</w:t>
      </w:r>
      <w:r w:rsidRPr="00243B60">
        <w:rPr>
          <w:rFonts w:asciiTheme="minorHAnsi" w:hAnsiTheme="minorHAnsi"/>
          <w:szCs w:val="22"/>
        </w:rPr>
        <w:t>% to 85% with a median of 37% while the percent of economically disadvantaged students in Cohorts 6</w:t>
      </w:r>
      <w:r w:rsidR="006C7D11">
        <w:rPr>
          <w:rFonts w:asciiTheme="minorHAnsi" w:hAnsiTheme="minorHAnsi"/>
          <w:szCs w:val="22"/>
        </w:rPr>
        <w:t>–</w:t>
      </w:r>
      <w:r w:rsidRPr="00243B60">
        <w:rPr>
          <w:rFonts w:asciiTheme="minorHAnsi" w:hAnsiTheme="minorHAnsi"/>
          <w:szCs w:val="22"/>
        </w:rPr>
        <w:t xml:space="preserve">7 ranged from </w:t>
      </w:r>
      <w:r w:rsidR="006C7D11">
        <w:rPr>
          <w:rFonts w:asciiTheme="minorHAnsi" w:hAnsiTheme="minorHAnsi"/>
          <w:szCs w:val="22"/>
        </w:rPr>
        <w:t>8</w:t>
      </w:r>
      <w:r w:rsidRPr="00243B60">
        <w:rPr>
          <w:rFonts w:asciiTheme="minorHAnsi" w:hAnsiTheme="minorHAnsi"/>
          <w:szCs w:val="22"/>
        </w:rPr>
        <w:t>% to 8</w:t>
      </w:r>
      <w:r w:rsidR="006C7D11">
        <w:rPr>
          <w:rFonts w:asciiTheme="minorHAnsi" w:hAnsiTheme="minorHAnsi"/>
          <w:szCs w:val="22"/>
        </w:rPr>
        <w:t>6</w:t>
      </w:r>
      <w:r w:rsidRPr="00243B60">
        <w:rPr>
          <w:rFonts w:asciiTheme="minorHAnsi" w:hAnsiTheme="minorHAnsi"/>
          <w:szCs w:val="22"/>
        </w:rPr>
        <w:t>% with a median of 2</w:t>
      </w:r>
      <w:r w:rsidR="006C7D11">
        <w:rPr>
          <w:rFonts w:asciiTheme="minorHAnsi" w:hAnsiTheme="minorHAnsi"/>
          <w:szCs w:val="22"/>
        </w:rPr>
        <w:t>7</w:t>
      </w:r>
      <w:r w:rsidRPr="00243B60">
        <w:rPr>
          <w:rFonts w:asciiTheme="minorHAnsi" w:hAnsiTheme="minorHAnsi"/>
          <w:szCs w:val="22"/>
        </w:rPr>
        <w:t xml:space="preserve">%. The percent of English language learners ranged from </w:t>
      </w:r>
      <w:r w:rsidR="006C7D11">
        <w:rPr>
          <w:rFonts w:asciiTheme="minorHAnsi" w:hAnsiTheme="minorHAnsi"/>
          <w:szCs w:val="22"/>
        </w:rPr>
        <w:t>0%</w:t>
      </w:r>
      <w:r w:rsidRPr="00243B60">
        <w:rPr>
          <w:rFonts w:asciiTheme="minorHAnsi" w:hAnsiTheme="minorHAnsi"/>
          <w:szCs w:val="22"/>
        </w:rPr>
        <w:t xml:space="preserve"> to 4</w:t>
      </w:r>
      <w:r w:rsidR="006C7D11">
        <w:rPr>
          <w:rFonts w:asciiTheme="minorHAnsi" w:hAnsiTheme="minorHAnsi"/>
          <w:szCs w:val="22"/>
        </w:rPr>
        <w:t>9</w:t>
      </w:r>
      <w:r w:rsidRPr="00243B60">
        <w:rPr>
          <w:rFonts w:asciiTheme="minorHAnsi" w:hAnsiTheme="minorHAnsi"/>
          <w:szCs w:val="22"/>
        </w:rPr>
        <w:t xml:space="preserve">% with a median of </w:t>
      </w:r>
      <w:r w:rsidR="006C7D11">
        <w:rPr>
          <w:rFonts w:asciiTheme="minorHAnsi" w:hAnsiTheme="minorHAnsi"/>
          <w:szCs w:val="22"/>
        </w:rPr>
        <w:t>2</w:t>
      </w:r>
      <w:r w:rsidRPr="00243B60">
        <w:rPr>
          <w:rFonts w:asciiTheme="minorHAnsi" w:hAnsiTheme="minorHAnsi"/>
          <w:szCs w:val="22"/>
        </w:rPr>
        <w:t xml:space="preserve">% and students with disabilities ranged from 1% to 35% with a median of 15%. </w:t>
      </w:r>
    </w:p>
    <w:p w:rsidR="001D21A1" w:rsidRPr="001D21A1" w:rsidRDefault="001D21A1" w:rsidP="001D21A1">
      <w:pPr>
        <w:rPr>
          <w:rFonts w:asciiTheme="minorHAnsi" w:hAnsiTheme="minorHAnsi"/>
        </w:rPr>
      </w:pPr>
    </w:p>
    <w:p w:rsidR="001D21A1" w:rsidRPr="001D21A1" w:rsidRDefault="001D21A1" w:rsidP="001D21A1">
      <w:pPr>
        <w:rPr>
          <w:rFonts w:asciiTheme="minorHAnsi" w:hAnsiTheme="minorHAnsi"/>
        </w:rPr>
      </w:pPr>
    </w:p>
    <w:p w:rsidR="001D21A1" w:rsidRPr="001D21A1" w:rsidRDefault="001D21A1" w:rsidP="001D21A1">
      <w:pPr>
        <w:rPr>
          <w:rFonts w:asciiTheme="minorHAnsi" w:hAnsiTheme="minorHAnsi"/>
        </w:rPr>
      </w:pPr>
    </w:p>
    <w:p w:rsidR="001D21A1" w:rsidRPr="001D21A1" w:rsidRDefault="001D21A1" w:rsidP="001D21A1">
      <w:pPr>
        <w:rPr>
          <w:rFonts w:asciiTheme="minorHAnsi" w:hAnsiTheme="minorHAnsi"/>
        </w:rPr>
      </w:pPr>
    </w:p>
    <w:p w:rsidR="001D21A1" w:rsidRPr="001D21A1" w:rsidRDefault="001D21A1">
      <w:pPr>
        <w:spacing w:after="200" w:line="276" w:lineRule="auto"/>
        <w:rPr>
          <w:rFonts w:asciiTheme="minorHAnsi" w:hAnsiTheme="minorHAnsi"/>
        </w:rPr>
      </w:pPr>
    </w:p>
    <w:p w:rsidR="001D21A1" w:rsidRPr="001D21A1" w:rsidRDefault="001D21A1" w:rsidP="009247FE">
      <w:pPr>
        <w:pStyle w:val="Heading1"/>
        <w:spacing w:line="260" w:lineRule="exact"/>
        <w:jc w:val="center"/>
        <w:rPr>
          <w:rFonts w:asciiTheme="minorHAnsi" w:hAnsiTheme="minorHAnsi"/>
          <w:szCs w:val="22"/>
        </w:rPr>
      </w:pPr>
      <w:bookmarkStart w:id="25" w:name="_Toc312405390"/>
      <w:bookmarkStart w:id="26" w:name="_Toc312405619"/>
      <w:bookmarkStart w:id="27" w:name="_Toc346783405"/>
      <w:bookmarkStart w:id="28" w:name="_Toc454953267"/>
      <w:bookmarkStart w:id="29" w:name="_Toc478649391"/>
      <w:bookmarkStart w:id="30" w:name="_Toc478739812"/>
      <w:r w:rsidRPr="001D21A1">
        <w:rPr>
          <w:rFonts w:asciiTheme="minorHAnsi" w:hAnsiTheme="minorHAnsi"/>
          <w:szCs w:val="22"/>
        </w:rPr>
        <w:lastRenderedPageBreak/>
        <w:t>Appendi</w:t>
      </w:r>
      <w:r w:rsidR="00585B38">
        <w:rPr>
          <w:rFonts w:asciiTheme="minorHAnsi" w:hAnsiTheme="minorHAnsi"/>
          <w:szCs w:val="22"/>
        </w:rPr>
        <w:t>x</w:t>
      </w:r>
      <w:bookmarkEnd w:id="25"/>
      <w:bookmarkEnd w:id="26"/>
      <w:bookmarkEnd w:id="27"/>
      <w:bookmarkEnd w:id="28"/>
      <w:bookmarkEnd w:id="29"/>
      <w:bookmarkEnd w:id="30"/>
    </w:p>
    <w:p w:rsidR="001D21A1" w:rsidRPr="001D21A1" w:rsidRDefault="001D21A1" w:rsidP="001D21A1">
      <w:pPr>
        <w:rPr>
          <w:rFonts w:asciiTheme="minorHAnsi" w:hAnsiTheme="minorHAnsi"/>
        </w:rPr>
      </w:pPr>
    </w:p>
    <w:p w:rsidR="001D21A1" w:rsidRPr="001D21A1" w:rsidRDefault="001D21A1" w:rsidP="001D21A1">
      <w:pPr>
        <w:spacing w:line="240" w:lineRule="auto"/>
        <w:jc w:val="center"/>
        <w:rPr>
          <w:rFonts w:asciiTheme="minorHAnsi" w:hAnsiTheme="minorHAnsi"/>
          <w:b/>
          <w:bCs/>
          <w:color w:val="FFFFFF" w:themeColor="background1"/>
        </w:rPr>
        <w:sectPr w:rsidR="001D21A1" w:rsidRPr="001D21A1" w:rsidSect="003D656D">
          <w:headerReference w:type="default" r:id="rId20"/>
          <w:footerReference w:type="default" r:id="rId21"/>
          <w:pgSz w:w="12240" w:h="15840"/>
          <w:pgMar w:top="1440" w:right="1440" w:bottom="1440" w:left="1440" w:header="720" w:footer="720" w:gutter="0"/>
          <w:pgNumType w:start="1"/>
          <w:cols w:space="720"/>
          <w:docGrid w:linePitch="360"/>
        </w:sect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570"/>
        <w:gridCol w:w="1252"/>
        <w:gridCol w:w="1694"/>
        <w:gridCol w:w="936"/>
        <w:gridCol w:w="936"/>
        <w:gridCol w:w="936"/>
        <w:gridCol w:w="936"/>
        <w:gridCol w:w="936"/>
        <w:gridCol w:w="936"/>
        <w:gridCol w:w="936"/>
        <w:gridCol w:w="938"/>
      </w:tblGrid>
      <w:tr w:rsidR="00CE6CBE" w:rsidRPr="001D21A1" w:rsidTr="00C82661">
        <w:trPr>
          <w:trHeight w:val="660"/>
        </w:trPr>
        <w:tc>
          <w:tcPr>
            <w:tcW w:w="12006" w:type="dxa"/>
            <w:gridSpan w:val="11"/>
            <w:tcBorders>
              <w:top w:val="single" w:sz="4" w:space="0" w:color="auto"/>
              <w:bottom w:val="single" w:sz="4" w:space="0" w:color="auto"/>
            </w:tcBorders>
            <w:shd w:val="clear" w:color="auto" w:fill="8A0000"/>
            <w:vAlign w:val="center"/>
          </w:tcPr>
          <w:p w:rsidR="00CE6CBE" w:rsidRPr="00BF056F" w:rsidRDefault="00CE6CBE" w:rsidP="00C82661">
            <w:pPr>
              <w:pStyle w:val="Heading2"/>
            </w:pPr>
            <w:bookmarkStart w:id="31" w:name="_Toc478739813"/>
            <w:r w:rsidRPr="00BF056F">
              <w:lastRenderedPageBreak/>
              <w:t>Table 1: Percent</w:t>
            </w:r>
            <w:r>
              <w:t xml:space="preserve">age of </w:t>
            </w:r>
            <w:r w:rsidRPr="00BF056F">
              <w:t>AP Exam Takers and Passers at Participating Schools, by School and Year</w:t>
            </w:r>
            <w:bookmarkEnd w:id="31"/>
          </w:p>
        </w:tc>
      </w:tr>
      <w:tr w:rsidR="00CE6CBE" w:rsidRPr="001D21A1" w:rsidTr="00C82661">
        <w:trPr>
          <w:trHeight w:val="660"/>
        </w:trPr>
        <w:tc>
          <w:tcPr>
            <w:tcW w:w="1570" w:type="dxa"/>
            <w:vMerge w:val="restart"/>
            <w:tcBorders>
              <w:top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1252" w:type="dxa"/>
            <w:vMerge w:val="restart"/>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School Year</w:t>
            </w:r>
          </w:p>
        </w:tc>
        <w:tc>
          <w:tcPr>
            <w:tcW w:w="1694" w:type="dxa"/>
            <w:vMerge w:val="restart"/>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Total Enrollment (N)</w:t>
            </w:r>
          </w:p>
        </w:tc>
        <w:tc>
          <w:tcPr>
            <w:tcW w:w="1872" w:type="dxa"/>
            <w:gridSpan w:val="2"/>
            <w:tcBorders>
              <w:top w:val="single" w:sz="4" w:space="0" w:color="auto"/>
              <w:bottom w:val="single" w:sz="4" w:space="0" w:color="auto"/>
              <w:right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ELA, Math, or Science</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ELA</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Math</w:t>
            </w:r>
          </w:p>
        </w:tc>
        <w:tc>
          <w:tcPr>
            <w:tcW w:w="1872" w:type="dxa"/>
            <w:gridSpan w:val="2"/>
            <w:tcBorders>
              <w:top w:val="single" w:sz="4" w:space="0" w:color="auto"/>
              <w:left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Science</w:t>
            </w:r>
          </w:p>
        </w:tc>
      </w:tr>
      <w:tr w:rsidR="00CE6CBE" w:rsidRPr="001D21A1" w:rsidTr="00C82661">
        <w:trPr>
          <w:trHeight w:val="300"/>
        </w:trPr>
        <w:tc>
          <w:tcPr>
            <w:tcW w:w="1570" w:type="dxa"/>
            <w:vMerge/>
            <w:tcBorders>
              <w:bottom w:val="single" w:sz="4" w:space="0" w:color="auto"/>
            </w:tcBorders>
            <w:vAlign w:val="center"/>
            <w:hideMark/>
          </w:tcPr>
          <w:p w:rsidR="00CE6CBE" w:rsidRPr="001D21A1" w:rsidRDefault="00CE6CBE" w:rsidP="00C82661">
            <w:pPr>
              <w:spacing w:line="240" w:lineRule="auto"/>
              <w:jc w:val="center"/>
              <w:rPr>
                <w:rFonts w:asciiTheme="minorHAnsi" w:hAnsiTheme="minorHAnsi"/>
                <w:b/>
                <w:bCs/>
                <w:color w:val="000000"/>
              </w:rPr>
            </w:pPr>
          </w:p>
        </w:tc>
        <w:tc>
          <w:tcPr>
            <w:tcW w:w="1252" w:type="dxa"/>
            <w:vMerge/>
            <w:tcBorders>
              <w:bottom w:val="single" w:sz="4" w:space="0" w:color="auto"/>
            </w:tcBorders>
            <w:vAlign w:val="center"/>
            <w:hideMark/>
          </w:tcPr>
          <w:p w:rsidR="00CE6CBE" w:rsidRPr="001D21A1" w:rsidRDefault="00CE6CBE" w:rsidP="00C82661">
            <w:pPr>
              <w:spacing w:line="240" w:lineRule="auto"/>
              <w:jc w:val="center"/>
              <w:rPr>
                <w:rFonts w:asciiTheme="minorHAnsi" w:hAnsiTheme="minorHAnsi"/>
                <w:b/>
                <w:bCs/>
                <w:color w:val="000000"/>
              </w:rPr>
            </w:pPr>
          </w:p>
        </w:tc>
        <w:tc>
          <w:tcPr>
            <w:tcW w:w="1694" w:type="dxa"/>
            <w:vMerge/>
            <w:tcBorders>
              <w:bottom w:val="single" w:sz="4" w:space="0" w:color="auto"/>
            </w:tcBorders>
            <w:vAlign w:val="center"/>
            <w:hideMark/>
          </w:tcPr>
          <w:p w:rsidR="00CE6CBE" w:rsidRPr="001D21A1" w:rsidRDefault="00CE6CBE" w:rsidP="00C82661">
            <w:pPr>
              <w:spacing w:line="240" w:lineRule="auto"/>
              <w:jc w:val="center"/>
              <w:rPr>
                <w:rFonts w:asciiTheme="minorHAnsi" w:hAnsiTheme="minorHAnsi"/>
                <w:b/>
                <w:bCs/>
                <w:color w:val="000000"/>
              </w:rPr>
            </w:pPr>
          </w:p>
        </w:tc>
        <w:tc>
          <w:tcPr>
            <w:tcW w:w="936" w:type="dxa"/>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r>
      <w:tr w:rsidR="00CE6CBE" w:rsidRPr="001D21A1" w:rsidTr="00C82661">
        <w:trPr>
          <w:trHeight w:val="315"/>
        </w:trPr>
        <w:tc>
          <w:tcPr>
            <w:tcW w:w="1570" w:type="dxa"/>
            <w:tcBorders>
              <w:top w:val="single" w:sz="4" w:space="0" w:color="auto"/>
              <w:bottom w:val="single" w:sz="4" w:space="0" w:color="auto"/>
              <w:right w:val="nil"/>
            </w:tcBorders>
            <w:shd w:val="clear" w:color="000000" w:fill="D9D9D9"/>
            <w:vAlign w:val="center"/>
            <w:hideMark/>
          </w:tcPr>
          <w:p w:rsidR="00CE6CBE" w:rsidRPr="001D21A1" w:rsidRDefault="00CE6CBE" w:rsidP="00C82661">
            <w:pPr>
              <w:spacing w:line="240" w:lineRule="auto"/>
              <w:jc w:val="center"/>
              <w:rPr>
                <w:rFonts w:asciiTheme="minorHAnsi" w:hAnsiTheme="minorHAnsi"/>
                <w:b/>
                <w:bCs/>
                <w:color w:val="000000"/>
              </w:rPr>
            </w:pPr>
          </w:p>
        </w:tc>
        <w:tc>
          <w:tcPr>
            <w:tcW w:w="1252" w:type="dxa"/>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1694" w:type="dxa"/>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jc w:val="center"/>
              <w:rPr>
                <w:rFonts w:asciiTheme="minorHAnsi" w:hAnsiTheme="minorHAnsi"/>
                <w:b/>
                <w:bCs/>
                <w:color w:val="000000"/>
              </w:rPr>
            </w:pPr>
          </w:p>
        </w:tc>
        <w:tc>
          <w:tcPr>
            <w:tcW w:w="936" w:type="dxa"/>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936" w:type="dxa"/>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936" w:type="dxa"/>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936" w:type="dxa"/>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936" w:type="dxa"/>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936" w:type="dxa"/>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936" w:type="dxa"/>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936" w:type="dxa"/>
            <w:tcBorders>
              <w:top w:val="single" w:sz="4" w:space="0" w:color="auto"/>
              <w:left w:val="nil"/>
              <w:bottom w:val="single" w:sz="4" w:space="0" w:color="auto"/>
            </w:tcBorders>
            <w:shd w:val="clear" w:color="000000" w:fill="D9D9D9"/>
            <w:noWrap/>
            <w:vAlign w:val="center"/>
            <w:hideMark/>
          </w:tcPr>
          <w:p w:rsidR="00CE6CBE" w:rsidRPr="001D21A1" w:rsidRDefault="00CE6CBE" w:rsidP="00C82661">
            <w:pPr>
              <w:spacing w:line="240" w:lineRule="auto"/>
              <w:jc w:val="center"/>
              <w:rPr>
                <w:rFonts w:asciiTheme="minorHAnsi" w:hAnsiTheme="minorHAnsi"/>
                <w:b/>
                <w:bCs/>
                <w:color w:val="000000"/>
              </w:rPr>
            </w:pPr>
          </w:p>
        </w:tc>
      </w:tr>
      <w:tr w:rsidR="00CE6CBE" w:rsidRPr="001D21A1" w:rsidTr="00C82661">
        <w:trPr>
          <w:trHeight w:hRule="exact" w:val="360"/>
        </w:trPr>
        <w:tc>
          <w:tcPr>
            <w:tcW w:w="1570" w:type="dxa"/>
            <w:vMerge w:val="restart"/>
            <w:tcBorders>
              <w:top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Cs/>
                <w:color w:val="000000"/>
              </w:rPr>
            </w:pPr>
            <w:r w:rsidRPr="001D21A1">
              <w:rPr>
                <w:rFonts w:asciiTheme="minorHAnsi" w:hAnsiTheme="minorHAnsi"/>
                <w:bCs/>
                <w:color w:val="000000"/>
              </w:rPr>
              <w:t>All Participating High Schools</w:t>
            </w:r>
          </w:p>
        </w:tc>
        <w:tc>
          <w:tcPr>
            <w:tcW w:w="1252" w:type="dxa"/>
            <w:tcBorders>
              <w:top w:val="single" w:sz="4" w:space="0" w:color="auto"/>
            </w:tcBorders>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noWrap/>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86,097</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5.3</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54.6</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2.9</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60.2</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2.1</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53.7</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2.1</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37.5</w:t>
            </w:r>
          </w:p>
        </w:tc>
      </w:tr>
      <w:tr w:rsidR="00CE6CBE" w:rsidRPr="001D21A1" w:rsidTr="00C82661">
        <w:trPr>
          <w:trHeight w:hRule="exact" w:val="360"/>
        </w:trPr>
        <w:tc>
          <w:tcPr>
            <w:tcW w:w="1570" w:type="dxa"/>
            <w:vMerge/>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1252" w:type="dxa"/>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noWrap/>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84,318</w:t>
            </w:r>
          </w:p>
        </w:tc>
        <w:tc>
          <w:tcPr>
            <w:tcW w:w="936" w:type="dxa"/>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6.0</w:t>
            </w:r>
          </w:p>
        </w:tc>
        <w:tc>
          <w:tcPr>
            <w:tcW w:w="936" w:type="dxa"/>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53.8</w:t>
            </w:r>
          </w:p>
        </w:tc>
        <w:tc>
          <w:tcPr>
            <w:tcW w:w="936" w:type="dxa"/>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3.4</w:t>
            </w:r>
          </w:p>
        </w:tc>
        <w:tc>
          <w:tcPr>
            <w:tcW w:w="936" w:type="dxa"/>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57.1</w:t>
            </w:r>
          </w:p>
        </w:tc>
        <w:tc>
          <w:tcPr>
            <w:tcW w:w="936" w:type="dxa"/>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2.3</w:t>
            </w:r>
          </w:p>
        </w:tc>
        <w:tc>
          <w:tcPr>
            <w:tcW w:w="936" w:type="dxa"/>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52.3</w:t>
            </w:r>
          </w:p>
        </w:tc>
        <w:tc>
          <w:tcPr>
            <w:tcW w:w="936" w:type="dxa"/>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2.4</w:t>
            </w:r>
          </w:p>
        </w:tc>
        <w:tc>
          <w:tcPr>
            <w:tcW w:w="936" w:type="dxa"/>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43.4</w:t>
            </w:r>
          </w:p>
        </w:tc>
      </w:tr>
      <w:tr w:rsidR="00CE6CBE" w:rsidRPr="001D21A1" w:rsidTr="00C82661">
        <w:trPr>
          <w:trHeight w:hRule="exact" w:val="360"/>
        </w:trPr>
        <w:tc>
          <w:tcPr>
            <w:tcW w:w="1570" w:type="dxa"/>
            <w:vMerge/>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1252" w:type="dxa"/>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noWrap/>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82,866</w:t>
            </w:r>
          </w:p>
        </w:tc>
        <w:tc>
          <w:tcPr>
            <w:tcW w:w="936" w:type="dxa"/>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7.4</w:t>
            </w:r>
          </w:p>
        </w:tc>
        <w:tc>
          <w:tcPr>
            <w:tcW w:w="936" w:type="dxa"/>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52.9</w:t>
            </w:r>
          </w:p>
        </w:tc>
        <w:tc>
          <w:tcPr>
            <w:tcW w:w="936" w:type="dxa"/>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4.4</w:t>
            </w:r>
          </w:p>
        </w:tc>
        <w:tc>
          <w:tcPr>
            <w:tcW w:w="936" w:type="dxa"/>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55.4</w:t>
            </w:r>
          </w:p>
        </w:tc>
        <w:tc>
          <w:tcPr>
            <w:tcW w:w="936" w:type="dxa"/>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2.9</w:t>
            </w:r>
          </w:p>
        </w:tc>
        <w:tc>
          <w:tcPr>
            <w:tcW w:w="936" w:type="dxa"/>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47.4</w:t>
            </w:r>
          </w:p>
        </w:tc>
        <w:tc>
          <w:tcPr>
            <w:tcW w:w="936" w:type="dxa"/>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2.9</w:t>
            </w:r>
          </w:p>
        </w:tc>
        <w:tc>
          <w:tcPr>
            <w:tcW w:w="936" w:type="dxa"/>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44.3</w:t>
            </w:r>
          </w:p>
        </w:tc>
      </w:tr>
      <w:tr w:rsidR="00CE6CBE" w:rsidRPr="001D21A1" w:rsidTr="00C82661">
        <w:trPr>
          <w:trHeight w:hRule="exact" w:val="360"/>
        </w:trPr>
        <w:tc>
          <w:tcPr>
            <w:tcW w:w="1570" w:type="dxa"/>
            <w:vMerge/>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1252" w:type="dxa"/>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color w:val="000000"/>
              </w:rPr>
            </w:pPr>
            <w:r w:rsidRPr="001D21A1">
              <w:rPr>
                <w:rFonts w:asciiTheme="minorHAnsi" w:hAnsiTheme="minorHAnsi"/>
                <w:color w:val="000000"/>
              </w:rPr>
              <w:t>SY11</w:t>
            </w:r>
          </w:p>
        </w:tc>
        <w:tc>
          <w:tcPr>
            <w:tcW w:w="1694" w:type="dxa"/>
            <w:tcBorders>
              <w:top w:val="nil"/>
              <w:bottom w:val="nil"/>
            </w:tcBorders>
            <w:shd w:val="clear" w:color="auto" w:fill="auto"/>
            <w:noWrap/>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81,461</w:t>
            </w:r>
          </w:p>
        </w:tc>
        <w:tc>
          <w:tcPr>
            <w:tcW w:w="936" w:type="dxa"/>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9.1</w:t>
            </w:r>
          </w:p>
        </w:tc>
        <w:tc>
          <w:tcPr>
            <w:tcW w:w="936" w:type="dxa"/>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51.6</w:t>
            </w:r>
          </w:p>
        </w:tc>
        <w:tc>
          <w:tcPr>
            <w:tcW w:w="936" w:type="dxa"/>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5.6</w:t>
            </w:r>
          </w:p>
        </w:tc>
        <w:tc>
          <w:tcPr>
            <w:tcW w:w="936" w:type="dxa"/>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52.9</w:t>
            </w:r>
          </w:p>
        </w:tc>
        <w:tc>
          <w:tcPr>
            <w:tcW w:w="936" w:type="dxa"/>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3.4</w:t>
            </w:r>
          </w:p>
        </w:tc>
        <w:tc>
          <w:tcPr>
            <w:tcW w:w="936" w:type="dxa"/>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46.0</w:t>
            </w:r>
          </w:p>
        </w:tc>
        <w:tc>
          <w:tcPr>
            <w:tcW w:w="936" w:type="dxa"/>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3.4</w:t>
            </w:r>
          </w:p>
        </w:tc>
        <w:tc>
          <w:tcPr>
            <w:tcW w:w="936" w:type="dxa"/>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47.5</w:t>
            </w:r>
          </w:p>
        </w:tc>
      </w:tr>
      <w:tr w:rsidR="00CE6CBE" w:rsidRPr="001D21A1" w:rsidTr="00C82661">
        <w:trPr>
          <w:trHeight w:hRule="exact" w:val="360"/>
        </w:trPr>
        <w:tc>
          <w:tcPr>
            <w:tcW w:w="1570" w:type="dxa"/>
            <w:vMerge/>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1252" w:type="dxa"/>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noWrap/>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80,598</w:t>
            </w:r>
          </w:p>
        </w:tc>
        <w:tc>
          <w:tcPr>
            <w:tcW w:w="936" w:type="dxa"/>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10.4</w:t>
            </w:r>
          </w:p>
        </w:tc>
        <w:tc>
          <w:tcPr>
            <w:tcW w:w="936" w:type="dxa"/>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53.3</w:t>
            </w:r>
          </w:p>
        </w:tc>
        <w:tc>
          <w:tcPr>
            <w:tcW w:w="936" w:type="dxa"/>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6.5</w:t>
            </w:r>
          </w:p>
        </w:tc>
        <w:tc>
          <w:tcPr>
            <w:tcW w:w="936" w:type="dxa"/>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53.5</w:t>
            </w:r>
          </w:p>
        </w:tc>
        <w:tc>
          <w:tcPr>
            <w:tcW w:w="936" w:type="dxa"/>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3.9</w:t>
            </w:r>
          </w:p>
        </w:tc>
        <w:tc>
          <w:tcPr>
            <w:tcW w:w="936" w:type="dxa"/>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51.9</w:t>
            </w:r>
          </w:p>
        </w:tc>
        <w:tc>
          <w:tcPr>
            <w:tcW w:w="936" w:type="dxa"/>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3.8</w:t>
            </w:r>
          </w:p>
        </w:tc>
        <w:tc>
          <w:tcPr>
            <w:tcW w:w="936" w:type="dxa"/>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45.4</w:t>
            </w:r>
          </w:p>
        </w:tc>
      </w:tr>
      <w:tr w:rsidR="00CE6CBE" w:rsidRPr="001D21A1" w:rsidTr="00C82661">
        <w:trPr>
          <w:trHeight w:hRule="exact" w:val="360"/>
        </w:trPr>
        <w:tc>
          <w:tcPr>
            <w:tcW w:w="1570" w:type="dxa"/>
            <w:vMerge/>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1252" w:type="dxa"/>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noWrap/>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79,591</w:t>
            </w:r>
          </w:p>
        </w:tc>
        <w:tc>
          <w:tcPr>
            <w:tcW w:w="936" w:type="dxa"/>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12.4</w:t>
            </w:r>
          </w:p>
        </w:tc>
        <w:tc>
          <w:tcPr>
            <w:tcW w:w="936" w:type="dxa"/>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51.8</w:t>
            </w:r>
          </w:p>
        </w:tc>
        <w:tc>
          <w:tcPr>
            <w:tcW w:w="936" w:type="dxa"/>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8.0</w:t>
            </w:r>
          </w:p>
        </w:tc>
        <w:tc>
          <w:tcPr>
            <w:tcW w:w="936" w:type="dxa"/>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50.2</w:t>
            </w:r>
          </w:p>
        </w:tc>
        <w:tc>
          <w:tcPr>
            <w:tcW w:w="936" w:type="dxa"/>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4.8</w:t>
            </w:r>
          </w:p>
        </w:tc>
        <w:tc>
          <w:tcPr>
            <w:tcW w:w="936" w:type="dxa"/>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45.7</w:t>
            </w:r>
          </w:p>
        </w:tc>
        <w:tc>
          <w:tcPr>
            <w:tcW w:w="936" w:type="dxa"/>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4.6</w:t>
            </w:r>
          </w:p>
        </w:tc>
        <w:tc>
          <w:tcPr>
            <w:tcW w:w="936" w:type="dxa"/>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50.8</w:t>
            </w:r>
          </w:p>
        </w:tc>
      </w:tr>
      <w:tr w:rsidR="00CE6CBE" w:rsidRPr="001D21A1" w:rsidTr="00C82661">
        <w:trPr>
          <w:trHeight w:hRule="exact" w:val="360"/>
        </w:trPr>
        <w:tc>
          <w:tcPr>
            <w:tcW w:w="1570" w:type="dxa"/>
            <w:vMerge/>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1252" w:type="dxa"/>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noWrap/>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78,876</w:t>
            </w:r>
          </w:p>
        </w:tc>
        <w:tc>
          <w:tcPr>
            <w:tcW w:w="936" w:type="dxa"/>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13.3</w:t>
            </w:r>
          </w:p>
        </w:tc>
        <w:tc>
          <w:tcPr>
            <w:tcW w:w="936" w:type="dxa"/>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52.5</w:t>
            </w:r>
          </w:p>
        </w:tc>
        <w:tc>
          <w:tcPr>
            <w:tcW w:w="936" w:type="dxa"/>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8.7</w:t>
            </w:r>
          </w:p>
        </w:tc>
        <w:tc>
          <w:tcPr>
            <w:tcW w:w="936" w:type="dxa"/>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48.9</w:t>
            </w:r>
          </w:p>
        </w:tc>
        <w:tc>
          <w:tcPr>
            <w:tcW w:w="936" w:type="dxa"/>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5.0</w:t>
            </w:r>
          </w:p>
        </w:tc>
        <w:tc>
          <w:tcPr>
            <w:tcW w:w="936" w:type="dxa"/>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51.0</w:t>
            </w:r>
          </w:p>
        </w:tc>
        <w:tc>
          <w:tcPr>
            <w:tcW w:w="936" w:type="dxa"/>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4.8</w:t>
            </w:r>
          </w:p>
        </w:tc>
        <w:tc>
          <w:tcPr>
            <w:tcW w:w="936" w:type="dxa"/>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51.2</w:t>
            </w:r>
          </w:p>
        </w:tc>
      </w:tr>
      <w:tr w:rsidR="00CE6CBE" w:rsidRPr="001D21A1" w:rsidTr="00C82661">
        <w:trPr>
          <w:trHeight w:hRule="exact" w:val="360"/>
        </w:trPr>
        <w:tc>
          <w:tcPr>
            <w:tcW w:w="1570" w:type="dxa"/>
            <w:vMerge/>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1252" w:type="dxa"/>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noWrap/>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78,265</w:t>
            </w:r>
          </w:p>
        </w:tc>
        <w:tc>
          <w:tcPr>
            <w:tcW w:w="936" w:type="dxa"/>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15.0</w:t>
            </w:r>
          </w:p>
        </w:tc>
        <w:tc>
          <w:tcPr>
            <w:tcW w:w="936" w:type="dxa"/>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49.7</w:t>
            </w:r>
          </w:p>
        </w:tc>
        <w:tc>
          <w:tcPr>
            <w:tcW w:w="936" w:type="dxa"/>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9.6</w:t>
            </w:r>
          </w:p>
        </w:tc>
        <w:tc>
          <w:tcPr>
            <w:tcW w:w="936" w:type="dxa"/>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48.7</w:t>
            </w:r>
          </w:p>
        </w:tc>
        <w:tc>
          <w:tcPr>
            <w:tcW w:w="936" w:type="dxa"/>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5.9</w:t>
            </w:r>
          </w:p>
        </w:tc>
        <w:tc>
          <w:tcPr>
            <w:tcW w:w="936" w:type="dxa"/>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45.3</w:t>
            </w:r>
          </w:p>
        </w:tc>
        <w:tc>
          <w:tcPr>
            <w:tcW w:w="936" w:type="dxa"/>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6.1</w:t>
            </w:r>
          </w:p>
        </w:tc>
        <w:tc>
          <w:tcPr>
            <w:tcW w:w="936" w:type="dxa"/>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44.3</w:t>
            </w:r>
          </w:p>
        </w:tc>
      </w:tr>
      <w:tr w:rsidR="00CE6CBE" w:rsidRPr="001D21A1" w:rsidTr="00C82661">
        <w:trPr>
          <w:trHeight w:hRule="exact" w:val="360"/>
        </w:trPr>
        <w:tc>
          <w:tcPr>
            <w:tcW w:w="1570"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1252" w:type="dxa"/>
            <w:tcBorders>
              <w:bottom w:val="single" w:sz="4" w:space="0" w:color="auto"/>
            </w:tcBorders>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noWrap/>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77,755</w:t>
            </w:r>
          </w:p>
        </w:tc>
        <w:tc>
          <w:tcPr>
            <w:tcW w:w="936" w:type="dxa"/>
            <w:tcBorders>
              <w:bottom w:val="single" w:sz="4" w:space="0" w:color="auto"/>
            </w:tcBorders>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15.2</w:t>
            </w:r>
          </w:p>
        </w:tc>
        <w:tc>
          <w:tcPr>
            <w:tcW w:w="936" w:type="dxa"/>
            <w:tcBorders>
              <w:bottom w:val="single" w:sz="4" w:space="0" w:color="auto"/>
            </w:tcBorders>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49.2</w:t>
            </w:r>
          </w:p>
        </w:tc>
        <w:tc>
          <w:tcPr>
            <w:tcW w:w="936" w:type="dxa"/>
            <w:tcBorders>
              <w:bottom w:val="single" w:sz="4" w:space="0" w:color="auto"/>
            </w:tcBorders>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9.5</w:t>
            </w:r>
          </w:p>
        </w:tc>
        <w:tc>
          <w:tcPr>
            <w:tcW w:w="936" w:type="dxa"/>
            <w:tcBorders>
              <w:bottom w:val="single" w:sz="4" w:space="0" w:color="auto"/>
            </w:tcBorders>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47.9</w:t>
            </w:r>
          </w:p>
        </w:tc>
        <w:tc>
          <w:tcPr>
            <w:tcW w:w="936" w:type="dxa"/>
            <w:tcBorders>
              <w:bottom w:val="single" w:sz="4" w:space="0" w:color="auto"/>
            </w:tcBorders>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5.8</w:t>
            </w:r>
          </w:p>
        </w:tc>
        <w:tc>
          <w:tcPr>
            <w:tcW w:w="936" w:type="dxa"/>
            <w:tcBorders>
              <w:bottom w:val="single" w:sz="4" w:space="0" w:color="auto"/>
            </w:tcBorders>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49.6</w:t>
            </w:r>
          </w:p>
        </w:tc>
        <w:tc>
          <w:tcPr>
            <w:tcW w:w="936" w:type="dxa"/>
            <w:tcBorders>
              <w:bottom w:val="single" w:sz="4" w:space="0" w:color="auto"/>
            </w:tcBorders>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6.4</w:t>
            </w:r>
          </w:p>
        </w:tc>
        <w:tc>
          <w:tcPr>
            <w:tcW w:w="936" w:type="dxa"/>
            <w:tcBorders>
              <w:bottom w:val="single" w:sz="4" w:space="0" w:color="auto"/>
            </w:tcBorders>
            <w:shd w:val="clear" w:color="auto" w:fill="auto"/>
            <w:noWrap/>
            <w:vAlign w:val="center"/>
            <w:hideMark/>
          </w:tcPr>
          <w:p w:rsidR="00CE6CBE" w:rsidRPr="001D21A1" w:rsidRDefault="00CE6CBE" w:rsidP="00C82661">
            <w:pPr>
              <w:spacing w:line="240" w:lineRule="auto"/>
              <w:contextualSpacing/>
              <w:jc w:val="center"/>
              <w:rPr>
                <w:rFonts w:asciiTheme="minorHAnsi" w:hAnsiTheme="minorHAnsi"/>
                <w:bCs/>
                <w:color w:val="000000"/>
              </w:rPr>
            </w:pPr>
            <w:r w:rsidRPr="001D21A1">
              <w:rPr>
                <w:rFonts w:asciiTheme="minorHAnsi" w:hAnsiTheme="minorHAnsi"/>
                <w:bCs/>
                <w:color w:val="000000"/>
              </w:rPr>
              <w:t>40.6</w:t>
            </w:r>
          </w:p>
        </w:tc>
      </w:tr>
      <w:tr w:rsidR="00CE6CBE" w:rsidRPr="001D21A1" w:rsidTr="00C82661">
        <w:trPr>
          <w:trHeight w:hRule="exact" w:val="360"/>
        </w:trPr>
        <w:tc>
          <w:tcPr>
            <w:tcW w:w="1570" w:type="dxa"/>
            <w:tcBorders>
              <w:top w:val="single" w:sz="4" w:space="0" w:color="auto"/>
              <w:bottom w:val="single" w:sz="4" w:space="0" w:color="auto"/>
              <w:right w:val="nil"/>
            </w:tcBorders>
            <w:shd w:val="clear" w:color="000000" w:fill="D9D9D9"/>
            <w:vAlign w:val="center"/>
            <w:hideMark/>
          </w:tcPr>
          <w:p w:rsidR="00CE6CBE" w:rsidRPr="001D21A1" w:rsidRDefault="00CE6CBE" w:rsidP="00C82661">
            <w:pPr>
              <w:spacing w:line="240" w:lineRule="auto"/>
              <w:rPr>
                <w:rFonts w:asciiTheme="minorHAnsi" w:hAnsiTheme="minorHAnsi"/>
                <w:b/>
                <w:bCs/>
                <w:color w:val="000000"/>
              </w:rPr>
            </w:pPr>
            <w:r w:rsidRPr="001D21A1">
              <w:rPr>
                <w:rFonts w:asciiTheme="minorHAnsi" w:hAnsiTheme="minorHAnsi"/>
                <w:b/>
                <w:bCs/>
                <w:color w:val="000000"/>
              </w:rPr>
              <w:t>Cohort 1</w:t>
            </w:r>
          </w:p>
        </w:tc>
        <w:tc>
          <w:tcPr>
            <w:tcW w:w="1252" w:type="dxa"/>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1694" w:type="dxa"/>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contextualSpacing/>
              <w:jc w:val="center"/>
              <w:rPr>
                <w:rFonts w:asciiTheme="minorHAnsi" w:hAnsiTheme="minorHAnsi"/>
                <w:b/>
                <w:bCs/>
                <w:color w:val="000000"/>
              </w:rPr>
            </w:pPr>
          </w:p>
        </w:tc>
        <w:tc>
          <w:tcPr>
            <w:tcW w:w="936" w:type="dxa"/>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936" w:type="dxa"/>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936" w:type="dxa"/>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936" w:type="dxa"/>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936" w:type="dxa"/>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936" w:type="dxa"/>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936" w:type="dxa"/>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936" w:type="dxa"/>
            <w:tcBorders>
              <w:top w:val="single" w:sz="4" w:space="0" w:color="auto"/>
              <w:left w:val="nil"/>
              <w:bottom w:val="single" w:sz="4" w:space="0" w:color="auto"/>
            </w:tcBorders>
            <w:shd w:val="clear" w:color="000000" w:fill="D9D9D9"/>
            <w:noWrap/>
            <w:vAlign w:val="center"/>
            <w:hideMark/>
          </w:tcPr>
          <w:p w:rsidR="00CE6CBE" w:rsidRPr="001D21A1" w:rsidRDefault="00CE6CBE" w:rsidP="00C82661">
            <w:pPr>
              <w:spacing w:line="240" w:lineRule="auto"/>
              <w:jc w:val="center"/>
              <w:rPr>
                <w:rFonts w:asciiTheme="minorHAnsi" w:hAnsiTheme="minorHAnsi"/>
                <w:b/>
                <w:bCs/>
                <w:color w:val="000000"/>
              </w:rPr>
            </w:pPr>
          </w:p>
        </w:tc>
      </w:tr>
      <w:tr w:rsidR="00CE6CBE" w:rsidRPr="001D21A1" w:rsidTr="00C82661">
        <w:trPr>
          <w:trHeight w:hRule="exact" w:val="360"/>
        </w:trPr>
        <w:tc>
          <w:tcPr>
            <w:tcW w:w="1570" w:type="dxa"/>
            <w:vMerge w:val="restart"/>
            <w:tcBorders>
              <w:top w:val="single" w:sz="4" w:space="0" w:color="auto"/>
              <w:bottom w:val="single" w:sz="4" w:space="0" w:color="auto"/>
              <w:right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Chelsea High School</w:t>
            </w:r>
          </w:p>
        </w:tc>
        <w:tc>
          <w:tcPr>
            <w:tcW w:w="1252" w:type="dxa"/>
            <w:tcBorders>
              <w:top w:val="single" w:sz="4" w:space="0" w:color="auto"/>
              <w:left w:val="single" w:sz="4" w:space="0" w:color="auto"/>
              <w:bottom w:val="nil"/>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left w:val="single" w:sz="4" w:space="0" w:color="auto"/>
              <w:bottom w:val="nil"/>
              <w:right w:val="single" w:sz="4" w:space="0" w:color="auto"/>
            </w:tcBorders>
            <w:shd w:val="clear" w:color="auto" w:fill="auto"/>
            <w:noWrap/>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1,469</w:t>
            </w:r>
          </w:p>
        </w:tc>
        <w:tc>
          <w:tcPr>
            <w:tcW w:w="936" w:type="dxa"/>
            <w:tcBorders>
              <w:top w:val="single" w:sz="4" w:space="0" w:color="auto"/>
              <w:left w:val="single" w:sz="4" w:space="0" w:color="auto"/>
              <w:bottom w:val="nil"/>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3.5</w:t>
            </w:r>
          </w:p>
        </w:tc>
        <w:tc>
          <w:tcPr>
            <w:tcW w:w="936" w:type="dxa"/>
            <w:tcBorders>
              <w:top w:val="single" w:sz="4" w:space="0" w:color="auto"/>
              <w:left w:val="single" w:sz="4" w:space="0" w:color="auto"/>
              <w:bottom w:val="nil"/>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25.5</w:t>
            </w:r>
          </w:p>
        </w:tc>
        <w:tc>
          <w:tcPr>
            <w:tcW w:w="936" w:type="dxa"/>
            <w:tcBorders>
              <w:top w:val="single" w:sz="4" w:space="0" w:color="auto"/>
              <w:left w:val="single" w:sz="4" w:space="0" w:color="auto"/>
              <w:bottom w:val="nil"/>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w:t>
            </w:r>
          </w:p>
        </w:tc>
        <w:tc>
          <w:tcPr>
            <w:tcW w:w="936" w:type="dxa"/>
            <w:tcBorders>
              <w:top w:val="single" w:sz="4" w:space="0" w:color="auto"/>
              <w:left w:val="single" w:sz="4" w:space="0" w:color="auto"/>
              <w:bottom w:val="nil"/>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18.2</w:t>
            </w:r>
          </w:p>
        </w:tc>
        <w:tc>
          <w:tcPr>
            <w:tcW w:w="936" w:type="dxa"/>
            <w:tcBorders>
              <w:top w:val="single" w:sz="4" w:space="0" w:color="auto"/>
              <w:left w:val="single" w:sz="4" w:space="0" w:color="auto"/>
              <w:bottom w:val="nil"/>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w:t>
            </w:r>
          </w:p>
        </w:tc>
        <w:tc>
          <w:tcPr>
            <w:tcW w:w="936" w:type="dxa"/>
            <w:tcBorders>
              <w:top w:val="single" w:sz="4" w:space="0" w:color="auto"/>
              <w:left w:val="single" w:sz="4" w:space="0" w:color="auto"/>
              <w:bottom w:val="nil"/>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23.5</w:t>
            </w:r>
          </w:p>
        </w:tc>
        <w:tc>
          <w:tcPr>
            <w:tcW w:w="936" w:type="dxa"/>
            <w:tcBorders>
              <w:top w:val="single" w:sz="4" w:space="0" w:color="auto"/>
              <w:left w:val="single" w:sz="4" w:space="0" w:color="auto"/>
              <w:bottom w:val="nil"/>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w:t>
            </w:r>
          </w:p>
        </w:tc>
        <w:tc>
          <w:tcPr>
            <w:tcW w:w="936" w:type="dxa"/>
            <w:tcBorders>
              <w:top w:val="single" w:sz="4" w:space="0" w:color="auto"/>
              <w:left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32.0</w:t>
            </w:r>
          </w:p>
        </w:tc>
      </w:tr>
      <w:tr w:rsidR="00CE6CBE" w:rsidRPr="001D21A1" w:rsidTr="00C82661">
        <w:trPr>
          <w:trHeight w:hRule="exact" w:val="360"/>
        </w:trPr>
        <w:tc>
          <w:tcPr>
            <w:tcW w:w="1570" w:type="dxa"/>
            <w:vMerge/>
            <w:tcBorders>
              <w:top w:val="nil"/>
              <w:bottom w:val="single" w:sz="4" w:space="0" w:color="auto"/>
              <w:right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left w:val="single" w:sz="4" w:space="0" w:color="auto"/>
              <w:bottom w:val="nil"/>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SY09</w:t>
            </w:r>
          </w:p>
        </w:tc>
        <w:tc>
          <w:tcPr>
            <w:tcW w:w="1694" w:type="dxa"/>
            <w:tcBorders>
              <w:top w:val="nil"/>
              <w:left w:val="single" w:sz="4" w:space="0" w:color="auto"/>
              <w:bottom w:val="nil"/>
              <w:right w:val="single" w:sz="4" w:space="0" w:color="auto"/>
            </w:tcBorders>
            <w:shd w:val="clear" w:color="auto" w:fill="auto"/>
            <w:noWrap/>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1,415</w:t>
            </w:r>
          </w:p>
        </w:tc>
        <w:tc>
          <w:tcPr>
            <w:tcW w:w="936" w:type="dxa"/>
            <w:tcBorders>
              <w:top w:val="nil"/>
              <w:left w:val="single" w:sz="4" w:space="0" w:color="auto"/>
              <w:bottom w:val="nil"/>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4.8</w:t>
            </w:r>
          </w:p>
        </w:tc>
        <w:tc>
          <w:tcPr>
            <w:tcW w:w="936" w:type="dxa"/>
            <w:tcBorders>
              <w:top w:val="nil"/>
              <w:left w:val="single" w:sz="4" w:space="0" w:color="auto"/>
              <w:bottom w:val="nil"/>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35.3</w:t>
            </w:r>
          </w:p>
        </w:tc>
        <w:tc>
          <w:tcPr>
            <w:tcW w:w="936" w:type="dxa"/>
            <w:tcBorders>
              <w:top w:val="nil"/>
              <w:left w:val="single" w:sz="4" w:space="0" w:color="auto"/>
              <w:bottom w:val="nil"/>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3.5</w:t>
            </w:r>
          </w:p>
        </w:tc>
        <w:tc>
          <w:tcPr>
            <w:tcW w:w="936" w:type="dxa"/>
            <w:tcBorders>
              <w:top w:val="nil"/>
              <w:left w:val="single" w:sz="4" w:space="0" w:color="auto"/>
              <w:bottom w:val="nil"/>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30.6</w:t>
            </w:r>
          </w:p>
        </w:tc>
        <w:tc>
          <w:tcPr>
            <w:tcW w:w="936" w:type="dxa"/>
            <w:tcBorders>
              <w:top w:val="nil"/>
              <w:left w:val="single" w:sz="4" w:space="0" w:color="auto"/>
              <w:bottom w:val="nil"/>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0.9</w:t>
            </w:r>
          </w:p>
        </w:tc>
        <w:tc>
          <w:tcPr>
            <w:tcW w:w="936" w:type="dxa"/>
            <w:tcBorders>
              <w:top w:val="nil"/>
              <w:left w:val="single" w:sz="4" w:space="0" w:color="auto"/>
              <w:bottom w:val="nil"/>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0.0</w:t>
            </w:r>
          </w:p>
        </w:tc>
        <w:tc>
          <w:tcPr>
            <w:tcW w:w="936" w:type="dxa"/>
            <w:tcBorders>
              <w:top w:val="nil"/>
              <w:left w:val="single" w:sz="4" w:space="0" w:color="auto"/>
              <w:bottom w:val="nil"/>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1.6</w:t>
            </w:r>
          </w:p>
        </w:tc>
        <w:tc>
          <w:tcPr>
            <w:tcW w:w="936" w:type="dxa"/>
            <w:tcBorders>
              <w:top w:val="nil"/>
              <w:left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50.0</w:t>
            </w:r>
          </w:p>
        </w:tc>
      </w:tr>
      <w:tr w:rsidR="00CE6CBE" w:rsidRPr="001D21A1" w:rsidTr="00C82661">
        <w:trPr>
          <w:trHeight w:hRule="exact" w:val="360"/>
        </w:trPr>
        <w:tc>
          <w:tcPr>
            <w:tcW w:w="1570" w:type="dxa"/>
            <w:vMerge/>
            <w:tcBorders>
              <w:top w:val="nil"/>
              <w:bottom w:val="single" w:sz="4" w:space="0" w:color="auto"/>
              <w:right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left w:val="single" w:sz="4" w:space="0" w:color="auto"/>
              <w:bottom w:val="nil"/>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left w:val="single" w:sz="4" w:space="0" w:color="auto"/>
              <w:bottom w:val="nil"/>
              <w:right w:val="single" w:sz="4" w:space="0" w:color="auto"/>
            </w:tcBorders>
            <w:shd w:val="clear" w:color="auto" w:fill="auto"/>
            <w:noWrap/>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1,361</w:t>
            </w:r>
          </w:p>
        </w:tc>
        <w:tc>
          <w:tcPr>
            <w:tcW w:w="936" w:type="dxa"/>
            <w:tcBorders>
              <w:top w:val="nil"/>
              <w:left w:val="single" w:sz="4" w:space="0" w:color="auto"/>
              <w:bottom w:val="nil"/>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6.8</w:t>
            </w:r>
          </w:p>
        </w:tc>
        <w:tc>
          <w:tcPr>
            <w:tcW w:w="936" w:type="dxa"/>
            <w:tcBorders>
              <w:top w:val="nil"/>
              <w:left w:val="single" w:sz="4" w:space="0" w:color="auto"/>
              <w:bottom w:val="nil"/>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30.1</w:t>
            </w:r>
          </w:p>
        </w:tc>
        <w:tc>
          <w:tcPr>
            <w:tcW w:w="936" w:type="dxa"/>
            <w:tcBorders>
              <w:top w:val="nil"/>
              <w:left w:val="single" w:sz="4" w:space="0" w:color="auto"/>
              <w:bottom w:val="nil"/>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w:t>
            </w:r>
          </w:p>
        </w:tc>
        <w:tc>
          <w:tcPr>
            <w:tcW w:w="936" w:type="dxa"/>
            <w:tcBorders>
              <w:top w:val="nil"/>
              <w:left w:val="single" w:sz="4" w:space="0" w:color="auto"/>
              <w:bottom w:val="nil"/>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33.3</w:t>
            </w:r>
          </w:p>
        </w:tc>
        <w:tc>
          <w:tcPr>
            <w:tcW w:w="936" w:type="dxa"/>
            <w:tcBorders>
              <w:top w:val="nil"/>
              <w:left w:val="single" w:sz="4" w:space="0" w:color="auto"/>
              <w:bottom w:val="nil"/>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w:t>
            </w:r>
          </w:p>
        </w:tc>
        <w:tc>
          <w:tcPr>
            <w:tcW w:w="936" w:type="dxa"/>
            <w:tcBorders>
              <w:top w:val="nil"/>
              <w:left w:val="single" w:sz="4" w:space="0" w:color="auto"/>
              <w:bottom w:val="nil"/>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14.8</w:t>
            </w:r>
          </w:p>
        </w:tc>
        <w:tc>
          <w:tcPr>
            <w:tcW w:w="936" w:type="dxa"/>
            <w:tcBorders>
              <w:top w:val="nil"/>
              <w:left w:val="single" w:sz="4" w:space="0" w:color="auto"/>
              <w:bottom w:val="nil"/>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w:t>
            </w:r>
          </w:p>
        </w:tc>
        <w:tc>
          <w:tcPr>
            <w:tcW w:w="936" w:type="dxa"/>
            <w:tcBorders>
              <w:top w:val="nil"/>
              <w:left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47.1</w:t>
            </w:r>
          </w:p>
        </w:tc>
      </w:tr>
      <w:tr w:rsidR="00CE6CBE" w:rsidRPr="001D21A1" w:rsidTr="00C82661">
        <w:trPr>
          <w:trHeight w:hRule="exact" w:val="360"/>
        </w:trPr>
        <w:tc>
          <w:tcPr>
            <w:tcW w:w="1570" w:type="dxa"/>
            <w:vMerge/>
            <w:tcBorders>
              <w:top w:val="nil"/>
              <w:bottom w:val="single" w:sz="4" w:space="0" w:color="auto"/>
              <w:right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left w:val="single" w:sz="4" w:space="0" w:color="auto"/>
              <w:bottom w:val="nil"/>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94" w:type="dxa"/>
            <w:tcBorders>
              <w:top w:val="nil"/>
              <w:left w:val="single" w:sz="4" w:space="0" w:color="auto"/>
              <w:bottom w:val="nil"/>
              <w:right w:val="single" w:sz="4" w:space="0" w:color="auto"/>
            </w:tcBorders>
            <w:shd w:val="clear" w:color="auto" w:fill="auto"/>
            <w:noWrap/>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1,348</w:t>
            </w:r>
          </w:p>
        </w:tc>
        <w:tc>
          <w:tcPr>
            <w:tcW w:w="936" w:type="dxa"/>
            <w:tcBorders>
              <w:top w:val="nil"/>
              <w:left w:val="single" w:sz="4" w:space="0" w:color="auto"/>
              <w:bottom w:val="nil"/>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7.6</w:t>
            </w:r>
          </w:p>
        </w:tc>
        <w:tc>
          <w:tcPr>
            <w:tcW w:w="936" w:type="dxa"/>
            <w:tcBorders>
              <w:top w:val="nil"/>
              <w:left w:val="single" w:sz="4" w:space="0" w:color="auto"/>
              <w:bottom w:val="nil"/>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31.1</w:t>
            </w:r>
          </w:p>
        </w:tc>
        <w:tc>
          <w:tcPr>
            <w:tcW w:w="936" w:type="dxa"/>
            <w:tcBorders>
              <w:top w:val="nil"/>
              <w:left w:val="single" w:sz="4" w:space="0" w:color="auto"/>
              <w:bottom w:val="nil"/>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4.7</w:t>
            </w:r>
          </w:p>
        </w:tc>
        <w:tc>
          <w:tcPr>
            <w:tcW w:w="936" w:type="dxa"/>
            <w:tcBorders>
              <w:top w:val="nil"/>
              <w:left w:val="single" w:sz="4" w:space="0" w:color="auto"/>
              <w:bottom w:val="nil"/>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28.1</w:t>
            </w:r>
          </w:p>
        </w:tc>
        <w:tc>
          <w:tcPr>
            <w:tcW w:w="936" w:type="dxa"/>
            <w:tcBorders>
              <w:top w:val="nil"/>
              <w:left w:val="single" w:sz="4" w:space="0" w:color="auto"/>
              <w:bottom w:val="nil"/>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2.4</w:t>
            </w:r>
          </w:p>
        </w:tc>
        <w:tc>
          <w:tcPr>
            <w:tcW w:w="936" w:type="dxa"/>
            <w:tcBorders>
              <w:top w:val="nil"/>
              <w:left w:val="single" w:sz="4" w:space="0" w:color="auto"/>
              <w:bottom w:val="nil"/>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18.8</w:t>
            </w:r>
          </w:p>
        </w:tc>
        <w:tc>
          <w:tcPr>
            <w:tcW w:w="936" w:type="dxa"/>
            <w:tcBorders>
              <w:top w:val="nil"/>
              <w:left w:val="single" w:sz="4" w:space="0" w:color="auto"/>
              <w:bottom w:val="nil"/>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3.2</w:t>
            </w:r>
          </w:p>
        </w:tc>
        <w:tc>
          <w:tcPr>
            <w:tcW w:w="936" w:type="dxa"/>
            <w:tcBorders>
              <w:top w:val="nil"/>
              <w:left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27.9</w:t>
            </w:r>
          </w:p>
        </w:tc>
      </w:tr>
      <w:tr w:rsidR="00CE6CBE" w:rsidRPr="001D21A1" w:rsidTr="00C82661">
        <w:trPr>
          <w:trHeight w:hRule="exact" w:val="360"/>
        </w:trPr>
        <w:tc>
          <w:tcPr>
            <w:tcW w:w="1570" w:type="dxa"/>
            <w:vMerge/>
            <w:tcBorders>
              <w:top w:val="nil"/>
              <w:bottom w:val="single" w:sz="4" w:space="0" w:color="auto"/>
              <w:right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left w:val="single" w:sz="4" w:space="0" w:color="auto"/>
              <w:bottom w:val="nil"/>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left w:val="single" w:sz="4" w:space="0" w:color="auto"/>
              <w:bottom w:val="nil"/>
              <w:right w:val="single" w:sz="4" w:space="0" w:color="auto"/>
            </w:tcBorders>
            <w:shd w:val="clear" w:color="auto" w:fill="auto"/>
            <w:noWrap/>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1,323</w:t>
            </w:r>
          </w:p>
        </w:tc>
        <w:tc>
          <w:tcPr>
            <w:tcW w:w="936" w:type="dxa"/>
            <w:tcBorders>
              <w:top w:val="nil"/>
              <w:left w:val="single" w:sz="4" w:space="0" w:color="auto"/>
              <w:bottom w:val="nil"/>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9.1</w:t>
            </w:r>
          </w:p>
        </w:tc>
        <w:tc>
          <w:tcPr>
            <w:tcW w:w="936" w:type="dxa"/>
            <w:tcBorders>
              <w:top w:val="nil"/>
              <w:left w:val="single" w:sz="4" w:space="0" w:color="auto"/>
              <w:bottom w:val="nil"/>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40.5</w:t>
            </w:r>
          </w:p>
        </w:tc>
        <w:tc>
          <w:tcPr>
            <w:tcW w:w="936" w:type="dxa"/>
            <w:tcBorders>
              <w:top w:val="nil"/>
              <w:left w:val="single" w:sz="4" w:space="0" w:color="auto"/>
              <w:bottom w:val="nil"/>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6.1</w:t>
            </w:r>
          </w:p>
        </w:tc>
        <w:tc>
          <w:tcPr>
            <w:tcW w:w="936" w:type="dxa"/>
            <w:tcBorders>
              <w:top w:val="nil"/>
              <w:left w:val="single" w:sz="4" w:space="0" w:color="auto"/>
              <w:bottom w:val="nil"/>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29.6</w:t>
            </w:r>
          </w:p>
        </w:tc>
        <w:tc>
          <w:tcPr>
            <w:tcW w:w="936" w:type="dxa"/>
            <w:tcBorders>
              <w:top w:val="nil"/>
              <w:left w:val="single" w:sz="4" w:space="0" w:color="auto"/>
              <w:bottom w:val="nil"/>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2.8</w:t>
            </w:r>
          </w:p>
        </w:tc>
        <w:tc>
          <w:tcPr>
            <w:tcW w:w="936" w:type="dxa"/>
            <w:tcBorders>
              <w:top w:val="nil"/>
              <w:left w:val="single" w:sz="4" w:space="0" w:color="auto"/>
              <w:bottom w:val="nil"/>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13.5</w:t>
            </w:r>
          </w:p>
        </w:tc>
        <w:tc>
          <w:tcPr>
            <w:tcW w:w="936" w:type="dxa"/>
            <w:tcBorders>
              <w:top w:val="nil"/>
              <w:left w:val="single" w:sz="4" w:space="0" w:color="auto"/>
              <w:bottom w:val="nil"/>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w:t>
            </w:r>
          </w:p>
        </w:tc>
        <w:tc>
          <w:tcPr>
            <w:tcW w:w="936" w:type="dxa"/>
            <w:tcBorders>
              <w:top w:val="nil"/>
              <w:left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58.1</w:t>
            </w:r>
          </w:p>
        </w:tc>
      </w:tr>
      <w:tr w:rsidR="00CE6CBE" w:rsidRPr="001D21A1" w:rsidTr="00C82661">
        <w:trPr>
          <w:trHeight w:hRule="exact" w:val="360"/>
        </w:trPr>
        <w:tc>
          <w:tcPr>
            <w:tcW w:w="1570" w:type="dxa"/>
            <w:vMerge/>
            <w:tcBorders>
              <w:top w:val="nil"/>
              <w:bottom w:val="single" w:sz="4" w:space="0" w:color="auto"/>
              <w:right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left w:val="single" w:sz="4" w:space="0" w:color="auto"/>
              <w:bottom w:val="nil"/>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left w:val="single" w:sz="4" w:space="0" w:color="auto"/>
              <w:bottom w:val="nil"/>
              <w:right w:val="single" w:sz="4" w:space="0" w:color="auto"/>
            </w:tcBorders>
            <w:shd w:val="clear" w:color="auto" w:fill="auto"/>
            <w:noWrap/>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1,367</w:t>
            </w:r>
          </w:p>
        </w:tc>
        <w:tc>
          <w:tcPr>
            <w:tcW w:w="936" w:type="dxa"/>
            <w:tcBorders>
              <w:top w:val="nil"/>
              <w:left w:val="single" w:sz="4" w:space="0" w:color="auto"/>
              <w:bottom w:val="nil"/>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10.5</w:t>
            </w:r>
          </w:p>
        </w:tc>
        <w:tc>
          <w:tcPr>
            <w:tcW w:w="936" w:type="dxa"/>
            <w:tcBorders>
              <w:top w:val="nil"/>
              <w:left w:val="single" w:sz="4" w:space="0" w:color="auto"/>
              <w:bottom w:val="nil"/>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36.4</w:t>
            </w:r>
          </w:p>
        </w:tc>
        <w:tc>
          <w:tcPr>
            <w:tcW w:w="936" w:type="dxa"/>
            <w:tcBorders>
              <w:top w:val="nil"/>
              <w:left w:val="single" w:sz="4" w:space="0" w:color="auto"/>
              <w:bottom w:val="nil"/>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7.5</w:t>
            </w:r>
          </w:p>
        </w:tc>
        <w:tc>
          <w:tcPr>
            <w:tcW w:w="936" w:type="dxa"/>
            <w:tcBorders>
              <w:top w:val="nil"/>
              <w:left w:val="single" w:sz="4" w:space="0" w:color="auto"/>
              <w:bottom w:val="nil"/>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27.5</w:t>
            </w:r>
          </w:p>
        </w:tc>
        <w:tc>
          <w:tcPr>
            <w:tcW w:w="936" w:type="dxa"/>
            <w:tcBorders>
              <w:top w:val="nil"/>
              <w:left w:val="single" w:sz="4" w:space="0" w:color="auto"/>
              <w:bottom w:val="nil"/>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2.4</w:t>
            </w:r>
          </w:p>
        </w:tc>
        <w:tc>
          <w:tcPr>
            <w:tcW w:w="936" w:type="dxa"/>
            <w:tcBorders>
              <w:top w:val="nil"/>
              <w:left w:val="single" w:sz="4" w:space="0" w:color="auto"/>
              <w:bottom w:val="nil"/>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24.2</w:t>
            </w:r>
          </w:p>
        </w:tc>
        <w:tc>
          <w:tcPr>
            <w:tcW w:w="936" w:type="dxa"/>
            <w:tcBorders>
              <w:top w:val="nil"/>
              <w:left w:val="single" w:sz="4" w:space="0" w:color="auto"/>
              <w:bottom w:val="nil"/>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4.7</w:t>
            </w:r>
          </w:p>
        </w:tc>
        <w:tc>
          <w:tcPr>
            <w:tcW w:w="936" w:type="dxa"/>
            <w:tcBorders>
              <w:top w:val="nil"/>
              <w:left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48.4</w:t>
            </w:r>
          </w:p>
        </w:tc>
      </w:tr>
      <w:tr w:rsidR="00CE6CBE" w:rsidRPr="001D21A1" w:rsidTr="00C82661">
        <w:trPr>
          <w:trHeight w:hRule="exact" w:val="360"/>
        </w:trPr>
        <w:tc>
          <w:tcPr>
            <w:tcW w:w="1570" w:type="dxa"/>
            <w:vMerge/>
            <w:tcBorders>
              <w:top w:val="nil"/>
              <w:bottom w:val="single" w:sz="4" w:space="0" w:color="auto"/>
              <w:right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left w:val="single" w:sz="4" w:space="0" w:color="auto"/>
              <w:bottom w:val="nil"/>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left w:val="single" w:sz="4" w:space="0" w:color="auto"/>
              <w:bottom w:val="nil"/>
              <w:right w:val="single" w:sz="4" w:space="0" w:color="auto"/>
            </w:tcBorders>
            <w:shd w:val="clear" w:color="auto" w:fill="auto"/>
            <w:noWrap/>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1,404</w:t>
            </w:r>
          </w:p>
        </w:tc>
        <w:tc>
          <w:tcPr>
            <w:tcW w:w="936" w:type="dxa"/>
            <w:tcBorders>
              <w:top w:val="nil"/>
              <w:left w:val="single" w:sz="4" w:space="0" w:color="auto"/>
              <w:bottom w:val="nil"/>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11.5</w:t>
            </w:r>
          </w:p>
        </w:tc>
        <w:tc>
          <w:tcPr>
            <w:tcW w:w="936" w:type="dxa"/>
            <w:tcBorders>
              <w:top w:val="nil"/>
              <w:left w:val="single" w:sz="4" w:space="0" w:color="auto"/>
              <w:bottom w:val="nil"/>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45.3</w:t>
            </w:r>
          </w:p>
        </w:tc>
        <w:tc>
          <w:tcPr>
            <w:tcW w:w="936" w:type="dxa"/>
            <w:tcBorders>
              <w:top w:val="nil"/>
              <w:left w:val="single" w:sz="4" w:space="0" w:color="auto"/>
              <w:bottom w:val="nil"/>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6.8</w:t>
            </w:r>
          </w:p>
        </w:tc>
        <w:tc>
          <w:tcPr>
            <w:tcW w:w="936" w:type="dxa"/>
            <w:tcBorders>
              <w:top w:val="nil"/>
              <w:left w:val="single" w:sz="4" w:space="0" w:color="auto"/>
              <w:bottom w:val="nil"/>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36.8</w:t>
            </w:r>
          </w:p>
        </w:tc>
        <w:tc>
          <w:tcPr>
            <w:tcW w:w="936" w:type="dxa"/>
            <w:tcBorders>
              <w:top w:val="nil"/>
              <w:left w:val="single" w:sz="4" w:space="0" w:color="auto"/>
              <w:bottom w:val="nil"/>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w:t>
            </w:r>
          </w:p>
        </w:tc>
        <w:tc>
          <w:tcPr>
            <w:tcW w:w="936" w:type="dxa"/>
            <w:tcBorders>
              <w:top w:val="nil"/>
              <w:left w:val="single" w:sz="4" w:space="0" w:color="auto"/>
              <w:bottom w:val="nil"/>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21.4</w:t>
            </w:r>
          </w:p>
        </w:tc>
        <w:tc>
          <w:tcPr>
            <w:tcW w:w="936" w:type="dxa"/>
            <w:tcBorders>
              <w:top w:val="nil"/>
              <w:left w:val="single" w:sz="4" w:space="0" w:color="auto"/>
              <w:bottom w:val="nil"/>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w:t>
            </w:r>
          </w:p>
        </w:tc>
        <w:tc>
          <w:tcPr>
            <w:tcW w:w="936" w:type="dxa"/>
            <w:tcBorders>
              <w:top w:val="nil"/>
              <w:left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58.4</w:t>
            </w:r>
          </w:p>
        </w:tc>
      </w:tr>
      <w:tr w:rsidR="00CE6CBE" w:rsidRPr="001D21A1" w:rsidTr="00C82661">
        <w:trPr>
          <w:trHeight w:hRule="exact" w:val="360"/>
        </w:trPr>
        <w:tc>
          <w:tcPr>
            <w:tcW w:w="1570" w:type="dxa"/>
            <w:vMerge/>
            <w:tcBorders>
              <w:top w:val="nil"/>
              <w:bottom w:val="single" w:sz="4" w:space="0" w:color="auto"/>
              <w:right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left w:val="single" w:sz="4" w:space="0" w:color="auto"/>
              <w:bottom w:val="nil"/>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left w:val="single" w:sz="4" w:space="0" w:color="auto"/>
              <w:bottom w:val="nil"/>
              <w:right w:val="single" w:sz="4" w:space="0" w:color="auto"/>
            </w:tcBorders>
            <w:shd w:val="clear" w:color="auto" w:fill="auto"/>
            <w:noWrap/>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1,523</w:t>
            </w:r>
          </w:p>
        </w:tc>
        <w:tc>
          <w:tcPr>
            <w:tcW w:w="936" w:type="dxa"/>
            <w:tcBorders>
              <w:top w:val="nil"/>
              <w:left w:val="single" w:sz="4" w:space="0" w:color="auto"/>
              <w:bottom w:val="nil"/>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11.8</w:t>
            </w:r>
          </w:p>
        </w:tc>
        <w:tc>
          <w:tcPr>
            <w:tcW w:w="936" w:type="dxa"/>
            <w:tcBorders>
              <w:top w:val="nil"/>
              <w:left w:val="single" w:sz="4" w:space="0" w:color="auto"/>
              <w:bottom w:val="nil"/>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36.9</w:t>
            </w:r>
          </w:p>
        </w:tc>
        <w:tc>
          <w:tcPr>
            <w:tcW w:w="936" w:type="dxa"/>
            <w:tcBorders>
              <w:top w:val="nil"/>
              <w:left w:val="single" w:sz="4" w:space="0" w:color="auto"/>
              <w:bottom w:val="nil"/>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w:t>
            </w:r>
          </w:p>
        </w:tc>
        <w:tc>
          <w:tcPr>
            <w:tcW w:w="936" w:type="dxa"/>
            <w:tcBorders>
              <w:top w:val="nil"/>
              <w:left w:val="single" w:sz="4" w:space="0" w:color="auto"/>
              <w:bottom w:val="nil"/>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36.5</w:t>
            </w:r>
          </w:p>
        </w:tc>
        <w:tc>
          <w:tcPr>
            <w:tcW w:w="936" w:type="dxa"/>
            <w:tcBorders>
              <w:top w:val="nil"/>
              <w:left w:val="single" w:sz="4" w:space="0" w:color="auto"/>
              <w:bottom w:val="nil"/>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6.4</w:t>
            </w:r>
          </w:p>
        </w:tc>
        <w:tc>
          <w:tcPr>
            <w:tcW w:w="936" w:type="dxa"/>
            <w:tcBorders>
              <w:top w:val="nil"/>
              <w:left w:val="single" w:sz="4" w:space="0" w:color="auto"/>
              <w:bottom w:val="nil"/>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13.4</w:t>
            </w:r>
          </w:p>
        </w:tc>
        <w:tc>
          <w:tcPr>
            <w:tcW w:w="936" w:type="dxa"/>
            <w:tcBorders>
              <w:top w:val="nil"/>
              <w:left w:val="single" w:sz="4" w:space="0" w:color="auto"/>
              <w:bottom w:val="nil"/>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w:t>
            </w:r>
          </w:p>
        </w:tc>
        <w:tc>
          <w:tcPr>
            <w:tcW w:w="936" w:type="dxa"/>
            <w:tcBorders>
              <w:top w:val="nil"/>
              <w:left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52.3</w:t>
            </w:r>
          </w:p>
        </w:tc>
      </w:tr>
      <w:tr w:rsidR="00CE6CBE" w:rsidRPr="001D21A1" w:rsidTr="00C82661">
        <w:trPr>
          <w:trHeight w:hRule="exact" w:val="360"/>
        </w:trPr>
        <w:tc>
          <w:tcPr>
            <w:tcW w:w="1570" w:type="dxa"/>
            <w:vMerge/>
            <w:tcBorders>
              <w:top w:val="nil"/>
              <w:bottom w:val="single" w:sz="4" w:space="0" w:color="auto"/>
              <w:right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left w:val="single" w:sz="4" w:space="0" w:color="auto"/>
              <w:bottom w:val="single" w:sz="4" w:space="0" w:color="auto"/>
              <w:right w:val="single" w:sz="4" w:space="0" w:color="auto"/>
            </w:tcBorders>
            <w:shd w:val="clear" w:color="auto" w:fill="auto"/>
            <w:noWrap/>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1,517</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12.0</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46.2</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4.7</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35.2</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18.2</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9.8</w:t>
            </w:r>
          </w:p>
        </w:tc>
        <w:tc>
          <w:tcPr>
            <w:tcW w:w="936" w:type="dxa"/>
            <w:tcBorders>
              <w:top w:val="nil"/>
              <w:left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37.8</w:t>
            </w:r>
          </w:p>
        </w:tc>
      </w:tr>
      <w:tr w:rsidR="00CE6CBE" w:rsidRPr="001D21A1" w:rsidTr="00C82661">
        <w:trPr>
          <w:trHeight w:hRule="exact" w:val="662"/>
        </w:trPr>
        <w:tc>
          <w:tcPr>
            <w:tcW w:w="1570"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p>
        </w:tc>
        <w:tc>
          <w:tcPr>
            <w:tcW w:w="1252" w:type="dxa"/>
            <w:vMerge w:val="restart"/>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School Year</w:t>
            </w:r>
          </w:p>
        </w:tc>
        <w:tc>
          <w:tcPr>
            <w:tcW w:w="1694"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Total Enrollment (N)</w:t>
            </w:r>
          </w:p>
        </w:tc>
        <w:tc>
          <w:tcPr>
            <w:tcW w:w="936" w:type="dxa"/>
            <w:gridSpan w:val="2"/>
            <w:tcBorders>
              <w:top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ELA, Math, or Science</w:t>
            </w:r>
          </w:p>
        </w:tc>
        <w:tc>
          <w:tcPr>
            <w:tcW w:w="1872" w:type="dxa"/>
            <w:gridSpan w:val="2"/>
            <w:tcBorders>
              <w:top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ELA</w:t>
            </w:r>
          </w:p>
        </w:tc>
        <w:tc>
          <w:tcPr>
            <w:tcW w:w="1872" w:type="dxa"/>
            <w:gridSpan w:val="2"/>
            <w:tcBorders>
              <w:top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Math</w:t>
            </w:r>
          </w:p>
        </w:tc>
        <w:tc>
          <w:tcPr>
            <w:tcW w:w="1872" w:type="dxa"/>
            <w:gridSpan w:val="2"/>
            <w:tcBorders>
              <w:top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Science</w:t>
            </w:r>
          </w:p>
        </w:tc>
      </w:tr>
      <w:tr w:rsidR="00CE6CBE" w:rsidRPr="001D21A1" w:rsidTr="00C82661">
        <w:trPr>
          <w:trHeight w:val="302"/>
        </w:trPr>
        <w:tc>
          <w:tcPr>
            <w:tcW w:w="1570" w:type="dxa"/>
            <w:vMerge/>
            <w:tcBorders>
              <w:bottom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p>
        </w:tc>
        <w:tc>
          <w:tcPr>
            <w:tcW w:w="1252" w:type="dxa"/>
            <w:vMerge/>
            <w:tcBorders>
              <w:bottom w:val="nil"/>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p>
        </w:tc>
        <w:tc>
          <w:tcPr>
            <w:tcW w:w="1694" w:type="dxa"/>
            <w:vMerge/>
            <w:tcBorders>
              <w:bottom w:val="nil"/>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p>
        </w:tc>
        <w:tc>
          <w:tcPr>
            <w:tcW w:w="936" w:type="dxa"/>
            <w:tcBorders>
              <w:top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r>
      <w:tr w:rsidR="00CE6CBE" w:rsidRPr="001D21A1" w:rsidTr="00C82661">
        <w:trPr>
          <w:trHeight w:hRule="exact" w:val="360"/>
        </w:trPr>
        <w:tc>
          <w:tcPr>
            <w:tcW w:w="1570" w:type="dxa"/>
            <w:vMerge w:val="restart"/>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John D. O’Bryant School of Mathematics and Science</w:t>
            </w:r>
          </w:p>
        </w:tc>
        <w:tc>
          <w:tcPr>
            <w:tcW w:w="1252"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998</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13.4</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52.2</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4.3</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41.9</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6.9</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66.7</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7.2</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26.4</w:t>
            </w:r>
          </w:p>
        </w:tc>
      </w:tr>
      <w:tr w:rsidR="00CE6CBE" w:rsidRPr="001D21A1" w:rsidTr="00C82661">
        <w:trPr>
          <w:trHeight w:hRule="exact" w:val="360"/>
        </w:trPr>
        <w:tc>
          <w:tcPr>
            <w:tcW w:w="1570"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999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19.1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41.4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43.0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8.1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45.7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8.6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24.4</w:t>
            </w:r>
          </w:p>
        </w:tc>
      </w:tr>
      <w:tr w:rsidR="00CE6CBE" w:rsidRPr="001D21A1" w:rsidTr="00C82661">
        <w:trPr>
          <w:trHeight w:hRule="exact" w:val="360"/>
        </w:trPr>
        <w:tc>
          <w:tcPr>
            <w:tcW w:w="1570"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1,009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44.9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38.3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40.2</w:t>
            </w:r>
          </w:p>
        </w:tc>
      </w:tr>
      <w:tr w:rsidR="00CE6CBE" w:rsidRPr="001D21A1" w:rsidTr="00C82661">
        <w:trPr>
          <w:trHeight w:hRule="exact" w:val="360"/>
        </w:trPr>
        <w:tc>
          <w:tcPr>
            <w:tcW w:w="1570"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1,005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67.8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34.3</w:t>
            </w:r>
          </w:p>
        </w:tc>
      </w:tr>
      <w:tr w:rsidR="00CE6CBE" w:rsidRPr="001D21A1" w:rsidTr="00C82661">
        <w:trPr>
          <w:trHeight w:hRule="exact" w:val="360"/>
        </w:trPr>
        <w:tc>
          <w:tcPr>
            <w:tcW w:w="1570"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1,032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46.7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49.5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38.6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45.2</w:t>
            </w:r>
          </w:p>
        </w:tc>
      </w:tr>
      <w:tr w:rsidR="00CE6CBE" w:rsidRPr="001D21A1" w:rsidTr="00C82661">
        <w:trPr>
          <w:trHeight w:hRule="exact" w:val="360"/>
        </w:trPr>
        <w:tc>
          <w:tcPr>
            <w:tcW w:w="1570"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1,071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46.2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51.5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41.9</w:t>
            </w:r>
          </w:p>
        </w:tc>
      </w:tr>
      <w:tr w:rsidR="00CE6CBE" w:rsidRPr="001D21A1" w:rsidTr="00C82661">
        <w:trPr>
          <w:trHeight w:hRule="exact" w:val="360"/>
        </w:trPr>
        <w:tc>
          <w:tcPr>
            <w:tcW w:w="1570"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1,072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46.1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28.0</w:t>
            </w:r>
          </w:p>
        </w:tc>
      </w:tr>
      <w:tr w:rsidR="00CE6CBE" w:rsidRPr="001D21A1" w:rsidTr="00C82661">
        <w:trPr>
          <w:trHeight w:hRule="exact" w:val="360"/>
        </w:trPr>
        <w:tc>
          <w:tcPr>
            <w:tcW w:w="1570"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1,123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42.7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22.5</w:t>
            </w:r>
          </w:p>
        </w:tc>
      </w:tr>
      <w:tr w:rsidR="00CE6CBE" w:rsidRPr="001D21A1" w:rsidTr="00C82661">
        <w:trPr>
          <w:trHeight w:hRule="exact" w:val="360"/>
        </w:trPr>
        <w:tc>
          <w:tcPr>
            <w:tcW w:w="1570"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1,140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27.1</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8.7</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46.5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8.4</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59.4</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19.1</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24.3</w:t>
            </w:r>
          </w:p>
        </w:tc>
      </w:tr>
      <w:tr w:rsidR="00CE6CBE" w:rsidRPr="001D21A1" w:rsidTr="00C82661">
        <w:trPr>
          <w:trHeight w:hRule="exact" w:val="360"/>
        </w:trPr>
        <w:tc>
          <w:tcPr>
            <w:tcW w:w="1570" w:type="dxa"/>
            <w:vMerge w:val="restart"/>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Malden High School</w:t>
            </w:r>
          </w:p>
        </w:tc>
        <w:tc>
          <w:tcPr>
            <w:tcW w:w="1252"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1,700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6.4</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56.9</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89.5</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4.2</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48.6</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2.8</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33.3</w:t>
            </w:r>
          </w:p>
        </w:tc>
      </w:tr>
      <w:tr w:rsidR="00CE6CBE" w:rsidRPr="001D21A1" w:rsidTr="00C82661">
        <w:trPr>
          <w:trHeight w:hRule="exact" w:val="360"/>
        </w:trPr>
        <w:tc>
          <w:tcPr>
            <w:tcW w:w="1570"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1,720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9.8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52.7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37.1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48.5</w:t>
            </w:r>
          </w:p>
        </w:tc>
      </w:tr>
      <w:tr w:rsidR="00CE6CBE" w:rsidRPr="001D21A1" w:rsidTr="00C82661">
        <w:trPr>
          <w:trHeight w:hRule="exact" w:val="360"/>
        </w:trPr>
        <w:tc>
          <w:tcPr>
            <w:tcW w:w="1570"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1,699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49.1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67.4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32.1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39.5</w:t>
            </w:r>
          </w:p>
        </w:tc>
      </w:tr>
      <w:tr w:rsidR="00CE6CBE" w:rsidRPr="001D21A1" w:rsidTr="00C82661">
        <w:trPr>
          <w:trHeight w:hRule="exact" w:val="360"/>
        </w:trPr>
        <w:tc>
          <w:tcPr>
            <w:tcW w:w="1570"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1,775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47.3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43.8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37.2</w:t>
            </w:r>
          </w:p>
        </w:tc>
      </w:tr>
      <w:tr w:rsidR="00CE6CBE" w:rsidRPr="001D21A1" w:rsidTr="00C82661">
        <w:trPr>
          <w:trHeight w:hRule="exact" w:val="360"/>
        </w:trPr>
        <w:tc>
          <w:tcPr>
            <w:tcW w:w="1570"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1,804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51.8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61.5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40.1</w:t>
            </w:r>
          </w:p>
        </w:tc>
      </w:tr>
      <w:tr w:rsidR="00CE6CBE" w:rsidRPr="001D21A1" w:rsidTr="00C82661">
        <w:trPr>
          <w:trHeight w:hRule="exact" w:val="360"/>
        </w:trPr>
        <w:tc>
          <w:tcPr>
            <w:tcW w:w="1570"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1,824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59.8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54.0</w:t>
            </w:r>
          </w:p>
        </w:tc>
      </w:tr>
      <w:tr w:rsidR="00CE6CBE" w:rsidRPr="001D21A1" w:rsidTr="00C82661">
        <w:trPr>
          <w:trHeight w:hRule="exact" w:val="360"/>
        </w:trPr>
        <w:tc>
          <w:tcPr>
            <w:tcW w:w="1570"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1,812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67.0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53.8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52.6</w:t>
            </w:r>
          </w:p>
        </w:tc>
      </w:tr>
      <w:tr w:rsidR="00CE6CBE" w:rsidRPr="001D21A1" w:rsidTr="00C82661">
        <w:trPr>
          <w:trHeight w:hRule="exact" w:val="360"/>
        </w:trPr>
        <w:tc>
          <w:tcPr>
            <w:tcW w:w="1570"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1,869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40.7</w:t>
            </w:r>
          </w:p>
        </w:tc>
      </w:tr>
      <w:tr w:rsidR="00CE6CBE" w:rsidRPr="001D21A1" w:rsidTr="00C82661">
        <w:trPr>
          <w:trHeight w:hRule="exact" w:val="360"/>
        </w:trPr>
        <w:tc>
          <w:tcPr>
            <w:tcW w:w="1570"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1,822</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6.1</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62.5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55.9</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32.9</w:t>
            </w:r>
          </w:p>
        </w:tc>
      </w:tr>
    </w:tbl>
    <w:p w:rsidR="00CE6CBE" w:rsidRDefault="00CE6CBE" w:rsidP="00CE6CBE"/>
    <w:p w:rsidR="00CE6CBE" w:rsidRDefault="00CE6CBE" w:rsidP="00CE6CBE">
      <w:r>
        <w:br w:type="page"/>
      </w:r>
    </w:p>
    <w:p w:rsidR="00CE6CBE" w:rsidRDefault="00CE6CBE" w:rsidP="00CE6CBE"/>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572"/>
        <w:gridCol w:w="1252"/>
        <w:gridCol w:w="1694"/>
        <w:gridCol w:w="936"/>
        <w:gridCol w:w="936"/>
        <w:gridCol w:w="936"/>
        <w:gridCol w:w="936"/>
        <w:gridCol w:w="936"/>
        <w:gridCol w:w="936"/>
        <w:gridCol w:w="936"/>
        <w:gridCol w:w="936"/>
      </w:tblGrid>
      <w:tr w:rsidR="00CE6CBE" w:rsidRPr="001D21A1" w:rsidTr="00C82661">
        <w:trPr>
          <w:trHeight w:val="662"/>
        </w:trPr>
        <w:tc>
          <w:tcPr>
            <w:tcW w:w="1572"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p>
        </w:tc>
        <w:tc>
          <w:tcPr>
            <w:tcW w:w="1252" w:type="dxa"/>
            <w:vMerge w:val="restart"/>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School Year</w:t>
            </w:r>
          </w:p>
        </w:tc>
        <w:tc>
          <w:tcPr>
            <w:tcW w:w="1694"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Total Enrollment (N)</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Pr>
                <w:rFonts w:asciiTheme="minorHAnsi" w:hAnsiTheme="minorHAnsi"/>
                <w:b/>
                <w:bCs/>
                <w:color w:val="000000"/>
              </w:rPr>
              <w:t>ELA, Math, or Science</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ELA</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Math</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Science</w:t>
            </w:r>
          </w:p>
        </w:tc>
      </w:tr>
      <w:tr w:rsidR="00CE6CBE" w:rsidRPr="001D21A1" w:rsidTr="00C82661">
        <w:trPr>
          <w:trHeight w:val="302"/>
        </w:trPr>
        <w:tc>
          <w:tcPr>
            <w:tcW w:w="1572"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1252" w:type="dxa"/>
            <w:vMerge/>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1694"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r>
      <w:tr w:rsidR="00CE6CBE" w:rsidRPr="001D21A1" w:rsidTr="00C82661">
        <w:trPr>
          <w:trHeight w:hRule="exact" w:val="360"/>
        </w:trPr>
        <w:tc>
          <w:tcPr>
            <w:tcW w:w="1572"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Marlborough High School</w:t>
            </w:r>
          </w:p>
        </w:tc>
        <w:tc>
          <w:tcPr>
            <w:tcW w:w="1252" w:type="dxa"/>
            <w:tcBorders>
              <w:top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1,174</w:t>
            </w:r>
          </w:p>
        </w:tc>
        <w:tc>
          <w:tcPr>
            <w:tcW w:w="936" w:type="dxa"/>
            <w:tcBorders>
              <w:top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7.2</w:t>
            </w:r>
          </w:p>
        </w:tc>
        <w:tc>
          <w:tcPr>
            <w:tcW w:w="936" w:type="dxa"/>
            <w:tcBorders>
              <w:top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88.1</w:t>
            </w:r>
          </w:p>
        </w:tc>
        <w:tc>
          <w:tcPr>
            <w:tcW w:w="936" w:type="dxa"/>
            <w:tcBorders>
              <w:top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w:t>
            </w:r>
          </w:p>
        </w:tc>
        <w:tc>
          <w:tcPr>
            <w:tcW w:w="936" w:type="dxa"/>
            <w:tcBorders>
              <w:top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86.4</w:t>
            </w:r>
          </w:p>
        </w:tc>
        <w:tc>
          <w:tcPr>
            <w:tcW w:w="936" w:type="dxa"/>
            <w:tcBorders>
              <w:top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w:t>
            </w:r>
          </w:p>
        </w:tc>
        <w:tc>
          <w:tcPr>
            <w:tcW w:w="936" w:type="dxa"/>
            <w:tcBorders>
              <w:top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87.5</w:t>
            </w:r>
          </w:p>
        </w:tc>
        <w:tc>
          <w:tcPr>
            <w:tcW w:w="936" w:type="dxa"/>
            <w:tcBorders>
              <w:top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w:t>
            </w:r>
          </w:p>
        </w:tc>
        <w:tc>
          <w:tcPr>
            <w:tcW w:w="936" w:type="dxa"/>
            <w:tcBorders>
              <w:top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80.0</w:t>
            </w:r>
          </w:p>
        </w:tc>
      </w:tr>
      <w:tr w:rsidR="00CE6CBE" w:rsidRPr="001D21A1" w:rsidTr="00C82661">
        <w:trPr>
          <w:trHeight w:hRule="exact" w:val="360"/>
        </w:trPr>
        <w:tc>
          <w:tcPr>
            <w:tcW w:w="1572"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1,130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11.8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68.4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82.1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90.6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52.9</w:t>
            </w:r>
          </w:p>
        </w:tc>
      </w:tr>
      <w:tr w:rsidR="00CE6CBE" w:rsidRPr="001D21A1" w:rsidTr="00C82661">
        <w:trPr>
          <w:trHeight w:hRule="exact" w:val="360"/>
        </w:trPr>
        <w:tc>
          <w:tcPr>
            <w:tcW w:w="1572"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1,178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68.1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81.7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65.9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62.5</w:t>
            </w:r>
          </w:p>
        </w:tc>
      </w:tr>
      <w:tr w:rsidR="00CE6CBE" w:rsidRPr="001D21A1" w:rsidTr="00C82661">
        <w:trPr>
          <w:trHeight w:hRule="exact" w:val="360"/>
        </w:trPr>
        <w:tc>
          <w:tcPr>
            <w:tcW w:w="1572"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1,104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65.7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74.7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71.9</w:t>
            </w:r>
          </w:p>
        </w:tc>
      </w:tr>
      <w:tr w:rsidR="00CE6CBE" w:rsidRPr="001D21A1" w:rsidTr="00C82661">
        <w:trPr>
          <w:trHeight w:hRule="exact" w:val="360"/>
        </w:trPr>
        <w:tc>
          <w:tcPr>
            <w:tcW w:w="1572"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1,129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68.0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72.4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65.2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75.8</w:t>
            </w:r>
          </w:p>
        </w:tc>
      </w:tr>
      <w:tr w:rsidR="00CE6CBE" w:rsidRPr="001D21A1" w:rsidTr="00C82661">
        <w:trPr>
          <w:trHeight w:hRule="exact" w:val="360"/>
        </w:trPr>
        <w:tc>
          <w:tcPr>
            <w:tcW w:w="1572"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1,112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53.2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47.1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61.7</w:t>
            </w:r>
          </w:p>
        </w:tc>
      </w:tr>
      <w:tr w:rsidR="00CE6CBE" w:rsidRPr="001D21A1" w:rsidTr="00C82661">
        <w:trPr>
          <w:trHeight w:hRule="exact" w:val="360"/>
        </w:trPr>
        <w:tc>
          <w:tcPr>
            <w:tcW w:w="1572"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1,059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53.7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62.2</w:t>
            </w:r>
          </w:p>
        </w:tc>
      </w:tr>
      <w:tr w:rsidR="00CE6CBE" w:rsidRPr="001D21A1" w:rsidTr="00C82661">
        <w:trPr>
          <w:trHeight w:hRule="exact" w:val="360"/>
        </w:trPr>
        <w:tc>
          <w:tcPr>
            <w:tcW w:w="1572"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1,072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62.3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29.3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34.7</w:t>
            </w:r>
          </w:p>
        </w:tc>
      </w:tr>
      <w:tr w:rsidR="00CE6CBE" w:rsidRPr="001D21A1" w:rsidTr="00C82661">
        <w:trPr>
          <w:trHeight w:hRule="exact" w:val="360"/>
        </w:trPr>
        <w:tc>
          <w:tcPr>
            <w:tcW w:w="1572"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1,076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21.2</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40.4</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9.8</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54.3</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7.7</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27.7</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26.7</w:t>
            </w:r>
          </w:p>
        </w:tc>
      </w:tr>
      <w:tr w:rsidR="00CE6CBE" w:rsidRPr="001D21A1" w:rsidTr="00C82661">
        <w:trPr>
          <w:trHeight w:hRule="exact" w:val="360"/>
        </w:trPr>
        <w:tc>
          <w:tcPr>
            <w:tcW w:w="1572" w:type="dxa"/>
            <w:vMerge w:val="restart"/>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North High School</w:t>
            </w:r>
          </w:p>
        </w:tc>
        <w:tc>
          <w:tcPr>
            <w:tcW w:w="1252"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1,139</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29.4</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33.3</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38.1</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1,121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36.9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43.2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44.4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29.4</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1,120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29.5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38.9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40.6</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1,149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31.4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23.7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48.8</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1,193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45.7</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1,265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29.8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54.5</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1,295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45.7</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1,361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11.4</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1,335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12.7</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12.4</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13.3</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18.2</w:t>
            </w:r>
          </w:p>
        </w:tc>
      </w:tr>
    </w:tbl>
    <w:p w:rsidR="00CE6CBE" w:rsidRDefault="00CE6CBE" w:rsidP="00CE6CBE"/>
    <w:p w:rsidR="00CE6CBE" w:rsidRDefault="00CE6CBE" w:rsidP="00CE6CBE">
      <w:r>
        <w:br w:type="page"/>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572"/>
        <w:gridCol w:w="1252"/>
        <w:gridCol w:w="1694"/>
        <w:gridCol w:w="936"/>
        <w:gridCol w:w="936"/>
        <w:gridCol w:w="936"/>
        <w:gridCol w:w="936"/>
        <w:gridCol w:w="936"/>
        <w:gridCol w:w="936"/>
        <w:gridCol w:w="936"/>
        <w:gridCol w:w="936"/>
      </w:tblGrid>
      <w:tr w:rsidR="00CE6CBE" w:rsidRPr="001D21A1" w:rsidTr="00C82661">
        <w:trPr>
          <w:trHeight w:val="662"/>
        </w:trPr>
        <w:tc>
          <w:tcPr>
            <w:tcW w:w="1572"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p>
        </w:tc>
        <w:tc>
          <w:tcPr>
            <w:tcW w:w="1252" w:type="dxa"/>
            <w:vMerge w:val="restart"/>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School Year</w:t>
            </w:r>
          </w:p>
        </w:tc>
        <w:tc>
          <w:tcPr>
            <w:tcW w:w="1694"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Total Enrollment (N)</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Pr>
                <w:rFonts w:asciiTheme="minorHAnsi" w:hAnsiTheme="minorHAnsi"/>
                <w:b/>
                <w:bCs/>
                <w:color w:val="000000"/>
              </w:rPr>
              <w:t>ELA, Math, or Science</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ELA</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Math</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Science</w:t>
            </w:r>
          </w:p>
        </w:tc>
      </w:tr>
      <w:tr w:rsidR="00CE6CBE" w:rsidRPr="001D21A1" w:rsidTr="00C82661">
        <w:trPr>
          <w:trHeight w:val="302"/>
        </w:trPr>
        <w:tc>
          <w:tcPr>
            <w:tcW w:w="1572"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1252" w:type="dxa"/>
            <w:vMerge/>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1694"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r>
      <w:tr w:rsidR="00CE6CBE" w:rsidRPr="001D21A1" w:rsidTr="00C82661">
        <w:trPr>
          <w:trHeight w:hRule="exact" w:val="360"/>
        </w:trPr>
        <w:tc>
          <w:tcPr>
            <w:tcW w:w="1572" w:type="dxa"/>
            <w:vMerge w:val="restart"/>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Northampton High School</w:t>
            </w:r>
          </w:p>
        </w:tc>
        <w:tc>
          <w:tcPr>
            <w:tcW w:w="1252"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905</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19.3</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77.1</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17.3</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73.2</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2.3</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85.7</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6.2</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76.8</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896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25.2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78.8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21.5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76.7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100.0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9.7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87.4</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899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80.2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24.4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76.3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65.2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91.6</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881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29.2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77.4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72.5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94.8</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881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28.8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79.1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24.7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77.5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71.8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86.2</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905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30.7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77.3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71.2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92.7</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904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30.9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75.6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68.9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75.8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97.5</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903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78.1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75.4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72.2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87.5</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882</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30.5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79.9</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23.9</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70.6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9.9</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80.5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12.2</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90.7</w:t>
            </w:r>
          </w:p>
        </w:tc>
      </w:tr>
      <w:tr w:rsidR="00CE6CBE" w:rsidRPr="001D21A1" w:rsidTr="00C82661">
        <w:trPr>
          <w:trHeight w:hRule="exact" w:val="360"/>
        </w:trPr>
        <w:tc>
          <w:tcPr>
            <w:tcW w:w="1572" w:type="dxa"/>
            <w:vMerge w:val="restart"/>
            <w:tcBorders>
              <w:top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Revere High School</w:t>
            </w:r>
          </w:p>
        </w:tc>
        <w:tc>
          <w:tcPr>
            <w:tcW w:w="1252"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1,490</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3.4</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58.8</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80.0</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63.6</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21.1</w:t>
            </w:r>
          </w:p>
        </w:tc>
      </w:tr>
      <w:tr w:rsidR="00CE6CBE" w:rsidRPr="001D21A1" w:rsidTr="00C82661">
        <w:trPr>
          <w:trHeight w:hRule="exact" w:val="360"/>
        </w:trPr>
        <w:tc>
          <w:tcPr>
            <w:tcW w:w="1572"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1,472</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51.9</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73.7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55.1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26.9</w:t>
            </w:r>
          </w:p>
        </w:tc>
      </w:tr>
      <w:tr w:rsidR="00CE6CBE" w:rsidRPr="001D21A1" w:rsidTr="00C82661">
        <w:trPr>
          <w:trHeight w:hRule="exact" w:val="360"/>
        </w:trPr>
        <w:tc>
          <w:tcPr>
            <w:tcW w:w="1572"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1,520</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8.2</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57.3</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3.2</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60.4</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4.3</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56.9</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3.0</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51.1</w:t>
            </w:r>
          </w:p>
        </w:tc>
      </w:tr>
      <w:tr w:rsidR="00CE6CBE" w:rsidRPr="001D21A1" w:rsidTr="00C82661">
        <w:trPr>
          <w:trHeight w:hRule="exact" w:val="360"/>
        </w:trPr>
        <w:tc>
          <w:tcPr>
            <w:tcW w:w="1572"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1,457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59.7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69.1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57.1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34.4</w:t>
            </w:r>
          </w:p>
        </w:tc>
      </w:tr>
      <w:tr w:rsidR="00CE6CBE" w:rsidRPr="001D21A1" w:rsidTr="00C82661">
        <w:trPr>
          <w:trHeight w:hRule="exact" w:val="360"/>
        </w:trPr>
        <w:tc>
          <w:tcPr>
            <w:tcW w:w="1572"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1,512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64.6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68.2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89.1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39.7</w:t>
            </w:r>
          </w:p>
        </w:tc>
      </w:tr>
      <w:tr w:rsidR="00CE6CBE" w:rsidRPr="001D21A1" w:rsidTr="00C82661">
        <w:trPr>
          <w:trHeight w:hRule="exact" w:val="360"/>
        </w:trPr>
        <w:tc>
          <w:tcPr>
            <w:tcW w:w="1572"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1,523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72.3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75.7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63.0</w:t>
            </w:r>
          </w:p>
        </w:tc>
      </w:tr>
      <w:tr w:rsidR="00CE6CBE" w:rsidRPr="001D21A1" w:rsidTr="00C82661">
        <w:trPr>
          <w:trHeight w:hRule="exact" w:val="360"/>
        </w:trPr>
        <w:tc>
          <w:tcPr>
            <w:tcW w:w="1572"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1,552</w:t>
            </w:r>
          </w:p>
        </w:tc>
        <w:tc>
          <w:tcPr>
            <w:tcW w:w="936" w:type="dxa"/>
            <w:tcBorders>
              <w:top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11.2</w:t>
            </w:r>
          </w:p>
        </w:tc>
        <w:tc>
          <w:tcPr>
            <w:tcW w:w="936" w:type="dxa"/>
            <w:tcBorders>
              <w:top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71.8</w:t>
            </w:r>
          </w:p>
        </w:tc>
        <w:tc>
          <w:tcPr>
            <w:tcW w:w="936" w:type="dxa"/>
            <w:tcBorders>
              <w:top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w:t>
            </w:r>
          </w:p>
        </w:tc>
        <w:tc>
          <w:tcPr>
            <w:tcW w:w="936" w:type="dxa"/>
            <w:tcBorders>
              <w:top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70.0</w:t>
            </w:r>
          </w:p>
        </w:tc>
        <w:tc>
          <w:tcPr>
            <w:tcW w:w="936" w:type="dxa"/>
            <w:tcBorders>
              <w:top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7.2</w:t>
            </w:r>
          </w:p>
        </w:tc>
        <w:tc>
          <w:tcPr>
            <w:tcW w:w="936" w:type="dxa"/>
            <w:tcBorders>
              <w:top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81.1</w:t>
            </w:r>
          </w:p>
        </w:tc>
        <w:tc>
          <w:tcPr>
            <w:tcW w:w="936" w:type="dxa"/>
            <w:tcBorders>
              <w:top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4.4</w:t>
            </w:r>
          </w:p>
        </w:tc>
        <w:tc>
          <w:tcPr>
            <w:tcW w:w="936" w:type="dxa"/>
            <w:tcBorders>
              <w:top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62.3</w:t>
            </w:r>
          </w:p>
        </w:tc>
      </w:tr>
      <w:tr w:rsidR="00CE6CBE" w:rsidRPr="001D21A1" w:rsidTr="00C82661">
        <w:trPr>
          <w:trHeight w:hRule="exact" w:val="360"/>
        </w:trPr>
        <w:tc>
          <w:tcPr>
            <w:tcW w:w="1572"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1,703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77.4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67.1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77.9</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4.2</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84.7</w:t>
            </w:r>
          </w:p>
        </w:tc>
      </w:tr>
      <w:tr w:rsidR="00CE6CBE" w:rsidRPr="001D21A1" w:rsidTr="00C82661">
        <w:trPr>
          <w:trHeight w:hRule="exact" w:val="360"/>
        </w:trPr>
        <w:tc>
          <w:tcPr>
            <w:tcW w:w="1572"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1,766</w:t>
            </w:r>
          </w:p>
        </w:tc>
        <w:tc>
          <w:tcPr>
            <w:tcW w:w="936" w:type="dxa"/>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12.3</w:t>
            </w:r>
          </w:p>
        </w:tc>
        <w:tc>
          <w:tcPr>
            <w:tcW w:w="936" w:type="dxa"/>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77.4</w:t>
            </w:r>
          </w:p>
        </w:tc>
        <w:tc>
          <w:tcPr>
            <w:tcW w:w="936" w:type="dxa"/>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3.0</w:t>
            </w:r>
          </w:p>
        </w:tc>
        <w:tc>
          <w:tcPr>
            <w:tcW w:w="936" w:type="dxa"/>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60.4</w:t>
            </w:r>
          </w:p>
        </w:tc>
        <w:tc>
          <w:tcPr>
            <w:tcW w:w="936" w:type="dxa"/>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8.5</w:t>
            </w:r>
          </w:p>
        </w:tc>
        <w:tc>
          <w:tcPr>
            <w:tcW w:w="936" w:type="dxa"/>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82.0</w:t>
            </w:r>
          </w:p>
        </w:tc>
        <w:tc>
          <w:tcPr>
            <w:tcW w:w="936" w:type="dxa"/>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w:t>
            </w:r>
          </w:p>
        </w:tc>
        <w:tc>
          <w:tcPr>
            <w:tcW w:w="936" w:type="dxa"/>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73.8</w:t>
            </w:r>
          </w:p>
        </w:tc>
      </w:tr>
    </w:tbl>
    <w:p w:rsidR="00CE6CBE" w:rsidRDefault="00CE6CBE" w:rsidP="00CE6CBE"/>
    <w:p w:rsidR="00CE6CBE" w:rsidRDefault="00CE6CBE" w:rsidP="00CE6CBE">
      <w:r>
        <w:br w:type="page"/>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572"/>
        <w:gridCol w:w="1252"/>
        <w:gridCol w:w="1694"/>
        <w:gridCol w:w="936"/>
        <w:gridCol w:w="936"/>
        <w:gridCol w:w="936"/>
        <w:gridCol w:w="936"/>
        <w:gridCol w:w="936"/>
        <w:gridCol w:w="936"/>
        <w:gridCol w:w="936"/>
        <w:gridCol w:w="936"/>
      </w:tblGrid>
      <w:tr w:rsidR="00CE6CBE" w:rsidRPr="001D21A1" w:rsidTr="00C82661">
        <w:trPr>
          <w:trHeight w:val="662"/>
        </w:trPr>
        <w:tc>
          <w:tcPr>
            <w:tcW w:w="1572"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p>
        </w:tc>
        <w:tc>
          <w:tcPr>
            <w:tcW w:w="1252" w:type="dxa"/>
            <w:vMerge w:val="restart"/>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School Year</w:t>
            </w:r>
          </w:p>
        </w:tc>
        <w:tc>
          <w:tcPr>
            <w:tcW w:w="1694"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Total Enrollment (N)</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Pr>
                <w:rFonts w:asciiTheme="minorHAnsi" w:hAnsiTheme="minorHAnsi"/>
                <w:b/>
                <w:bCs/>
                <w:color w:val="000000"/>
              </w:rPr>
              <w:t>ELA, Math, or Science</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ELA</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Math</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Science</w:t>
            </w:r>
          </w:p>
        </w:tc>
      </w:tr>
      <w:tr w:rsidR="00CE6CBE" w:rsidRPr="001D21A1" w:rsidTr="00C82661">
        <w:trPr>
          <w:trHeight w:val="302"/>
        </w:trPr>
        <w:tc>
          <w:tcPr>
            <w:tcW w:w="1572"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1252" w:type="dxa"/>
            <w:vMerge/>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1694"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r>
      <w:tr w:rsidR="00CE6CBE" w:rsidRPr="001D21A1" w:rsidTr="00C82661">
        <w:trPr>
          <w:trHeight w:hRule="exact" w:val="360"/>
        </w:trPr>
        <w:tc>
          <w:tcPr>
            <w:tcW w:w="1572" w:type="dxa"/>
            <w:vMerge w:val="restart"/>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Springfield Central High School</w:t>
            </w:r>
          </w:p>
        </w:tc>
        <w:tc>
          <w:tcPr>
            <w:tcW w:w="1252"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2,013</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5.9</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44.9</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4.4</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49.4</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22.7</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35.0</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2,079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8.1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36.7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36.4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25.0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57.7</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2,056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34.6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32.7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35.7</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2,030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29.3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38.0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48.6</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2,064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34.1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27.7</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2,022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32.7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33.3</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2,074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34.7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30.2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29.2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35.7</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1,986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29.2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41.1</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1,961</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11.9</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38.5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10.8</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34.6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3.9</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40.3</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46.0</w:t>
            </w:r>
          </w:p>
        </w:tc>
      </w:tr>
      <w:tr w:rsidR="00CE6CBE" w:rsidRPr="001D21A1" w:rsidTr="00C82661">
        <w:trPr>
          <w:trHeight w:hRule="exact" w:val="360"/>
        </w:trPr>
        <w:tc>
          <w:tcPr>
            <w:tcW w:w="1572" w:type="dxa"/>
            <w:tcBorders>
              <w:top w:val="single" w:sz="4" w:space="0" w:color="auto"/>
              <w:bottom w:val="single" w:sz="4" w:space="0" w:color="auto"/>
              <w:right w:val="nil"/>
            </w:tcBorders>
            <w:shd w:val="clear" w:color="000000" w:fill="D9D9D9"/>
            <w:vAlign w:val="center"/>
            <w:hideMark/>
          </w:tcPr>
          <w:p w:rsidR="00CE6CBE" w:rsidRPr="001D21A1" w:rsidRDefault="00CE6CBE" w:rsidP="00C82661">
            <w:pPr>
              <w:spacing w:line="240" w:lineRule="auto"/>
              <w:rPr>
                <w:rFonts w:asciiTheme="minorHAnsi" w:hAnsiTheme="minorHAnsi"/>
                <w:b/>
                <w:bCs/>
                <w:color w:val="000000"/>
              </w:rPr>
            </w:pPr>
            <w:r w:rsidRPr="001D21A1">
              <w:rPr>
                <w:rFonts w:asciiTheme="minorHAnsi" w:hAnsiTheme="minorHAnsi"/>
                <w:b/>
                <w:bCs/>
                <w:color w:val="000000"/>
              </w:rPr>
              <w:t>Cohort 2</w:t>
            </w:r>
          </w:p>
        </w:tc>
        <w:tc>
          <w:tcPr>
            <w:tcW w:w="1252" w:type="dxa"/>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1694" w:type="dxa"/>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contextualSpacing/>
              <w:jc w:val="center"/>
              <w:rPr>
                <w:rFonts w:asciiTheme="minorHAnsi" w:hAnsiTheme="minorHAnsi"/>
                <w:color w:val="000000"/>
              </w:rPr>
            </w:pPr>
          </w:p>
        </w:tc>
        <w:tc>
          <w:tcPr>
            <w:tcW w:w="936" w:type="dxa"/>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spacing w:line="240" w:lineRule="auto"/>
              <w:jc w:val="center"/>
              <w:rPr>
                <w:rFonts w:asciiTheme="minorHAnsi" w:hAnsiTheme="minorHAnsi"/>
                <w:color w:val="000000"/>
              </w:rPr>
            </w:pPr>
          </w:p>
        </w:tc>
        <w:tc>
          <w:tcPr>
            <w:tcW w:w="936" w:type="dxa"/>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spacing w:line="240" w:lineRule="auto"/>
              <w:jc w:val="center"/>
              <w:rPr>
                <w:rFonts w:asciiTheme="minorHAnsi" w:hAnsiTheme="minorHAnsi"/>
                <w:color w:val="000000"/>
              </w:rPr>
            </w:pPr>
          </w:p>
        </w:tc>
        <w:tc>
          <w:tcPr>
            <w:tcW w:w="936" w:type="dxa"/>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spacing w:line="240" w:lineRule="auto"/>
              <w:jc w:val="center"/>
              <w:rPr>
                <w:rFonts w:asciiTheme="minorHAnsi" w:hAnsiTheme="minorHAnsi"/>
                <w:color w:val="000000"/>
              </w:rPr>
            </w:pPr>
          </w:p>
        </w:tc>
        <w:tc>
          <w:tcPr>
            <w:tcW w:w="936" w:type="dxa"/>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spacing w:line="240" w:lineRule="auto"/>
              <w:jc w:val="center"/>
              <w:rPr>
                <w:rFonts w:asciiTheme="minorHAnsi" w:hAnsiTheme="minorHAnsi"/>
                <w:color w:val="000000"/>
              </w:rPr>
            </w:pPr>
          </w:p>
        </w:tc>
        <w:tc>
          <w:tcPr>
            <w:tcW w:w="936" w:type="dxa"/>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spacing w:line="240" w:lineRule="auto"/>
              <w:jc w:val="center"/>
              <w:rPr>
                <w:rFonts w:asciiTheme="minorHAnsi" w:hAnsiTheme="minorHAnsi"/>
                <w:color w:val="000000"/>
              </w:rPr>
            </w:pPr>
          </w:p>
        </w:tc>
        <w:tc>
          <w:tcPr>
            <w:tcW w:w="936" w:type="dxa"/>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spacing w:line="240" w:lineRule="auto"/>
              <w:jc w:val="center"/>
              <w:rPr>
                <w:rFonts w:asciiTheme="minorHAnsi" w:hAnsiTheme="minorHAnsi"/>
                <w:color w:val="000000"/>
              </w:rPr>
            </w:pPr>
          </w:p>
        </w:tc>
        <w:tc>
          <w:tcPr>
            <w:tcW w:w="936" w:type="dxa"/>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spacing w:line="240" w:lineRule="auto"/>
              <w:jc w:val="center"/>
              <w:rPr>
                <w:rFonts w:asciiTheme="minorHAnsi" w:hAnsiTheme="minorHAnsi"/>
                <w:color w:val="000000"/>
              </w:rPr>
            </w:pPr>
          </w:p>
        </w:tc>
        <w:tc>
          <w:tcPr>
            <w:tcW w:w="936" w:type="dxa"/>
            <w:tcBorders>
              <w:top w:val="single" w:sz="4" w:space="0" w:color="auto"/>
              <w:left w:val="nil"/>
              <w:bottom w:val="single" w:sz="4" w:space="0" w:color="auto"/>
            </w:tcBorders>
            <w:shd w:val="clear" w:color="000000" w:fill="D9D9D9"/>
            <w:noWrap/>
            <w:vAlign w:val="center"/>
            <w:hideMark/>
          </w:tcPr>
          <w:p w:rsidR="00CE6CBE" w:rsidRPr="001D21A1" w:rsidRDefault="00CE6CBE" w:rsidP="00C82661">
            <w:pPr>
              <w:spacing w:line="240" w:lineRule="auto"/>
              <w:jc w:val="center"/>
              <w:rPr>
                <w:rFonts w:asciiTheme="minorHAnsi" w:hAnsiTheme="minorHAnsi"/>
                <w:color w:val="000000"/>
              </w:rPr>
            </w:pPr>
          </w:p>
        </w:tc>
      </w:tr>
      <w:tr w:rsidR="00CE6CBE" w:rsidRPr="001D21A1" w:rsidTr="00C82661">
        <w:trPr>
          <w:trHeight w:hRule="exact" w:val="360"/>
        </w:trPr>
        <w:tc>
          <w:tcPr>
            <w:tcW w:w="1572" w:type="dxa"/>
            <w:vMerge w:val="restart"/>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Attleboro High School</w:t>
            </w:r>
          </w:p>
        </w:tc>
        <w:tc>
          <w:tcPr>
            <w:tcW w:w="1252"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1,813</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3.8</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81.2</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90.6</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69.7</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2.3</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73.8</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1,735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75.3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82.5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57.8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73.2</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1,756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9.5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60.8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75.0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53.9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55.0</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1,721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75.8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34.8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54.5</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1,756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67.1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54.6</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1,737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42.6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61.3</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1,688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49.8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42.2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53.8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68.0</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1,694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54.9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1,664</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13.2</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64.4</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8.2</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72.3</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4.3</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58.0</w:t>
            </w:r>
          </w:p>
        </w:tc>
      </w:tr>
    </w:tbl>
    <w:p w:rsidR="00CE6CBE" w:rsidRDefault="00CE6CBE" w:rsidP="00CE6CBE"/>
    <w:p w:rsidR="00CE6CBE" w:rsidRDefault="00CE6CBE" w:rsidP="00CE6CBE">
      <w:r>
        <w:br w:type="page"/>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572"/>
        <w:gridCol w:w="1252"/>
        <w:gridCol w:w="1694"/>
        <w:gridCol w:w="936"/>
        <w:gridCol w:w="936"/>
        <w:gridCol w:w="936"/>
        <w:gridCol w:w="936"/>
        <w:gridCol w:w="936"/>
        <w:gridCol w:w="936"/>
        <w:gridCol w:w="936"/>
        <w:gridCol w:w="936"/>
      </w:tblGrid>
      <w:tr w:rsidR="00CE6CBE" w:rsidRPr="001D21A1" w:rsidTr="00C82661">
        <w:trPr>
          <w:trHeight w:val="662"/>
        </w:trPr>
        <w:tc>
          <w:tcPr>
            <w:tcW w:w="1572"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p>
        </w:tc>
        <w:tc>
          <w:tcPr>
            <w:tcW w:w="1252" w:type="dxa"/>
            <w:vMerge w:val="restart"/>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School Year</w:t>
            </w:r>
          </w:p>
        </w:tc>
        <w:tc>
          <w:tcPr>
            <w:tcW w:w="1694"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Total Enrollment (N)</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Pr>
                <w:rFonts w:asciiTheme="minorHAnsi" w:hAnsiTheme="minorHAnsi"/>
                <w:b/>
                <w:bCs/>
                <w:color w:val="000000"/>
              </w:rPr>
              <w:t>ELA, Math, or Science</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ELA</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Math</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Science</w:t>
            </w:r>
          </w:p>
        </w:tc>
      </w:tr>
      <w:tr w:rsidR="00CE6CBE" w:rsidRPr="001D21A1" w:rsidTr="00C82661">
        <w:trPr>
          <w:trHeight w:val="302"/>
        </w:trPr>
        <w:tc>
          <w:tcPr>
            <w:tcW w:w="1572"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1252" w:type="dxa"/>
            <w:vMerge/>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1694"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r>
      <w:tr w:rsidR="00CE6CBE" w:rsidRPr="001D21A1" w:rsidTr="00C82661">
        <w:trPr>
          <w:trHeight w:hRule="exact" w:val="360"/>
        </w:trPr>
        <w:tc>
          <w:tcPr>
            <w:tcW w:w="1572" w:type="dxa"/>
            <w:vMerge w:val="restart"/>
            <w:tcBorders>
              <w:top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B.M.C. Durfee High School</w:t>
            </w:r>
          </w:p>
        </w:tc>
        <w:tc>
          <w:tcPr>
            <w:tcW w:w="1252"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2,550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7.1</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21.1</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51.6</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0.6</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37.5</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13.7</w:t>
            </w:r>
          </w:p>
        </w:tc>
      </w:tr>
      <w:tr w:rsidR="00CE6CBE" w:rsidRPr="001D21A1" w:rsidTr="00C82661">
        <w:trPr>
          <w:trHeight w:hRule="exact" w:val="360"/>
        </w:trPr>
        <w:tc>
          <w:tcPr>
            <w:tcW w:w="1572"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2,330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14.6</w:t>
            </w:r>
          </w:p>
        </w:tc>
      </w:tr>
      <w:tr w:rsidR="00CE6CBE" w:rsidRPr="001D21A1" w:rsidTr="00C82661">
        <w:trPr>
          <w:trHeight w:hRule="exact" w:val="360"/>
        </w:trPr>
        <w:tc>
          <w:tcPr>
            <w:tcW w:w="1572"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2,348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37.1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49.2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26.7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29.1</w:t>
            </w:r>
          </w:p>
        </w:tc>
      </w:tr>
      <w:tr w:rsidR="00CE6CBE" w:rsidRPr="001D21A1" w:rsidTr="00C82661">
        <w:trPr>
          <w:trHeight w:hRule="exact" w:val="360"/>
        </w:trPr>
        <w:tc>
          <w:tcPr>
            <w:tcW w:w="1572"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2,258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54.0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35.5</w:t>
            </w:r>
          </w:p>
        </w:tc>
      </w:tr>
      <w:tr w:rsidR="00CE6CBE" w:rsidRPr="001D21A1" w:rsidTr="00C82661">
        <w:trPr>
          <w:trHeight w:hRule="exact" w:val="360"/>
        </w:trPr>
        <w:tc>
          <w:tcPr>
            <w:tcW w:w="1572"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2,228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57.5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54.9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36.5</w:t>
            </w:r>
          </w:p>
        </w:tc>
      </w:tr>
      <w:tr w:rsidR="00CE6CBE" w:rsidRPr="001D21A1" w:rsidTr="00C82661">
        <w:trPr>
          <w:trHeight w:hRule="exact" w:val="360"/>
        </w:trPr>
        <w:tc>
          <w:tcPr>
            <w:tcW w:w="1572"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2,276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54.5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19.1</w:t>
            </w:r>
          </w:p>
        </w:tc>
      </w:tr>
      <w:tr w:rsidR="00CE6CBE" w:rsidRPr="001D21A1" w:rsidTr="00C82661">
        <w:trPr>
          <w:trHeight w:hRule="exact" w:val="360"/>
        </w:trPr>
        <w:tc>
          <w:tcPr>
            <w:tcW w:w="1572"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2,253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44.5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44.2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35.2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42.7</w:t>
            </w:r>
          </w:p>
        </w:tc>
      </w:tr>
      <w:tr w:rsidR="00CE6CBE" w:rsidRPr="001D21A1" w:rsidTr="00C82661">
        <w:trPr>
          <w:trHeight w:hRule="exact" w:val="360"/>
        </w:trPr>
        <w:tc>
          <w:tcPr>
            <w:tcW w:w="1572"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2,249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45.5</w:t>
            </w:r>
          </w:p>
        </w:tc>
      </w:tr>
      <w:tr w:rsidR="00CE6CBE" w:rsidRPr="001D21A1" w:rsidTr="00C82661">
        <w:trPr>
          <w:trHeight w:hRule="exact" w:val="360"/>
        </w:trPr>
        <w:tc>
          <w:tcPr>
            <w:tcW w:w="1572"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2,211</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11.1</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60.4</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7.4</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68.3</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4.3</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44.7</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4.3</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39.4</w:t>
            </w:r>
          </w:p>
        </w:tc>
      </w:tr>
      <w:tr w:rsidR="00CE6CBE" w:rsidRPr="001D21A1" w:rsidTr="00C82661">
        <w:trPr>
          <w:trHeight w:hRule="exact" w:val="360"/>
        </w:trPr>
        <w:tc>
          <w:tcPr>
            <w:tcW w:w="1572" w:type="dxa"/>
            <w:vMerge w:val="restart"/>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Dedham High School</w:t>
            </w:r>
          </w:p>
        </w:tc>
        <w:tc>
          <w:tcPr>
            <w:tcW w:w="1252"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772</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75.0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3.1</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83.3</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3.8</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72.4</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30.0</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773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84.5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71.1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92.9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87.5</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786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11.6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78.0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88.5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71.8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50.0</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803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72.6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74.7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51.4</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784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78.0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72.6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84.9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61.1</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765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83.6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58.9</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767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54.4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61.2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41.4</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700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69.3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71.4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55.0</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718</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19.9</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66.4</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8.9</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76.6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8.9</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68.8</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r>
    </w:tbl>
    <w:p w:rsidR="00CE6CBE" w:rsidRDefault="00CE6CBE" w:rsidP="00CE6CBE"/>
    <w:p w:rsidR="00CE6CBE" w:rsidRDefault="00CE6CBE" w:rsidP="00CE6CBE">
      <w:r>
        <w:br w:type="page"/>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572"/>
        <w:gridCol w:w="1252"/>
        <w:gridCol w:w="1694"/>
        <w:gridCol w:w="936"/>
        <w:gridCol w:w="936"/>
        <w:gridCol w:w="936"/>
        <w:gridCol w:w="936"/>
        <w:gridCol w:w="936"/>
        <w:gridCol w:w="936"/>
        <w:gridCol w:w="936"/>
        <w:gridCol w:w="936"/>
      </w:tblGrid>
      <w:tr w:rsidR="00CE6CBE" w:rsidRPr="001D21A1" w:rsidTr="00C82661">
        <w:trPr>
          <w:trHeight w:val="662"/>
        </w:trPr>
        <w:tc>
          <w:tcPr>
            <w:tcW w:w="1572"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p>
        </w:tc>
        <w:tc>
          <w:tcPr>
            <w:tcW w:w="1252" w:type="dxa"/>
            <w:vMerge w:val="restart"/>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School Year</w:t>
            </w:r>
          </w:p>
        </w:tc>
        <w:tc>
          <w:tcPr>
            <w:tcW w:w="1694"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Total Enrollment (N)</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Pr>
                <w:rFonts w:asciiTheme="minorHAnsi" w:hAnsiTheme="minorHAnsi"/>
                <w:b/>
                <w:bCs/>
                <w:color w:val="000000"/>
              </w:rPr>
              <w:t>ELA, Math, or Science</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ELA</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Math</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Science</w:t>
            </w:r>
          </w:p>
        </w:tc>
      </w:tr>
      <w:tr w:rsidR="00CE6CBE" w:rsidRPr="001D21A1" w:rsidTr="00C82661">
        <w:trPr>
          <w:trHeight w:val="302"/>
        </w:trPr>
        <w:tc>
          <w:tcPr>
            <w:tcW w:w="1572"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1252" w:type="dxa"/>
            <w:vMerge/>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1694"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r>
      <w:tr w:rsidR="00CE6CBE" w:rsidRPr="001D21A1" w:rsidTr="00C82661">
        <w:trPr>
          <w:trHeight w:hRule="exact" w:val="360"/>
        </w:trPr>
        <w:tc>
          <w:tcPr>
            <w:tcW w:w="1572" w:type="dxa"/>
            <w:vMerge w:val="restart"/>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Easthampton High School</w:t>
            </w:r>
          </w:p>
        </w:tc>
        <w:tc>
          <w:tcPr>
            <w:tcW w:w="1252"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521</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4.2</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40.9</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44.4</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54.5</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498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447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8.3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83.8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85.7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84.6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60.0</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445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51.1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54.5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31.3</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445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61.1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62.5</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452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44.4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62.5</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455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47.4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24.6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38.4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84.4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77.8</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449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46.3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44.1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25.0</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450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28.2</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37.8</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34.7</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4.9</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72.7</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2.4</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36.4</w:t>
            </w:r>
          </w:p>
        </w:tc>
      </w:tr>
      <w:tr w:rsidR="00CE6CBE" w:rsidRPr="001D21A1" w:rsidTr="00C82661">
        <w:trPr>
          <w:trHeight w:hRule="exact" w:val="360"/>
        </w:trPr>
        <w:tc>
          <w:tcPr>
            <w:tcW w:w="1572" w:type="dxa"/>
            <w:vMerge w:val="restart"/>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MATCH Charter Public School</w:t>
            </w:r>
          </w:p>
        </w:tc>
        <w:tc>
          <w:tcPr>
            <w:tcW w:w="1252"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222</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16.7</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64.9</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13.1</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31.0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15.8</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62.9</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219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54.1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47.1</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222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34.2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18.4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26.6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8.5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14.4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31.3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16.7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2.7</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228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38.2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28.1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232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233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28.1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21.4</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259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95.0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12.5</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278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51.1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35.3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95.0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16.7</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298</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23.2</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95.2</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7.7</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bl>
    <w:p w:rsidR="00CE6CBE" w:rsidRDefault="00CE6CBE" w:rsidP="00CE6CBE"/>
    <w:p w:rsidR="00CE6CBE" w:rsidRDefault="00CE6CBE" w:rsidP="00CE6CBE">
      <w:r>
        <w:br w:type="page"/>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572"/>
        <w:gridCol w:w="1252"/>
        <w:gridCol w:w="1694"/>
        <w:gridCol w:w="936"/>
        <w:gridCol w:w="936"/>
        <w:gridCol w:w="936"/>
        <w:gridCol w:w="936"/>
        <w:gridCol w:w="936"/>
        <w:gridCol w:w="936"/>
        <w:gridCol w:w="936"/>
        <w:gridCol w:w="936"/>
      </w:tblGrid>
      <w:tr w:rsidR="00CE6CBE" w:rsidRPr="001D21A1" w:rsidTr="00C82661">
        <w:trPr>
          <w:trHeight w:val="662"/>
        </w:trPr>
        <w:tc>
          <w:tcPr>
            <w:tcW w:w="1572"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p>
        </w:tc>
        <w:tc>
          <w:tcPr>
            <w:tcW w:w="1252" w:type="dxa"/>
            <w:vMerge w:val="restart"/>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School Year</w:t>
            </w:r>
          </w:p>
        </w:tc>
        <w:tc>
          <w:tcPr>
            <w:tcW w:w="1694"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Total Enrollment (N)</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Pr>
                <w:rFonts w:asciiTheme="minorHAnsi" w:hAnsiTheme="minorHAnsi"/>
                <w:b/>
                <w:bCs/>
                <w:color w:val="000000"/>
              </w:rPr>
              <w:t>ELA, Math, or Science</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ELA</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Math</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Science</w:t>
            </w:r>
          </w:p>
        </w:tc>
      </w:tr>
      <w:tr w:rsidR="00CE6CBE" w:rsidRPr="001D21A1" w:rsidTr="00C82661">
        <w:trPr>
          <w:trHeight w:val="302"/>
        </w:trPr>
        <w:tc>
          <w:tcPr>
            <w:tcW w:w="1572"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1252" w:type="dxa"/>
            <w:vMerge/>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1694"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r>
      <w:tr w:rsidR="00CE6CBE" w:rsidRPr="001D21A1" w:rsidTr="00C82661">
        <w:trPr>
          <w:trHeight w:hRule="exact" w:val="360"/>
        </w:trPr>
        <w:tc>
          <w:tcPr>
            <w:tcW w:w="1572" w:type="dxa"/>
            <w:vMerge w:val="restart"/>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Methuen High School</w:t>
            </w:r>
          </w:p>
        </w:tc>
        <w:tc>
          <w:tcPr>
            <w:tcW w:w="1252"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2,004</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47.5</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0.7</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86.7</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42.9</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1,927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64.3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77.8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1,828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8.7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60.4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59.6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52.8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60.0</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1,794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59.4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53.8</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1,785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39.6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46.2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44.5</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1,798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43.4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39.9</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1,737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43.0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42.6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39.3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38.9</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1,779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43.2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35.4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47.7</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1,876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13.2</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54.3</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52.2</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48.3</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51.4</w:t>
            </w:r>
          </w:p>
        </w:tc>
      </w:tr>
      <w:tr w:rsidR="00CE6CBE" w:rsidRPr="001D21A1" w:rsidTr="00C82661">
        <w:trPr>
          <w:trHeight w:hRule="exact" w:val="360"/>
        </w:trPr>
        <w:tc>
          <w:tcPr>
            <w:tcW w:w="1572" w:type="dxa"/>
            <w:vMerge w:val="restart"/>
            <w:tcBorders>
              <w:top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Peabody Veterans Memorial High</w:t>
            </w:r>
          </w:p>
        </w:tc>
        <w:tc>
          <w:tcPr>
            <w:tcW w:w="1252"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1,893</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47.1</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0.7</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78.6</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68.4</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2.4</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28.9</w:t>
            </w:r>
          </w:p>
        </w:tc>
      </w:tr>
      <w:tr w:rsidR="00CE6CBE" w:rsidRPr="001D21A1" w:rsidTr="00C82661">
        <w:trPr>
          <w:trHeight w:hRule="exact" w:val="360"/>
        </w:trPr>
        <w:tc>
          <w:tcPr>
            <w:tcW w:w="1572"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1,885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61.1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65.2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67.7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46.9</w:t>
            </w:r>
          </w:p>
        </w:tc>
      </w:tr>
      <w:tr w:rsidR="00CE6CBE" w:rsidRPr="001D21A1" w:rsidTr="00C82661">
        <w:trPr>
          <w:trHeight w:hRule="exact" w:val="360"/>
        </w:trPr>
        <w:tc>
          <w:tcPr>
            <w:tcW w:w="1572"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1,837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9.0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80.6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49.2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38.8</w:t>
            </w:r>
          </w:p>
        </w:tc>
      </w:tr>
      <w:tr w:rsidR="00CE6CBE" w:rsidRPr="001D21A1" w:rsidTr="00C82661">
        <w:trPr>
          <w:trHeight w:hRule="exact" w:val="360"/>
        </w:trPr>
        <w:tc>
          <w:tcPr>
            <w:tcW w:w="1572"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1,855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70.8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58.9</w:t>
            </w:r>
          </w:p>
        </w:tc>
      </w:tr>
      <w:tr w:rsidR="00CE6CBE" w:rsidRPr="001D21A1" w:rsidTr="00C82661">
        <w:trPr>
          <w:trHeight w:hRule="exact" w:val="360"/>
        </w:trPr>
        <w:tc>
          <w:tcPr>
            <w:tcW w:w="1572"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1,829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73.3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81.4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74.7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64.1</w:t>
            </w:r>
          </w:p>
        </w:tc>
      </w:tr>
      <w:tr w:rsidR="00CE6CBE" w:rsidRPr="001D21A1" w:rsidTr="00C82661">
        <w:trPr>
          <w:trHeight w:hRule="exact" w:val="360"/>
        </w:trPr>
        <w:tc>
          <w:tcPr>
            <w:tcW w:w="1572"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1,812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74.4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75.7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76.0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66.0</w:t>
            </w:r>
          </w:p>
        </w:tc>
      </w:tr>
      <w:tr w:rsidR="00CE6CBE" w:rsidRPr="001D21A1" w:rsidTr="00C82661">
        <w:trPr>
          <w:trHeight w:hRule="exact" w:val="360"/>
        </w:trPr>
        <w:tc>
          <w:tcPr>
            <w:tcW w:w="1572"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1,825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73.9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79.3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80.8</w:t>
            </w:r>
          </w:p>
        </w:tc>
      </w:tr>
      <w:tr w:rsidR="00CE6CBE" w:rsidRPr="001D21A1" w:rsidTr="00C82661">
        <w:trPr>
          <w:trHeight w:hRule="exact" w:val="360"/>
        </w:trPr>
        <w:tc>
          <w:tcPr>
            <w:tcW w:w="1572"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1,693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75.6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74.6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77.5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70.1</w:t>
            </w:r>
          </w:p>
        </w:tc>
      </w:tr>
      <w:tr w:rsidR="00CE6CBE" w:rsidRPr="001D21A1" w:rsidTr="00C82661">
        <w:trPr>
          <w:trHeight w:hRule="exact" w:val="360"/>
        </w:trPr>
        <w:tc>
          <w:tcPr>
            <w:tcW w:w="1572"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1,617</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67.6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9.4</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65.1</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76.6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56.9</w:t>
            </w:r>
          </w:p>
        </w:tc>
      </w:tr>
    </w:tbl>
    <w:p w:rsidR="00CE6CBE" w:rsidRDefault="00CE6CBE" w:rsidP="00CE6CBE"/>
    <w:p w:rsidR="00CE6CBE" w:rsidRDefault="00CE6CBE" w:rsidP="00CE6CBE">
      <w:r>
        <w:br w:type="page"/>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572"/>
        <w:gridCol w:w="1252"/>
        <w:gridCol w:w="1694"/>
        <w:gridCol w:w="936"/>
        <w:gridCol w:w="936"/>
        <w:gridCol w:w="936"/>
        <w:gridCol w:w="936"/>
        <w:gridCol w:w="936"/>
        <w:gridCol w:w="936"/>
        <w:gridCol w:w="936"/>
        <w:gridCol w:w="936"/>
      </w:tblGrid>
      <w:tr w:rsidR="00CE6CBE" w:rsidRPr="001D21A1" w:rsidTr="00C82661">
        <w:trPr>
          <w:trHeight w:val="662"/>
        </w:trPr>
        <w:tc>
          <w:tcPr>
            <w:tcW w:w="1572"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p>
        </w:tc>
        <w:tc>
          <w:tcPr>
            <w:tcW w:w="1252" w:type="dxa"/>
            <w:vMerge w:val="restart"/>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School Year</w:t>
            </w:r>
          </w:p>
        </w:tc>
        <w:tc>
          <w:tcPr>
            <w:tcW w:w="1694"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Total Enrollment (N)</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Pr>
                <w:rFonts w:asciiTheme="minorHAnsi" w:hAnsiTheme="minorHAnsi"/>
                <w:b/>
                <w:bCs/>
                <w:color w:val="000000"/>
              </w:rPr>
              <w:t>ELA, Math, or Science</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ELA</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Math</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Science</w:t>
            </w:r>
          </w:p>
        </w:tc>
      </w:tr>
      <w:tr w:rsidR="00CE6CBE" w:rsidRPr="001D21A1" w:rsidTr="00C82661">
        <w:trPr>
          <w:trHeight w:val="302"/>
        </w:trPr>
        <w:tc>
          <w:tcPr>
            <w:tcW w:w="1572"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1252" w:type="dxa"/>
            <w:vMerge/>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1694"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r>
      <w:tr w:rsidR="00CE6CBE" w:rsidRPr="001D21A1" w:rsidTr="00C82661">
        <w:trPr>
          <w:trHeight w:hRule="exact" w:val="360"/>
        </w:trPr>
        <w:tc>
          <w:tcPr>
            <w:tcW w:w="1572" w:type="dxa"/>
            <w:vMerge w:val="restart"/>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Randolph High School</w:t>
            </w:r>
          </w:p>
        </w:tc>
        <w:tc>
          <w:tcPr>
            <w:tcW w:w="1252"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870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8.7</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27.6</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3.1</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48.1</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4.7</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29.3</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6.1</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11.3</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792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34.8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34.9</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720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13.8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42.4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52.3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8.3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38.3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28.3</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734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38.8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31.7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765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46.2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28.8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57.5</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761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49.2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68.6</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727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57.8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53.1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59.6</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703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59.8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73.2</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694</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14.3</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47.5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33.3</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8.8</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55.7</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4.2</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31.0</w:t>
            </w:r>
          </w:p>
        </w:tc>
      </w:tr>
      <w:tr w:rsidR="00CE6CBE" w:rsidRPr="001D21A1" w:rsidTr="00C82661">
        <w:trPr>
          <w:trHeight w:hRule="exact" w:val="360"/>
        </w:trPr>
        <w:tc>
          <w:tcPr>
            <w:tcW w:w="1572" w:type="dxa"/>
            <w:vMerge w:val="restart"/>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South High Community School</w:t>
            </w:r>
          </w:p>
        </w:tc>
        <w:tc>
          <w:tcPr>
            <w:tcW w:w="1252"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1,397</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7.4</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33.8</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34.3</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19.4</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1,375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42.9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43.2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41.9</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1,327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10.8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42.0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41.2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39.4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22.5</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1,297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49.7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38.1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57.0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31.4</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1,337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42.7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34.5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37.5</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1,288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42.0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42.3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38.2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56.3</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1,264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23.3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42.6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28.2</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1,323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39.7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30.9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42.9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38.1</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1,342</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40.4</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9.2</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32.3</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6.4</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53.5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41.9</w:t>
            </w:r>
          </w:p>
        </w:tc>
      </w:tr>
    </w:tbl>
    <w:p w:rsidR="00CE6CBE" w:rsidRDefault="00CE6CBE" w:rsidP="00CE6CBE"/>
    <w:p w:rsidR="00CE6CBE" w:rsidRDefault="00CE6CBE" w:rsidP="00CE6CBE">
      <w:r>
        <w:br w:type="page"/>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572"/>
        <w:gridCol w:w="1252"/>
        <w:gridCol w:w="1694"/>
        <w:gridCol w:w="936"/>
        <w:gridCol w:w="936"/>
        <w:gridCol w:w="936"/>
        <w:gridCol w:w="936"/>
        <w:gridCol w:w="936"/>
        <w:gridCol w:w="936"/>
        <w:gridCol w:w="936"/>
        <w:gridCol w:w="936"/>
      </w:tblGrid>
      <w:tr w:rsidR="00CE6CBE" w:rsidRPr="001D21A1" w:rsidTr="00C82661">
        <w:trPr>
          <w:trHeight w:val="662"/>
        </w:trPr>
        <w:tc>
          <w:tcPr>
            <w:tcW w:w="1572"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p>
        </w:tc>
        <w:tc>
          <w:tcPr>
            <w:tcW w:w="1252" w:type="dxa"/>
            <w:vMerge w:val="restart"/>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School Year</w:t>
            </w:r>
          </w:p>
        </w:tc>
        <w:tc>
          <w:tcPr>
            <w:tcW w:w="1694"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Total Enrollment (N)</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Pr>
                <w:rFonts w:asciiTheme="minorHAnsi" w:hAnsiTheme="minorHAnsi"/>
                <w:b/>
                <w:bCs/>
                <w:color w:val="000000"/>
              </w:rPr>
              <w:t>ELA, Math, or Science</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ELA</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Math</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Science</w:t>
            </w:r>
          </w:p>
        </w:tc>
      </w:tr>
      <w:tr w:rsidR="00CE6CBE" w:rsidRPr="001D21A1" w:rsidTr="00C82661">
        <w:trPr>
          <w:trHeight w:val="302"/>
        </w:trPr>
        <w:tc>
          <w:tcPr>
            <w:tcW w:w="1572"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1252" w:type="dxa"/>
            <w:vMerge/>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1694"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r>
      <w:tr w:rsidR="00CE6CBE" w:rsidRPr="001D21A1" w:rsidTr="00C82661">
        <w:trPr>
          <w:trHeight w:hRule="exact" w:val="360"/>
        </w:trPr>
        <w:tc>
          <w:tcPr>
            <w:tcW w:w="1572" w:type="dxa"/>
            <w:vMerge w:val="restart"/>
            <w:tcBorders>
              <w:top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Springfield High School of Science and Technology</w:t>
            </w:r>
          </w:p>
        </w:tc>
        <w:tc>
          <w:tcPr>
            <w:tcW w:w="1252"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1,588</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41.2</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0.6</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0.3</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2"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1,470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32.0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2"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1,296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12.1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15.6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0.6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12.5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0.0</w:t>
            </w:r>
          </w:p>
        </w:tc>
      </w:tr>
      <w:tr w:rsidR="00CE6CBE" w:rsidRPr="001D21A1" w:rsidTr="00C82661">
        <w:trPr>
          <w:trHeight w:hRule="exact" w:val="360"/>
        </w:trPr>
        <w:tc>
          <w:tcPr>
            <w:tcW w:w="1572"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1,238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23.4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2"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1,400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31.6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42.9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2"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1,374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23.8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14.3</w:t>
            </w:r>
          </w:p>
        </w:tc>
      </w:tr>
      <w:tr w:rsidR="00CE6CBE" w:rsidRPr="001D21A1" w:rsidTr="00C82661">
        <w:trPr>
          <w:trHeight w:hRule="exact" w:val="360"/>
        </w:trPr>
        <w:tc>
          <w:tcPr>
            <w:tcW w:w="1572"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1,510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11.1</w:t>
            </w:r>
          </w:p>
        </w:tc>
      </w:tr>
      <w:tr w:rsidR="00CE6CBE" w:rsidRPr="001D21A1" w:rsidTr="00C82661">
        <w:trPr>
          <w:trHeight w:hRule="exact" w:val="360"/>
        </w:trPr>
        <w:tc>
          <w:tcPr>
            <w:tcW w:w="1572"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1,355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2"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1,364</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9.1</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2" w:type="dxa"/>
            <w:vMerge w:val="restart"/>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Winthrop High School</w:t>
            </w:r>
          </w:p>
        </w:tc>
        <w:tc>
          <w:tcPr>
            <w:tcW w:w="1252"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542</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5.7</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48.4</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75.0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58.3</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25.0</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552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67.6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64.3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38.9</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529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17.6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54.8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11.0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65.5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35.7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11.3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30.0</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536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47.4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90.9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60.7</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497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23.9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47.9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83.7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34.1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27.5</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546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62.8</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558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70.9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69.8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74.8</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537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51.7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46.2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61.9</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540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26.1</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49.6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12.4</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43.3</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12.8</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37.7</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10.9</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64.4</w:t>
            </w:r>
          </w:p>
        </w:tc>
      </w:tr>
    </w:tbl>
    <w:p w:rsidR="00CE6CBE" w:rsidRDefault="00CE6CBE" w:rsidP="00CE6CBE"/>
    <w:p w:rsidR="00CE6CBE" w:rsidRDefault="00CE6CBE" w:rsidP="00CE6CBE">
      <w:r>
        <w:br w:type="page"/>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572"/>
        <w:gridCol w:w="1252"/>
        <w:gridCol w:w="1694"/>
        <w:gridCol w:w="936"/>
        <w:gridCol w:w="936"/>
        <w:gridCol w:w="936"/>
        <w:gridCol w:w="936"/>
        <w:gridCol w:w="936"/>
        <w:gridCol w:w="936"/>
        <w:gridCol w:w="936"/>
        <w:gridCol w:w="936"/>
      </w:tblGrid>
      <w:tr w:rsidR="00CE6CBE" w:rsidRPr="001D21A1" w:rsidTr="00C82661">
        <w:trPr>
          <w:trHeight w:val="662"/>
        </w:trPr>
        <w:tc>
          <w:tcPr>
            <w:tcW w:w="1572"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p>
        </w:tc>
        <w:tc>
          <w:tcPr>
            <w:tcW w:w="1252" w:type="dxa"/>
            <w:vMerge w:val="restart"/>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School Year</w:t>
            </w:r>
          </w:p>
        </w:tc>
        <w:tc>
          <w:tcPr>
            <w:tcW w:w="1694"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Total Enrollment (N)</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Pr>
                <w:rFonts w:asciiTheme="minorHAnsi" w:hAnsiTheme="minorHAnsi"/>
                <w:b/>
                <w:bCs/>
                <w:color w:val="000000"/>
              </w:rPr>
              <w:t>ELA, Math, or Science</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ELA</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Math</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Science</w:t>
            </w:r>
          </w:p>
        </w:tc>
      </w:tr>
      <w:tr w:rsidR="00CE6CBE" w:rsidRPr="001D21A1" w:rsidTr="00C82661">
        <w:trPr>
          <w:trHeight w:val="302"/>
        </w:trPr>
        <w:tc>
          <w:tcPr>
            <w:tcW w:w="1572"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1252" w:type="dxa"/>
            <w:vMerge/>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1694"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r>
      <w:tr w:rsidR="00CE6CBE" w:rsidRPr="001D21A1" w:rsidTr="00C82661">
        <w:trPr>
          <w:trHeight w:hRule="exact" w:val="360"/>
        </w:trPr>
        <w:tc>
          <w:tcPr>
            <w:tcW w:w="1572" w:type="dxa"/>
            <w:tcBorders>
              <w:top w:val="single" w:sz="4" w:space="0" w:color="auto"/>
              <w:bottom w:val="single" w:sz="4" w:space="0" w:color="auto"/>
              <w:right w:val="nil"/>
            </w:tcBorders>
            <w:shd w:val="clear" w:color="000000" w:fill="D9D9D9"/>
            <w:vAlign w:val="center"/>
            <w:hideMark/>
          </w:tcPr>
          <w:p w:rsidR="00CE6CBE" w:rsidRPr="001D21A1" w:rsidRDefault="00CE6CBE" w:rsidP="00C82661">
            <w:pPr>
              <w:spacing w:line="240" w:lineRule="auto"/>
              <w:rPr>
                <w:rFonts w:asciiTheme="minorHAnsi" w:hAnsiTheme="minorHAnsi"/>
                <w:b/>
                <w:bCs/>
                <w:color w:val="000000"/>
              </w:rPr>
            </w:pPr>
            <w:r w:rsidRPr="001D21A1">
              <w:rPr>
                <w:rFonts w:asciiTheme="minorHAnsi" w:hAnsiTheme="minorHAnsi"/>
                <w:b/>
                <w:bCs/>
                <w:color w:val="000000"/>
              </w:rPr>
              <w:t>Cohort 3</w:t>
            </w:r>
          </w:p>
        </w:tc>
        <w:tc>
          <w:tcPr>
            <w:tcW w:w="1252" w:type="dxa"/>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1694" w:type="dxa"/>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contextualSpacing/>
              <w:jc w:val="center"/>
              <w:rPr>
                <w:rFonts w:asciiTheme="minorHAnsi" w:hAnsiTheme="minorHAnsi"/>
                <w:color w:val="000000"/>
              </w:rPr>
            </w:pPr>
          </w:p>
        </w:tc>
        <w:tc>
          <w:tcPr>
            <w:tcW w:w="936" w:type="dxa"/>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spacing w:line="240" w:lineRule="auto"/>
              <w:jc w:val="center"/>
              <w:rPr>
                <w:rFonts w:asciiTheme="minorHAnsi" w:hAnsiTheme="minorHAnsi"/>
                <w:color w:val="000000"/>
              </w:rPr>
            </w:pPr>
          </w:p>
        </w:tc>
        <w:tc>
          <w:tcPr>
            <w:tcW w:w="936" w:type="dxa"/>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spacing w:line="240" w:lineRule="auto"/>
              <w:jc w:val="center"/>
              <w:rPr>
                <w:rFonts w:asciiTheme="minorHAnsi" w:hAnsiTheme="minorHAnsi"/>
                <w:color w:val="000000"/>
              </w:rPr>
            </w:pPr>
          </w:p>
        </w:tc>
        <w:tc>
          <w:tcPr>
            <w:tcW w:w="936" w:type="dxa"/>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spacing w:line="240" w:lineRule="auto"/>
              <w:jc w:val="center"/>
              <w:rPr>
                <w:rFonts w:asciiTheme="minorHAnsi" w:hAnsiTheme="minorHAnsi"/>
                <w:color w:val="000000"/>
              </w:rPr>
            </w:pPr>
          </w:p>
        </w:tc>
        <w:tc>
          <w:tcPr>
            <w:tcW w:w="936" w:type="dxa"/>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spacing w:line="240" w:lineRule="auto"/>
              <w:jc w:val="center"/>
              <w:rPr>
                <w:rFonts w:asciiTheme="minorHAnsi" w:hAnsiTheme="minorHAnsi"/>
                <w:color w:val="000000"/>
              </w:rPr>
            </w:pPr>
          </w:p>
        </w:tc>
        <w:tc>
          <w:tcPr>
            <w:tcW w:w="936" w:type="dxa"/>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spacing w:line="240" w:lineRule="auto"/>
              <w:jc w:val="center"/>
              <w:rPr>
                <w:rFonts w:asciiTheme="minorHAnsi" w:hAnsiTheme="minorHAnsi"/>
                <w:color w:val="000000"/>
              </w:rPr>
            </w:pPr>
          </w:p>
        </w:tc>
        <w:tc>
          <w:tcPr>
            <w:tcW w:w="936" w:type="dxa"/>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spacing w:line="240" w:lineRule="auto"/>
              <w:jc w:val="center"/>
              <w:rPr>
                <w:rFonts w:asciiTheme="minorHAnsi" w:hAnsiTheme="minorHAnsi"/>
                <w:color w:val="000000"/>
              </w:rPr>
            </w:pPr>
          </w:p>
        </w:tc>
        <w:tc>
          <w:tcPr>
            <w:tcW w:w="936" w:type="dxa"/>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spacing w:line="240" w:lineRule="auto"/>
              <w:jc w:val="center"/>
              <w:rPr>
                <w:rFonts w:asciiTheme="minorHAnsi" w:hAnsiTheme="minorHAnsi"/>
                <w:color w:val="000000"/>
              </w:rPr>
            </w:pPr>
          </w:p>
        </w:tc>
        <w:tc>
          <w:tcPr>
            <w:tcW w:w="936" w:type="dxa"/>
            <w:tcBorders>
              <w:top w:val="single" w:sz="4" w:space="0" w:color="auto"/>
              <w:left w:val="nil"/>
              <w:bottom w:val="single" w:sz="4" w:space="0" w:color="auto"/>
            </w:tcBorders>
            <w:shd w:val="clear" w:color="000000" w:fill="D9D9D9"/>
            <w:noWrap/>
            <w:vAlign w:val="center"/>
            <w:hideMark/>
          </w:tcPr>
          <w:p w:rsidR="00CE6CBE" w:rsidRPr="001D21A1" w:rsidRDefault="00CE6CBE" w:rsidP="00C82661">
            <w:pPr>
              <w:spacing w:line="240" w:lineRule="auto"/>
              <w:jc w:val="center"/>
              <w:rPr>
                <w:rFonts w:asciiTheme="minorHAnsi" w:hAnsiTheme="minorHAnsi"/>
                <w:color w:val="000000"/>
              </w:rPr>
            </w:pPr>
          </w:p>
        </w:tc>
      </w:tr>
      <w:tr w:rsidR="00CE6CBE" w:rsidRPr="001D21A1" w:rsidTr="00C82661">
        <w:trPr>
          <w:trHeight w:hRule="exact" w:val="360"/>
        </w:trPr>
        <w:tc>
          <w:tcPr>
            <w:tcW w:w="1572" w:type="dxa"/>
            <w:vMerge w:val="restart"/>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Agawam High School</w:t>
            </w:r>
          </w:p>
        </w:tc>
        <w:tc>
          <w:tcPr>
            <w:tcW w:w="1252"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1,309</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4.4</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84.5</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2.4</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80.6</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96.0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65.0</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1,337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70.2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70.4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62.1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70.0</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1,312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84.8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86.8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91.2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74.4</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1,337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12.8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52.0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60.2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47.1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55.9</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1,351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57.8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57.4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57.3</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1,327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54.2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47.0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70.4</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1,290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62.9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59.5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67.2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54.8</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1,280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65.4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61.3</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1,249</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17.3</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69.0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13.3</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62.0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88.0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7.9</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65.7</w:t>
            </w:r>
          </w:p>
        </w:tc>
      </w:tr>
      <w:tr w:rsidR="00CE6CBE" w:rsidRPr="001D21A1" w:rsidTr="00C82661">
        <w:trPr>
          <w:trHeight w:hRule="exact" w:val="360"/>
        </w:trPr>
        <w:tc>
          <w:tcPr>
            <w:tcW w:w="1572" w:type="dxa"/>
            <w:vMerge w:val="restart"/>
            <w:tcBorders>
              <w:top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Athol High School</w:t>
            </w:r>
          </w:p>
        </w:tc>
        <w:tc>
          <w:tcPr>
            <w:tcW w:w="1252"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523</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3.1</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18.8</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9.1</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37.5</w:t>
            </w:r>
          </w:p>
        </w:tc>
      </w:tr>
      <w:tr w:rsidR="00CE6CBE" w:rsidRPr="001D21A1" w:rsidTr="00C82661">
        <w:trPr>
          <w:trHeight w:hRule="exact" w:val="360"/>
        </w:trPr>
        <w:tc>
          <w:tcPr>
            <w:tcW w:w="1572"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451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75.0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27.3</w:t>
            </w:r>
          </w:p>
        </w:tc>
      </w:tr>
      <w:tr w:rsidR="00CE6CBE" w:rsidRPr="001D21A1" w:rsidTr="00C82661">
        <w:trPr>
          <w:trHeight w:hRule="exact" w:val="360"/>
        </w:trPr>
        <w:tc>
          <w:tcPr>
            <w:tcW w:w="1572"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457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61.5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37.5</w:t>
            </w:r>
          </w:p>
        </w:tc>
      </w:tr>
      <w:tr w:rsidR="00CE6CBE" w:rsidRPr="001D21A1" w:rsidTr="00C82661">
        <w:trPr>
          <w:trHeight w:hRule="exact" w:val="360"/>
        </w:trPr>
        <w:tc>
          <w:tcPr>
            <w:tcW w:w="1572"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445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18.0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35.0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13.3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35.6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25.8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25.0</w:t>
            </w:r>
          </w:p>
        </w:tc>
      </w:tr>
      <w:tr w:rsidR="00CE6CBE" w:rsidRPr="001D21A1" w:rsidTr="00C82661">
        <w:trPr>
          <w:trHeight w:hRule="exact" w:val="360"/>
        </w:trPr>
        <w:tc>
          <w:tcPr>
            <w:tcW w:w="1572"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385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47.6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15.8</w:t>
            </w:r>
          </w:p>
        </w:tc>
      </w:tr>
      <w:tr w:rsidR="00CE6CBE" w:rsidRPr="001D21A1" w:rsidTr="00C82661">
        <w:trPr>
          <w:trHeight w:hRule="exact" w:val="360"/>
        </w:trPr>
        <w:tc>
          <w:tcPr>
            <w:tcW w:w="1572"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384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44.3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r>
      <w:tr w:rsidR="00CE6CBE" w:rsidRPr="001D21A1" w:rsidTr="00C82661">
        <w:trPr>
          <w:trHeight w:hRule="exact" w:val="360"/>
        </w:trPr>
        <w:tc>
          <w:tcPr>
            <w:tcW w:w="1572"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373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35.5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32.4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r>
      <w:tr w:rsidR="00CE6CBE" w:rsidRPr="001D21A1" w:rsidTr="00C82661">
        <w:trPr>
          <w:trHeight w:hRule="exact" w:val="360"/>
        </w:trPr>
        <w:tc>
          <w:tcPr>
            <w:tcW w:w="1572"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380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23.4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78.6</w:t>
            </w:r>
          </w:p>
        </w:tc>
      </w:tr>
      <w:tr w:rsidR="00CE6CBE" w:rsidRPr="001D21A1" w:rsidTr="00C82661">
        <w:trPr>
          <w:trHeight w:hRule="exact" w:val="360"/>
        </w:trPr>
        <w:tc>
          <w:tcPr>
            <w:tcW w:w="1572"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354</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20.9</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25.7</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12.1</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16.3</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14.1</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6.2</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54.5</w:t>
            </w:r>
          </w:p>
        </w:tc>
      </w:tr>
    </w:tbl>
    <w:p w:rsidR="00CE6CBE" w:rsidRDefault="00CE6CBE" w:rsidP="00CE6CBE"/>
    <w:p w:rsidR="00CE6CBE" w:rsidRDefault="00CE6CBE" w:rsidP="00CE6CBE">
      <w:r>
        <w:br w:type="page"/>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572"/>
        <w:gridCol w:w="1252"/>
        <w:gridCol w:w="1694"/>
        <w:gridCol w:w="936"/>
        <w:gridCol w:w="936"/>
        <w:gridCol w:w="936"/>
        <w:gridCol w:w="936"/>
        <w:gridCol w:w="936"/>
        <w:gridCol w:w="936"/>
        <w:gridCol w:w="936"/>
        <w:gridCol w:w="936"/>
      </w:tblGrid>
      <w:tr w:rsidR="00CE6CBE" w:rsidRPr="001D21A1" w:rsidTr="00C82661">
        <w:trPr>
          <w:trHeight w:val="662"/>
        </w:trPr>
        <w:tc>
          <w:tcPr>
            <w:tcW w:w="1572"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p>
        </w:tc>
        <w:tc>
          <w:tcPr>
            <w:tcW w:w="1252" w:type="dxa"/>
            <w:vMerge w:val="restart"/>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School Year</w:t>
            </w:r>
          </w:p>
        </w:tc>
        <w:tc>
          <w:tcPr>
            <w:tcW w:w="1694"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Total Enrollment (N)</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Pr>
                <w:rFonts w:asciiTheme="minorHAnsi" w:hAnsiTheme="minorHAnsi"/>
                <w:b/>
                <w:bCs/>
                <w:color w:val="000000"/>
              </w:rPr>
              <w:t>ELA, Math, or Science</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ELA</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Math</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Science</w:t>
            </w:r>
          </w:p>
        </w:tc>
      </w:tr>
      <w:tr w:rsidR="00CE6CBE" w:rsidRPr="001D21A1" w:rsidTr="00C82661">
        <w:trPr>
          <w:trHeight w:val="302"/>
        </w:trPr>
        <w:tc>
          <w:tcPr>
            <w:tcW w:w="1572"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1252" w:type="dxa"/>
            <w:vMerge/>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1694"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r>
      <w:tr w:rsidR="00CE6CBE" w:rsidRPr="001D21A1" w:rsidTr="00C82661">
        <w:trPr>
          <w:trHeight w:hRule="exact" w:val="360"/>
        </w:trPr>
        <w:tc>
          <w:tcPr>
            <w:tcW w:w="1572" w:type="dxa"/>
            <w:vMerge w:val="restart"/>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Bellingham High School</w:t>
            </w:r>
          </w:p>
        </w:tc>
        <w:tc>
          <w:tcPr>
            <w:tcW w:w="1252"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757</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54.0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69.4</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0.5</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28.0</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760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42.2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62.1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24.0</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747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54.7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26.7</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709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13.5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54.2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12.0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61.2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46.2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19.5</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685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54.7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47.4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16.7</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668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54.6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53.5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45.5</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625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23.8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40.5</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599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53.8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75.0</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547</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17.7</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15.4</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34.0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4.9</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44.4</w:t>
            </w:r>
          </w:p>
        </w:tc>
      </w:tr>
      <w:tr w:rsidR="00CE6CBE" w:rsidRPr="001D21A1" w:rsidTr="00C82661">
        <w:trPr>
          <w:trHeight w:hRule="exact" w:val="360"/>
        </w:trPr>
        <w:tc>
          <w:tcPr>
            <w:tcW w:w="1572" w:type="dxa"/>
            <w:vMerge w:val="restart"/>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Blackstone Valley Regional Vocational Technical High School</w:t>
            </w:r>
          </w:p>
        </w:tc>
        <w:tc>
          <w:tcPr>
            <w:tcW w:w="1252"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1,045</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7.7</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7.7</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1,103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1,136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1,146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31.6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54.2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21.4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0.7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0.0</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1,147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67.3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6.7</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1,153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51.8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16.2</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1,164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49.0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19.5</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1,185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42.9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34.3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18.2</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1,199</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47.0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13.7</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64.0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15.8</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11.1</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12.8</w:t>
            </w:r>
          </w:p>
        </w:tc>
      </w:tr>
    </w:tbl>
    <w:p w:rsidR="00CE6CBE" w:rsidRDefault="00CE6CBE" w:rsidP="00CE6CBE"/>
    <w:p w:rsidR="00CE6CBE" w:rsidRDefault="00CE6CBE" w:rsidP="00CE6CBE">
      <w:r>
        <w:br w:type="page"/>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572"/>
        <w:gridCol w:w="1252"/>
        <w:gridCol w:w="1694"/>
        <w:gridCol w:w="936"/>
        <w:gridCol w:w="936"/>
        <w:gridCol w:w="936"/>
        <w:gridCol w:w="936"/>
        <w:gridCol w:w="936"/>
        <w:gridCol w:w="936"/>
        <w:gridCol w:w="936"/>
        <w:gridCol w:w="936"/>
      </w:tblGrid>
      <w:tr w:rsidR="00CE6CBE" w:rsidRPr="001D21A1" w:rsidTr="00C82661">
        <w:trPr>
          <w:trHeight w:val="662"/>
        </w:trPr>
        <w:tc>
          <w:tcPr>
            <w:tcW w:w="1572"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p>
        </w:tc>
        <w:tc>
          <w:tcPr>
            <w:tcW w:w="1252" w:type="dxa"/>
            <w:vMerge w:val="restart"/>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School Year</w:t>
            </w:r>
          </w:p>
        </w:tc>
        <w:tc>
          <w:tcPr>
            <w:tcW w:w="1694"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Total Enrollment (N)</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Pr>
                <w:rFonts w:asciiTheme="minorHAnsi" w:hAnsiTheme="minorHAnsi"/>
                <w:b/>
                <w:bCs/>
                <w:color w:val="000000"/>
              </w:rPr>
              <w:t>ELA, Math, or Science</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ELA</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Math</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Science</w:t>
            </w:r>
          </w:p>
        </w:tc>
      </w:tr>
      <w:tr w:rsidR="00CE6CBE" w:rsidRPr="001D21A1" w:rsidTr="00C82661">
        <w:trPr>
          <w:trHeight w:val="302"/>
        </w:trPr>
        <w:tc>
          <w:tcPr>
            <w:tcW w:w="1572"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1252" w:type="dxa"/>
            <w:vMerge/>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1694"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r>
      <w:tr w:rsidR="00CE6CBE" w:rsidRPr="001D21A1" w:rsidTr="00C82661">
        <w:trPr>
          <w:trHeight w:hRule="exact" w:val="360"/>
        </w:trPr>
        <w:tc>
          <w:tcPr>
            <w:tcW w:w="1572" w:type="dxa"/>
            <w:vMerge w:val="restart"/>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Boston Collegiate Charter School</w:t>
            </w:r>
          </w:p>
        </w:tc>
        <w:tc>
          <w:tcPr>
            <w:tcW w:w="1252"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120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140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57.1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156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162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17.3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14.8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0.0</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199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57.1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85.7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222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24.3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252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62.0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71.8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35.7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296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67.4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31.6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306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27.1</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63.8</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13.4</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31.7</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2" w:type="dxa"/>
            <w:vMerge w:val="restart"/>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Boston Community Leadership Academy</w:t>
            </w:r>
          </w:p>
        </w:tc>
        <w:tc>
          <w:tcPr>
            <w:tcW w:w="1252"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13.5</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10.5</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2.3</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402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15.4</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429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25.0</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451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19.5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17.0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17.1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13.0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42.1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6.3</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472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16.7</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492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16.7</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517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518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11.1</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502</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26.3</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17.4</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24.3</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10.7</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10.4</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26.9</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2.4</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8.3</w:t>
            </w:r>
          </w:p>
        </w:tc>
      </w:tr>
    </w:tbl>
    <w:p w:rsidR="00CE6CBE" w:rsidRDefault="00CE6CBE" w:rsidP="00CE6CBE"/>
    <w:p w:rsidR="00CE6CBE" w:rsidRDefault="00CE6CBE" w:rsidP="00CE6CBE">
      <w:r>
        <w:br w:type="page"/>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572"/>
        <w:gridCol w:w="1252"/>
        <w:gridCol w:w="1694"/>
        <w:gridCol w:w="936"/>
        <w:gridCol w:w="936"/>
        <w:gridCol w:w="936"/>
        <w:gridCol w:w="936"/>
        <w:gridCol w:w="936"/>
        <w:gridCol w:w="936"/>
        <w:gridCol w:w="936"/>
        <w:gridCol w:w="936"/>
      </w:tblGrid>
      <w:tr w:rsidR="00CE6CBE" w:rsidRPr="001D21A1" w:rsidTr="00C82661">
        <w:trPr>
          <w:trHeight w:val="662"/>
        </w:trPr>
        <w:tc>
          <w:tcPr>
            <w:tcW w:w="1572"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p>
        </w:tc>
        <w:tc>
          <w:tcPr>
            <w:tcW w:w="1252" w:type="dxa"/>
            <w:vMerge w:val="restart"/>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School Year</w:t>
            </w:r>
          </w:p>
        </w:tc>
        <w:tc>
          <w:tcPr>
            <w:tcW w:w="1694"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Total Enrollment (N)</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Pr>
                <w:rFonts w:asciiTheme="minorHAnsi" w:hAnsiTheme="minorHAnsi"/>
                <w:b/>
                <w:bCs/>
                <w:color w:val="000000"/>
              </w:rPr>
              <w:t>ELA, Math, or Science</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ELA</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Math</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Science</w:t>
            </w:r>
          </w:p>
        </w:tc>
      </w:tr>
      <w:tr w:rsidR="00CE6CBE" w:rsidRPr="001D21A1" w:rsidTr="00C82661">
        <w:trPr>
          <w:trHeight w:val="302"/>
        </w:trPr>
        <w:tc>
          <w:tcPr>
            <w:tcW w:w="1572"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1252" w:type="dxa"/>
            <w:vMerge/>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1694"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r>
      <w:tr w:rsidR="00CE6CBE" w:rsidRPr="001D21A1" w:rsidTr="00C82661">
        <w:trPr>
          <w:trHeight w:hRule="exact" w:val="360"/>
        </w:trPr>
        <w:tc>
          <w:tcPr>
            <w:tcW w:w="1572" w:type="dxa"/>
            <w:vMerge w:val="restart"/>
            <w:tcBorders>
              <w:top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Brighton High School</w:t>
            </w:r>
          </w:p>
        </w:tc>
        <w:tc>
          <w:tcPr>
            <w:tcW w:w="1252"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1,301</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30.2</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38.9</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3.5</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34.8</w:t>
            </w:r>
          </w:p>
        </w:tc>
      </w:tr>
      <w:tr w:rsidR="00CE6CBE" w:rsidRPr="001D21A1" w:rsidTr="00C82661">
        <w:trPr>
          <w:trHeight w:hRule="exact" w:val="360"/>
        </w:trPr>
        <w:tc>
          <w:tcPr>
            <w:tcW w:w="1572"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1,247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27.4</w:t>
            </w:r>
          </w:p>
        </w:tc>
      </w:tr>
      <w:tr w:rsidR="00CE6CBE" w:rsidRPr="001D21A1" w:rsidTr="00C82661">
        <w:trPr>
          <w:trHeight w:hRule="exact" w:val="360"/>
        </w:trPr>
        <w:tc>
          <w:tcPr>
            <w:tcW w:w="1572"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1,200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39.4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38.1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r>
      <w:tr w:rsidR="00CE6CBE" w:rsidRPr="001D21A1" w:rsidTr="00C82661">
        <w:trPr>
          <w:trHeight w:hRule="exact" w:val="360"/>
        </w:trPr>
        <w:tc>
          <w:tcPr>
            <w:tcW w:w="1572"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1,223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18.5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13.9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28.6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3.1</w:t>
            </w:r>
          </w:p>
        </w:tc>
      </w:tr>
      <w:tr w:rsidR="00CE6CBE" w:rsidRPr="001D21A1" w:rsidTr="00C82661">
        <w:trPr>
          <w:trHeight w:hRule="exact" w:val="360"/>
        </w:trPr>
        <w:tc>
          <w:tcPr>
            <w:tcW w:w="1572"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1,130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34.8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w:t>
            </w:r>
          </w:p>
        </w:tc>
      </w:tr>
      <w:tr w:rsidR="00CE6CBE" w:rsidRPr="001D21A1" w:rsidTr="00C82661">
        <w:trPr>
          <w:trHeight w:hRule="exact" w:val="360"/>
        </w:trPr>
        <w:tc>
          <w:tcPr>
            <w:tcW w:w="1572"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1,092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2"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974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38.5</w:t>
            </w:r>
          </w:p>
        </w:tc>
      </w:tr>
      <w:tr w:rsidR="00CE6CBE" w:rsidRPr="001D21A1" w:rsidTr="00C82661">
        <w:trPr>
          <w:trHeight w:hRule="exact" w:val="360"/>
        </w:trPr>
        <w:tc>
          <w:tcPr>
            <w:tcW w:w="1572"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960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28.6</w:t>
            </w:r>
          </w:p>
        </w:tc>
      </w:tr>
      <w:tr w:rsidR="00CE6CBE" w:rsidRPr="001D21A1" w:rsidTr="00C82661">
        <w:trPr>
          <w:trHeight w:hRule="exact" w:val="360"/>
        </w:trPr>
        <w:tc>
          <w:tcPr>
            <w:tcW w:w="1572"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922</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2.3</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2" w:type="dxa"/>
            <w:vMerge w:val="restart"/>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Burncoat High School</w:t>
            </w:r>
          </w:p>
        </w:tc>
        <w:tc>
          <w:tcPr>
            <w:tcW w:w="1252"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1,283</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9.4</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35.0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8.6</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32.7</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25.9</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1,211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44.0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43.2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30.3</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1,106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42.9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25.8</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1,072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14.5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41.9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13.4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39.6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44.8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42.9</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1,016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35.1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38.0</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1,030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49.0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52.6</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996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35.6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36.6</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1,000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31.5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43.2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17.7</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1,026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11.9</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21.3</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5.1</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30.8</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14.4</w:t>
            </w:r>
          </w:p>
        </w:tc>
      </w:tr>
    </w:tbl>
    <w:p w:rsidR="00CE6CBE" w:rsidRDefault="00CE6CBE" w:rsidP="00CE6CBE"/>
    <w:p w:rsidR="00CE6CBE" w:rsidRDefault="00CE6CBE" w:rsidP="00CE6CBE">
      <w:r>
        <w:br w:type="page"/>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572"/>
        <w:gridCol w:w="1252"/>
        <w:gridCol w:w="1694"/>
        <w:gridCol w:w="936"/>
        <w:gridCol w:w="936"/>
        <w:gridCol w:w="936"/>
        <w:gridCol w:w="936"/>
        <w:gridCol w:w="936"/>
        <w:gridCol w:w="936"/>
        <w:gridCol w:w="936"/>
        <w:gridCol w:w="936"/>
      </w:tblGrid>
      <w:tr w:rsidR="00CE6CBE" w:rsidRPr="001D21A1" w:rsidTr="00C82661">
        <w:trPr>
          <w:trHeight w:val="662"/>
        </w:trPr>
        <w:tc>
          <w:tcPr>
            <w:tcW w:w="1572"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p>
        </w:tc>
        <w:tc>
          <w:tcPr>
            <w:tcW w:w="1252" w:type="dxa"/>
            <w:vMerge w:val="restart"/>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School Year</w:t>
            </w:r>
          </w:p>
        </w:tc>
        <w:tc>
          <w:tcPr>
            <w:tcW w:w="1694"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Total Enrollment (N)</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Pr>
                <w:rFonts w:asciiTheme="minorHAnsi" w:hAnsiTheme="minorHAnsi"/>
                <w:b/>
                <w:bCs/>
                <w:color w:val="000000"/>
              </w:rPr>
              <w:t>ELA, Math, or Science</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ELA</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Math</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Science</w:t>
            </w:r>
          </w:p>
        </w:tc>
      </w:tr>
      <w:tr w:rsidR="00CE6CBE" w:rsidRPr="001D21A1" w:rsidTr="00C82661">
        <w:trPr>
          <w:trHeight w:val="302"/>
        </w:trPr>
        <w:tc>
          <w:tcPr>
            <w:tcW w:w="1572"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1252" w:type="dxa"/>
            <w:vMerge/>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1694"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r>
      <w:tr w:rsidR="00CE6CBE" w:rsidRPr="001D21A1" w:rsidTr="00C82661">
        <w:trPr>
          <w:trHeight w:hRule="exact" w:val="360"/>
        </w:trPr>
        <w:tc>
          <w:tcPr>
            <w:tcW w:w="1572" w:type="dxa"/>
            <w:vMerge w:val="restart"/>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Community Academy of Science and Health</w:t>
            </w:r>
          </w:p>
        </w:tc>
        <w:tc>
          <w:tcPr>
            <w:tcW w:w="1252"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385</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4.4</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Pr>
                <w:rFonts w:asciiTheme="minorHAnsi" w:hAnsiTheme="minorHAnsi" w:cs="Arial"/>
                <w:color w:val="000000"/>
              </w:rPr>
              <w:t>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3.4</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2.9</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385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378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402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12.9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10.7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0.0</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374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396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7.7</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381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12.5</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349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392</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7.8</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2.3</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4.3</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11.8</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3.8</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13.3</w:t>
            </w:r>
          </w:p>
        </w:tc>
      </w:tr>
      <w:tr w:rsidR="00CE6CBE" w:rsidRPr="001D21A1" w:rsidTr="00C82661">
        <w:trPr>
          <w:trHeight w:hRule="exact" w:val="360"/>
        </w:trPr>
        <w:tc>
          <w:tcPr>
            <w:tcW w:w="1572" w:type="dxa"/>
            <w:vMerge w:val="restart"/>
            <w:tcBorders>
              <w:top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Douglas High School</w:t>
            </w:r>
          </w:p>
        </w:tc>
        <w:tc>
          <w:tcPr>
            <w:tcW w:w="1252"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441</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58.3</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54.5</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0.2</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2"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452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2"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444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51.3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95.2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2"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465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14.2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66.7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10.3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75.0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58.6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25.0</w:t>
            </w:r>
          </w:p>
        </w:tc>
      </w:tr>
      <w:tr w:rsidR="00CE6CBE" w:rsidRPr="001D21A1" w:rsidTr="00C82661">
        <w:trPr>
          <w:trHeight w:hRule="exact" w:val="360"/>
        </w:trPr>
        <w:tc>
          <w:tcPr>
            <w:tcW w:w="1572"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462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59.4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69.0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69.2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26.1</w:t>
            </w:r>
          </w:p>
        </w:tc>
      </w:tr>
      <w:tr w:rsidR="00CE6CBE" w:rsidRPr="001D21A1" w:rsidTr="00C82661">
        <w:trPr>
          <w:trHeight w:hRule="exact" w:val="360"/>
        </w:trPr>
        <w:tc>
          <w:tcPr>
            <w:tcW w:w="1572"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446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65.4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67.4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54.0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73.3</w:t>
            </w:r>
          </w:p>
        </w:tc>
      </w:tr>
      <w:tr w:rsidR="00CE6CBE" w:rsidRPr="001D21A1" w:rsidTr="00C82661">
        <w:trPr>
          <w:trHeight w:hRule="exact" w:val="360"/>
        </w:trPr>
        <w:tc>
          <w:tcPr>
            <w:tcW w:w="1572"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453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78.6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77.6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77.1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76.0</w:t>
            </w:r>
          </w:p>
        </w:tc>
      </w:tr>
      <w:tr w:rsidR="00CE6CBE" w:rsidRPr="001D21A1" w:rsidTr="00C82661">
        <w:trPr>
          <w:trHeight w:hRule="exact" w:val="360"/>
        </w:trPr>
        <w:tc>
          <w:tcPr>
            <w:tcW w:w="1572"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409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65.1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77.3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64.3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40.0</w:t>
            </w:r>
          </w:p>
        </w:tc>
      </w:tr>
      <w:tr w:rsidR="00CE6CBE" w:rsidRPr="001D21A1" w:rsidTr="00C82661">
        <w:trPr>
          <w:trHeight w:hRule="exact" w:val="360"/>
        </w:trPr>
        <w:tc>
          <w:tcPr>
            <w:tcW w:w="1572"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403</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20.1</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64.2</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10.9</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11.2</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68.9</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8.9</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47.2</w:t>
            </w:r>
          </w:p>
        </w:tc>
      </w:tr>
    </w:tbl>
    <w:p w:rsidR="00CE6CBE" w:rsidRDefault="00CE6CBE" w:rsidP="00CE6CBE"/>
    <w:p w:rsidR="00CE6CBE" w:rsidRDefault="00CE6CBE" w:rsidP="00CE6CBE">
      <w:r>
        <w:br w:type="page"/>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572"/>
        <w:gridCol w:w="1252"/>
        <w:gridCol w:w="1694"/>
        <w:gridCol w:w="936"/>
        <w:gridCol w:w="936"/>
        <w:gridCol w:w="936"/>
        <w:gridCol w:w="936"/>
        <w:gridCol w:w="936"/>
        <w:gridCol w:w="936"/>
        <w:gridCol w:w="936"/>
        <w:gridCol w:w="936"/>
      </w:tblGrid>
      <w:tr w:rsidR="00CE6CBE" w:rsidRPr="001D21A1" w:rsidTr="00C82661">
        <w:trPr>
          <w:trHeight w:val="662"/>
        </w:trPr>
        <w:tc>
          <w:tcPr>
            <w:tcW w:w="1572"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p>
        </w:tc>
        <w:tc>
          <w:tcPr>
            <w:tcW w:w="1252" w:type="dxa"/>
            <w:vMerge w:val="restart"/>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School Year</w:t>
            </w:r>
          </w:p>
        </w:tc>
        <w:tc>
          <w:tcPr>
            <w:tcW w:w="1694"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Total Enrollment (N)</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ELA, Math, or Sci</w:t>
            </w:r>
            <w:r>
              <w:rPr>
                <w:rFonts w:asciiTheme="minorHAnsi" w:hAnsiTheme="minorHAnsi"/>
                <w:b/>
                <w:bCs/>
                <w:color w:val="000000"/>
              </w:rPr>
              <w:t>ence</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ELA</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Math</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Science</w:t>
            </w:r>
          </w:p>
        </w:tc>
      </w:tr>
      <w:tr w:rsidR="00CE6CBE" w:rsidRPr="001D21A1" w:rsidTr="00C82661">
        <w:trPr>
          <w:trHeight w:val="302"/>
        </w:trPr>
        <w:tc>
          <w:tcPr>
            <w:tcW w:w="1572"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1252" w:type="dxa"/>
            <w:vMerge/>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1694"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r>
      <w:tr w:rsidR="00CE6CBE" w:rsidRPr="001D21A1" w:rsidTr="00C82661">
        <w:trPr>
          <w:trHeight w:hRule="exact" w:val="360"/>
        </w:trPr>
        <w:tc>
          <w:tcPr>
            <w:tcW w:w="1572" w:type="dxa"/>
            <w:vMerge w:val="restart"/>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East Boston High School</w:t>
            </w:r>
          </w:p>
        </w:tc>
        <w:tc>
          <w:tcPr>
            <w:tcW w:w="1252"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1,476</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14.8</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22.9</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2.8</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2.4</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6.7</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1,426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1,362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1,376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20.2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24.6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12.8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0.0</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1,366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1,338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11.8</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1,342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24.0</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1,502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18.6</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1,489</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10.1</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3.4</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7.8</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9.8</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5.7</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12.9</w:t>
            </w:r>
          </w:p>
        </w:tc>
      </w:tr>
      <w:tr w:rsidR="00CE6CBE" w:rsidRPr="001D21A1" w:rsidTr="00C82661">
        <w:trPr>
          <w:trHeight w:hRule="exact" w:val="360"/>
        </w:trPr>
        <w:tc>
          <w:tcPr>
            <w:tcW w:w="1572" w:type="dxa"/>
            <w:vMerge w:val="restart"/>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Edward M. Kennedy Academy for Health Careers</w:t>
            </w:r>
          </w:p>
        </w:tc>
        <w:tc>
          <w:tcPr>
            <w:tcW w:w="1252"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208</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10.1</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7.2</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7.7</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214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7.1</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211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218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25.7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13.8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13.3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10.6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0.0</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225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275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11.8</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331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11.8</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359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5.3</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341</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7.1</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15.2</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bl>
    <w:p w:rsidR="00CE6CBE" w:rsidRDefault="00CE6CBE" w:rsidP="00CE6CBE"/>
    <w:p w:rsidR="00CE6CBE" w:rsidRDefault="00CE6CBE" w:rsidP="00CE6CBE">
      <w:r>
        <w:br w:type="page"/>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570"/>
        <w:gridCol w:w="1299"/>
        <w:gridCol w:w="1694"/>
        <w:gridCol w:w="936"/>
        <w:gridCol w:w="936"/>
        <w:gridCol w:w="936"/>
        <w:gridCol w:w="936"/>
        <w:gridCol w:w="936"/>
        <w:gridCol w:w="936"/>
        <w:gridCol w:w="936"/>
        <w:gridCol w:w="936"/>
      </w:tblGrid>
      <w:tr w:rsidR="00CE6CBE" w:rsidRPr="001D21A1" w:rsidTr="00C82661">
        <w:trPr>
          <w:trHeight w:val="662"/>
        </w:trPr>
        <w:tc>
          <w:tcPr>
            <w:tcW w:w="1570"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p>
        </w:tc>
        <w:tc>
          <w:tcPr>
            <w:tcW w:w="1299" w:type="dxa"/>
            <w:vMerge w:val="restart"/>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School Year</w:t>
            </w:r>
          </w:p>
        </w:tc>
        <w:tc>
          <w:tcPr>
            <w:tcW w:w="1694"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Total Enrollment (N)</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Pr>
                <w:rFonts w:asciiTheme="minorHAnsi" w:hAnsiTheme="minorHAnsi"/>
                <w:b/>
                <w:bCs/>
                <w:color w:val="000000"/>
              </w:rPr>
              <w:t>ELA, Math, or Science</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ELA</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Math</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Science</w:t>
            </w:r>
          </w:p>
        </w:tc>
      </w:tr>
      <w:tr w:rsidR="00CE6CBE" w:rsidRPr="001D21A1" w:rsidTr="00C82661">
        <w:trPr>
          <w:trHeight w:val="302"/>
        </w:trPr>
        <w:tc>
          <w:tcPr>
            <w:tcW w:w="1570"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1299" w:type="dxa"/>
            <w:vMerge/>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1694"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r>
      <w:tr w:rsidR="00CE6CBE" w:rsidRPr="001D21A1" w:rsidTr="00C82661">
        <w:trPr>
          <w:trHeight w:hRule="exact" w:val="360"/>
        </w:trPr>
        <w:tc>
          <w:tcPr>
            <w:tcW w:w="1570" w:type="dxa"/>
            <w:vMerge w:val="restart"/>
            <w:tcBorders>
              <w:top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Greenfield High School</w:t>
            </w:r>
          </w:p>
        </w:tc>
        <w:tc>
          <w:tcPr>
            <w:tcW w:w="1299"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428</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7.2</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48.4</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6.5</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35.7</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2.3</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0.2</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r>
      <w:tr w:rsidR="00CE6CBE" w:rsidRPr="001D21A1" w:rsidTr="00C82661">
        <w:trPr>
          <w:trHeight w:hRule="exact" w:val="360"/>
        </w:trPr>
        <w:tc>
          <w:tcPr>
            <w:tcW w:w="1570"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99"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393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38.2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0"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99"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364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42.9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75.0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0"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99"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377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19.1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38.9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18.6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34.3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63.6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0.0</w:t>
            </w:r>
          </w:p>
        </w:tc>
      </w:tr>
      <w:tr w:rsidR="00CE6CBE" w:rsidRPr="001D21A1" w:rsidTr="00C82661">
        <w:trPr>
          <w:trHeight w:hRule="exact" w:val="360"/>
        </w:trPr>
        <w:tc>
          <w:tcPr>
            <w:tcW w:w="1570"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99"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359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38.8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47.8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7.7</w:t>
            </w:r>
          </w:p>
        </w:tc>
      </w:tr>
      <w:tr w:rsidR="00CE6CBE" w:rsidRPr="001D21A1" w:rsidTr="00C82661">
        <w:trPr>
          <w:trHeight w:hRule="exact" w:val="360"/>
        </w:trPr>
        <w:tc>
          <w:tcPr>
            <w:tcW w:w="1570"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99"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364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31.4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61.1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22.2</w:t>
            </w:r>
          </w:p>
        </w:tc>
      </w:tr>
      <w:tr w:rsidR="00CE6CBE" w:rsidRPr="001D21A1" w:rsidTr="00C82661">
        <w:trPr>
          <w:trHeight w:hRule="exact" w:val="360"/>
        </w:trPr>
        <w:tc>
          <w:tcPr>
            <w:tcW w:w="1570"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99"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379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29.9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42.9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83.3</w:t>
            </w:r>
          </w:p>
        </w:tc>
      </w:tr>
      <w:tr w:rsidR="00CE6CBE" w:rsidRPr="001D21A1" w:rsidTr="00C82661">
        <w:trPr>
          <w:trHeight w:hRule="exact" w:val="360"/>
        </w:trPr>
        <w:tc>
          <w:tcPr>
            <w:tcW w:w="1570"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99"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372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46.2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32.0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46.4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94.1</w:t>
            </w:r>
          </w:p>
        </w:tc>
      </w:tr>
      <w:tr w:rsidR="00CE6CBE" w:rsidRPr="001D21A1" w:rsidTr="00C82661">
        <w:trPr>
          <w:trHeight w:hRule="exact" w:val="360"/>
        </w:trPr>
        <w:tc>
          <w:tcPr>
            <w:tcW w:w="1570"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99"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354</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46.1</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34.2</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64.7</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64.3</w:t>
            </w:r>
          </w:p>
        </w:tc>
      </w:tr>
      <w:tr w:rsidR="00CE6CBE" w:rsidRPr="001D21A1" w:rsidTr="00C82661">
        <w:trPr>
          <w:trHeight w:hRule="exact" w:val="360"/>
        </w:trPr>
        <w:tc>
          <w:tcPr>
            <w:tcW w:w="1570" w:type="dxa"/>
            <w:vMerge w:val="restart"/>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Mashpee High School</w:t>
            </w:r>
          </w:p>
        </w:tc>
        <w:tc>
          <w:tcPr>
            <w:tcW w:w="1299"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688</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7.4</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52.9</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6.4</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43.2</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44.4</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27.3</w:t>
            </w:r>
          </w:p>
        </w:tc>
      </w:tr>
      <w:tr w:rsidR="00CE6CBE" w:rsidRPr="001D21A1" w:rsidTr="00C82661">
        <w:trPr>
          <w:trHeight w:hRule="exact" w:val="360"/>
        </w:trPr>
        <w:tc>
          <w:tcPr>
            <w:tcW w:w="1570"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99"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544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46.7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20.0</w:t>
            </w:r>
          </w:p>
        </w:tc>
      </w:tr>
      <w:tr w:rsidR="00CE6CBE" w:rsidRPr="001D21A1" w:rsidTr="00C82661">
        <w:trPr>
          <w:trHeight w:hRule="exact" w:val="360"/>
        </w:trPr>
        <w:tc>
          <w:tcPr>
            <w:tcW w:w="1570"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99"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539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62.9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71.4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31.6</w:t>
            </w:r>
          </w:p>
        </w:tc>
      </w:tr>
      <w:tr w:rsidR="00CE6CBE" w:rsidRPr="001D21A1" w:rsidTr="00C82661">
        <w:trPr>
          <w:trHeight w:hRule="exact" w:val="360"/>
        </w:trPr>
        <w:tc>
          <w:tcPr>
            <w:tcW w:w="1570"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99"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467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25.1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48.7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20.6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52.1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25.9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8.8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43.9</w:t>
            </w:r>
          </w:p>
        </w:tc>
      </w:tr>
      <w:tr w:rsidR="00CE6CBE" w:rsidRPr="001D21A1" w:rsidTr="00C82661">
        <w:trPr>
          <w:trHeight w:hRule="exact" w:val="360"/>
        </w:trPr>
        <w:tc>
          <w:tcPr>
            <w:tcW w:w="1570"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99"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453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24.1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23.5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40.0</w:t>
            </w:r>
          </w:p>
        </w:tc>
      </w:tr>
      <w:tr w:rsidR="00CE6CBE" w:rsidRPr="001D21A1" w:rsidTr="00C82661">
        <w:trPr>
          <w:trHeight w:hRule="exact" w:val="360"/>
        </w:trPr>
        <w:tc>
          <w:tcPr>
            <w:tcW w:w="1570"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99"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439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23.9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39.0</w:t>
            </w:r>
          </w:p>
        </w:tc>
      </w:tr>
      <w:tr w:rsidR="00CE6CBE" w:rsidRPr="001D21A1" w:rsidTr="00C82661">
        <w:trPr>
          <w:trHeight w:hRule="exact" w:val="360"/>
        </w:trPr>
        <w:tc>
          <w:tcPr>
            <w:tcW w:w="1570"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99"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432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r>
      <w:tr w:rsidR="00CE6CBE" w:rsidRPr="001D21A1" w:rsidTr="00C82661">
        <w:trPr>
          <w:trHeight w:hRule="exact" w:val="360"/>
        </w:trPr>
        <w:tc>
          <w:tcPr>
            <w:tcW w:w="1570"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99"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431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47.8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14.3</w:t>
            </w:r>
          </w:p>
        </w:tc>
      </w:tr>
      <w:tr w:rsidR="00CE6CBE" w:rsidRPr="001D21A1" w:rsidTr="00C82661">
        <w:trPr>
          <w:trHeight w:hRule="exact" w:val="360"/>
        </w:trPr>
        <w:tc>
          <w:tcPr>
            <w:tcW w:w="1570"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99"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422</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51.3</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61.2</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6.4</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29.6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38.8</w:t>
            </w:r>
          </w:p>
        </w:tc>
      </w:tr>
    </w:tbl>
    <w:p w:rsidR="00CE6CBE" w:rsidRDefault="00CE6CBE" w:rsidP="00CE6CBE"/>
    <w:p w:rsidR="00CE6CBE" w:rsidRDefault="00CE6CBE" w:rsidP="00CE6CBE">
      <w:r>
        <w:br w:type="page"/>
      </w:r>
    </w:p>
    <w:tbl>
      <w:tblPr>
        <w:tblW w:w="1200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615"/>
        <w:gridCol w:w="1209"/>
        <w:gridCol w:w="1694"/>
        <w:gridCol w:w="936"/>
        <w:gridCol w:w="936"/>
        <w:gridCol w:w="936"/>
        <w:gridCol w:w="936"/>
        <w:gridCol w:w="936"/>
        <w:gridCol w:w="936"/>
        <w:gridCol w:w="936"/>
        <w:gridCol w:w="936"/>
      </w:tblGrid>
      <w:tr w:rsidR="00CE6CBE" w:rsidRPr="001D21A1" w:rsidTr="00C82661">
        <w:trPr>
          <w:trHeight w:val="662"/>
        </w:trPr>
        <w:tc>
          <w:tcPr>
            <w:tcW w:w="1615"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p>
        </w:tc>
        <w:tc>
          <w:tcPr>
            <w:tcW w:w="1209" w:type="dxa"/>
            <w:vMerge w:val="restart"/>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School Year</w:t>
            </w:r>
          </w:p>
        </w:tc>
        <w:tc>
          <w:tcPr>
            <w:tcW w:w="1694"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Total Enrollment (N)</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Pr>
                <w:rFonts w:asciiTheme="minorHAnsi" w:hAnsiTheme="minorHAnsi"/>
                <w:b/>
                <w:bCs/>
                <w:color w:val="000000"/>
              </w:rPr>
              <w:t>ELA, Math, or Science</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ELA</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Math</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Science</w:t>
            </w:r>
          </w:p>
        </w:tc>
      </w:tr>
      <w:tr w:rsidR="00CE6CBE" w:rsidRPr="001D21A1" w:rsidTr="00C82661">
        <w:trPr>
          <w:trHeight w:val="302"/>
        </w:trPr>
        <w:tc>
          <w:tcPr>
            <w:tcW w:w="1615"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1209" w:type="dxa"/>
            <w:vMerge/>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1694"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r>
      <w:tr w:rsidR="00CE6CBE" w:rsidRPr="001D21A1" w:rsidTr="00C82661">
        <w:trPr>
          <w:trHeight w:hRule="exact" w:val="360"/>
        </w:trPr>
        <w:tc>
          <w:tcPr>
            <w:tcW w:w="1615" w:type="dxa"/>
            <w:vMerge w:val="restart"/>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Middleborough High School</w:t>
            </w:r>
          </w:p>
        </w:tc>
        <w:tc>
          <w:tcPr>
            <w:tcW w:w="1209"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893</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0.8</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66.7</w:t>
            </w:r>
          </w:p>
        </w:tc>
      </w:tr>
      <w:tr w:rsidR="00CE6CBE" w:rsidRPr="001D21A1" w:rsidTr="00C82661">
        <w:trPr>
          <w:trHeight w:hRule="exact" w:val="360"/>
        </w:trPr>
        <w:tc>
          <w:tcPr>
            <w:tcW w:w="1615"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09"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875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28.6</w:t>
            </w:r>
          </w:p>
        </w:tc>
      </w:tr>
      <w:tr w:rsidR="00CE6CBE" w:rsidRPr="001D21A1" w:rsidTr="00C82661">
        <w:trPr>
          <w:trHeight w:hRule="exact" w:val="360"/>
        </w:trPr>
        <w:tc>
          <w:tcPr>
            <w:tcW w:w="1615"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09"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865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64.3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68.8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55.6</w:t>
            </w:r>
          </w:p>
        </w:tc>
      </w:tr>
      <w:tr w:rsidR="00CE6CBE" w:rsidRPr="001D21A1" w:rsidTr="00C82661">
        <w:trPr>
          <w:trHeight w:hRule="exact" w:val="360"/>
        </w:trPr>
        <w:tc>
          <w:tcPr>
            <w:tcW w:w="1615"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09"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852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11.7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43.0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74.4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14.0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70.6</w:t>
            </w:r>
          </w:p>
        </w:tc>
      </w:tr>
      <w:tr w:rsidR="00CE6CBE" w:rsidRPr="001D21A1" w:rsidTr="00C82661">
        <w:trPr>
          <w:trHeight w:hRule="exact" w:val="360"/>
        </w:trPr>
        <w:tc>
          <w:tcPr>
            <w:tcW w:w="1615"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09"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815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78.7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59.5</w:t>
            </w:r>
          </w:p>
        </w:tc>
      </w:tr>
      <w:tr w:rsidR="00CE6CBE" w:rsidRPr="001D21A1" w:rsidTr="00C82661">
        <w:trPr>
          <w:trHeight w:hRule="exact" w:val="360"/>
        </w:trPr>
        <w:tc>
          <w:tcPr>
            <w:tcW w:w="1615"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09"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845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51.4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59.3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35.7</w:t>
            </w:r>
          </w:p>
        </w:tc>
      </w:tr>
      <w:tr w:rsidR="00CE6CBE" w:rsidRPr="001D21A1" w:rsidTr="00C82661">
        <w:trPr>
          <w:trHeight w:hRule="exact" w:val="360"/>
        </w:trPr>
        <w:tc>
          <w:tcPr>
            <w:tcW w:w="1615"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09"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792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69.5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46.6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52.0</w:t>
            </w:r>
          </w:p>
        </w:tc>
      </w:tr>
      <w:tr w:rsidR="00CE6CBE" w:rsidRPr="001D21A1" w:rsidTr="00C82661">
        <w:trPr>
          <w:trHeight w:hRule="exact" w:val="360"/>
        </w:trPr>
        <w:tc>
          <w:tcPr>
            <w:tcW w:w="1615"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09"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778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67.5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86.4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72.2</w:t>
            </w:r>
          </w:p>
        </w:tc>
      </w:tr>
      <w:tr w:rsidR="00CE6CBE" w:rsidRPr="001D21A1" w:rsidTr="00C82661">
        <w:trPr>
          <w:trHeight w:hRule="exact" w:val="360"/>
        </w:trPr>
        <w:tc>
          <w:tcPr>
            <w:tcW w:w="1615"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09"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772</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69.8</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8.8</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82.4</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66.3</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60.0</w:t>
            </w:r>
          </w:p>
        </w:tc>
      </w:tr>
      <w:tr w:rsidR="00CE6CBE" w:rsidRPr="001D21A1" w:rsidTr="00C82661">
        <w:trPr>
          <w:trHeight w:hRule="exact" w:val="360"/>
        </w:trPr>
        <w:tc>
          <w:tcPr>
            <w:tcW w:w="1615" w:type="dxa"/>
            <w:vMerge w:val="restart"/>
            <w:tcBorders>
              <w:top w:val="single" w:sz="4" w:space="0" w:color="auto"/>
              <w:bottom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Narragansett Regional High School</w:t>
            </w:r>
          </w:p>
        </w:tc>
        <w:tc>
          <w:tcPr>
            <w:tcW w:w="1209" w:type="dxa"/>
            <w:tcBorders>
              <w:top w:val="single" w:sz="4" w:space="0" w:color="auto"/>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left w:val="single" w:sz="4" w:space="0" w:color="auto"/>
              <w:bottom w:val="nil"/>
            </w:tcBorders>
            <w:shd w:val="clear" w:color="auto" w:fill="auto"/>
            <w:vAlign w:val="center"/>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483</w:t>
            </w:r>
          </w:p>
        </w:tc>
        <w:tc>
          <w:tcPr>
            <w:tcW w:w="936" w:type="dxa"/>
            <w:tcBorders>
              <w:top w:val="single" w:sz="4" w:space="0" w:color="auto"/>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w:t>
            </w:r>
          </w:p>
        </w:tc>
        <w:tc>
          <w:tcPr>
            <w:tcW w:w="936" w:type="dxa"/>
            <w:tcBorders>
              <w:top w:val="single" w:sz="4" w:space="0" w:color="auto"/>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c>
          <w:tcPr>
            <w:tcW w:w="936" w:type="dxa"/>
            <w:tcBorders>
              <w:top w:val="single" w:sz="4" w:space="0" w:color="auto"/>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3.1</w:t>
            </w:r>
          </w:p>
        </w:tc>
        <w:tc>
          <w:tcPr>
            <w:tcW w:w="936" w:type="dxa"/>
            <w:tcBorders>
              <w:top w:val="single" w:sz="4" w:space="0" w:color="auto"/>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53.3</w:t>
            </w:r>
          </w:p>
        </w:tc>
        <w:tc>
          <w:tcPr>
            <w:tcW w:w="936" w:type="dxa"/>
            <w:tcBorders>
              <w:top w:val="single" w:sz="4" w:space="0" w:color="auto"/>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w:t>
            </w:r>
          </w:p>
        </w:tc>
        <w:tc>
          <w:tcPr>
            <w:tcW w:w="936" w:type="dxa"/>
            <w:tcBorders>
              <w:top w:val="single" w:sz="4" w:space="0" w:color="auto"/>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11.1</w:t>
            </w:r>
          </w:p>
        </w:tc>
        <w:tc>
          <w:tcPr>
            <w:tcW w:w="936" w:type="dxa"/>
            <w:tcBorders>
              <w:top w:val="single" w:sz="4" w:space="0" w:color="auto"/>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left w:val="single" w:sz="4" w:space="0" w:color="auto"/>
              <w:bottom w:val="nil"/>
              <w:right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615" w:type="dxa"/>
            <w:vMerge/>
            <w:tcBorders>
              <w:top w:val="single" w:sz="4" w:space="0" w:color="auto"/>
              <w:bottom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color w:val="000000"/>
              </w:rPr>
            </w:pPr>
          </w:p>
        </w:tc>
        <w:tc>
          <w:tcPr>
            <w:tcW w:w="1209"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left w:val="single" w:sz="4" w:space="0" w:color="auto"/>
              <w:bottom w:val="nil"/>
            </w:tcBorders>
            <w:shd w:val="clear" w:color="auto" w:fill="auto"/>
            <w:vAlign w:val="center"/>
          </w:tcPr>
          <w:p w:rsidR="00CE6CBE" w:rsidRPr="008A0CC8" w:rsidRDefault="00CE6CBE" w:rsidP="00C82661">
            <w:pPr>
              <w:spacing w:line="240" w:lineRule="auto"/>
              <w:jc w:val="center"/>
              <w:rPr>
                <w:rFonts w:asciiTheme="minorHAnsi" w:hAnsiTheme="minorHAnsi"/>
                <w:color w:val="000000"/>
              </w:rPr>
            </w:pPr>
            <w:r w:rsidRPr="001D21A1">
              <w:rPr>
                <w:rFonts w:asciiTheme="minorHAnsi" w:hAnsiTheme="minorHAnsi" w:cs="Arial"/>
                <w:color w:val="000000"/>
              </w:rPr>
              <w:t>454</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2.2</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57.1</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33.3</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0.2</w:t>
            </w:r>
          </w:p>
        </w:tc>
        <w:tc>
          <w:tcPr>
            <w:tcW w:w="936" w:type="dxa"/>
            <w:tcBorders>
              <w:top w:val="nil"/>
              <w:left w:val="single" w:sz="4" w:space="0" w:color="auto"/>
              <w:bottom w:val="nil"/>
              <w:right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615" w:type="dxa"/>
            <w:vMerge/>
            <w:tcBorders>
              <w:top w:val="single" w:sz="4" w:space="0" w:color="auto"/>
              <w:bottom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color w:val="000000"/>
              </w:rPr>
            </w:pPr>
          </w:p>
        </w:tc>
        <w:tc>
          <w:tcPr>
            <w:tcW w:w="1209"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left w:val="single" w:sz="4" w:space="0" w:color="auto"/>
              <w:bottom w:val="nil"/>
            </w:tcBorders>
            <w:shd w:val="clear" w:color="auto" w:fill="auto"/>
            <w:vAlign w:val="center"/>
          </w:tcPr>
          <w:p w:rsidR="00CE6CBE" w:rsidRPr="008A0CC8" w:rsidRDefault="00CE6CBE" w:rsidP="00C82661">
            <w:pPr>
              <w:spacing w:line="240" w:lineRule="auto"/>
              <w:jc w:val="center"/>
              <w:rPr>
                <w:rFonts w:asciiTheme="minorHAnsi" w:hAnsiTheme="minorHAnsi"/>
                <w:color w:val="000000"/>
              </w:rPr>
            </w:pPr>
            <w:r w:rsidRPr="001D21A1">
              <w:rPr>
                <w:rFonts w:asciiTheme="minorHAnsi" w:hAnsiTheme="minorHAnsi" w:cs="Arial"/>
                <w:color w:val="000000"/>
              </w:rPr>
              <w:t>472</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8.3</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61.5</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5.7</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77.8</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44.4</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3.8</w:t>
            </w:r>
          </w:p>
        </w:tc>
        <w:tc>
          <w:tcPr>
            <w:tcW w:w="936" w:type="dxa"/>
            <w:tcBorders>
              <w:top w:val="nil"/>
              <w:left w:val="single" w:sz="4" w:space="0" w:color="auto"/>
              <w:bottom w:val="nil"/>
              <w:right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11.1</w:t>
            </w:r>
          </w:p>
        </w:tc>
      </w:tr>
      <w:tr w:rsidR="00CE6CBE" w:rsidRPr="001D21A1" w:rsidTr="00C82661">
        <w:trPr>
          <w:trHeight w:hRule="exact" w:val="360"/>
        </w:trPr>
        <w:tc>
          <w:tcPr>
            <w:tcW w:w="1615" w:type="dxa"/>
            <w:vMerge/>
            <w:tcBorders>
              <w:top w:val="single" w:sz="4" w:space="0" w:color="auto"/>
              <w:bottom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color w:val="000000"/>
              </w:rPr>
            </w:pPr>
          </w:p>
        </w:tc>
        <w:tc>
          <w:tcPr>
            <w:tcW w:w="1209" w:type="dxa"/>
            <w:tcBorders>
              <w:top w:val="nil"/>
              <w:left w:val="single" w:sz="4" w:space="0" w:color="auto"/>
              <w:bottom w:val="nil"/>
            </w:tcBorders>
            <w:shd w:val="clear" w:color="auto" w:fill="auto"/>
            <w:noWrap/>
            <w:vAlign w:val="center"/>
          </w:tcPr>
          <w:p w:rsidR="00CE6CBE" w:rsidRPr="008A0CC8" w:rsidRDefault="00CE6CBE" w:rsidP="00C82661">
            <w:pPr>
              <w:spacing w:line="240" w:lineRule="auto"/>
              <w:jc w:val="center"/>
              <w:rPr>
                <w:rFonts w:asciiTheme="minorHAnsi" w:hAnsiTheme="minorHAnsi"/>
                <w:color w:val="000000"/>
              </w:rPr>
            </w:pPr>
            <w:r w:rsidRPr="001D21A1">
              <w:rPr>
                <w:rFonts w:asciiTheme="minorHAnsi" w:hAnsiTheme="minorHAnsi"/>
                <w:b/>
                <w:color w:val="000000"/>
              </w:rPr>
              <w:t>SY11</w:t>
            </w:r>
          </w:p>
        </w:tc>
        <w:tc>
          <w:tcPr>
            <w:tcW w:w="1694" w:type="dxa"/>
            <w:tcBorders>
              <w:top w:val="nil"/>
              <w:left w:val="single" w:sz="4" w:space="0" w:color="auto"/>
              <w:bottom w:val="nil"/>
            </w:tcBorders>
            <w:shd w:val="clear" w:color="auto" w:fill="auto"/>
            <w:vAlign w:val="center"/>
          </w:tcPr>
          <w:p w:rsidR="00CE6CBE" w:rsidRPr="008A0CC8" w:rsidRDefault="00CE6CBE" w:rsidP="00C82661">
            <w:pPr>
              <w:spacing w:line="240" w:lineRule="auto"/>
              <w:jc w:val="center"/>
              <w:rPr>
                <w:rFonts w:asciiTheme="minorHAnsi" w:hAnsiTheme="minorHAnsi"/>
                <w:color w:val="000000"/>
              </w:rPr>
            </w:pPr>
            <w:r w:rsidRPr="001D21A1">
              <w:rPr>
                <w:rFonts w:asciiTheme="minorHAnsi" w:hAnsiTheme="minorHAnsi" w:cs="Arial"/>
                <w:b/>
                <w:color w:val="000000"/>
              </w:rPr>
              <w:t>453</w:t>
            </w:r>
          </w:p>
        </w:tc>
        <w:tc>
          <w:tcPr>
            <w:tcW w:w="936" w:type="dxa"/>
            <w:tcBorders>
              <w:top w:val="nil"/>
              <w:left w:val="single" w:sz="4" w:space="0" w:color="auto"/>
              <w:bottom w:val="nil"/>
            </w:tcBorders>
            <w:shd w:val="clear" w:color="auto" w:fill="auto"/>
            <w:noWrap/>
            <w:vAlign w:val="center"/>
          </w:tcPr>
          <w:p w:rsidR="00CE6CBE" w:rsidRPr="008A0CC8" w:rsidRDefault="00CE6CBE" w:rsidP="00C82661">
            <w:pPr>
              <w:contextualSpacing/>
              <w:jc w:val="center"/>
              <w:rPr>
                <w:rFonts w:asciiTheme="minorHAnsi" w:hAnsiTheme="minorHAnsi" w:cs="Arial"/>
                <w:color w:val="000000"/>
              </w:rPr>
            </w:pPr>
            <w:r w:rsidRPr="001D21A1">
              <w:rPr>
                <w:rFonts w:asciiTheme="minorHAnsi" w:hAnsiTheme="minorHAnsi" w:cs="Arial"/>
                <w:b/>
                <w:color w:val="000000"/>
              </w:rPr>
              <w:t>9.9</w:t>
            </w:r>
          </w:p>
        </w:tc>
        <w:tc>
          <w:tcPr>
            <w:tcW w:w="936" w:type="dxa"/>
            <w:tcBorders>
              <w:top w:val="nil"/>
              <w:left w:val="single" w:sz="4" w:space="0" w:color="auto"/>
              <w:bottom w:val="nil"/>
            </w:tcBorders>
            <w:shd w:val="clear" w:color="auto" w:fill="auto"/>
            <w:noWrap/>
            <w:vAlign w:val="center"/>
          </w:tcPr>
          <w:p w:rsidR="00CE6CBE" w:rsidRPr="008A0CC8" w:rsidRDefault="00CE6CBE" w:rsidP="00C82661">
            <w:pPr>
              <w:spacing w:line="240" w:lineRule="auto"/>
              <w:jc w:val="center"/>
              <w:rPr>
                <w:rFonts w:asciiTheme="minorHAnsi" w:hAnsiTheme="minorHAnsi" w:cs="Arial"/>
                <w:color w:val="000000"/>
              </w:rPr>
            </w:pPr>
            <w:r w:rsidRPr="001D21A1">
              <w:rPr>
                <w:rFonts w:asciiTheme="minorHAnsi" w:hAnsiTheme="minorHAnsi" w:cs="Arial"/>
                <w:b/>
                <w:color w:val="000000"/>
              </w:rPr>
              <w:t>57.8</w:t>
            </w:r>
          </w:p>
        </w:tc>
        <w:tc>
          <w:tcPr>
            <w:tcW w:w="936" w:type="dxa"/>
            <w:tcBorders>
              <w:top w:val="nil"/>
              <w:left w:val="single" w:sz="4" w:space="0" w:color="auto"/>
              <w:bottom w:val="nil"/>
            </w:tcBorders>
            <w:shd w:val="clear" w:color="auto" w:fill="auto"/>
            <w:noWrap/>
            <w:vAlign w:val="center"/>
          </w:tcPr>
          <w:p w:rsidR="00CE6CBE" w:rsidRPr="008A0CC8" w:rsidRDefault="00CE6CBE" w:rsidP="00C82661">
            <w:pPr>
              <w:spacing w:line="240" w:lineRule="auto"/>
              <w:jc w:val="center"/>
              <w:rPr>
                <w:rFonts w:asciiTheme="minorHAnsi" w:hAnsiTheme="minorHAnsi" w:cs="Arial"/>
                <w:color w:val="000000"/>
              </w:rPr>
            </w:pPr>
            <w:r w:rsidRPr="001D21A1">
              <w:rPr>
                <w:rFonts w:asciiTheme="minorHAnsi" w:hAnsiTheme="minorHAnsi" w:cs="Arial"/>
                <w:b/>
                <w:color w:val="000000"/>
              </w:rPr>
              <w:t>8.6</w:t>
            </w:r>
          </w:p>
        </w:tc>
        <w:tc>
          <w:tcPr>
            <w:tcW w:w="936" w:type="dxa"/>
            <w:tcBorders>
              <w:top w:val="nil"/>
              <w:left w:val="single" w:sz="4" w:space="0" w:color="auto"/>
              <w:bottom w:val="nil"/>
            </w:tcBorders>
            <w:shd w:val="clear" w:color="auto" w:fill="auto"/>
            <w:noWrap/>
            <w:vAlign w:val="center"/>
          </w:tcPr>
          <w:p w:rsidR="00CE6CBE" w:rsidRPr="008A0CC8" w:rsidRDefault="00CE6CBE" w:rsidP="00C82661">
            <w:pPr>
              <w:spacing w:line="240" w:lineRule="auto"/>
              <w:jc w:val="center"/>
              <w:rPr>
                <w:rFonts w:asciiTheme="minorHAnsi" w:hAnsiTheme="minorHAnsi" w:cs="Arial"/>
                <w:color w:val="000000"/>
              </w:rPr>
            </w:pPr>
            <w:r w:rsidRPr="001D21A1">
              <w:rPr>
                <w:rFonts w:asciiTheme="minorHAnsi" w:hAnsiTheme="minorHAnsi" w:cs="Arial"/>
                <w:b/>
                <w:color w:val="000000"/>
              </w:rPr>
              <w:t>51.3</w:t>
            </w:r>
          </w:p>
        </w:tc>
        <w:tc>
          <w:tcPr>
            <w:tcW w:w="936" w:type="dxa"/>
            <w:tcBorders>
              <w:top w:val="nil"/>
              <w:left w:val="single" w:sz="4" w:space="0" w:color="auto"/>
              <w:bottom w:val="nil"/>
            </w:tcBorders>
            <w:shd w:val="clear" w:color="auto" w:fill="auto"/>
            <w:noWrap/>
            <w:vAlign w:val="center"/>
          </w:tcPr>
          <w:p w:rsidR="00CE6CBE" w:rsidRPr="008A0CC8" w:rsidRDefault="00CE6CBE" w:rsidP="00C82661">
            <w:pPr>
              <w:spacing w:line="240" w:lineRule="auto"/>
              <w:jc w:val="center"/>
              <w:rPr>
                <w:rFonts w:asciiTheme="minorHAnsi" w:hAnsiTheme="minorHAnsi" w:cs="Arial"/>
                <w:color w:val="000000"/>
              </w:rPr>
            </w:pPr>
            <w:r w:rsidRPr="001D21A1">
              <w:rPr>
                <w:rFonts w:asciiTheme="minorHAnsi" w:hAnsiTheme="minorHAnsi" w:cs="Arial"/>
                <w:b/>
                <w:color w:val="000000"/>
              </w:rPr>
              <w:t>3.8</w:t>
            </w:r>
          </w:p>
        </w:tc>
        <w:tc>
          <w:tcPr>
            <w:tcW w:w="936" w:type="dxa"/>
            <w:tcBorders>
              <w:top w:val="nil"/>
              <w:left w:val="single" w:sz="4" w:space="0" w:color="auto"/>
              <w:bottom w:val="nil"/>
            </w:tcBorders>
            <w:shd w:val="clear" w:color="auto" w:fill="auto"/>
            <w:noWrap/>
            <w:vAlign w:val="center"/>
          </w:tcPr>
          <w:p w:rsidR="00CE6CBE" w:rsidRPr="008A0CC8" w:rsidRDefault="00CE6CBE" w:rsidP="00C82661">
            <w:pPr>
              <w:spacing w:line="240" w:lineRule="auto"/>
              <w:jc w:val="center"/>
              <w:rPr>
                <w:rFonts w:asciiTheme="minorHAnsi" w:hAnsiTheme="minorHAnsi" w:cs="Arial"/>
                <w:color w:val="000000"/>
              </w:rPr>
            </w:pPr>
            <w:r w:rsidRPr="001D21A1">
              <w:rPr>
                <w:rFonts w:asciiTheme="minorHAnsi" w:hAnsiTheme="minorHAnsi" w:cs="Arial"/>
                <w:b/>
                <w:color w:val="000000"/>
              </w:rPr>
              <w:t>64.7</w:t>
            </w:r>
          </w:p>
        </w:tc>
        <w:tc>
          <w:tcPr>
            <w:tcW w:w="936" w:type="dxa"/>
            <w:tcBorders>
              <w:top w:val="nil"/>
              <w:left w:val="single" w:sz="4" w:space="0" w:color="auto"/>
              <w:bottom w:val="nil"/>
            </w:tcBorders>
            <w:shd w:val="clear" w:color="auto" w:fill="auto"/>
            <w:noWrap/>
            <w:vAlign w:val="center"/>
          </w:tcPr>
          <w:p w:rsidR="00CE6CBE" w:rsidRPr="008A0CC8" w:rsidRDefault="00CE6CBE" w:rsidP="00C82661">
            <w:pPr>
              <w:spacing w:line="240" w:lineRule="auto"/>
              <w:jc w:val="center"/>
              <w:rPr>
                <w:rFonts w:asciiTheme="minorHAnsi" w:hAnsiTheme="minorHAnsi" w:cs="Arial"/>
                <w:color w:val="000000"/>
              </w:rPr>
            </w:pPr>
            <w:r w:rsidRPr="001D21A1">
              <w:rPr>
                <w:rFonts w:asciiTheme="minorHAnsi" w:hAnsiTheme="minorHAnsi" w:cs="Arial"/>
                <w:b/>
                <w:color w:val="000000"/>
              </w:rPr>
              <w:t>2.0</w:t>
            </w:r>
          </w:p>
        </w:tc>
        <w:tc>
          <w:tcPr>
            <w:tcW w:w="936" w:type="dxa"/>
            <w:tcBorders>
              <w:top w:val="nil"/>
              <w:left w:val="single" w:sz="4" w:space="0" w:color="auto"/>
              <w:bottom w:val="nil"/>
              <w:right w:val="single" w:sz="4" w:space="0" w:color="auto"/>
            </w:tcBorders>
            <w:shd w:val="clear" w:color="auto" w:fill="auto"/>
            <w:noWrap/>
            <w:vAlign w:val="center"/>
          </w:tcPr>
          <w:p w:rsidR="00CE6CBE" w:rsidRPr="008A0CC8" w:rsidRDefault="00CE6CBE" w:rsidP="00C82661">
            <w:pPr>
              <w:spacing w:line="240" w:lineRule="auto"/>
              <w:jc w:val="center"/>
              <w:rPr>
                <w:rFonts w:asciiTheme="minorHAnsi" w:hAnsiTheme="minorHAnsi" w:cs="Arial"/>
                <w:color w:val="000000"/>
              </w:rPr>
            </w:pPr>
            <w:r w:rsidRPr="001D21A1">
              <w:rPr>
                <w:rFonts w:asciiTheme="minorHAnsi" w:hAnsiTheme="minorHAnsi" w:cs="Arial"/>
                <w:b/>
                <w:color w:val="000000"/>
              </w:rPr>
              <w:t>88.9</w:t>
            </w:r>
          </w:p>
        </w:tc>
      </w:tr>
      <w:tr w:rsidR="00CE6CBE" w:rsidRPr="001D21A1" w:rsidTr="00C82661">
        <w:trPr>
          <w:trHeight w:hRule="exact" w:val="360"/>
        </w:trPr>
        <w:tc>
          <w:tcPr>
            <w:tcW w:w="1615" w:type="dxa"/>
            <w:vMerge/>
            <w:tcBorders>
              <w:top w:val="single" w:sz="4" w:space="0" w:color="auto"/>
              <w:bottom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color w:val="000000"/>
              </w:rPr>
            </w:pPr>
          </w:p>
        </w:tc>
        <w:tc>
          <w:tcPr>
            <w:tcW w:w="1209"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left w:val="single" w:sz="4" w:space="0" w:color="auto"/>
              <w:bottom w:val="nil"/>
            </w:tcBorders>
            <w:shd w:val="clear" w:color="auto" w:fill="auto"/>
            <w:vAlign w:val="center"/>
          </w:tcPr>
          <w:p w:rsidR="00CE6CBE" w:rsidRPr="008A0CC8" w:rsidRDefault="00CE6CBE" w:rsidP="00C82661">
            <w:pPr>
              <w:spacing w:line="240" w:lineRule="auto"/>
              <w:jc w:val="center"/>
              <w:rPr>
                <w:rFonts w:asciiTheme="minorHAnsi" w:hAnsiTheme="minorHAnsi"/>
                <w:color w:val="000000"/>
              </w:rPr>
            </w:pPr>
            <w:r w:rsidRPr="001D21A1">
              <w:rPr>
                <w:rFonts w:asciiTheme="minorHAnsi" w:hAnsiTheme="minorHAnsi" w:cs="Arial"/>
                <w:color w:val="000000"/>
              </w:rPr>
              <w:t>443</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15.3</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60.3</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11.5</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68.6</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5.4</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41.7</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3.8</w:t>
            </w:r>
          </w:p>
        </w:tc>
        <w:tc>
          <w:tcPr>
            <w:tcW w:w="936" w:type="dxa"/>
            <w:tcBorders>
              <w:top w:val="nil"/>
              <w:left w:val="single" w:sz="4" w:space="0" w:color="auto"/>
              <w:bottom w:val="nil"/>
              <w:right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88.2</w:t>
            </w:r>
          </w:p>
        </w:tc>
      </w:tr>
      <w:tr w:rsidR="00CE6CBE" w:rsidRPr="001D21A1" w:rsidTr="00C82661">
        <w:trPr>
          <w:trHeight w:hRule="exact" w:val="360"/>
        </w:trPr>
        <w:tc>
          <w:tcPr>
            <w:tcW w:w="1615" w:type="dxa"/>
            <w:vMerge/>
            <w:tcBorders>
              <w:top w:val="single" w:sz="4" w:space="0" w:color="auto"/>
              <w:bottom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color w:val="000000"/>
              </w:rPr>
            </w:pPr>
          </w:p>
        </w:tc>
        <w:tc>
          <w:tcPr>
            <w:tcW w:w="1209"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left w:val="single" w:sz="4" w:space="0" w:color="auto"/>
              <w:bottom w:val="nil"/>
            </w:tcBorders>
            <w:shd w:val="clear" w:color="auto" w:fill="auto"/>
            <w:vAlign w:val="center"/>
          </w:tcPr>
          <w:p w:rsidR="00CE6CBE" w:rsidRPr="008A0CC8" w:rsidRDefault="00CE6CBE" w:rsidP="00C82661">
            <w:pPr>
              <w:spacing w:line="240" w:lineRule="auto"/>
              <w:jc w:val="center"/>
              <w:rPr>
                <w:rFonts w:asciiTheme="minorHAnsi" w:hAnsiTheme="minorHAnsi"/>
                <w:color w:val="000000"/>
              </w:rPr>
            </w:pPr>
            <w:r w:rsidRPr="001D21A1">
              <w:rPr>
                <w:rFonts w:asciiTheme="minorHAnsi" w:hAnsiTheme="minorHAnsi" w:cs="Arial"/>
                <w:color w:val="000000"/>
              </w:rPr>
              <w:t>429</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15.6</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67.2</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13.8</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61.0</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7.0</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43.3</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w:t>
            </w:r>
          </w:p>
        </w:tc>
        <w:tc>
          <w:tcPr>
            <w:tcW w:w="936" w:type="dxa"/>
            <w:tcBorders>
              <w:top w:val="nil"/>
              <w:left w:val="single" w:sz="4" w:space="0" w:color="auto"/>
              <w:bottom w:val="nil"/>
              <w:right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60.0</w:t>
            </w:r>
          </w:p>
        </w:tc>
      </w:tr>
      <w:tr w:rsidR="00CE6CBE" w:rsidRPr="001D21A1" w:rsidTr="00C82661">
        <w:trPr>
          <w:trHeight w:hRule="exact" w:val="360"/>
        </w:trPr>
        <w:tc>
          <w:tcPr>
            <w:tcW w:w="1615" w:type="dxa"/>
            <w:vMerge/>
            <w:tcBorders>
              <w:top w:val="single" w:sz="4" w:space="0" w:color="auto"/>
              <w:bottom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color w:val="000000"/>
              </w:rPr>
            </w:pPr>
          </w:p>
        </w:tc>
        <w:tc>
          <w:tcPr>
            <w:tcW w:w="1209"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left w:val="single" w:sz="4" w:space="0" w:color="auto"/>
              <w:bottom w:val="nil"/>
            </w:tcBorders>
            <w:shd w:val="clear" w:color="auto" w:fill="auto"/>
            <w:vAlign w:val="center"/>
          </w:tcPr>
          <w:p w:rsidR="00CE6CBE" w:rsidRPr="008A0CC8" w:rsidRDefault="00CE6CBE" w:rsidP="00C82661">
            <w:pPr>
              <w:spacing w:line="240" w:lineRule="auto"/>
              <w:jc w:val="center"/>
              <w:rPr>
                <w:rFonts w:asciiTheme="minorHAnsi" w:hAnsiTheme="minorHAnsi"/>
                <w:color w:val="000000"/>
              </w:rPr>
            </w:pPr>
            <w:r w:rsidRPr="001D21A1">
              <w:rPr>
                <w:rFonts w:asciiTheme="minorHAnsi" w:hAnsiTheme="minorHAnsi" w:cs="Arial"/>
                <w:color w:val="000000"/>
              </w:rPr>
              <w:t>385</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11.9</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63.0</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8.3</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68.8</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47.8</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w:t>
            </w:r>
          </w:p>
        </w:tc>
        <w:tc>
          <w:tcPr>
            <w:tcW w:w="936" w:type="dxa"/>
            <w:tcBorders>
              <w:top w:val="nil"/>
              <w:left w:val="single" w:sz="4" w:space="0" w:color="auto"/>
              <w:bottom w:val="nil"/>
              <w:right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r>
      <w:tr w:rsidR="00CE6CBE" w:rsidRPr="001D21A1" w:rsidTr="00C82661">
        <w:trPr>
          <w:trHeight w:hRule="exact" w:val="360"/>
        </w:trPr>
        <w:tc>
          <w:tcPr>
            <w:tcW w:w="1615" w:type="dxa"/>
            <w:vMerge/>
            <w:tcBorders>
              <w:top w:val="single" w:sz="4" w:space="0" w:color="auto"/>
              <w:bottom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color w:val="000000"/>
              </w:rPr>
            </w:pPr>
          </w:p>
        </w:tc>
        <w:tc>
          <w:tcPr>
            <w:tcW w:w="1209"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left w:val="single" w:sz="4" w:space="0" w:color="auto"/>
              <w:bottom w:val="nil"/>
            </w:tcBorders>
            <w:shd w:val="clear" w:color="auto" w:fill="auto"/>
            <w:vAlign w:val="center"/>
          </w:tcPr>
          <w:p w:rsidR="00CE6CBE" w:rsidRPr="008A0CC8" w:rsidRDefault="00CE6CBE" w:rsidP="00C82661">
            <w:pPr>
              <w:spacing w:line="240" w:lineRule="auto"/>
              <w:jc w:val="center"/>
              <w:rPr>
                <w:rFonts w:asciiTheme="minorHAnsi" w:hAnsiTheme="minorHAnsi"/>
                <w:color w:val="000000"/>
              </w:rPr>
            </w:pPr>
            <w:r w:rsidRPr="001D21A1">
              <w:rPr>
                <w:rFonts w:asciiTheme="minorHAnsi" w:hAnsiTheme="minorHAnsi" w:cs="Arial"/>
                <w:color w:val="000000"/>
              </w:rPr>
              <w:t>382</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10.7</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58.5</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9.9</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3.1</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58.3</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4.7</w:t>
            </w:r>
          </w:p>
        </w:tc>
        <w:tc>
          <w:tcPr>
            <w:tcW w:w="936" w:type="dxa"/>
            <w:tcBorders>
              <w:top w:val="nil"/>
              <w:left w:val="single" w:sz="4" w:space="0" w:color="auto"/>
              <w:bottom w:val="nil"/>
              <w:right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77.8</w:t>
            </w:r>
          </w:p>
        </w:tc>
      </w:tr>
      <w:tr w:rsidR="00CE6CBE" w:rsidRPr="001D21A1" w:rsidTr="00C82661">
        <w:trPr>
          <w:trHeight w:hRule="exact" w:val="360"/>
        </w:trPr>
        <w:tc>
          <w:tcPr>
            <w:tcW w:w="1615" w:type="dxa"/>
            <w:vMerge/>
            <w:tcBorders>
              <w:top w:val="single" w:sz="4" w:space="0" w:color="auto"/>
              <w:bottom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color w:val="000000"/>
              </w:rPr>
            </w:pPr>
          </w:p>
        </w:tc>
        <w:tc>
          <w:tcPr>
            <w:tcW w:w="1209" w:type="dxa"/>
            <w:tcBorders>
              <w:top w:val="nil"/>
              <w:left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left w:val="single" w:sz="4" w:space="0" w:color="auto"/>
              <w:bottom w:val="single" w:sz="4" w:space="0" w:color="auto"/>
            </w:tcBorders>
            <w:shd w:val="clear" w:color="auto" w:fill="auto"/>
            <w:vAlign w:val="center"/>
          </w:tcPr>
          <w:p w:rsidR="00CE6CBE" w:rsidRPr="008A0CC8" w:rsidRDefault="00CE6CBE" w:rsidP="00C82661">
            <w:pPr>
              <w:spacing w:line="240" w:lineRule="auto"/>
              <w:jc w:val="center"/>
              <w:rPr>
                <w:rFonts w:asciiTheme="minorHAnsi" w:hAnsiTheme="minorHAnsi"/>
                <w:color w:val="000000"/>
              </w:rPr>
            </w:pPr>
            <w:r w:rsidRPr="001D21A1">
              <w:rPr>
                <w:rFonts w:asciiTheme="minorHAnsi" w:hAnsiTheme="minorHAnsi" w:cs="Arial"/>
                <w:color w:val="000000"/>
              </w:rPr>
              <w:t>378</w:t>
            </w:r>
          </w:p>
        </w:tc>
        <w:tc>
          <w:tcPr>
            <w:tcW w:w="936" w:type="dxa"/>
            <w:tcBorders>
              <w:top w:val="nil"/>
              <w:left w:val="single" w:sz="4" w:space="0" w:color="auto"/>
              <w:bottom w:val="single" w:sz="4" w:space="0" w:color="auto"/>
            </w:tcBorders>
            <w:shd w:val="clear" w:color="auto" w:fill="auto"/>
            <w:noWrap/>
            <w:vAlign w:val="center"/>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12.7</w:t>
            </w:r>
          </w:p>
        </w:tc>
        <w:tc>
          <w:tcPr>
            <w:tcW w:w="936" w:type="dxa"/>
            <w:tcBorders>
              <w:top w:val="nil"/>
              <w:left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77.1</w:t>
            </w:r>
          </w:p>
        </w:tc>
        <w:tc>
          <w:tcPr>
            <w:tcW w:w="936" w:type="dxa"/>
            <w:tcBorders>
              <w:top w:val="nil"/>
              <w:left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9.3</w:t>
            </w:r>
          </w:p>
        </w:tc>
        <w:tc>
          <w:tcPr>
            <w:tcW w:w="936" w:type="dxa"/>
            <w:tcBorders>
              <w:top w:val="nil"/>
              <w:left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68.6</w:t>
            </w:r>
          </w:p>
        </w:tc>
        <w:tc>
          <w:tcPr>
            <w:tcW w:w="936" w:type="dxa"/>
            <w:tcBorders>
              <w:top w:val="nil"/>
              <w:left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w:t>
            </w:r>
          </w:p>
        </w:tc>
        <w:tc>
          <w:tcPr>
            <w:tcW w:w="936" w:type="dxa"/>
            <w:tcBorders>
              <w:top w:val="nil"/>
              <w:left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75.0</w:t>
            </w:r>
          </w:p>
        </w:tc>
        <w:tc>
          <w:tcPr>
            <w:tcW w:w="936" w:type="dxa"/>
            <w:tcBorders>
              <w:top w:val="nil"/>
              <w:left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w:t>
            </w:r>
          </w:p>
        </w:tc>
        <w:tc>
          <w:tcPr>
            <w:tcW w:w="936" w:type="dxa"/>
            <w:tcBorders>
              <w:top w:val="nil"/>
              <w:left w:val="single" w:sz="4" w:space="0" w:color="auto"/>
              <w:bottom w:val="single" w:sz="4" w:space="0" w:color="auto"/>
              <w:right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42.9</w:t>
            </w:r>
          </w:p>
        </w:tc>
      </w:tr>
    </w:tbl>
    <w:p w:rsidR="00CE6CBE" w:rsidRDefault="00CE6CBE" w:rsidP="00CE6CBE">
      <w:r>
        <w:br w:type="page"/>
      </w:r>
    </w:p>
    <w:tbl>
      <w:tblPr>
        <w:tblW w:w="1200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571"/>
        <w:gridCol w:w="1253"/>
        <w:gridCol w:w="1694"/>
        <w:gridCol w:w="936"/>
        <w:gridCol w:w="936"/>
        <w:gridCol w:w="936"/>
        <w:gridCol w:w="936"/>
        <w:gridCol w:w="936"/>
        <w:gridCol w:w="936"/>
        <w:gridCol w:w="936"/>
        <w:gridCol w:w="936"/>
      </w:tblGrid>
      <w:tr w:rsidR="00CE6CBE" w:rsidRPr="001D21A1" w:rsidTr="00C82661">
        <w:trPr>
          <w:trHeight w:val="662"/>
        </w:trPr>
        <w:tc>
          <w:tcPr>
            <w:tcW w:w="1571"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p>
        </w:tc>
        <w:tc>
          <w:tcPr>
            <w:tcW w:w="1253" w:type="dxa"/>
            <w:vMerge w:val="restart"/>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School Year</w:t>
            </w:r>
          </w:p>
        </w:tc>
        <w:tc>
          <w:tcPr>
            <w:tcW w:w="1694"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Total Enrollment (N)</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Pr>
                <w:rFonts w:asciiTheme="minorHAnsi" w:hAnsiTheme="minorHAnsi"/>
                <w:b/>
                <w:bCs/>
                <w:color w:val="000000"/>
              </w:rPr>
              <w:t>ELA, Math, or Science</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ELA</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Math</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Science</w:t>
            </w:r>
          </w:p>
        </w:tc>
      </w:tr>
      <w:tr w:rsidR="00CE6CBE" w:rsidRPr="001D21A1" w:rsidTr="00C82661">
        <w:trPr>
          <w:trHeight w:val="302"/>
        </w:trPr>
        <w:tc>
          <w:tcPr>
            <w:tcW w:w="1571"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1253" w:type="dxa"/>
            <w:vMerge/>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1694"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r>
      <w:tr w:rsidR="00CE6CBE" w:rsidRPr="001D21A1" w:rsidTr="00C82661">
        <w:trPr>
          <w:trHeight w:hRule="exact" w:val="360"/>
        </w:trPr>
        <w:tc>
          <w:tcPr>
            <w:tcW w:w="1571" w:type="dxa"/>
            <w:vMerge w:val="restart"/>
            <w:tcBorders>
              <w:top w:val="single" w:sz="4" w:space="0" w:color="auto"/>
              <w:bottom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Norton High School</w:t>
            </w:r>
          </w:p>
        </w:tc>
        <w:tc>
          <w:tcPr>
            <w:tcW w:w="1253" w:type="dxa"/>
            <w:tcBorders>
              <w:top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724</w:t>
            </w:r>
          </w:p>
        </w:tc>
        <w:tc>
          <w:tcPr>
            <w:tcW w:w="936" w:type="dxa"/>
            <w:tcBorders>
              <w:top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6.8</w:t>
            </w:r>
          </w:p>
        </w:tc>
        <w:tc>
          <w:tcPr>
            <w:tcW w:w="936" w:type="dxa"/>
            <w:tcBorders>
              <w:top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79.6</w:t>
            </w:r>
          </w:p>
        </w:tc>
        <w:tc>
          <w:tcPr>
            <w:tcW w:w="936" w:type="dxa"/>
            <w:tcBorders>
              <w:top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w:t>
            </w:r>
          </w:p>
        </w:tc>
        <w:tc>
          <w:tcPr>
            <w:tcW w:w="936" w:type="dxa"/>
            <w:tcBorders>
              <w:top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97.1</w:t>
            </w:r>
          </w:p>
        </w:tc>
        <w:tc>
          <w:tcPr>
            <w:tcW w:w="936" w:type="dxa"/>
            <w:tcBorders>
              <w:top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w:t>
            </w:r>
          </w:p>
        </w:tc>
        <w:tc>
          <w:tcPr>
            <w:tcW w:w="936" w:type="dxa"/>
            <w:tcBorders>
              <w:top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12.5</w:t>
            </w:r>
          </w:p>
        </w:tc>
        <w:tc>
          <w:tcPr>
            <w:tcW w:w="936" w:type="dxa"/>
            <w:tcBorders>
              <w:top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w:t>
            </w:r>
          </w:p>
        </w:tc>
        <w:tc>
          <w:tcPr>
            <w:tcW w:w="936" w:type="dxa"/>
            <w:tcBorders>
              <w:top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78.9</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724</w:t>
            </w:r>
          </w:p>
        </w:tc>
        <w:tc>
          <w:tcPr>
            <w:tcW w:w="936"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8.3</w:t>
            </w:r>
          </w:p>
        </w:tc>
        <w:tc>
          <w:tcPr>
            <w:tcW w:w="936"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81.7</w:t>
            </w:r>
          </w:p>
        </w:tc>
        <w:tc>
          <w:tcPr>
            <w:tcW w:w="936"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7.2</w:t>
            </w:r>
          </w:p>
        </w:tc>
        <w:tc>
          <w:tcPr>
            <w:tcW w:w="936"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84.6</w:t>
            </w:r>
          </w:p>
        </w:tc>
        <w:tc>
          <w:tcPr>
            <w:tcW w:w="936"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w:t>
            </w:r>
          </w:p>
        </w:tc>
        <w:tc>
          <w:tcPr>
            <w:tcW w:w="936"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63.6</w:t>
            </w:r>
          </w:p>
        </w:tc>
        <w:tc>
          <w:tcPr>
            <w:tcW w:w="936"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w:t>
            </w:r>
          </w:p>
        </w:tc>
        <w:tc>
          <w:tcPr>
            <w:tcW w:w="936"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53.8</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742</w:t>
            </w:r>
          </w:p>
        </w:tc>
        <w:tc>
          <w:tcPr>
            <w:tcW w:w="936"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9.4</w:t>
            </w:r>
          </w:p>
        </w:tc>
        <w:tc>
          <w:tcPr>
            <w:tcW w:w="936"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74.3</w:t>
            </w:r>
          </w:p>
        </w:tc>
        <w:tc>
          <w:tcPr>
            <w:tcW w:w="936"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6.9</w:t>
            </w:r>
          </w:p>
        </w:tc>
        <w:tc>
          <w:tcPr>
            <w:tcW w:w="936"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78.4</w:t>
            </w:r>
          </w:p>
        </w:tc>
        <w:tc>
          <w:tcPr>
            <w:tcW w:w="936"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2.3</w:t>
            </w:r>
          </w:p>
        </w:tc>
        <w:tc>
          <w:tcPr>
            <w:tcW w:w="936"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29.4</w:t>
            </w:r>
          </w:p>
        </w:tc>
        <w:tc>
          <w:tcPr>
            <w:tcW w:w="936"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w:t>
            </w:r>
          </w:p>
        </w:tc>
        <w:tc>
          <w:tcPr>
            <w:tcW w:w="936"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78.9</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SY11</w:t>
            </w:r>
          </w:p>
        </w:tc>
        <w:tc>
          <w:tcPr>
            <w:tcW w:w="1694" w:type="dxa"/>
            <w:tcBorders>
              <w:top w:val="nil"/>
              <w:bottom w:val="nil"/>
            </w:tcBorders>
            <w:shd w:val="clear" w:color="auto" w:fill="auto"/>
            <w:vAlign w:val="center"/>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758</w:t>
            </w:r>
          </w:p>
        </w:tc>
        <w:tc>
          <w:tcPr>
            <w:tcW w:w="936"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14.6</w:t>
            </w:r>
          </w:p>
        </w:tc>
        <w:tc>
          <w:tcPr>
            <w:tcW w:w="936"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59.5</w:t>
            </w:r>
          </w:p>
        </w:tc>
        <w:tc>
          <w:tcPr>
            <w:tcW w:w="936"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8.3</w:t>
            </w:r>
          </w:p>
        </w:tc>
        <w:tc>
          <w:tcPr>
            <w:tcW w:w="936"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74.6</w:t>
            </w:r>
          </w:p>
        </w:tc>
        <w:tc>
          <w:tcPr>
            <w:tcW w:w="936"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5.4</w:t>
            </w:r>
          </w:p>
        </w:tc>
        <w:tc>
          <w:tcPr>
            <w:tcW w:w="936"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36.6</w:t>
            </w:r>
          </w:p>
        </w:tc>
        <w:tc>
          <w:tcPr>
            <w:tcW w:w="936"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4.1</w:t>
            </w:r>
          </w:p>
        </w:tc>
        <w:tc>
          <w:tcPr>
            <w:tcW w:w="936"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77.4</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725</w:t>
            </w:r>
          </w:p>
        </w:tc>
        <w:tc>
          <w:tcPr>
            <w:tcW w:w="936"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19.9</w:t>
            </w:r>
          </w:p>
        </w:tc>
        <w:tc>
          <w:tcPr>
            <w:tcW w:w="936"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69.4</w:t>
            </w:r>
          </w:p>
        </w:tc>
        <w:tc>
          <w:tcPr>
            <w:tcW w:w="936"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17.5</w:t>
            </w:r>
          </w:p>
        </w:tc>
        <w:tc>
          <w:tcPr>
            <w:tcW w:w="936"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68.5</w:t>
            </w:r>
          </w:p>
        </w:tc>
        <w:tc>
          <w:tcPr>
            <w:tcW w:w="936"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w:t>
            </w:r>
          </w:p>
        </w:tc>
        <w:tc>
          <w:tcPr>
            <w:tcW w:w="936"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37.5</w:t>
            </w:r>
          </w:p>
        </w:tc>
        <w:tc>
          <w:tcPr>
            <w:tcW w:w="936"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2.8</w:t>
            </w:r>
          </w:p>
        </w:tc>
        <w:tc>
          <w:tcPr>
            <w:tcW w:w="936"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75.0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707</w:t>
            </w:r>
          </w:p>
        </w:tc>
        <w:tc>
          <w:tcPr>
            <w:tcW w:w="936"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16.0</w:t>
            </w:r>
          </w:p>
        </w:tc>
        <w:tc>
          <w:tcPr>
            <w:tcW w:w="936"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63.7</w:t>
            </w:r>
          </w:p>
        </w:tc>
        <w:tc>
          <w:tcPr>
            <w:tcW w:w="936"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11.0</w:t>
            </w:r>
          </w:p>
        </w:tc>
        <w:tc>
          <w:tcPr>
            <w:tcW w:w="936"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66.7</w:t>
            </w:r>
          </w:p>
        </w:tc>
        <w:tc>
          <w:tcPr>
            <w:tcW w:w="936"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6.4</w:t>
            </w:r>
          </w:p>
        </w:tc>
        <w:tc>
          <w:tcPr>
            <w:tcW w:w="936"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37.8</w:t>
            </w:r>
          </w:p>
        </w:tc>
        <w:tc>
          <w:tcPr>
            <w:tcW w:w="936"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5.9</w:t>
            </w:r>
          </w:p>
        </w:tc>
        <w:tc>
          <w:tcPr>
            <w:tcW w:w="936"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69.0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715</w:t>
            </w:r>
          </w:p>
        </w:tc>
        <w:tc>
          <w:tcPr>
            <w:tcW w:w="936"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13.1</w:t>
            </w:r>
          </w:p>
        </w:tc>
        <w:tc>
          <w:tcPr>
            <w:tcW w:w="936"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57.4</w:t>
            </w:r>
          </w:p>
        </w:tc>
        <w:tc>
          <w:tcPr>
            <w:tcW w:w="936"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3.9</w:t>
            </w:r>
          </w:p>
        </w:tc>
        <w:tc>
          <w:tcPr>
            <w:tcW w:w="936"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60.7</w:t>
            </w:r>
          </w:p>
        </w:tc>
        <w:tc>
          <w:tcPr>
            <w:tcW w:w="936"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9.9</w:t>
            </w:r>
          </w:p>
        </w:tc>
        <w:tc>
          <w:tcPr>
            <w:tcW w:w="936"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49.3</w:t>
            </w:r>
          </w:p>
        </w:tc>
        <w:tc>
          <w:tcPr>
            <w:tcW w:w="936"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3.1</w:t>
            </w:r>
          </w:p>
        </w:tc>
        <w:tc>
          <w:tcPr>
            <w:tcW w:w="936"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86.4</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731</w:t>
            </w:r>
          </w:p>
        </w:tc>
        <w:tc>
          <w:tcPr>
            <w:tcW w:w="936"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14.9</w:t>
            </w:r>
          </w:p>
        </w:tc>
        <w:tc>
          <w:tcPr>
            <w:tcW w:w="936"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62.4</w:t>
            </w:r>
          </w:p>
        </w:tc>
        <w:tc>
          <w:tcPr>
            <w:tcW w:w="936"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9.2</w:t>
            </w:r>
          </w:p>
        </w:tc>
        <w:tc>
          <w:tcPr>
            <w:tcW w:w="936"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74.6</w:t>
            </w:r>
          </w:p>
        </w:tc>
        <w:tc>
          <w:tcPr>
            <w:tcW w:w="936"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8.5</w:t>
            </w:r>
          </w:p>
        </w:tc>
        <w:tc>
          <w:tcPr>
            <w:tcW w:w="936"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c>
          <w:tcPr>
            <w:tcW w:w="936"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w:t>
            </w:r>
          </w:p>
        </w:tc>
        <w:tc>
          <w:tcPr>
            <w:tcW w:w="936"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61.1</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767</w:t>
            </w:r>
          </w:p>
        </w:tc>
        <w:tc>
          <w:tcPr>
            <w:tcW w:w="936" w:type="dxa"/>
            <w:tcBorders>
              <w:top w:val="nil"/>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14.0</w:t>
            </w:r>
          </w:p>
        </w:tc>
        <w:tc>
          <w:tcPr>
            <w:tcW w:w="936" w:type="dxa"/>
            <w:tcBorders>
              <w:top w:val="nil"/>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72.0</w:t>
            </w:r>
          </w:p>
        </w:tc>
        <w:tc>
          <w:tcPr>
            <w:tcW w:w="936" w:type="dxa"/>
            <w:tcBorders>
              <w:top w:val="nil"/>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7.4</w:t>
            </w:r>
          </w:p>
        </w:tc>
        <w:tc>
          <w:tcPr>
            <w:tcW w:w="936" w:type="dxa"/>
            <w:tcBorders>
              <w:top w:val="nil"/>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68.4</w:t>
            </w:r>
          </w:p>
        </w:tc>
        <w:tc>
          <w:tcPr>
            <w:tcW w:w="936" w:type="dxa"/>
            <w:tcBorders>
              <w:top w:val="nil"/>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w:t>
            </w:r>
          </w:p>
        </w:tc>
        <w:tc>
          <w:tcPr>
            <w:tcW w:w="936" w:type="dxa"/>
            <w:tcBorders>
              <w:top w:val="nil"/>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66.7</w:t>
            </w:r>
          </w:p>
        </w:tc>
        <w:tc>
          <w:tcPr>
            <w:tcW w:w="936" w:type="dxa"/>
            <w:tcBorders>
              <w:top w:val="nil"/>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5.1</w:t>
            </w:r>
          </w:p>
        </w:tc>
        <w:tc>
          <w:tcPr>
            <w:tcW w:w="936" w:type="dxa"/>
            <w:tcBorders>
              <w:top w:val="nil"/>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87.2</w:t>
            </w:r>
          </w:p>
        </w:tc>
      </w:tr>
      <w:tr w:rsidR="00CE6CBE" w:rsidRPr="001D21A1" w:rsidTr="00C82661">
        <w:trPr>
          <w:trHeight w:hRule="exact" w:val="360"/>
        </w:trPr>
        <w:tc>
          <w:tcPr>
            <w:tcW w:w="1571"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Quaboag Regional Middle High School</w:t>
            </w:r>
          </w:p>
          <w:p w:rsidR="00CE6CBE" w:rsidRPr="001D21A1" w:rsidRDefault="00CE6CBE" w:rsidP="00C82661">
            <w:pPr>
              <w:spacing w:line="240" w:lineRule="auto"/>
              <w:jc w:val="center"/>
              <w:rPr>
                <w:rFonts w:asciiTheme="minorHAnsi" w:hAnsiTheme="minorHAnsi"/>
                <w:color w:val="000000"/>
              </w:rPr>
            </w:pPr>
          </w:p>
        </w:tc>
        <w:tc>
          <w:tcPr>
            <w:tcW w:w="1253" w:type="dxa"/>
            <w:tcBorders>
              <w:top w:val="single" w:sz="4" w:space="0" w:color="auto"/>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left w:val="single" w:sz="4" w:space="0" w:color="auto"/>
              <w:bottom w:val="nil"/>
            </w:tcBorders>
            <w:shd w:val="clear" w:color="auto" w:fill="auto"/>
            <w:vAlign w:val="center"/>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390</w:t>
            </w:r>
          </w:p>
        </w:tc>
        <w:tc>
          <w:tcPr>
            <w:tcW w:w="936" w:type="dxa"/>
            <w:tcBorders>
              <w:top w:val="single" w:sz="4" w:space="0" w:color="auto"/>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7.9</w:t>
            </w:r>
          </w:p>
        </w:tc>
        <w:tc>
          <w:tcPr>
            <w:tcW w:w="936" w:type="dxa"/>
            <w:tcBorders>
              <w:top w:val="single" w:sz="4" w:space="0" w:color="auto"/>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64.5</w:t>
            </w:r>
          </w:p>
        </w:tc>
        <w:tc>
          <w:tcPr>
            <w:tcW w:w="936" w:type="dxa"/>
            <w:tcBorders>
              <w:top w:val="single" w:sz="4" w:space="0" w:color="auto"/>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6.9</w:t>
            </w:r>
          </w:p>
        </w:tc>
        <w:tc>
          <w:tcPr>
            <w:tcW w:w="936" w:type="dxa"/>
            <w:tcBorders>
              <w:top w:val="single" w:sz="4" w:space="0" w:color="auto"/>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59.3</w:t>
            </w:r>
          </w:p>
        </w:tc>
        <w:tc>
          <w:tcPr>
            <w:tcW w:w="936" w:type="dxa"/>
            <w:tcBorders>
              <w:top w:val="single" w:sz="4" w:space="0" w:color="auto"/>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w:t>
            </w:r>
          </w:p>
        </w:tc>
        <w:tc>
          <w:tcPr>
            <w:tcW w:w="936" w:type="dxa"/>
            <w:tcBorders>
              <w:top w:val="single" w:sz="4" w:space="0" w:color="auto"/>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85.7</w:t>
            </w:r>
          </w:p>
        </w:tc>
        <w:tc>
          <w:tcPr>
            <w:tcW w:w="936" w:type="dxa"/>
            <w:tcBorders>
              <w:top w:val="single" w:sz="4" w:space="0" w:color="auto"/>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left w:val="single" w:sz="4" w:space="0" w:color="auto"/>
              <w:bottom w:val="nil"/>
              <w:right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shd w:val="clear" w:color="auto" w:fill="auto"/>
            <w:vAlign w:val="center"/>
          </w:tcPr>
          <w:p w:rsidR="00CE6CBE" w:rsidRPr="001D21A1" w:rsidRDefault="00CE6CBE" w:rsidP="00C82661">
            <w:pPr>
              <w:spacing w:line="240" w:lineRule="auto"/>
              <w:jc w:val="center"/>
              <w:rPr>
                <w:rFonts w:asciiTheme="minorHAnsi" w:hAnsiTheme="minorHAnsi"/>
                <w:color w:val="000000"/>
              </w:rPr>
            </w:pPr>
          </w:p>
        </w:tc>
        <w:tc>
          <w:tcPr>
            <w:tcW w:w="1253"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left w:val="single" w:sz="4" w:space="0" w:color="auto"/>
              <w:bottom w:val="nil"/>
            </w:tcBorders>
            <w:shd w:val="clear" w:color="auto" w:fill="auto"/>
            <w:vAlign w:val="center"/>
          </w:tcPr>
          <w:p w:rsidR="00CE6CBE" w:rsidRPr="008A0CC8" w:rsidRDefault="00CE6CBE" w:rsidP="00C82661">
            <w:pPr>
              <w:spacing w:line="240" w:lineRule="auto"/>
              <w:jc w:val="center"/>
              <w:rPr>
                <w:rFonts w:asciiTheme="minorHAnsi" w:hAnsiTheme="minorHAnsi"/>
                <w:color w:val="000000"/>
              </w:rPr>
            </w:pPr>
            <w:r w:rsidRPr="001D21A1">
              <w:rPr>
                <w:rFonts w:asciiTheme="minorHAnsi" w:hAnsiTheme="minorHAnsi" w:cs="Arial"/>
                <w:color w:val="000000"/>
              </w:rPr>
              <w:t>381</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9.7</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51.4</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58.3</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31.6</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left w:val="single" w:sz="4" w:space="0" w:color="auto"/>
              <w:bottom w:val="nil"/>
              <w:right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shd w:val="clear" w:color="auto" w:fill="auto"/>
            <w:vAlign w:val="center"/>
          </w:tcPr>
          <w:p w:rsidR="00CE6CBE" w:rsidRPr="001D21A1" w:rsidRDefault="00CE6CBE" w:rsidP="00C82661">
            <w:pPr>
              <w:spacing w:line="240" w:lineRule="auto"/>
              <w:jc w:val="center"/>
              <w:rPr>
                <w:rFonts w:asciiTheme="minorHAnsi" w:hAnsiTheme="minorHAnsi"/>
                <w:color w:val="000000"/>
              </w:rPr>
            </w:pPr>
          </w:p>
        </w:tc>
        <w:tc>
          <w:tcPr>
            <w:tcW w:w="1253"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left w:val="single" w:sz="4" w:space="0" w:color="auto"/>
              <w:bottom w:val="nil"/>
            </w:tcBorders>
            <w:shd w:val="clear" w:color="auto" w:fill="auto"/>
            <w:vAlign w:val="center"/>
          </w:tcPr>
          <w:p w:rsidR="00CE6CBE" w:rsidRPr="008A0CC8" w:rsidRDefault="00CE6CBE" w:rsidP="00C82661">
            <w:pPr>
              <w:spacing w:line="240" w:lineRule="auto"/>
              <w:jc w:val="center"/>
              <w:rPr>
                <w:rFonts w:asciiTheme="minorHAnsi" w:hAnsiTheme="minorHAnsi"/>
                <w:color w:val="000000"/>
              </w:rPr>
            </w:pPr>
            <w:r w:rsidRPr="001D21A1">
              <w:rPr>
                <w:rFonts w:asciiTheme="minorHAnsi" w:hAnsiTheme="minorHAnsi" w:cs="Arial"/>
                <w:color w:val="000000"/>
              </w:rPr>
              <w:t>384</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7.3</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67.9</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6.5</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72.0</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20.0</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left w:val="single" w:sz="4" w:space="0" w:color="auto"/>
              <w:bottom w:val="nil"/>
              <w:right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shd w:val="clear" w:color="auto" w:fill="auto"/>
            <w:vAlign w:val="center"/>
          </w:tcPr>
          <w:p w:rsidR="00CE6CBE" w:rsidRPr="001D21A1" w:rsidRDefault="00CE6CBE" w:rsidP="00C82661">
            <w:pPr>
              <w:spacing w:line="240" w:lineRule="auto"/>
              <w:jc w:val="center"/>
              <w:rPr>
                <w:rFonts w:asciiTheme="minorHAnsi" w:hAnsiTheme="minorHAnsi"/>
                <w:color w:val="000000"/>
              </w:rPr>
            </w:pPr>
          </w:p>
        </w:tc>
        <w:tc>
          <w:tcPr>
            <w:tcW w:w="1253" w:type="dxa"/>
            <w:tcBorders>
              <w:top w:val="nil"/>
              <w:left w:val="single" w:sz="4" w:space="0" w:color="auto"/>
              <w:bottom w:val="nil"/>
            </w:tcBorders>
            <w:shd w:val="clear" w:color="auto" w:fill="auto"/>
            <w:noWrap/>
            <w:vAlign w:val="center"/>
          </w:tcPr>
          <w:p w:rsidR="00CE6CBE" w:rsidRPr="008A0CC8" w:rsidRDefault="00CE6CBE" w:rsidP="00C82661">
            <w:pPr>
              <w:spacing w:line="240" w:lineRule="auto"/>
              <w:jc w:val="center"/>
              <w:rPr>
                <w:rFonts w:asciiTheme="minorHAnsi" w:hAnsiTheme="minorHAnsi"/>
                <w:color w:val="000000"/>
              </w:rPr>
            </w:pPr>
            <w:r w:rsidRPr="001D21A1">
              <w:rPr>
                <w:rFonts w:asciiTheme="minorHAnsi" w:hAnsiTheme="minorHAnsi"/>
                <w:b/>
                <w:color w:val="000000"/>
              </w:rPr>
              <w:t>SY11</w:t>
            </w:r>
          </w:p>
        </w:tc>
        <w:tc>
          <w:tcPr>
            <w:tcW w:w="1694" w:type="dxa"/>
            <w:tcBorders>
              <w:top w:val="nil"/>
              <w:left w:val="single" w:sz="4" w:space="0" w:color="auto"/>
              <w:bottom w:val="nil"/>
            </w:tcBorders>
            <w:shd w:val="clear" w:color="auto" w:fill="auto"/>
            <w:vAlign w:val="center"/>
          </w:tcPr>
          <w:p w:rsidR="00CE6CBE" w:rsidRPr="008A0CC8" w:rsidRDefault="00CE6CBE" w:rsidP="00C82661">
            <w:pPr>
              <w:spacing w:line="240" w:lineRule="auto"/>
              <w:jc w:val="center"/>
              <w:rPr>
                <w:rFonts w:asciiTheme="minorHAnsi" w:hAnsiTheme="minorHAnsi"/>
                <w:color w:val="000000"/>
              </w:rPr>
            </w:pPr>
            <w:r w:rsidRPr="001D21A1">
              <w:rPr>
                <w:rFonts w:asciiTheme="minorHAnsi" w:hAnsiTheme="minorHAnsi" w:cs="Arial"/>
                <w:b/>
                <w:color w:val="000000"/>
              </w:rPr>
              <w:t>372</w:t>
            </w:r>
          </w:p>
        </w:tc>
        <w:tc>
          <w:tcPr>
            <w:tcW w:w="936" w:type="dxa"/>
            <w:tcBorders>
              <w:top w:val="nil"/>
              <w:left w:val="single" w:sz="4" w:space="0" w:color="auto"/>
              <w:bottom w:val="nil"/>
            </w:tcBorders>
            <w:shd w:val="clear" w:color="auto" w:fill="auto"/>
            <w:noWrap/>
            <w:vAlign w:val="center"/>
          </w:tcPr>
          <w:p w:rsidR="00CE6CBE" w:rsidRPr="008A0CC8" w:rsidRDefault="00CE6CBE" w:rsidP="00C82661">
            <w:pPr>
              <w:contextualSpacing/>
              <w:jc w:val="center"/>
              <w:rPr>
                <w:rFonts w:asciiTheme="minorHAnsi" w:hAnsiTheme="minorHAnsi" w:cs="Arial"/>
                <w:color w:val="000000"/>
              </w:rPr>
            </w:pPr>
            <w:r w:rsidRPr="001D21A1">
              <w:rPr>
                <w:rFonts w:asciiTheme="minorHAnsi" w:hAnsiTheme="minorHAnsi" w:cs="Arial"/>
                <w:b/>
                <w:color w:val="000000"/>
              </w:rPr>
              <w:t>14.8</w:t>
            </w:r>
          </w:p>
        </w:tc>
        <w:tc>
          <w:tcPr>
            <w:tcW w:w="936" w:type="dxa"/>
            <w:tcBorders>
              <w:top w:val="nil"/>
              <w:left w:val="single" w:sz="4" w:space="0" w:color="auto"/>
              <w:bottom w:val="nil"/>
            </w:tcBorders>
            <w:shd w:val="clear" w:color="auto" w:fill="auto"/>
            <w:noWrap/>
            <w:vAlign w:val="center"/>
          </w:tcPr>
          <w:p w:rsidR="00CE6CBE" w:rsidRPr="008A0CC8" w:rsidRDefault="00CE6CBE" w:rsidP="00C82661">
            <w:pPr>
              <w:spacing w:line="240" w:lineRule="auto"/>
              <w:jc w:val="center"/>
              <w:rPr>
                <w:rFonts w:asciiTheme="minorHAnsi" w:hAnsiTheme="minorHAnsi" w:cs="Arial"/>
                <w:color w:val="000000"/>
              </w:rPr>
            </w:pPr>
            <w:r w:rsidRPr="001D21A1">
              <w:rPr>
                <w:rFonts w:asciiTheme="minorHAnsi" w:hAnsiTheme="minorHAnsi" w:cs="Arial"/>
                <w:b/>
                <w:color w:val="000000"/>
              </w:rPr>
              <w:t>50.9</w:t>
            </w:r>
          </w:p>
        </w:tc>
        <w:tc>
          <w:tcPr>
            <w:tcW w:w="936" w:type="dxa"/>
            <w:tcBorders>
              <w:top w:val="nil"/>
              <w:left w:val="single" w:sz="4" w:space="0" w:color="auto"/>
              <w:bottom w:val="nil"/>
            </w:tcBorders>
            <w:shd w:val="clear" w:color="auto" w:fill="auto"/>
            <w:noWrap/>
            <w:vAlign w:val="center"/>
          </w:tcPr>
          <w:p w:rsidR="00CE6CBE" w:rsidRPr="008A0CC8" w:rsidRDefault="00CE6CBE" w:rsidP="00C82661">
            <w:pPr>
              <w:spacing w:line="240" w:lineRule="auto"/>
              <w:jc w:val="center"/>
              <w:rPr>
                <w:rFonts w:asciiTheme="minorHAnsi" w:hAnsiTheme="minorHAnsi" w:cs="Arial"/>
                <w:color w:val="000000"/>
              </w:rPr>
            </w:pPr>
            <w:r w:rsidRPr="001D21A1">
              <w:rPr>
                <w:rFonts w:asciiTheme="minorHAnsi" w:hAnsiTheme="minorHAnsi" w:cs="Arial"/>
                <w:b/>
                <w:color w:val="000000"/>
              </w:rPr>
              <w:t>8.1</w:t>
            </w:r>
          </w:p>
        </w:tc>
        <w:tc>
          <w:tcPr>
            <w:tcW w:w="936" w:type="dxa"/>
            <w:tcBorders>
              <w:top w:val="nil"/>
              <w:left w:val="single" w:sz="4" w:space="0" w:color="auto"/>
              <w:bottom w:val="nil"/>
            </w:tcBorders>
            <w:shd w:val="clear" w:color="auto" w:fill="auto"/>
            <w:noWrap/>
            <w:vAlign w:val="center"/>
          </w:tcPr>
          <w:p w:rsidR="00CE6CBE" w:rsidRPr="008A0CC8" w:rsidRDefault="00CE6CBE" w:rsidP="00C82661">
            <w:pPr>
              <w:spacing w:line="240" w:lineRule="auto"/>
              <w:jc w:val="center"/>
              <w:rPr>
                <w:rFonts w:asciiTheme="minorHAnsi" w:hAnsiTheme="minorHAnsi" w:cs="Arial"/>
                <w:color w:val="000000"/>
              </w:rPr>
            </w:pPr>
            <w:r w:rsidRPr="001D21A1">
              <w:rPr>
                <w:rFonts w:asciiTheme="minorHAnsi" w:hAnsiTheme="minorHAnsi" w:cs="Arial"/>
                <w:b/>
                <w:color w:val="000000"/>
              </w:rPr>
              <w:t>70.0</w:t>
            </w:r>
          </w:p>
        </w:tc>
        <w:tc>
          <w:tcPr>
            <w:tcW w:w="936" w:type="dxa"/>
            <w:tcBorders>
              <w:top w:val="nil"/>
              <w:left w:val="single" w:sz="4" w:space="0" w:color="auto"/>
              <w:bottom w:val="nil"/>
            </w:tcBorders>
            <w:shd w:val="clear" w:color="auto" w:fill="auto"/>
            <w:noWrap/>
            <w:vAlign w:val="center"/>
          </w:tcPr>
          <w:p w:rsidR="00CE6CBE" w:rsidRPr="008A0CC8" w:rsidRDefault="00CE6CBE" w:rsidP="00C82661">
            <w:pPr>
              <w:spacing w:line="240" w:lineRule="auto"/>
              <w:jc w:val="center"/>
              <w:rPr>
                <w:rFonts w:asciiTheme="minorHAnsi" w:hAnsiTheme="minorHAnsi" w:cs="Arial"/>
                <w:color w:val="000000"/>
              </w:rPr>
            </w:pPr>
            <w:r w:rsidRPr="001D21A1">
              <w:rPr>
                <w:rFonts w:asciiTheme="minorHAnsi" w:hAnsiTheme="minorHAnsi" w:cs="Arial"/>
                <w:b/>
                <w:color w:val="000000"/>
              </w:rPr>
              <w:t>8.3</w:t>
            </w:r>
          </w:p>
        </w:tc>
        <w:tc>
          <w:tcPr>
            <w:tcW w:w="936" w:type="dxa"/>
            <w:tcBorders>
              <w:top w:val="nil"/>
              <w:left w:val="single" w:sz="4" w:space="0" w:color="auto"/>
              <w:bottom w:val="nil"/>
            </w:tcBorders>
            <w:shd w:val="clear" w:color="auto" w:fill="auto"/>
            <w:noWrap/>
            <w:vAlign w:val="center"/>
          </w:tcPr>
          <w:p w:rsidR="00CE6CBE" w:rsidRPr="008A0CC8" w:rsidRDefault="00CE6CBE" w:rsidP="00C82661">
            <w:pPr>
              <w:spacing w:line="240" w:lineRule="auto"/>
              <w:jc w:val="center"/>
              <w:rPr>
                <w:rFonts w:asciiTheme="minorHAnsi" w:hAnsiTheme="minorHAnsi" w:cs="Arial"/>
                <w:color w:val="000000"/>
              </w:rPr>
            </w:pPr>
            <w:r w:rsidRPr="001D21A1">
              <w:rPr>
                <w:rFonts w:asciiTheme="minorHAnsi" w:hAnsiTheme="minorHAnsi" w:cs="Arial"/>
                <w:b/>
                <w:color w:val="000000"/>
              </w:rPr>
              <w:t>38.7</w:t>
            </w:r>
          </w:p>
        </w:tc>
        <w:tc>
          <w:tcPr>
            <w:tcW w:w="936" w:type="dxa"/>
            <w:tcBorders>
              <w:top w:val="nil"/>
              <w:left w:val="single" w:sz="4" w:space="0" w:color="auto"/>
              <w:bottom w:val="nil"/>
            </w:tcBorders>
            <w:shd w:val="clear" w:color="auto" w:fill="auto"/>
            <w:noWrap/>
            <w:vAlign w:val="center"/>
          </w:tcPr>
          <w:p w:rsidR="00CE6CBE" w:rsidRPr="008A0CC8" w:rsidRDefault="00CE6CBE" w:rsidP="00C82661">
            <w:pPr>
              <w:spacing w:line="240" w:lineRule="auto"/>
              <w:jc w:val="center"/>
              <w:rPr>
                <w:rFonts w:asciiTheme="minorHAnsi" w:hAnsiTheme="minorHAnsi" w:cs="Arial"/>
                <w:color w:val="000000"/>
              </w:rPr>
            </w:pPr>
            <w:r w:rsidRPr="001D21A1">
              <w:rPr>
                <w:rFonts w:asciiTheme="minorHAnsi" w:hAnsiTheme="minorHAnsi" w:cs="Arial"/>
                <w:b/>
                <w:color w:val="000000"/>
              </w:rPr>
              <w:t>4.0</w:t>
            </w:r>
          </w:p>
        </w:tc>
        <w:tc>
          <w:tcPr>
            <w:tcW w:w="936" w:type="dxa"/>
            <w:tcBorders>
              <w:top w:val="nil"/>
              <w:left w:val="single" w:sz="4" w:space="0" w:color="auto"/>
              <w:bottom w:val="nil"/>
              <w:right w:val="single" w:sz="4" w:space="0" w:color="auto"/>
            </w:tcBorders>
            <w:shd w:val="clear" w:color="auto" w:fill="auto"/>
            <w:noWrap/>
            <w:vAlign w:val="center"/>
          </w:tcPr>
          <w:p w:rsidR="00CE6CBE" w:rsidRPr="008A0CC8" w:rsidRDefault="00CE6CBE" w:rsidP="00C82661">
            <w:pPr>
              <w:spacing w:line="240" w:lineRule="auto"/>
              <w:jc w:val="center"/>
              <w:rPr>
                <w:rFonts w:asciiTheme="minorHAnsi" w:hAnsiTheme="minorHAnsi" w:cs="Arial"/>
                <w:color w:val="000000"/>
              </w:rPr>
            </w:pPr>
            <w:r w:rsidRPr="001D21A1">
              <w:rPr>
                <w:rFonts w:asciiTheme="minorHAnsi" w:hAnsiTheme="minorHAnsi" w:cs="Arial"/>
                <w:b/>
                <w:color w:val="000000"/>
              </w:rPr>
              <w:t>26.7</w:t>
            </w:r>
          </w:p>
        </w:tc>
      </w:tr>
      <w:tr w:rsidR="00CE6CBE" w:rsidRPr="001D21A1" w:rsidTr="00C82661">
        <w:trPr>
          <w:trHeight w:hRule="exact" w:val="360"/>
        </w:trPr>
        <w:tc>
          <w:tcPr>
            <w:tcW w:w="1571" w:type="dxa"/>
            <w:vMerge/>
            <w:shd w:val="clear" w:color="auto" w:fill="auto"/>
            <w:vAlign w:val="center"/>
          </w:tcPr>
          <w:p w:rsidR="00CE6CBE" w:rsidRPr="001D21A1" w:rsidRDefault="00CE6CBE" w:rsidP="00C82661">
            <w:pPr>
              <w:spacing w:line="240" w:lineRule="auto"/>
              <w:jc w:val="center"/>
              <w:rPr>
                <w:rFonts w:asciiTheme="minorHAnsi" w:hAnsiTheme="minorHAnsi"/>
                <w:color w:val="000000"/>
              </w:rPr>
            </w:pPr>
          </w:p>
        </w:tc>
        <w:tc>
          <w:tcPr>
            <w:tcW w:w="1253"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left w:val="single" w:sz="4" w:space="0" w:color="auto"/>
              <w:bottom w:val="nil"/>
            </w:tcBorders>
            <w:shd w:val="clear" w:color="auto" w:fill="auto"/>
            <w:vAlign w:val="center"/>
          </w:tcPr>
          <w:p w:rsidR="00CE6CBE" w:rsidRPr="008A0CC8" w:rsidRDefault="00CE6CBE" w:rsidP="00C82661">
            <w:pPr>
              <w:spacing w:line="240" w:lineRule="auto"/>
              <w:jc w:val="center"/>
              <w:rPr>
                <w:rFonts w:asciiTheme="minorHAnsi" w:hAnsiTheme="minorHAnsi"/>
                <w:color w:val="000000"/>
              </w:rPr>
            </w:pPr>
            <w:r w:rsidRPr="001D21A1">
              <w:rPr>
                <w:rFonts w:asciiTheme="minorHAnsi" w:hAnsiTheme="minorHAnsi" w:cs="Arial"/>
                <w:color w:val="000000"/>
              </w:rPr>
              <w:t>352</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17.0</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73.3</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13.4</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74.5</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71.4</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w:t>
            </w:r>
          </w:p>
        </w:tc>
        <w:tc>
          <w:tcPr>
            <w:tcW w:w="936" w:type="dxa"/>
            <w:tcBorders>
              <w:top w:val="nil"/>
              <w:left w:val="single" w:sz="4" w:space="0" w:color="auto"/>
              <w:bottom w:val="nil"/>
              <w:right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88.9</w:t>
            </w:r>
          </w:p>
        </w:tc>
      </w:tr>
      <w:tr w:rsidR="00CE6CBE" w:rsidRPr="001D21A1" w:rsidTr="00C82661">
        <w:trPr>
          <w:trHeight w:hRule="exact" w:val="360"/>
        </w:trPr>
        <w:tc>
          <w:tcPr>
            <w:tcW w:w="1571" w:type="dxa"/>
            <w:vMerge/>
            <w:shd w:val="clear" w:color="auto" w:fill="auto"/>
            <w:vAlign w:val="center"/>
          </w:tcPr>
          <w:p w:rsidR="00CE6CBE" w:rsidRPr="001D21A1" w:rsidRDefault="00CE6CBE" w:rsidP="00C82661">
            <w:pPr>
              <w:spacing w:line="240" w:lineRule="auto"/>
              <w:jc w:val="center"/>
              <w:rPr>
                <w:rFonts w:asciiTheme="minorHAnsi" w:hAnsiTheme="minorHAnsi"/>
                <w:color w:val="000000"/>
              </w:rPr>
            </w:pPr>
          </w:p>
        </w:tc>
        <w:tc>
          <w:tcPr>
            <w:tcW w:w="1253"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left w:val="single" w:sz="4" w:space="0" w:color="auto"/>
              <w:bottom w:val="nil"/>
            </w:tcBorders>
            <w:shd w:val="clear" w:color="auto" w:fill="auto"/>
            <w:vAlign w:val="center"/>
          </w:tcPr>
          <w:p w:rsidR="00CE6CBE" w:rsidRPr="008A0CC8" w:rsidRDefault="00CE6CBE" w:rsidP="00C82661">
            <w:pPr>
              <w:spacing w:line="240" w:lineRule="auto"/>
              <w:jc w:val="center"/>
              <w:rPr>
                <w:rFonts w:asciiTheme="minorHAnsi" w:hAnsiTheme="minorHAnsi"/>
                <w:color w:val="000000"/>
              </w:rPr>
            </w:pPr>
            <w:r w:rsidRPr="001D21A1">
              <w:rPr>
                <w:rFonts w:asciiTheme="minorHAnsi" w:hAnsiTheme="minorHAnsi" w:cs="Arial"/>
                <w:color w:val="000000"/>
              </w:rPr>
              <w:t>343</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19.8</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60.3</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19.0</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60.0</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6.7</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30.4</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3.5</w:t>
            </w:r>
          </w:p>
        </w:tc>
        <w:tc>
          <w:tcPr>
            <w:tcW w:w="936" w:type="dxa"/>
            <w:tcBorders>
              <w:top w:val="nil"/>
              <w:left w:val="single" w:sz="4" w:space="0" w:color="auto"/>
              <w:bottom w:val="nil"/>
              <w:right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58.3</w:t>
            </w:r>
          </w:p>
        </w:tc>
      </w:tr>
      <w:tr w:rsidR="00CE6CBE" w:rsidRPr="001D21A1" w:rsidTr="00C82661">
        <w:trPr>
          <w:trHeight w:hRule="exact" w:val="360"/>
        </w:trPr>
        <w:tc>
          <w:tcPr>
            <w:tcW w:w="1571" w:type="dxa"/>
            <w:vMerge/>
            <w:shd w:val="clear" w:color="auto" w:fill="auto"/>
            <w:vAlign w:val="center"/>
          </w:tcPr>
          <w:p w:rsidR="00CE6CBE" w:rsidRPr="001D21A1" w:rsidRDefault="00CE6CBE" w:rsidP="00C82661">
            <w:pPr>
              <w:spacing w:line="240" w:lineRule="auto"/>
              <w:jc w:val="center"/>
              <w:rPr>
                <w:rFonts w:asciiTheme="minorHAnsi" w:hAnsiTheme="minorHAnsi"/>
                <w:color w:val="000000"/>
              </w:rPr>
            </w:pPr>
          </w:p>
        </w:tc>
        <w:tc>
          <w:tcPr>
            <w:tcW w:w="1253"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left w:val="single" w:sz="4" w:space="0" w:color="auto"/>
              <w:bottom w:val="nil"/>
            </w:tcBorders>
            <w:shd w:val="clear" w:color="auto" w:fill="auto"/>
            <w:vAlign w:val="center"/>
          </w:tcPr>
          <w:p w:rsidR="00CE6CBE" w:rsidRPr="008A0CC8" w:rsidRDefault="00CE6CBE" w:rsidP="00C82661">
            <w:pPr>
              <w:spacing w:line="240" w:lineRule="auto"/>
              <w:jc w:val="center"/>
              <w:rPr>
                <w:rFonts w:asciiTheme="minorHAnsi" w:hAnsiTheme="minorHAnsi"/>
                <w:color w:val="000000"/>
              </w:rPr>
            </w:pPr>
            <w:r w:rsidRPr="001D21A1">
              <w:rPr>
                <w:rFonts w:asciiTheme="minorHAnsi" w:hAnsiTheme="minorHAnsi" w:cs="Arial"/>
                <w:color w:val="000000"/>
              </w:rPr>
              <w:t>364</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18.4</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53.7</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15.1</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54.5</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7.4</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55.6</w:t>
            </w:r>
          </w:p>
        </w:tc>
        <w:tc>
          <w:tcPr>
            <w:tcW w:w="936" w:type="dxa"/>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w:t>
            </w:r>
          </w:p>
        </w:tc>
        <w:tc>
          <w:tcPr>
            <w:tcW w:w="936" w:type="dxa"/>
            <w:tcBorders>
              <w:top w:val="nil"/>
              <w:left w:val="single" w:sz="4" w:space="0" w:color="auto"/>
              <w:bottom w:val="nil"/>
              <w:right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71.4</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383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54.1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30.8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48.0</w:t>
            </w:r>
          </w:p>
        </w:tc>
      </w:tr>
      <w:tr w:rsidR="00CE6CBE" w:rsidRPr="001D21A1" w:rsidTr="00C82661">
        <w:trPr>
          <w:trHeight w:hRule="exact" w:val="360"/>
        </w:trPr>
        <w:tc>
          <w:tcPr>
            <w:tcW w:w="1571"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396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10.4</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48.8</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30.0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75.0</w:t>
            </w:r>
          </w:p>
        </w:tc>
      </w:tr>
    </w:tbl>
    <w:p w:rsidR="00CE6CBE" w:rsidRDefault="00CE6CBE" w:rsidP="00CE6CBE"/>
    <w:p w:rsidR="00CE6CBE" w:rsidRDefault="00CE6CBE" w:rsidP="00CE6CBE">
      <w:pPr>
        <w:spacing w:after="160" w:line="259" w:lineRule="auto"/>
      </w:pPr>
      <w:r>
        <w:br w:type="page"/>
      </w:r>
    </w:p>
    <w:tbl>
      <w:tblPr>
        <w:tblW w:w="1200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571"/>
        <w:gridCol w:w="1253"/>
        <w:gridCol w:w="1694"/>
        <w:gridCol w:w="936"/>
        <w:gridCol w:w="936"/>
        <w:gridCol w:w="936"/>
        <w:gridCol w:w="936"/>
        <w:gridCol w:w="936"/>
        <w:gridCol w:w="936"/>
        <w:gridCol w:w="936"/>
        <w:gridCol w:w="936"/>
      </w:tblGrid>
      <w:tr w:rsidR="00CE6CBE" w:rsidRPr="001D21A1" w:rsidTr="00C82661">
        <w:trPr>
          <w:trHeight w:val="662"/>
        </w:trPr>
        <w:tc>
          <w:tcPr>
            <w:tcW w:w="1571"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p>
        </w:tc>
        <w:tc>
          <w:tcPr>
            <w:tcW w:w="1253" w:type="dxa"/>
            <w:vMerge w:val="restart"/>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School Year</w:t>
            </w:r>
          </w:p>
        </w:tc>
        <w:tc>
          <w:tcPr>
            <w:tcW w:w="1694"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Total Enrollment (N)</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Pr>
                <w:rFonts w:asciiTheme="minorHAnsi" w:hAnsiTheme="minorHAnsi"/>
                <w:b/>
                <w:bCs/>
                <w:color w:val="000000"/>
              </w:rPr>
              <w:t>ELA, Math, or Science</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ELA</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Math</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Science</w:t>
            </w:r>
          </w:p>
        </w:tc>
      </w:tr>
      <w:tr w:rsidR="00CE6CBE" w:rsidRPr="001D21A1" w:rsidTr="00C82661">
        <w:trPr>
          <w:trHeight w:val="302"/>
        </w:trPr>
        <w:tc>
          <w:tcPr>
            <w:tcW w:w="1571"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1253" w:type="dxa"/>
            <w:vMerge/>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1694"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r>
      <w:tr w:rsidR="00CE6CBE" w:rsidRPr="001D21A1" w:rsidTr="00C82661">
        <w:trPr>
          <w:trHeight w:hRule="exact" w:val="360"/>
        </w:trPr>
        <w:tc>
          <w:tcPr>
            <w:tcW w:w="1571" w:type="dxa"/>
            <w:vMerge w:val="restart"/>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Salem Academy Charter School</w:t>
            </w:r>
          </w:p>
        </w:tc>
        <w:tc>
          <w:tcPr>
            <w:tcW w:w="1253"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73</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44.4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136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92.3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92.3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42.9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144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15.3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13.9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45.0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55.6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143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31.6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159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65.0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62.5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81.8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180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187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35.7</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205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39.0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13.7</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57.1</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7.3</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13.3</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16.1</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18.2</w:t>
            </w:r>
          </w:p>
        </w:tc>
      </w:tr>
      <w:tr w:rsidR="00CE6CBE" w:rsidRPr="001D21A1" w:rsidTr="00C82661">
        <w:trPr>
          <w:trHeight w:hRule="exact" w:val="360"/>
        </w:trPr>
        <w:tc>
          <w:tcPr>
            <w:tcW w:w="1571" w:type="dxa"/>
            <w:vMerge w:val="restart"/>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Salem High School</w:t>
            </w:r>
          </w:p>
        </w:tc>
        <w:tc>
          <w:tcPr>
            <w:tcW w:w="1253"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1,313</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4.4</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32.8</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53.6</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9.1</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17.2</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1,268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46.4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1,226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51.5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78.6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47.1</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1,227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10.5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53.5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64.7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62.1</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1,223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67.6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78.8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61.0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68.1</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1,144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68.1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52.9</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1,073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47.3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42.9</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1,009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54.3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29.7</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936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8.1</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39.5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51.4</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8.7</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19.8</w:t>
            </w:r>
          </w:p>
        </w:tc>
      </w:tr>
    </w:tbl>
    <w:p w:rsidR="00CE6CBE" w:rsidRDefault="00CE6CBE" w:rsidP="00CE6CBE"/>
    <w:p w:rsidR="00CE6CBE" w:rsidRDefault="00CE6CBE" w:rsidP="00CE6CBE">
      <w:pPr>
        <w:spacing w:after="160" w:line="259" w:lineRule="auto"/>
      </w:pPr>
      <w:r>
        <w:br w:type="page"/>
      </w:r>
    </w:p>
    <w:tbl>
      <w:tblPr>
        <w:tblW w:w="1200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571"/>
        <w:gridCol w:w="1253"/>
        <w:gridCol w:w="1694"/>
        <w:gridCol w:w="936"/>
        <w:gridCol w:w="936"/>
        <w:gridCol w:w="936"/>
        <w:gridCol w:w="936"/>
        <w:gridCol w:w="936"/>
        <w:gridCol w:w="936"/>
        <w:gridCol w:w="936"/>
        <w:gridCol w:w="936"/>
      </w:tblGrid>
      <w:tr w:rsidR="00CE6CBE" w:rsidRPr="001D21A1" w:rsidTr="00C82661">
        <w:trPr>
          <w:trHeight w:val="662"/>
        </w:trPr>
        <w:tc>
          <w:tcPr>
            <w:tcW w:w="1571"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p>
        </w:tc>
        <w:tc>
          <w:tcPr>
            <w:tcW w:w="1253" w:type="dxa"/>
            <w:vMerge w:val="restart"/>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School Year</w:t>
            </w:r>
          </w:p>
        </w:tc>
        <w:tc>
          <w:tcPr>
            <w:tcW w:w="1694"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Total Enrollment (N)</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Pr>
                <w:rFonts w:asciiTheme="minorHAnsi" w:hAnsiTheme="minorHAnsi"/>
                <w:b/>
                <w:bCs/>
                <w:color w:val="000000"/>
              </w:rPr>
              <w:t>ELA, Math, or Science</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ELA</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Math</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Science</w:t>
            </w:r>
          </w:p>
        </w:tc>
      </w:tr>
      <w:tr w:rsidR="00CE6CBE" w:rsidRPr="001D21A1" w:rsidTr="00C82661">
        <w:trPr>
          <w:trHeight w:val="302"/>
        </w:trPr>
        <w:tc>
          <w:tcPr>
            <w:tcW w:w="1571"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1253" w:type="dxa"/>
            <w:vMerge/>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1694"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r>
      <w:tr w:rsidR="00CE6CBE" w:rsidRPr="001D21A1" w:rsidTr="00C82661">
        <w:trPr>
          <w:trHeight w:hRule="exact" w:val="360"/>
        </w:trPr>
        <w:tc>
          <w:tcPr>
            <w:tcW w:w="1571" w:type="dxa"/>
            <w:vMerge w:val="restart"/>
            <w:tcBorders>
              <w:top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South Hadley Senior High School</w:t>
            </w:r>
          </w:p>
        </w:tc>
        <w:tc>
          <w:tcPr>
            <w:tcW w:w="1253"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732</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12.7</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69.9</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7.2</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86.8</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90.9</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8.2</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25.0</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717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72.0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72.9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82.1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33.3</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674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83.8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77.3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28.1</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648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17.4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56.6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11.6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70.7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61.3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8.8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24.6</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632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62.2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62.7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49.1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34.8</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607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24.5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61.7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78.7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36.5</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601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49.2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40.0</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558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23.5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67.2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69.4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52.9</w:t>
            </w:r>
          </w:p>
        </w:tc>
      </w:tr>
      <w:tr w:rsidR="00CE6CBE" w:rsidRPr="001D21A1" w:rsidTr="00C82661">
        <w:trPr>
          <w:trHeight w:hRule="exact" w:val="360"/>
        </w:trPr>
        <w:tc>
          <w:tcPr>
            <w:tcW w:w="1571"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542</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51.6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47.4</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3.9</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39.0</w:t>
            </w:r>
          </w:p>
        </w:tc>
      </w:tr>
      <w:tr w:rsidR="00CE6CBE" w:rsidRPr="001D21A1" w:rsidTr="00C82661">
        <w:trPr>
          <w:trHeight w:hRule="exact" w:val="360"/>
        </w:trPr>
        <w:tc>
          <w:tcPr>
            <w:tcW w:w="1571" w:type="dxa"/>
            <w:vMerge w:val="restart"/>
            <w:tcBorders>
              <w:top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Turners Falls High School</w:t>
            </w:r>
          </w:p>
        </w:tc>
        <w:tc>
          <w:tcPr>
            <w:tcW w:w="1253"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347</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92.9</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3.5</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0.3</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318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87.5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87.5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316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42.9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36.4</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294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12.6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70.3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78.9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65.2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50.0</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281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76.7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82.4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281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77.8</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260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68.0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53.8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76.9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80.0</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252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62.5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61.5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80.0</w:t>
            </w:r>
          </w:p>
        </w:tc>
      </w:tr>
      <w:tr w:rsidR="00CE6CBE" w:rsidRPr="001D21A1" w:rsidTr="00C82661">
        <w:trPr>
          <w:trHeight w:hRule="exact" w:val="360"/>
        </w:trPr>
        <w:tc>
          <w:tcPr>
            <w:tcW w:w="1571"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232</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76.9</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4.3</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70.0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bl>
    <w:p w:rsidR="00CE6CBE" w:rsidRDefault="00CE6CBE" w:rsidP="00CE6CBE"/>
    <w:p w:rsidR="00CE6CBE" w:rsidRDefault="00CE6CBE" w:rsidP="00CE6CBE">
      <w:pPr>
        <w:spacing w:after="160" w:line="259" w:lineRule="auto"/>
      </w:pPr>
      <w:r>
        <w:br w:type="page"/>
      </w:r>
    </w:p>
    <w:tbl>
      <w:tblPr>
        <w:tblW w:w="1200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571"/>
        <w:gridCol w:w="1253"/>
        <w:gridCol w:w="1694"/>
        <w:gridCol w:w="936"/>
        <w:gridCol w:w="936"/>
        <w:gridCol w:w="936"/>
        <w:gridCol w:w="936"/>
        <w:gridCol w:w="936"/>
        <w:gridCol w:w="936"/>
        <w:gridCol w:w="936"/>
        <w:gridCol w:w="936"/>
      </w:tblGrid>
      <w:tr w:rsidR="00CE6CBE" w:rsidRPr="001D21A1" w:rsidTr="00C82661">
        <w:trPr>
          <w:trHeight w:val="662"/>
        </w:trPr>
        <w:tc>
          <w:tcPr>
            <w:tcW w:w="1571"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p>
        </w:tc>
        <w:tc>
          <w:tcPr>
            <w:tcW w:w="1253" w:type="dxa"/>
            <w:vMerge w:val="restart"/>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School Year</w:t>
            </w:r>
          </w:p>
        </w:tc>
        <w:tc>
          <w:tcPr>
            <w:tcW w:w="1694"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Total Enrollment (N)</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Pr>
                <w:rFonts w:asciiTheme="minorHAnsi" w:hAnsiTheme="minorHAnsi"/>
                <w:b/>
                <w:bCs/>
                <w:color w:val="000000"/>
              </w:rPr>
              <w:t>ELA, Math, or Science</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ELA</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Math</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Science</w:t>
            </w:r>
          </w:p>
        </w:tc>
      </w:tr>
      <w:tr w:rsidR="00CE6CBE" w:rsidRPr="001D21A1" w:rsidTr="00C82661">
        <w:trPr>
          <w:trHeight w:val="302"/>
        </w:trPr>
        <w:tc>
          <w:tcPr>
            <w:tcW w:w="1571"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1253" w:type="dxa"/>
            <w:vMerge/>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1694"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r>
      <w:tr w:rsidR="00CE6CBE" w:rsidRPr="001D21A1" w:rsidTr="00C82661">
        <w:trPr>
          <w:trHeight w:hRule="exact" w:val="360"/>
        </w:trPr>
        <w:tc>
          <w:tcPr>
            <w:tcW w:w="1571" w:type="dxa"/>
            <w:vMerge w:val="restart"/>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Uxbridge High School</w:t>
            </w:r>
          </w:p>
        </w:tc>
        <w:tc>
          <w:tcPr>
            <w:tcW w:w="1253"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460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70.8</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71.4</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0.7</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66.7</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456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62.5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71.4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455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59.1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57.1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17.4</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440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18.0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58.2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8.2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61.1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57.1</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451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74.7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76.6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88.5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61.9</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462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54.7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57.5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469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61.5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57.7</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485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69.2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76.7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69.2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549</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64.7</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53.7</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82.9</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45.0</w:t>
            </w:r>
          </w:p>
        </w:tc>
      </w:tr>
      <w:tr w:rsidR="00CE6CBE" w:rsidRPr="001D21A1" w:rsidTr="00C82661">
        <w:trPr>
          <w:trHeight w:hRule="exact" w:val="360"/>
        </w:trPr>
        <w:tc>
          <w:tcPr>
            <w:tcW w:w="1571" w:type="dxa"/>
            <w:vMerge w:val="restart"/>
            <w:tcBorders>
              <w:top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Ware Junior Senior High School</w:t>
            </w:r>
          </w:p>
        </w:tc>
        <w:tc>
          <w:tcPr>
            <w:tcW w:w="1253"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304</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0.7</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0.7</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306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310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31.8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31.8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315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45.0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62.5</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289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278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70.6</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274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57.7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47.4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80.0</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259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30.4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72.7</w:t>
            </w:r>
          </w:p>
        </w:tc>
      </w:tr>
      <w:tr w:rsidR="00CE6CBE" w:rsidRPr="001D21A1" w:rsidTr="00C82661">
        <w:trPr>
          <w:trHeight w:hRule="exact" w:val="360"/>
        </w:trPr>
        <w:tc>
          <w:tcPr>
            <w:tcW w:w="1571"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279</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11.1</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58.1</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6.8</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36.8</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2.9</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4.7</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69.2</w:t>
            </w:r>
          </w:p>
        </w:tc>
      </w:tr>
    </w:tbl>
    <w:p w:rsidR="00CE6CBE" w:rsidRDefault="00CE6CBE" w:rsidP="00CE6CBE"/>
    <w:p w:rsidR="00CE6CBE" w:rsidRDefault="00CE6CBE" w:rsidP="00CE6CBE">
      <w:pPr>
        <w:spacing w:after="160" w:line="259" w:lineRule="auto"/>
      </w:pPr>
      <w:r>
        <w:br w:type="page"/>
      </w:r>
    </w:p>
    <w:tbl>
      <w:tblPr>
        <w:tblW w:w="1200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571"/>
        <w:gridCol w:w="1253"/>
        <w:gridCol w:w="1694"/>
        <w:gridCol w:w="936"/>
        <w:gridCol w:w="936"/>
        <w:gridCol w:w="936"/>
        <w:gridCol w:w="936"/>
        <w:gridCol w:w="936"/>
        <w:gridCol w:w="936"/>
        <w:gridCol w:w="936"/>
        <w:gridCol w:w="936"/>
      </w:tblGrid>
      <w:tr w:rsidR="00CE6CBE" w:rsidRPr="001D21A1" w:rsidTr="00C82661">
        <w:trPr>
          <w:trHeight w:val="662"/>
        </w:trPr>
        <w:tc>
          <w:tcPr>
            <w:tcW w:w="1571"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p>
        </w:tc>
        <w:tc>
          <w:tcPr>
            <w:tcW w:w="1253" w:type="dxa"/>
            <w:vMerge w:val="restart"/>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School Year</w:t>
            </w:r>
          </w:p>
        </w:tc>
        <w:tc>
          <w:tcPr>
            <w:tcW w:w="1694"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Total Enrollment (N)</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Pr>
                <w:rFonts w:asciiTheme="minorHAnsi" w:hAnsiTheme="minorHAnsi"/>
                <w:b/>
                <w:bCs/>
                <w:color w:val="000000"/>
              </w:rPr>
              <w:t>ELA, Math, or Science</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ELA</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Math</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Science</w:t>
            </w:r>
          </w:p>
        </w:tc>
      </w:tr>
      <w:tr w:rsidR="00CE6CBE" w:rsidRPr="001D21A1" w:rsidTr="00C82661">
        <w:trPr>
          <w:trHeight w:val="302"/>
        </w:trPr>
        <w:tc>
          <w:tcPr>
            <w:tcW w:w="1571"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1253" w:type="dxa"/>
            <w:vMerge/>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1694"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r>
      <w:tr w:rsidR="00CE6CBE" w:rsidRPr="001D21A1" w:rsidTr="00C82661">
        <w:trPr>
          <w:trHeight w:hRule="exact" w:val="360"/>
        </w:trPr>
        <w:tc>
          <w:tcPr>
            <w:tcW w:w="1571" w:type="dxa"/>
            <w:vMerge w:val="restart"/>
            <w:tcBorders>
              <w:top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Worcester Technical High School</w:t>
            </w:r>
          </w:p>
        </w:tc>
        <w:tc>
          <w:tcPr>
            <w:tcW w:w="1253"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1,268</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0.7</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0.7</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1,344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1,391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23.8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31.3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1,400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28.6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44.9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10.0</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1,366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39.0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23.5</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1,355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29.2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42.4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23.7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13.6</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1,358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8.0</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1,404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38.6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26.4</w:t>
            </w:r>
          </w:p>
        </w:tc>
      </w:tr>
      <w:tr w:rsidR="00CE6CBE" w:rsidRPr="001D21A1" w:rsidTr="00C82661">
        <w:trPr>
          <w:trHeight w:hRule="exact" w:val="360"/>
        </w:trPr>
        <w:tc>
          <w:tcPr>
            <w:tcW w:w="1571"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1,358</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12.9</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27.4</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4.7</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51.6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21.1</w:t>
            </w:r>
          </w:p>
        </w:tc>
      </w:tr>
      <w:tr w:rsidR="00CE6CBE" w:rsidRPr="001D21A1" w:rsidTr="00C82661">
        <w:trPr>
          <w:trHeight w:hRule="exact" w:val="360"/>
        </w:trPr>
        <w:tc>
          <w:tcPr>
            <w:tcW w:w="1571" w:type="dxa"/>
            <w:tcBorders>
              <w:top w:val="single" w:sz="4" w:space="0" w:color="auto"/>
              <w:bottom w:val="single" w:sz="4" w:space="0" w:color="auto"/>
              <w:right w:val="nil"/>
            </w:tcBorders>
            <w:shd w:val="clear" w:color="000000" w:fill="D9D9D9"/>
            <w:vAlign w:val="center"/>
            <w:hideMark/>
          </w:tcPr>
          <w:p w:rsidR="00CE6CBE" w:rsidRPr="001D21A1" w:rsidRDefault="00CE6CBE" w:rsidP="00C82661">
            <w:pPr>
              <w:spacing w:line="240" w:lineRule="auto"/>
              <w:rPr>
                <w:rFonts w:asciiTheme="minorHAnsi" w:hAnsiTheme="minorHAnsi"/>
                <w:b/>
                <w:bCs/>
                <w:color w:val="000000"/>
              </w:rPr>
            </w:pPr>
            <w:r w:rsidRPr="001D21A1">
              <w:rPr>
                <w:rFonts w:asciiTheme="minorHAnsi" w:hAnsiTheme="minorHAnsi"/>
                <w:b/>
                <w:bCs/>
                <w:color w:val="000000"/>
              </w:rPr>
              <w:t>Cohort 4</w:t>
            </w:r>
          </w:p>
        </w:tc>
        <w:tc>
          <w:tcPr>
            <w:tcW w:w="1253" w:type="dxa"/>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1694" w:type="dxa"/>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contextualSpacing/>
              <w:jc w:val="center"/>
              <w:rPr>
                <w:rFonts w:asciiTheme="minorHAnsi" w:hAnsiTheme="minorHAnsi"/>
                <w:color w:val="000000"/>
              </w:rPr>
            </w:pPr>
          </w:p>
        </w:tc>
        <w:tc>
          <w:tcPr>
            <w:tcW w:w="936" w:type="dxa"/>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spacing w:line="240" w:lineRule="auto"/>
              <w:jc w:val="center"/>
              <w:rPr>
                <w:rFonts w:asciiTheme="minorHAnsi" w:hAnsiTheme="minorHAnsi"/>
                <w:color w:val="000000"/>
              </w:rPr>
            </w:pPr>
          </w:p>
        </w:tc>
        <w:tc>
          <w:tcPr>
            <w:tcW w:w="936" w:type="dxa"/>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spacing w:line="240" w:lineRule="auto"/>
              <w:jc w:val="center"/>
              <w:rPr>
                <w:rFonts w:asciiTheme="minorHAnsi" w:hAnsiTheme="minorHAnsi"/>
                <w:color w:val="000000"/>
              </w:rPr>
            </w:pPr>
          </w:p>
        </w:tc>
        <w:tc>
          <w:tcPr>
            <w:tcW w:w="936" w:type="dxa"/>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spacing w:line="240" w:lineRule="auto"/>
              <w:jc w:val="center"/>
              <w:rPr>
                <w:rFonts w:asciiTheme="minorHAnsi" w:hAnsiTheme="minorHAnsi"/>
                <w:color w:val="000000"/>
              </w:rPr>
            </w:pPr>
          </w:p>
        </w:tc>
        <w:tc>
          <w:tcPr>
            <w:tcW w:w="936" w:type="dxa"/>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spacing w:line="240" w:lineRule="auto"/>
              <w:jc w:val="center"/>
              <w:rPr>
                <w:rFonts w:asciiTheme="minorHAnsi" w:hAnsiTheme="minorHAnsi"/>
                <w:color w:val="000000"/>
              </w:rPr>
            </w:pPr>
          </w:p>
        </w:tc>
        <w:tc>
          <w:tcPr>
            <w:tcW w:w="936" w:type="dxa"/>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spacing w:line="240" w:lineRule="auto"/>
              <w:jc w:val="center"/>
              <w:rPr>
                <w:rFonts w:asciiTheme="minorHAnsi" w:hAnsiTheme="minorHAnsi"/>
                <w:color w:val="000000"/>
              </w:rPr>
            </w:pPr>
          </w:p>
        </w:tc>
        <w:tc>
          <w:tcPr>
            <w:tcW w:w="936" w:type="dxa"/>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spacing w:line="240" w:lineRule="auto"/>
              <w:jc w:val="center"/>
              <w:rPr>
                <w:rFonts w:asciiTheme="minorHAnsi" w:hAnsiTheme="minorHAnsi"/>
                <w:color w:val="000000"/>
              </w:rPr>
            </w:pPr>
          </w:p>
        </w:tc>
        <w:tc>
          <w:tcPr>
            <w:tcW w:w="936" w:type="dxa"/>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spacing w:line="240" w:lineRule="auto"/>
              <w:jc w:val="center"/>
              <w:rPr>
                <w:rFonts w:asciiTheme="minorHAnsi" w:hAnsiTheme="minorHAnsi"/>
                <w:color w:val="000000"/>
              </w:rPr>
            </w:pPr>
          </w:p>
        </w:tc>
        <w:tc>
          <w:tcPr>
            <w:tcW w:w="936" w:type="dxa"/>
            <w:tcBorders>
              <w:top w:val="single" w:sz="4" w:space="0" w:color="auto"/>
              <w:left w:val="nil"/>
              <w:bottom w:val="single" w:sz="4" w:space="0" w:color="auto"/>
            </w:tcBorders>
            <w:shd w:val="clear" w:color="000000" w:fill="D9D9D9"/>
            <w:noWrap/>
            <w:vAlign w:val="center"/>
            <w:hideMark/>
          </w:tcPr>
          <w:p w:rsidR="00CE6CBE" w:rsidRPr="001D21A1" w:rsidRDefault="00CE6CBE" w:rsidP="00C82661">
            <w:pPr>
              <w:spacing w:line="240" w:lineRule="auto"/>
              <w:jc w:val="center"/>
              <w:rPr>
                <w:rFonts w:asciiTheme="minorHAnsi" w:hAnsiTheme="minorHAnsi"/>
                <w:color w:val="000000"/>
              </w:rPr>
            </w:pPr>
          </w:p>
        </w:tc>
      </w:tr>
      <w:tr w:rsidR="00CE6CBE" w:rsidRPr="001D21A1" w:rsidTr="00C82661">
        <w:trPr>
          <w:trHeight w:hRule="exact" w:val="360"/>
        </w:trPr>
        <w:tc>
          <w:tcPr>
            <w:tcW w:w="1571" w:type="dxa"/>
            <w:vMerge w:val="restart"/>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Danvers High School</w:t>
            </w:r>
          </w:p>
        </w:tc>
        <w:tc>
          <w:tcPr>
            <w:tcW w:w="1253"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1,010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10.1</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65.7</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3.9</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94.9</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6.9</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984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84.8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94.4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94.9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53.8</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1,015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76.0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94.1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88.5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26.2</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995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86.5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87.2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89.4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81.0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1,017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15.5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75.3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81.2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11.3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68.7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53.8</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1,031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82.4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67.9</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1,038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71.6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79.5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65.2</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1,039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69.9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82.5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55.6</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1,015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19.7</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72.5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68.5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11.3</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73.9</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8.1</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45.1</w:t>
            </w:r>
          </w:p>
        </w:tc>
      </w:tr>
    </w:tbl>
    <w:p w:rsidR="00CE6CBE" w:rsidRDefault="00CE6CBE" w:rsidP="00CE6CBE"/>
    <w:p w:rsidR="00CE6CBE" w:rsidRDefault="00CE6CBE" w:rsidP="00CE6CBE">
      <w:pPr>
        <w:spacing w:after="160" w:line="259" w:lineRule="auto"/>
      </w:pPr>
      <w:r>
        <w:br w:type="page"/>
      </w:r>
    </w:p>
    <w:tbl>
      <w:tblPr>
        <w:tblW w:w="1200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571"/>
        <w:gridCol w:w="1253"/>
        <w:gridCol w:w="1694"/>
        <w:gridCol w:w="936"/>
        <w:gridCol w:w="936"/>
        <w:gridCol w:w="936"/>
        <w:gridCol w:w="936"/>
        <w:gridCol w:w="936"/>
        <w:gridCol w:w="936"/>
        <w:gridCol w:w="936"/>
        <w:gridCol w:w="936"/>
      </w:tblGrid>
      <w:tr w:rsidR="00CE6CBE" w:rsidRPr="001D21A1" w:rsidTr="00C82661">
        <w:trPr>
          <w:trHeight w:val="662"/>
        </w:trPr>
        <w:tc>
          <w:tcPr>
            <w:tcW w:w="1571"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p>
        </w:tc>
        <w:tc>
          <w:tcPr>
            <w:tcW w:w="1253" w:type="dxa"/>
            <w:vMerge w:val="restart"/>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School Year</w:t>
            </w:r>
          </w:p>
        </w:tc>
        <w:tc>
          <w:tcPr>
            <w:tcW w:w="1694"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Total Enrollment (N)</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Pr>
                <w:rFonts w:asciiTheme="minorHAnsi" w:hAnsiTheme="minorHAnsi"/>
                <w:b/>
                <w:bCs/>
                <w:color w:val="000000"/>
              </w:rPr>
              <w:t>ELA, Math, or Science</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ELA</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Math</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Science</w:t>
            </w:r>
          </w:p>
        </w:tc>
      </w:tr>
      <w:tr w:rsidR="00CE6CBE" w:rsidRPr="001D21A1" w:rsidTr="00C82661">
        <w:trPr>
          <w:trHeight w:val="302"/>
        </w:trPr>
        <w:tc>
          <w:tcPr>
            <w:tcW w:w="1571"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1253" w:type="dxa"/>
            <w:vMerge/>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1694"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r>
      <w:tr w:rsidR="00CE6CBE" w:rsidRPr="001D21A1" w:rsidTr="00C82661">
        <w:trPr>
          <w:trHeight w:hRule="exact" w:val="360"/>
        </w:trPr>
        <w:tc>
          <w:tcPr>
            <w:tcW w:w="1571" w:type="dxa"/>
            <w:vMerge w:val="restart"/>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Dracut High School</w:t>
            </w:r>
          </w:p>
        </w:tc>
        <w:tc>
          <w:tcPr>
            <w:tcW w:w="1253"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1,217</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4.3</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67.3</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85.7</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2.9</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1,193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79.5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94.4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83.3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72.2</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1,148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75.9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85.7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74.4</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1,113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83.3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76.7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56.5</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1,080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8.6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68.8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77.4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59.4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53.1</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1,043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70.7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64.8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87.5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67.9</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949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74.8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71.6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96.3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67.9</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856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78.2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85.1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83.9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70.2</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837</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77.9</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8.1</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79.4</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96.4</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7.8</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72.3</w:t>
            </w:r>
          </w:p>
        </w:tc>
      </w:tr>
      <w:tr w:rsidR="00CE6CBE" w:rsidRPr="001D21A1" w:rsidTr="00C82661">
        <w:trPr>
          <w:trHeight w:hRule="exact" w:val="360"/>
        </w:trPr>
        <w:tc>
          <w:tcPr>
            <w:tcW w:w="1571" w:type="dxa"/>
            <w:vMerge w:val="restart"/>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New Mission High School</w:t>
            </w:r>
          </w:p>
        </w:tc>
        <w:tc>
          <w:tcPr>
            <w:tcW w:w="1253"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252</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6.7</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5.9</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6.7</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5.9</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244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256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251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6.7</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257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20.2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9.6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16.3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9.5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9.3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8.3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5.3</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263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293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13.8</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301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10.7</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319</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32.6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27.3</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14.1</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bl>
    <w:p w:rsidR="00CE6CBE" w:rsidRDefault="00CE6CBE" w:rsidP="00CE6CBE"/>
    <w:p w:rsidR="00CE6CBE" w:rsidRDefault="00CE6CBE" w:rsidP="00CE6CBE">
      <w:pPr>
        <w:spacing w:after="160" w:line="259" w:lineRule="auto"/>
      </w:pPr>
      <w:r>
        <w:br w:type="page"/>
      </w:r>
    </w:p>
    <w:tbl>
      <w:tblPr>
        <w:tblW w:w="1200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571"/>
        <w:gridCol w:w="1253"/>
        <w:gridCol w:w="1694"/>
        <w:gridCol w:w="936"/>
        <w:gridCol w:w="936"/>
        <w:gridCol w:w="936"/>
        <w:gridCol w:w="936"/>
        <w:gridCol w:w="936"/>
        <w:gridCol w:w="936"/>
        <w:gridCol w:w="936"/>
        <w:gridCol w:w="936"/>
      </w:tblGrid>
      <w:tr w:rsidR="00CE6CBE" w:rsidRPr="001D21A1" w:rsidTr="00C82661">
        <w:trPr>
          <w:trHeight w:val="662"/>
        </w:trPr>
        <w:tc>
          <w:tcPr>
            <w:tcW w:w="1571"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p>
        </w:tc>
        <w:tc>
          <w:tcPr>
            <w:tcW w:w="1253" w:type="dxa"/>
            <w:vMerge w:val="restart"/>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School Year</w:t>
            </w:r>
          </w:p>
        </w:tc>
        <w:tc>
          <w:tcPr>
            <w:tcW w:w="1694"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Total Enrollment (N)</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Pr>
                <w:rFonts w:asciiTheme="minorHAnsi" w:hAnsiTheme="minorHAnsi"/>
                <w:b/>
                <w:bCs/>
                <w:color w:val="000000"/>
              </w:rPr>
              <w:t>ELA, Math, or Science</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ELA</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Math</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Science</w:t>
            </w:r>
          </w:p>
        </w:tc>
      </w:tr>
      <w:tr w:rsidR="00CE6CBE" w:rsidRPr="001D21A1" w:rsidTr="00C82661">
        <w:trPr>
          <w:trHeight w:val="302"/>
        </w:trPr>
        <w:tc>
          <w:tcPr>
            <w:tcW w:w="1571"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1253" w:type="dxa"/>
            <w:vMerge/>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1694"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r>
      <w:tr w:rsidR="00CE6CBE" w:rsidRPr="001D21A1" w:rsidTr="00C82661">
        <w:trPr>
          <w:trHeight w:hRule="exact" w:val="360"/>
        </w:trPr>
        <w:tc>
          <w:tcPr>
            <w:tcW w:w="1571" w:type="dxa"/>
            <w:vMerge w:val="restart"/>
            <w:tcBorders>
              <w:top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Nipmuc Regional High School</w:t>
            </w:r>
          </w:p>
        </w:tc>
        <w:tc>
          <w:tcPr>
            <w:tcW w:w="1253"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758</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7.1</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88.9</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90.3</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2.8</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76.2</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761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88.3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88.9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88.9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81.5</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768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90.5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91.3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92.0</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748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91.0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96.6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90.5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90.2</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725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13.1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85.3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8.4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95.1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80.0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59.1</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723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82.8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88.5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82.9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84.6</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657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87.1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91.8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85.7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69.5</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623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89.9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91.3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84.5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72.9</w:t>
            </w:r>
          </w:p>
        </w:tc>
      </w:tr>
      <w:tr w:rsidR="00CE6CBE" w:rsidRPr="001D21A1" w:rsidTr="00C82661">
        <w:trPr>
          <w:trHeight w:hRule="exact" w:val="360"/>
        </w:trPr>
        <w:tc>
          <w:tcPr>
            <w:tcW w:w="1571"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610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73.3</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79.6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10.7</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76.9</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51.0</w:t>
            </w:r>
          </w:p>
        </w:tc>
      </w:tr>
      <w:tr w:rsidR="00CE6CBE" w:rsidRPr="001D21A1" w:rsidTr="00C82661">
        <w:trPr>
          <w:trHeight w:hRule="exact" w:val="360"/>
        </w:trPr>
        <w:tc>
          <w:tcPr>
            <w:tcW w:w="1571" w:type="dxa"/>
            <w:vMerge w:val="restart"/>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Northbridge High School</w:t>
            </w:r>
          </w:p>
        </w:tc>
        <w:tc>
          <w:tcPr>
            <w:tcW w:w="1253"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699</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65.5</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0.7</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71.4</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53.3</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638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81.3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33.3</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630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51.9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11.1</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637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47.5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68.4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15.8</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670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14.6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60.2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9.0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73.3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55.2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35.9</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693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64.5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75.3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43.2</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672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67.6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69.4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37.5</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650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61.4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54.7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77.5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52.4</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605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52.4</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51.7</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70.8</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7.1</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27.9</w:t>
            </w:r>
          </w:p>
        </w:tc>
      </w:tr>
    </w:tbl>
    <w:p w:rsidR="00CE6CBE" w:rsidRDefault="00CE6CBE" w:rsidP="00CE6CBE"/>
    <w:p w:rsidR="00CE6CBE" w:rsidRDefault="00CE6CBE" w:rsidP="00CE6CBE">
      <w:pPr>
        <w:spacing w:after="160" w:line="259" w:lineRule="auto"/>
      </w:pPr>
      <w:r>
        <w:br w:type="page"/>
      </w:r>
    </w:p>
    <w:tbl>
      <w:tblPr>
        <w:tblW w:w="1200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571"/>
        <w:gridCol w:w="1253"/>
        <w:gridCol w:w="1694"/>
        <w:gridCol w:w="936"/>
        <w:gridCol w:w="936"/>
        <w:gridCol w:w="936"/>
        <w:gridCol w:w="936"/>
        <w:gridCol w:w="936"/>
        <w:gridCol w:w="936"/>
        <w:gridCol w:w="936"/>
        <w:gridCol w:w="936"/>
      </w:tblGrid>
      <w:tr w:rsidR="00CE6CBE" w:rsidRPr="001D21A1" w:rsidTr="00C82661">
        <w:trPr>
          <w:trHeight w:val="662"/>
        </w:trPr>
        <w:tc>
          <w:tcPr>
            <w:tcW w:w="1571"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p>
        </w:tc>
        <w:tc>
          <w:tcPr>
            <w:tcW w:w="1253" w:type="dxa"/>
            <w:vMerge w:val="restart"/>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School Year</w:t>
            </w:r>
          </w:p>
        </w:tc>
        <w:tc>
          <w:tcPr>
            <w:tcW w:w="1694"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Total Enrollment (N)</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ELA, Math, or Science</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ELA</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Math</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Science</w:t>
            </w:r>
          </w:p>
        </w:tc>
      </w:tr>
      <w:tr w:rsidR="00CE6CBE" w:rsidRPr="001D21A1" w:rsidTr="00C82661">
        <w:trPr>
          <w:trHeight w:val="302"/>
        </w:trPr>
        <w:tc>
          <w:tcPr>
            <w:tcW w:w="1571"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1253" w:type="dxa"/>
            <w:vMerge/>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1694"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r>
      <w:tr w:rsidR="00CE6CBE" w:rsidRPr="001D21A1" w:rsidTr="00C82661">
        <w:trPr>
          <w:trHeight w:hRule="exact" w:val="360"/>
        </w:trPr>
        <w:tc>
          <w:tcPr>
            <w:tcW w:w="1571" w:type="dxa"/>
            <w:vMerge w:val="restart"/>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Palmer High School</w:t>
            </w:r>
          </w:p>
        </w:tc>
        <w:tc>
          <w:tcPr>
            <w:tcW w:w="1253"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483</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42.9</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83.3</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497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78.6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57.1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470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72.7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438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86.7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62.5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406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18.2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44.6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15.3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41.9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45.8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406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54.7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51.7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377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70.9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59.6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85.0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360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64.4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47.8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79.4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365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11.8</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48.8</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10.4</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r>
      <w:tr w:rsidR="00CE6CBE" w:rsidRPr="001D21A1" w:rsidTr="00C82661">
        <w:trPr>
          <w:trHeight w:hRule="exact" w:val="360"/>
        </w:trPr>
        <w:tc>
          <w:tcPr>
            <w:tcW w:w="1571" w:type="dxa"/>
            <w:vMerge w:val="restart"/>
            <w:tcBorders>
              <w:top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West Springfield High School</w:t>
            </w:r>
          </w:p>
        </w:tc>
        <w:tc>
          <w:tcPr>
            <w:tcW w:w="1253"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1,294</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2.9</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94.7</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95.2</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93.8</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0.8</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90.0</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1,302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69.2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71.4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53.3</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1,310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68.8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84.6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80.0</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1,303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64.5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61.5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92.3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66.7</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1,206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53.8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53.8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100.0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63.6</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1,192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35.0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29.1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62.1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33.3</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1,163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34.3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57.6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27.8</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1,183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43.4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62.9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33.3</w:t>
            </w:r>
          </w:p>
        </w:tc>
      </w:tr>
      <w:tr w:rsidR="00CE6CBE" w:rsidRPr="001D21A1" w:rsidTr="00C82661">
        <w:trPr>
          <w:trHeight w:hRule="exact" w:val="360"/>
        </w:trPr>
        <w:tc>
          <w:tcPr>
            <w:tcW w:w="1571"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1,209</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45.1</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15.1</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41.8</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6.2</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40.0</w:t>
            </w:r>
          </w:p>
        </w:tc>
      </w:tr>
    </w:tbl>
    <w:p w:rsidR="00CE6CBE" w:rsidRDefault="00CE6CBE" w:rsidP="00CE6CBE"/>
    <w:p w:rsidR="00CE6CBE" w:rsidRDefault="00CE6CBE" w:rsidP="00CE6CBE">
      <w:pPr>
        <w:spacing w:after="160" w:line="259" w:lineRule="auto"/>
      </w:pPr>
      <w:r>
        <w:br w:type="page"/>
      </w:r>
    </w:p>
    <w:tbl>
      <w:tblPr>
        <w:tblW w:w="1200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571"/>
        <w:gridCol w:w="1253"/>
        <w:gridCol w:w="1694"/>
        <w:gridCol w:w="936"/>
        <w:gridCol w:w="936"/>
        <w:gridCol w:w="936"/>
        <w:gridCol w:w="936"/>
        <w:gridCol w:w="936"/>
        <w:gridCol w:w="936"/>
        <w:gridCol w:w="936"/>
        <w:gridCol w:w="936"/>
      </w:tblGrid>
      <w:tr w:rsidR="00CE6CBE" w:rsidRPr="001D21A1" w:rsidTr="00C82661">
        <w:trPr>
          <w:trHeight w:val="662"/>
        </w:trPr>
        <w:tc>
          <w:tcPr>
            <w:tcW w:w="1571"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p>
        </w:tc>
        <w:tc>
          <w:tcPr>
            <w:tcW w:w="1253" w:type="dxa"/>
            <w:vMerge w:val="restart"/>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School Year</w:t>
            </w:r>
          </w:p>
        </w:tc>
        <w:tc>
          <w:tcPr>
            <w:tcW w:w="1694"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Total Enrollment (N)</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Pr>
                <w:rFonts w:asciiTheme="minorHAnsi" w:hAnsiTheme="minorHAnsi"/>
                <w:b/>
                <w:bCs/>
                <w:color w:val="000000"/>
              </w:rPr>
              <w:t>ELA, Math, or Science</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ELA</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Math</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Science</w:t>
            </w:r>
          </w:p>
        </w:tc>
      </w:tr>
      <w:tr w:rsidR="00CE6CBE" w:rsidRPr="001D21A1" w:rsidTr="00C82661">
        <w:trPr>
          <w:trHeight w:val="302"/>
        </w:trPr>
        <w:tc>
          <w:tcPr>
            <w:tcW w:w="1571"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1253" w:type="dxa"/>
            <w:vMerge/>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1694"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r>
      <w:tr w:rsidR="00CE6CBE" w:rsidRPr="001D21A1" w:rsidTr="00C82661">
        <w:trPr>
          <w:trHeight w:hRule="exact" w:val="360"/>
        </w:trPr>
        <w:tc>
          <w:tcPr>
            <w:tcW w:w="1571" w:type="dxa"/>
            <w:tcBorders>
              <w:top w:val="single" w:sz="4" w:space="0" w:color="auto"/>
              <w:bottom w:val="single" w:sz="4" w:space="0" w:color="auto"/>
              <w:right w:val="nil"/>
            </w:tcBorders>
            <w:shd w:val="clear" w:color="000000" w:fill="D9D9D9"/>
            <w:vAlign w:val="center"/>
            <w:hideMark/>
          </w:tcPr>
          <w:p w:rsidR="00CE6CBE" w:rsidRPr="001D21A1" w:rsidRDefault="00CE6CBE" w:rsidP="00C82661">
            <w:pPr>
              <w:spacing w:line="240" w:lineRule="auto"/>
              <w:jc w:val="both"/>
              <w:rPr>
                <w:rFonts w:asciiTheme="minorHAnsi" w:hAnsiTheme="minorHAnsi"/>
                <w:b/>
                <w:bCs/>
                <w:color w:val="000000"/>
              </w:rPr>
            </w:pPr>
            <w:r w:rsidRPr="001D21A1">
              <w:rPr>
                <w:rFonts w:asciiTheme="minorHAnsi" w:hAnsiTheme="minorHAnsi"/>
                <w:b/>
                <w:bCs/>
                <w:color w:val="000000"/>
              </w:rPr>
              <w:t>Cohort 5</w:t>
            </w:r>
          </w:p>
        </w:tc>
        <w:tc>
          <w:tcPr>
            <w:tcW w:w="1253" w:type="dxa"/>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1694" w:type="dxa"/>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contextualSpacing/>
              <w:jc w:val="center"/>
              <w:rPr>
                <w:rFonts w:asciiTheme="minorHAnsi" w:hAnsiTheme="minorHAnsi"/>
                <w:color w:val="000000"/>
              </w:rPr>
            </w:pPr>
          </w:p>
        </w:tc>
        <w:tc>
          <w:tcPr>
            <w:tcW w:w="936" w:type="dxa"/>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spacing w:line="240" w:lineRule="auto"/>
              <w:jc w:val="center"/>
              <w:rPr>
                <w:rFonts w:asciiTheme="minorHAnsi" w:hAnsiTheme="minorHAnsi"/>
                <w:color w:val="000000"/>
              </w:rPr>
            </w:pPr>
          </w:p>
        </w:tc>
        <w:tc>
          <w:tcPr>
            <w:tcW w:w="936" w:type="dxa"/>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spacing w:line="240" w:lineRule="auto"/>
              <w:jc w:val="center"/>
              <w:rPr>
                <w:rFonts w:asciiTheme="minorHAnsi" w:hAnsiTheme="minorHAnsi"/>
                <w:color w:val="000000"/>
              </w:rPr>
            </w:pPr>
          </w:p>
        </w:tc>
        <w:tc>
          <w:tcPr>
            <w:tcW w:w="936" w:type="dxa"/>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spacing w:line="240" w:lineRule="auto"/>
              <w:jc w:val="center"/>
              <w:rPr>
                <w:rFonts w:asciiTheme="minorHAnsi" w:hAnsiTheme="minorHAnsi"/>
                <w:color w:val="000000"/>
              </w:rPr>
            </w:pPr>
          </w:p>
        </w:tc>
        <w:tc>
          <w:tcPr>
            <w:tcW w:w="936" w:type="dxa"/>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spacing w:line="240" w:lineRule="auto"/>
              <w:jc w:val="center"/>
              <w:rPr>
                <w:rFonts w:asciiTheme="minorHAnsi" w:hAnsiTheme="minorHAnsi"/>
                <w:color w:val="000000"/>
              </w:rPr>
            </w:pPr>
          </w:p>
        </w:tc>
        <w:tc>
          <w:tcPr>
            <w:tcW w:w="936" w:type="dxa"/>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spacing w:line="240" w:lineRule="auto"/>
              <w:jc w:val="center"/>
              <w:rPr>
                <w:rFonts w:asciiTheme="minorHAnsi" w:hAnsiTheme="minorHAnsi"/>
                <w:color w:val="000000"/>
              </w:rPr>
            </w:pPr>
          </w:p>
        </w:tc>
        <w:tc>
          <w:tcPr>
            <w:tcW w:w="936" w:type="dxa"/>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spacing w:line="240" w:lineRule="auto"/>
              <w:jc w:val="center"/>
              <w:rPr>
                <w:rFonts w:asciiTheme="minorHAnsi" w:hAnsiTheme="minorHAnsi"/>
                <w:color w:val="000000"/>
              </w:rPr>
            </w:pPr>
          </w:p>
        </w:tc>
        <w:tc>
          <w:tcPr>
            <w:tcW w:w="936" w:type="dxa"/>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spacing w:line="240" w:lineRule="auto"/>
              <w:jc w:val="center"/>
              <w:rPr>
                <w:rFonts w:asciiTheme="minorHAnsi" w:hAnsiTheme="minorHAnsi"/>
                <w:color w:val="000000"/>
              </w:rPr>
            </w:pPr>
          </w:p>
        </w:tc>
        <w:tc>
          <w:tcPr>
            <w:tcW w:w="936" w:type="dxa"/>
            <w:tcBorders>
              <w:top w:val="single" w:sz="4" w:space="0" w:color="auto"/>
              <w:left w:val="nil"/>
              <w:bottom w:val="single" w:sz="4" w:space="0" w:color="auto"/>
            </w:tcBorders>
            <w:shd w:val="clear" w:color="000000" w:fill="D9D9D9"/>
            <w:noWrap/>
            <w:vAlign w:val="center"/>
            <w:hideMark/>
          </w:tcPr>
          <w:p w:rsidR="00CE6CBE" w:rsidRPr="001D21A1" w:rsidRDefault="00CE6CBE" w:rsidP="00C82661">
            <w:pPr>
              <w:spacing w:line="240" w:lineRule="auto"/>
              <w:jc w:val="center"/>
              <w:rPr>
                <w:rFonts w:asciiTheme="minorHAnsi" w:hAnsiTheme="minorHAnsi"/>
                <w:color w:val="000000"/>
              </w:rPr>
            </w:pPr>
          </w:p>
        </w:tc>
      </w:tr>
      <w:tr w:rsidR="00CE6CBE" w:rsidRPr="001D21A1" w:rsidTr="00C82661">
        <w:trPr>
          <w:trHeight w:hRule="exact" w:val="360"/>
        </w:trPr>
        <w:tc>
          <w:tcPr>
            <w:tcW w:w="1571" w:type="dxa"/>
            <w:vMerge w:val="restart"/>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Auburn High School</w:t>
            </w:r>
          </w:p>
        </w:tc>
        <w:tc>
          <w:tcPr>
            <w:tcW w:w="1253"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686</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5.7</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66.7</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3.8</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61.5</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76.9</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0.4</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710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82.9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84.0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72.7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763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72.7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74.2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84.2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44.4</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742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64.1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75.0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723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72.1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67.6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69.2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65.2</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677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15.5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75.2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61.7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75.8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9.2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82.3</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644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67.7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69.8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56.5</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652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59.9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61.8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59.7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698</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44.3</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9.2</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53.1</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33.3</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43.8</w:t>
            </w:r>
          </w:p>
        </w:tc>
      </w:tr>
      <w:tr w:rsidR="00CE6CBE" w:rsidRPr="001D21A1" w:rsidTr="00C82661">
        <w:trPr>
          <w:trHeight w:hRule="exact" w:val="360"/>
        </w:trPr>
        <w:tc>
          <w:tcPr>
            <w:tcW w:w="1571" w:type="dxa"/>
            <w:vMerge w:val="restart"/>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Barnstable High School</w:t>
            </w:r>
          </w:p>
        </w:tc>
        <w:tc>
          <w:tcPr>
            <w:tcW w:w="1253"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1,748</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66.4</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95.5</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66.2</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2.4</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61.9</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1,697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86.6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83.3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73.9</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1,691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86.9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93.1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83.8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84.1</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1,616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81.7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77.1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64.4</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1,575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88.8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93.7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84.4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72.6</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1,540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12.8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75.1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8.9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75.2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73.2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79.2</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1,498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74.6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70.8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74.0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73.1</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1,498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68.4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47.8</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1,512</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15.3</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67.1</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7.2</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73.4</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8.9</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60.4</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6.7</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47.1</w:t>
            </w:r>
          </w:p>
        </w:tc>
      </w:tr>
    </w:tbl>
    <w:p w:rsidR="00CE6CBE" w:rsidRDefault="00CE6CBE" w:rsidP="00CE6CBE"/>
    <w:p w:rsidR="00CE6CBE" w:rsidRDefault="00CE6CBE" w:rsidP="00CE6CBE">
      <w:pPr>
        <w:spacing w:after="160" w:line="259" w:lineRule="auto"/>
      </w:pPr>
      <w:r>
        <w:br w:type="page"/>
      </w:r>
    </w:p>
    <w:tbl>
      <w:tblPr>
        <w:tblW w:w="1200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571"/>
        <w:gridCol w:w="1253"/>
        <w:gridCol w:w="1694"/>
        <w:gridCol w:w="936"/>
        <w:gridCol w:w="936"/>
        <w:gridCol w:w="936"/>
        <w:gridCol w:w="936"/>
        <w:gridCol w:w="936"/>
        <w:gridCol w:w="936"/>
        <w:gridCol w:w="936"/>
        <w:gridCol w:w="936"/>
      </w:tblGrid>
      <w:tr w:rsidR="00CE6CBE" w:rsidRPr="001D21A1" w:rsidTr="00C82661">
        <w:trPr>
          <w:trHeight w:val="662"/>
        </w:trPr>
        <w:tc>
          <w:tcPr>
            <w:tcW w:w="1571"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p>
        </w:tc>
        <w:tc>
          <w:tcPr>
            <w:tcW w:w="1253" w:type="dxa"/>
            <w:vMerge w:val="restart"/>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School Year</w:t>
            </w:r>
          </w:p>
        </w:tc>
        <w:tc>
          <w:tcPr>
            <w:tcW w:w="1694"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Total Enrollment (N)</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Pr>
                <w:rFonts w:asciiTheme="minorHAnsi" w:hAnsiTheme="minorHAnsi"/>
                <w:b/>
                <w:bCs/>
                <w:color w:val="000000"/>
              </w:rPr>
              <w:t>ELA, Math, or Science</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ELA</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Math</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Science</w:t>
            </w:r>
          </w:p>
        </w:tc>
      </w:tr>
      <w:tr w:rsidR="00CE6CBE" w:rsidRPr="001D21A1" w:rsidTr="00C82661">
        <w:trPr>
          <w:trHeight w:val="302"/>
        </w:trPr>
        <w:tc>
          <w:tcPr>
            <w:tcW w:w="1571"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1253" w:type="dxa"/>
            <w:vMerge/>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1694"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r>
      <w:tr w:rsidR="00CE6CBE" w:rsidRPr="001D21A1" w:rsidTr="00C82661">
        <w:trPr>
          <w:trHeight w:hRule="exact" w:val="360"/>
        </w:trPr>
        <w:tc>
          <w:tcPr>
            <w:tcW w:w="1571" w:type="dxa"/>
            <w:vMerge w:val="restart"/>
            <w:tcBorders>
              <w:top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Chicopee High School</w:t>
            </w:r>
          </w:p>
        </w:tc>
        <w:tc>
          <w:tcPr>
            <w:tcW w:w="1253"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1,225</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4.2</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80.8</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2.9</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85.7</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0.7</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63.6</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1,258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79.7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84.1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66.7</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1,200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78.7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87.5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66.7</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1,199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83.3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86.4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91.7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76.9</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1,126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57.0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65.4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52.8</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1,063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11.8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48.0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56.6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44.2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28.6</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1,050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32.7</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1,030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54.5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40.8</w:t>
            </w:r>
          </w:p>
        </w:tc>
      </w:tr>
      <w:tr w:rsidR="00CE6CBE" w:rsidRPr="001D21A1" w:rsidTr="00C82661">
        <w:trPr>
          <w:trHeight w:hRule="exact" w:val="360"/>
        </w:trPr>
        <w:tc>
          <w:tcPr>
            <w:tcW w:w="1571"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958</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12.3</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55.1</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53.3</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62.0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7.1</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27.9</w:t>
            </w:r>
          </w:p>
        </w:tc>
      </w:tr>
      <w:tr w:rsidR="00CE6CBE" w:rsidRPr="001D21A1" w:rsidTr="00C82661">
        <w:trPr>
          <w:trHeight w:hRule="exact" w:val="360"/>
        </w:trPr>
        <w:tc>
          <w:tcPr>
            <w:tcW w:w="1571" w:type="dxa"/>
            <w:vMerge w:val="restart"/>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Claremont Academy</w:t>
            </w:r>
          </w:p>
        </w:tc>
        <w:tc>
          <w:tcPr>
            <w:tcW w:w="1253"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217</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8.3</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11.1</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8.3</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11.1</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217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258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250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252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264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11.0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267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14.3</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292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317</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15.1</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8.2</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3.8</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8.2</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3.8</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bl>
    <w:p w:rsidR="00CE6CBE" w:rsidRDefault="00CE6CBE" w:rsidP="00CE6CBE"/>
    <w:p w:rsidR="00CE6CBE" w:rsidRDefault="00CE6CBE" w:rsidP="00CE6CBE">
      <w:pPr>
        <w:spacing w:after="160" w:line="259" w:lineRule="auto"/>
      </w:pPr>
      <w:r>
        <w:br w:type="page"/>
      </w:r>
    </w:p>
    <w:tbl>
      <w:tblPr>
        <w:tblW w:w="1200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571"/>
        <w:gridCol w:w="1253"/>
        <w:gridCol w:w="1694"/>
        <w:gridCol w:w="936"/>
        <w:gridCol w:w="936"/>
        <w:gridCol w:w="936"/>
        <w:gridCol w:w="936"/>
        <w:gridCol w:w="936"/>
        <w:gridCol w:w="936"/>
        <w:gridCol w:w="936"/>
        <w:gridCol w:w="936"/>
      </w:tblGrid>
      <w:tr w:rsidR="00CE6CBE" w:rsidRPr="001D21A1" w:rsidTr="00C82661">
        <w:trPr>
          <w:trHeight w:val="662"/>
        </w:trPr>
        <w:tc>
          <w:tcPr>
            <w:tcW w:w="1571"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p>
        </w:tc>
        <w:tc>
          <w:tcPr>
            <w:tcW w:w="1253" w:type="dxa"/>
            <w:vMerge w:val="restart"/>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School Year</w:t>
            </w:r>
          </w:p>
        </w:tc>
        <w:tc>
          <w:tcPr>
            <w:tcW w:w="1694"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Total Enrollment (N)</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Pr>
                <w:rFonts w:asciiTheme="minorHAnsi" w:hAnsiTheme="minorHAnsi"/>
                <w:b/>
                <w:bCs/>
                <w:color w:val="000000"/>
              </w:rPr>
              <w:t>ELA, Math, or Science</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ELA</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Math</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Science</w:t>
            </w:r>
          </w:p>
        </w:tc>
      </w:tr>
      <w:tr w:rsidR="00CE6CBE" w:rsidRPr="001D21A1" w:rsidTr="00C82661">
        <w:trPr>
          <w:trHeight w:val="302"/>
        </w:trPr>
        <w:tc>
          <w:tcPr>
            <w:tcW w:w="1571"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1253" w:type="dxa"/>
            <w:vMerge/>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1694"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r>
      <w:tr w:rsidR="00CE6CBE" w:rsidRPr="001D21A1" w:rsidTr="00C82661">
        <w:trPr>
          <w:trHeight w:hRule="exact" w:val="360"/>
        </w:trPr>
        <w:tc>
          <w:tcPr>
            <w:tcW w:w="1571" w:type="dxa"/>
            <w:vMerge w:val="restart"/>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Drury High School</w:t>
            </w:r>
          </w:p>
        </w:tc>
        <w:tc>
          <w:tcPr>
            <w:tcW w:w="1253"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538</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59.1</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78.6</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2.4</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30.8</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495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35.0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54.5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452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66.7</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434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30.2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29.8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31.3</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410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24.9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27.5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24.1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26.3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8.0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9.1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391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24.8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42.1</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361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29.4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30.7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23.1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31.9</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342</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27.4</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32.2</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17.3</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13.7</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25.5</w:t>
            </w:r>
          </w:p>
        </w:tc>
      </w:tr>
      <w:tr w:rsidR="00CE6CBE" w:rsidRPr="001D21A1" w:rsidTr="00C82661">
        <w:trPr>
          <w:trHeight w:hRule="exact" w:val="360"/>
        </w:trPr>
        <w:tc>
          <w:tcPr>
            <w:tcW w:w="1571" w:type="dxa"/>
            <w:vMerge w:val="restart"/>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East Bridgewater High School</w:t>
            </w:r>
          </w:p>
        </w:tc>
        <w:tc>
          <w:tcPr>
            <w:tcW w:w="1253"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668</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88.5</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8.5</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89.5</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8.2</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83.6</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610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73.1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79.2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67.6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44.4</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566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77.8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33.3</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564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42.5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74.1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18.5</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550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77.3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61.4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13.6</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557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20.3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55.8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11.0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68.9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14.0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43.6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11.5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29.7</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625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53.5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43.5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32.3</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642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43.9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23.9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20.5</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639</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17.7</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59.3</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10.8</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62.3</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7.7</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53.1</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38.2</w:t>
            </w:r>
          </w:p>
        </w:tc>
      </w:tr>
    </w:tbl>
    <w:p w:rsidR="00CE6CBE" w:rsidRDefault="00CE6CBE" w:rsidP="00CE6CBE"/>
    <w:p w:rsidR="00CE6CBE" w:rsidRDefault="00CE6CBE" w:rsidP="00CE6CBE">
      <w:pPr>
        <w:spacing w:after="160" w:line="259" w:lineRule="auto"/>
      </w:pPr>
      <w:r>
        <w:br w:type="page"/>
      </w:r>
    </w:p>
    <w:tbl>
      <w:tblPr>
        <w:tblW w:w="1200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571"/>
        <w:gridCol w:w="1253"/>
        <w:gridCol w:w="1694"/>
        <w:gridCol w:w="936"/>
        <w:gridCol w:w="936"/>
        <w:gridCol w:w="936"/>
        <w:gridCol w:w="936"/>
        <w:gridCol w:w="936"/>
        <w:gridCol w:w="936"/>
        <w:gridCol w:w="936"/>
        <w:gridCol w:w="936"/>
      </w:tblGrid>
      <w:tr w:rsidR="00CE6CBE" w:rsidRPr="001D21A1" w:rsidTr="00C82661">
        <w:trPr>
          <w:trHeight w:val="662"/>
        </w:trPr>
        <w:tc>
          <w:tcPr>
            <w:tcW w:w="1571"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p>
        </w:tc>
        <w:tc>
          <w:tcPr>
            <w:tcW w:w="1253" w:type="dxa"/>
            <w:vMerge w:val="restart"/>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School Year</w:t>
            </w:r>
          </w:p>
        </w:tc>
        <w:tc>
          <w:tcPr>
            <w:tcW w:w="1694"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Total Enrollment (N)</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Pr>
                <w:rFonts w:asciiTheme="minorHAnsi" w:hAnsiTheme="minorHAnsi"/>
                <w:b/>
                <w:bCs/>
                <w:color w:val="000000"/>
              </w:rPr>
              <w:t>ELA, Math, or Science</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ELA</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Math</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Science</w:t>
            </w:r>
          </w:p>
        </w:tc>
      </w:tr>
      <w:tr w:rsidR="00CE6CBE" w:rsidRPr="001D21A1" w:rsidTr="00C82661">
        <w:trPr>
          <w:trHeight w:val="302"/>
        </w:trPr>
        <w:tc>
          <w:tcPr>
            <w:tcW w:w="1571"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1253" w:type="dxa"/>
            <w:vMerge/>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1694"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r>
      <w:tr w:rsidR="00CE6CBE" w:rsidRPr="001D21A1" w:rsidTr="00C82661">
        <w:trPr>
          <w:trHeight w:hRule="exact" w:val="360"/>
        </w:trPr>
        <w:tc>
          <w:tcPr>
            <w:tcW w:w="1571" w:type="dxa"/>
            <w:vMerge w:val="restart"/>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Fitchburg High School</w:t>
            </w:r>
          </w:p>
        </w:tc>
        <w:tc>
          <w:tcPr>
            <w:tcW w:w="1253"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1,286</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51.9</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0.9</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66.7</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37.5</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1,278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43.8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38.1</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1,196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32.2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46.7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30.6</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1,137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38.6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35.5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63.6</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1,080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29.0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26.5</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1,090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11.2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23.8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9.8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18.7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14.7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24.0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1,090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43.2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34.9</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1,135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29.4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23.9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34.4</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1,205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13.1</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32.3</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11.1</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26.1</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31.3</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4.4</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18.9</w:t>
            </w:r>
          </w:p>
        </w:tc>
      </w:tr>
      <w:tr w:rsidR="00CE6CBE" w:rsidRPr="001D21A1" w:rsidTr="00C82661">
        <w:trPr>
          <w:trHeight w:hRule="exact" w:val="360"/>
        </w:trPr>
        <w:tc>
          <w:tcPr>
            <w:tcW w:w="1571" w:type="dxa"/>
            <w:vMerge w:val="restart"/>
            <w:tcBorders>
              <w:top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Gardner High School</w:t>
            </w:r>
          </w:p>
        </w:tc>
        <w:tc>
          <w:tcPr>
            <w:tcW w:w="1253"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1,012</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6.8</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46.4</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6.2</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44.4</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3.8</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34.2</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0.7</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57.1</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887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73.3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75.0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798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32.5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38.5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30.0</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673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628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39.7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83.3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600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16.5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59.6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15.7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61.7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41.4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47.8</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557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51.7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60.0</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546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43.9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r>
      <w:tr w:rsidR="00CE6CBE" w:rsidRPr="001D21A1" w:rsidTr="00C82661">
        <w:trPr>
          <w:trHeight w:hRule="exact" w:val="360"/>
        </w:trPr>
        <w:tc>
          <w:tcPr>
            <w:tcW w:w="1571"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542</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12.4</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40.3</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8.9</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43.8</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42.3</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35.3</w:t>
            </w:r>
          </w:p>
        </w:tc>
      </w:tr>
    </w:tbl>
    <w:p w:rsidR="00CE6CBE" w:rsidRDefault="00CE6CBE" w:rsidP="00CE6CBE"/>
    <w:p w:rsidR="00CE6CBE" w:rsidRDefault="00CE6CBE" w:rsidP="00CE6CBE">
      <w:pPr>
        <w:spacing w:after="160" w:line="259" w:lineRule="auto"/>
      </w:pPr>
      <w:r>
        <w:br w:type="page"/>
      </w:r>
    </w:p>
    <w:tbl>
      <w:tblPr>
        <w:tblW w:w="1200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571"/>
        <w:gridCol w:w="1253"/>
        <w:gridCol w:w="1694"/>
        <w:gridCol w:w="936"/>
        <w:gridCol w:w="936"/>
        <w:gridCol w:w="936"/>
        <w:gridCol w:w="936"/>
        <w:gridCol w:w="936"/>
        <w:gridCol w:w="936"/>
        <w:gridCol w:w="936"/>
        <w:gridCol w:w="936"/>
      </w:tblGrid>
      <w:tr w:rsidR="00CE6CBE" w:rsidRPr="001D21A1" w:rsidTr="00C82661">
        <w:trPr>
          <w:trHeight w:val="662"/>
        </w:trPr>
        <w:tc>
          <w:tcPr>
            <w:tcW w:w="1571"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p>
        </w:tc>
        <w:tc>
          <w:tcPr>
            <w:tcW w:w="1253" w:type="dxa"/>
            <w:vMerge w:val="restart"/>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School Year</w:t>
            </w:r>
          </w:p>
        </w:tc>
        <w:tc>
          <w:tcPr>
            <w:tcW w:w="1694"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Total Enrollment (N)</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Pr>
                <w:rFonts w:asciiTheme="minorHAnsi" w:hAnsiTheme="minorHAnsi"/>
                <w:b/>
                <w:bCs/>
                <w:color w:val="000000"/>
              </w:rPr>
              <w:t>ELA, Math, or Science</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ELA</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Math</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Science</w:t>
            </w:r>
          </w:p>
        </w:tc>
      </w:tr>
      <w:tr w:rsidR="00CE6CBE" w:rsidRPr="001D21A1" w:rsidTr="00C82661">
        <w:trPr>
          <w:trHeight w:val="302"/>
        </w:trPr>
        <w:tc>
          <w:tcPr>
            <w:tcW w:w="1571"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1253" w:type="dxa"/>
            <w:vMerge/>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1694"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r>
      <w:tr w:rsidR="00CE6CBE" w:rsidRPr="001D21A1" w:rsidTr="00C82661">
        <w:trPr>
          <w:trHeight w:hRule="exact" w:val="360"/>
        </w:trPr>
        <w:tc>
          <w:tcPr>
            <w:tcW w:w="1571" w:type="dxa"/>
            <w:vMerge w:val="restart"/>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Lee Middle and High School</w:t>
            </w:r>
          </w:p>
        </w:tc>
        <w:tc>
          <w:tcPr>
            <w:tcW w:w="1253"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360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6.7</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70.8</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5.3</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78.9</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3.9</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28.6</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0.3</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343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31.8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339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344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57.1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308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28.6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280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16.8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51.1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10.4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72.4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8.6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29.2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30.8</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274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44.6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38.2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51.4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28.0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233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236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22.9</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48.1</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48.7</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14.8</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25.7</w:t>
            </w:r>
          </w:p>
        </w:tc>
      </w:tr>
      <w:tr w:rsidR="00CE6CBE" w:rsidRPr="001D21A1" w:rsidTr="00C82661">
        <w:trPr>
          <w:trHeight w:hRule="exact" w:val="360"/>
        </w:trPr>
        <w:tc>
          <w:tcPr>
            <w:tcW w:w="1571" w:type="dxa"/>
            <w:vMerge w:val="restart"/>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Leicester High School</w:t>
            </w:r>
          </w:p>
        </w:tc>
        <w:tc>
          <w:tcPr>
            <w:tcW w:w="1253"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563</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75.9</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71.4</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45.5</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545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62.1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92.9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528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54.5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35.3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27.5</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530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43.9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65.0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71.4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26.3</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507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47.7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61.9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31.3</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469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18.8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54.5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9.6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62.2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45.5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42.9</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441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23.8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65.7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64.3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57.1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57.9</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433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62.5</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433</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67.1</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73.2</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57.1</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3.9</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64.7</w:t>
            </w:r>
          </w:p>
        </w:tc>
      </w:tr>
    </w:tbl>
    <w:p w:rsidR="00CE6CBE" w:rsidRDefault="00CE6CBE" w:rsidP="00CE6CBE"/>
    <w:p w:rsidR="00CE6CBE" w:rsidRDefault="00CE6CBE" w:rsidP="00CE6CBE">
      <w:pPr>
        <w:spacing w:after="160" w:line="259" w:lineRule="auto"/>
      </w:pPr>
      <w:r>
        <w:br w:type="page"/>
      </w:r>
    </w:p>
    <w:tbl>
      <w:tblPr>
        <w:tblW w:w="1200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528"/>
        <w:gridCol w:w="1527"/>
        <w:gridCol w:w="1647"/>
        <w:gridCol w:w="913"/>
        <w:gridCol w:w="913"/>
        <w:gridCol w:w="913"/>
        <w:gridCol w:w="913"/>
        <w:gridCol w:w="913"/>
        <w:gridCol w:w="913"/>
        <w:gridCol w:w="913"/>
        <w:gridCol w:w="913"/>
      </w:tblGrid>
      <w:tr w:rsidR="00CE6CBE" w:rsidRPr="001D21A1" w:rsidTr="00C82661">
        <w:trPr>
          <w:trHeight w:val="662"/>
        </w:trPr>
        <w:tc>
          <w:tcPr>
            <w:tcW w:w="1528"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p>
        </w:tc>
        <w:tc>
          <w:tcPr>
            <w:tcW w:w="1527" w:type="dxa"/>
            <w:vMerge w:val="restart"/>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School Year</w:t>
            </w:r>
          </w:p>
        </w:tc>
        <w:tc>
          <w:tcPr>
            <w:tcW w:w="1647"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Total Enrollment (N)</w:t>
            </w:r>
          </w:p>
        </w:tc>
        <w:tc>
          <w:tcPr>
            <w:tcW w:w="1826"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Pr>
                <w:rFonts w:asciiTheme="minorHAnsi" w:hAnsiTheme="minorHAnsi"/>
                <w:b/>
                <w:bCs/>
                <w:color w:val="000000"/>
              </w:rPr>
              <w:t>ELA, Math, or Science</w:t>
            </w:r>
          </w:p>
        </w:tc>
        <w:tc>
          <w:tcPr>
            <w:tcW w:w="1826"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ELA</w:t>
            </w:r>
          </w:p>
        </w:tc>
        <w:tc>
          <w:tcPr>
            <w:tcW w:w="1826"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Math</w:t>
            </w:r>
          </w:p>
        </w:tc>
        <w:tc>
          <w:tcPr>
            <w:tcW w:w="1826"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Science</w:t>
            </w:r>
          </w:p>
        </w:tc>
      </w:tr>
      <w:tr w:rsidR="00CE6CBE" w:rsidRPr="001D21A1" w:rsidTr="00C82661">
        <w:trPr>
          <w:trHeight w:val="302"/>
        </w:trPr>
        <w:tc>
          <w:tcPr>
            <w:tcW w:w="1528"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1527" w:type="dxa"/>
            <w:vMerge/>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1647"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913"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13"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13"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13"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13"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13"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13"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13"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r>
      <w:tr w:rsidR="00CE6CBE" w:rsidRPr="001D21A1" w:rsidTr="00C82661">
        <w:trPr>
          <w:trHeight w:hRule="exact" w:val="360"/>
        </w:trPr>
        <w:tc>
          <w:tcPr>
            <w:tcW w:w="1528" w:type="dxa"/>
            <w:vMerge w:val="restart"/>
            <w:tcBorders>
              <w:top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Ludlow High School</w:t>
            </w:r>
          </w:p>
        </w:tc>
        <w:tc>
          <w:tcPr>
            <w:tcW w:w="1527"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47"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1,048</w:t>
            </w:r>
          </w:p>
        </w:tc>
        <w:tc>
          <w:tcPr>
            <w:tcW w:w="913"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w:t>
            </w:r>
          </w:p>
        </w:tc>
        <w:tc>
          <w:tcPr>
            <w:tcW w:w="913"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55.8</w:t>
            </w:r>
          </w:p>
        </w:tc>
        <w:tc>
          <w:tcPr>
            <w:tcW w:w="913"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0.8</w:t>
            </w:r>
          </w:p>
        </w:tc>
        <w:tc>
          <w:tcPr>
            <w:tcW w:w="913"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c>
          <w:tcPr>
            <w:tcW w:w="913"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w:t>
            </w:r>
          </w:p>
        </w:tc>
        <w:tc>
          <w:tcPr>
            <w:tcW w:w="913"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68.4</w:t>
            </w:r>
          </w:p>
        </w:tc>
        <w:tc>
          <w:tcPr>
            <w:tcW w:w="913"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2.4</w:t>
            </w:r>
          </w:p>
        </w:tc>
        <w:tc>
          <w:tcPr>
            <w:tcW w:w="913"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32.0</w:t>
            </w:r>
          </w:p>
        </w:tc>
      </w:tr>
      <w:tr w:rsidR="00CE6CBE" w:rsidRPr="001D21A1" w:rsidTr="00C82661">
        <w:trPr>
          <w:trHeight w:hRule="exact" w:val="360"/>
        </w:trPr>
        <w:tc>
          <w:tcPr>
            <w:tcW w:w="1528"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527"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47"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1,014</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63.0</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73.7</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3.0</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46.7</w:t>
            </w:r>
          </w:p>
        </w:tc>
      </w:tr>
      <w:tr w:rsidR="00CE6CBE" w:rsidRPr="001D21A1" w:rsidTr="00C82661">
        <w:trPr>
          <w:trHeight w:hRule="exact" w:val="360"/>
        </w:trPr>
        <w:tc>
          <w:tcPr>
            <w:tcW w:w="1528"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527"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47"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985</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52.8</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0.7</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33.3</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46.2</w:t>
            </w:r>
          </w:p>
        </w:tc>
      </w:tr>
      <w:tr w:rsidR="00CE6CBE" w:rsidRPr="001D21A1" w:rsidTr="00C82661">
        <w:trPr>
          <w:trHeight w:hRule="exact" w:val="360"/>
        </w:trPr>
        <w:tc>
          <w:tcPr>
            <w:tcW w:w="1528"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527"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47"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1,008</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4.7</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36.2</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0.8</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29.6</w:t>
            </w:r>
          </w:p>
        </w:tc>
      </w:tr>
      <w:tr w:rsidR="00CE6CBE" w:rsidRPr="001D21A1" w:rsidTr="00C82661">
        <w:trPr>
          <w:trHeight w:hRule="exact" w:val="360"/>
        </w:trPr>
        <w:tc>
          <w:tcPr>
            <w:tcW w:w="1528"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527"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47"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987</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7.9</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37.2</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0.5</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2.4</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25.0</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6.5</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31.3</w:t>
            </w:r>
          </w:p>
        </w:tc>
      </w:tr>
      <w:tr w:rsidR="00CE6CBE" w:rsidRPr="001D21A1" w:rsidTr="00C82661">
        <w:trPr>
          <w:trHeight w:hRule="exact" w:val="360"/>
        </w:trPr>
        <w:tc>
          <w:tcPr>
            <w:tcW w:w="1528"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527"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SY13</w:t>
            </w:r>
          </w:p>
        </w:tc>
        <w:tc>
          <w:tcPr>
            <w:tcW w:w="1647"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953</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13.7</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55.0</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5.7</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77.8</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5.8</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40.0</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9.2</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44.3</w:t>
            </w:r>
          </w:p>
        </w:tc>
      </w:tr>
      <w:tr w:rsidR="00CE6CBE" w:rsidRPr="001D21A1" w:rsidTr="00C82661">
        <w:trPr>
          <w:trHeight w:hRule="exact" w:val="360"/>
        </w:trPr>
        <w:tc>
          <w:tcPr>
            <w:tcW w:w="1528"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527"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47"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930</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12.5</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62.9</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6.5</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75.0</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5.3</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36.7</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6.2</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r>
      <w:tr w:rsidR="00CE6CBE" w:rsidRPr="001D21A1" w:rsidTr="00C82661">
        <w:trPr>
          <w:trHeight w:hRule="exact" w:val="360"/>
        </w:trPr>
        <w:tc>
          <w:tcPr>
            <w:tcW w:w="1528"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527"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47"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893</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14.2</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60.6</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7.7</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71.0</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42.5</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8.2</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54.8</w:t>
            </w:r>
          </w:p>
        </w:tc>
      </w:tr>
      <w:tr w:rsidR="00CE6CBE" w:rsidRPr="001D21A1" w:rsidTr="00C82661">
        <w:trPr>
          <w:trHeight w:hRule="exact" w:val="360"/>
        </w:trPr>
        <w:tc>
          <w:tcPr>
            <w:tcW w:w="1528"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527"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47"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901</w:t>
            </w:r>
          </w:p>
        </w:tc>
        <w:tc>
          <w:tcPr>
            <w:tcW w:w="913"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12.3</w:t>
            </w:r>
          </w:p>
        </w:tc>
        <w:tc>
          <w:tcPr>
            <w:tcW w:w="913"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63.1</w:t>
            </w:r>
          </w:p>
        </w:tc>
        <w:tc>
          <w:tcPr>
            <w:tcW w:w="913"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6.2</w:t>
            </w:r>
          </w:p>
        </w:tc>
        <w:tc>
          <w:tcPr>
            <w:tcW w:w="913"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76.8</w:t>
            </w:r>
          </w:p>
        </w:tc>
        <w:tc>
          <w:tcPr>
            <w:tcW w:w="913"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4.9</w:t>
            </w:r>
          </w:p>
        </w:tc>
        <w:tc>
          <w:tcPr>
            <w:tcW w:w="913"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40.9</w:t>
            </w:r>
          </w:p>
        </w:tc>
        <w:tc>
          <w:tcPr>
            <w:tcW w:w="913"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5.9</w:t>
            </w:r>
          </w:p>
        </w:tc>
        <w:tc>
          <w:tcPr>
            <w:tcW w:w="913"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64.2</w:t>
            </w:r>
          </w:p>
        </w:tc>
      </w:tr>
      <w:tr w:rsidR="00CE6CBE" w:rsidRPr="001D21A1" w:rsidTr="00C82661">
        <w:trPr>
          <w:trHeight w:hRule="exact" w:val="360"/>
        </w:trPr>
        <w:tc>
          <w:tcPr>
            <w:tcW w:w="1528" w:type="dxa"/>
            <w:vMerge w:val="restart"/>
            <w:tcBorders>
              <w:top w:val="single" w:sz="4" w:space="0" w:color="auto"/>
              <w:bottom w:val="nil"/>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Whitman-Hanson Regional High School</w:t>
            </w:r>
          </w:p>
        </w:tc>
        <w:tc>
          <w:tcPr>
            <w:tcW w:w="1527"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47"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1,233</w:t>
            </w:r>
          </w:p>
        </w:tc>
        <w:tc>
          <w:tcPr>
            <w:tcW w:w="913"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w:t>
            </w:r>
          </w:p>
        </w:tc>
        <w:tc>
          <w:tcPr>
            <w:tcW w:w="913"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51.6</w:t>
            </w:r>
          </w:p>
        </w:tc>
        <w:tc>
          <w:tcPr>
            <w:tcW w:w="913"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3.1</w:t>
            </w:r>
          </w:p>
        </w:tc>
        <w:tc>
          <w:tcPr>
            <w:tcW w:w="913"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78.9</w:t>
            </w:r>
          </w:p>
        </w:tc>
        <w:tc>
          <w:tcPr>
            <w:tcW w:w="913"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w:t>
            </w:r>
          </w:p>
        </w:tc>
        <w:tc>
          <w:tcPr>
            <w:tcW w:w="913"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29.4</w:t>
            </w:r>
          </w:p>
        </w:tc>
        <w:tc>
          <w:tcPr>
            <w:tcW w:w="913"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3.2</w:t>
            </w:r>
          </w:p>
        </w:tc>
        <w:tc>
          <w:tcPr>
            <w:tcW w:w="913"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17.9</w:t>
            </w:r>
          </w:p>
        </w:tc>
      </w:tr>
      <w:tr w:rsidR="00CE6CBE" w:rsidRPr="001D21A1" w:rsidTr="00C82661">
        <w:trPr>
          <w:trHeight w:hRule="exact" w:val="360"/>
        </w:trPr>
        <w:tc>
          <w:tcPr>
            <w:tcW w:w="1528" w:type="dxa"/>
            <w:vMerge/>
            <w:tcBorders>
              <w:top w:val="nil"/>
              <w:bottom w:val="nil"/>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527"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47"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1,270</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7.0</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66.3</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3.0</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84.2</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76.9</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4.7</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56.7</w:t>
            </w:r>
          </w:p>
        </w:tc>
      </w:tr>
      <w:tr w:rsidR="00CE6CBE" w:rsidRPr="001D21A1" w:rsidTr="00C82661">
        <w:trPr>
          <w:trHeight w:hRule="exact" w:val="360"/>
        </w:trPr>
        <w:tc>
          <w:tcPr>
            <w:tcW w:w="1528" w:type="dxa"/>
            <w:vMerge/>
            <w:tcBorders>
              <w:top w:val="nil"/>
              <w:bottom w:val="nil"/>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527"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47"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1,245</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7.2</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63.3</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80.6</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36.0</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4.2</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55.8</w:t>
            </w:r>
          </w:p>
        </w:tc>
      </w:tr>
      <w:tr w:rsidR="00CE6CBE" w:rsidRPr="001D21A1" w:rsidTr="00C82661">
        <w:trPr>
          <w:trHeight w:hRule="exact" w:val="360"/>
        </w:trPr>
        <w:tc>
          <w:tcPr>
            <w:tcW w:w="1528" w:type="dxa"/>
            <w:vMerge/>
            <w:tcBorders>
              <w:top w:val="nil"/>
              <w:bottom w:val="nil"/>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527"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47"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1,217</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6.5</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69.6</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83.3</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54.8</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68.0</w:t>
            </w:r>
          </w:p>
        </w:tc>
      </w:tr>
      <w:tr w:rsidR="00CE6CBE" w:rsidRPr="001D21A1" w:rsidTr="00C82661">
        <w:trPr>
          <w:trHeight w:hRule="exact" w:val="360"/>
        </w:trPr>
        <w:tc>
          <w:tcPr>
            <w:tcW w:w="1528" w:type="dxa"/>
            <w:vMerge/>
            <w:tcBorders>
              <w:top w:val="nil"/>
              <w:bottom w:val="nil"/>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527"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47"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1,185</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9.4</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59.5</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2.9</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85.3</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3.4</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77.5</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6.2</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42.5</w:t>
            </w:r>
          </w:p>
        </w:tc>
      </w:tr>
      <w:tr w:rsidR="00CE6CBE" w:rsidRPr="001D21A1" w:rsidTr="00C82661">
        <w:trPr>
          <w:trHeight w:hRule="exact" w:val="360"/>
        </w:trPr>
        <w:tc>
          <w:tcPr>
            <w:tcW w:w="1528" w:type="dxa"/>
            <w:vMerge/>
            <w:tcBorders>
              <w:top w:val="nil"/>
              <w:bottom w:val="nil"/>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527"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SY13</w:t>
            </w:r>
          </w:p>
        </w:tc>
        <w:tc>
          <w:tcPr>
            <w:tcW w:w="1647"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1,183</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14.3</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75.7</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8.1</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77.1</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4.4</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73.1</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7.6</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76.7</w:t>
            </w:r>
          </w:p>
        </w:tc>
      </w:tr>
      <w:tr w:rsidR="00CE6CBE" w:rsidRPr="001D21A1" w:rsidTr="00C82661">
        <w:trPr>
          <w:trHeight w:hRule="exact" w:val="360"/>
        </w:trPr>
        <w:tc>
          <w:tcPr>
            <w:tcW w:w="1528" w:type="dxa"/>
            <w:vMerge/>
            <w:tcBorders>
              <w:top w:val="nil"/>
              <w:bottom w:val="nil"/>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527"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47"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1,168</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15.4</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65.0</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10.5</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65.0</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5.1</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76.3</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64.9</w:t>
            </w:r>
          </w:p>
        </w:tc>
      </w:tr>
      <w:tr w:rsidR="00CE6CBE" w:rsidRPr="001D21A1" w:rsidTr="00C82661">
        <w:trPr>
          <w:trHeight w:hRule="exact" w:val="360"/>
        </w:trPr>
        <w:tc>
          <w:tcPr>
            <w:tcW w:w="1528" w:type="dxa"/>
            <w:vMerge/>
            <w:tcBorders>
              <w:top w:val="nil"/>
              <w:bottom w:val="nil"/>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527"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47"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1,159</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16.1</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59.9</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10.4</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66.1</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62.5</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8.4</w:t>
            </w:r>
          </w:p>
        </w:tc>
        <w:tc>
          <w:tcPr>
            <w:tcW w:w="91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50.5</w:t>
            </w:r>
          </w:p>
        </w:tc>
      </w:tr>
      <w:tr w:rsidR="00CE6CBE" w:rsidRPr="001D21A1" w:rsidTr="00C82661">
        <w:trPr>
          <w:trHeight w:hRule="exact" w:val="360"/>
        </w:trPr>
        <w:tc>
          <w:tcPr>
            <w:tcW w:w="1528" w:type="dxa"/>
            <w:vMerge/>
            <w:tcBorders>
              <w:top w:val="nil"/>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527"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47"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1,180</w:t>
            </w:r>
          </w:p>
        </w:tc>
        <w:tc>
          <w:tcPr>
            <w:tcW w:w="913"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18.2</w:t>
            </w:r>
          </w:p>
        </w:tc>
        <w:tc>
          <w:tcPr>
            <w:tcW w:w="913"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62.8</w:t>
            </w:r>
          </w:p>
        </w:tc>
        <w:tc>
          <w:tcPr>
            <w:tcW w:w="913"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13.8</w:t>
            </w:r>
          </w:p>
        </w:tc>
        <w:tc>
          <w:tcPr>
            <w:tcW w:w="913"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62.6</w:t>
            </w:r>
          </w:p>
        </w:tc>
        <w:tc>
          <w:tcPr>
            <w:tcW w:w="913"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4.6</w:t>
            </w:r>
          </w:p>
        </w:tc>
        <w:tc>
          <w:tcPr>
            <w:tcW w:w="913"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79.6</w:t>
            </w:r>
          </w:p>
        </w:tc>
        <w:tc>
          <w:tcPr>
            <w:tcW w:w="913"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8.1</w:t>
            </w:r>
          </w:p>
        </w:tc>
        <w:tc>
          <w:tcPr>
            <w:tcW w:w="913"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42.7</w:t>
            </w:r>
          </w:p>
        </w:tc>
      </w:tr>
    </w:tbl>
    <w:p w:rsidR="00CE6CBE" w:rsidRDefault="00CE6CBE" w:rsidP="00CE6CBE"/>
    <w:p w:rsidR="00CE6CBE" w:rsidRDefault="00CE6CBE" w:rsidP="00CE6CBE">
      <w:pPr>
        <w:spacing w:after="160" w:line="259" w:lineRule="auto"/>
      </w:pPr>
      <w:r>
        <w:br w:type="page"/>
      </w:r>
    </w:p>
    <w:tbl>
      <w:tblPr>
        <w:tblW w:w="1200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564"/>
        <w:gridCol w:w="1282"/>
        <w:gridCol w:w="1282"/>
        <w:gridCol w:w="403"/>
        <w:gridCol w:w="555"/>
        <w:gridCol w:w="380"/>
        <w:gridCol w:w="578"/>
        <w:gridCol w:w="356"/>
        <w:gridCol w:w="602"/>
        <w:gridCol w:w="333"/>
        <w:gridCol w:w="625"/>
        <w:gridCol w:w="309"/>
        <w:gridCol w:w="649"/>
        <w:gridCol w:w="286"/>
        <w:gridCol w:w="672"/>
        <w:gridCol w:w="262"/>
        <w:gridCol w:w="696"/>
        <w:gridCol w:w="238"/>
        <w:gridCol w:w="934"/>
      </w:tblGrid>
      <w:tr w:rsidR="00CE6CBE" w:rsidRPr="001D21A1" w:rsidTr="00C82661">
        <w:trPr>
          <w:trHeight w:val="662"/>
        </w:trPr>
        <w:tc>
          <w:tcPr>
            <w:tcW w:w="1564"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p>
        </w:tc>
        <w:tc>
          <w:tcPr>
            <w:tcW w:w="1282" w:type="dxa"/>
            <w:vMerge w:val="restart"/>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School Year</w:t>
            </w:r>
          </w:p>
        </w:tc>
        <w:tc>
          <w:tcPr>
            <w:tcW w:w="1282"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Total Enrollment (N)</w:t>
            </w:r>
          </w:p>
        </w:tc>
        <w:tc>
          <w:tcPr>
            <w:tcW w:w="1916" w:type="dxa"/>
            <w:gridSpan w:val="4"/>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Pr>
                <w:rFonts w:asciiTheme="minorHAnsi" w:hAnsiTheme="minorHAnsi"/>
                <w:b/>
                <w:bCs/>
                <w:color w:val="000000"/>
              </w:rPr>
              <w:t>ELA, Math, or Science</w:t>
            </w:r>
          </w:p>
        </w:tc>
        <w:tc>
          <w:tcPr>
            <w:tcW w:w="1916" w:type="dxa"/>
            <w:gridSpan w:val="4"/>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ELA</w:t>
            </w:r>
          </w:p>
        </w:tc>
        <w:tc>
          <w:tcPr>
            <w:tcW w:w="1916" w:type="dxa"/>
            <w:gridSpan w:val="4"/>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Math</w:t>
            </w:r>
          </w:p>
        </w:tc>
        <w:tc>
          <w:tcPr>
            <w:tcW w:w="2130" w:type="dxa"/>
            <w:gridSpan w:val="4"/>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Science</w:t>
            </w:r>
          </w:p>
        </w:tc>
      </w:tr>
      <w:tr w:rsidR="00CE6CBE" w:rsidRPr="001D21A1" w:rsidTr="00C82661">
        <w:trPr>
          <w:trHeight w:val="302"/>
        </w:trPr>
        <w:tc>
          <w:tcPr>
            <w:tcW w:w="1564"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1282" w:type="dxa"/>
            <w:vMerge/>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1282"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958" w:type="dxa"/>
            <w:gridSpan w:val="2"/>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58" w:type="dxa"/>
            <w:gridSpan w:val="2"/>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58" w:type="dxa"/>
            <w:gridSpan w:val="2"/>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58" w:type="dxa"/>
            <w:gridSpan w:val="2"/>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58" w:type="dxa"/>
            <w:gridSpan w:val="2"/>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58" w:type="dxa"/>
            <w:gridSpan w:val="2"/>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58" w:type="dxa"/>
            <w:gridSpan w:val="2"/>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172" w:type="dxa"/>
            <w:gridSpan w:val="2"/>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r>
      <w:tr w:rsidR="00CE6CBE" w:rsidRPr="001D21A1" w:rsidTr="00C82661">
        <w:trPr>
          <w:trHeight w:hRule="exact" w:val="360"/>
        </w:trPr>
        <w:tc>
          <w:tcPr>
            <w:tcW w:w="1564" w:type="dxa"/>
            <w:tcBorders>
              <w:top w:val="single" w:sz="4" w:space="0" w:color="auto"/>
              <w:bottom w:val="single" w:sz="4" w:space="0" w:color="auto"/>
              <w:right w:val="nil"/>
            </w:tcBorders>
            <w:shd w:val="clear" w:color="000000" w:fill="D9D9D9"/>
            <w:vAlign w:val="center"/>
            <w:hideMark/>
          </w:tcPr>
          <w:p w:rsidR="00CE6CBE" w:rsidRPr="001D21A1" w:rsidRDefault="00CE6CBE" w:rsidP="00C82661">
            <w:pPr>
              <w:spacing w:line="240" w:lineRule="auto"/>
              <w:rPr>
                <w:rFonts w:asciiTheme="minorHAnsi" w:hAnsiTheme="minorHAnsi"/>
                <w:b/>
                <w:bCs/>
                <w:color w:val="000000"/>
              </w:rPr>
            </w:pPr>
            <w:r w:rsidRPr="001D21A1">
              <w:rPr>
                <w:rFonts w:asciiTheme="minorHAnsi" w:hAnsiTheme="minorHAnsi"/>
                <w:b/>
                <w:bCs/>
                <w:color w:val="000000"/>
              </w:rPr>
              <w:t>Cohort 6</w:t>
            </w:r>
          </w:p>
        </w:tc>
        <w:tc>
          <w:tcPr>
            <w:tcW w:w="1282" w:type="dxa"/>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1685" w:type="dxa"/>
            <w:gridSpan w:val="2"/>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contextualSpacing/>
              <w:jc w:val="center"/>
              <w:rPr>
                <w:rFonts w:asciiTheme="minorHAnsi" w:hAnsiTheme="minorHAnsi"/>
                <w:color w:val="000000"/>
              </w:rPr>
            </w:pPr>
          </w:p>
        </w:tc>
        <w:tc>
          <w:tcPr>
            <w:tcW w:w="935" w:type="dxa"/>
            <w:gridSpan w:val="2"/>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spacing w:line="240" w:lineRule="auto"/>
              <w:jc w:val="center"/>
              <w:rPr>
                <w:rFonts w:asciiTheme="minorHAnsi" w:hAnsiTheme="minorHAnsi"/>
                <w:color w:val="000000"/>
              </w:rPr>
            </w:pPr>
          </w:p>
        </w:tc>
        <w:tc>
          <w:tcPr>
            <w:tcW w:w="934" w:type="dxa"/>
            <w:gridSpan w:val="2"/>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spacing w:line="240" w:lineRule="auto"/>
              <w:jc w:val="center"/>
              <w:rPr>
                <w:rFonts w:asciiTheme="minorHAnsi" w:hAnsiTheme="minorHAnsi"/>
                <w:color w:val="000000"/>
              </w:rPr>
            </w:pPr>
          </w:p>
        </w:tc>
        <w:tc>
          <w:tcPr>
            <w:tcW w:w="935" w:type="dxa"/>
            <w:gridSpan w:val="2"/>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spacing w:line="240" w:lineRule="auto"/>
              <w:jc w:val="center"/>
              <w:rPr>
                <w:rFonts w:asciiTheme="minorHAnsi" w:hAnsiTheme="minorHAnsi"/>
                <w:color w:val="000000"/>
              </w:rPr>
            </w:pPr>
          </w:p>
        </w:tc>
        <w:tc>
          <w:tcPr>
            <w:tcW w:w="934" w:type="dxa"/>
            <w:gridSpan w:val="2"/>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spacing w:line="240" w:lineRule="auto"/>
              <w:jc w:val="center"/>
              <w:rPr>
                <w:rFonts w:asciiTheme="minorHAnsi" w:hAnsiTheme="minorHAnsi"/>
                <w:color w:val="000000"/>
              </w:rPr>
            </w:pPr>
          </w:p>
        </w:tc>
        <w:tc>
          <w:tcPr>
            <w:tcW w:w="935" w:type="dxa"/>
            <w:gridSpan w:val="2"/>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spacing w:line="240" w:lineRule="auto"/>
              <w:jc w:val="center"/>
              <w:rPr>
                <w:rFonts w:asciiTheme="minorHAnsi" w:hAnsiTheme="minorHAnsi"/>
                <w:color w:val="000000"/>
              </w:rPr>
            </w:pPr>
          </w:p>
        </w:tc>
        <w:tc>
          <w:tcPr>
            <w:tcW w:w="934" w:type="dxa"/>
            <w:gridSpan w:val="2"/>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spacing w:line="240" w:lineRule="auto"/>
              <w:jc w:val="center"/>
              <w:rPr>
                <w:rFonts w:asciiTheme="minorHAnsi" w:hAnsiTheme="minorHAnsi"/>
                <w:color w:val="000000"/>
              </w:rPr>
            </w:pPr>
          </w:p>
        </w:tc>
        <w:tc>
          <w:tcPr>
            <w:tcW w:w="934" w:type="dxa"/>
            <w:gridSpan w:val="2"/>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spacing w:line="240" w:lineRule="auto"/>
              <w:jc w:val="center"/>
              <w:rPr>
                <w:rFonts w:asciiTheme="minorHAnsi" w:hAnsiTheme="minorHAnsi"/>
                <w:color w:val="000000"/>
              </w:rPr>
            </w:pPr>
          </w:p>
        </w:tc>
        <w:tc>
          <w:tcPr>
            <w:tcW w:w="934" w:type="dxa"/>
            <w:tcBorders>
              <w:top w:val="single" w:sz="4" w:space="0" w:color="auto"/>
              <w:left w:val="nil"/>
              <w:bottom w:val="single" w:sz="4" w:space="0" w:color="auto"/>
            </w:tcBorders>
            <w:shd w:val="clear" w:color="000000" w:fill="D9D9D9"/>
            <w:noWrap/>
            <w:vAlign w:val="center"/>
            <w:hideMark/>
          </w:tcPr>
          <w:p w:rsidR="00CE6CBE" w:rsidRPr="001D21A1" w:rsidRDefault="00CE6CBE" w:rsidP="00C82661">
            <w:pPr>
              <w:spacing w:line="240" w:lineRule="auto"/>
              <w:jc w:val="center"/>
              <w:rPr>
                <w:rFonts w:asciiTheme="minorHAnsi" w:hAnsiTheme="minorHAnsi"/>
                <w:color w:val="000000"/>
              </w:rPr>
            </w:pPr>
          </w:p>
        </w:tc>
      </w:tr>
      <w:tr w:rsidR="00CE6CBE" w:rsidRPr="001D21A1" w:rsidTr="00C82661">
        <w:trPr>
          <w:trHeight w:hRule="exact" w:val="360"/>
        </w:trPr>
        <w:tc>
          <w:tcPr>
            <w:tcW w:w="1564" w:type="dxa"/>
            <w:vMerge w:val="restart"/>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Bartlett Junior Senior High School</w:t>
            </w:r>
          </w:p>
        </w:tc>
        <w:tc>
          <w:tcPr>
            <w:tcW w:w="1282"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85" w:type="dxa"/>
            <w:gridSpan w:val="2"/>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548</w:t>
            </w:r>
          </w:p>
        </w:tc>
        <w:tc>
          <w:tcPr>
            <w:tcW w:w="935" w:type="dxa"/>
            <w:gridSpan w:val="2"/>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w:t>
            </w:r>
          </w:p>
        </w:tc>
        <w:tc>
          <w:tcPr>
            <w:tcW w:w="934" w:type="dxa"/>
            <w:gridSpan w:val="2"/>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45.5</w:t>
            </w:r>
          </w:p>
        </w:tc>
        <w:tc>
          <w:tcPr>
            <w:tcW w:w="935" w:type="dxa"/>
            <w:gridSpan w:val="2"/>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w:t>
            </w:r>
          </w:p>
        </w:tc>
        <w:tc>
          <w:tcPr>
            <w:tcW w:w="934" w:type="dxa"/>
            <w:gridSpan w:val="2"/>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62.5</w:t>
            </w:r>
          </w:p>
        </w:tc>
        <w:tc>
          <w:tcPr>
            <w:tcW w:w="935" w:type="dxa"/>
            <w:gridSpan w:val="2"/>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w:t>
            </w:r>
          </w:p>
        </w:tc>
        <w:tc>
          <w:tcPr>
            <w:tcW w:w="934" w:type="dxa"/>
            <w:gridSpan w:val="2"/>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4" w:type="dxa"/>
            <w:gridSpan w:val="2"/>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0.4</w:t>
            </w:r>
          </w:p>
        </w:tc>
        <w:tc>
          <w:tcPr>
            <w:tcW w:w="934"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r>
      <w:tr w:rsidR="00CE6CBE" w:rsidRPr="001D21A1" w:rsidTr="00C82661">
        <w:trPr>
          <w:trHeight w:hRule="exact" w:val="360"/>
        </w:trPr>
        <w:tc>
          <w:tcPr>
            <w:tcW w:w="1564"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8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85" w:type="dxa"/>
            <w:gridSpan w:val="2"/>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565</w:t>
            </w:r>
          </w:p>
        </w:tc>
        <w:tc>
          <w:tcPr>
            <w:tcW w:w="935"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2.8</w:t>
            </w:r>
          </w:p>
        </w:tc>
        <w:tc>
          <w:tcPr>
            <w:tcW w:w="934"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31.3</w:t>
            </w:r>
          </w:p>
        </w:tc>
        <w:tc>
          <w:tcPr>
            <w:tcW w:w="935"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w:t>
            </w:r>
          </w:p>
        </w:tc>
        <w:tc>
          <w:tcPr>
            <w:tcW w:w="934"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c>
          <w:tcPr>
            <w:tcW w:w="935"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w:t>
            </w:r>
          </w:p>
        </w:tc>
        <w:tc>
          <w:tcPr>
            <w:tcW w:w="934"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4"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4"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64"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8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85" w:type="dxa"/>
            <w:gridSpan w:val="2"/>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545</w:t>
            </w:r>
          </w:p>
        </w:tc>
        <w:tc>
          <w:tcPr>
            <w:tcW w:w="935"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w:t>
            </w:r>
          </w:p>
        </w:tc>
        <w:tc>
          <w:tcPr>
            <w:tcW w:w="934"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20.0</w:t>
            </w:r>
          </w:p>
        </w:tc>
        <w:tc>
          <w:tcPr>
            <w:tcW w:w="935"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w:t>
            </w:r>
          </w:p>
        </w:tc>
        <w:tc>
          <w:tcPr>
            <w:tcW w:w="934"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37.5</w:t>
            </w:r>
          </w:p>
        </w:tc>
        <w:tc>
          <w:tcPr>
            <w:tcW w:w="935"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w:t>
            </w:r>
          </w:p>
        </w:tc>
        <w:tc>
          <w:tcPr>
            <w:tcW w:w="934"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8.3</w:t>
            </w:r>
          </w:p>
        </w:tc>
        <w:tc>
          <w:tcPr>
            <w:tcW w:w="934"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w:t>
            </w:r>
          </w:p>
        </w:tc>
        <w:tc>
          <w:tcPr>
            <w:tcW w:w="934"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12.5</w:t>
            </w:r>
          </w:p>
        </w:tc>
      </w:tr>
      <w:tr w:rsidR="00CE6CBE" w:rsidRPr="001D21A1" w:rsidTr="00C82661">
        <w:trPr>
          <w:trHeight w:hRule="exact" w:val="360"/>
        </w:trPr>
        <w:tc>
          <w:tcPr>
            <w:tcW w:w="1564"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8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85" w:type="dxa"/>
            <w:gridSpan w:val="2"/>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511</w:t>
            </w:r>
          </w:p>
        </w:tc>
        <w:tc>
          <w:tcPr>
            <w:tcW w:w="935"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2.3</w:t>
            </w:r>
          </w:p>
        </w:tc>
        <w:tc>
          <w:tcPr>
            <w:tcW w:w="934"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33.3</w:t>
            </w:r>
          </w:p>
        </w:tc>
        <w:tc>
          <w:tcPr>
            <w:tcW w:w="935"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w:t>
            </w:r>
          </w:p>
        </w:tc>
        <w:tc>
          <w:tcPr>
            <w:tcW w:w="934"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40.0</w:t>
            </w:r>
          </w:p>
        </w:tc>
        <w:tc>
          <w:tcPr>
            <w:tcW w:w="935"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0.8</w:t>
            </w:r>
          </w:p>
        </w:tc>
        <w:tc>
          <w:tcPr>
            <w:tcW w:w="934"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75.0</w:t>
            </w:r>
          </w:p>
        </w:tc>
        <w:tc>
          <w:tcPr>
            <w:tcW w:w="934"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w:t>
            </w:r>
          </w:p>
        </w:tc>
        <w:tc>
          <w:tcPr>
            <w:tcW w:w="934"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64"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8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85" w:type="dxa"/>
            <w:gridSpan w:val="2"/>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498</w:t>
            </w:r>
          </w:p>
        </w:tc>
        <w:tc>
          <w:tcPr>
            <w:tcW w:w="935"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w:t>
            </w:r>
          </w:p>
        </w:tc>
        <w:tc>
          <w:tcPr>
            <w:tcW w:w="934"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41.7</w:t>
            </w:r>
          </w:p>
        </w:tc>
        <w:tc>
          <w:tcPr>
            <w:tcW w:w="935"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4.4</w:t>
            </w:r>
          </w:p>
        </w:tc>
        <w:tc>
          <w:tcPr>
            <w:tcW w:w="934"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31.8</w:t>
            </w:r>
          </w:p>
        </w:tc>
        <w:tc>
          <w:tcPr>
            <w:tcW w:w="935"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w:t>
            </w:r>
          </w:p>
        </w:tc>
        <w:tc>
          <w:tcPr>
            <w:tcW w:w="934"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40.0</w:t>
            </w:r>
          </w:p>
        </w:tc>
        <w:tc>
          <w:tcPr>
            <w:tcW w:w="934"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4"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64"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8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85" w:type="dxa"/>
            <w:gridSpan w:val="2"/>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490</w:t>
            </w:r>
          </w:p>
        </w:tc>
        <w:tc>
          <w:tcPr>
            <w:tcW w:w="935"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13.9</w:t>
            </w:r>
          </w:p>
        </w:tc>
        <w:tc>
          <w:tcPr>
            <w:tcW w:w="934"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38.2</w:t>
            </w:r>
          </w:p>
        </w:tc>
        <w:tc>
          <w:tcPr>
            <w:tcW w:w="935"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12.4</w:t>
            </w:r>
          </w:p>
        </w:tc>
        <w:tc>
          <w:tcPr>
            <w:tcW w:w="934"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37.7</w:t>
            </w:r>
          </w:p>
        </w:tc>
        <w:tc>
          <w:tcPr>
            <w:tcW w:w="935"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w:t>
            </w:r>
          </w:p>
        </w:tc>
        <w:tc>
          <w:tcPr>
            <w:tcW w:w="934"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33.3</w:t>
            </w:r>
          </w:p>
        </w:tc>
        <w:tc>
          <w:tcPr>
            <w:tcW w:w="934"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w:t>
            </w:r>
          </w:p>
        </w:tc>
        <w:tc>
          <w:tcPr>
            <w:tcW w:w="934"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27.3</w:t>
            </w:r>
          </w:p>
        </w:tc>
      </w:tr>
      <w:tr w:rsidR="00CE6CBE" w:rsidRPr="001D21A1" w:rsidTr="00C82661">
        <w:trPr>
          <w:trHeight w:hRule="exact" w:val="360"/>
        </w:trPr>
        <w:tc>
          <w:tcPr>
            <w:tcW w:w="1564"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8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SY14</w:t>
            </w:r>
          </w:p>
        </w:tc>
        <w:tc>
          <w:tcPr>
            <w:tcW w:w="1685" w:type="dxa"/>
            <w:gridSpan w:val="2"/>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470</w:t>
            </w:r>
          </w:p>
        </w:tc>
        <w:tc>
          <w:tcPr>
            <w:tcW w:w="935"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18.1</w:t>
            </w:r>
          </w:p>
        </w:tc>
        <w:tc>
          <w:tcPr>
            <w:tcW w:w="934"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30.6</w:t>
            </w:r>
          </w:p>
        </w:tc>
        <w:tc>
          <w:tcPr>
            <w:tcW w:w="935"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16.8</w:t>
            </w:r>
          </w:p>
        </w:tc>
        <w:tc>
          <w:tcPr>
            <w:tcW w:w="934"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27.8</w:t>
            </w:r>
          </w:p>
        </w:tc>
        <w:tc>
          <w:tcPr>
            <w:tcW w:w="935"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6.2</w:t>
            </w:r>
          </w:p>
        </w:tc>
        <w:tc>
          <w:tcPr>
            <w:tcW w:w="934"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34.5</w:t>
            </w:r>
          </w:p>
        </w:tc>
        <w:tc>
          <w:tcPr>
            <w:tcW w:w="934"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3.0</w:t>
            </w:r>
          </w:p>
        </w:tc>
        <w:tc>
          <w:tcPr>
            <w:tcW w:w="934"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7.1</w:t>
            </w:r>
          </w:p>
        </w:tc>
      </w:tr>
      <w:tr w:rsidR="00CE6CBE" w:rsidRPr="001D21A1" w:rsidTr="00C82661">
        <w:trPr>
          <w:trHeight w:hRule="exact" w:val="360"/>
        </w:trPr>
        <w:tc>
          <w:tcPr>
            <w:tcW w:w="1564"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8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85" w:type="dxa"/>
            <w:gridSpan w:val="2"/>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451</w:t>
            </w:r>
          </w:p>
        </w:tc>
        <w:tc>
          <w:tcPr>
            <w:tcW w:w="935"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23.1</w:t>
            </w:r>
          </w:p>
        </w:tc>
        <w:tc>
          <w:tcPr>
            <w:tcW w:w="934"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20.2</w:t>
            </w:r>
          </w:p>
        </w:tc>
        <w:tc>
          <w:tcPr>
            <w:tcW w:w="935"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22.4</w:t>
            </w:r>
          </w:p>
        </w:tc>
        <w:tc>
          <w:tcPr>
            <w:tcW w:w="934"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13.9</w:t>
            </w:r>
          </w:p>
        </w:tc>
        <w:tc>
          <w:tcPr>
            <w:tcW w:w="935"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w:t>
            </w:r>
          </w:p>
        </w:tc>
        <w:tc>
          <w:tcPr>
            <w:tcW w:w="934"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40.0</w:t>
            </w:r>
          </w:p>
        </w:tc>
        <w:tc>
          <w:tcPr>
            <w:tcW w:w="934"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2.9</w:t>
            </w:r>
          </w:p>
        </w:tc>
        <w:tc>
          <w:tcPr>
            <w:tcW w:w="934"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15.4</w:t>
            </w:r>
          </w:p>
        </w:tc>
      </w:tr>
      <w:tr w:rsidR="00CE6CBE" w:rsidRPr="001D21A1" w:rsidTr="00C82661">
        <w:trPr>
          <w:trHeight w:hRule="exact" w:val="360"/>
        </w:trPr>
        <w:tc>
          <w:tcPr>
            <w:tcW w:w="1564"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82"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85" w:type="dxa"/>
            <w:gridSpan w:val="2"/>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455</w:t>
            </w:r>
          </w:p>
        </w:tc>
        <w:tc>
          <w:tcPr>
            <w:tcW w:w="935" w:type="dxa"/>
            <w:gridSpan w:val="2"/>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23.1</w:t>
            </w:r>
          </w:p>
        </w:tc>
        <w:tc>
          <w:tcPr>
            <w:tcW w:w="934" w:type="dxa"/>
            <w:gridSpan w:val="2"/>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26.7</w:t>
            </w:r>
          </w:p>
        </w:tc>
        <w:tc>
          <w:tcPr>
            <w:tcW w:w="935" w:type="dxa"/>
            <w:gridSpan w:val="2"/>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22.0</w:t>
            </w:r>
          </w:p>
        </w:tc>
        <w:tc>
          <w:tcPr>
            <w:tcW w:w="934" w:type="dxa"/>
            <w:gridSpan w:val="2"/>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16.0</w:t>
            </w:r>
          </w:p>
        </w:tc>
        <w:tc>
          <w:tcPr>
            <w:tcW w:w="935" w:type="dxa"/>
            <w:gridSpan w:val="2"/>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8.1</w:t>
            </w:r>
          </w:p>
        </w:tc>
        <w:tc>
          <w:tcPr>
            <w:tcW w:w="934" w:type="dxa"/>
            <w:gridSpan w:val="2"/>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35.1</w:t>
            </w:r>
          </w:p>
        </w:tc>
        <w:tc>
          <w:tcPr>
            <w:tcW w:w="934" w:type="dxa"/>
            <w:gridSpan w:val="2"/>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5.9</w:t>
            </w:r>
          </w:p>
        </w:tc>
        <w:tc>
          <w:tcPr>
            <w:tcW w:w="934"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22.2</w:t>
            </w:r>
          </w:p>
        </w:tc>
      </w:tr>
      <w:tr w:rsidR="00CE6CBE" w:rsidRPr="001D21A1" w:rsidTr="00C82661">
        <w:trPr>
          <w:trHeight w:hRule="exact" w:val="360"/>
        </w:trPr>
        <w:tc>
          <w:tcPr>
            <w:tcW w:w="1564" w:type="dxa"/>
            <w:vMerge w:val="restart"/>
            <w:tcBorders>
              <w:top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vertAlign w:val="superscript"/>
              </w:rPr>
            </w:pPr>
            <w:r w:rsidRPr="001D21A1">
              <w:rPr>
                <w:rFonts w:asciiTheme="minorHAnsi" w:hAnsiTheme="minorHAnsi"/>
                <w:color w:val="000000"/>
              </w:rPr>
              <w:t>Boston Green Academy</w:t>
            </w:r>
          </w:p>
        </w:tc>
        <w:tc>
          <w:tcPr>
            <w:tcW w:w="1282"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85" w:type="dxa"/>
            <w:gridSpan w:val="2"/>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0</w:t>
            </w:r>
          </w:p>
        </w:tc>
        <w:tc>
          <w:tcPr>
            <w:tcW w:w="935" w:type="dxa"/>
            <w:gridSpan w:val="2"/>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4" w:type="dxa"/>
            <w:gridSpan w:val="2"/>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5" w:type="dxa"/>
            <w:gridSpan w:val="2"/>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4" w:type="dxa"/>
            <w:gridSpan w:val="2"/>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5" w:type="dxa"/>
            <w:gridSpan w:val="2"/>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4" w:type="dxa"/>
            <w:gridSpan w:val="2"/>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4" w:type="dxa"/>
            <w:gridSpan w:val="2"/>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4"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64"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8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85" w:type="dxa"/>
            <w:gridSpan w:val="2"/>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0</w:t>
            </w:r>
          </w:p>
        </w:tc>
        <w:tc>
          <w:tcPr>
            <w:tcW w:w="935"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4"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5"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4"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5"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4"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4"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4"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64"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8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85" w:type="dxa"/>
            <w:gridSpan w:val="2"/>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0</w:t>
            </w:r>
          </w:p>
        </w:tc>
        <w:tc>
          <w:tcPr>
            <w:tcW w:w="935"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4"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5"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4"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5"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4"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4"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4"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64"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8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85" w:type="dxa"/>
            <w:gridSpan w:val="2"/>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0</w:t>
            </w:r>
          </w:p>
        </w:tc>
        <w:tc>
          <w:tcPr>
            <w:tcW w:w="935"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4"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5"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4"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5"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4"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4"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4"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64"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8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85" w:type="dxa"/>
            <w:gridSpan w:val="2"/>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335</w:t>
            </w:r>
          </w:p>
        </w:tc>
        <w:tc>
          <w:tcPr>
            <w:tcW w:w="935"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w:t>
            </w:r>
          </w:p>
        </w:tc>
        <w:tc>
          <w:tcPr>
            <w:tcW w:w="934"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5"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4"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5"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w:t>
            </w:r>
          </w:p>
        </w:tc>
        <w:tc>
          <w:tcPr>
            <w:tcW w:w="934"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4"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4"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64"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8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85" w:type="dxa"/>
            <w:gridSpan w:val="2"/>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308</w:t>
            </w:r>
          </w:p>
        </w:tc>
        <w:tc>
          <w:tcPr>
            <w:tcW w:w="935"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6.5</w:t>
            </w:r>
          </w:p>
        </w:tc>
        <w:tc>
          <w:tcPr>
            <w:tcW w:w="934"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5"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4"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5"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6.5</w:t>
            </w:r>
          </w:p>
        </w:tc>
        <w:tc>
          <w:tcPr>
            <w:tcW w:w="934"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4"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4"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64"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8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SY14</w:t>
            </w:r>
          </w:p>
        </w:tc>
        <w:tc>
          <w:tcPr>
            <w:tcW w:w="1685" w:type="dxa"/>
            <w:gridSpan w:val="2"/>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315</w:t>
            </w:r>
          </w:p>
        </w:tc>
        <w:tc>
          <w:tcPr>
            <w:tcW w:w="935"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8.6</w:t>
            </w:r>
          </w:p>
        </w:tc>
        <w:tc>
          <w:tcPr>
            <w:tcW w:w="934"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14.8</w:t>
            </w:r>
          </w:p>
        </w:tc>
        <w:tc>
          <w:tcPr>
            <w:tcW w:w="935"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6.3</w:t>
            </w:r>
          </w:p>
        </w:tc>
        <w:tc>
          <w:tcPr>
            <w:tcW w:w="934"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5.0</w:t>
            </w:r>
          </w:p>
        </w:tc>
        <w:tc>
          <w:tcPr>
            <w:tcW w:w="935"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3.2</w:t>
            </w:r>
          </w:p>
        </w:tc>
        <w:tc>
          <w:tcPr>
            <w:tcW w:w="934"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30.0</w:t>
            </w:r>
          </w:p>
        </w:tc>
        <w:tc>
          <w:tcPr>
            <w:tcW w:w="934"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0.0</w:t>
            </w:r>
          </w:p>
        </w:tc>
        <w:tc>
          <w:tcPr>
            <w:tcW w:w="934"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0.0</w:t>
            </w:r>
          </w:p>
        </w:tc>
      </w:tr>
      <w:tr w:rsidR="00CE6CBE" w:rsidRPr="001D21A1" w:rsidTr="00C82661">
        <w:trPr>
          <w:trHeight w:hRule="exact" w:val="360"/>
        </w:trPr>
        <w:tc>
          <w:tcPr>
            <w:tcW w:w="1564"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82"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85" w:type="dxa"/>
            <w:gridSpan w:val="2"/>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311</w:t>
            </w:r>
          </w:p>
        </w:tc>
        <w:tc>
          <w:tcPr>
            <w:tcW w:w="935"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13.8</w:t>
            </w:r>
          </w:p>
        </w:tc>
        <w:tc>
          <w:tcPr>
            <w:tcW w:w="934"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4.7</w:t>
            </w:r>
          </w:p>
        </w:tc>
        <w:tc>
          <w:tcPr>
            <w:tcW w:w="935"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13.5</w:t>
            </w:r>
          </w:p>
        </w:tc>
        <w:tc>
          <w:tcPr>
            <w:tcW w:w="934"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w:t>
            </w:r>
          </w:p>
        </w:tc>
        <w:tc>
          <w:tcPr>
            <w:tcW w:w="935"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3.5</w:t>
            </w:r>
          </w:p>
        </w:tc>
        <w:tc>
          <w:tcPr>
            <w:tcW w:w="934"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4"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4"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64"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82"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85" w:type="dxa"/>
            <w:gridSpan w:val="2"/>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288</w:t>
            </w:r>
          </w:p>
        </w:tc>
        <w:tc>
          <w:tcPr>
            <w:tcW w:w="935" w:type="dxa"/>
            <w:gridSpan w:val="2"/>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11.8</w:t>
            </w:r>
          </w:p>
        </w:tc>
        <w:tc>
          <w:tcPr>
            <w:tcW w:w="934" w:type="dxa"/>
            <w:gridSpan w:val="2"/>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5.9</w:t>
            </w:r>
          </w:p>
        </w:tc>
        <w:tc>
          <w:tcPr>
            <w:tcW w:w="935" w:type="dxa"/>
            <w:gridSpan w:val="2"/>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11.5</w:t>
            </w:r>
          </w:p>
        </w:tc>
        <w:tc>
          <w:tcPr>
            <w:tcW w:w="934" w:type="dxa"/>
            <w:gridSpan w:val="2"/>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6.1</w:t>
            </w:r>
          </w:p>
        </w:tc>
        <w:tc>
          <w:tcPr>
            <w:tcW w:w="935" w:type="dxa"/>
            <w:gridSpan w:val="2"/>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4" w:type="dxa"/>
            <w:gridSpan w:val="2"/>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4" w:type="dxa"/>
            <w:gridSpan w:val="2"/>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w:t>
            </w:r>
          </w:p>
        </w:tc>
        <w:tc>
          <w:tcPr>
            <w:tcW w:w="934"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bl>
    <w:p w:rsidR="00CE6CBE" w:rsidRDefault="00CE6CBE" w:rsidP="00CE6CBE"/>
    <w:p w:rsidR="00CE6CBE" w:rsidRDefault="00CE6CBE" w:rsidP="00CE6CBE">
      <w:pPr>
        <w:spacing w:after="160" w:line="259" w:lineRule="auto"/>
      </w:pPr>
      <w:r>
        <w:br w:type="page"/>
      </w:r>
    </w:p>
    <w:tbl>
      <w:tblPr>
        <w:tblW w:w="1200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564"/>
        <w:gridCol w:w="7"/>
        <w:gridCol w:w="1253"/>
        <w:gridCol w:w="1694"/>
        <w:gridCol w:w="936"/>
        <w:gridCol w:w="936"/>
        <w:gridCol w:w="936"/>
        <w:gridCol w:w="936"/>
        <w:gridCol w:w="936"/>
        <w:gridCol w:w="936"/>
        <w:gridCol w:w="936"/>
        <w:gridCol w:w="936"/>
      </w:tblGrid>
      <w:tr w:rsidR="00CE6CBE" w:rsidRPr="001D21A1" w:rsidTr="00C82661">
        <w:trPr>
          <w:trHeight w:val="662"/>
        </w:trPr>
        <w:tc>
          <w:tcPr>
            <w:tcW w:w="1571" w:type="dxa"/>
            <w:gridSpan w:val="2"/>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p>
        </w:tc>
        <w:tc>
          <w:tcPr>
            <w:tcW w:w="1253" w:type="dxa"/>
            <w:vMerge w:val="restart"/>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School Year</w:t>
            </w:r>
          </w:p>
        </w:tc>
        <w:tc>
          <w:tcPr>
            <w:tcW w:w="1694"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Total Enrollment (N)</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Pr>
                <w:rFonts w:asciiTheme="minorHAnsi" w:hAnsiTheme="minorHAnsi"/>
                <w:b/>
                <w:bCs/>
                <w:color w:val="000000"/>
              </w:rPr>
              <w:t>ELA, Math, or Science</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ELA</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Math</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Science</w:t>
            </w:r>
          </w:p>
        </w:tc>
      </w:tr>
      <w:tr w:rsidR="00CE6CBE" w:rsidRPr="001D21A1" w:rsidTr="00C82661">
        <w:trPr>
          <w:trHeight w:val="302"/>
        </w:trPr>
        <w:tc>
          <w:tcPr>
            <w:tcW w:w="1571" w:type="dxa"/>
            <w:gridSpan w:val="2"/>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1253" w:type="dxa"/>
            <w:vMerge/>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1694"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r>
      <w:tr w:rsidR="00CE6CBE" w:rsidRPr="001D21A1" w:rsidTr="00C82661">
        <w:trPr>
          <w:trHeight w:hRule="exact" w:val="360"/>
        </w:trPr>
        <w:tc>
          <w:tcPr>
            <w:tcW w:w="1564" w:type="dxa"/>
            <w:vMerge w:val="restart"/>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Chicopee Comprehensive High School</w:t>
            </w:r>
          </w:p>
        </w:tc>
        <w:tc>
          <w:tcPr>
            <w:tcW w:w="1260" w:type="dxa"/>
            <w:gridSpan w:val="2"/>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1,320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51.7</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0.1</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64"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60"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1,371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69.4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64.7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64"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60"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1,437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75.0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64"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60"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1,426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75.0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77.4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33.3</w:t>
            </w:r>
          </w:p>
        </w:tc>
      </w:tr>
      <w:tr w:rsidR="00CE6CBE" w:rsidRPr="001D21A1" w:rsidTr="00C82661">
        <w:trPr>
          <w:trHeight w:hRule="exact" w:val="360"/>
        </w:trPr>
        <w:tc>
          <w:tcPr>
            <w:tcW w:w="1564"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60"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1,445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68.9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71.1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60.0</w:t>
            </w:r>
          </w:p>
        </w:tc>
      </w:tr>
      <w:tr w:rsidR="00CE6CBE" w:rsidRPr="001D21A1" w:rsidTr="00C82661">
        <w:trPr>
          <w:trHeight w:hRule="exact" w:val="360"/>
        </w:trPr>
        <w:tc>
          <w:tcPr>
            <w:tcW w:w="1564"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60"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1,446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51.2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61.5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20.0</w:t>
            </w:r>
          </w:p>
        </w:tc>
      </w:tr>
      <w:tr w:rsidR="00CE6CBE" w:rsidRPr="001D21A1" w:rsidTr="00C82661">
        <w:trPr>
          <w:trHeight w:hRule="exact" w:val="360"/>
        </w:trPr>
        <w:tc>
          <w:tcPr>
            <w:tcW w:w="1564"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60"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1,414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8.5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48.3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51.5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8.9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56.8</w:t>
            </w:r>
          </w:p>
        </w:tc>
      </w:tr>
      <w:tr w:rsidR="00CE6CBE" w:rsidRPr="001D21A1" w:rsidTr="00C82661">
        <w:trPr>
          <w:trHeight w:hRule="exact" w:val="360"/>
        </w:trPr>
        <w:tc>
          <w:tcPr>
            <w:tcW w:w="1564"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60"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1,427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46.7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28.3</w:t>
            </w:r>
          </w:p>
        </w:tc>
      </w:tr>
      <w:tr w:rsidR="00CE6CBE" w:rsidRPr="001D21A1" w:rsidTr="00C82661">
        <w:trPr>
          <w:trHeight w:hRule="exact" w:val="360"/>
        </w:trPr>
        <w:tc>
          <w:tcPr>
            <w:tcW w:w="1564"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60" w:type="dxa"/>
            <w:gridSpan w:val="2"/>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1,475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7.7</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52.2</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6.1</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31.6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39.5</w:t>
            </w:r>
          </w:p>
        </w:tc>
      </w:tr>
      <w:tr w:rsidR="00CE6CBE" w:rsidRPr="001D21A1" w:rsidTr="00C82661">
        <w:trPr>
          <w:trHeight w:hRule="exact" w:val="360"/>
        </w:trPr>
        <w:tc>
          <w:tcPr>
            <w:tcW w:w="1564" w:type="dxa"/>
            <w:vMerge w:val="restart"/>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Excel High School</w:t>
            </w:r>
          </w:p>
        </w:tc>
        <w:tc>
          <w:tcPr>
            <w:tcW w:w="1260" w:type="dxa"/>
            <w:gridSpan w:val="2"/>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393</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28.6</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0.8</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64"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60"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397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11.1</w:t>
            </w:r>
          </w:p>
        </w:tc>
      </w:tr>
      <w:tr w:rsidR="00CE6CBE" w:rsidRPr="001D21A1" w:rsidTr="00C82661">
        <w:trPr>
          <w:trHeight w:hRule="exact" w:val="360"/>
        </w:trPr>
        <w:tc>
          <w:tcPr>
            <w:tcW w:w="1564"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60"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391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31.8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9.1</w:t>
            </w:r>
          </w:p>
        </w:tc>
      </w:tr>
      <w:tr w:rsidR="00CE6CBE" w:rsidRPr="001D21A1" w:rsidTr="00C82661">
        <w:trPr>
          <w:trHeight w:hRule="exact" w:val="360"/>
        </w:trPr>
        <w:tc>
          <w:tcPr>
            <w:tcW w:w="1564"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60"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396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23.5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20.0</w:t>
            </w:r>
          </w:p>
        </w:tc>
      </w:tr>
      <w:tr w:rsidR="00CE6CBE" w:rsidRPr="001D21A1" w:rsidTr="00C82661">
        <w:trPr>
          <w:trHeight w:hRule="exact" w:val="360"/>
        </w:trPr>
        <w:tc>
          <w:tcPr>
            <w:tcW w:w="1564"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60"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656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29.4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17.6</w:t>
            </w:r>
          </w:p>
        </w:tc>
      </w:tr>
      <w:tr w:rsidR="00CE6CBE" w:rsidRPr="001D21A1" w:rsidTr="00C82661">
        <w:trPr>
          <w:trHeight w:hRule="exact" w:val="360"/>
        </w:trPr>
        <w:tc>
          <w:tcPr>
            <w:tcW w:w="1564"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60"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629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28.6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w:t>
            </w:r>
          </w:p>
        </w:tc>
      </w:tr>
      <w:tr w:rsidR="00CE6CBE" w:rsidRPr="001D21A1" w:rsidTr="00C82661">
        <w:trPr>
          <w:trHeight w:hRule="exact" w:val="360"/>
        </w:trPr>
        <w:tc>
          <w:tcPr>
            <w:tcW w:w="1564"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60"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547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12.2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9.0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11.8</w:t>
            </w:r>
          </w:p>
        </w:tc>
      </w:tr>
      <w:tr w:rsidR="00CE6CBE" w:rsidRPr="001D21A1" w:rsidTr="00C82661">
        <w:trPr>
          <w:trHeight w:hRule="exact" w:val="360"/>
        </w:trPr>
        <w:tc>
          <w:tcPr>
            <w:tcW w:w="1564"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60"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534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51.9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14.8</w:t>
            </w:r>
          </w:p>
        </w:tc>
      </w:tr>
      <w:tr w:rsidR="00CE6CBE" w:rsidRPr="001D21A1" w:rsidTr="00C82661">
        <w:trPr>
          <w:trHeight w:hRule="exact" w:val="360"/>
        </w:trPr>
        <w:tc>
          <w:tcPr>
            <w:tcW w:w="1564"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60" w:type="dxa"/>
            <w:gridSpan w:val="2"/>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515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15.9</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21.4</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16.7</w:t>
            </w:r>
          </w:p>
        </w:tc>
      </w:tr>
    </w:tbl>
    <w:p w:rsidR="00CE6CBE" w:rsidRDefault="00CE6CBE" w:rsidP="00CE6CBE"/>
    <w:p w:rsidR="00CE6CBE" w:rsidRDefault="00CE6CBE" w:rsidP="00CE6CBE">
      <w:pPr>
        <w:spacing w:after="160" w:line="259" w:lineRule="auto"/>
      </w:pPr>
      <w:r>
        <w:br w:type="page"/>
      </w:r>
    </w:p>
    <w:tbl>
      <w:tblPr>
        <w:tblW w:w="1200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564"/>
        <w:gridCol w:w="7"/>
        <w:gridCol w:w="1253"/>
        <w:gridCol w:w="1694"/>
        <w:gridCol w:w="936"/>
        <w:gridCol w:w="936"/>
        <w:gridCol w:w="936"/>
        <w:gridCol w:w="936"/>
        <w:gridCol w:w="936"/>
        <w:gridCol w:w="936"/>
        <w:gridCol w:w="936"/>
        <w:gridCol w:w="936"/>
      </w:tblGrid>
      <w:tr w:rsidR="00CE6CBE" w:rsidRPr="001D21A1" w:rsidTr="00C82661">
        <w:trPr>
          <w:trHeight w:val="662"/>
        </w:trPr>
        <w:tc>
          <w:tcPr>
            <w:tcW w:w="1571" w:type="dxa"/>
            <w:gridSpan w:val="2"/>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p>
        </w:tc>
        <w:tc>
          <w:tcPr>
            <w:tcW w:w="1253" w:type="dxa"/>
            <w:vMerge w:val="restart"/>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School Year</w:t>
            </w:r>
          </w:p>
        </w:tc>
        <w:tc>
          <w:tcPr>
            <w:tcW w:w="1694"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Total Enrollment (N)</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Pr>
                <w:rFonts w:asciiTheme="minorHAnsi" w:hAnsiTheme="minorHAnsi"/>
                <w:b/>
                <w:bCs/>
                <w:color w:val="000000"/>
              </w:rPr>
              <w:t>ELA, Math, or Science</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ELA</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Math</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Science</w:t>
            </w:r>
          </w:p>
        </w:tc>
      </w:tr>
      <w:tr w:rsidR="00CE6CBE" w:rsidRPr="001D21A1" w:rsidTr="00C82661">
        <w:trPr>
          <w:trHeight w:val="302"/>
        </w:trPr>
        <w:tc>
          <w:tcPr>
            <w:tcW w:w="1571" w:type="dxa"/>
            <w:gridSpan w:val="2"/>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1253" w:type="dxa"/>
            <w:vMerge/>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1694"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r>
      <w:tr w:rsidR="00CE6CBE" w:rsidRPr="001D21A1" w:rsidTr="00C82661">
        <w:trPr>
          <w:trHeight w:hRule="exact" w:val="360"/>
        </w:trPr>
        <w:tc>
          <w:tcPr>
            <w:tcW w:w="1564" w:type="dxa"/>
            <w:vMerge w:val="restart"/>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Holyoke High School</w:t>
            </w:r>
          </w:p>
        </w:tc>
        <w:tc>
          <w:tcPr>
            <w:tcW w:w="1260" w:type="dxa"/>
            <w:gridSpan w:val="2"/>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1211</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75.0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56.5</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3.1</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64.9</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84.6</w:t>
            </w:r>
          </w:p>
        </w:tc>
      </w:tr>
      <w:tr w:rsidR="00CE6CBE" w:rsidRPr="001D21A1" w:rsidTr="00C82661">
        <w:trPr>
          <w:trHeight w:hRule="exact" w:val="360"/>
        </w:trPr>
        <w:tc>
          <w:tcPr>
            <w:tcW w:w="1564"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60"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1252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68.4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85.7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r>
      <w:tr w:rsidR="00CE6CBE" w:rsidRPr="001D21A1" w:rsidTr="00C82661">
        <w:trPr>
          <w:trHeight w:hRule="exact" w:val="360"/>
        </w:trPr>
        <w:tc>
          <w:tcPr>
            <w:tcW w:w="1564"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60"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1278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25.0</w:t>
            </w:r>
          </w:p>
        </w:tc>
      </w:tr>
      <w:tr w:rsidR="00CE6CBE" w:rsidRPr="001D21A1" w:rsidTr="00C82661">
        <w:trPr>
          <w:trHeight w:hRule="exact" w:val="360"/>
        </w:trPr>
        <w:tc>
          <w:tcPr>
            <w:tcW w:w="1564"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60"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1268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65.0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42.3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61.5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r>
      <w:tr w:rsidR="00CE6CBE" w:rsidRPr="001D21A1" w:rsidTr="00C82661">
        <w:trPr>
          <w:trHeight w:hRule="exact" w:val="360"/>
        </w:trPr>
        <w:tc>
          <w:tcPr>
            <w:tcW w:w="1564"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60"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1319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67.3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71.4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r>
      <w:tr w:rsidR="00CE6CBE" w:rsidRPr="001D21A1" w:rsidTr="00C82661">
        <w:trPr>
          <w:trHeight w:hRule="exact" w:val="360"/>
        </w:trPr>
        <w:tc>
          <w:tcPr>
            <w:tcW w:w="1564"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60"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1354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54.5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46.3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57.9</w:t>
            </w:r>
          </w:p>
        </w:tc>
      </w:tr>
      <w:tr w:rsidR="00CE6CBE" w:rsidRPr="001D21A1" w:rsidTr="00C82661">
        <w:trPr>
          <w:trHeight w:hRule="exact" w:val="360"/>
        </w:trPr>
        <w:tc>
          <w:tcPr>
            <w:tcW w:w="1564"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60"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1309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8.5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52.3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47.6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50.0</w:t>
            </w:r>
          </w:p>
        </w:tc>
      </w:tr>
      <w:tr w:rsidR="00CE6CBE" w:rsidRPr="001D21A1" w:rsidTr="00C82661">
        <w:trPr>
          <w:trHeight w:hRule="exact" w:val="360"/>
        </w:trPr>
        <w:tc>
          <w:tcPr>
            <w:tcW w:w="1564"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60"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1319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80.6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60.7</w:t>
            </w:r>
          </w:p>
        </w:tc>
      </w:tr>
      <w:tr w:rsidR="00CE6CBE" w:rsidRPr="001D21A1" w:rsidTr="00C82661">
        <w:trPr>
          <w:trHeight w:hRule="exact" w:val="360"/>
        </w:trPr>
        <w:tc>
          <w:tcPr>
            <w:tcW w:w="1564"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60" w:type="dxa"/>
            <w:gridSpan w:val="2"/>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1274</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10.7</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34.6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8.1</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39.8</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3.9</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8.0</w:t>
            </w:r>
          </w:p>
        </w:tc>
      </w:tr>
      <w:tr w:rsidR="00CE6CBE" w:rsidRPr="001D21A1" w:rsidTr="00C82661">
        <w:trPr>
          <w:trHeight w:hRule="exact" w:val="360"/>
        </w:trPr>
        <w:tc>
          <w:tcPr>
            <w:tcW w:w="1564" w:type="dxa"/>
            <w:vMerge w:val="restart"/>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Jeremiah E. Burke High School</w:t>
            </w:r>
          </w:p>
        </w:tc>
        <w:tc>
          <w:tcPr>
            <w:tcW w:w="1260" w:type="dxa"/>
            <w:gridSpan w:val="2"/>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730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42.5</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65.4</w:t>
            </w:r>
          </w:p>
        </w:tc>
      </w:tr>
      <w:tr w:rsidR="00CE6CBE" w:rsidRPr="001D21A1" w:rsidTr="00C82661">
        <w:trPr>
          <w:trHeight w:hRule="exact" w:val="360"/>
        </w:trPr>
        <w:tc>
          <w:tcPr>
            <w:tcW w:w="1564"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60"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790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64"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60"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775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58.8</w:t>
            </w:r>
          </w:p>
        </w:tc>
      </w:tr>
      <w:tr w:rsidR="00CE6CBE" w:rsidRPr="001D21A1" w:rsidTr="00C82661">
        <w:trPr>
          <w:trHeight w:hRule="exact" w:val="360"/>
        </w:trPr>
        <w:tc>
          <w:tcPr>
            <w:tcW w:w="1564"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60"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693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64"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60"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637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64"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60"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597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64"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60"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534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15.2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0.0</w:t>
            </w:r>
          </w:p>
        </w:tc>
      </w:tr>
      <w:tr w:rsidR="00CE6CBE" w:rsidRPr="001D21A1" w:rsidTr="00C82661">
        <w:trPr>
          <w:trHeight w:hRule="exact" w:val="360"/>
        </w:trPr>
        <w:tc>
          <w:tcPr>
            <w:tcW w:w="1564"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60" w:type="dxa"/>
            <w:gridSpan w:val="2"/>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535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64"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60" w:type="dxa"/>
            <w:gridSpan w:val="2"/>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531</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11.1</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6.8</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8.7</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4.3</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9.1</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bl>
    <w:p w:rsidR="00CE6CBE" w:rsidRDefault="00CE6CBE" w:rsidP="00CE6CBE"/>
    <w:p w:rsidR="00CE6CBE" w:rsidRDefault="00CE6CBE" w:rsidP="00CE6CBE">
      <w:pPr>
        <w:spacing w:after="160" w:line="259" w:lineRule="auto"/>
      </w:pPr>
      <w:r>
        <w:br w:type="page"/>
      </w:r>
    </w:p>
    <w:tbl>
      <w:tblPr>
        <w:tblW w:w="1200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563"/>
        <w:gridCol w:w="8"/>
        <w:gridCol w:w="1253"/>
        <w:gridCol w:w="1694"/>
        <w:gridCol w:w="936"/>
        <w:gridCol w:w="936"/>
        <w:gridCol w:w="936"/>
        <w:gridCol w:w="936"/>
        <w:gridCol w:w="936"/>
        <w:gridCol w:w="936"/>
        <w:gridCol w:w="936"/>
        <w:gridCol w:w="936"/>
      </w:tblGrid>
      <w:tr w:rsidR="00CE6CBE" w:rsidRPr="001D21A1" w:rsidTr="00C82661">
        <w:trPr>
          <w:trHeight w:val="662"/>
        </w:trPr>
        <w:tc>
          <w:tcPr>
            <w:tcW w:w="1571" w:type="dxa"/>
            <w:gridSpan w:val="2"/>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p>
        </w:tc>
        <w:tc>
          <w:tcPr>
            <w:tcW w:w="1253" w:type="dxa"/>
            <w:vMerge w:val="restart"/>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School Year</w:t>
            </w:r>
          </w:p>
        </w:tc>
        <w:tc>
          <w:tcPr>
            <w:tcW w:w="1694"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Total Enrollment (N)</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Pr>
                <w:rFonts w:asciiTheme="minorHAnsi" w:hAnsiTheme="minorHAnsi"/>
                <w:b/>
                <w:bCs/>
                <w:color w:val="000000"/>
              </w:rPr>
              <w:t>ELA, Math, or Science</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ELA</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Math</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Science</w:t>
            </w:r>
          </w:p>
        </w:tc>
      </w:tr>
      <w:tr w:rsidR="00CE6CBE" w:rsidRPr="001D21A1" w:rsidTr="00C82661">
        <w:trPr>
          <w:trHeight w:val="302"/>
        </w:trPr>
        <w:tc>
          <w:tcPr>
            <w:tcW w:w="1571" w:type="dxa"/>
            <w:gridSpan w:val="2"/>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1253" w:type="dxa"/>
            <w:vMerge/>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1694"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r>
      <w:tr w:rsidR="00CE6CBE" w:rsidRPr="001D21A1" w:rsidTr="00C82661">
        <w:trPr>
          <w:trHeight w:hRule="exact" w:val="360"/>
        </w:trPr>
        <w:tc>
          <w:tcPr>
            <w:tcW w:w="1563" w:type="dxa"/>
            <w:vMerge w:val="restart"/>
            <w:tcBorders>
              <w:top w:val="single" w:sz="4" w:space="0" w:color="auto"/>
              <w:left w:val="single" w:sz="4" w:space="0" w:color="auto"/>
              <w:right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vertAlign w:val="superscript"/>
              </w:rPr>
            </w:pPr>
            <w:r w:rsidRPr="001D21A1">
              <w:rPr>
                <w:rFonts w:asciiTheme="minorHAnsi" w:hAnsiTheme="minorHAnsi"/>
                <w:color w:val="000000"/>
              </w:rPr>
              <w:t>Murdock High School</w:t>
            </w:r>
          </w:p>
        </w:tc>
        <w:tc>
          <w:tcPr>
            <w:tcW w:w="1261" w:type="dxa"/>
            <w:gridSpan w:val="2"/>
            <w:tcBorders>
              <w:top w:val="single" w:sz="4" w:space="0" w:color="auto"/>
              <w:lef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0</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63" w:type="dxa"/>
            <w:vMerge/>
            <w:tcBorders>
              <w:left w:val="single" w:sz="4" w:space="0" w:color="auto"/>
              <w:right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61" w:type="dxa"/>
            <w:gridSpan w:val="2"/>
            <w:tcBorders>
              <w:lef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63" w:type="dxa"/>
            <w:vMerge/>
            <w:tcBorders>
              <w:left w:val="single" w:sz="4" w:space="0" w:color="auto"/>
              <w:right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61" w:type="dxa"/>
            <w:gridSpan w:val="2"/>
            <w:tcBorders>
              <w:lef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63" w:type="dxa"/>
            <w:vMerge/>
            <w:tcBorders>
              <w:left w:val="single" w:sz="4" w:space="0" w:color="auto"/>
              <w:right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61" w:type="dxa"/>
            <w:gridSpan w:val="2"/>
            <w:tcBorders>
              <w:left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63" w:type="dxa"/>
            <w:vMerge/>
            <w:tcBorders>
              <w:left w:val="single" w:sz="4" w:space="0" w:color="auto"/>
              <w:right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61" w:type="dxa"/>
            <w:gridSpan w:val="2"/>
            <w:tcBorders>
              <w:left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0</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63" w:type="dxa"/>
            <w:vMerge/>
            <w:tcBorders>
              <w:left w:val="single" w:sz="4" w:space="0" w:color="auto"/>
              <w:right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61" w:type="dxa"/>
            <w:gridSpan w:val="2"/>
            <w:tcBorders>
              <w:top w:val="nil"/>
              <w:left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63" w:type="dxa"/>
            <w:vMerge/>
            <w:tcBorders>
              <w:left w:val="single" w:sz="4" w:space="0" w:color="auto"/>
              <w:right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61" w:type="dxa"/>
            <w:gridSpan w:val="2"/>
            <w:tcBorders>
              <w:top w:val="nil"/>
              <w:left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325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8.3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77.8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75.0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57.1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66.7</w:t>
            </w:r>
          </w:p>
        </w:tc>
      </w:tr>
      <w:tr w:rsidR="00CE6CBE" w:rsidRPr="001D21A1" w:rsidTr="00C82661">
        <w:trPr>
          <w:trHeight w:hRule="exact" w:val="360"/>
        </w:trPr>
        <w:tc>
          <w:tcPr>
            <w:tcW w:w="1563" w:type="dxa"/>
            <w:vMerge/>
            <w:tcBorders>
              <w:left w:val="single" w:sz="4" w:space="0" w:color="auto"/>
              <w:right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color w:val="000000"/>
              </w:rPr>
            </w:pPr>
          </w:p>
        </w:tc>
        <w:tc>
          <w:tcPr>
            <w:tcW w:w="1261" w:type="dxa"/>
            <w:gridSpan w:val="2"/>
            <w:tcBorders>
              <w:top w:val="nil"/>
              <w:left w:val="single" w:sz="4" w:space="0" w:color="auto"/>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330</w:t>
            </w:r>
          </w:p>
        </w:tc>
        <w:tc>
          <w:tcPr>
            <w:tcW w:w="936"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10.3</w:t>
            </w:r>
          </w:p>
        </w:tc>
        <w:tc>
          <w:tcPr>
            <w:tcW w:w="936"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58.8</w:t>
            </w:r>
          </w:p>
        </w:tc>
        <w:tc>
          <w:tcPr>
            <w:tcW w:w="936"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7.0</w:t>
            </w:r>
          </w:p>
        </w:tc>
        <w:tc>
          <w:tcPr>
            <w:tcW w:w="936"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73.9</w:t>
            </w:r>
          </w:p>
        </w:tc>
        <w:tc>
          <w:tcPr>
            <w:tcW w:w="936"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7.6</w:t>
            </w:r>
          </w:p>
        </w:tc>
        <w:tc>
          <w:tcPr>
            <w:tcW w:w="936"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40.0</w:t>
            </w:r>
          </w:p>
        </w:tc>
        <w:tc>
          <w:tcPr>
            <w:tcW w:w="936"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w:t>
            </w:r>
          </w:p>
        </w:tc>
        <w:tc>
          <w:tcPr>
            <w:tcW w:w="936" w:type="dxa"/>
            <w:tcBorders>
              <w:top w:val="nil"/>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r>
      <w:tr w:rsidR="00CE6CBE" w:rsidRPr="001D21A1" w:rsidTr="00C82661">
        <w:trPr>
          <w:trHeight w:hRule="exact" w:val="360"/>
        </w:trPr>
        <w:tc>
          <w:tcPr>
            <w:tcW w:w="1563" w:type="dxa"/>
            <w:vMerge/>
            <w:tcBorders>
              <w:left w:val="single" w:sz="4" w:space="0" w:color="auto"/>
              <w:bottom w:val="single" w:sz="4" w:space="0" w:color="auto"/>
              <w:right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color w:val="000000"/>
              </w:rPr>
            </w:pPr>
          </w:p>
        </w:tc>
        <w:tc>
          <w:tcPr>
            <w:tcW w:w="1261" w:type="dxa"/>
            <w:gridSpan w:val="2"/>
            <w:tcBorders>
              <w:top w:val="nil"/>
              <w:left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302</w:t>
            </w:r>
          </w:p>
        </w:tc>
        <w:tc>
          <w:tcPr>
            <w:tcW w:w="936" w:type="dxa"/>
            <w:tcBorders>
              <w:top w:val="nil"/>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12.9</w:t>
            </w:r>
          </w:p>
        </w:tc>
        <w:tc>
          <w:tcPr>
            <w:tcW w:w="936" w:type="dxa"/>
            <w:tcBorders>
              <w:top w:val="nil"/>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53.8</w:t>
            </w:r>
          </w:p>
        </w:tc>
        <w:tc>
          <w:tcPr>
            <w:tcW w:w="936" w:type="dxa"/>
            <w:tcBorders>
              <w:top w:val="nil"/>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w:t>
            </w:r>
          </w:p>
        </w:tc>
        <w:tc>
          <w:tcPr>
            <w:tcW w:w="936" w:type="dxa"/>
            <w:tcBorders>
              <w:top w:val="nil"/>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c>
          <w:tcPr>
            <w:tcW w:w="936" w:type="dxa"/>
            <w:tcBorders>
              <w:top w:val="nil"/>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10.6</w:t>
            </w:r>
          </w:p>
        </w:tc>
        <w:tc>
          <w:tcPr>
            <w:tcW w:w="936" w:type="dxa"/>
            <w:tcBorders>
              <w:top w:val="nil"/>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53.1</w:t>
            </w:r>
          </w:p>
        </w:tc>
        <w:tc>
          <w:tcPr>
            <w:tcW w:w="936" w:type="dxa"/>
            <w:tcBorders>
              <w:top w:val="nil"/>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2.3</w:t>
            </w:r>
          </w:p>
        </w:tc>
        <w:tc>
          <w:tcPr>
            <w:tcW w:w="936" w:type="dxa"/>
            <w:tcBorders>
              <w:top w:val="nil"/>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85.7</w:t>
            </w:r>
          </w:p>
        </w:tc>
      </w:tr>
      <w:tr w:rsidR="00CE6CBE" w:rsidRPr="001D21A1" w:rsidTr="00C82661">
        <w:trPr>
          <w:trHeight w:hRule="exact" w:val="360"/>
        </w:trPr>
        <w:tc>
          <w:tcPr>
            <w:tcW w:w="1571" w:type="dxa"/>
            <w:gridSpan w:val="2"/>
            <w:vMerge w:val="restart"/>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New Bedford High School</w:t>
            </w:r>
          </w:p>
        </w:tc>
        <w:tc>
          <w:tcPr>
            <w:tcW w:w="1253"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3,107</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4.4</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35.5</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21.5</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74.5</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12.5</w:t>
            </w:r>
          </w:p>
        </w:tc>
      </w:tr>
      <w:tr w:rsidR="00CE6CBE" w:rsidRPr="001D21A1" w:rsidTr="00C82661">
        <w:trPr>
          <w:trHeight w:hRule="exact" w:val="360"/>
        </w:trPr>
        <w:tc>
          <w:tcPr>
            <w:tcW w:w="1571" w:type="dxa"/>
            <w:gridSpan w:val="2"/>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2,963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35.7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32.6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32.4</w:t>
            </w:r>
          </w:p>
        </w:tc>
      </w:tr>
      <w:tr w:rsidR="00CE6CBE" w:rsidRPr="001D21A1" w:rsidTr="00C82661">
        <w:trPr>
          <w:trHeight w:hRule="exact" w:val="360"/>
        </w:trPr>
        <w:tc>
          <w:tcPr>
            <w:tcW w:w="1571" w:type="dxa"/>
            <w:gridSpan w:val="2"/>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2,855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39.7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34.4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56.9</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2.9</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20.5</w:t>
            </w:r>
          </w:p>
        </w:tc>
      </w:tr>
      <w:tr w:rsidR="00CE6CBE" w:rsidRPr="001D21A1" w:rsidTr="00C82661">
        <w:trPr>
          <w:trHeight w:hRule="exact" w:val="360"/>
        </w:trPr>
        <w:tc>
          <w:tcPr>
            <w:tcW w:w="1571" w:type="dxa"/>
            <w:gridSpan w:val="2"/>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2,711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6.2</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42.3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31.7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70.7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40.0</w:t>
            </w:r>
          </w:p>
        </w:tc>
      </w:tr>
      <w:tr w:rsidR="00CE6CBE" w:rsidRPr="001D21A1" w:rsidTr="00C82661">
        <w:trPr>
          <w:trHeight w:hRule="exact" w:val="360"/>
        </w:trPr>
        <w:tc>
          <w:tcPr>
            <w:tcW w:w="1571" w:type="dxa"/>
            <w:gridSpan w:val="2"/>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2,457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53.5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39.3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69.8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36.1</w:t>
            </w:r>
          </w:p>
        </w:tc>
      </w:tr>
      <w:tr w:rsidR="00CE6CBE" w:rsidRPr="001D21A1" w:rsidTr="00C82661">
        <w:trPr>
          <w:trHeight w:hRule="exact" w:val="360"/>
        </w:trPr>
        <w:tc>
          <w:tcPr>
            <w:tcW w:w="1571" w:type="dxa"/>
            <w:gridSpan w:val="2"/>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2,419</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29.2</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61.1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32.7</w:t>
            </w:r>
          </w:p>
        </w:tc>
      </w:tr>
      <w:tr w:rsidR="00CE6CBE" w:rsidRPr="001D21A1" w:rsidTr="00C82661">
        <w:trPr>
          <w:trHeight w:hRule="exact" w:val="360"/>
        </w:trPr>
        <w:tc>
          <w:tcPr>
            <w:tcW w:w="1571" w:type="dxa"/>
            <w:gridSpan w:val="2"/>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2,426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41.3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33.6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1.9</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69.6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25.3</w:t>
            </w:r>
          </w:p>
        </w:tc>
      </w:tr>
      <w:tr w:rsidR="00CE6CBE" w:rsidRPr="001D21A1" w:rsidTr="00C82661">
        <w:trPr>
          <w:trHeight w:hRule="exact" w:val="360"/>
        </w:trPr>
        <w:tc>
          <w:tcPr>
            <w:tcW w:w="1571" w:type="dxa"/>
            <w:gridSpan w:val="2"/>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2,153</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10.9</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23.1</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7.7</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19.3</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3.9</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15.7</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16.5</w:t>
            </w:r>
          </w:p>
        </w:tc>
      </w:tr>
      <w:tr w:rsidR="00CE6CBE" w:rsidRPr="001D21A1" w:rsidTr="00C82661">
        <w:trPr>
          <w:trHeight w:hRule="exact" w:val="360"/>
        </w:trPr>
        <w:tc>
          <w:tcPr>
            <w:tcW w:w="1571" w:type="dxa"/>
            <w:gridSpan w:val="2"/>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2,066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26.8</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23.2</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2.4</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40.8</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18.2</w:t>
            </w:r>
          </w:p>
        </w:tc>
      </w:tr>
    </w:tbl>
    <w:p w:rsidR="00CE6CBE" w:rsidRDefault="00CE6CBE" w:rsidP="00CE6CBE"/>
    <w:p w:rsidR="00CE6CBE" w:rsidRDefault="00CE6CBE" w:rsidP="00CE6CBE">
      <w:pPr>
        <w:spacing w:after="160" w:line="259" w:lineRule="auto"/>
      </w:pPr>
      <w:r>
        <w:br w:type="page"/>
      </w:r>
    </w:p>
    <w:tbl>
      <w:tblPr>
        <w:tblW w:w="1200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571"/>
        <w:gridCol w:w="1253"/>
        <w:gridCol w:w="1694"/>
        <w:gridCol w:w="936"/>
        <w:gridCol w:w="936"/>
        <w:gridCol w:w="936"/>
        <w:gridCol w:w="936"/>
        <w:gridCol w:w="936"/>
        <w:gridCol w:w="936"/>
        <w:gridCol w:w="936"/>
        <w:gridCol w:w="936"/>
      </w:tblGrid>
      <w:tr w:rsidR="00CE6CBE" w:rsidRPr="001D21A1" w:rsidTr="00C82661">
        <w:trPr>
          <w:trHeight w:val="662"/>
        </w:trPr>
        <w:tc>
          <w:tcPr>
            <w:tcW w:w="1571"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p>
        </w:tc>
        <w:tc>
          <w:tcPr>
            <w:tcW w:w="1253" w:type="dxa"/>
            <w:vMerge w:val="restart"/>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School Year</w:t>
            </w:r>
          </w:p>
        </w:tc>
        <w:tc>
          <w:tcPr>
            <w:tcW w:w="1694"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Total Enrollment (N)</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Pr>
                <w:rFonts w:asciiTheme="minorHAnsi" w:hAnsiTheme="minorHAnsi"/>
                <w:b/>
                <w:bCs/>
                <w:color w:val="000000"/>
              </w:rPr>
              <w:t>ELA, Math, or Science</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ELA</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Math</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Science</w:t>
            </w:r>
          </w:p>
        </w:tc>
      </w:tr>
      <w:tr w:rsidR="00CE6CBE" w:rsidRPr="001D21A1" w:rsidTr="00C82661">
        <w:trPr>
          <w:trHeight w:val="302"/>
        </w:trPr>
        <w:tc>
          <w:tcPr>
            <w:tcW w:w="1571"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1253" w:type="dxa"/>
            <w:vMerge/>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1694"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r>
      <w:tr w:rsidR="00CE6CBE" w:rsidRPr="001D21A1" w:rsidTr="00C82661">
        <w:trPr>
          <w:trHeight w:hRule="exact" w:val="360"/>
        </w:trPr>
        <w:tc>
          <w:tcPr>
            <w:tcW w:w="1571" w:type="dxa"/>
            <w:vMerge w:val="restart"/>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North Brookfield High School</w:t>
            </w:r>
          </w:p>
        </w:tc>
        <w:tc>
          <w:tcPr>
            <w:tcW w:w="1253"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209</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5.7</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83.3</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85.7</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2.4</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2.4</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197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179</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3.9</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71.4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3.9</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71.4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163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144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146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6.2</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137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13.1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44.4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12.4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41.2</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2.9</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100.0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132</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13.6</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61.1</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13.6</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61.1</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3.0</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148</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val="restart"/>
            <w:tcBorders>
              <w:top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Shepherd Hill Regional High School</w:t>
            </w:r>
          </w:p>
        </w:tc>
        <w:tc>
          <w:tcPr>
            <w:tcW w:w="1253"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1,226</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85.2</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3.8</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82.6</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2.8</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76.5</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1,258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3.9</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77.6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0.9</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81.0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80.0</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1,214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79.0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91.7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75.8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77.8</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1,150</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81.8</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92.9</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80.0</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80.0</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1,121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83.3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76.2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78.9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86.7</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1,065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76.8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77.1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65.1</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1,105</w:t>
            </w:r>
          </w:p>
        </w:tc>
        <w:tc>
          <w:tcPr>
            <w:tcW w:w="936" w:type="dxa"/>
            <w:tcBorders>
              <w:top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18.3</w:t>
            </w:r>
          </w:p>
        </w:tc>
        <w:tc>
          <w:tcPr>
            <w:tcW w:w="936" w:type="dxa"/>
            <w:tcBorders>
              <w:top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68.3</w:t>
            </w:r>
          </w:p>
        </w:tc>
        <w:tc>
          <w:tcPr>
            <w:tcW w:w="936" w:type="dxa"/>
            <w:tcBorders>
              <w:top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8.9</w:t>
            </w:r>
          </w:p>
        </w:tc>
        <w:tc>
          <w:tcPr>
            <w:tcW w:w="936" w:type="dxa"/>
            <w:tcBorders>
              <w:top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68.4</w:t>
            </w:r>
          </w:p>
        </w:tc>
        <w:tc>
          <w:tcPr>
            <w:tcW w:w="936" w:type="dxa"/>
            <w:tcBorders>
              <w:top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10.2</w:t>
            </w:r>
          </w:p>
        </w:tc>
        <w:tc>
          <w:tcPr>
            <w:tcW w:w="936" w:type="dxa"/>
            <w:tcBorders>
              <w:top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59.3</w:t>
            </w:r>
          </w:p>
        </w:tc>
        <w:tc>
          <w:tcPr>
            <w:tcW w:w="936" w:type="dxa"/>
            <w:tcBorders>
              <w:top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7.6</w:t>
            </w:r>
          </w:p>
        </w:tc>
        <w:tc>
          <w:tcPr>
            <w:tcW w:w="936" w:type="dxa"/>
            <w:tcBorders>
              <w:top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64.3</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1,129</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20.5</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56.5</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11.6</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48.9</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10.8</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46.7</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7.8</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61.4</w:t>
            </w:r>
          </w:p>
        </w:tc>
      </w:tr>
      <w:tr w:rsidR="00CE6CBE" w:rsidRPr="001D21A1" w:rsidTr="00C82661">
        <w:trPr>
          <w:trHeight w:hRule="exact" w:val="360"/>
        </w:trPr>
        <w:tc>
          <w:tcPr>
            <w:tcW w:w="1571"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1,147</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19.8</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62.6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9.8</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64.3</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8.3</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56.8</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9.8</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52.7</w:t>
            </w:r>
          </w:p>
        </w:tc>
      </w:tr>
    </w:tbl>
    <w:p w:rsidR="00CE6CBE" w:rsidRDefault="00CE6CBE" w:rsidP="00CE6CBE"/>
    <w:p w:rsidR="00CE6CBE" w:rsidRDefault="00CE6CBE" w:rsidP="00CE6CBE">
      <w:pPr>
        <w:spacing w:after="160" w:line="259" w:lineRule="auto"/>
      </w:pPr>
      <w:r>
        <w:br w:type="page"/>
      </w:r>
    </w:p>
    <w:tbl>
      <w:tblPr>
        <w:tblW w:w="1200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571"/>
        <w:gridCol w:w="1253"/>
        <w:gridCol w:w="1694"/>
        <w:gridCol w:w="936"/>
        <w:gridCol w:w="936"/>
        <w:gridCol w:w="936"/>
        <w:gridCol w:w="936"/>
        <w:gridCol w:w="936"/>
        <w:gridCol w:w="936"/>
        <w:gridCol w:w="936"/>
        <w:gridCol w:w="936"/>
      </w:tblGrid>
      <w:tr w:rsidR="00CE6CBE" w:rsidRPr="001D21A1" w:rsidTr="00C82661">
        <w:trPr>
          <w:trHeight w:val="662"/>
        </w:trPr>
        <w:tc>
          <w:tcPr>
            <w:tcW w:w="1571"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p>
        </w:tc>
        <w:tc>
          <w:tcPr>
            <w:tcW w:w="1253" w:type="dxa"/>
            <w:vMerge w:val="restart"/>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School Year</w:t>
            </w:r>
          </w:p>
        </w:tc>
        <w:tc>
          <w:tcPr>
            <w:tcW w:w="1694"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Total Enrollment (N)</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Pr>
                <w:rFonts w:asciiTheme="minorHAnsi" w:hAnsiTheme="minorHAnsi"/>
                <w:b/>
                <w:bCs/>
                <w:color w:val="000000"/>
              </w:rPr>
              <w:t>ELA, Math, or Science</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ELA</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Math</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Science</w:t>
            </w:r>
          </w:p>
        </w:tc>
      </w:tr>
      <w:tr w:rsidR="00CE6CBE" w:rsidRPr="001D21A1" w:rsidTr="00C82661">
        <w:trPr>
          <w:trHeight w:val="302"/>
        </w:trPr>
        <w:tc>
          <w:tcPr>
            <w:tcW w:w="1571"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1253" w:type="dxa"/>
            <w:vMerge/>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1694"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r>
      <w:tr w:rsidR="00CE6CBE" w:rsidRPr="001D21A1" w:rsidTr="00C82661">
        <w:trPr>
          <w:trHeight w:hRule="exact" w:val="360"/>
        </w:trPr>
        <w:tc>
          <w:tcPr>
            <w:tcW w:w="1571" w:type="dxa"/>
            <w:vMerge w:val="restart"/>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Taconic High School</w:t>
            </w:r>
          </w:p>
        </w:tc>
        <w:tc>
          <w:tcPr>
            <w:tcW w:w="1253"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988</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8.0</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53.2</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51.9</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66.7</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47.6</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967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51.6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68.8</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946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47.9</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35.5</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921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43.5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916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7.9</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5.9</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51.9</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845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69.6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57.1</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854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11.4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53.6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9.1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47.4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60.7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774</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12.9</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59.0</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11.1</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54.7</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76.2</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3.2</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72.0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731</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17.8</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44.6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43.0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5.1</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35.1</w:t>
            </w:r>
          </w:p>
        </w:tc>
      </w:tr>
      <w:tr w:rsidR="00CE6CBE" w:rsidRPr="001D21A1" w:rsidTr="00C82661">
        <w:trPr>
          <w:trHeight w:hRule="exact" w:val="360"/>
        </w:trPr>
        <w:tc>
          <w:tcPr>
            <w:tcW w:w="1571" w:type="dxa"/>
            <w:vMerge w:val="restart"/>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Tantasqua High School</w:t>
            </w:r>
          </w:p>
        </w:tc>
        <w:tc>
          <w:tcPr>
            <w:tcW w:w="1253"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962</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88.9</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69.2</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924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75.4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61.4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94.1</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892</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85.7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71.0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862</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7.2</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71.0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88.9</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94.7</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803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81.4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74.5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90.5</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779</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83.8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69.2</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95.0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97.1</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749</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19.8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68.9</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15.5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54.3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94.3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8.5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76.6</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764</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21.5</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70.7</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16.9</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61.2</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92.1</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8.4</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71.9</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728</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24.6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69.8</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18.8</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7.7</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92.9</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10.3</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74.7</w:t>
            </w:r>
          </w:p>
        </w:tc>
      </w:tr>
    </w:tbl>
    <w:p w:rsidR="00CE6CBE" w:rsidRDefault="00CE6CBE" w:rsidP="00CE6CBE"/>
    <w:p w:rsidR="00CE6CBE" w:rsidRDefault="00CE6CBE" w:rsidP="00CE6CBE">
      <w:pPr>
        <w:spacing w:after="160" w:line="259" w:lineRule="auto"/>
      </w:pPr>
      <w:r>
        <w:br w:type="page"/>
      </w:r>
    </w:p>
    <w:tbl>
      <w:tblPr>
        <w:tblW w:w="1200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571"/>
        <w:gridCol w:w="1253"/>
        <w:gridCol w:w="1694"/>
        <w:gridCol w:w="936"/>
        <w:gridCol w:w="936"/>
        <w:gridCol w:w="936"/>
        <w:gridCol w:w="936"/>
        <w:gridCol w:w="936"/>
        <w:gridCol w:w="936"/>
        <w:gridCol w:w="936"/>
        <w:gridCol w:w="936"/>
      </w:tblGrid>
      <w:tr w:rsidR="00CE6CBE" w:rsidRPr="001D21A1" w:rsidTr="00C82661">
        <w:trPr>
          <w:trHeight w:val="662"/>
        </w:trPr>
        <w:tc>
          <w:tcPr>
            <w:tcW w:w="1571"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p>
        </w:tc>
        <w:tc>
          <w:tcPr>
            <w:tcW w:w="1253" w:type="dxa"/>
            <w:vMerge w:val="restart"/>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School Year</w:t>
            </w:r>
          </w:p>
        </w:tc>
        <w:tc>
          <w:tcPr>
            <w:tcW w:w="1694"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Total Enrollment (N)</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Pr>
                <w:rFonts w:asciiTheme="minorHAnsi" w:hAnsiTheme="minorHAnsi"/>
                <w:b/>
                <w:bCs/>
                <w:color w:val="000000"/>
              </w:rPr>
              <w:t>ELA, Math, or Science</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ELA</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Math</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Science</w:t>
            </w:r>
          </w:p>
        </w:tc>
      </w:tr>
      <w:tr w:rsidR="00CE6CBE" w:rsidRPr="001D21A1" w:rsidTr="00C82661">
        <w:trPr>
          <w:trHeight w:val="302"/>
        </w:trPr>
        <w:tc>
          <w:tcPr>
            <w:tcW w:w="1571"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1253" w:type="dxa"/>
            <w:vMerge/>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1694"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r>
      <w:tr w:rsidR="00CE6CBE" w:rsidRPr="001D21A1" w:rsidTr="00C82661">
        <w:trPr>
          <w:trHeight w:hRule="exact" w:val="360"/>
        </w:trPr>
        <w:tc>
          <w:tcPr>
            <w:tcW w:w="1571" w:type="dxa"/>
            <w:vMerge w:val="restart"/>
            <w:tcBorders>
              <w:top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Wareham High School</w:t>
            </w:r>
          </w:p>
        </w:tc>
        <w:tc>
          <w:tcPr>
            <w:tcW w:w="1253"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859</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7.2</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51.6</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6.9</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54.2</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28.6</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838</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8.0</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41.8</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7.4</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41.9</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12.5</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22.7</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812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8.3</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778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35.8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741</w:t>
            </w:r>
          </w:p>
        </w:tc>
        <w:tc>
          <w:tcPr>
            <w:tcW w:w="936" w:type="dxa"/>
            <w:tcBorders>
              <w:top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7.3</w:t>
            </w:r>
          </w:p>
        </w:tc>
        <w:tc>
          <w:tcPr>
            <w:tcW w:w="936" w:type="dxa"/>
            <w:tcBorders>
              <w:top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c>
          <w:tcPr>
            <w:tcW w:w="936" w:type="dxa"/>
            <w:tcBorders>
              <w:top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5.7</w:t>
            </w:r>
          </w:p>
        </w:tc>
        <w:tc>
          <w:tcPr>
            <w:tcW w:w="936" w:type="dxa"/>
            <w:tcBorders>
              <w:top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57.1</w:t>
            </w:r>
          </w:p>
        </w:tc>
        <w:tc>
          <w:tcPr>
            <w:tcW w:w="936" w:type="dxa"/>
            <w:tcBorders>
              <w:top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3.9</w:t>
            </w:r>
          </w:p>
        </w:tc>
        <w:tc>
          <w:tcPr>
            <w:tcW w:w="936" w:type="dxa"/>
            <w:tcBorders>
              <w:top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17.2</w:t>
            </w:r>
          </w:p>
        </w:tc>
        <w:tc>
          <w:tcPr>
            <w:tcW w:w="936" w:type="dxa"/>
            <w:tcBorders>
              <w:top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622</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32.7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18.2</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597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12.6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36.0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11.4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32.4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13.6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29.4</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552</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15.4</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30.6</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13.0</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36.1</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4.7</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26.7</w:t>
            </w:r>
          </w:p>
        </w:tc>
      </w:tr>
      <w:tr w:rsidR="00CE6CBE" w:rsidRPr="001D21A1" w:rsidTr="00C82661">
        <w:trPr>
          <w:trHeight w:hRule="exact" w:val="360"/>
        </w:trPr>
        <w:tc>
          <w:tcPr>
            <w:tcW w:w="1571"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535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12.7</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41.2</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41.3</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4.7</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56.0</w:t>
            </w:r>
          </w:p>
        </w:tc>
      </w:tr>
      <w:tr w:rsidR="00CE6CBE" w:rsidRPr="001D21A1" w:rsidTr="00C82661">
        <w:trPr>
          <w:trHeight w:hRule="exact" w:val="360"/>
        </w:trPr>
        <w:tc>
          <w:tcPr>
            <w:tcW w:w="1571" w:type="dxa"/>
            <w:tcBorders>
              <w:top w:val="single" w:sz="4" w:space="0" w:color="auto"/>
              <w:bottom w:val="single" w:sz="4" w:space="0" w:color="auto"/>
              <w:right w:val="nil"/>
            </w:tcBorders>
            <w:shd w:val="clear" w:color="000000" w:fill="D9D9D9"/>
            <w:vAlign w:val="center"/>
            <w:hideMark/>
          </w:tcPr>
          <w:p w:rsidR="00CE6CBE" w:rsidRPr="001D21A1" w:rsidRDefault="00CE6CBE" w:rsidP="00C82661">
            <w:pPr>
              <w:spacing w:line="240" w:lineRule="auto"/>
              <w:rPr>
                <w:rFonts w:asciiTheme="minorHAnsi" w:hAnsiTheme="minorHAnsi"/>
                <w:b/>
                <w:bCs/>
                <w:color w:val="000000"/>
              </w:rPr>
            </w:pPr>
            <w:r w:rsidRPr="001D21A1">
              <w:rPr>
                <w:rFonts w:asciiTheme="minorHAnsi" w:hAnsiTheme="minorHAnsi"/>
                <w:b/>
                <w:bCs/>
                <w:color w:val="000000"/>
              </w:rPr>
              <w:t>Cohort 7</w:t>
            </w:r>
          </w:p>
        </w:tc>
        <w:tc>
          <w:tcPr>
            <w:tcW w:w="1253" w:type="dxa"/>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1694" w:type="dxa"/>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contextualSpacing/>
              <w:jc w:val="center"/>
              <w:rPr>
                <w:rFonts w:asciiTheme="minorHAnsi" w:hAnsiTheme="minorHAnsi"/>
                <w:color w:val="000000"/>
              </w:rPr>
            </w:pPr>
          </w:p>
        </w:tc>
        <w:tc>
          <w:tcPr>
            <w:tcW w:w="936" w:type="dxa"/>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spacing w:line="240" w:lineRule="auto"/>
              <w:jc w:val="center"/>
              <w:rPr>
                <w:rFonts w:asciiTheme="minorHAnsi" w:hAnsiTheme="minorHAnsi"/>
                <w:color w:val="000000"/>
              </w:rPr>
            </w:pPr>
          </w:p>
        </w:tc>
        <w:tc>
          <w:tcPr>
            <w:tcW w:w="936" w:type="dxa"/>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spacing w:line="240" w:lineRule="auto"/>
              <w:jc w:val="center"/>
              <w:rPr>
                <w:rFonts w:asciiTheme="minorHAnsi" w:hAnsiTheme="minorHAnsi"/>
                <w:color w:val="000000"/>
              </w:rPr>
            </w:pPr>
          </w:p>
        </w:tc>
        <w:tc>
          <w:tcPr>
            <w:tcW w:w="936" w:type="dxa"/>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spacing w:line="240" w:lineRule="auto"/>
              <w:jc w:val="center"/>
              <w:rPr>
                <w:rFonts w:asciiTheme="minorHAnsi" w:hAnsiTheme="minorHAnsi"/>
                <w:color w:val="000000"/>
              </w:rPr>
            </w:pPr>
          </w:p>
        </w:tc>
        <w:tc>
          <w:tcPr>
            <w:tcW w:w="936" w:type="dxa"/>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spacing w:line="240" w:lineRule="auto"/>
              <w:jc w:val="center"/>
              <w:rPr>
                <w:rFonts w:asciiTheme="minorHAnsi" w:hAnsiTheme="minorHAnsi"/>
                <w:color w:val="000000"/>
              </w:rPr>
            </w:pPr>
          </w:p>
        </w:tc>
        <w:tc>
          <w:tcPr>
            <w:tcW w:w="936" w:type="dxa"/>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spacing w:line="240" w:lineRule="auto"/>
              <w:jc w:val="center"/>
              <w:rPr>
                <w:rFonts w:asciiTheme="minorHAnsi" w:hAnsiTheme="minorHAnsi"/>
                <w:color w:val="000000"/>
              </w:rPr>
            </w:pPr>
          </w:p>
        </w:tc>
        <w:tc>
          <w:tcPr>
            <w:tcW w:w="936" w:type="dxa"/>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spacing w:line="240" w:lineRule="auto"/>
              <w:jc w:val="center"/>
              <w:rPr>
                <w:rFonts w:asciiTheme="minorHAnsi" w:hAnsiTheme="minorHAnsi"/>
                <w:color w:val="000000"/>
              </w:rPr>
            </w:pPr>
          </w:p>
        </w:tc>
        <w:tc>
          <w:tcPr>
            <w:tcW w:w="936" w:type="dxa"/>
            <w:tcBorders>
              <w:top w:val="single" w:sz="4" w:space="0" w:color="auto"/>
              <w:left w:val="nil"/>
              <w:bottom w:val="single" w:sz="4" w:space="0" w:color="auto"/>
              <w:right w:val="nil"/>
            </w:tcBorders>
            <w:shd w:val="clear" w:color="000000" w:fill="D9D9D9"/>
            <w:noWrap/>
            <w:vAlign w:val="center"/>
            <w:hideMark/>
          </w:tcPr>
          <w:p w:rsidR="00CE6CBE" w:rsidRPr="001D21A1" w:rsidRDefault="00CE6CBE" w:rsidP="00C82661">
            <w:pPr>
              <w:spacing w:line="240" w:lineRule="auto"/>
              <w:jc w:val="center"/>
              <w:rPr>
                <w:rFonts w:asciiTheme="minorHAnsi" w:hAnsiTheme="minorHAnsi"/>
                <w:color w:val="000000"/>
              </w:rPr>
            </w:pPr>
          </w:p>
        </w:tc>
        <w:tc>
          <w:tcPr>
            <w:tcW w:w="936" w:type="dxa"/>
            <w:tcBorders>
              <w:top w:val="single" w:sz="4" w:space="0" w:color="auto"/>
              <w:left w:val="nil"/>
              <w:bottom w:val="single" w:sz="4" w:space="0" w:color="auto"/>
            </w:tcBorders>
            <w:shd w:val="clear" w:color="000000" w:fill="D9D9D9"/>
            <w:noWrap/>
            <w:vAlign w:val="center"/>
            <w:hideMark/>
          </w:tcPr>
          <w:p w:rsidR="00CE6CBE" w:rsidRPr="001D21A1" w:rsidRDefault="00CE6CBE" w:rsidP="00C82661">
            <w:pPr>
              <w:spacing w:line="240" w:lineRule="auto"/>
              <w:jc w:val="center"/>
              <w:rPr>
                <w:rFonts w:asciiTheme="minorHAnsi" w:hAnsiTheme="minorHAnsi"/>
                <w:color w:val="000000"/>
              </w:rPr>
            </w:pPr>
          </w:p>
        </w:tc>
      </w:tr>
      <w:tr w:rsidR="00CE6CBE" w:rsidRPr="001D21A1" w:rsidTr="00C82661">
        <w:trPr>
          <w:trHeight w:hRule="exact" w:val="360"/>
        </w:trPr>
        <w:tc>
          <w:tcPr>
            <w:tcW w:w="1571" w:type="dxa"/>
            <w:vMerge w:val="restart"/>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Bay Path Regional Vocational Technical High School</w:t>
            </w:r>
          </w:p>
        </w:tc>
        <w:tc>
          <w:tcPr>
            <w:tcW w:w="1253"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1,105</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1,097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1,115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1,077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1,073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62.5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1,099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28.0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31.8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1,104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42.9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1,120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38.3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42.2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35.7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15.4</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1,111</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8.3</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26.1</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29.9</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7.7</w:t>
            </w:r>
          </w:p>
        </w:tc>
      </w:tr>
    </w:tbl>
    <w:p w:rsidR="00CE6CBE" w:rsidRDefault="00CE6CBE" w:rsidP="00CE6CBE"/>
    <w:p w:rsidR="00CE6CBE" w:rsidRDefault="00CE6CBE" w:rsidP="00CE6CBE">
      <w:pPr>
        <w:spacing w:after="160" w:line="259" w:lineRule="auto"/>
      </w:pPr>
      <w:r>
        <w:br w:type="page"/>
      </w:r>
    </w:p>
    <w:tbl>
      <w:tblPr>
        <w:tblW w:w="1200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571"/>
        <w:gridCol w:w="1253"/>
        <w:gridCol w:w="1694"/>
        <w:gridCol w:w="936"/>
        <w:gridCol w:w="936"/>
        <w:gridCol w:w="936"/>
        <w:gridCol w:w="936"/>
        <w:gridCol w:w="936"/>
        <w:gridCol w:w="936"/>
        <w:gridCol w:w="936"/>
        <w:gridCol w:w="936"/>
      </w:tblGrid>
      <w:tr w:rsidR="00CE6CBE" w:rsidRPr="001D21A1" w:rsidTr="00C82661">
        <w:trPr>
          <w:trHeight w:val="662"/>
        </w:trPr>
        <w:tc>
          <w:tcPr>
            <w:tcW w:w="1571"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p>
        </w:tc>
        <w:tc>
          <w:tcPr>
            <w:tcW w:w="1253" w:type="dxa"/>
            <w:vMerge w:val="restart"/>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School Year</w:t>
            </w:r>
          </w:p>
        </w:tc>
        <w:tc>
          <w:tcPr>
            <w:tcW w:w="1694"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Total Enrollment (N)</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Pr>
                <w:rFonts w:asciiTheme="minorHAnsi" w:hAnsiTheme="minorHAnsi"/>
                <w:b/>
                <w:bCs/>
                <w:color w:val="000000"/>
              </w:rPr>
              <w:t>ELA, Math, or Science</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ELA</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Math</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Science</w:t>
            </w:r>
          </w:p>
        </w:tc>
      </w:tr>
      <w:tr w:rsidR="00CE6CBE" w:rsidRPr="001D21A1" w:rsidTr="00C82661">
        <w:trPr>
          <w:trHeight w:val="302"/>
        </w:trPr>
        <w:tc>
          <w:tcPr>
            <w:tcW w:w="1571"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1253" w:type="dxa"/>
            <w:vMerge/>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1694"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r>
      <w:tr w:rsidR="00CE6CBE" w:rsidRPr="001D21A1" w:rsidTr="00C82661">
        <w:trPr>
          <w:trHeight w:hRule="exact" w:val="360"/>
        </w:trPr>
        <w:tc>
          <w:tcPr>
            <w:tcW w:w="1571" w:type="dxa"/>
            <w:vMerge w:val="restart"/>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Bourne High School</w:t>
            </w:r>
          </w:p>
        </w:tc>
        <w:tc>
          <w:tcPr>
            <w:tcW w:w="1253"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706</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7.5</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67.9</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94.7</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46.3</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3.1</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63.6</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646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8.2</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81.0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15.9</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28.6</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654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34.8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78.6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2.9</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21.1</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615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54.2</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44.0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575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70.7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82.4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4.9</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71.4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35.3</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557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76.3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88.6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71.4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2.9</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476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89.6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93.5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94.1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462</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12.3</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63.2</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6.9</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71.9</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6.5</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43.3</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6.1</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32.1</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450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65.4</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8.9</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72.5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11.8</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60.4</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58.8</w:t>
            </w:r>
          </w:p>
        </w:tc>
      </w:tr>
      <w:tr w:rsidR="00CE6CBE" w:rsidRPr="001D21A1" w:rsidTr="00C82661">
        <w:trPr>
          <w:trHeight w:hRule="exact" w:val="360"/>
        </w:trPr>
        <w:tc>
          <w:tcPr>
            <w:tcW w:w="1571" w:type="dxa"/>
            <w:vMerge w:val="restart"/>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Charlestown High School</w:t>
            </w:r>
          </w:p>
        </w:tc>
        <w:tc>
          <w:tcPr>
            <w:tcW w:w="1253"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1,215</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30.0</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4.3</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42.9</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3.0</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30.6</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1,008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34.3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6.2</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53.2</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40.4</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867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7.2</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30.6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2.9</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903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32.8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46.5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46.7</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916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38.8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94.7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914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38.6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63.2</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897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23.4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22.2</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27.9</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18.5</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921</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7.2</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16.7</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1.2</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9.1</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4.9</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22.2</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2.7</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28.0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916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8.7</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28.8</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3.4</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39.6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18.9</w:t>
            </w:r>
          </w:p>
        </w:tc>
      </w:tr>
    </w:tbl>
    <w:p w:rsidR="00CE6CBE" w:rsidRDefault="00CE6CBE" w:rsidP="00CE6CBE"/>
    <w:p w:rsidR="00CE6CBE" w:rsidRDefault="00CE6CBE" w:rsidP="00CE6CBE">
      <w:pPr>
        <w:spacing w:after="160" w:line="259" w:lineRule="auto"/>
      </w:pPr>
      <w:r>
        <w:br w:type="page"/>
      </w:r>
    </w:p>
    <w:tbl>
      <w:tblPr>
        <w:tblW w:w="1200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571"/>
        <w:gridCol w:w="1253"/>
        <w:gridCol w:w="1694"/>
        <w:gridCol w:w="936"/>
        <w:gridCol w:w="936"/>
        <w:gridCol w:w="936"/>
        <w:gridCol w:w="936"/>
        <w:gridCol w:w="936"/>
        <w:gridCol w:w="936"/>
        <w:gridCol w:w="936"/>
        <w:gridCol w:w="936"/>
      </w:tblGrid>
      <w:tr w:rsidR="00CE6CBE" w:rsidRPr="001D21A1" w:rsidTr="00C82661">
        <w:trPr>
          <w:trHeight w:val="662"/>
        </w:trPr>
        <w:tc>
          <w:tcPr>
            <w:tcW w:w="1571"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p>
        </w:tc>
        <w:tc>
          <w:tcPr>
            <w:tcW w:w="1253" w:type="dxa"/>
            <w:vMerge w:val="restart"/>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School Year</w:t>
            </w:r>
          </w:p>
        </w:tc>
        <w:tc>
          <w:tcPr>
            <w:tcW w:w="1694"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Total Enrollment (N)</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Pr>
                <w:rFonts w:asciiTheme="minorHAnsi" w:hAnsiTheme="minorHAnsi"/>
                <w:b/>
                <w:bCs/>
                <w:color w:val="000000"/>
              </w:rPr>
              <w:t>ELA, Math, or Science</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ELA</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Math</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Science</w:t>
            </w:r>
          </w:p>
        </w:tc>
      </w:tr>
      <w:tr w:rsidR="00CE6CBE" w:rsidRPr="001D21A1" w:rsidTr="00C82661">
        <w:trPr>
          <w:trHeight w:val="302"/>
        </w:trPr>
        <w:tc>
          <w:tcPr>
            <w:tcW w:w="1571"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1253" w:type="dxa"/>
            <w:vMerge/>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1694"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r>
      <w:tr w:rsidR="00CE6CBE" w:rsidRPr="001D21A1" w:rsidTr="00C82661">
        <w:trPr>
          <w:trHeight w:hRule="exact" w:val="360"/>
        </w:trPr>
        <w:tc>
          <w:tcPr>
            <w:tcW w:w="1571" w:type="dxa"/>
            <w:vMerge w:val="restart"/>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Granby Junior-Senior High School</w:t>
            </w:r>
          </w:p>
        </w:tc>
        <w:tc>
          <w:tcPr>
            <w:tcW w:w="1253"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364</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94.7</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94.7</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356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83.3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83.3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369</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71.4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69.2</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375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83.3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88.2</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367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7.9</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62.1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7.9</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62.1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339</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73.9</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73.9</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313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82.6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82.6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297</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19.2</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50.9</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11.8</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45.7</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7.7</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56.5</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2.0</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33.3</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267</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25.8</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39.1</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36.8</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57.1</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42.9</w:t>
            </w:r>
          </w:p>
        </w:tc>
      </w:tr>
      <w:tr w:rsidR="00CE6CBE" w:rsidRPr="001D21A1" w:rsidTr="00C82661">
        <w:trPr>
          <w:trHeight w:hRule="exact" w:val="360"/>
        </w:trPr>
        <w:tc>
          <w:tcPr>
            <w:tcW w:w="1571" w:type="dxa"/>
            <w:vMerge w:val="restart"/>
            <w:tcBorders>
              <w:top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Hoosac Valley Middle &amp; High School</w:t>
            </w:r>
          </w:p>
        </w:tc>
        <w:tc>
          <w:tcPr>
            <w:tcW w:w="1253"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461</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3.5</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2.4</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63.6</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22.2</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468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63.2</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44.4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85.7</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436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68.2</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73.3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81.8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428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52.2</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77.8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57.1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35.3</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404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6.9</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42.9</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85.7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3.2</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53.8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38.1</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366</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52.2</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55.6</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66.7</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4.9</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354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49.1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41.7</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338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17.2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44.8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11.8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57.5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13.6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26.9</w:t>
            </w:r>
          </w:p>
        </w:tc>
      </w:tr>
      <w:tr w:rsidR="00CE6CBE" w:rsidRPr="001D21A1" w:rsidTr="00C82661">
        <w:trPr>
          <w:trHeight w:hRule="exact" w:val="360"/>
        </w:trPr>
        <w:tc>
          <w:tcPr>
            <w:tcW w:w="1571"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345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15.4</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50.9</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39.5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72.2</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7.8</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59.3</w:t>
            </w:r>
          </w:p>
        </w:tc>
      </w:tr>
    </w:tbl>
    <w:p w:rsidR="00CE6CBE" w:rsidRDefault="00CE6CBE" w:rsidP="00CE6CBE"/>
    <w:p w:rsidR="00CE6CBE" w:rsidRDefault="00CE6CBE" w:rsidP="00CE6CBE">
      <w:pPr>
        <w:spacing w:after="160" w:line="259" w:lineRule="auto"/>
      </w:pPr>
      <w:r>
        <w:br w:type="page"/>
      </w:r>
    </w:p>
    <w:tbl>
      <w:tblPr>
        <w:tblW w:w="1200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571"/>
        <w:gridCol w:w="1253"/>
        <w:gridCol w:w="1694"/>
        <w:gridCol w:w="936"/>
        <w:gridCol w:w="936"/>
        <w:gridCol w:w="936"/>
        <w:gridCol w:w="936"/>
        <w:gridCol w:w="936"/>
        <w:gridCol w:w="936"/>
        <w:gridCol w:w="936"/>
        <w:gridCol w:w="936"/>
      </w:tblGrid>
      <w:tr w:rsidR="00CE6CBE" w:rsidRPr="001D21A1" w:rsidTr="00C82661">
        <w:trPr>
          <w:trHeight w:val="662"/>
        </w:trPr>
        <w:tc>
          <w:tcPr>
            <w:tcW w:w="1571"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p>
        </w:tc>
        <w:tc>
          <w:tcPr>
            <w:tcW w:w="1253" w:type="dxa"/>
            <w:vMerge w:val="restart"/>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School Year</w:t>
            </w:r>
          </w:p>
        </w:tc>
        <w:tc>
          <w:tcPr>
            <w:tcW w:w="1694" w:type="dxa"/>
            <w:vMerge w:val="restart"/>
            <w:tcBorders>
              <w:top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Total Enrollment (N)</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Pr>
                <w:rFonts w:asciiTheme="minorHAnsi" w:hAnsiTheme="minorHAnsi"/>
                <w:b/>
                <w:bCs/>
                <w:color w:val="000000"/>
              </w:rPr>
              <w:t>ELA, Math, or Science</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ELA</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Math</w:t>
            </w:r>
          </w:p>
        </w:tc>
        <w:tc>
          <w:tcPr>
            <w:tcW w:w="1872" w:type="dxa"/>
            <w:gridSpan w:val="2"/>
            <w:tcBorders>
              <w:top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b/>
                <w:bCs/>
                <w:color w:val="000000"/>
              </w:rPr>
              <w:t>Science</w:t>
            </w:r>
          </w:p>
        </w:tc>
      </w:tr>
      <w:tr w:rsidR="00CE6CBE" w:rsidRPr="001D21A1" w:rsidTr="00C82661">
        <w:trPr>
          <w:trHeight w:val="302"/>
        </w:trPr>
        <w:tc>
          <w:tcPr>
            <w:tcW w:w="1571"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1253" w:type="dxa"/>
            <w:vMerge/>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1694"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r>
      <w:tr w:rsidR="00CE6CBE" w:rsidRPr="001D21A1" w:rsidTr="00C82661">
        <w:trPr>
          <w:trHeight w:hRule="exact" w:val="360"/>
        </w:trPr>
        <w:tc>
          <w:tcPr>
            <w:tcW w:w="1571" w:type="dxa"/>
            <w:vMerge w:val="restart"/>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Melrose High School</w:t>
            </w:r>
          </w:p>
        </w:tc>
        <w:tc>
          <w:tcPr>
            <w:tcW w:w="1253"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906</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11.7</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80.2</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9.8</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84.3</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58.0</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81.3</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926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11.9</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73.1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7.2</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46.3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62.5</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951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75.6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84.4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7.9</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68.8</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984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78.0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90.8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73.0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57.1</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1025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12.2</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74.4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88.7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8.9</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70.3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62.2</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940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65.0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4.9</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87.0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54.7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62.5</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931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65.7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7.9</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73.0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68.9</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933</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21.0</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71.4</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10.9</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74.5</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13.1</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65.6</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8.5</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72.2</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946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20.2</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79.1</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78.2</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10.1</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79.2</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8.8</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71.1</w:t>
            </w:r>
          </w:p>
        </w:tc>
      </w:tr>
      <w:tr w:rsidR="00CE6CBE" w:rsidRPr="001D21A1" w:rsidTr="00C82661">
        <w:trPr>
          <w:trHeight w:hRule="exact" w:val="360"/>
        </w:trPr>
        <w:tc>
          <w:tcPr>
            <w:tcW w:w="1571" w:type="dxa"/>
            <w:vMerge w:val="restart"/>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Nantucket High School</w:t>
            </w:r>
          </w:p>
        </w:tc>
        <w:tc>
          <w:tcPr>
            <w:tcW w:w="1253"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407</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6.9</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60.7</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4.9</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85.0</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40.0</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401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8.2</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78.3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3.2</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69.2</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3.2</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15.4</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380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75.0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3.2</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8.3</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392</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85.7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5.3</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397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47.7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70.4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8.7</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421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72.9</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82.5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37.5</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450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14.9</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77.6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76.3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4.2</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63.2</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489</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17.2</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61.9</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12.9</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74.6</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6.3</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35.5</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8.4</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29.3</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511</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16.4</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59.5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10.2</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76.9</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30.6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57.1</w:t>
            </w:r>
          </w:p>
        </w:tc>
      </w:tr>
    </w:tbl>
    <w:p w:rsidR="00CE6CBE" w:rsidRDefault="00CE6CBE" w:rsidP="00CE6CBE"/>
    <w:p w:rsidR="00CE6CBE" w:rsidRDefault="00CE6CBE" w:rsidP="00CE6CBE">
      <w:pPr>
        <w:spacing w:after="160" w:line="259" w:lineRule="auto"/>
      </w:pPr>
    </w:p>
    <w:p w:rsidR="00CE6CBE" w:rsidRDefault="00CE6CBE" w:rsidP="00CE6CBE">
      <w:pPr>
        <w:spacing w:after="160" w:line="259" w:lineRule="auto"/>
      </w:pPr>
      <w:r>
        <w:br w:type="page"/>
      </w:r>
    </w:p>
    <w:tbl>
      <w:tblPr>
        <w:tblW w:w="1200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571"/>
        <w:gridCol w:w="1253"/>
        <w:gridCol w:w="1694"/>
        <w:gridCol w:w="936"/>
        <w:gridCol w:w="936"/>
        <w:gridCol w:w="936"/>
        <w:gridCol w:w="936"/>
        <w:gridCol w:w="936"/>
        <w:gridCol w:w="936"/>
        <w:gridCol w:w="936"/>
        <w:gridCol w:w="936"/>
      </w:tblGrid>
      <w:tr w:rsidR="00CE6CBE" w:rsidRPr="001D21A1" w:rsidTr="00C82661">
        <w:trPr>
          <w:trHeight w:val="662"/>
        </w:trPr>
        <w:tc>
          <w:tcPr>
            <w:tcW w:w="1571" w:type="dxa"/>
            <w:vMerge w:val="restart"/>
            <w:tcBorders>
              <w:top w:val="single" w:sz="4" w:space="0" w:color="auto"/>
              <w:left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r>
              <w:br w:type="page"/>
            </w:r>
          </w:p>
        </w:tc>
        <w:tc>
          <w:tcPr>
            <w:tcW w:w="1253" w:type="dxa"/>
            <w:vMerge w:val="restart"/>
            <w:tcBorders>
              <w:top w:val="single" w:sz="4" w:space="0" w:color="auto"/>
              <w:left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School Year</w:t>
            </w:r>
          </w:p>
        </w:tc>
        <w:tc>
          <w:tcPr>
            <w:tcW w:w="1694" w:type="dxa"/>
            <w:vMerge w:val="restart"/>
            <w:tcBorders>
              <w:top w:val="single" w:sz="4" w:space="0" w:color="auto"/>
              <w:left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Total Enrollment (N)</w:t>
            </w:r>
          </w:p>
        </w:tc>
        <w:tc>
          <w:tcPr>
            <w:tcW w:w="1872" w:type="dxa"/>
            <w:gridSpan w:val="2"/>
            <w:tcBorders>
              <w:top w:val="single" w:sz="4" w:space="0" w:color="auto"/>
              <w:left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Pr>
                <w:rFonts w:asciiTheme="minorHAnsi" w:hAnsiTheme="minorHAnsi"/>
                <w:b/>
                <w:bCs/>
                <w:color w:val="000000"/>
              </w:rPr>
              <w:t>ELA, Math, or Science</w:t>
            </w:r>
          </w:p>
        </w:tc>
        <w:tc>
          <w:tcPr>
            <w:tcW w:w="1872" w:type="dxa"/>
            <w:gridSpan w:val="2"/>
            <w:tcBorders>
              <w:top w:val="single" w:sz="4" w:space="0" w:color="auto"/>
              <w:left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ELA</w:t>
            </w:r>
          </w:p>
        </w:tc>
        <w:tc>
          <w:tcPr>
            <w:tcW w:w="1872" w:type="dxa"/>
            <w:gridSpan w:val="2"/>
            <w:tcBorders>
              <w:top w:val="single" w:sz="4" w:space="0" w:color="auto"/>
              <w:left w:val="single" w:sz="4" w:space="0" w:color="auto"/>
              <w:bottom w:val="single" w:sz="4" w:space="0" w:color="auto"/>
            </w:tcBorders>
            <w:shd w:val="clear" w:color="auto" w:fill="auto"/>
            <w:noWrap/>
            <w:vAlign w:val="center"/>
          </w:tcPr>
          <w:p w:rsidR="00CE6CBE" w:rsidRPr="006F08E0"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Math</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E6CBE" w:rsidRPr="006F08E0"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Science</w:t>
            </w:r>
          </w:p>
        </w:tc>
      </w:tr>
      <w:tr w:rsidR="00CE6CBE" w:rsidRPr="001D21A1" w:rsidTr="00C82661">
        <w:trPr>
          <w:trHeight w:val="302"/>
        </w:trPr>
        <w:tc>
          <w:tcPr>
            <w:tcW w:w="1571"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1253" w:type="dxa"/>
            <w:vMerge/>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1694"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r>
      <w:tr w:rsidR="00CE6CBE" w:rsidRPr="001D21A1" w:rsidTr="00C82661">
        <w:trPr>
          <w:trHeight w:hRule="exact" w:val="360"/>
        </w:trPr>
        <w:tc>
          <w:tcPr>
            <w:tcW w:w="1571" w:type="dxa"/>
            <w:vMerge w:val="restart"/>
            <w:tcBorders>
              <w:top w:val="single" w:sz="4" w:space="0" w:color="auto"/>
              <w:bottom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Oxford High School</w:t>
            </w:r>
          </w:p>
          <w:p w:rsidR="00CE6CBE" w:rsidRPr="001D21A1" w:rsidRDefault="00CE6CBE" w:rsidP="00C82661">
            <w:pPr>
              <w:spacing w:line="240" w:lineRule="auto"/>
              <w:jc w:val="center"/>
              <w:rPr>
                <w:rFonts w:asciiTheme="minorHAnsi" w:hAnsiTheme="minorHAnsi"/>
                <w:color w:val="000000"/>
              </w:rPr>
            </w:pPr>
          </w:p>
        </w:tc>
        <w:tc>
          <w:tcPr>
            <w:tcW w:w="1253" w:type="dxa"/>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561</w:t>
            </w:r>
          </w:p>
        </w:tc>
        <w:tc>
          <w:tcPr>
            <w:tcW w:w="936" w:type="dxa"/>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2.9</w:t>
            </w:r>
          </w:p>
        </w:tc>
        <w:tc>
          <w:tcPr>
            <w:tcW w:w="936" w:type="dxa"/>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56.3</w:t>
            </w:r>
          </w:p>
        </w:tc>
        <w:tc>
          <w:tcPr>
            <w:tcW w:w="936" w:type="dxa"/>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w:t>
            </w:r>
          </w:p>
        </w:tc>
        <w:tc>
          <w:tcPr>
            <w:tcW w:w="936" w:type="dxa"/>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75.0</w:t>
            </w:r>
          </w:p>
        </w:tc>
        <w:tc>
          <w:tcPr>
            <w:tcW w:w="936" w:type="dxa"/>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w:t>
            </w:r>
          </w:p>
        </w:tc>
        <w:tc>
          <w:tcPr>
            <w:tcW w:w="936" w:type="dxa"/>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551</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4.7</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61.5</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4.4</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62.5</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66.7</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12.5</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548</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4.2</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52.2</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55.6</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42.9</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0.4</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94" w:type="dxa"/>
            <w:tcBorders>
              <w:top w:val="nil"/>
              <w:bottom w:val="nil"/>
            </w:tcBorders>
            <w:shd w:val="clear" w:color="auto" w:fill="auto"/>
            <w:vAlign w:val="center"/>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527</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3.0</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93.8</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92.9</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62.5</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0.8</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536</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4.3</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78.3</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3.4</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77.8</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2.4</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76.9</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66.7</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510</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91.3</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88.2</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85.7</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2.9</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66.7</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445</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6.5</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58.6</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4.7</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52.4</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3.1</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71.4</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color w:val="000000"/>
              </w:rPr>
            </w:pPr>
          </w:p>
        </w:tc>
        <w:tc>
          <w:tcPr>
            <w:tcW w:w="1253" w:type="dxa"/>
            <w:tcBorders>
              <w:bottom w:val="nil"/>
            </w:tcBorders>
            <w:shd w:val="clear" w:color="auto" w:fill="auto"/>
            <w:noWrap/>
            <w:vAlign w:val="center"/>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SY15</w:t>
            </w:r>
          </w:p>
        </w:tc>
        <w:tc>
          <w:tcPr>
            <w:tcW w:w="1694" w:type="dxa"/>
            <w:tcBorders>
              <w:top w:val="nil"/>
              <w:bottom w:val="nil"/>
            </w:tcBorders>
            <w:shd w:val="clear" w:color="auto" w:fill="auto"/>
            <w:vAlign w:val="center"/>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438</w:t>
            </w:r>
          </w:p>
        </w:tc>
        <w:tc>
          <w:tcPr>
            <w:tcW w:w="936" w:type="dxa"/>
            <w:tcBorders>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17.4</w:t>
            </w:r>
          </w:p>
        </w:tc>
        <w:tc>
          <w:tcPr>
            <w:tcW w:w="936" w:type="dxa"/>
            <w:tcBorders>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52.6</w:t>
            </w:r>
          </w:p>
        </w:tc>
        <w:tc>
          <w:tcPr>
            <w:tcW w:w="936" w:type="dxa"/>
            <w:tcBorders>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12.8</w:t>
            </w:r>
          </w:p>
        </w:tc>
        <w:tc>
          <w:tcPr>
            <w:tcW w:w="936" w:type="dxa"/>
            <w:tcBorders>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44.6</w:t>
            </w:r>
          </w:p>
        </w:tc>
        <w:tc>
          <w:tcPr>
            <w:tcW w:w="936" w:type="dxa"/>
            <w:tcBorders>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5.0</w:t>
            </w:r>
          </w:p>
        </w:tc>
        <w:tc>
          <w:tcPr>
            <w:tcW w:w="936" w:type="dxa"/>
            <w:tcBorders>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72.7</w:t>
            </w:r>
          </w:p>
        </w:tc>
        <w:tc>
          <w:tcPr>
            <w:tcW w:w="936" w:type="dxa"/>
            <w:tcBorders>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10.0</w:t>
            </w:r>
          </w:p>
        </w:tc>
        <w:tc>
          <w:tcPr>
            <w:tcW w:w="936" w:type="dxa"/>
            <w:tcBorders>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34.1</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396</w:t>
            </w:r>
          </w:p>
        </w:tc>
        <w:tc>
          <w:tcPr>
            <w:tcW w:w="936" w:type="dxa"/>
            <w:tcBorders>
              <w:top w:val="nil"/>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22.2</w:t>
            </w:r>
          </w:p>
        </w:tc>
        <w:tc>
          <w:tcPr>
            <w:tcW w:w="936" w:type="dxa"/>
            <w:tcBorders>
              <w:top w:val="nil"/>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42.0</w:t>
            </w:r>
          </w:p>
        </w:tc>
        <w:tc>
          <w:tcPr>
            <w:tcW w:w="936" w:type="dxa"/>
            <w:tcBorders>
              <w:top w:val="nil"/>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15.9</w:t>
            </w:r>
          </w:p>
        </w:tc>
        <w:tc>
          <w:tcPr>
            <w:tcW w:w="936" w:type="dxa"/>
            <w:tcBorders>
              <w:top w:val="nil"/>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38.1</w:t>
            </w:r>
          </w:p>
        </w:tc>
        <w:tc>
          <w:tcPr>
            <w:tcW w:w="936" w:type="dxa"/>
            <w:tcBorders>
              <w:top w:val="nil"/>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9.8</w:t>
            </w:r>
          </w:p>
        </w:tc>
        <w:tc>
          <w:tcPr>
            <w:tcW w:w="936" w:type="dxa"/>
            <w:tcBorders>
              <w:top w:val="nil"/>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41.0</w:t>
            </w:r>
          </w:p>
        </w:tc>
        <w:tc>
          <w:tcPr>
            <w:tcW w:w="936" w:type="dxa"/>
            <w:tcBorders>
              <w:top w:val="nil"/>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10.1</w:t>
            </w:r>
          </w:p>
        </w:tc>
        <w:tc>
          <w:tcPr>
            <w:tcW w:w="936" w:type="dxa"/>
            <w:tcBorders>
              <w:top w:val="nil"/>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35.0</w:t>
            </w:r>
          </w:p>
        </w:tc>
      </w:tr>
      <w:tr w:rsidR="00CE6CBE" w:rsidRPr="001D21A1" w:rsidTr="00C82661">
        <w:trPr>
          <w:trHeight w:hRule="exact" w:val="360"/>
        </w:trPr>
        <w:tc>
          <w:tcPr>
            <w:tcW w:w="1571" w:type="dxa"/>
            <w:vMerge w:val="restart"/>
            <w:tcBorders>
              <w:top w:val="single" w:sz="4" w:space="0" w:color="auto"/>
              <w:bottom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Pittsfield High School</w:t>
            </w:r>
          </w:p>
        </w:tc>
        <w:tc>
          <w:tcPr>
            <w:tcW w:w="1253" w:type="dxa"/>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1,024</w:t>
            </w:r>
          </w:p>
        </w:tc>
        <w:tc>
          <w:tcPr>
            <w:tcW w:w="936" w:type="dxa"/>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7.4</w:t>
            </w:r>
          </w:p>
        </w:tc>
        <w:tc>
          <w:tcPr>
            <w:tcW w:w="936" w:type="dxa"/>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59.2</w:t>
            </w:r>
          </w:p>
        </w:tc>
        <w:tc>
          <w:tcPr>
            <w:tcW w:w="936" w:type="dxa"/>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3.4</w:t>
            </w:r>
          </w:p>
        </w:tc>
        <w:tc>
          <w:tcPr>
            <w:tcW w:w="936" w:type="dxa"/>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74.3</w:t>
            </w:r>
          </w:p>
        </w:tc>
        <w:tc>
          <w:tcPr>
            <w:tcW w:w="936" w:type="dxa"/>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w:t>
            </w:r>
          </w:p>
        </w:tc>
        <w:tc>
          <w:tcPr>
            <w:tcW w:w="936" w:type="dxa"/>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55.6</w:t>
            </w:r>
          </w:p>
        </w:tc>
        <w:tc>
          <w:tcPr>
            <w:tcW w:w="936" w:type="dxa"/>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4.6</w:t>
            </w:r>
          </w:p>
        </w:tc>
        <w:tc>
          <w:tcPr>
            <w:tcW w:w="936" w:type="dxa"/>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51.1</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1,006</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11.1</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57.1</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6.1</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67.2</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2.9</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55.2</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6.7</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40.3</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972</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10.9</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55.7</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7.0</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69.1</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22.9</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4.4</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51.2</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94" w:type="dxa"/>
            <w:tcBorders>
              <w:top w:val="nil"/>
              <w:bottom w:val="nil"/>
            </w:tcBorders>
            <w:shd w:val="clear" w:color="auto" w:fill="auto"/>
            <w:vAlign w:val="center"/>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976</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11.5</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43.8</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7.2</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55.7</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3.5</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11.8</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33.3</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940</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13.1</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39.0</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49.2</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3.1</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3.4</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8.9</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38.1</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969</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11.9</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47.8</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6.9</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55.2</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2.3</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18.2</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8.7</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46.4</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959</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12.3</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69.5</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10.2</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63.3</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2.9</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57.1</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71.4</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color w:val="000000"/>
              </w:rPr>
            </w:pPr>
          </w:p>
        </w:tc>
        <w:tc>
          <w:tcPr>
            <w:tcW w:w="1253" w:type="dxa"/>
            <w:tcBorders>
              <w:bottom w:val="nil"/>
            </w:tcBorders>
            <w:shd w:val="clear" w:color="auto" w:fill="auto"/>
            <w:noWrap/>
            <w:vAlign w:val="center"/>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SY15</w:t>
            </w:r>
          </w:p>
        </w:tc>
        <w:tc>
          <w:tcPr>
            <w:tcW w:w="1694" w:type="dxa"/>
            <w:tcBorders>
              <w:top w:val="nil"/>
              <w:bottom w:val="nil"/>
            </w:tcBorders>
            <w:shd w:val="clear" w:color="auto" w:fill="auto"/>
            <w:vAlign w:val="center"/>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916</w:t>
            </w:r>
          </w:p>
        </w:tc>
        <w:tc>
          <w:tcPr>
            <w:tcW w:w="936" w:type="dxa"/>
            <w:tcBorders>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13.2</w:t>
            </w:r>
          </w:p>
        </w:tc>
        <w:tc>
          <w:tcPr>
            <w:tcW w:w="936" w:type="dxa"/>
            <w:tcBorders>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62.8</w:t>
            </w:r>
          </w:p>
        </w:tc>
        <w:tc>
          <w:tcPr>
            <w:tcW w:w="936" w:type="dxa"/>
            <w:tcBorders>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9.3</w:t>
            </w:r>
          </w:p>
        </w:tc>
        <w:tc>
          <w:tcPr>
            <w:tcW w:w="936" w:type="dxa"/>
            <w:tcBorders>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64.7</w:t>
            </w:r>
          </w:p>
        </w:tc>
        <w:tc>
          <w:tcPr>
            <w:tcW w:w="936" w:type="dxa"/>
            <w:tcBorders>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4.5</w:t>
            </w:r>
          </w:p>
        </w:tc>
        <w:tc>
          <w:tcPr>
            <w:tcW w:w="936" w:type="dxa"/>
            <w:tcBorders>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70.7</w:t>
            </w:r>
          </w:p>
        </w:tc>
        <w:tc>
          <w:tcPr>
            <w:tcW w:w="936" w:type="dxa"/>
            <w:tcBorders>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7.8</w:t>
            </w:r>
          </w:p>
        </w:tc>
        <w:tc>
          <w:tcPr>
            <w:tcW w:w="936" w:type="dxa"/>
            <w:tcBorders>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43.7</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896</w:t>
            </w:r>
          </w:p>
        </w:tc>
        <w:tc>
          <w:tcPr>
            <w:tcW w:w="936" w:type="dxa"/>
            <w:tcBorders>
              <w:top w:val="nil"/>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14.4</w:t>
            </w:r>
          </w:p>
        </w:tc>
        <w:tc>
          <w:tcPr>
            <w:tcW w:w="936" w:type="dxa"/>
            <w:tcBorders>
              <w:top w:val="nil"/>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52.7</w:t>
            </w:r>
          </w:p>
        </w:tc>
        <w:tc>
          <w:tcPr>
            <w:tcW w:w="936" w:type="dxa"/>
            <w:tcBorders>
              <w:top w:val="nil"/>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10.4</w:t>
            </w:r>
          </w:p>
        </w:tc>
        <w:tc>
          <w:tcPr>
            <w:tcW w:w="936" w:type="dxa"/>
            <w:tcBorders>
              <w:top w:val="nil"/>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48.4</w:t>
            </w:r>
          </w:p>
        </w:tc>
        <w:tc>
          <w:tcPr>
            <w:tcW w:w="936" w:type="dxa"/>
            <w:tcBorders>
              <w:top w:val="nil"/>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w:t>
            </w:r>
          </w:p>
        </w:tc>
        <w:tc>
          <w:tcPr>
            <w:tcW w:w="936" w:type="dxa"/>
            <w:tcBorders>
              <w:top w:val="nil"/>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57.4</w:t>
            </w:r>
          </w:p>
        </w:tc>
        <w:tc>
          <w:tcPr>
            <w:tcW w:w="936" w:type="dxa"/>
            <w:tcBorders>
              <w:top w:val="nil"/>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8.5</w:t>
            </w:r>
          </w:p>
        </w:tc>
        <w:tc>
          <w:tcPr>
            <w:tcW w:w="936" w:type="dxa"/>
            <w:tcBorders>
              <w:top w:val="nil"/>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46.1</w:t>
            </w:r>
          </w:p>
        </w:tc>
      </w:tr>
    </w:tbl>
    <w:p w:rsidR="00CE6CBE" w:rsidRDefault="00CE6CBE" w:rsidP="00CE6CBE"/>
    <w:p w:rsidR="00CE6CBE" w:rsidRDefault="00CE6CBE" w:rsidP="00CE6CBE">
      <w:pPr>
        <w:spacing w:after="160" w:line="259" w:lineRule="auto"/>
      </w:pPr>
      <w:r>
        <w:br w:type="page"/>
      </w:r>
    </w:p>
    <w:tbl>
      <w:tblPr>
        <w:tblW w:w="1200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571"/>
        <w:gridCol w:w="1253"/>
        <w:gridCol w:w="1694"/>
        <w:gridCol w:w="936"/>
        <w:gridCol w:w="936"/>
        <w:gridCol w:w="936"/>
        <w:gridCol w:w="936"/>
        <w:gridCol w:w="936"/>
        <w:gridCol w:w="936"/>
        <w:gridCol w:w="936"/>
        <w:gridCol w:w="936"/>
      </w:tblGrid>
      <w:tr w:rsidR="00CE6CBE" w:rsidRPr="001D21A1" w:rsidTr="00C82661">
        <w:trPr>
          <w:trHeight w:val="662"/>
        </w:trPr>
        <w:tc>
          <w:tcPr>
            <w:tcW w:w="1571" w:type="dxa"/>
            <w:vMerge w:val="restart"/>
            <w:tcBorders>
              <w:top w:val="single" w:sz="4" w:space="0" w:color="auto"/>
              <w:left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r>
              <w:br w:type="page"/>
            </w:r>
          </w:p>
        </w:tc>
        <w:tc>
          <w:tcPr>
            <w:tcW w:w="1253" w:type="dxa"/>
            <w:vMerge w:val="restart"/>
            <w:tcBorders>
              <w:top w:val="single" w:sz="4" w:space="0" w:color="auto"/>
              <w:left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School Year</w:t>
            </w:r>
          </w:p>
        </w:tc>
        <w:tc>
          <w:tcPr>
            <w:tcW w:w="1694" w:type="dxa"/>
            <w:vMerge w:val="restart"/>
            <w:tcBorders>
              <w:top w:val="single" w:sz="4" w:space="0" w:color="auto"/>
              <w:left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Total Enrollment (N)</w:t>
            </w:r>
          </w:p>
        </w:tc>
        <w:tc>
          <w:tcPr>
            <w:tcW w:w="1872" w:type="dxa"/>
            <w:gridSpan w:val="2"/>
            <w:tcBorders>
              <w:top w:val="single" w:sz="4" w:space="0" w:color="auto"/>
              <w:left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Pr>
                <w:rFonts w:asciiTheme="minorHAnsi" w:hAnsiTheme="minorHAnsi"/>
                <w:b/>
                <w:bCs/>
                <w:color w:val="000000"/>
              </w:rPr>
              <w:t>ELA, Math, or Science</w:t>
            </w:r>
          </w:p>
        </w:tc>
        <w:tc>
          <w:tcPr>
            <w:tcW w:w="1872" w:type="dxa"/>
            <w:gridSpan w:val="2"/>
            <w:tcBorders>
              <w:top w:val="single" w:sz="4" w:space="0" w:color="auto"/>
              <w:left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ELA</w:t>
            </w:r>
          </w:p>
        </w:tc>
        <w:tc>
          <w:tcPr>
            <w:tcW w:w="1872" w:type="dxa"/>
            <w:gridSpan w:val="2"/>
            <w:tcBorders>
              <w:top w:val="single" w:sz="4" w:space="0" w:color="auto"/>
              <w:left w:val="single" w:sz="4" w:space="0" w:color="auto"/>
              <w:bottom w:val="single" w:sz="4" w:space="0" w:color="auto"/>
            </w:tcBorders>
            <w:shd w:val="clear" w:color="auto" w:fill="auto"/>
            <w:noWrap/>
            <w:vAlign w:val="center"/>
          </w:tcPr>
          <w:p w:rsidR="00CE6CBE" w:rsidRPr="006F08E0"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Math</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E6CBE" w:rsidRPr="006F08E0"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Science</w:t>
            </w:r>
          </w:p>
        </w:tc>
      </w:tr>
      <w:tr w:rsidR="00CE6CBE" w:rsidRPr="001D21A1" w:rsidTr="00C82661">
        <w:trPr>
          <w:trHeight w:val="302"/>
        </w:trPr>
        <w:tc>
          <w:tcPr>
            <w:tcW w:w="1571"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1253" w:type="dxa"/>
            <w:vMerge/>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1694"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r>
      <w:tr w:rsidR="00CE6CBE" w:rsidRPr="001D21A1" w:rsidTr="00C82661">
        <w:trPr>
          <w:trHeight w:hRule="exact" w:val="360"/>
        </w:trPr>
        <w:tc>
          <w:tcPr>
            <w:tcW w:w="1571" w:type="dxa"/>
            <w:vMerge w:val="restart"/>
            <w:tcBorders>
              <w:top w:val="single" w:sz="4" w:space="0" w:color="auto"/>
              <w:bottom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Rockland Senior High School</w:t>
            </w:r>
          </w:p>
        </w:tc>
        <w:tc>
          <w:tcPr>
            <w:tcW w:w="1253" w:type="dxa"/>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674</w:t>
            </w:r>
          </w:p>
        </w:tc>
        <w:tc>
          <w:tcPr>
            <w:tcW w:w="936" w:type="dxa"/>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9.1</w:t>
            </w:r>
          </w:p>
        </w:tc>
        <w:tc>
          <w:tcPr>
            <w:tcW w:w="936" w:type="dxa"/>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54.1</w:t>
            </w:r>
          </w:p>
        </w:tc>
        <w:tc>
          <w:tcPr>
            <w:tcW w:w="936" w:type="dxa"/>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w:t>
            </w:r>
          </w:p>
        </w:tc>
        <w:tc>
          <w:tcPr>
            <w:tcW w:w="936" w:type="dxa"/>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82.4</w:t>
            </w:r>
          </w:p>
        </w:tc>
        <w:tc>
          <w:tcPr>
            <w:tcW w:w="936" w:type="dxa"/>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6.7</w:t>
            </w:r>
          </w:p>
        </w:tc>
        <w:tc>
          <w:tcPr>
            <w:tcW w:w="936" w:type="dxa"/>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22.2</w:t>
            </w:r>
          </w:p>
        </w:tc>
        <w:tc>
          <w:tcPr>
            <w:tcW w:w="936" w:type="dxa"/>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w:t>
            </w:r>
          </w:p>
        </w:tc>
        <w:tc>
          <w:tcPr>
            <w:tcW w:w="936" w:type="dxa"/>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7.4</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654</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8.6</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37.5</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2.9</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57.9</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5.4</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25.7</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3.8</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580</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7.6</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52.3</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55.2</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37.5</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2.4</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35.7</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94" w:type="dxa"/>
            <w:tcBorders>
              <w:top w:val="nil"/>
              <w:bottom w:val="nil"/>
            </w:tcBorders>
            <w:shd w:val="clear" w:color="auto" w:fill="auto"/>
            <w:vAlign w:val="center"/>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591</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7.6</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55.6</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4.4</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76.9</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3.9</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21.7</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23.1</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581</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9.0</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44.2</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68.4</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42.9</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2.4</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7.1</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549</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7.7</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71.4</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6.4</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80.0</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59.1</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66.7</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573</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8.4</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64.6</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7.3</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69.0</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33.3</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color w:val="000000"/>
              </w:rPr>
            </w:pPr>
          </w:p>
        </w:tc>
        <w:tc>
          <w:tcPr>
            <w:tcW w:w="1253" w:type="dxa"/>
            <w:tcBorders>
              <w:bottom w:val="nil"/>
            </w:tcBorders>
            <w:shd w:val="clear" w:color="auto" w:fill="auto"/>
            <w:noWrap/>
            <w:vAlign w:val="center"/>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SY15</w:t>
            </w:r>
          </w:p>
        </w:tc>
        <w:tc>
          <w:tcPr>
            <w:tcW w:w="1694" w:type="dxa"/>
            <w:tcBorders>
              <w:top w:val="nil"/>
              <w:bottom w:val="nil"/>
            </w:tcBorders>
            <w:shd w:val="clear" w:color="auto" w:fill="auto"/>
            <w:vAlign w:val="center"/>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570</w:t>
            </w:r>
          </w:p>
        </w:tc>
        <w:tc>
          <w:tcPr>
            <w:tcW w:w="936" w:type="dxa"/>
            <w:tcBorders>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14.0</w:t>
            </w:r>
          </w:p>
        </w:tc>
        <w:tc>
          <w:tcPr>
            <w:tcW w:w="936" w:type="dxa"/>
            <w:tcBorders>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38.8</w:t>
            </w:r>
          </w:p>
        </w:tc>
        <w:tc>
          <w:tcPr>
            <w:tcW w:w="936" w:type="dxa"/>
            <w:tcBorders>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7.5</w:t>
            </w:r>
          </w:p>
        </w:tc>
        <w:tc>
          <w:tcPr>
            <w:tcW w:w="936" w:type="dxa"/>
            <w:tcBorders>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48.8</w:t>
            </w:r>
          </w:p>
        </w:tc>
        <w:tc>
          <w:tcPr>
            <w:tcW w:w="936" w:type="dxa"/>
            <w:tcBorders>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5.4</w:t>
            </w:r>
          </w:p>
        </w:tc>
        <w:tc>
          <w:tcPr>
            <w:tcW w:w="936" w:type="dxa"/>
            <w:tcBorders>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32.3</w:t>
            </w:r>
          </w:p>
        </w:tc>
        <w:tc>
          <w:tcPr>
            <w:tcW w:w="936" w:type="dxa"/>
            <w:tcBorders>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8.2</w:t>
            </w:r>
          </w:p>
        </w:tc>
        <w:tc>
          <w:tcPr>
            <w:tcW w:w="936" w:type="dxa"/>
            <w:tcBorders>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12.8</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602</w:t>
            </w:r>
          </w:p>
        </w:tc>
        <w:tc>
          <w:tcPr>
            <w:tcW w:w="936" w:type="dxa"/>
            <w:tcBorders>
              <w:top w:val="nil"/>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17.6</w:t>
            </w:r>
          </w:p>
        </w:tc>
        <w:tc>
          <w:tcPr>
            <w:tcW w:w="936" w:type="dxa"/>
            <w:tcBorders>
              <w:top w:val="nil"/>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45.3</w:t>
            </w:r>
          </w:p>
        </w:tc>
        <w:tc>
          <w:tcPr>
            <w:tcW w:w="936" w:type="dxa"/>
            <w:tcBorders>
              <w:top w:val="nil"/>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12.1</w:t>
            </w:r>
          </w:p>
        </w:tc>
        <w:tc>
          <w:tcPr>
            <w:tcW w:w="936" w:type="dxa"/>
            <w:tcBorders>
              <w:top w:val="nil"/>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47.9</w:t>
            </w:r>
          </w:p>
        </w:tc>
        <w:tc>
          <w:tcPr>
            <w:tcW w:w="936" w:type="dxa"/>
            <w:tcBorders>
              <w:top w:val="nil"/>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3.2</w:t>
            </w:r>
          </w:p>
        </w:tc>
        <w:tc>
          <w:tcPr>
            <w:tcW w:w="936" w:type="dxa"/>
            <w:tcBorders>
              <w:top w:val="nil"/>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42.1</w:t>
            </w:r>
          </w:p>
        </w:tc>
        <w:tc>
          <w:tcPr>
            <w:tcW w:w="936" w:type="dxa"/>
            <w:tcBorders>
              <w:top w:val="nil"/>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6.8</w:t>
            </w:r>
          </w:p>
        </w:tc>
        <w:tc>
          <w:tcPr>
            <w:tcW w:w="936" w:type="dxa"/>
            <w:tcBorders>
              <w:top w:val="nil"/>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36.6</w:t>
            </w:r>
          </w:p>
        </w:tc>
      </w:tr>
      <w:tr w:rsidR="00CE6CBE" w:rsidRPr="001D21A1" w:rsidTr="00C82661">
        <w:trPr>
          <w:trHeight w:hRule="exact" w:val="360"/>
        </w:trPr>
        <w:tc>
          <w:tcPr>
            <w:tcW w:w="1571" w:type="dxa"/>
            <w:vMerge w:val="restart"/>
            <w:tcBorders>
              <w:top w:val="single" w:sz="4" w:space="0" w:color="auto"/>
              <w:bottom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Roger L. Putnam Vocational Technical Academy</w:t>
            </w:r>
          </w:p>
        </w:tc>
        <w:tc>
          <w:tcPr>
            <w:tcW w:w="1253" w:type="dxa"/>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1,471</w:t>
            </w:r>
          </w:p>
        </w:tc>
        <w:tc>
          <w:tcPr>
            <w:tcW w:w="936" w:type="dxa"/>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0.7</w:t>
            </w:r>
          </w:p>
        </w:tc>
        <w:tc>
          <w:tcPr>
            <w:tcW w:w="936" w:type="dxa"/>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9.1</w:t>
            </w:r>
          </w:p>
        </w:tc>
        <w:tc>
          <w:tcPr>
            <w:tcW w:w="936" w:type="dxa"/>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0.7</w:t>
            </w:r>
          </w:p>
        </w:tc>
        <w:tc>
          <w:tcPr>
            <w:tcW w:w="936" w:type="dxa"/>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w:t>
            </w:r>
          </w:p>
        </w:tc>
        <w:tc>
          <w:tcPr>
            <w:tcW w:w="936" w:type="dxa"/>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0.1</w:t>
            </w:r>
          </w:p>
        </w:tc>
        <w:tc>
          <w:tcPr>
            <w:tcW w:w="936" w:type="dxa"/>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1,586</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7.1</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2.3</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5.4</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0.2</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33.3</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0.3</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1,626</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7.7</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0.4</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0.1</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94" w:type="dxa"/>
            <w:tcBorders>
              <w:top w:val="nil"/>
              <w:bottom w:val="nil"/>
            </w:tcBorders>
            <w:shd w:val="clear" w:color="auto" w:fill="auto"/>
            <w:vAlign w:val="center"/>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1,545</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4.9</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6.1</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0.8</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1,383</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2.4</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12.1</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15.4</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0.7</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1,267</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0.5</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0.9</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1,312</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2.4</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9.7</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12.5</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0.4</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0.7</w:t>
            </w:r>
          </w:p>
        </w:tc>
        <w:tc>
          <w:tcPr>
            <w:tcW w:w="936" w:type="dxa"/>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color w:val="000000"/>
              </w:rPr>
            </w:pPr>
          </w:p>
        </w:tc>
        <w:tc>
          <w:tcPr>
            <w:tcW w:w="1253" w:type="dxa"/>
            <w:tcBorders>
              <w:bottom w:val="nil"/>
            </w:tcBorders>
            <w:shd w:val="clear" w:color="auto" w:fill="auto"/>
            <w:noWrap/>
            <w:vAlign w:val="center"/>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SY15</w:t>
            </w:r>
          </w:p>
        </w:tc>
        <w:tc>
          <w:tcPr>
            <w:tcW w:w="1694" w:type="dxa"/>
            <w:tcBorders>
              <w:top w:val="nil"/>
              <w:bottom w:val="nil"/>
            </w:tcBorders>
            <w:shd w:val="clear" w:color="auto" w:fill="auto"/>
            <w:vAlign w:val="center"/>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1,325</w:t>
            </w:r>
          </w:p>
        </w:tc>
        <w:tc>
          <w:tcPr>
            <w:tcW w:w="936" w:type="dxa"/>
            <w:tcBorders>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7.8</w:t>
            </w:r>
          </w:p>
        </w:tc>
        <w:tc>
          <w:tcPr>
            <w:tcW w:w="936" w:type="dxa"/>
            <w:tcBorders>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7.7</w:t>
            </w:r>
          </w:p>
        </w:tc>
        <w:tc>
          <w:tcPr>
            <w:tcW w:w="936" w:type="dxa"/>
            <w:tcBorders>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6.6</w:t>
            </w:r>
          </w:p>
        </w:tc>
        <w:tc>
          <w:tcPr>
            <w:tcW w:w="936" w:type="dxa"/>
            <w:tcBorders>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9.2</w:t>
            </w:r>
          </w:p>
        </w:tc>
        <w:tc>
          <w:tcPr>
            <w:tcW w:w="936" w:type="dxa"/>
            <w:tcBorders>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2.3</w:t>
            </w:r>
          </w:p>
        </w:tc>
        <w:tc>
          <w:tcPr>
            <w:tcW w:w="936" w:type="dxa"/>
            <w:tcBorders>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0.0</w:t>
            </w:r>
          </w:p>
        </w:tc>
        <w:tc>
          <w:tcPr>
            <w:tcW w:w="936" w:type="dxa"/>
            <w:tcBorders>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1.1</w:t>
            </w:r>
          </w:p>
        </w:tc>
        <w:tc>
          <w:tcPr>
            <w:tcW w:w="936" w:type="dxa"/>
            <w:tcBorders>
              <w:bottom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6.7</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1,376</w:t>
            </w:r>
          </w:p>
        </w:tc>
        <w:tc>
          <w:tcPr>
            <w:tcW w:w="936" w:type="dxa"/>
            <w:tcBorders>
              <w:top w:val="nil"/>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6.8</w:t>
            </w:r>
          </w:p>
        </w:tc>
        <w:tc>
          <w:tcPr>
            <w:tcW w:w="936" w:type="dxa"/>
            <w:tcBorders>
              <w:top w:val="nil"/>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18.3</w:t>
            </w:r>
          </w:p>
        </w:tc>
        <w:tc>
          <w:tcPr>
            <w:tcW w:w="936" w:type="dxa"/>
            <w:tcBorders>
              <w:top w:val="nil"/>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5.7</w:t>
            </w:r>
          </w:p>
        </w:tc>
        <w:tc>
          <w:tcPr>
            <w:tcW w:w="936" w:type="dxa"/>
            <w:tcBorders>
              <w:top w:val="nil"/>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19.2</w:t>
            </w:r>
          </w:p>
        </w:tc>
        <w:tc>
          <w:tcPr>
            <w:tcW w:w="936" w:type="dxa"/>
            <w:tcBorders>
              <w:top w:val="nil"/>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w:t>
            </w:r>
          </w:p>
        </w:tc>
        <w:tc>
          <w:tcPr>
            <w:tcW w:w="936" w:type="dxa"/>
            <w:tcBorders>
              <w:top w:val="nil"/>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7.4</w:t>
            </w:r>
          </w:p>
        </w:tc>
        <w:tc>
          <w:tcPr>
            <w:tcW w:w="936" w:type="dxa"/>
            <w:tcBorders>
              <w:top w:val="nil"/>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w:t>
            </w:r>
          </w:p>
        </w:tc>
        <w:tc>
          <w:tcPr>
            <w:tcW w:w="936" w:type="dxa"/>
            <w:tcBorders>
              <w:top w:val="nil"/>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14.3</w:t>
            </w:r>
          </w:p>
        </w:tc>
      </w:tr>
    </w:tbl>
    <w:p w:rsidR="00CE6CBE" w:rsidRDefault="00CE6CBE" w:rsidP="00CE6CBE">
      <w:pPr>
        <w:spacing w:after="160" w:line="259" w:lineRule="auto"/>
      </w:pPr>
    </w:p>
    <w:p w:rsidR="00CE6CBE" w:rsidRDefault="00CE6CBE" w:rsidP="00CE6CBE"/>
    <w:p w:rsidR="00CE6CBE" w:rsidRDefault="00CE6CBE" w:rsidP="00CE6CBE">
      <w:pPr>
        <w:spacing w:after="160" w:line="259" w:lineRule="auto"/>
        <w:rPr>
          <w:rFonts w:asciiTheme="minorHAnsi" w:hAnsiTheme="minorHAnsi"/>
        </w:rPr>
      </w:pPr>
      <w:r>
        <w:rPr>
          <w:rFonts w:asciiTheme="minorHAnsi" w:hAnsiTheme="minorHAnsi"/>
        </w:rPr>
        <w:br w:type="page"/>
      </w:r>
    </w:p>
    <w:tbl>
      <w:tblPr>
        <w:tblW w:w="1200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571"/>
        <w:gridCol w:w="1253"/>
        <w:gridCol w:w="1694"/>
        <w:gridCol w:w="936"/>
        <w:gridCol w:w="936"/>
        <w:gridCol w:w="936"/>
        <w:gridCol w:w="936"/>
        <w:gridCol w:w="936"/>
        <w:gridCol w:w="936"/>
        <w:gridCol w:w="936"/>
        <w:gridCol w:w="936"/>
      </w:tblGrid>
      <w:tr w:rsidR="00CE6CBE" w:rsidRPr="006F08E0" w:rsidTr="00C82661">
        <w:trPr>
          <w:trHeight w:val="662"/>
        </w:trPr>
        <w:tc>
          <w:tcPr>
            <w:tcW w:w="1571" w:type="dxa"/>
            <w:vMerge w:val="restart"/>
            <w:tcBorders>
              <w:top w:val="single" w:sz="4" w:space="0" w:color="auto"/>
              <w:left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r>
              <w:br w:type="page"/>
            </w:r>
          </w:p>
        </w:tc>
        <w:tc>
          <w:tcPr>
            <w:tcW w:w="1253" w:type="dxa"/>
            <w:vMerge w:val="restart"/>
            <w:tcBorders>
              <w:top w:val="single" w:sz="4" w:space="0" w:color="auto"/>
              <w:left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School Year</w:t>
            </w:r>
          </w:p>
        </w:tc>
        <w:tc>
          <w:tcPr>
            <w:tcW w:w="1694" w:type="dxa"/>
            <w:vMerge w:val="restart"/>
            <w:tcBorders>
              <w:top w:val="single" w:sz="4" w:space="0" w:color="auto"/>
              <w:left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Total Enrollment (N)</w:t>
            </w:r>
          </w:p>
        </w:tc>
        <w:tc>
          <w:tcPr>
            <w:tcW w:w="1872" w:type="dxa"/>
            <w:gridSpan w:val="2"/>
            <w:tcBorders>
              <w:top w:val="single" w:sz="4" w:space="0" w:color="auto"/>
              <w:left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Pr>
                <w:rFonts w:asciiTheme="minorHAnsi" w:hAnsiTheme="minorHAnsi"/>
                <w:b/>
                <w:bCs/>
                <w:color w:val="000000"/>
              </w:rPr>
              <w:t>ELA, Math, or Science</w:t>
            </w:r>
          </w:p>
        </w:tc>
        <w:tc>
          <w:tcPr>
            <w:tcW w:w="1872" w:type="dxa"/>
            <w:gridSpan w:val="2"/>
            <w:tcBorders>
              <w:top w:val="single" w:sz="4" w:space="0" w:color="auto"/>
              <w:left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ELA</w:t>
            </w:r>
          </w:p>
        </w:tc>
        <w:tc>
          <w:tcPr>
            <w:tcW w:w="1872" w:type="dxa"/>
            <w:gridSpan w:val="2"/>
            <w:tcBorders>
              <w:top w:val="single" w:sz="4" w:space="0" w:color="auto"/>
              <w:left w:val="single" w:sz="4" w:space="0" w:color="auto"/>
              <w:bottom w:val="single" w:sz="4" w:space="0" w:color="auto"/>
            </w:tcBorders>
            <w:shd w:val="clear" w:color="auto" w:fill="auto"/>
            <w:noWrap/>
            <w:vAlign w:val="center"/>
          </w:tcPr>
          <w:p w:rsidR="00CE6CBE" w:rsidRPr="006F08E0"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Math</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E6CBE" w:rsidRPr="006F08E0"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Science</w:t>
            </w:r>
          </w:p>
        </w:tc>
      </w:tr>
      <w:tr w:rsidR="00CE6CBE" w:rsidRPr="001D21A1" w:rsidTr="00C82661">
        <w:trPr>
          <w:trHeight w:val="302"/>
        </w:trPr>
        <w:tc>
          <w:tcPr>
            <w:tcW w:w="1571"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1253" w:type="dxa"/>
            <w:vMerge/>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1694"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r>
      <w:tr w:rsidR="00CE6CBE" w:rsidRPr="001D21A1" w:rsidTr="00C82661">
        <w:trPr>
          <w:trHeight w:hRule="exact" w:val="360"/>
        </w:trPr>
        <w:tc>
          <w:tcPr>
            <w:tcW w:w="1572" w:type="dxa"/>
            <w:vMerge w:val="restart"/>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Saugus High School</w:t>
            </w:r>
          </w:p>
        </w:tc>
        <w:tc>
          <w:tcPr>
            <w:tcW w:w="1252"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847</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3.2</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44.4</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60.0</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0.7</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66.7</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23.5</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840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68.8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46.2</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76.2</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773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78.4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68.8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3.2</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84.0</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725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6.2</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57.8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57.1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76.9</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54.1</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707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54.5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36.0</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706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57.5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61.5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32.0</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740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72.0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81.5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85.7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46.2</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707</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18.0</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59.1</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14.1</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66.0</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7.8</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54.5</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9.5</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41.8</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710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17.2</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46.7</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46.9</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8.2</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25.9</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42.6</w:t>
            </w:r>
          </w:p>
        </w:tc>
      </w:tr>
      <w:tr w:rsidR="00CE6CBE" w:rsidRPr="001D21A1" w:rsidTr="00C82661">
        <w:trPr>
          <w:trHeight w:hRule="exact" w:val="360"/>
        </w:trPr>
        <w:tc>
          <w:tcPr>
            <w:tcW w:w="1572" w:type="dxa"/>
            <w:vMerge w:val="restart"/>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Sutton Memorial High School</w:t>
            </w:r>
          </w:p>
        </w:tc>
        <w:tc>
          <w:tcPr>
            <w:tcW w:w="1252"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400</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3.0</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83.3</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2.8</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90.9</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0.3</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37.5</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386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85.0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3.9</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78.6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22.2</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379</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78.3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2.9</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87.5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3.2</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58.3</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394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73.9</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83.3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87.5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57.1</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390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406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78.9</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83.3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418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85.0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87.5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81.8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431</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23.7</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62.7</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10.7</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91.3</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13.5</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32.8</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9.5</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65.9</w:t>
            </w:r>
          </w:p>
        </w:tc>
      </w:tr>
      <w:tr w:rsidR="00CE6CBE" w:rsidRPr="001D21A1" w:rsidTr="00C82661">
        <w:trPr>
          <w:trHeight w:hRule="exact" w:val="360"/>
        </w:trPr>
        <w:tc>
          <w:tcPr>
            <w:tcW w:w="1572"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2"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440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70.0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13.2</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75.9</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71.4</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3.9</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35.3</w:t>
            </w:r>
          </w:p>
        </w:tc>
      </w:tr>
      <w:tr w:rsidR="00CE6CBE" w:rsidRPr="001D21A1" w:rsidTr="00C82661">
        <w:trPr>
          <w:trHeight w:hRule="exact" w:val="360"/>
        </w:trPr>
        <w:tc>
          <w:tcPr>
            <w:tcW w:w="1572" w:type="dxa"/>
            <w:tcBorders>
              <w:top w:val="single" w:sz="4" w:space="0" w:color="auto"/>
              <w:left w:val="nil"/>
              <w:bottom w:val="nil"/>
              <w:right w:val="nil"/>
            </w:tcBorders>
            <w:shd w:val="clear" w:color="auto" w:fill="auto"/>
            <w:vAlign w:val="center"/>
          </w:tcPr>
          <w:p w:rsidR="00CE6CBE" w:rsidRPr="001D21A1" w:rsidRDefault="00CE6CBE" w:rsidP="00C82661">
            <w:pPr>
              <w:spacing w:line="240" w:lineRule="auto"/>
              <w:jc w:val="center"/>
              <w:rPr>
                <w:rFonts w:asciiTheme="minorHAnsi" w:hAnsiTheme="minorHAnsi"/>
                <w:color w:val="000000"/>
              </w:rPr>
            </w:pPr>
          </w:p>
        </w:tc>
        <w:tc>
          <w:tcPr>
            <w:tcW w:w="1252" w:type="dxa"/>
            <w:tcBorders>
              <w:top w:val="single" w:sz="4" w:space="0" w:color="auto"/>
              <w:left w:val="nil"/>
              <w:bottom w:val="nil"/>
              <w:right w:val="nil"/>
            </w:tcBorders>
            <w:shd w:val="clear" w:color="auto" w:fill="auto"/>
            <w:noWrap/>
            <w:vAlign w:val="center"/>
          </w:tcPr>
          <w:p w:rsidR="00CE6CBE" w:rsidRPr="001D21A1" w:rsidRDefault="00CE6CBE" w:rsidP="00C82661">
            <w:pPr>
              <w:spacing w:line="240" w:lineRule="auto"/>
              <w:jc w:val="center"/>
              <w:rPr>
                <w:rFonts w:asciiTheme="minorHAnsi" w:hAnsiTheme="minorHAnsi"/>
                <w:color w:val="000000"/>
              </w:rPr>
            </w:pPr>
          </w:p>
        </w:tc>
        <w:tc>
          <w:tcPr>
            <w:tcW w:w="1694" w:type="dxa"/>
            <w:tcBorders>
              <w:top w:val="single" w:sz="4" w:space="0" w:color="auto"/>
              <w:left w:val="nil"/>
              <w:bottom w:val="nil"/>
              <w:right w:val="nil"/>
            </w:tcBorders>
            <w:shd w:val="clear" w:color="auto" w:fill="auto"/>
            <w:vAlign w:val="center"/>
          </w:tcPr>
          <w:p w:rsidR="00CE6CBE" w:rsidRPr="001D21A1" w:rsidRDefault="00CE6CBE" w:rsidP="00C82661">
            <w:pPr>
              <w:contextualSpacing/>
              <w:jc w:val="center"/>
              <w:rPr>
                <w:rFonts w:asciiTheme="minorHAnsi" w:hAnsiTheme="minorHAnsi" w:cs="Arial"/>
                <w:color w:val="000000"/>
              </w:rPr>
            </w:pPr>
          </w:p>
        </w:tc>
        <w:tc>
          <w:tcPr>
            <w:tcW w:w="936" w:type="dxa"/>
            <w:tcBorders>
              <w:top w:val="single" w:sz="4" w:space="0" w:color="auto"/>
              <w:left w:val="nil"/>
              <w:bottom w:val="nil"/>
              <w:right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p>
        </w:tc>
        <w:tc>
          <w:tcPr>
            <w:tcW w:w="936" w:type="dxa"/>
            <w:tcBorders>
              <w:top w:val="single" w:sz="4" w:space="0" w:color="auto"/>
              <w:left w:val="nil"/>
              <w:bottom w:val="nil"/>
              <w:right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p>
        </w:tc>
        <w:tc>
          <w:tcPr>
            <w:tcW w:w="936" w:type="dxa"/>
            <w:tcBorders>
              <w:top w:val="single" w:sz="4" w:space="0" w:color="auto"/>
              <w:left w:val="nil"/>
              <w:bottom w:val="nil"/>
              <w:right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p>
        </w:tc>
        <w:tc>
          <w:tcPr>
            <w:tcW w:w="936" w:type="dxa"/>
            <w:tcBorders>
              <w:top w:val="single" w:sz="4" w:space="0" w:color="auto"/>
              <w:left w:val="nil"/>
              <w:bottom w:val="nil"/>
              <w:right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p>
        </w:tc>
        <w:tc>
          <w:tcPr>
            <w:tcW w:w="936" w:type="dxa"/>
            <w:tcBorders>
              <w:top w:val="single" w:sz="4" w:space="0" w:color="auto"/>
              <w:left w:val="nil"/>
              <w:bottom w:val="nil"/>
              <w:right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p>
        </w:tc>
        <w:tc>
          <w:tcPr>
            <w:tcW w:w="936" w:type="dxa"/>
            <w:tcBorders>
              <w:top w:val="single" w:sz="4" w:space="0" w:color="auto"/>
              <w:left w:val="nil"/>
              <w:bottom w:val="nil"/>
              <w:right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p>
        </w:tc>
        <w:tc>
          <w:tcPr>
            <w:tcW w:w="936" w:type="dxa"/>
            <w:tcBorders>
              <w:top w:val="single" w:sz="4" w:space="0" w:color="auto"/>
              <w:left w:val="nil"/>
              <w:bottom w:val="nil"/>
              <w:right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p>
        </w:tc>
        <w:tc>
          <w:tcPr>
            <w:tcW w:w="936" w:type="dxa"/>
            <w:tcBorders>
              <w:top w:val="single" w:sz="4" w:space="0" w:color="auto"/>
              <w:left w:val="nil"/>
              <w:bottom w:val="nil"/>
              <w:right w:val="nil"/>
            </w:tcBorders>
            <w:shd w:val="clear" w:color="auto" w:fill="auto"/>
            <w:noWrap/>
            <w:vAlign w:val="center"/>
          </w:tcPr>
          <w:p w:rsidR="00CE6CBE" w:rsidRPr="001D21A1" w:rsidRDefault="00CE6CBE" w:rsidP="00C82661">
            <w:pPr>
              <w:spacing w:line="240" w:lineRule="auto"/>
              <w:jc w:val="center"/>
              <w:rPr>
                <w:rFonts w:asciiTheme="minorHAnsi" w:hAnsiTheme="minorHAnsi" w:cs="Arial"/>
                <w:color w:val="000000"/>
              </w:rPr>
            </w:pPr>
          </w:p>
        </w:tc>
      </w:tr>
    </w:tbl>
    <w:p w:rsidR="00CE6CBE" w:rsidRDefault="00CE6CBE" w:rsidP="00CE6CBE">
      <w:pPr>
        <w:rPr>
          <w:rFonts w:asciiTheme="minorHAnsi" w:hAnsiTheme="minorHAnsi"/>
        </w:rPr>
      </w:pPr>
    </w:p>
    <w:p w:rsidR="00CE6CBE" w:rsidRDefault="00CE6CBE" w:rsidP="00CE6CBE">
      <w:pPr>
        <w:spacing w:after="160" w:line="259" w:lineRule="auto"/>
        <w:rPr>
          <w:rFonts w:asciiTheme="minorHAnsi" w:hAnsiTheme="minorHAnsi"/>
        </w:rPr>
      </w:pPr>
      <w:r>
        <w:rPr>
          <w:rFonts w:asciiTheme="minorHAnsi" w:hAnsiTheme="minorHAnsi"/>
        </w:rPr>
        <w:br w:type="page"/>
      </w:r>
    </w:p>
    <w:tbl>
      <w:tblPr>
        <w:tblW w:w="1200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571"/>
        <w:gridCol w:w="1253"/>
        <w:gridCol w:w="1694"/>
        <w:gridCol w:w="936"/>
        <w:gridCol w:w="936"/>
        <w:gridCol w:w="936"/>
        <w:gridCol w:w="936"/>
        <w:gridCol w:w="936"/>
        <w:gridCol w:w="936"/>
        <w:gridCol w:w="936"/>
        <w:gridCol w:w="936"/>
      </w:tblGrid>
      <w:tr w:rsidR="00CE6CBE" w:rsidRPr="006F08E0" w:rsidTr="00C82661">
        <w:trPr>
          <w:trHeight w:val="662"/>
        </w:trPr>
        <w:tc>
          <w:tcPr>
            <w:tcW w:w="1571" w:type="dxa"/>
            <w:vMerge w:val="restart"/>
            <w:tcBorders>
              <w:top w:val="single" w:sz="4" w:space="0" w:color="auto"/>
              <w:left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r>
              <w:br w:type="page"/>
            </w:r>
          </w:p>
        </w:tc>
        <w:tc>
          <w:tcPr>
            <w:tcW w:w="1253" w:type="dxa"/>
            <w:vMerge w:val="restart"/>
            <w:tcBorders>
              <w:top w:val="single" w:sz="4" w:space="0" w:color="auto"/>
              <w:left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School Year</w:t>
            </w:r>
          </w:p>
        </w:tc>
        <w:tc>
          <w:tcPr>
            <w:tcW w:w="1694" w:type="dxa"/>
            <w:vMerge w:val="restart"/>
            <w:tcBorders>
              <w:top w:val="single" w:sz="4" w:space="0" w:color="auto"/>
              <w:left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Total Enrollment (N)</w:t>
            </w:r>
          </w:p>
        </w:tc>
        <w:tc>
          <w:tcPr>
            <w:tcW w:w="1872" w:type="dxa"/>
            <w:gridSpan w:val="2"/>
            <w:tcBorders>
              <w:top w:val="single" w:sz="4" w:space="0" w:color="auto"/>
              <w:left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Pr>
                <w:rFonts w:asciiTheme="minorHAnsi" w:hAnsiTheme="minorHAnsi"/>
                <w:b/>
                <w:bCs/>
                <w:color w:val="000000"/>
              </w:rPr>
              <w:t>ELA, Math, or Science</w:t>
            </w:r>
          </w:p>
        </w:tc>
        <w:tc>
          <w:tcPr>
            <w:tcW w:w="1872" w:type="dxa"/>
            <w:gridSpan w:val="2"/>
            <w:tcBorders>
              <w:top w:val="single" w:sz="4" w:space="0" w:color="auto"/>
              <w:left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ELA</w:t>
            </w:r>
          </w:p>
        </w:tc>
        <w:tc>
          <w:tcPr>
            <w:tcW w:w="1872" w:type="dxa"/>
            <w:gridSpan w:val="2"/>
            <w:tcBorders>
              <w:top w:val="single" w:sz="4" w:space="0" w:color="auto"/>
              <w:left w:val="single" w:sz="4" w:space="0" w:color="auto"/>
              <w:bottom w:val="single" w:sz="4" w:space="0" w:color="auto"/>
            </w:tcBorders>
            <w:shd w:val="clear" w:color="auto" w:fill="auto"/>
            <w:noWrap/>
            <w:vAlign w:val="center"/>
          </w:tcPr>
          <w:p w:rsidR="00CE6CBE" w:rsidRPr="006F08E0"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Math</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E6CBE" w:rsidRPr="006F08E0"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Science</w:t>
            </w:r>
          </w:p>
        </w:tc>
      </w:tr>
      <w:tr w:rsidR="00CE6CBE" w:rsidRPr="001D21A1" w:rsidTr="00C82661">
        <w:trPr>
          <w:trHeight w:val="302"/>
        </w:trPr>
        <w:tc>
          <w:tcPr>
            <w:tcW w:w="1571"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1253" w:type="dxa"/>
            <w:vMerge/>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1694"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r>
      <w:tr w:rsidR="00CE6CBE" w:rsidRPr="001D21A1" w:rsidTr="00C82661">
        <w:trPr>
          <w:trHeight w:hRule="exact" w:val="360"/>
        </w:trPr>
        <w:tc>
          <w:tcPr>
            <w:tcW w:w="1571" w:type="dxa"/>
            <w:vMerge w:val="restart"/>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Wahconah Regional High School</w:t>
            </w:r>
          </w:p>
        </w:tc>
        <w:tc>
          <w:tcPr>
            <w:tcW w:w="1253"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685</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77.4</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3.2</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90.9</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26.7</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661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73.5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3.2</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71.4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624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46.4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2.9</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61.1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30.8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31.6</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588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75.0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85.7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92.3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57.1</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584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89.5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542</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71.4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75.0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77.8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55.2</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560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67.6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76.2</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3.2</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41.7</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540</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16.1</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62.1</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9.6</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73.1</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5.0</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63.0</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8.1</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52.3</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552</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15.2</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65.5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9.4</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80.8</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3.4</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63.2</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40.6</w:t>
            </w:r>
          </w:p>
        </w:tc>
      </w:tr>
      <w:tr w:rsidR="00CE6CBE" w:rsidRPr="001D21A1" w:rsidTr="00C82661">
        <w:trPr>
          <w:trHeight w:hRule="exact" w:val="360"/>
        </w:trPr>
        <w:tc>
          <w:tcPr>
            <w:tcW w:w="1571" w:type="dxa"/>
            <w:vMerge w:val="restart"/>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Westfield High School</w:t>
            </w:r>
          </w:p>
        </w:tc>
        <w:tc>
          <w:tcPr>
            <w:tcW w:w="1253"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1,619</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5.3</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61.2</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3.5</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75.4</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25.8</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0.7</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1,594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59.5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67.2</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38.5</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1,575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68.8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76.4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33.3</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1,569</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68.1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82.1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44.8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44.4</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1,505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68.3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70.7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25.9</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66.7</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1,477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77.5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84.5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51.6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69.7</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1,395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70.7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6.2</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72.1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63.3</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1,329</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15.9</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55.0</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7.8</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69.9</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8.7</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41.4</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6.5</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43.7</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1,225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11.9</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51.4</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8.2</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39.6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41.3</w:t>
            </w:r>
          </w:p>
        </w:tc>
      </w:tr>
    </w:tbl>
    <w:p w:rsidR="00CE6CBE" w:rsidRDefault="00CE6CBE" w:rsidP="00CE6CBE"/>
    <w:p w:rsidR="00CE6CBE" w:rsidRDefault="00CE6CBE" w:rsidP="00CE6CBE">
      <w:pPr>
        <w:spacing w:after="160" w:line="259" w:lineRule="auto"/>
      </w:pPr>
      <w:r>
        <w:br w:type="page"/>
      </w:r>
    </w:p>
    <w:tbl>
      <w:tblPr>
        <w:tblW w:w="1200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571"/>
        <w:gridCol w:w="1253"/>
        <w:gridCol w:w="1694"/>
        <w:gridCol w:w="936"/>
        <w:gridCol w:w="936"/>
        <w:gridCol w:w="936"/>
        <w:gridCol w:w="936"/>
        <w:gridCol w:w="936"/>
        <w:gridCol w:w="936"/>
        <w:gridCol w:w="936"/>
        <w:gridCol w:w="936"/>
      </w:tblGrid>
      <w:tr w:rsidR="00CE6CBE" w:rsidRPr="006F08E0" w:rsidTr="00C82661">
        <w:trPr>
          <w:trHeight w:val="662"/>
        </w:trPr>
        <w:tc>
          <w:tcPr>
            <w:tcW w:w="1571" w:type="dxa"/>
            <w:vMerge w:val="restart"/>
            <w:tcBorders>
              <w:top w:val="single" w:sz="4" w:space="0" w:color="auto"/>
              <w:left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r>
              <w:br w:type="page"/>
            </w:r>
          </w:p>
        </w:tc>
        <w:tc>
          <w:tcPr>
            <w:tcW w:w="1253" w:type="dxa"/>
            <w:vMerge w:val="restart"/>
            <w:tcBorders>
              <w:top w:val="single" w:sz="4" w:space="0" w:color="auto"/>
              <w:left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School Year</w:t>
            </w:r>
          </w:p>
        </w:tc>
        <w:tc>
          <w:tcPr>
            <w:tcW w:w="1694" w:type="dxa"/>
            <w:vMerge w:val="restart"/>
            <w:tcBorders>
              <w:top w:val="single" w:sz="4" w:space="0" w:color="auto"/>
              <w:left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Total Enrollment (N)</w:t>
            </w:r>
          </w:p>
        </w:tc>
        <w:tc>
          <w:tcPr>
            <w:tcW w:w="1872" w:type="dxa"/>
            <w:gridSpan w:val="2"/>
            <w:tcBorders>
              <w:top w:val="single" w:sz="4" w:space="0" w:color="auto"/>
              <w:left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Pr>
                <w:rFonts w:asciiTheme="minorHAnsi" w:hAnsiTheme="minorHAnsi"/>
                <w:b/>
                <w:bCs/>
                <w:color w:val="000000"/>
              </w:rPr>
              <w:t>ELA, Math, or Science</w:t>
            </w:r>
          </w:p>
        </w:tc>
        <w:tc>
          <w:tcPr>
            <w:tcW w:w="1872" w:type="dxa"/>
            <w:gridSpan w:val="2"/>
            <w:tcBorders>
              <w:top w:val="single" w:sz="4" w:space="0" w:color="auto"/>
              <w:left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ELA</w:t>
            </w:r>
          </w:p>
        </w:tc>
        <w:tc>
          <w:tcPr>
            <w:tcW w:w="1872" w:type="dxa"/>
            <w:gridSpan w:val="2"/>
            <w:tcBorders>
              <w:top w:val="single" w:sz="4" w:space="0" w:color="auto"/>
              <w:left w:val="single" w:sz="4" w:space="0" w:color="auto"/>
              <w:bottom w:val="single" w:sz="4" w:space="0" w:color="auto"/>
            </w:tcBorders>
            <w:shd w:val="clear" w:color="auto" w:fill="auto"/>
            <w:noWrap/>
            <w:vAlign w:val="center"/>
          </w:tcPr>
          <w:p w:rsidR="00CE6CBE" w:rsidRPr="006F08E0"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Math</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E6CBE" w:rsidRPr="006F08E0"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Science</w:t>
            </w:r>
          </w:p>
        </w:tc>
      </w:tr>
      <w:tr w:rsidR="00CE6CBE" w:rsidRPr="001D21A1" w:rsidTr="00C82661">
        <w:trPr>
          <w:trHeight w:val="302"/>
        </w:trPr>
        <w:tc>
          <w:tcPr>
            <w:tcW w:w="1571"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1253" w:type="dxa"/>
            <w:vMerge/>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1694"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r>
      <w:tr w:rsidR="00CE6CBE" w:rsidRPr="001D21A1" w:rsidTr="00C82661">
        <w:trPr>
          <w:trHeight w:hRule="exact" w:val="360"/>
        </w:trPr>
        <w:tc>
          <w:tcPr>
            <w:tcW w:w="1571" w:type="dxa"/>
            <w:vMerge w:val="restart"/>
            <w:tcBorders>
              <w:top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Westport High School</w:t>
            </w:r>
          </w:p>
        </w:tc>
        <w:tc>
          <w:tcPr>
            <w:tcW w:w="1253"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524</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55.6</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60.0</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0.8</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520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87.5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77.8</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206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84.2</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87.5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0.2</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80.0</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507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63.0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57.6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0.2</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76.9</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449</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14.0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12.5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2.2</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20.0</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422</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18.7</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51.9</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15.2</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54.7</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5.9</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36.0</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3.3</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57.1</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381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19.2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47.1</w:t>
            </w:r>
          </w:p>
        </w:tc>
      </w:tr>
      <w:tr w:rsidR="00CE6CBE" w:rsidRPr="001D21A1" w:rsidTr="00C82661">
        <w:trPr>
          <w:trHeight w:hRule="exact" w:val="360"/>
        </w:trPr>
        <w:tc>
          <w:tcPr>
            <w:tcW w:w="1571" w:type="dxa"/>
            <w:vMerge/>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333</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15.6</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40.4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50.0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30.4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7.2</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37.5</w:t>
            </w:r>
          </w:p>
        </w:tc>
      </w:tr>
      <w:tr w:rsidR="00CE6CBE" w:rsidRPr="001D21A1" w:rsidTr="00C82661">
        <w:trPr>
          <w:trHeight w:hRule="exact" w:val="360"/>
        </w:trPr>
        <w:tc>
          <w:tcPr>
            <w:tcW w:w="1571"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345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13.6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55.3</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9.9</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67.6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1.7</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4.9</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41.2</w:t>
            </w:r>
          </w:p>
        </w:tc>
      </w:tr>
      <w:tr w:rsidR="00CE6CBE" w:rsidRPr="001D21A1" w:rsidTr="00C82661">
        <w:trPr>
          <w:trHeight w:hRule="exact" w:val="360"/>
        </w:trPr>
        <w:tc>
          <w:tcPr>
            <w:tcW w:w="1571" w:type="dxa"/>
            <w:vMerge w:val="restart"/>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Weymouth High School</w:t>
            </w:r>
          </w:p>
        </w:tc>
        <w:tc>
          <w:tcPr>
            <w:tcW w:w="1253"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2,117</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3.4</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73.6</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0.6</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84.6</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2.8</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75.0</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0.9</w:t>
            </w:r>
          </w:p>
        </w:tc>
        <w:tc>
          <w:tcPr>
            <w:tcW w:w="936" w:type="dxa"/>
            <w:tcBorders>
              <w:top w:val="single" w:sz="4" w:space="0" w:color="auto"/>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2,094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65.1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76.2</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2,119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70.8</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0.7</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100.0</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2.4</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56.9</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w:t>
            </w:r>
          </w:p>
        </w:tc>
        <w:tc>
          <w:tcPr>
            <w:tcW w:w="936" w:type="dxa"/>
            <w:tcBorders>
              <w:top w:val="nil"/>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75.0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2,099</w:t>
            </w:r>
          </w:p>
        </w:tc>
        <w:tc>
          <w:tcPr>
            <w:tcW w:w="936" w:type="dxa"/>
            <w:tcBorders>
              <w:top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3.7</w:t>
            </w:r>
          </w:p>
        </w:tc>
        <w:tc>
          <w:tcPr>
            <w:tcW w:w="936" w:type="dxa"/>
            <w:tcBorders>
              <w:top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82.1</w:t>
            </w:r>
          </w:p>
        </w:tc>
        <w:tc>
          <w:tcPr>
            <w:tcW w:w="936" w:type="dxa"/>
            <w:tcBorders>
              <w:top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0.5</w:t>
            </w:r>
          </w:p>
        </w:tc>
        <w:tc>
          <w:tcPr>
            <w:tcW w:w="936" w:type="dxa"/>
            <w:tcBorders>
              <w:top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90.0</w:t>
            </w:r>
          </w:p>
        </w:tc>
        <w:tc>
          <w:tcPr>
            <w:tcW w:w="936" w:type="dxa"/>
            <w:tcBorders>
              <w:top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1.8</w:t>
            </w:r>
          </w:p>
        </w:tc>
        <w:tc>
          <w:tcPr>
            <w:tcW w:w="936" w:type="dxa"/>
            <w:tcBorders>
              <w:top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73.7</w:t>
            </w:r>
          </w:p>
        </w:tc>
        <w:tc>
          <w:tcPr>
            <w:tcW w:w="936" w:type="dxa"/>
            <w:tcBorders>
              <w:top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2.7</w:t>
            </w:r>
          </w:p>
        </w:tc>
        <w:tc>
          <w:tcPr>
            <w:tcW w:w="936" w:type="dxa"/>
            <w:tcBorders>
              <w:top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85.7</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2,065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79.5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90.9</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2.1</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68.2</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86.5</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2,086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5.2</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68.5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1.0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95.2</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2.8</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57.6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2.9</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67.2</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2,047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65.6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0.9</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94.4</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51.6</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2.3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80.9</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2,048</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7.4</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75.7</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4.3</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86.4</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2.2</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73.3</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4.1</w:t>
            </w:r>
          </w:p>
        </w:tc>
        <w:tc>
          <w:tcPr>
            <w:tcW w:w="936" w:type="dxa"/>
            <w:tcBorders>
              <w:bottom w:val="nil"/>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61.9</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1,996</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8.2</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79.8</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4.3</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88.2</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3.5</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67.1</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4.0</w:t>
            </w:r>
          </w:p>
        </w:tc>
        <w:tc>
          <w:tcPr>
            <w:tcW w:w="936" w:type="dxa"/>
            <w:tcBorders>
              <w:top w:val="nil"/>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73.4</w:t>
            </w:r>
          </w:p>
        </w:tc>
      </w:tr>
    </w:tbl>
    <w:p w:rsidR="00CE6CBE" w:rsidRDefault="00CE6CBE" w:rsidP="00CE6CBE"/>
    <w:p w:rsidR="00CE6CBE" w:rsidRDefault="00CE6CBE" w:rsidP="00CE6CBE">
      <w:pPr>
        <w:spacing w:after="160" w:line="259" w:lineRule="auto"/>
      </w:pPr>
      <w:r>
        <w:br w:type="page"/>
      </w:r>
    </w:p>
    <w:tbl>
      <w:tblPr>
        <w:tblW w:w="1200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571"/>
        <w:gridCol w:w="1253"/>
        <w:gridCol w:w="1694"/>
        <w:gridCol w:w="936"/>
        <w:gridCol w:w="936"/>
        <w:gridCol w:w="936"/>
        <w:gridCol w:w="936"/>
        <w:gridCol w:w="936"/>
        <w:gridCol w:w="936"/>
        <w:gridCol w:w="936"/>
        <w:gridCol w:w="936"/>
      </w:tblGrid>
      <w:tr w:rsidR="00CE6CBE" w:rsidRPr="006F08E0" w:rsidTr="00C82661">
        <w:trPr>
          <w:trHeight w:val="662"/>
        </w:trPr>
        <w:tc>
          <w:tcPr>
            <w:tcW w:w="1571" w:type="dxa"/>
            <w:vMerge w:val="restart"/>
            <w:tcBorders>
              <w:top w:val="single" w:sz="4" w:space="0" w:color="auto"/>
              <w:left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r>
              <w:br w:type="page"/>
            </w:r>
          </w:p>
        </w:tc>
        <w:tc>
          <w:tcPr>
            <w:tcW w:w="1253" w:type="dxa"/>
            <w:vMerge w:val="restart"/>
            <w:tcBorders>
              <w:top w:val="single" w:sz="4" w:space="0" w:color="auto"/>
              <w:left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School Year</w:t>
            </w:r>
          </w:p>
        </w:tc>
        <w:tc>
          <w:tcPr>
            <w:tcW w:w="1694" w:type="dxa"/>
            <w:vMerge w:val="restart"/>
            <w:tcBorders>
              <w:top w:val="single" w:sz="4" w:space="0" w:color="auto"/>
              <w:left w:val="single" w:sz="4" w:space="0" w:color="auto"/>
            </w:tcBorders>
            <w:shd w:val="clear" w:color="auto" w:fill="auto"/>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Total Enrollment (N)</w:t>
            </w:r>
          </w:p>
        </w:tc>
        <w:tc>
          <w:tcPr>
            <w:tcW w:w="1872" w:type="dxa"/>
            <w:gridSpan w:val="2"/>
            <w:tcBorders>
              <w:top w:val="single" w:sz="4" w:space="0" w:color="auto"/>
              <w:left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Pr>
                <w:rFonts w:asciiTheme="minorHAnsi" w:hAnsiTheme="minorHAnsi"/>
                <w:b/>
                <w:bCs/>
                <w:color w:val="000000"/>
              </w:rPr>
              <w:t>ELA, Math, or Science</w:t>
            </w:r>
          </w:p>
        </w:tc>
        <w:tc>
          <w:tcPr>
            <w:tcW w:w="1872" w:type="dxa"/>
            <w:gridSpan w:val="2"/>
            <w:tcBorders>
              <w:top w:val="single" w:sz="4" w:space="0" w:color="auto"/>
              <w:left w:val="single" w:sz="4" w:space="0" w:color="auto"/>
              <w:bottom w:val="single" w:sz="4" w:space="0" w:color="auto"/>
            </w:tcBorders>
            <w:shd w:val="clear" w:color="auto" w:fill="auto"/>
            <w:noWrap/>
            <w:vAlign w:val="center"/>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ELA</w:t>
            </w:r>
          </w:p>
        </w:tc>
        <w:tc>
          <w:tcPr>
            <w:tcW w:w="1872" w:type="dxa"/>
            <w:gridSpan w:val="2"/>
            <w:tcBorders>
              <w:top w:val="single" w:sz="4" w:space="0" w:color="auto"/>
              <w:left w:val="single" w:sz="4" w:space="0" w:color="auto"/>
              <w:bottom w:val="single" w:sz="4" w:space="0" w:color="auto"/>
            </w:tcBorders>
            <w:shd w:val="clear" w:color="auto" w:fill="auto"/>
            <w:noWrap/>
            <w:vAlign w:val="center"/>
          </w:tcPr>
          <w:p w:rsidR="00CE6CBE" w:rsidRPr="006F08E0"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Math</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E6CBE" w:rsidRPr="006F08E0"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Science</w:t>
            </w:r>
          </w:p>
        </w:tc>
      </w:tr>
      <w:tr w:rsidR="00CE6CBE" w:rsidRPr="001D21A1" w:rsidTr="00C82661">
        <w:trPr>
          <w:trHeight w:val="302"/>
        </w:trPr>
        <w:tc>
          <w:tcPr>
            <w:tcW w:w="1571"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1253" w:type="dxa"/>
            <w:vMerge/>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p>
        </w:tc>
        <w:tc>
          <w:tcPr>
            <w:tcW w:w="1694" w:type="dxa"/>
            <w:vMerge/>
            <w:tcBorders>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b/>
                <w:bCs/>
                <w:color w:val="000000"/>
              </w:rPr>
            </w:pP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936" w:type="dxa"/>
            <w:tcBorders>
              <w:top w:val="single" w:sz="4" w:space="0" w:color="auto"/>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r>
      <w:tr w:rsidR="00CE6CBE" w:rsidRPr="001D21A1" w:rsidTr="00C82661">
        <w:trPr>
          <w:trHeight w:hRule="exact" w:val="360"/>
        </w:trPr>
        <w:tc>
          <w:tcPr>
            <w:tcW w:w="1571" w:type="dxa"/>
            <w:vMerge w:val="restart"/>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William J. Dean Technical High School</w:t>
            </w:r>
          </w:p>
        </w:tc>
        <w:tc>
          <w:tcPr>
            <w:tcW w:w="1253"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SY08</w:t>
            </w:r>
          </w:p>
        </w:tc>
        <w:tc>
          <w:tcPr>
            <w:tcW w:w="1694" w:type="dxa"/>
            <w:tcBorders>
              <w:top w:val="single" w:sz="4" w:space="0" w:color="auto"/>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750</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top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SY09</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663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SY10</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652</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SY11</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659</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SY12</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573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SY13</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517</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SY14</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460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shd w:val="clear" w:color="auto" w:fill="auto"/>
            <w:noWrap/>
            <w:vAlign w:val="center"/>
            <w:hideMark/>
          </w:tcPr>
          <w:p w:rsidR="00CE6CBE" w:rsidRPr="001D21A1" w:rsidRDefault="00CE6CBE" w:rsidP="00C82661">
            <w:pPr>
              <w:spacing w:line="240" w:lineRule="auto"/>
              <w:jc w:val="center"/>
              <w:rPr>
                <w:rFonts w:asciiTheme="minorHAnsi" w:hAnsiTheme="minorHAnsi"/>
                <w:b/>
                <w:color w:val="000000"/>
              </w:rPr>
            </w:pPr>
            <w:r w:rsidRPr="001D21A1">
              <w:rPr>
                <w:rFonts w:asciiTheme="minorHAnsi" w:hAnsiTheme="minorHAnsi"/>
                <w:b/>
                <w:color w:val="000000"/>
              </w:rPr>
              <w:t>SY15</w:t>
            </w:r>
          </w:p>
        </w:tc>
        <w:tc>
          <w:tcPr>
            <w:tcW w:w="1694" w:type="dxa"/>
            <w:tcBorders>
              <w:top w:val="nil"/>
              <w:bottom w:val="nil"/>
            </w:tcBorders>
            <w:shd w:val="clear" w:color="auto" w:fill="auto"/>
            <w:vAlign w:val="center"/>
            <w:hideMark/>
          </w:tcPr>
          <w:p w:rsidR="00CE6CBE" w:rsidRPr="001D21A1" w:rsidRDefault="00CE6CBE" w:rsidP="00C82661">
            <w:pPr>
              <w:contextualSpacing/>
              <w:jc w:val="center"/>
              <w:rPr>
                <w:rFonts w:asciiTheme="minorHAnsi" w:hAnsiTheme="minorHAnsi" w:cs="Arial"/>
                <w:b/>
                <w:color w:val="000000"/>
              </w:rPr>
            </w:pPr>
            <w:r w:rsidRPr="001D21A1">
              <w:rPr>
                <w:rFonts w:asciiTheme="minorHAnsi" w:hAnsiTheme="minorHAnsi" w:cs="Arial"/>
                <w:b/>
                <w:color w:val="000000"/>
              </w:rPr>
              <w:t>403</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9.2</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9.2</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0.5</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0.0</w:t>
            </w:r>
          </w:p>
        </w:tc>
        <w:tc>
          <w:tcPr>
            <w:tcW w:w="936" w:type="dxa"/>
            <w:shd w:val="clear" w:color="auto" w:fill="auto"/>
            <w:noWrap/>
            <w:vAlign w:val="center"/>
            <w:hideMark/>
          </w:tcPr>
          <w:p w:rsidR="00CE6CBE" w:rsidRPr="001D21A1" w:rsidRDefault="00CE6CBE" w:rsidP="00C82661">
            <w:pPr>
              <w:spacing w:line="240" w:lineRule="auto"/>
              <w:jc w:val="center"/>
              <w:rPr>
                <w:rFonts w:asciiTheme="minorHAnsi" w:hAnsiTheme="minorHAnsi" w:cs="Arial"/>
                <w:b/>
                <w:color w:val="000000"/>
              </w:rPr>
            </w:pPr>
            <w:r w:rsidRPr="001D21A1">
              <w:rPr>
                <w:rFonts w:asciiTheme="minorHAnsi" w:hAnsiTheme="minorHAnsi" w:cs="Arial"/>
                <w:b/>
                <w:color w:val="000000"/>
              </w:rPr>
              <w:t>0.0</w:t>
            </w:r>
          </w:p>
        </w:tc>
      </w:tr>
      <w:tr w:rsidR="00CE6CBE" w:rsidRPr="001D21A1" w:rsidTr="00C82661">
        <w:trPr>
          <w:trHeight w:hRule="exact" w:val="360"/>
        </w:trPr>
        <w:tc>
          <w:tcPr>
            <w:tcW w:w="1571" w:type="dxa"/>
            <w:vMerge/>
            <w:tcBorders>
              <w:top w:val="single" w:sz="4" w:space="0" w:color="auto"/>
              <w:bottom w:val="single" w:sz="4" w:space="0" w:color="auto"/>
            </w:tcBorders>
            <w:shd w:val="clear" w:color="auto" w:fill="auto"/>
            <w:vAlign w:val="center"/>
            <w:hideMark/>
          </w:tcPr>
          <w:p w:rsidR="00CE6CBE" w:rsidRPr="001D21A1" w:rsidRDefault="00CE6CBE" w:rsidP="00C82661">
            <w:pPr>
              <w:spacing w:line="240" w:lineRule="auto"/>
              <w:jc w:val="center"/>
              <w:rPr>
                <w:rFonts w:asciiTheme="minorHAnsi" w:hAnsiTheme="minorHAnsi"/>
                <w:color w:val="000000"/>
              </w:rPr>
            </w:pPr>
          </w:p>
        </w:tc>
        <w:tc>
          <w:tcPr>
            <w:tcW w:w="1253" w:type="dxa"/>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olor w:val="000000"/>
              </w:rPr>
            </w:pPr>
            <w:r w:rsidRPr="001D21A1">
              <w:rPr>
                <w:rFonts w:asciiTheme="minorHAnsi" w:hAnsiTheme="minorHAnsi"/>
                <w:color w:val="000000"/>
              </w:rPr>
              <w:t>SY16</w:t>
            </w:r>
          </w:p>
        </w:tc>
        <w:tc>
          <w:tcPr>
            <w:tcW w:w="1694" w:type="dxa"/>
            <w:tcBorders>
              <w:top w:val="nil"/>
              <w:bottom w:val="single" w:sz="4" w:space="0" w:color="auto"/>
            </w:tcBorders>
            <w:shd w:val="clear" w:color="auto" w:fill="auto"/>
            <w:vAlign w:val="center"/>
            <w:hideMark/>
          </w:tcPr>
          <w:p w:rsidR="00CE6CBE" w:rsidRPr="001D21A1" w:rsidRDefault="00CE6CBE" w:rsidP="00C82661">
            <w:pPr>
              <w:contextualSpacing/>
              <w:jc w:val="center"/>
              <w:rPr>
                <w:rFonts w:asciiTheme="minorHAnsi" w:hAnsiTheme="minorHAnsi" w:cs="Arial"/>
                <w:color w:val="000000"/>
              </w:rPr>
            </w:pPr>
            <w:r w:rsidRPr="001D21A1">
              <w:rPr>
                <w:rFonts w:asciiTheme="minorHAnsi" w:hAnsiTheme="minorHAnsi" w:cs="Arial"/>
                <w:color w:val="000000"/>
              </w:rPr>
              <w:t>360</w:t>
            </w:r>
          </w:p>
        </w:tc>
        <w:tc>
          <w:tcPr>
            <w:tcW w:w="936" w:type="dxa"/>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c>
          <w:tcPr>
            <w:tcW w:w="936" w:type="dxa"/>
            <w:tcBorders>
              <w:bottom w:val="single" w:sz="4" w:space="0" w:color="auto"/>
            </w:tcBorders>
            <w:shd w:val="clear" w:color="auto" w:fill="auto"/>
            <w:noWrap/>
            <w:vAlign w:val="center"/>
            <w:hideMark/>
          </w:tcPr>
          <w:p w:rsidR="00CE6CBE" w:rsidRPr="001D21A1" w:rsidRDefault="00CE6CBE" w:rsidP="00C82661">
            <w:pPr>
              <w:spacing w:line="240" w:lineRule="auto"/>
              <w:jc w:val="center"/>
              <w:rPr>
                <w:rFonts w:asciiTheme="minorHAnsi" w:hAnsiTheme="minorHAnsi" w:cs="Arial"/>
                <w:color w:val="000000"/>
              </w:rPr>
            </w:pPr>
            <w:r w:rsidRPr="001D21A1">
              <w:rPr>
                <w:rFonts w:asciiTheme="minorHAnsi" w:hAnsiTheme="minorHAnsi" w:cs="Arial"/>
                <w:color w:val="000000"/>
              </w:rPr>
              <w:t>0.0</w:t>
            </w:r>
          </w:p>
        </w:tc>
      </w:tr>
      <w:tr w:rsidR="00CE6CBE" w:rsidRPr="001D21A1" w:rsidTr="00C82661">
        <w:trPr>
          <w:trHeight w:hRule="exact" w:val="360"/>
        </w:trPr>
        <w:tc>
          <w:tcPr>
            <w:tcW w:w="12006" w:type="dxa"/>
            <w:gridSpan w:val="11"/>
            <w:tcBorders>
              <w:top w:val="single" w:sz="4" w:space="0" w:color="auto"/>
              <w:left w:val="nil"/>
              <w:bottom w:val="nil"/>
              <w:right w:val="nil"/>
            </w:tcBorders>
            <w:shd w:val="clear" w:color="auto" w:fill="auto"/>
            <w:vAlign w:val="center"/>
          </w:tcPr>
          <w:p w:rsidR="00CE6CBE" w:rsidRPr="001D21A1" w:rsidRDefault="00CE6CBE" w:rsidP="00C82661">
            <w:pPr>
              <w:spacing w:line="240" w:lineRule="auto"/>
              <w:rPr>
                <w:rFonts w:asciiTheme="minorHAnsi" w:hAnsiTheme="minorHAnsi" w:cs="Arial"/>
                <w:color w:val="000000"/>
              </w:rPr>
            </w:pPr>
            <w:r w:rsidRPr="001D21A1">
              <w:rPr>
                <w:rFonts w:asciiTheme="minorHAnsi" w:hAnsiTheme="minorHAnsi" w:cs="Arial"/>
                <w:color w:val="000000"/>
              </w:rPr>
              <w:t>*Highlights in bold indicate first year of participation</w:t>
            </w:r>
          </w:p>
        </w:tc>
      </w:tr>
    </w:tbl>
    <w:p w:rsidR="00CE6CBE" w:rsidRPr="001D21A1" w:rsidRDefault="00CE6CBE" w:rsidP="00CE6CBE">
      <w:pPr>
        <w:rPr>
          <w:rFonts w:asciiTheme="minorHAnsi" w:hAnsiTheme="minorHAnsi"/>
        </w:rPr>
      </w:pPr>
    </w:p>
    <w:p w:rsidR="001D21A1" w:rsidRPr="001D21A1" w:rsidRDefault="00CE6CBE" w:rsidP="001D21A1">
      <w:pPr>
        <w:rPr>
          <w:rFonts w:asciiTheme="minorHAnsi" w:hAnsiTheme="minorHAnsi"/>
        </w:rPr>
      </w:pPr>
      <w:r w:rsidRPr="001D21A1">
        <w:rPr>
          <w:rFonts w:asciiTheme="minorHAnsi" w:hAnsiTheme="minorHAnsi"/>
        </w:rPr>
        <w:br w:type="page"/>
      </w:r>
    </w:p>
    <w:p w:rsidR="001D21A1" w:rsidRPr="001D21A1" w:rsidRDefault="001D21A1" w:rsidP="001D21A1">
      <w:pPr>
        <w:rPr>
          <w:rFonts w:asciiTheme="minorHAnsi" w:hAnsiTheme="minorHAnsi"/>
        </w:rPr>
        <w:sectPr w:rsidR="001D21A1" w:rsidRPr="001D21A1" w:rsidSect="001D21A1">
          <w:headerReference w:type="default" r:id="rId22"/>
          <w:footerReference w:type="default" r:id="rId23"/>
          <w:pgSz w:w="15840" w:h="12240" w:orient="landscape"/>
          <w:pgMar w:top="1440" w:right="1440" w:bottom="1440" w:left="1440" w:header="720" w:footer="720" w:gutter="0"/>
          <w:cols w:space="720"/>
          <w:docGrid w:linePitch="360"/>
        </w:sectPr>
      </w:pPr>
    </w:p>
    <w:tbl>
      <w:tblPr>
        <w:tblW w:w="12715" w:type="dxa"/>
        <w:tblInd w:w="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58"/>
        <w:gridCol w:w="1855"/>
        <w:gridCol w:w="1498"/>
        <w:gridCol w:w="921"/>
        <w:gridCol w:w="1213"/>
        <w:gridCol w:w="970"/>
        <w:gridCol w:w="1169"/>
        <w:gridCol w:w="1281"/>
        <w:gridCol w:w="1620"/>
        <w:gridCol w:w="1530"/>
      </w:tblGrid>
      <w:tr w:rsidR="001D21A1" w:rsidRPr="001D21A1" w:rsidTr="001D21A1">
        <w:trPr>
          <w:trHeight w:val="530"/>
        </w:trPr>
        <w:tc>
          <w:tcPr>
            <w:tcW w:w="12715" w:type="dxa"/>
            <w:gridSpan w:val="10"/>
            <w:tcBorders>
              <w:bottom w:val="nil"/>
            </w:tcBorders>
            <w:shd w:val="clear" w:color="000000" w:fill="8A0000"/>
            <w:noWrap/>
            <w:vAlign w:val="center"/>
            <w:hideMark/>
          </w:tcPr>
          <w:p w:rsidR="001D21A1" w:rsidRPr="001D21A1" w:rsidRDefault="001D21A1" w:rsidP="00BF056F">
            <w:pPr>
              <w:pStyle w:val="Heading2"/>
            </w:pPr>
            <w:bookmarkStart w:id="32" w:name="_Toc478739814"/>
            <w:r w:rsidRPr="001D21A1">
              <w:t>Table 2: Percent</w:t>
            </w:r>
            <w:r w:rsidR="007376FD">
              <w:t>age of</w:t>
            </w:r>
            <w:r w:rsidRPr="001D21A1">
              <w:t xml:space="preserve"> ELA, Math, or Science Exam Takers and Passers by Race for Participating Schools</w:t>
            </w:r>
            <w:bookmarkEnd w:id="32"/>
          </w:p>
        </w:tc>
      </w:tr>
      <w:tr w:rsidR="001D21A1" w:rsidRPr="001D21A1" w:rsidTr="001D21A1">
        <w:trPr>
          <w:trHeight w:val="900"/>
        </w:trPr>
        <w:tc>
          <w:tcPr>
            <w:tcW w:w="658" w:type="dxa"/>
            <w:tcBorders>
              <w:top w:val="nil"/>
              <w:bottom w:val="single" w:sz="4" w:space="0" w:color="auto"/>
              <w:right w:val="nil"/>
            </w:tcBorders>
            <w:shd w:val="clear" w:color="auto" w:fill="D9D9D9" w:themeFill="background1" w:themeFillShade="D9"/>
            <w:noWrap/>
            <w:vAlign w:val="center"/>
            <w:hideMark/>
          </w:tcPr>
          <w:p w:rsidR="001D21A1" w:rsidRPr="001D21A1" w:rsidRDefault="001D21A1" w:rsidP="001D21A1">
            <w:pPr>
              <w:spacing w:line="240" w:lineRule="auto"/>
              <w:jc w:val="center"/>
              <w:rPr>
                <w:rFonts w:asciiTheme="minorHAnsi" w:hAnsiTheme="minorHAnsi"/>
                <w:b/>
                <w:bCs/>
                <w:color w:val="000000"/>
              </w:rPr>
            </w:pPr>
          </w:p>
        </w:tc>
        <w:tc>
          <w:tcPr>
            <w:tcW w:w="1855" w:type="dxa"/>
            <w:tcBorders>
              <w:top w:val="nil"/>
              <w:left w:val="nil"/>
              <w:bottom w:val="single" w:sz="4" w:space="0" w:color="auto"/>
              <w:right w:val="single" w:sz="4" w:space="0" w:color="auto"/>
            </w:tcBorders>
            <w:shd w:val="clear" w:color="auto" w:fill="D9D9D9" w:themeFill="background1" w:themeFillShade="D9"/>
            <w:noWrap/>
            <w:vAlign w:val="center"/>
            <w:hideMark/>
          </w:tcPr>
          <w:p w:rsidR="001D21A1" w:rsidRPr="001D21A1" w:rsidRDefault="001D21A1" w:rsidP="001D21A1">
            <w:pPr>
              <w:spacing w:line="240" w:lineRule="auto"/>
              <w:jc w:val="center"/>
              <w:rPr>
                <w:rFonts w:asciiTheme="minorHAnsi" w:hAnsiTheme="minorHAnsi"/>
                <w:b/>
                <w:bCs/>
                <w:color w:val="000000"/>
              </w:rPr>
            </w:pPr>
          </w:p>
        </w:tc>
        <w:tc>
          <w:tcPr>
            <w:tcW w:w="149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All Students</w:t>
            </w:r>
          </w:p>
        </w:tc>
        <w:tc>
          <w:tcPr>
            <w:tcW w:w="92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White (%)</w:t>
            </w:r>
          </w:p>
        </w:tc>
        <w:tc>
          <w:tcPr>
            <w:tcW w:w="121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Af. Am./</w:t>
            </w:r>
            <w:r w:rsidR="00D22F49">
              <w:rPr>
                <w:rFonts w:asciiTheme="minorHAnsi" w:hAnsiTheme="minorHAnsi"/>
                <w:b/>
                <w:bCs/>
                <w:color w:val="000000"/>
              </w:rPr>
              <w:t xml:space="preserve"> </w:t>
            </w:r>
            <w:r w:rsidRPr="001D21A1">
              <w:rPr>
                <w:rFonts w:asciiTheme="minorHAnsi" w:hAnsiTheme="minorHAnsi"/>
                <w:b/>
                <w:bCs/>
                <w:color w:val="000000"/>
              </w:rPr>
              <w:t>Black (%)</w:t>
            </w:r>
          </w:p>
        </w:tc>
        <w:tc>
          <w:tcPr>
            <w:tcW w:w="97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Asian (%)</w:t>
            </w:r>
          </w:p>
        </w:tc>
        <w:tc>
          <w:tcPr>
            <w:tcW w:w="116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Am. Ind./ Alaskan Nat. (%)</w:t>
            </w:r>
          </w:p>
        </w:tc>
        <w:tc>
          <w:tcPr>
            <w:tcW w:w="128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Nat. Haw./</w:t>
            </w:r>
            <w:r w:rsidR="00D22F49">
              <w:rPr>
                <w:rFonts w:asciiTheme="minorHAnsi" w:hAnsiTheme="minorHAnsi"/>
                <w:b/>
                <w:bCs/>
                <w:color w:val="000000"/>
              </w:rPr>
              <w:t xml:space="preserve"> </w:t>
            </w:r>
            <w:r w:rsidRPr="001D21A1">
              <w:rPr>
                <w:rFonts w:asciiTheme="minorHAnsi" w:hAnsiTheme="minorHAnsi"/>
                <w:b/>
                <w:bCs/>
                <w:color w:val="000000"/>
              </w:rPr>
              <w:t>Pacif. Isl. (%)</w:t>
            </w:r>
          </w:p>
        </w:tc>
        <w:tc>
          <w:tcPr>
            <w:tcW w:w="162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Multi-race, Non-Hisp./ Latino  (%)</w:t>
            </w:r>
          </w:p>
        </w:tc>
        <w:tc>
          <w:tcPr>
            <w:tcW w:w="1530" w:type="dxa"/>
            <w:tcBorders>
              <w:top w:val="nil"/>
              <w:left w:val="single" w:sz="4" w:space="0" w:color="auto"/>
              <w:bottom w:val="single" w:sz="4" w:space="0" w:color="auto"/>
            </w:tcBorders>
            <w:shd w:val="clear" w:color="auto" w:fill="D9D9D9" w:themeFill="background1" w:themeFillShade="D9"/>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Hispanic/</w:t>
            </w:r>
          </w:p>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Latino (%)</w:t>
            </w:r>
          </w:p>
        </w:tc>
      </w:tr>
      <w:tr w:rsidR="001D21A1" w:rsidRPr="001D21A1" w:rsidTr="001D21A1">
        <w:trPr>
          <w:trHeight w:hRule="exact" w:val="274"/>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SY08</w:t>
            </w:r>
          </w:p>
        </w:tc>
        <w:tc>
          <w:tcPr>
            <w:tcW w:w="1855"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498"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86,097</w:t>
            </w:r>
          </w:p>
        </w:tc>
        <w:tc>
          <w:tcPr>
            <w:tcW w:w="921"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56,270</w:t>
            </w:r>
          </w:p>
        </w:tc>
        <w:tc>
          <w:tcPr>
            <w:tcW w:w="1213"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9,022</w:t>
            </w:r>
          </w:p>
        </w:tc>
        <w:tc>
          <w:tcPr>
            <w:tcW w:w="97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3,088</w:t>
            </w:r>
          </w:p>
        </w:tc>
        <w:tc>
          <w:tcPr>
            <w:tcW w:w="1169"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376</w:t>
            </w:r>
          </w:p>
        </w:tc>
        <w:tc>
          <w:tcPr>
            <w:tcW w:w="1281"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123</w:t>
            </w:r>
          </w:p>
        </w:tc>
        <w:tc>
          <w:tcPr>
            <w:tcW w:w="162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1,381</w:t>
            </w:r>
          </w:p>
        </w:tc>
        <w:tc>
          <w:tcPr>
            <w:tcW w:w="1530" w:type="dxa"/>
            <w:tcBorders>
              <w:top w:val="single" w:sz="4" w:space="0" w:color="auto"/>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15,837</w:t>
            </w:r>
          </w:p>
        </w:tc>
      </w:tr>
      <w:tr w:rsidR="001D21A1" w:rsidRPr="001D21A1" w:rsidTr="001D21A1">
        <w:trPr>
          <w:trHeight w:hRule="exact" w:val="274"/>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1855"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498"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5.3</w:t>
            </w:r>
          </w:p>
        </w:tc>
        <w:tc>
          <w:tcPr>
            <w:tcW w:w="921"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5.9</w:t>
            </w:r>
          </w:p>
        </w:tc>
        <w:tc>
          <w:tcPr>
            <w:tcW w:w="1213"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4.1</w:t>
            </w:r>
          </w:p>
        </w:tc>
        <w:tc>
          <w:tcPr>
            <w:tcW w:w="97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14.2</w:t>
            </w:r>
          </w:p>
        </w:tc>
        <w:tc>
          <w:tcPr>
            <w:tcW w:w="1169"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2.7</w:t>
            </w:r>
          </w:p>
        </w:tc>
        <w:tc>
          <w:tcPr>
            <w:tcW w:w="1281"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5.7</w:t>
            </w:r>
          </w:p>
        </w:tc>
        <w:tc>
          <w:tcPr>
            <w:tcW w:w="162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4.5</w:t>
            </w:r>
          </w:p>
        </w:tc>
        <w:tc>
          <w:tcPr>
            <w:tcW w:w="1530" w:type="dxa"/>
            <w:tcBorders>
              <w:top w:val="nil"/>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2.2</w:t>
            </w:r>
          </w:p>
        </w:tc>
      </w:tr>
      <w:tr w:rsidR="001D21A1" w:rsidRPr="001D21A1" w:rsidTr="001D21A1">
        <w:trPr>
          <w:trHeight w:hRule="exact" w:val="274"/>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498"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54.6</w:t>
            </w:r>
          </w:p>
        </w:tc>
        <w:tc>
          <w:tcPr>
            <w:tcW w:w="921"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61.5</w:t>
            </w:r>
          </w:p>
        </w:tc>
        <w:tc>
          <w:tcPr>
            <w:tcW w:w="1213"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25.6</w:t>
            </w:r>
          </w:p>
        </w:tc>
        <w:tc>
          <w:tcPr>
            <w:tcW w:w="97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46.5</w:t>
            </w:r>
          </w:p>
        </w:tc>
        <w:tc>
          <w:tcPr>
            <w:tcW w:w="1169"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50.0</w:t>
            </w:r>
          </w:p>
        </w:tc>
        <w:tc>
          <w:tcPr>
            <w:tcW w:w="1281"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71.4</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48.4</w:t>
            </w:r>
          </w:p>
        </w:tc>
        <w:tc>
          <w:tcPr>
            <w:tcW w:w="1530" w:type="dxa"/>
            <w:tcBorders>
              <w:top w:val="nil"/>
              <w:left w:val="single" w:sz="4" w:space="0" w:color="auto"/>
              <w:bottom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30.2</w:t>
            </w:r>
          </w:p>
        </w:tc>
      </w:tr>
      <w:tr w:rsidR="001D21A1" w:rsidRPr="001D21A1" w:rsidTr="001D21A1">
        <w:trPr>
          <w:trHeight w:hRule="exact" w:val="274"/>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SY09</w:t>
            </w:r>
          </w:p>
        </w:tc>
        <w:tc>
          <w:tcPr>
            <w:tcW w:w="1855"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498"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84,318</w:t>
            </w:r>
          </w:p>
        </w:tc>
        <w:tc>
          <w:tcPr>
            <w:tcW w:w="921"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54,289</w:t>
            </w:r>
          </w:p>
        </w:tc>
        <w:tc>
          <w:tcPr>
            <w:tcW w:w="1213"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8,707</w:t>
            </w:r>
          </w:p>
        </w:tc>
        <w:tc>
          <w:tcPr>
            <w:tcW w:w="97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3,089</w:t>
            </w:r>
          </w:p>
        </w:tc>
        <w:tc>
          <w:tcPr>
            <w:tcW w:w="1169"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335</w:t>
            </w:r>
          </w:p>
        </w:tc>
        <w:tc>
          <w:tcPr>
            <w:tcW w:w="1281"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136</w:t>
            </w:r>
          </w:p>
        </w:tc>
        <w:tc>
          <w:tcPr>
            <w:tcW w:w="162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1,497</w:t>
            </w:r>
          </w:p>
        </w:tc>
        <w:tc>
          <w:tcPr>
            <w:tcW w:w="1530" w:type="dxa"/>
            <w:tcBorders>
              <w:top w:val="single" w:sz="4" w:space="0" w:color="auto"/>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16,265</w:t>
            </w:r>
          </w:p>
        </w:tc>
      </w:tr>
      <w:tr w:rsidR="001D21A1" w:rsidRPr="001D21A1" w:rsidTr="001D21A1">
        <w:trPr>
          <w:trHeight w:hRule="exact" w:val="274"/>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1855"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498"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6.0</w:t>
            </w:r>
          </w:p>
        </w:tc>
        <w:tc>
          <w:tcPr>
            <w:tcW w:w="921"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6.5</w:t>
            </w:r>
          </w:p>
        </w:tc>
        <w:tc>
          <w:tcPr>
            <w:tcW w:w="1213"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5.5</w:t>
            </w:r>
          </w:p>
        </w:tc>
        <w:tc>
          <w:tcPr>
            <w:tcW w:w="97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15.4</w:t>
            </w:r>
          </w:p>
        </w:tc>
        <w:tc>
          <w:tcPr>
            <w:tcW w:w="1169"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3.0</w:t>
            </w:r>
          </w:p>
        </w:tc>
        <w:tc>
          <w:tcPr>
            <w:tcW w:w="1281"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5.1</w:t>
            </w:r>
          </w:p>
        </w:tc>
        <w:tc>
          <w:tcPr>
            <w:tcW w:w="162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6.1</w:t>
            </w:r>
          </w:p>
        </w:tc>
        <w:tc>
          <w:tcPr>
            <w:tcW w:w="1530" w:type="dxa"/>
            <w:tcBorders>
              <w:top w:val="nil"/>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2.9</w:t>
            </w:r>
          </w:p>
        </w:tc>
      </w:tr>
      <w:tr w:rsidR="001D21A1" w:rsidRPr="001D21A1" w:rsidTr="001D21A1">
        <w:trPr>
          <w:trHeight w:hRule="exact" w:val="274"/>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498"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53.8</w:t>
            </w:r>
          </w:p>
        </w:tc>
        <w:tc>
          <w:tcPr>
            <w:tcW w:w="921"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61.1</w:t>
            </w:r>
          </w:p>
        </w:tc>
        <w:tc>
          <w:tcPr>
            <w:tcW w:w="1213"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23.7</w:t>
            </w:r>
          </w:p>
        </w:tc>
        <w:tc>
          <w:tcPr>
            <w:tcW w:w="97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52.9</w:t>
            </w:r>
          </w:p>
        </w:tc>
        <w:tc>
          <w:tcPr>
            <w:tcW w:w="1169"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50.0</w:t>
            </w:r>
          </w:p>
        </w:tc>
        <w:tc>
          <w:tcPr>
            <w:tcW w:w="1281"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42.9</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50.5</w:t>
            </w:r>
          </w:p>
        </w:tc>
        <w:tc>
          <w:tcPr>
            <w:tcW w:w="1530" w:type="dxa"/>
            <w:tcBorders>
              <w:top w:val="nil"/>
              <w:left w:val="single" w:sz="4" w:space="0" w:color="auto"/>
              <w:bottom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30.4</w:t>
            </w:r>
          </w:p>
        </w:tc>
      </w:tr>
      <w:tr w:rsidR="001D21A1" w:rsidRPr="001D21A1" w:rsidTr="001D21A1">
        <w:trPr>
          <w:trHeight w:hRule="exact" w:val="274"/>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SY10</w:t>
            </w:r>
          </w:p>
        </w:tc>
        <w:tc>
          <w:tcPr>
            <w:tcW w:w="1855"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498"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82,866</w:t>
            </w:r>
          </w:p>
        </w:tc>
        <w:tc>
          <w:tcPr>
            <w:tcW w:w="921"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52,762</w:t>
            </w:r>
          </w:p>
        </w:tc>
        <w:tc>
          <w:tcPr>
            <w:tcW w:w="1213"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8,434</w:t>
            </w:r>
          </w:p>
        </w:tc>
        <w:tc>
          <w:tcPr>
            <w:tcW w:w="97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3,117</w:t>
            </w:r>
          </w:p>
        </w:tc>
        <w:tc>
          <w:tcPr>
            <w:tcW w:w="1169"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352</w:t>
            </w:r>
          </w:p>
        </w:tc>
        <w:tc>
          <w:tcPr>
            <w:tcW w:w="1281"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144</w:t>
            </w:r>
          </w:p>
        </w:tc>
        <w:tc>
          <w:tcPr>
            <w:tcW w:w="162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1,587</w:t>
            </w:r>
          </w:p>
        </w:tc>
        <w:tc>
          <w:tcPr>
            <w:tcW w:w="1530" w:type="dxa"/>
            <w:tcBorders>
              <w:top w:val="single" w:sz="4" w:space="0" w:color="auto"/>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16,470</w:t>
            </w:r>
          </w:p>
        </w:tc>
      </w:tr>
      <w:tr w:rsidR="001D21A1" w:rsidRPr="001D21A1" w:rsidTr="001D21A1">
        <w:trPr>
          <w:trHeight w:hRule="exact" w:val="274"/>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1855"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498"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7.4</w:t>
            </w:r>
          </w:p>
        </w:tc>
        <w:tc>
          <w:tcPr>
            <w:tcW w:w="921"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8.0</w:t>
            </w:r>
          </w:p>
        </w:tc>
        <w:tc>
          <w:tcPr>
            <w:tcW w:w="1213"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7.0</w:t>
            </w:r>
          </w:p>
        </w:tc>
        <w:tc>
          <w:tcPr>
            <w:tcW w:w="97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18.7</w:t>
            </w:r>
          </w:p>
        </w:tc>
        <w:tc>
          <w:tcPr>
            <w:tcW w:w="1169"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4.5</w:t>
            </w:r>
          </w:p>
        </w:tc>
        <w:tc>
          <w:tcPr>
            <w:tcW w:w="1281"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11.8</w:t>
            </w:r>
          </w:p>
        </w:tc>
        <w:tc>
          <w:tcPr>
            <w:tcW w:w="162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6.8</w:t>
            </w:r>
          </w:p>
        </w:tc>
        <w:tc>
          <w:tcPr>
            <w:tcW w:w="1530" w:type="dxa"/>
            <w:tcBorders>
              <w:top w:val="nil"/>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3.7</w:t>
            </w:r>
          </w:p>
        </w:tc>
      </w:tr>
      <w:tr w:rsidR="001D21A1" w:rsidRPr="001D21A1" w:rsidTr="001D21A1">
        <w:trPr>
          <w:trHeight w:hRule="exact" w:val="274"/>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498"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52.9</w:t>
            </w:r>
          </w:p>
        </w:tc>
        <w:tc>
          <w:tcPr>
            <w:tcW w:w="921"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60.9</w:t>
            </w:r>
          </w:p>
        </w:tc>
        <w:tc>
          <w:tcPr>
            <w:tcW w:w="1213"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22.9</w:t>
            </w:r>
          </w:p>
        </w:tc>
        <w:tc>
          <w:tcPr>
            <w:tcW w:w="97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50.5</w:t>
            </w:r>
          </w:p>
        </w:tc>
        <w:tc>
          <w:tcPr>
            <w:tcW w:w="1169"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37.5</w:t>
            </w:r>
          </w:p>
        </w:tc>
        <w:tc>
          <w:tcPr>
            <w:tcW w:w="1281"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23.5</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49.1</w:t>
            </w:r>
          </w:p>
        </w:tc>
        <w:tc>
          <w:tcPr>
            <w:tcW w:w="1530" w:type="dxa"/>
            <w:tcBorders>
              <w:top w:val="nil"/>
              <w:left w:val="single" w:sz="4" w:space="0" w:color="auto"/>
              <w:bottom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30.0</w:t>
            </w:r>
          </w:p>
        </w:tc>
      </w:tr>
      <w:tr w:rsidR="001D21A1" w:rsidRPr="001D21A1" w:rsidTr="001D21A1">
        <w:trPr>
          <w:trHeight w:hRule="exact" w:val="274"/>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SY11</w:t>
            </w:r>
          </w:p>
        </w:tc>
        <w:tc>
          <w:tcPr>
            <w:tcW w:w="1855"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498"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81,461</w:t>
            </w:r>
          </w:p>
        </w:tc>
        <w:tc>
          <w:tcPr>
            <w:tcW w:w="921"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51,349</w:t>
            </w:r>
          </w:p>
        </w:tc>
        <w:tc>
          <w:tcPr>
            <w:tcW w:w="1213"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8,270</w:t>
            </w:r>
          </w:p>
        </w:tc>
        <w:tc>
          <w:tcPr>
            <w:tcW w:w="97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3,169</w:t>
            </w:r>
          </w:p>
        </w:tc>
        <w:tc>
          <w:tcPr>
            <w:tcW w:w="1169"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300</w:t>
            </w:r>
          </w:p>
        </w:tc>
        <w:tc>
          <w:tcPr>
            <w:tcW w:w="1281"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161</w:t>
            </w:r>
          </w:p>
        </w:tc>
        <w:tc>
          <w:tcPr>
            <w:tcW w:w="162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1,605</w:t>
            </w:r>
          </w:p>
        </w:tc>
        <w:tc>
          <w:tcPr>
            <w:tcW w:w="1530" w:type="dxa"/>
            <w:tcBorders>
              <w:top w:val="single" w:sz="4" w:space="0" w:color="auto"/>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16,607</w:t>
            </w:r>
          </w:p>
        </w:tc>
      </w:tr>
      <w:tr w:rsidR="001D21A1" w:rsidRPr="001D21A1" w:rsidTr="001D21A1">
        <w:trPr>
          <w:trHeight w:hRule="exact" w:val="274"/>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1855"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498"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9.1</w:t>
            </w:r>
          </w:p>
        </w:tc>
        <w:tc>
          <w:tcPr>
            <w:tcW w:w="921"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10.1</w:t>
            </w:r>
          </w:p>
        </w:tc>
        <w:tc>
          <w:tcPr>
            <w:tcW w:w="1213"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8.6</w:t>
            </w:r>
          </w:p>
        </w:tc>
        <w:tc>
          <w:tcPr>
            <w:tcW w:w="97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19.6</w:t>
            </w:r>
          </w:p>
        </w:tc>
        <w:tc>
          <w:tcPr>
            <w:tcW w:w="1169"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6.3</w:t>
            </w:r>
          </w:p>
        </w:tc>
        <w:tc>
          <w:tcPr>
            <w:tcW w:w="1281"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8.1</w:t>
            </w:r>
          </w:p>
        </w:tc>
        <w:tc>
          <w:tcPr>
            <w:tcW w:w="162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8.3</w:t>
            </w:r>
          </w:p>
        </w:tc>
        <w:tc>
          <w:tcPr>
            <w:tcW w:w="1530" w:type="dxa"/>
            <w:tcBorders>
              <w:top w:val="nil"/>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4.6</w:t>
            </w:r>
          </w:p>
        </w:tc>
      </w:tr>
      <w:tr w:rsidR="001D21A1" w:rsidRPr="001D21A1" w:rsidTr="001D21A1">
        <w:trPr>
          <w:trHeight w:hRule="exact" w:val="274"/>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498"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51.6</w:t>
            </w:r>
          </w:p>
        </w:tc>
        <w:tc>
          <w:tcPr>
            <w:tcW w:w="921"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58.9</w:t>
            </w:r>
          </w:p>
        </w:tc>
        <w:tc>
          <w:tcPr>
            <w:tcW w:w="1213"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21.2</w:t>
            </w:r>
          </w:p>
        </w:tc>
        <w:tc>
          <w:tcPr>
            <w:tcW w:w="97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52.9</w:t>
            </w:r>
          </w:p>
        </w:tc>
        <w:tc>
          <w:tcPr>
            <w:tcW w:w="1169"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57.9</w:t>
            </w:r>
          </w:p>
        </w:tc>
        <w:tc>
          <w:tcPr>
            <w:tcW w:w="1281"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69.2</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44.8</w:t>
            </w:r>
          </w:p>
        </w:tc>
        <w:tc>
          <w:tcPr>
            <w:tcW w:w="1530" w:type="dxa"/>
            <w:tcBorders>
              <w:top w:val="nil"/>
              <w:left w:val="single" w:sz="4" w:space="0" w:color="auto"/>
              <w:bottom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29.4</w:t>
            </w:r>
          </w:p>
        </w:tc>
      </w:tr>
      <w:tr w:rsidR="001D21A1" w:rsidRPr="001D21A1" w:rsidTr="001D21A1">
        <w:trPr>
          <w:trHeight w:hRule="exact" w:val="274"/>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SY12</w:t>
            </w:r>
          </w:p>
        </w:tc>
        <w:tc>
          <w:tcPr>
            <w:tcW w:w="1855"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498"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80,598</w:t>
            </w:r>
          </w:p>
        </w:tc>
        <w:tc>
          <w:tcPr>
            <w:tcW w:w="921"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49,635</w:t>
            </w:r>
          </w:p>
        </w:tc>
        <w:tc>
          <w:tcPr>
            <w:tcW w:w="1213"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8,280</w:t>
            </w:r>
          </w:p>
        </w:tc>
        <w:tc>
          <w:tcPr>
            <w:tcW w:w="97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3,284</w:t>
            </w:r>
          </w:p>
        </w:tc>
        <w:tc>
          <w:tcPr>
            <w:tcW w:w="1169"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287</w:t>
            </w:r>
          </w:p>
        </w:tc>
        <w:tc>
          <w:tcPr>
            <w:tcW w:w="1281"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146</w:t>
            </w:r>
          </w:p>
        </w:tc>
        <w:tc>
          <w:tcPr>
            <w:tcW w:w="162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1,701</w:t>
            </w:r>
          </w:p>
        </w:tc>
        <w:tc>
          <w:tcPr>
            <w:tcW w:w="1530" w:type="dxa"/>
            <w:tcBorders>
              <w:top w:val="single" w:sz="4" w:space="0" w:color="auto"/>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17,265</w:t>
            </w:r>
          </w:p>
        </w:tc>
      </w:tr>
      <w:tr w:rsidR="001D21A1" w:rsidRPr="001D21A1" w:rsidTr="001D21A1">
        <w:trPr>
          <w:trHeight w:hRule="exact" w:val="274"/>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1855"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498"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10.4</w:t>
            </w:r>
          </w:p>
        </w:tc>
        <w:tc>
          <w:tcPr>
            <w:tcW w:w="921"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11.8</w:t>
            </w:r>
          </w:p>
        </w:tc>
        <w:tc>
          <w:tcPr>
            <w:tcW w:w="1213"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8.9</w:t>
            </w:r>
          </w:p>
        </w:tc>
        <w:tc>
          <w:tcPr>
            <w:tcW w:w="97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21.5</w:t>
            </w:r>
          </w:p>
        </w:tc>
        <w:tc>
          <w:tcPr>
            <w:tcW w:w="1169"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8.0</w:t>
            </w:r>
          </w:p>
        </w:tc>
        <w:tc>
          <w:tcPr>
            <w:tcW w:w="1281"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7.5</w:t>
            </w:r>
          </w:p>
        </w:tc>
        <w:tc>
          <w:tcPr>
            <w:tcW w:w="162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9.6</w:t>
            </w:r>
          </w:p>
        </w:tc>
        <w:tc>
          <w:tcPr>
            <w:tcW w:w="1530" w:type="dxa"/>
            <w:tcBorders>
              <w:top w:val="nil"/>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4.8</w:t>
            </w:r>
          </w:p>
        </w:tc>
      </w:tr>
      <w:tr w:rsidR="001D21A1" w:rsidRPr="001D21A1" w:rsidTr="001D21A1">
        <w:trPr>
          <w:trHeight w:hRule="exact" w:val="274"/>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498"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53.3</w:t>
            </w:r>
          </w:p>
        </w:tc>
        <w:tc>
          <w:tcPr>
            <w:tcW w:w="921"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60.0</w:t>
            </w:r>
          </w:p>
        </w:tc>
        <w:tc>
          <w:tcPr>
            <w:tcW w:w="1213"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24.1</w:t>
            </w:r>
          </w:p>
        </w:tc>
        <w:tc>
          <w:tcPr>
            <w:tcW w:w="97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53.6</w:t>
            </w:r>
          </w:p>
        </w:tc>
        <w:tc>
          <w:tcPr>
            <w:tcW w:w="1169"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30.4</w:t>
            </w:r>
          </w:p>
        </w:tc>
        <w:tc>
          <w:tcPr>
            <w:tcW w:w="1281"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54.5</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51.2</w:t>
            </w:r>
          </w:p>
        </w:tc>
        <w:tc>
          <w:tcPr>
            <w:tcW w:w="1530" w:type="dxa"/>
            <w:tcBorders>
              <w:top w:val="nil"/>
              <w:left w:val="single" w:sz="4" w:space="0" w:color="auto"/>
              <w:bottom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32.2</w:t>
            </w:r>
          </w:p>
        </w:tc>
      </w:tr>
      <w:tr w:rsidR="001D21A1" w:rsidRPr="001D21A1" w:rsidTr="001D21A1">
        <w:trPr>
          <w:trHeight w:hRule="exact" w:val="274"/>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SY13</w:t>
            </w:r>
          </w:p>
        </w:tc>
        <w:tc>
          <w:tcPr>
            <w:tcW w:w="1855"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498"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79,591</w:t>
            </w:r>
          </w:p>
        </w:tc>
        <w:tc>
          <w:tcPr>
            <w:tcW w:w="921"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48,352</w:t>
            </w:r>
          </w:p>
        </w:tc>
        <w:tc>
          <w:tcPr>
            <w:tcW w:w="1213"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8,628</w:t>
            </w:r>
          </w:p>
        </w:tc>
        <w:tc>
          <w:tcPr>
            <w:tcW w:w="97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3,270</w:t>
            </w:r>
          </w:p>
        </w:tc>
        <w:tc>
          <w:tcPr>
            <w:tcW w:w="1169"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267</w:t>
            </w:r>
          </w:p>
        </w:tc>
        <w:tc>
          <w:tcPr>
            <w:tcW w:w="1281"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136</w:t>
            </w:r>
          </w:p>
        </w:tc>
        <w:tc>
          <w:tcPr>
            <w:tcW w:w="162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1,774</w:t>
            </w:r>
          </w:p>
        </w:tc>
        <w:tc>
          <w:tcPr>
            <w:tcW w:w="1530" w:type="dxa"/>
            <w:tcBorders>
              <w:top w:val="single" w:sz="4" w:space="0" w:color="auto"/>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17,164</w:t>
            </w:r>
          </w:p>
        </w:tc>
      </w:tr>
      <w:tr w:rsidR="001D21A1" w:rsidRPr="001D21A1" w:rsidTr="001D21A1">
        <w:trPr>
          <w:trHeight w:hRule="exact" w:val="274"/>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1855"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498"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12.4</w:t>
            </w:r>
          </w:p>
        </w:tc>
        <w:tc>
          <w:tcPr>
            <w:tcW w:w="921"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14.3</w:t>
            </w:r>
          </w:p>
        </w:tc>
        <w:tc>
          <w:tcPr>
            <w:tcW w:w="1213"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9.8</w:t>
            </w:r>
          </w:p>
        </w:tc>
        <w:tc>
          <w:tcPr>
            <w:tcW w:w="97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25.2</w:t>
            </w:r>
          </w:p>
        </w:tc>
        <w:tc>
          <w:tcPr>
            <w:tcW w:w="1169"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7.9</w:t>
            </w:r>
          </w:p>
        </w:tc>
        <w:tc>
          <w:tcPr>
            <w:tcW w:w="1281"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11.8</w:t>
            </w:r>
          </w:p>
        </w:tc>
        <w:tc>
          <w:tcPr>
            <w:tcW w:w="162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12.0</w:t>
            </w:r>
          </w:p>
        </w:tc>
        <w:tc>
          <w:tcPr>
            <w:tcW w:w="1530" w:type="dxa"/>
            <w:tcBorders>
              <w:top w:val="nil"/>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6.0</w:t>
            </w:r>
          </w:p>
        </w:tc>
      </w:tr>
      <w:tr w:rsidR="001D21A1" w:rsidRPr="001D21A1" w:rsidTr="001D21A1">
        <w:trPr>
          <w:trHeight w:hRule="exact" w:val="274"/>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498"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51.8</w:t>
            </w:r>
          </w:p>
        </w:tc>
        <w:tc>
          <w:tcPr>
            <w:tcW w:w="921"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58.4</w:t>
            </w:r>
          </w:p>
        </w:tc>
        <w:tc>
          <w:tcPr>
            <w:tcW w:w="1213"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26.7</w:t>
            </w:r>
          </w:p>
        </w:tc>
        <w:tc>
          <w:tcPr>
            <w:tcW w:w="97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52.5</w:t>
            </w:r>
          </w:p>
        </w:tc>
        <w:tc>
          <w:tcPr>
            <w:tcW w:w="1169"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38.1</w:t>
            </w:r>
          </w:p>
        </w:tc>
        <w:tc>
          <w:tcPr>
            <w:tcW w:w="1281"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62.5</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42.9</w:t>
            </w:r>
          </w:p>
        </w:tc>
        <w:tc>
          <w:tcPr>
            <w:tcW w:w="1530" w:type="dxa"/>
            <w:tcBorders>
              <w:top w:val="nil"/>
              <w:left w:val="single" w:sz="4" w:space="0" w:color="auto"/>
              <w:bottom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29.5</w:t>
            </w:r>
          </w:p>
        </w:tc>
      </w:tr>
      <w:tr w:rsidR="001D21A1" w:rsidRPr="001D21A1" w:rsidTr="001D21A1">
        <w:trPr>
          <w:trHeight w:hRule="exact" w:val="274"/>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SY14</w:t>
            </w:r>
          </w:p>
        </w:tc>
        <w:tc>
          <w:tcPr>
            <w:tcW w:w="1855"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498"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78,876</w:t>
            </w:r>
          </w:p>
        </w:tc>
        <w:tc>
          <w:tcPr>
            <w:tcW w:w="921"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47,330</w:t>
            </w:r>
          </w:p>
        </w:tc>
        <w:tc>
          <w:tcPr>
            <w:tcW w:w="1213"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8,458</w:t>
            </w:r>
          </w:p>
        </w:tc>
        <w:tc>
          <w:tcPr>
            <w:tcW w:w="97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3,270</w:t>
            </w:r>
          </w:p>
        </w:tc>
        <w:tc>
          <w:tcPr>
            <w:tcW w:w="1169"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247</w:t>
            </w:r>
          </w:p>
        </w:tc>
        <w:tc>
          <w:tcPr>
            <w:tcW w:w="1281"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116</w:t>
            </w:r>
          </w:p>
        </w:tc>
        <w:tc>
          <w:tcPr>
            <w:tcW w:w="162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1,796</w:t>
            </w:r>
          </w:p>
        </w:tc>
        <w:tc>
          <w:tcPr>
            <w:tcW w:w="1530" w:type="dxa"/>
            <w:tcBorders>
              <w:top w:val="single" w:sz="4" w:space="0" w:color="auto"/>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17,659</w:t>
            </w:r>
          </w:p>
        </w:tc>
      </w:tr>
      <w:tr w:rsidR="001D21A1" w:rsidRPr="001D21A1" w:rsidTr="001D21A1">
        <w:trPr>
          <w:trHeight w:hRule="exact" w:val="274"/>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1855"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498"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13.3</w:t>
            </w:r>
          </w:p>
        </w:tc>
        <w:tc>
          <w:tcPr>
            <w:tcW w:w="921"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15.5</w:t>
            </w:r>
          </w:p>
        </w:tc>
        <w:tc>
          <w:tcPr>
            <w:tcW w:w="1213"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10.4</w:t>
            </w:r>
          </w:p>
        </w:tc>
        <w:tc>
          <w:tcPr>
            <w:tcW w:w="97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27.6</w:t>
            </w:r>
          </w:p>
        </w:tc>
        <w:tc>
          <w:tcPr>
            <w:tcW w:w="1169"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8.9</w:t>
            </w:r>
          </w:p>
        </w:tc>
        <w:tc>
          <w:tcPr>
            <w:tcW w:w="1281"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10.3</w:t>
            </w:r>
          </w:p>
        </w:tc>
        <w:tc>
          <w:tcPr>
            <w:tcW w:w="162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11.3</w:t>
            </w:r>
          </w:p>
        </w:tc>
        <w:tc>
          <w:tcPr>
            <w:tcW w:w="1530" w:type="dxa"/>
            <w:tcBorders>
              <w:top w:val="nil"/>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6.5</w:t>
            </w:r>
          </w:p>
        </w:tc>
      </w:tr>
      <w:tr w:rsidR="001D21A1" w:rsidRPr="001D21A1" w:rsidTr="001D21A1">
        <w:trPr>
          <w:trHeight w:hRule="exact" w:val="274"/>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498"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52.5</w:t>
            </w:r>
          </w:p>
        </w:tc>
        <w:tc>
          <w:tcPr>
            <w:tcW w:w="921"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59.1</w:t>
            </w:r>
          </w:p>
        </w:tc>
        <w:tc>
          <w:tcPr>
            <w:tcW w:w="1213"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29.0</w:t>
            </w:r>
          </w:p>
        </w:tc>
        <w:tc>
          <w:tcPr>
            <w:tcW w:w="97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50.0</w:t>
            </w:r>
          </w:p>
        </w:tc>
        <w:tc>
          <w:tcPr>
            <w:tcW w:w="1169"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54.5</w:t>
            </w:r>
          </w:p>
        </w:tc>
        <w:tc>
          <w:tcPr>
            <w:tcW w:w="1281"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66.7</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49.8</w:t>
            </w:r>
          </w:p>
        </w:tc>
        <w:tc>
          <w:tcPr>
            <w:tcW w:w="1530" w:type="dxa"/>
            <w:tcBorders>
              <w:top w:val="nil"/>
              <w:left w:val="single" w:sz="4" w:space="0" w:color="auto"/>
              <w:bottom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30.6</w:t>
            </w:r>
          </w:p>
        </w:tc>
      </w:tr>
      <w:tr w:rsidR="001D21A1" w:rsidRPr="001D21A1" w:rsidTr="001D21A1">
        <w:trPr>
          <w:trHeight w:hRule="exact" w:val="274"/>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SY15</w:t>
            </w:r>
          </w:p>
        </w:tc>
        <w:tc>
          <w:tcPr>
            <w:tcW w:w="1855"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498"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78,265</w:t>
            </w:r>
          </w:p>
        </w:tc>
        <w:tc>
          <w:tcPr>
            <w:tcW w:w="921"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45,721</w:t>
            </w:r>
          </w:p>
        </w:tc>
        <w:tc>
          <w:tcPr>
            <w:tcW w:w="1213"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8,297</w:t>
            </w:r>
          </w:p>
        </w:tc>
        <w:tc>
          <w:tcPr>
            <w:tcW w:w="97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3,380</w:t>
            </w:r>
          </w:p>
        </w:tc>
        <w:tc>
          <w:tcPr>
            <w:tcW w:w="1169"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243</w:t>
            </w:r>
          </w:p>
        </w:tc>
        <w:tc>
          <w:tcPr>
            <w:tcW w:w="1281"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81</w:t>
            </w:r>
          </w:p>
        </w:tc>
        <w:tc>
          <w:tcPr>
            <w:tcW w:w="162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1,862</w:t>
            </w:r>
          </w:p>
        </w:tc>
        <w:tc>
          <w:tcPr>
            <w:tcW w:w="1530" w:type="dxa"/>
            <w:tcBorders>
              <w:top w:val="single" w:sz="4" w:space="0" w:color="auto"/>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18,681</w:t>
            </w:r>
          </w:p>
        </w:tc>
      </w:tr>
      <w:tr w:rsidR="001D21A1" w:rsidRPr="001D21A1" w:rsidTr="001D21A1">
        <w:trPr>
          <w:trHeight w:hRule="exact" w:val="274"/>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1855"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498"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15.0</w:t>
            </w:r>
          </w:p>
        </w:tc>
        <w:tc>
          <w:tcPr>
            <w:tcW w:w="921"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17.6</w:t>
            </w:r>
          </w:p>
        </w:tc>
        <w:tc>
          <w:tcPr>
            <w:tcW w:w="1213"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11.1</w:t>
            </w:r>
          </w:p>
        </w:tc>
        <w:tc>
          <w:tcPr>
            <w:tcW w:w="97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25.5</w:t>
            </w:r>
          </w:p>
        </w:tc>
        <w:tc>
          <w:tcPr>
            <w:tcW w:w="1169"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12.8</w:t>
            </w:r>
          </w:p>
        </w:tc>
        <w:tc>
          <w:tcPr>
            <w:tcW w:w="1281"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22.2</w:t>
            </w:r>
          </w:p>
        </w:tc>
        <w:tc>
          <w:tcPr>
            <w:tcW w:w="162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12.8</w:t>
            </w:r>
          </w:p>
        </w:tc>
        <w:tc>
          <w:tcPr>
            <w:tcW w:w="1530" w:type="dxa"/>
            <w:tcBorders>
              <w:top w:val="nil"/>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8.8</w:t>
            </w:r>
          </w:p>
        </w:tc>
      </w:tr>
      <w:tr w:rsidR="001D21A1" w:rsidRPr="001D21A1" w:rsidTr="001D21A1">
        <w:trPr>
          <w:trHeight w:hRule="exact" w:val="274"/>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498"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49.7</w:t>
            </w:r>
          </w:p>
        </w:tc>
        <w:tc>
          <w:tcPr>
            <w:tcW w:w="921"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57.5</w:t>
            </w:r>
          </w:p>
        </w:tc>
        <w:tc>
          <w:tcPr>
            <w:tcW w:w="1213"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24.8</w:t>
            </w:r>
          </w:p>
        </w:tc>
        <w:tc>
          <w:tcPr>
            <w:tcW w:w="97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49.2</w:t>
            </w:r>
          </w:p>
        </w:tc>
        <w:tc>
          <w:tcPr>
            <w:tcW w:w="1169"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35.5</w:t>
            </w:r>
          </w:p>
        </w:tc>
        <w:tc>
          <w:tcPr>
            <w:tcW w:w="1281"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44.4</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38.9</w:t>
            </w:r>
          </w:p>
        </w:tc>
        <w:tc>
          <w:tcPr>
            <w:tcW w:w="1530" w:type="dxa"/>
            <w:tcBorders>
              <w:top w:val="nil"/>
              <w:left w:val="single" w:sz="4" w:space="0" w:color="auto"/>
              <w:bottom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28.0</w:t>
            </w:r>
          </w:p>
        </w:tc>
      </w:tr>
      <w:tr w:rsidR="001D21A1" w:rsidRPr="001D21A1" w:rsidTr="001D21A1">
        <w:trPr>
          <w:trHeight w:hRule="exact" w:val="274"/>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SY16</w:t>
            </w:r>
          </w:p>
        </w:tc>
        <w:tc>
          <w:tcPr>
            <w:tcW w:w="1855"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498"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77,755</w:t>
            </w:r>
          </w:p>
        </w:tc>
        <w:tc>
          <w:tcPr>
            <w:tcW w:w="921"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44,669</w:t>
            </w:r>
          </w:p>
        </w:tc>
        <w:tc>
          <w:tcPr>
            <w:tcW w:w="1213"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8,136</w:t>
            </w:r>
          </w:p>
        </w:tc>
        <w:tc>
          <w:tcPr>
            <w:tcW w:w="97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3,351</w:t>
            </w:r>
          </w:p>
        </w:tc>
        <w:tc>
          <w:tcPr>
            <w:tcW w:w="1169"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213</w:t>
            </w:r>
          </w:p>
        </w:tc>
        <w:tc>
          <w:tcPr>
            <w:tcW w:w="1281"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70</w:t>
            </w:r>
          </w:p>
        </w:tc>
        <w:tc>
          <w:tcPr>
            <w:tcW w:w="162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1,882</w:t>
            </w:r>
          </w:p>
        </w:tc>
        <w:tc>
          <w:tcPr>
            <w:tcW w:w="1530" w:type="dxa"/>
            <w:tcBorders>
              <w:top w:val="single" w:sz="4" w:space="0" w:color="auto"/>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19,434</w:t>
            </w:r>
          </w:p>
        </w:tc>
      </w:tr>
      <w:tr w:rsidR="001D21A1" w:rsidRPr="001D21A1" w:rsidTr="001D21A1">
        <w:trPr>
          <w:trHeight w:hRule="exact" w:val="274"/>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color w:val="000000"/>
              </w:rPr>
            </w:pPr>
          </w:p>
        </w:tc>
        <w:tc>
          <w:tcPr>
            <w:tcW w:w="1855"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498"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15.2</w:t>
            </w:r>
          </w:p>
        </w:tc>
        <w:tc>
          <w:tcPr>
            <w:tcW w:w="921"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17.7</w:t>
            </w:r>
          </w:p>
        </w:tc>
        <w:tc>
          <w:tcPr>
            <w:tcW w:w="1213"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12.9</w:t>
            </w:r>
          </w:p>
        </w:tc>
        <w:tc>
          <w:tcPr>
            <w:tcW w:w="97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28.3</w:t>
            </w:r>
          </w:p>
        </w:tc>
        <w:tc>
          <w:tcPr>
            <w:tcW w:w="1169"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8.0</w:t>
            </w:r>
          </w:p>
        </w:tc>
        <w:tc>
          <w:tcPr>
            <w:tcW w:w="1281"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14.3</w:t>
            </w:r>
          </w:p>
        </w:tc>
        <w:tc>
          <w:tcPr>
            <w:tcW w:w="162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12.4</w:t>
            </w:r>
          </w:p>
        </w:tc>
        <w:tc>
          <w:tcPr>
            <w:tcW w:w="1530" w:type="dxa"/>
            <w:tcBorders>
              <w:top w:val="nil"/>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8.4</w:t>
            </w:r>
          </w:p>
        </w:tc>
      </w:tr>
      <w:tr w:rsidR="001D21A1" w:rsidRPr="001D21A1" w:rsidTr="001D21A1">
        <w:trPr>
          <w:trHeight w:hRule="exact" w:val="274"/>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color w:val="000000"/>
              </w:rPr>
            </w:pP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498"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49.2</w:t>
            </w:r>
          </w:p>
        </w:tc>
        <w:tc>
          <w:tcPr>
            <w:tcW w:w="921"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56.9</w:t>
            </w:r>
          </w:p>
        </w:tc>
        <w:tc>
          <w:tcPr>
            <w:tcW w:w="1213"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23.4</w:t>
            </w:r>
          </w:p>
        </w:tc>
        <w:tc>
          <w:tcPr>
            <w:tcW w:w="97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49.7</w:t>
            </w:r>
          </w:p>
        </w:tc>
        <w:tc>
          <w:tcPr>
            <w:tcW w:w="1169"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17.6</w:t>
            </w:r>
          </w:p>
        </w:tc>
        <w:tc>
          <w:tcPr>
            <w:tcW w:w="1281"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30.0</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50.9</w:t>
            </w:r>
          </w:p>
        </w:tc>
        <w:tc>
          <w:tcPr>
            <w:tcW w:w="1530" w:type="dxa"/>
            <w:tcBorders>
              <w:top w:val="nil"/>
              <w:left w:val="single" w:sz="4" w:space="0" w:color="auto"/>
              <w:bottom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28.6</w:t>
            </w:r>
          </w:p>
        </w:tc>
      </w:tr>
    </w:tbl>
    <w:p w:rsidR="001D21A1" w:rsidRPr="001D21A1" w:rsidRDefault="001D21A1" w:rsidP="001D21A1">
      <w:pPr>
        <w:rPr>
          <w:rFonts w:asciiTheme="minorHAnsi" w:hAnsiTheme="minorHAnsi"/>
        </w:rPr>
      </w:pPr>
      <w:r w:rsidRPr="001D21A1">
        <w:rPr>
          <w:rFonts w:asciiTheme="minorHAnsi" w:hAnsiTheme="minorHAnsi"/>
        </w:rPr>
        <w:br w:type="page"/>
      </w:r>
    </w:p>
    <w:tbl>
      <w:tblPr>
        <w:tblW w:w="12715" w:type="dxa"/>
        <w:tblInd w:w="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58"/>
        <w:gridCol w:w="1855"/>
        <w:gridCol w:w="1498"/>
        <w:gridCol w:w="921"/>
        <w:gridCol w:w="1213"/>
        <w:gridCol w:w="970"/>
        <w:gridCol w:w="1169"/>
        <w:gridCol w:w="1281"/>
        <w:gridCol w:w="1620"/>
        <w:gridCol w:w="1530"/>
      </w:tblGrid>
      <w:tr w:rsidR="001D21A1" w:rsidRPr="001D21A1" w:rsidTr="001D21A1">
        <w:trPr>
          <w:trHeight w:val="530"/>
        </w:trPr>
        <w:tc>
          <w:tcPr>
            <w:tcW w:w="12715" w:type="dxa"/>
            <w:gridSpan w:val="10"/>
            <w:tcBorders>
              <w:bottom w:val="nil"/>
            </w:tcBorders>
            <w:shd w:val="clear" w:color="000000" w:fill="8A0000"/>
            <w:noWrap/>
            <w:vAlign w:val="center"/>
            <w:hideMark/>
          </w:tcPr>
          <w:p w:rsidR="001D21A1" w:rsidRPr="001D21A1" w:rsidRDefault="001D21A1" w:rsidP="00BF056F">
            <w:pPr>
              <w:pStyle w:val="Heading2"/>
            </w:pPr>
            <w:bookmarkStart w:id="33" w:name="_Toc478739815"/>
            <w:r w:rsidRPr="001D21A1">
              <w:t>Table 3: Percent</w:t>
            </w:r>
            <w:r w:rsidR="007376FD">
              <w:t>age of</w:t>
            </w:r>
            <w:r w:rsidRPr="001D21A1">
              <w:t xml:space="preserve"> ELA Exam Takers and Passers by Race for Participating Schools</w:t>
            </w:r>
            <w:bookmarkEnd w:id="33"/>
          </w:p>
        </w:tc>
      </w:tr>
      <w:tr w:rsidR="001D21A1" w:rsidRPr="001D21A1" w:rsidTr="001D21A1">
        <w:trPr>
          <w:trHeight w:val="900"/>
        </w:trPr>
        <w:tc>
          <w:tcPr>
            <w:tcW w:w="658" w:type="dxa"/>
            <w:tcBorders>
              <w:top w:val="nil"/>
              <w:bottom w:val="single" w:sz="4" w:space="0" w:color="auto"/>
              <w:right w:val="nil"/>
            </w:tcBorders>
            <w:shd w:val="clear" w:color="auto" w:fill="D9D9D9" w:themeFill="background1" w:themeFillShade="D9"/>
            <w:noWrap/>
            <w:vAlign w:val="center"/>
            <w:hideMark/>
          </w:tcPr>
          <w:p w:rsidR="001D21A1" w:rsidRPr="001D21A1" w:rsidRDefault="001D21A1" w:rsidP="001D21A1">
            <w:pPr>
              <w:spacing w:line="240" w:lineRule="auto"/>
              <w:jc w:val="center"/>
              <w:rPr>
                <w:rFonts w:asciiTheme="minorHAnsi" w:hAnsiTheme="minorHAnsi"/>
                <w:b/>
                <w:bCs/>
                <w:color w:val="000000"/>
              </w:rPr>
            </w:pPr>
          </w:p>
        </w:tc>
        <w:tc>
          <w:tcPr>
            <w:tcW w:w="1855" w:type="dxa"/>
            <w:tcBorders>
              <w:top w:val="nil"/>
              <w:left w:val="nil"/>
              <w:bottom w:val="single" w:sz="4" w:space="0" w:color="auto"/>
              <w:right w:val="single" w:sz="4" w:space="0" w:color="auto"/>
            </w:tcBorders>
            <w:shd w:val="clear" w:color="auto" w:fill="D9D9D9" w:themeFill="background1" w:themeFillShade="D9"/>
            <w:noWrap/>
            <w:vAlign w:val="center"/>
            <w:hideMark/>
          </w:tcPr>
          <w:p w:rsidR="001D21A1" w:rsidRPr="001D21A1" w:rsidRDefault="001D21A1" w:rsidP="001D21A1">
            <w:pPr>
              <w:spacing w:line="240" w:lineRule="auto"/>
              <w:jc w:val="center"/>
              <w:rPr>
                <w:rFonts w:asciiTheme="minorHAnsi" w:hAnsiTheme="minorHAnsi"/>
                <w:b/>
                <w:bCs/>
                <w:color w:val="000000"/>
              </w:rPr>
            </w:pPr>
          </w:p>
        </w:tc>
        <w:tc>
          <w:tcPr>
            <w:tcW w:w="149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All Students</w:t>
            </w:r>
          </w:p>
        </w:tc>
        <w:tc>
          <w:tcPr>
            <w:tcW w:w="92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White (%)</w:t>
            </w:r>
          </w:p>
        </w:tc>
        <w:tc>
          <w:tcPr>
            <w:tcW w:w="121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Af. Am./</w:t>
            </w:r>
            <w:r w:rsidR="00D22F49">
              <w:rPr>
                <w:rFonts w:asciiTheme="minorHAnsi" w:hAnsiTheme="minorHAnsi"/>
                <w:b/>
                <w:bCs/>
                <w:color w:val="000000"/>
              </w:rPr>
              <w:t xml:space="preserve"> </w:t>
            </w:r>
            <w:r w:rsidRPr="001D21A1">
              <w:rPr>
                <w:rFonts w:asciiTheme="minorHAnsi" w:hAnsiTheme="minorHAnsi"/>
                <w:b/>
                <w:bCs/>
                <w:color w:val="000000"/>
              </w:rPr>
              <w:t>Black (%)</w:t>
            </w:r>
          </w:p>
        </w:tc>
        <w:tc>
          <w:tcPr>
            <w:tcW w:w="97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Asian (%)</w:t>
            </w:r>
          </w:p>
        </w:tc>
        <w:tc>
          <w:tcPr>
            <w:tcW w:w="116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Am. Ind./ Alaskan Nat. (%)</w:t>
            </w:r>
          </w:p>
        </w:tc>
        <w:tc>
          <w:tcPr>
            <w:tcW w:w="128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Nat. Haw./</w:t>
            </w:r>
            <w:r w:rsidR="00D22F49">
              <w:rPr>
                <w:rFonts w:asciiTheme="minorHAnsi" w:hAnsiTheme="minorHAnsi"/>
                <w:b/>
                <w:bCs/>
                <w:color w:val="000000"/>
              </w:rPr>
              <w:t xml:space="preserve"> </w:t>
            </w:r>
            <w:r w:rsidRPr="001D21A1">
              <w:rPr>
                <w:rFonts w:asciiTheme="minorHAnsi" w:hAnsiTheme="minorHAnsi"/>
                <w:b/>
                <w:bCs/>
                <w:color w:val="000000"/>
              </w:rPr>
              <w:t>Pacif. Isl. (%)</w:t>
            </w:r>
          </w:p>
        </w:tc>
        <w:tc>
          <w:tcPr>
            <w:tcW w:w="162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Multi-race, Non-Hisp./ Latino  (%)</w:t>
            </w:r>
          </w:p>
        </w:tc>
        <w:tc>
          <w:tcPr>
            <w:tcW w:w="1530" w:type="dxa"/>
            <w:tcBorders>
              <w:top w:val="nil"/>
              <w:left w:val="single" w:sz="4" w:space="0" w:color="auto"/>
              <w:bottom w:val="single" w:sz="4" w:space="0" w:color="auto"/>
            </w:tcBorders>
            <w:shd w:val="clear" w:color="auto" w:fill="D9D9D9" w:themeFill="background1" w:themeFillShade="D9"/>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Hispanic/</w:t>
            </w:r>
          </w:p>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Latino (%)</w:t>
            </w:r>
          </w:p>
        </w:tc>
      </w:tr>
      <w:tr w:rsidR="001D21A1" w:rsidRPr="001D21A1" w:rsidTr="001D21A1">
        <w:trPr>
          <w:trHeight w:hRule="exact" w:val="274"/>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SY08</w:t>
            </w:r>
          </w:p>
        </w:tc>
        <w:tc>
          <w:tcPr>
            <w:tcW w:w="1855"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498"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86,097</w:t>
            </w:r>
          </w:p>
        </w:tc>
        <w:tc>
          <w:tcPr>
            <w:tcW w:w="921"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56,270</w:t>
            </w:r>
          </w:p>
        </w:tc>
        <w:tc>
          <w:tcPr>
            <w:tcW w:w="1213"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9,022</w:t>
            </w:r>
          </w:p>
        </w:tc>
        <w:tc>
          <w:tcPr>
            <w:tcW w:w="970"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3,088</w:t>
            </w:r>
          </w:p>
        </w:tc>
        <w:tc>
          <w:tcPr>
            <w:tcW w:w="1169"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376</w:t>
            </w:r>
          </w:p>
        </w:tc>
        <w:tc>
          <w:tcPr>
            <w:tcW w:w="1281"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123</w:t>
            </w:r>
          </w:p>
        </w:tc>
        <w:tc>
          <w:tcPr>
            <w:tcW w:w="1620"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1,381</w:t>
            </w:r>
          </w:p>
        </w:tc>
        <w:tc>
          <w:tcPr>
            <w:tcW w:w="1530" w:type="dxa"/>
            <w:tcBorders>
              <w:top w:val="single" w:sz="4" w:space="0" w:color="auto"/>
              <w:left w:val="single" w:sz="4" w:space="0" w:color="auto"/>
              <w:bottom w:val="nil"/>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15,837</w:t>
            </w:r>
          </w:p>
        </w:tc>
      </w:tr>
      <w:tr w:rsidR="001D21A1" w:rsidRPr="001D21A1" w:rsidTr="001D21A1">
        <w:trPr>
          <w:trHeight w:hRule="exact" w:val="274"/>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1855"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498"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2.9</w:t>
            </w:r>
          </w:p>
        </w:tc>
        <w:tc>
          <w:tcPr>
            <w:tcW w:w="921"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3.4</w:t>
            </w:r>
          </w:p>
        </w:tc>
        <w:tc>
          <w:tcPr>
            <w:tcW w:w="1213"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2.2</w:t>
            </w:r>
          </w:p>
        </w:tc>
        <w:tc>
          <w:tcPr>
            <w:tcW w:w="970"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5.5</w:t>
            </w:r>
          </w:p>
        </w:tc>
        <w:tc>
          <w:tcPr>
            <w:tcW w:w="1169"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1.1</w:t>
            </w:r>
          </w:p>
        </w:tc>
        <w:tc>
          <w:tcPr>
            <w:tcW w:w="1281"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2.4</w:t>
            </w:r>
          </w:p>
        </w:tc>
        <w:tc>
          <w:tcPr>
            <w:tcW w:w="1620"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2.8</w:t>
            </w:r>
          </w:p>
        </w:tc>
        <w:tc>
          <w:tcPr>
            <w:tcW w:w="1530" w:type="dxa"/>
            <w:tcBorders>
              <w:top w:val="nil"/>
              <w:left w:val="single" w:sz="4" w:space="0" w:color="auto"/>
              <w:bottom w:val="nil"/>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1.2</w:t>
            </w:r>
          </w:p>
        </w:tc>
      </w:tr>
      <w:tr w:rsidR="001D21A1" w:rsidRPr="001D21A1" w:rsidTr="001D21A1">
        <w:trPr>
          <w:trHeight w:hRule="exact" w:val="274"/>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498"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60.2</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69.0</w:t>
            </w:r>
          </w:p>
        </w:tc>
        <w:tc>
          <w:tcPr>
            <w:tcW w:w="1213"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19.4</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45.6</w:t>
            </w:r>
          </w:p>
        </w:tc>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50.0</w:t>
            </w:r>
          </w:p>
        </w:tc>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66.7</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52.6</w:t>
            </w:r>
          </w:p>
        </w:tc>
        <w:tc>
          <w:tcPr>
            <w:tcW w:w="1530" w:type="dxa"/>
            <w:tcBorders>
              <w:top w:val="nil"/>
              <w:left w:val="single" w:sz="4" w:space="0" w:color="auto"/>
              <w:bottom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28.5</w:t>
            </w:r>
          </w:p>
        </w:tc>
      </w:tr>
      <w:tr w:rsidR="001D21A1" w:rsidRPr="001D21A1" w:rsidTr="001D21A1">
        <w:trPr>
          <w:trHeight w:hRule="exact" w:val="274"/>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SY09</w:t>
            </w:r>
          </w:p>
        </w:tc>
        <w:tc>
          <w:tcPr>
            <w:tcW w:w="1855"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498"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84,318</w:t>
            </w:r>
          </w:p>
        </w:tc>
        <w:tc>
          <w:tcPr>
            <w:tcW w:w="921"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54,289</w:t>
            </w:r>
          </w:p>
        </w:tc>
        <w:tc>
          <w:tcPr>
            <w:tcW w:w="1213"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8,707</w:t>
            </w:r>
          </w:p>
        </w:tc>
        <w:tc>
          <w:tcPr>
            <w:tcW w:w="970"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3,089</w:t>
            </w:r>
          </w:p>
        </w:tc>
        <w:tc>
          <w:tcPr>
            <w:tcW w:w="1169"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335</w:t>
            </w:r>
          </w:p>
        </w:tc>
        <w:tc>
          <w:tcPr>
            <w:tcW w:w="1281"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136</w:t>
            </w:r>
          </w:p>
        </w:tc>
        <w:tc>
          <w:tcPr>
            <w:tcW w:w="1620"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1,497</w:t>
            </w:r>
          </w:p>
        </w:tc>
        <w:tc>
          <w:tcPr>
            <w:tcW w:w="1530" w:type="dxa"/>
            <w:tcBorders>
              <w:top w:val="single" w:sz="4" w:space="0" w:color="auto"/>
              <w:left w:val="single" w:sz="4" w:space="0" w:color="auto"/>
              <w:bottom w:val="nil"/>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16,265</w:t>
            </w:r>
          </w:p>
        </w:tc>
      </w:tr>
      <w:tr w:rsidR="001D21A1" w:rsidRPr="001D21A1" w:rsidTr="001D21A1">
        <w:trPr>
          <w:trHeight w:hRule="exact" w:val="274"/>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1855"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498"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3.4</w:t>
            </w:r>
          </w:p>
        </w:tc>
        <w:tc>
          <w:tcPr>
            <w:tcW w:w="921"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3.8</w:t>
            </w:r>
          </w:p>
        </w:tc>
        <w:tc>
          <w:tcPr>
            <w:tcW w:w="1213"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3.4</w:t>
            </w:r>
          </w:p>
        </w:tc>
        <w:tc>
          <w:tcPr>
            <w:tcW w:w="970"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6.2</w:t>
            </w:r>
          </w:p>
        </w:tc>
        <w:tc>
          <w:tcPr>
            <w:tcW w:w="1169"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1.5</w:t>
            </w:r>
          </w:p>
        </w:tc>
        <w:tc>
          <w:tcPr>
            <w:tcW w:w="1281"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2.2</w:t>
            </w:r>
          </w:p>
        </w:tc>
        <w:tc>
          <w:tcPr>
            <w:tcW w:w="1620"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3.2</w:t>
            </w:r>
          </w:p>
        </w:tc>
        <w:tc>
          <w:tcPr>
            <w:tcW w:w="1530" w:type="dxa"/>
            <w:tcBorders>
              <w:top w:val="nil"/>
              <w:left w:val="single" w:sz="4" w:space="0" w:color="auto"/>
              <w:bottom w:val="nil"/>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1.8</w:t>
            </w:r>
          </w:p>
        </w:tc>
      </w:tr>
      <w:tr w:rsidR="001D21A1" w:rsidRPr="001D21A1" w:rsidTr="001D21A1">
        <w:trPr>
          <w:trHeight w:hRule="exact" w:val="274"/>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498"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57.1</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67.1</w:t>
            </w:r>
          </w:p>
        </w:tc>
        <w:tc>
          <w:tcPr>
            <w:tcW w:w="1213"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21.4</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50.0</w:t>
            </w:r>
          </w:p>
        </w:tc>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40.0</w:t>
            </w:r>
          </w:p>
        </w:tc>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33.3</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60.4</w:t>
            </w:r>
          </w:p>
        </w:tc>
        <w:tc>
          <w:tcPr>
            <w:tcW w:w="1530" w:type="dxa"/>
            <w:tcBorders>
              <w:top w:val="nil"/>
              <w:left w:val="single" w:sz="4" w:space="0" w:color="auto"/>
              <w:bottom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26.8</w:t>
            </w:r>
          </w:p>
        </w:tc>
      </w:tr>
      <w:tr w:rsidR="001D21A1" w:rsidRPr="001D21A1" w:rsidTr="001D21A1">
        <w:trPr>
          <w:trHeight w:hRule="exact" w:val="274"/>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SY10</w:t>
            </w:r>
          </w:p>
        </w:tc>
        <w:tc>
          <w:tcPr>
            <w:tcW w:w="1855"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498"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82,866</w:t>
            </w:r>
          </w:p>
        </w:tc>
        <w:tc>
          <w:tcPr>
            <w:tcW w:w="921"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52,762</w:t>
            </w:r>
          </w:p>
        </w:tc>
        <w:tc>
          <w:tcPr>
            <w:tcW w:w="1213"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8,434</w:t>
            </w:r>
          </w:p>
        </w:tc>
        <w:tc>
          <w:tcPr>
            <w:tcW w:w="970"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3,117</w:t>
            </w:r>
          </w:p>
        </w:tc>
        <w:tc>
          <w:tcPr>
            <w:tcW w:w="1169"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352</w:t>
            </w:r>
          </w:p>
        </w:tc>
        <w:tc>
          <w:tcPr>
            <w:tcW w:w="1281"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144</w:t>
            </w:r>
          </w:p>
        </w:tc>
        <w:tc>
          <w:tcPr>
            <w:tcW w:w="1620"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1,587</w:t>
            </w:r>
          </w:p>
        </w:tc>
        <w:tc>
          <w:tcPr>
            <w:tcW w:w="1530" w:type="dxa"/>
            <w:tcBorders>
              <w:top w:val="single" w:sz="4" w:space="0" w:color="auto"/>
              <w:left w:val="single" w:sz="4" w:space="0" w:color="auto"/>
              <w:bottom w:val="nil"/>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16,470</w:t>
            </w:r>
          </w:p>
        </w:tc>
      </w:tr>
      <w:tr w:rsidR="001D21A1" w:rsidRPr="001D21A1" w:rsidTr="001D21A1">
        <w:trPr>
          <w:trHeight w:hRule="exact" w:val="274"/>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1855"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498"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4.4</w:t>
            </w:r>
          </w:p>
        </w:tc>
        <w:tc>
          <w:tcPr>
            <w:tcW w:w="921"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4.7</w:t>
            </w:r>
          </w:p>
        </w:tc>
        <w:tc>
          <w:tcPr>
            <w:tcW w:w="1213"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4.5</w:t>
            </w:r>
          </w:p>
        </w:tc>
        <w:tc>
          <w:tcPr>
            <w:tcW w:w="970"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8.6</w:t>
            </w:r>
          </w:p>
        </w:tc>
        <w:tc>
          <w:tcPr>
            <w:tcW w:w="1169"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2.3</w:t>
            </w:r>
          </w:p>
        </w:tc>
        <w:tc>
          <w:tcPr>
            <w:tcW w:w="1281"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7.6</w:t>
            </w:r>
          </w:p>
        </w:tc>
        <w:tc>
          <w:tcPr>
            <w:tcW w:w="1620"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4.4</w:t>
            </w:r>
          </w:p>
        </w:tc>
        <w:tc>
          <w:tcPr>
            <w:tcW w:w="1530" w:type="dxa"/>
            <w:tcBorders>
              <w:top w:val="nil"/>
              <w:left w:val="single" w:sz="4" w:space="0" w:color="auto"/>
              <w:bottom w:val="nil"/>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2.5</w:t>
            </w:r>
          </w:p>
        </w:tc>
      </w:tr>
      <w:tr w:rsidR="001D21A1" w:rsidRPr="001D21A1" w:rsidTr="001D21A1">
        <w:trPr>
          <w:trHeight w:hRule="exact" w:val="274"/>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498"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55.4</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66.8</w:t>
            </w:r>
          </w:p>
        </w:tc>
        <w:tc>
          <w:tcPr>
            <w:tcW w:w="1213"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19.4</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45.5</w:t>
            </w:r>
          </w:p>
        </w:tc>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12.5</w:t>
            </w:r>
          </w:p>
        </w:tc>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18.2</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52.9</w:t>
            </w:r>
          </w:p>
        </w:tc>
        <w:tc>
          <w:tcPr>
            <w:tcW w:w="1530" w:type="dxa"/>
            <w:tcBorders>
              <w:top w:val="nil"/>
              <w:left w:val="single" w:sz="4" w:space="0" w:color="auto"/>
              <w:bottom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27.5</w:t>
            </w:r>
          </w:p>
        </w:tc>
      </w:tr>
      <w:tr w:rsidR="001D21A1" w:rsidRPr="001D21A1" w:rsidTr="001D21A1">
        <w:trPr>
          <w:trHeight w:hRule="exact" w:val="274"/>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SY11</w:t>
            </w:r>
          </w:p>
        </w:tc>
        <w:tc>
          <w:tcPr>
            <w:tcW w:w="1855"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498"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81,461</w:t>
            </w:r>
          </w:p>
        </w:tc>
        <w:tc>
          <w:tcPr>
            <w:tcW w:w="921"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51,349</w:t>
            </w:r>
          </w:p>
        </w:tc>
        <w:tc>
          <w:tcPr>
            <w:tcW w:w="1213"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8,270</w:t>
            </w:r>
          </w:p>
        </w:tc>
        <w:tc>
          <w:tcPr>
            <w:tcW w:w="970"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3,169</w:t>
            </w:r>
          </w:p>
        </w:tc>
        <w:tc>
          <w:tcPr>
            <w:tcW w:w="1169"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300</w:t>
            </w:r>
          </w:p>
        </w:tc>
        <w:tc>
          <w:tcPr>
            <w:tcW w:w="1281"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161</w:t>
            </w:r>
          </w:p>
        </w:tc>
        <w:tc>
          <w:tcPr>
            <w:tcW w:w="1620"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1,605</w:t>
            </w:r>
          </w:p>
        </w:tc>
        <w:tc>
          <w:tcPr>
            <w:tcW w:w="1530" w:type="dxa"/>
            <w:tcBorders>
              <w:top w:val="single" w:sz="4" w:space="0" w:color="auto"/>
              <w:left w:val="single" w:sz="4" w:space="0" w:color="auto"/>
              <w:bottom w:val="nil"/>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16,607</w:t>
            </w:r>
          </w:p>
        </w:tc>
      </w:tr>
      <w:tr w:rsidR="001D21A1" w:rsidRPr="001D21A1" w:rsidTr="001D21A1">
        <w:trPr>
          <w:trHeight w:hRule="exact" w:val="274"/>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1855"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498"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5.6</w:t>
            </w:r>
          </w:p>
        </w:tc>
        <w:tc>
          <w:tcPr>
            <w:tcW w:w="921"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6.1</w:t>
            </w:r>
          </w:p>
        </w:tc>
        <w:tc>
          <w:tcPr>
            <w:tcW w:w="1213"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6.2</w:t>
            </w:r>
          </w:p>
        </w:tc>
        <w:tc>
          <w:tcPr>
            <w:tcW w:w="970"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9.0</w:t>
            </w:r>
          </w:p>
        </w:tc>
        <w:tc>
          <w:tcPr>
            <w:tcW w:w="1169"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4.0</w:t>
            </w:r>
          </w:p>
        </w:tc>
        <w:tc>
          <w:tcPr>
            <w:tcW w:w="1281"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4.3</w:t>
            </w:r>
          </w:p>
        </w:tc>
        <w:tc>
          <w:tcPr>
            <w:tcW w:w="1620"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5.2</w:t>
            </w:r>
          </w:p>
        </w:tc>
        <w:tc>
          <w:tcPr>
            <w:tcW w:w="1530" w:type="dxa"/>
            <w:tcBorders>
              <w:top w:val="nil"/>
              <w:left w:val="single" w:sz="4" w:space="0" w:color="auto"/>
              <w:bottom w:val="nil"/>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3.2</w:t>
            </w:r>
          </w:p>
        </w:tc>
      </w:tr>
      <w:tr w:rsidR="001D21A1" w:rsidRPr="001D21A1" w:rsidTr="001D21A1">
        <w:trPr>
          <w:trHeight w:hRule="exact" w:val="274"/>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498"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52.9</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63.3</w:t>
            </w:r>
          </w:p>
        </w:tc>
        <w:tc>
          <w:tcPr>
            <w:tcW w:w="1213"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20.0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46.8</w:t>
            </w:r>
          </w:p>
        </w:tc>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50.0</w:t>
            </w:r>
          </w:p>
        </w:tc>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57.1</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39.3</w:t>
            </w:r>
          </w:p>
        </w:tc>
        <w:tc>
          <w:tcPr>
            <w:tcW w:w="1530" w:type="dxa"/>
            <w:tcBorders>
              <w:top w:val="nil"/>
              <w:left w:val="single" w:sz="4" w:space="0" w:color="auto"/>
              <w:bottom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28.9</w:t>
            </w:r>
          </w:p>
        </w:tc>
      </w:tr>
      <w:tr w:rsidR="001D21A1" w:rsidRPr="001D21A1" w:rsidTr="001D21A1">
        <w:trPr>
          <w:trHeight w:hRule="exact" w:val="274"/>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SY12</w:t>
            </w:r>
          </w:p>
        </w:tc>
        <w:tc>
          <w:tcPr>
            <w:tcW w:w="1855"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498"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80,598</w:t>
            </w:r>
          </w:p>
        </w:tc>
        <w:tc>
          <w:tcPr>
            <w:tcW w:w="921"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49,635</w:t>
            </w:r>
          </w:p>
        </w:tc>
        <w:tc>
          <w:tcPr>
            <w:tcW w:w="1213"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8,280</w:t>
            </w:r>
          </w:p>
        </w:tc>
        <w:tc>
          <w:tcPr>
            <w:tcW w:w="970"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3,284</w:t>
            </w:r>
          </w:p>
        </w:tc>
        <w:tc>
          <w:tcPr>
            <w:tcW w:w="1169"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287</w:t>
            </w:r>
          </w:p>
        </w:tc>
        <w:tc>
          <w:tcPr>
            <w:tcW w:w="1281"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146</w:t>
            </w:r>
          </w:p>
        </w:tc>
        <w:tc>
          <w:tcPr>
            <w:tcW w:w="1620"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1,701</w:t>
            </w:r>
          </w:p>
        </w:tc>
        <w:tc>
          <w:tcPr>
            <w:tcW w:w="1530" w:type="dxa"/>
            <w:tcBorders>
              <w:top w:val="single" w:sz="4" w:space="0" w:color="auto"/>
              <w:left w:val="single" w:sz="4" w:space="0" w:color="auto"/>
              <w:bottom w:val="nil"/>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17,265</w:t>
            </w:r>
          </w:p>
        </w:tc>
      </w:tr>
      <w:tr w:rsidR="001D21A1" w:rsidRPr="001D21A1" w:rsidTr="001D21A1">
        <w:trPr>
          <w:trHeight w:hRule="exact" w:val="274"/>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1855"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498"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6.5</w:t>
            </w:r>
          </w:p>
        </w:tc>
        <w:tc>
          <w:tcPr>
            <w:tcW w:w="921"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7.5</w:t>
            </w:r>
          </w:p>
        </w:tc>
        <w:tc>
          <w:tcPr>
            <w:tcW w:w="1213"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6.0</w:t>
            </w:r>
          </w:p>
        </w:tc>
        <w:tc>
          <w:tcPr>
            <w:tcW w:w="970"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9.7</w:t>
            </w:r>
          </w:p>
        </w:tc>
        <w:tc>
          <w:tcPr>
            <w:tcW w:w="1169"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5.2</w:t>
            </w:r>
          </w:p>
        </w:tc>
        <w:tc>
          <w:tcPr>
            <w:tcW w:w="1281"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6.2</w:t>
            </w:r>
          </w:p>
        </w:tc>
        <w:tc>
          <w:tcPr>
            <w:tcW w:w="1620"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6.2</w:t>
            </w:r>
          </w:p>
        </w:tc>
        <w:tc>
          <w:tcPr>
            <w:tcW w:w="1530" w:type="dxa"/>
            <w:tcBorders>
              <w:top w:val="nil"/>
              <w:left w:val="single" w:sz="4" w:space="0" w:color="auto"/>
              <w:bottom w:val="nil"/>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3.4</w:t>
            </w:r>
          </w:p>
        </w:tc>
      </w:tr>
      <w:tr w:rsidR="001D21A1" w:rsidRPr="001D21A1" w:rsidTr="001D21A1">
        <w:trPr>
          <w:trHeight w:hRule="exact" w:val="274"/>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498"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53.5</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62.2</w:t>
            </w:r>
          </w:p>
        </w:tc>
        <w:tc>
          <w:tcPr>
            <w:tcW w:w="1213"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22.9</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46.6</w:t>
            </w:r>
          </w:p>
        </w:tc>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20.0</w:t>
            </w:r>
          </w:p>
        </w:tc>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44.4</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54.7</w:t>
            </w:r>
          </w:p>
        </w:tc>
        <w:tc>
          <w:tcPr>
            <w:tcW w:w="1530" w:type="dxa"/>
            <w:tcBorders>
              <w:top w:val="nil"/>
              <w:left w:val="single" w:sz="4" w:space="0" w:color="auto"/>
              <w:bottom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29.0</w:t>
            </w:r>
          </w:p>
        </w:tc>
      </w:tr>
      <w:tr w:rsidR="001D21A1" w:rsidRPr="001D21A1" w:rsidTr="001D21A1">
        <w:trPr>
          <w:trHeight w:hRule="exact" w:val="274"/>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SY13</w:t>
            </w:r>
          </w:p>
        </w:tc>
        <w:tc>
          <w:tcPr>
            <w:tcW w:w="1855"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498"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79,591</w:t>
            </w:r>
          </w:p>
        </w:tc>
        <w:tc>
          <w:tcPr>
            <w:tcW w:w="921"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48,352</w:t>
            </w:r>
          </w:p>
        </w:tc>
        <w:tc>
          <w:tcPr>
            <w:tcW w:w="1213"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8,628</w:t>
            </w:r>
          </w:p>
        </w:tc>
        <w:tc>
          <w:tcPr>
            <w:tcW w:w="970"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3,270</w:t>
            </w:r>
          </w:p>
        </w:tc>
        <w:tc>
          <w:tcPr>
            <w:tcW w:w="1169"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267</w:t>
            </w:r>
          </w:p>
        </w:tc>
        <w:tc>
          <w:tcPr>
            <w:tcW w:w="1281"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136</w:t>
            </w:r>
          </w:p>
        </w:tc>
        <w:tc>
          <w:tcPr>
            <w:tcW w:w="1620"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1,774</w:t>
            </w:r>
          </w:p>
        </w:tc>
        <w:tc>
          <w:tcPr>
            <w:tcW w:w="1530" w:type="dxa"/>
            <w:tcBorders>
              <w:top w:val="single" w:sz="4" w:space="0" w:color="auto"/>
              <w:left w:val="single" w:sz="4" w:space="0" w:color="auto"/>
              <w:bottom w:val="nil"/>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17,164</w:t>
            </w:r>
          </w:p>
        </w:tc>
      </w:tr>
      <w:tr w:rsidR="001D21A1" w:rsidRPr="001D21A1" w:rsidTr="001D21A1">
        <w:trPr>
          <w:trHeight w:hRule="exact" w:val="274"/>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1855"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498"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8.0</w:t>
            </w:r>
          </w:p>
        </w:tc>
        <w:tc>
          <w:tcPr>
            <w:tcW w:w="921"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9.5</w:t>
            </w:r>
          </w:p>
        </w:tc>
        <w:tc>
          <w:tcPr>
            <w:tcW w:w="1213"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6.8</w:t>
            </w:r>
          </w:p>
        </w:tc>
        <w:tc>
          <w:tcPr>
            <w:tcW w:w="970"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11.3</w:t>
            </w:r>
          </w:p>
        </w:tc>
        <w:tc>
          <w:tcPr>
            <w:tcW w:w="1169"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4.9</w:t>
            </w:r>
          </w:p>
        </w:tc>
        <w:tc>
          <w:tcPr>
            <w:tcW w:w="1281"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8.8</w:t>
            </w:r>
          </w:p>
        </w:tc>
        <w:tc>
          <w:tcPr>
            <w:tcW w:w="1620"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8.3</w:t>
            </w:r>
          </w:p>
        </w:tc>
        <w:tc>
          <w:tcPr>
            <w:tcW w:w="1530" w:type="dxa"/>
            <w:tcBorders>
              <w:top w:val="nil"/>
              <w:left w:val="single" w:sz="4" w:space="0" w:color="auto"/>
              <w:bottom w:val="nil"/>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3.9</w:t>
            </w:r>
          </w:p>
        </w:tc>
      </w:tr>
      <w:tr w:rsidR="001D21A1" w:rsidRPr="001D21A1" w:rsidTr="001D21A1">
        <w:trPr>
          <w:trHeight w:hRule="exact" w:val="274"/>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498"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50.2</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58.6</w:t>
            </w:r>
          </w:p>
        </w:tc>
        <w:tc>
          <w:tcPr>
            <w:tcW w:w="1213"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21.6</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44.2</w:t>
            </w:r>
          </w:p>
        </w:tc>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46.2</w:t>
            </w:r>
          </w:p>
        </w:tc>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58.3</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40.1</w:t>
            </w:r>
          </w:p>
        </w:tc>
        <w:tc>
          <w:tcPr>
            <w:tcW w:w="1530" w:type="dxa"/>
            <w:tcBorders>
              <w:top w:val="nil"/>
              <w:left w:val="single" w:sz="4" w:space="0" w:color="auto"/>
              <w:bottom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23.7</w:t>
            </w:r>
          </w:p>
        </w:tc>
      </w:tr>
      <w:tr w:rsidR="001D21A1" w:rsidRPr="001D21A1" w:rsidTr="001D21A1">
        <w:trPr>
          <w:trHeight w:hRule="exact" w:val="274"/>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SY14</w:t>
            </w:r>
          </w:p>
        </w:tc>
        <w:tc>
          <w:tcPr>
            <w:tcW w:w="1855"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498"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78,876</w:t>
            </w:r>
          </w:p>
        </w:tc>
        <w:tc>
          <w:tcPr>
            <w:tcW w:w="921"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47,330</w:t>
            </w:r>
          </w:p>
        </w:tc>
        <w:tc>
          <w:tcPr>
            <w:tcW w:w="1213"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8,458</w:t>
            </w:r>
          </w:p>
        </w:tc>
        <w:tc>
          <w:tcPr>
            <w:tcW w:w="970"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3,270</w:t>
            </w:r>
          </w:p>
        </w:tc>
        <w:tc>
          <w:tcPr>
            <w:tcW w:w="1169"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247</w:t>
            </w:r>
          </w:p>
        </w:tc>
        <w:tc>
          <w:tcPr>
            <w:tcW w:w="1281"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116</w:t>
            </w:r>
          </w:p>
        </w:tc>
        <w:tc>
          <w:tcPr>
            <w:tcW w:w="1620"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1,796</w:t>
            </w:r>
          </w:p>
        </w:tc>
        <w:tc>
          <w:tcPr>
            <w:tcW w:w="1530" w:type="dxa"/>
            <w:tcBorders>
              <w:top w:val="single" w:sz="4" w:space="0" w:color="auto"/>
              <w:left w:val="single" w:sz="4" w:space="0" w:color="auto"/>
              <w:bottom w:val="nil"/>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17,659</w:t>
            </w:r>
          </w:p>
        </w:tc>
      </w:tr>
      <w:tr w:rsidR="001D21A1" w:rsidRPr="001D21A1" w:rsidTr="001D21A1">
        <w:trPr>
          <w:trHeight w:hRule="exact" w:val="274"/>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1855"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498"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8.7</w:t>
            </w:r>
          </w:p>
        </w:tc>
        <w:tc>
          <w:tcPr>
            <w:tcW w:w="921"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10.4</w:t>
            </w:r>
          </w:p>
        </w:tc>
        <w:tc>
          <w:tcPr>
            <w:tcW w:w="1213"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7.4</w:t>
            </w:r>
          </w:p>
        </w:tc>
        <w:tc>
          <w:tcPr>
            <w:tcW w:w="970"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12.6</w:t>
            </w:r>
          </w:p>
        </w:tc>
        <w:tc>
          <w:tcPr>
            <w:tcW w:w="1169"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4.9</w:t>
            </w:r>
          </w:p>
        </w:tc>
        <w:tc>
          <w:tcPr>
            <w:tcW w:w="1281"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9.5</w:t>
            </w:r>
          </w:p>
        </w:tc>
        <w:tc>
          <w:tcPr>
            <w:tcW w:w="1620"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8.7</w:t>
            </w:r>
          </w:p>
        </w:tc>
        <w:tc>
          <w:tcPr>
            <w:tcW w:w="1530" w:type="dxa"/>
            <w:tcBorders>
              <w:top w:val="nil"/>
              <w:left w:val="single" w:sz="4" w:space="0" w:color="auto"/>
              <w:bottom w:val="nil"/>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4.2</w:t>
            </w:r>
          </w:p>
        </w:tc>
      </w:tr>
      <w:tr w:rsidR="001D21A1" w:rsidRPr="001D21A1" w:rsidTr="001D21A1">
        <w:trPr>
          <w:trHeight w:hRule="exact" w:val="274"/>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498"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48.9</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56.3</w:t>
            </w:r>
          </w:p>
        </w:tc>
        <w:tc>
          <w:tcPr>
            <w:tcW w:w="1213"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24.3</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41.9</w:t>
            </w:r>
          </w:p>
        </w:tc>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50.0</w:t>
            </w:r>
          </w:p>
        </w:tc>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54.5</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45.2</w:t>
            </w:r>
          </w:p>
        </w:tc>
        <w:tc>
          <w:tcPr>
            <w:tcW w:w="1530" w:type="dxa"/>
            <w:tcBorders>
              <w:top w:val="nil"/>
              <w:left w:val="single" w:sz="4" w:space="0" w:color="auto"/>
              <w:bottom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25.7</w:t>
            </w:r>
          </w:p>
        </w:tc>
      </w:tr>
      <w:tr w:rsidR="001D21A1" w:rsidRPr="001D21A1" w:rsidTr="001D21A1">
        <w:trPr>
          <w:trHeight w:hRule="exact" w:val="274"/>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SY15</w:t>
            </w:r>
          </w:p>
        </w:tc>
        <w:tc>
          <w:tcPr>
            <w:tcW w:w="1855"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498"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78,265</w:t>
            </w:r>
          </w:p>
        </w:tc>
        <w:tc>
          <w:tcPr>
            <w:tcW w:w="921"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45,721</w:t>
            </w:r>
          </w:p>
        </w:tc>
        <w:tc>
          <w:tcPr>
            <w:tcW w:w="1213"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8,297</w:t>
            </w:r>
          </w:p>
        </w:tc>
        <w:tc>
          <w:tcPr>
            <w:tcW w:w="970"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3,380</w:t>
            </w:r>
          </w:p>
        </w:tc>
        <w:tc>
          <w:tcPr>
            <w:tcW w:w="1169"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243</w:t>
            </w:r>
          </w:p>
        </w:tc>
        <w:tc>
          <w:tcPr>
            <w:tcW w:w="1281"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81</w:t>
            </w:r>
          </w:p>
        </w:tc>
        <w:tc>
          <w:tcPr>
            <w:tcW w:w="1620"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1,862</w:t>
            </w:r>
          </w:p>
        </w:tc>
        <w:tc>
          <w:tcPr>
            <w:tcW w:w="1530" w:type="dxa"/>
            <w:tcBorders>
              <w:top w:val="single" w:sz="4" w:space="0" w:color="auto"/>
              <w:left w:val="single" w:sz="4" w:space="0" w:color="auto"/>
              <w:bottom w:val="nil"/>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18,681</w:t>
            </w:r>
          </w:p>
        </w:tc>
      </w:tr>
      <w:tr w:rsidR="001D21A1" w:rsidRPr="001D21A1" w:rsidTr="001D21A1">
        <w:trPr>
          <w:trHeight w:hRule="exact" w:val="274"/>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1855"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498"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9.6</w:t>
            </w:r>
          </w:p>
        </w:tc>
        <w:tc>
          <w:tcPr>
            <w:tcW w:w="921"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11.4</w:t>
            </w:r>
          </w:p>
        </w:tc>
        <w:tc>
          <w:tcPr>
            <w:tcW w:w="1213"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7.5</w:t>
            </w:r>
          </w:p>
        </w:tc>
        <w:tc>
          <w:tcPr>
            <w:tcW w:w="970"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11.6</w:t>
            </w:r>
          </w:p>
        </w:tc>
        <w:tc>
          <w:tcPr>
            <w:tcW w:w="1169"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7.0</w:t>
            </w:r>
          </w:p>
        </w:tc>
        <w:tc>
          <w:tcPr>
            <w:tcW w:w="1281"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16.0</w:t>
            </w:r>
          </w:p>
        </w:tc>
        <w:tc>
          <w:tcPr>
            <w:tcW w:w="1620"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7.6</w:t>
            </w:r>
          </w:p>
        </w:tc>
        <w:tc>
          <w:tcPr>
            <w:tcW w:w="1530" w:type="dxa"/>
            <w:tcBorders>
              <w:top w:val="nil"/>
              <w:left w:val="single" w:sz="4" w:space="0" w:color="auto"/>
              <w:bottom w:val="nil"/>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5.8</w:t>
            </w:r>
          </w:p>
        </w:tc>
      </w:tr>
      <w:tr w:rsidR="001D21A1" w:rsidRPr="001D21A1" w:rsidTr="001D21A1">
        <w:trPr>
          <w:trHeight w:hRule="exact" w:val="274"/>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498"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48.7</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57.7</w:t>
            </w:r>
          </w:p>
        </w:tc>
        <w:tc>
          <w:tcPr>
            <w:tcW w:w="1213"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20.7</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43.2</w:t>
            </w:r>
          </w:p>
        </w:tc>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29.4</w:t>
            </w:r>
          </w:p>
        </w:tc>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23.1</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39.4</w:t>
            </w:r>
          </w:p>
        </w:tc>
        <w:tc>
          <w:tcPr>
            <w:tcW w:w="1530" w:type="dxa"/>
            <w:tcBorders>
              <w:top w:val="nil"/>
              <w:left w:val="single" w:sz="4" w:space="0" w:color="auto"/>
              <w:bottom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24.8</w:t>
            </w:r>
          </w:p>
        </w:tc>
      </w:tr>
      <w:tr w:rsidR="001D21A1" w:rsidRPr="001D21A1" w:rsidTr="001D21A1">
        <w:trPr>
          <w:trHeight w:hRule="exact" w:val="274"/>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SY16</w:t>
            </w:r>
          </w:p>
        </w:tc>
        <w:tc>
          <w:tcPr>
            <w:tcW w:w="1855"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498"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77,755</w:t>
            </w:r>
          </w:p>
        </w:tc>
        <w:tc>
          <w:tcPr>
            <w:tcW w:w="921"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44,669</w:t>
            </w:r>
          </w:p>
        </w:tc>
        <w:tc>
          <w:tcPr>
            <w:tcW w:w="1213"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8,136</w:t>
            </w:r>
          </w:p>
        </w:tc>
        <w:tc>
          <w:tcPr>
            <w:tcW w:w="970"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3,351</w:t>
            </w:r>
          </w:p>
        </w:tc>
        <w:tc>
          <w:tcPr>
            <w:tcW w:w="1169"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213</w:t>
            </w:r>
          </w:p>
        </w:tc>
        <w:tc>
          <w:tcPr>
            <w:tcW w:w="1281"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70</w:t>
            </w:r>
          </w:p>
        </w:tc>
        <w:tc>
          <w:tcPr>
            <w:tcW w:w="1620"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1,882</w:t>
            </w:r>
          </w:p>
        </w:tc>
        <w:tc>
          <w:tcPr>
            <w:tcW w:w="1530" w:type="dxa"/>
            <w:tcBorders>
              <w:top w:val="single" w:sz="4" w:space="0" w:color="auto"/>
              <w:left w:val="single" w:sz="4" w:space="0" w:color="auto"/>
              <w:bottom w:val="nil"/>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19,434</w:t>
            </w:r>
          </w:p>
        </w:tc>
      </w:tr>
      <w:tr w:rsidR="001D21A1" w:rsidRPr="001D21A1" w:rsidTr="001D21A1">
        <w:trPr>
          <w:trHeight w:hRule="exact" w:val="274"/>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color w:val="000000"/>
              </w:rPr>
            </w:pPr>
          </w:p>
        </w:tc>
        <w:tc>
          <w:tcPr>
            <w:tcW w:w="1855"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498"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9.5</w:t>
            </w:r>
          </w:p>
        </w:tc>
        <w:tc>
          <w:tcPr>
            <w:tcW w:w="921"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11.4</w:t>
            </w:r>
          </w:p>
        </w:tc>
        <w:tc>
          <w:tcPr>
            <w:tcW w:w="1213"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8.8</w:t>
            </w:r>
          </w:p>
        </w:tc>
        <w:tc>
          <w:tcPr>
            <w:tcW w:w="970"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11.9</w:t>
            </w:r>
          </w:p>
        </w:tc>
        <w:tc>
          <w:tcPr>
            <w:tcW w:w="1169"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5.2</w:t>
            </w:r>
          </w:p>
        </w:tc>
        <w:tc>
          <w:tcPr>
            <w:tcW w:w="1281"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10.0</w:t>
            </w:r>
          </w:p>
        </w:tc>
        <w:tc>
          <w:tcPr>
            <w:tcW w:w="1620"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8.4</w:t>
            </w:r>
          </w:p>
        </w:tc>
        <w:tc>
          <w:tcPr>
            <w:tcW w:w="1530" w:type="dxa"/>
            <w:tcBorders>
              <w:top w:val="nil"/>
              <w:left w:val="single" w:sz="4" w:space="0" w:color="auto"/>
              <w:bottom w:val="nil"/>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5.0</w:t>
            </w:r>
          </w:p>
        </w:tc>
      </w:tr>
      <w:tr w:rsidR="001D21A1" w:rsidRPr="001D21A1" w:rsidTr="001D21A1">
        <w:trPr>
          <w:trHeight w:hRule="exact" w:val="274"/>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color w:val="000000"/>
              </w:rPr>
            </w:pP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498"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47.9</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56.1</w:t>
            </w:r>
          </w:p>
        </w:tc>
        <w:tc>
          <w:tcPr>
            <w:tcW w:w="1213"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21.8</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50.1</w:t>
            </w:r>
          </w:p>
        </w:tc>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18.2</w:t>
            </w:r>
          </w:p>
        </w:tc>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28.6</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46.8</w:t>
            </w:r>
          </w:p>
        </w:tc>
        <w:tc>
          <w:tcPr>
            <w:tcW w:w="1530" w:type="dxa"/>
            <w:tcBorders>
              <w:top w:val="nil"/>
              <w:left w:val="single" w:sz="4" w:space="0" w:color="auto"/>
              <w:bottom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24.2</w:t>
            </w:r>
          </w:p>
        </w:tc>
      </w:tr>
    </w:tbl>
    <w:p w:rsidR="001D21A1" w:rsidRPr="001D21A1" w:rsidRDefault="001D21A1" w:rsidP="001D21A1">
      <w:pPr>
        <w:rPr>
          <w:rFonts w:asciiTheme="minorHAnsi" w:hAnsiTheme="minorHAnsi"/>
        </w:rPr>
      </w:pPr>
      <w:r w:rsidRPr="001D21A1">
        <w:rPr>
          <w:rFonts w:asciiTheme="minorHAnsi" w:hAnsiTheme="minorHAnsi"/>
        </w:rPr>
        <w:br w:type="page"/>
      </w:r>
    </w:p>
    <w:tbl>
      <w:tblPr>
        <w:tblW w:w="12715" w:type="dxa"/>
        <w:tblInd w:w="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58"/>
        <w:gridCol w:w="1855"/>
        <w:gridCol w:w="1498"/>
        <w:gridCol w:w="921"/>
        <w:gridCol w:w="1213"/>
        <w:gridCol w:w="970"/>
        <w:gridCol w:w="1169"/>
        <w:gridCol w:w="1281"/>
        <w:gridCol w:w="1620"/>
        <w:gridCol w:w="1530"/>
      </w:tblGrid>
      <w:tr w:rsidR="001D21A1" w:rsidRPr="001D21A1" w:rsidTr="001D21A1">
        <w:trPr>
          <w:trHeight w:val="530"/>
        </w:trPr>
        <w:tc>
          <w:tcPr>
            <w:tcW w:w="12715" w:type="dxa"/>
            <w:gridSpan w:val="10"/>
            <w:tcBorders>
              <w:bottom w:val="nil"/>
            </w:tcBorders>
            <w:shd w:val="clear" w:color="000000" w:fill="8A0000"/>
            <w:noWrap/>
            <w:vAlign w:val="center"/>
            <w:hideMark/>
          </w:tcPr>
          <w:p w:rsidR="001D21A1" w:rsidRPr="001D21A1" w:rsidRDefault="001D21A1" w:rsidP="00BF056F">
            <w:pPr>
              <w:pStyle w:val="Heading2"/>
            </w:pPr>
            <w:bookmarkStart w:id="34" w:name="_Toc478739816"/>
            <w:r w:rsidRPr="001D21A1">
              <w:t>Table 4: Percent</w:t>
            </w:r>
            <w:r w:rsidR="007376FD">
              <w:t xml:space="preserve">age of </w:t>
            </w:r>
            <w:r w:rsidRPr="001D21A1">
              <w:t xml:space="preserve"> Math Exam Takers and Passers by Race for Participating Schools</w:t>
            </w:r>
            <w:bookmarkEnd w:id="34"/>
          </w:p>
        </w:tc>
      </w:tr>
      <w:tr w:rsidR="001D21A1" w:rsidRPr="001D21A1" w:rsidTr="001D21A1">
        <w:trPr>
          <w:trHeight w:val="900"/>
        </w:trPr>
        <w:tc>
          <w:tcPr>
            <w:tcW w:w="658" w:type="dxa"/>
            <w:tcBorders>
              <w:top w:val="nil"/>
              <w:bottom w:val="single" w:sz="4" w:space="0" w:color="auto"/>
              <w:right w:val="nil"/>
            </w:tcBorders>
            <w:shd w:val="clear" w:color="auto" w:fill="D9D9D9" w:themeFill="background1" w:themeFillShade="D9"/>
            <w:noWrap/>
            <w:vAlign w:val="center"/>
            <w:hideMark/>
          </w:tcPr>
          <w:p w:rsidR="001D21A1" w:rsidRPr="001D21A1" w:rsidRDefault="001D21A1" w:rsidP="001D21A1">
            <w:pPr>
              <w:spacing w:line="240" w:lineRule="auto"/>
              <w:jc w:val="center"/>
              <w:rPr>
                <w:rFonts w:asciiTheme="minorHAnsi" w:hAnsiTheme="minorHAnsi"/>
                <w:b/>
                <w:bCs/>
                <w:color w:val="000000"/>
              </w:rPr>
            </w:pPr>
          </w:p>
        </w:tc>
        <w:tc>
          <w:tcPr>
            <w:tcW w:w="1855" w:type="dxa"/>
            <w:tcBorders>
              <w:top w:val="nil"/>
              <w:left w:val="nil"/>
              <w:bottom w:val="single" w:sz="4" w:space="0" w:color="auto"/>
              <w:right w:val="single" w:sz="4" w:space="0" w:color="auto"/>
            </w:tcBorders>
            <w:shd w:val="clear" w:color="auto" w:fill="D9D9D9" w:themeFill="background1" w:themeFillShade="D9"/>
            <w:noWrap/>
            <w:vAlign w:val="center"/>
            <w:hideMark/>
          </w:tcPr>
          <w:p w:rsidR="001D21A1" w:rsidRPr="001D21A1" w:rsidRDefault="001D21A1" w:rsidP="001D21A1">
            <w:pPr>
              <w:spacing w:line="240" w:lineRule="auto"/>
              <w:jc w:val="center"/>
              <w:rPr>
                <w:rFonts w:asciiTheme="minorHAnsi" w:hAnsiTheme="minorHAnsi"/>
                <w:b/>
                <w:bCs/>
                <w:color w:val="000000"/>
              </w:rPr>
            </w:pPr>
          </w:p>
        </w:tc>
        <w:tc>
          <w:tcPr>
            <w:tcW w:w="149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All Students</w:t>
            </w:r>
          </w:p>
        </w:tc>
        <w:tc>
          <w:tcPr>
            <w:tcW w:w="92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White (%)</w:t>
            </w:r>
          </w:p>
        </w:tc>
        <w:tc>
          <w:tcPr>
            <w:tcW w:w="121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Af. Am./</w:t>
            </w:r>
            <w:r w:rsidR="00D22F49">
              <w:rPr>
                <w:rFonts w:asciiTheme="minorHAnsi" w:hAnsiTheme="minorHAnsi"/>
                <w:b/>
                <w:bCs/>
                <w:color w:val="000000"/>
              </w:rPr>
              <w:t xml:space="preserve"> </w:t>
            </w:r>
            <w:r w:rsidRPr="001D21A1">
              <w:rPr>
                <w:rFonts w:asciiTheme="minorHAnsi" w:hAnsiTheme="minorHAnsi"/>
                <w:b/>
                <w:bCs/>
                <w:color w:val="000000"/>
              </w:rPr>
              <w:t>Black (%)</w:t>
            </w:r>
          </w:p>
        </w:tc>
        <w:tc>
          <w:tcPr>
            <w:tcW w:w="97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Asian (%)</w:t>
            </w:r>
          </w:p>
        </w:tc>
        <w:tc>
          <w:tcPr>
            <w:tcW w:w="116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Am. Ind./ Alaskan Nat. (%)</w:t>
            </w:r>
          </w:p>
        </w:tc>
        <w:tc>
          <w:tcPr>
            <w:tcW w:w="128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Nat. Haw./</w:t>
            </w:r>
            <w:r w:rsidR="00D22F49">
              <w:rPr>
                <w:rFonts w:asciiTheme="minorHAnsi" w:hAnsiTheme="minorHAnsi"/>
                <w:b/>
                <w:bCs/>
                <w:color w:val="000000"/>
              </w:rPr>
              <w:t xml:space="preserve"> </w:t>
            </w:r>
            <w:r w:rsidRPr="001D21A1">
              <w:rPr>
                <w:rFonts w:asciiTheme="minorHAnsi" w:hAnsiTheme="minorHAnsi"/>
                <w:b/>
                <w:bCs/>
                <w:color w:val="000000"/>
              </w:rPr>
              <w:t>Pacif. Isl. (%)</w:t>
            </w:r>
          </w:p>
        </w:tc>
        <w:tc>
          <w:tcPr>
            <w:tcW w:w="162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Multi-race, Non-Hisp./ Latino  (%)</w:t>
            </w:r>
          </w:p>
        </w:tc>
        <w:tc>
          <w:tcPr>
            <w:tcW w:w="1530" w:type="dxa"/>
            <w:tcBorders>
              <w:top w:val="nil"/>
              <w:left w:val="single" w:sz="4" w:space="0" w:color="auto"/>
              <w:bottom w:val="single" w:sz="4" w:space="0" w:color="auto"/>
            </w:tcBorders>
            <w:shd w:val="clear" w:color="auto" w:fill="D9D9D9" w:themeFill="background1" w:themeFillShade="D9"/>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Hispanic/</w:t>
            </w:r>
          </w:p>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Latino (%)</w:t>
            </w:r>
          </w:p>
        </w:tc>
      </w:tr>
      <w:tr w:rsidR="001D21A1" w:rsidRPr="001D21A1" w:rsidTr="001D21A1">
        <w:trPr>
          <w:trHeight w:hRule="exact" w:val="274"/>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SY08</w:t>
            </w:r>
          </w:p>
        </w:tc>
        <w:tc>
          <w:tcPr>
            <w:tcW w:w="1855"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498"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86,097</w:t>
            </w:r>
          </w:p>
        </w:tc>
        <w:tc>
          <w:tcPr>
            <w:tcW w:w="921"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56,270</w:t>
            </w:r>
          </w:p>
        </w:tc>
        <w:tc>
          <w:tcPr>
            <w:tcW w:w="1213"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9,022</w:t>
            </w:r>
          </w:p>
        </w:tc>
        <w:tc>
          <w:tcPr>
            <w:tcW w:w="97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3,088</w:t>
            </w:r>
          </w:p>
        </w:tc>
        <w:tc>
          <w:tcPr>
            <w:tcW w:w="1169"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376</w:t>
            </w:r>
          </w:p>
        </w:tc>
        <w:tc>
          <w:tcPr>
            <w:tcW w:w="1281"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123</w:t>
            </w:r>
          </w:p>
        </w:tc>
        <w:tc>
          <w:tcPr>
            <w:tcW w:w="162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1,381</w:t>
            </w:r>
          </w:p>
        </w:tc>
        <w:tc>
          <w:tcPr>
            <w:tcW w:w="1530" w:type="dxa"/>
            <w:tcBorders>
              <w:top w:val="single" w:sz="4" w:space="0" w:color="auto"/>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15,837</w:t>
            </w:r>
          </w:p>
        </w:tc>
      </w:tr>
      <w:tr w:rsidR="001D21A1" w:rsidRPr="001D21A1" w:rsidTr="001D21A1">
        <w:trPr>
          <w:trHeight w:hRule="exact" w:val="274"/>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1855"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498"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2.1</w:t>
            </w:r>
          </w:p>
        </w:tc>
        <w:tc>
          <w:tcPr>
            <w:tcW w:w="921"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2.3</w:t>
            </w:r>
          </w:p>
        </w:tc>
        <w:tc>
          <w:tcPr>
            <w:tcW w:w="1213"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1.4</w:t>
            </w:r>
          </w:p>
        </w:tc>
        <w:tc>
          <w:tcPr>
            <w:tcW w:w="97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7.9</w:t>
            </w:r>
          </w:p>
        </w:tc>
        <w:tc>
          <w:tcPr>
            <w:tcW w:w="1169"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2.1</w:t>
            </w:r>
          </w:p>
        </w:tc>
        <w:tc>
          <w:tcPr>
            <w:tcW w:w="1281"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3.3</w:t>
            </w:r>
          </w:p>
        </w:tc>
        <w:tc>
          <w:tcPr>
            <w:tcW w:w="162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1.3</w:t>
            </w:r>
          </w:p>
        </w:tc>
        <w:tc>
          <w:tcPr>
            <w:tcW w:w="1530" w:type="dxa"/>
            <w:tcBorders>
              <w:top w:val="nil"/>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0.7</w:t>
            </w:r>
          </w:p>
        </w:tc>
      </w:tr>
      <w:tr w:rsidR="001D21A1" w:rsidRPr="001D21A1" w:rsidTr="001D21A1">
        <w:trPr>
          <w:trHeight w:hRule="exact" w:val="274"/>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498"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53.7</w:t>
            </w:r>
          </w:p>
        </w:tc>
        <w:tc>
          <w:tcPr>
            <w:tcW w:w="921"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59.4</w:t>
            </w:r>
          </w:p>
        </w:tc>
        <w:tc>
          <w:tcPr>
            <w:tcW w:w="1213"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25.4</w:t>
            </w:r>
          </w:p>
        </w:tc>
        <w:tc>
          <w:tcPr>
            <w:tcW w:w="97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54.3</w:t>
            </w:r>
          </w:p>
        </w:tc>
        <w:tc>
          <w:tcPr>
            <w:tcW w:w="1169"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37.5</w:t>
            </w:r>
          </w:p>
        </w:tc>
        <w:tc>
          <w:tcPr>
            <w:tcW w:w="1281"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75.0</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38.9</w:t>
            </w:r>
          </w:p>
        </w:tc>
        <w:tc>
          <w:tcPr>
            <w:tcW w:w="1530" w:type="dxa"/>
            <w:tcBorders>
              <w:top w:val="nil"/>
              <w:left w:val="single" w:sz="4" w:space="0" w:color="auto"/>
              <w:bottom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23.1</w:t>
            </w:r>
          </w:p>
        </w:tc>
      </w:tr>
      <w:tr w:rsidR="001D21A1" w:rsidRPr="001D21A1" w:rsidTr="001D21A1">
        <w:trPr>
          <w:trHeight w:hRule="exact" w:val="274"/>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SY09</w:t>
            </w:r>
          </w:p>
        </w:tc>
        <w:tc>
          <w:tcPr>
            <w:tcW w:w="1855"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498"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84,318</w:t>
            </w:r>
          </w:p>
        </w:tc>
        <w:tc>
          <w:tcPr>
            <w:tcW w:w="921"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54,289</w:t>
            </w:r>
          </w:p>
        </w:tc>
        <w:tc>
          <w:tcPr>
            <w:tcW w:w="1213"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8,707</w:t>
            </w:r>
          </w:p>
        </w:tc>
        <w:tc>
          <w:tcPr>
            <w:tcW w:w="97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3,089</w:t>
            </w:r>
          </w:p>
        </w:tc>
        <w:tc>
          <w:tcPr>
            <w:tcW w:w="1169"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335</w:t>
            </w:r>
          </w:p>
        </w:tc>
        <w:tc>
          <w:tcPr>
            <w:tcW w:w="1281"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136</w:t>
            </w:r>
          </w:p>
        </w:tc>
        <w:tc>
          <w:tcPr>
            <w:tcW w:w="162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1,497</w:t>
            </w:r>
          </w:p>
        </w:tc>
        <w:tc>
          <w:tcPr>
            <w:tcW w:w="1530" w:type="dxa"/>
            <w:tcBorders>
              <w:top w:val="single" w:sz="4" w:space="0" w:color="auto"/>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16,265</w:t>
            </w:r>
          </w:p>
        </w:tc>
      </w:tr>
      <w:tr w:rsidR="001D21A1" w:rsidRPr="001D21A1" w:rsidTr="001D21A1">
        <w:trPr>
          <w:trHeight w:hRule="exact" w:val="274"/>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1855"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498"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2.3</w:t>
            </w:r>
          </w:p>
        </w:tc>
        <w:tc>
          <w:tcPr>
            <w:tcW w:w="921"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2.5</w:t>
            </w:r>
          </w:p>
        </w:tc>
        <w:tc>
          <w:tcPr>
            <w:tcW w:w="1213"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1.5</w:t>
            </w:r>
          </w:p>
        </w:tc>
        <w:tc>
          <w:tcPr>
            <w:tcW w:w="97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9.3</w:t>
            </w:r>
          </w:p>
        </w:tc>
        <w:tc>
          <w:tcPr>
            <w:tcW w:w="1169"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1.2</w:t>
            </w:r>
          </w:p>
        </w:tc>
        <w:tc>
          <w:tcPr>
            <w:tcW w:w="1281"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3.7</w:t>
            </w:r>
          </w:p>
        </w:tc>
        <w:tc>
          <w:tcPr>
            <w:tcW w:w="162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2.5</w:t>
            </w:r>
          </w:p>
        </w:tc>
        <w:tc>
          <w:tcPr>
            <w:tcW w:w="1530" w:type="dxa"/>
            <w:tcBorders>
              <w:top w:val="nil"/>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0.9</w:t>
            </w:r>
          </w:p>
        </w:tc>
      </w:tr>
      <w:tr w:rsidR="001D21A1" w:rsidRPr="001D21A1" w:rsidTr="001D21A1">
        <w:trPr>
          <w:trHeight w:hRule="exact" w:val="274"/>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498"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52.3</w:t>
            </w:r>
          </w:p>
        </w:tc>
        <w:tc>
          <w:tcPr>
            <w:tcW w:w="921"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56.9</w:t>
            </w:r>
          </w:p>
        </w:tc>
        <w:tc>
          <w:tcPr>
            <w:tcW w:w="1213"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25.8</w:t>
            </w:r>
          </w:p>
        </w:tc>
        <w:tc>
          <w:tcPr>
            <w:tcW w:w="97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53.5</w:t>
            </w:r>
          </w:p>
        </w:tc>
        <w:tc>
          <w:tcPr>
            <w:tcW w:w="1169"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75.0</w:t>
            </w:r>
          </w:p>
        </w:tc>
        <w:tc>
          <w:tcPr>
            <w:tcW w:w="1281"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40.0</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48.6</w:t>
            </w:r>
          </w:p>
        </w:tc>
        <w:tc>
          <w:tcPr>
            <w:tcW w:w="1530" w:type="dxa"/>
            <w:tcBorders>
              <w:top w:val="nil"/>
              <w:left w:val="single" w:sz="4" w:space="0" w:color="auto"/>
              <w:bottom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31.0</w:t>
            </w:r>
          </w:p>
        </w:tc>
      </w:tr>
      <w:tr w:rsidR="001D21A1" w:rsidRPr="001D21A1" w:rsidTr="001D21A1">
        <w:trPr>
          <w:trHeight w:hRule="exact" w:val="274"/>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SY10</w:t>
            </w:r>
          </w:p>
        </w:tc>
        <w:tc>
          <w:tcPr>
            <w:tcW w:w="1855"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498"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82,866</w:t>
            </w:r>
          </w:p>
        </w:tc>
        <w:tc>
          <w:tcPr>
            <w:tcW w:w="921"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52,762</w:t>
            </w:r>
          </w:p>
        </w:tc>
        <w:tc>
          <w:tcPr>
            <w:tcW w:w="1213"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8,434</w:t>
            </w:r>
          </w:p>
        </w:tc>
        <w:tc>
          <w:tcPr>
            <w:tcW w:w="97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3,117</w:t>
            </w:r>
          </w:p>
        </w:tc>
        <w:tc>
          <w:tcPr>
            <w:tcW w:w="1169"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352</w:t>
            </w:r>
          </w:p>
        </w:tc>
        <w:tc>
          <w:tcPr>
            <w:tcW w:w="1281"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144</w:t>
            </w:r>
          </w:p>
        </w:tc>
        <w:tc>
          <w:tcPr>
            <w:tcW w:w="162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1,587</w:t>
            </w:r>
          </w:p>
        </w:tc>
        <w:tc>
          <w:tcPr>
            <w:tcW w:w="1530" w:type="dxa"/>
            <w:tcBorders>
              <w:top w:val="single" w:sz="4" w:space="0" w:color="auto"/>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16,470</w:t>
            </w:r>
          </w:p>
        </w:tc>
      </w:tr>
      <w:tr w:rsidR="001D21A1" w:rsidRPr="001D21A1" w:rsidTr="001D21A1">
        <w:trPr>
          <w:trHeight w:hRule="exact" w:val="274"/>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1855"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498"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2.9</w:t>
            </w:r>
          </w:p>
        </w:tc>
        <w:tc>
          <w:tcPr>
            <w:tcW w:w="921"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3.1</w:t>
            </w:r>
          </w:p>
        </w:tc>
        <w:tc>
          <w:tcPr>
            <w:tcW w:w="1213"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2.5</w:t>
            </w:r>
          </w:p>
        </w:tc>
        <w:tc>
          <w:tcPr>
            <w:tcW w:w="97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10.0</w:t>
            </w:r>
          </w:p>
        </w:tc>
        <w:tc>
          <w:tcPr>
            <w:tcW w:w="1169"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2.0</w:t>
            </w:r>
          </w:p>
        </w:tc>
        <w:tc>
          <w:tcPr>
            <w:tcW w:w="1281"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4.2</w:t>
            </w:r>
          </w:p>
        </w:tc>
        <w:tc>
          <w:tcPr>
            <w:tcW w:w="162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2.5</w:t>
            </w:r>
          </w:p>
        </w:tc>
        <w:tc>
          <w:tcPr>
            <w:tcW w:w="1530" w:type="dxa"/>
            <w:tcBorders>
              <w:top w:val="nil"/>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1.2</w:t>
            </w:r>
          </w:p>
        </w:tc>
      </w:tr>
      <w:tr w:rsidR="001D21A1" w:rsidRPr="001D21A1" w:rsidTr="001D21A1">
        <w:trPr>
          <w:trHeight w:hRule="exact" w:val="274"/>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498"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47.4</w:t>
            </w:r>
          </w:p>
        </w:tc>
        <w:tc>
          <w:tcPr>
            <w:tcW w:w="921"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54.6</w:t>
            </w:r>
          </w:p>
        </w:tc>
        <w:tc>
          <w:tcPr>
            <w:tcW w:w="1213"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19.4</w:t>
            </w:r>
          </w:p>
        </w:tc>
        <w:tc>
          <w:tcPr>
            <w:tcW w:w="97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46.0</w:t>
            </w:r>
          </w:p>
        </w:tc>
        <w:tc>
          <w:tcPr>
            <w:tcW w:w="1169"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28.6</w:t>
            </w:r>
          </w:p>
        </w:tc>
        <w:tc>
          <w:tcPr>
            <w:tcW w:w="1281"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16.7</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38.5</w:t>
            </w:r>
          </w:p>
        </w:tc>
        <w:tc>
          <w:tcPr>
            <w:tcW w:w="1530" w:type="dxa"/>
            <w:tcBorders>
              <w:top w:val="nil"/>
              <w:left w:val="single" w:sz="4" w:space="0" w:color="auto"/>
              <w:bottom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24.9</w:t>
            </w:r>
          </w:p>
        </w:tc>
      </w:tr>
      <w:tr w:rsidR="001D21A1" w:rsidRPr="001D21A1" w:rsidTr="001D21A1">
        <w:trPr>
          <w:trHeight w:hRule="exact" w:val="274"/>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SY11</w:t>
            </w:r>
          </w:p>
        </w:tc>
        <w:tc>
          <w:tcPr>
            <w:tcW w:w="1855"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498"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81,461</w:t>
            </w:r>
          </w:p>
        </w:tc>
        <w:tc>
          <w:tcPr>
            <w:tcW w:w="921"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51,349</w:t>
            </w:r>
          </w:p>
        </w:tc>
        <w:tc>
          <w:tcPr>
            <w:tcW w:w="1213"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8,270</w:t>
            </w:r>
          </w:p>
        </w:tc>
        <w:tc>
          <w:tcPr>
            <w:tcW w:w="97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3,169</w:t>
            </w:r>
          </w:p>
        </w:tc>
        <w:tc>
          <w:tcPr>
            <w:tcW w:w="1169"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300</w:t>
            </w:r>
          </w:p>
        </w:tc>
        <w:tc>
          <w:tcPr>
            <w:tcW w:w="1281"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161</w:t>
            </w:r>
          </w:p>
        </w:tc>
        <w:tc>
          <w:tcPr>
            <w:tcW w:w="162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1,605</w:t>
            </w:r>
          </w:p>
        </w:tc>
        <w:tc>
          <w:tcPr>
            <w:tcW w:w="1530" w:type="dxa"/>
            <w:tcBorders>
              <w:top w:val="single" w:sz="4" w:space="0" w:color="auto"/>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16,607</w:t>
            </w:r>
          </w:p>
        </w:tc>
      </w:tr>
      <w:tr w:rsidR="001D21A1" w:rsidRPr="001D21A1" w:rsidTr="001D21A1">
        <w:trPr>
          <w:trHeight w:hRule="exact" w:val="274"/>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1855"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498"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3.4</w:t>
            </w:r>
          </w:p>
        </w:tc>
        <w:tc>
          <w:tcPr>
            <w:tcW w:w="921"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3.7</w:t>
            </w:r>
          </w:p>
        </w:tc>
        <w:tc>
          <w:tcPr>
            <w:tcW w:w="1213"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2.5</w:t>
            </w:r>
          </w:p>
        </w:tc>
        <w:tc>
          <w:tcPr>
            <w:tcW w:w="97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9.5</w:t>
            </w:r>
          </w:p>
        </w:tc>
        <w:tc>
          <w:tcPr>
            <w:tcW w:w="1169"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2.0</w:t>
            </w:r>
          </w:p>
        </w:tc>
        <w:tc>
          <w:tcPr>
            <w:tcW w:w="1281"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4.3</w:t>
            </w:r>
          </w:p>
        </w:tc>
        <w:tc>
          <w:tcPr>
            <w:tcW w:w="162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2.9</w:t>
            </w:r>
          </w:p>
        </w:tc>
        <w:tc>
          <w:tcPr>
            <w:tcW w:w="1530" w:type="dxa"/>
            <w:tcBorders>
              <w:top w:val="nil"/>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1.6</w:t>
            </w:r>
          </w:p>
        </w:tc>
      </w:tr>
      <w:tr w:rsidR="001D21A1" w:rsidRPr="001D21A1" w:rsidTr="001D21A1">
        <w:trPr>
          <w:trHeight w:hRule="exact" w:val="274"/>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498"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46.0</w:t>
            </w:r>
          </w:p>
        </w:tc>
        <w:tc>
          <w:tcPr>
            <w:tcW w:w="921"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49.5</w:t>
            </w:r>
          </w:p>
        </w:tc>
        <w:tc>
          <w:tcPr>
            <w:tcW w:w="1213"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18.8</w:t>
            </w:r>
          </w:p>
        </w:tc>
        <w:tc>
          <w:tcPr>
            <w:tcW w:w="97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57.1</w:t>
            </w:r>
          </w:p>
        </w:tc>
        <w:tc>
          <w:tcPr>
            <w:tcW w:w="1169"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50.0</w:t>
            </w:r>
          </w:p>
        </w:tc>
        <w:tc>
          <w:tcPr>
            <w:tcW w:w="1281"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85.7</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51.1</w:t>
            </w:r>
          </w:p>
        </w:tc>
        <w:tc>
          <w:tcPr>
            <w:tcW w:w="1530" w:type="dxa"/>
            <w:tcBorders>
              <w:top w:val="nil"/>
              <w:left w:val="single" w:sz="4" w:space="0" w:color="auto"/>
              <w:bottom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27.1</w:t>
            </w:r>
          </w:p>
        </w:tc>
      </w:tr>
      <w:tr w:rsidR="001D21A1" w:rsidRPr="001D21A1" w:rsidTr="001D21A1">
        <w:trPr>
          <w:trHeight w:hRule="exact" w:val="274"/>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SY12</w:t>
            </w:r>
          </w:p>
        </w:tc>
        <w:tc>
          <w:tcPr>
            <w:tcW w:w="1855"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498"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80,598</w:t>
            </w:r>
          </w:p>
        </w:tc>
        <w:tc>
          <w:tcPr>
            <w:tcW w:w="921"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49,635</w:t>
            </w:r>
          </w:p>
        </w:tc>
        <w:tc>
          <w:tcPr>
            <w:tcW w:w="1213"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8,280</w:t>
            </w:r>
          </w:p>
        </w:tc>
        <w:tc>
          <w:tcPr>
            <w:tcW w:w="97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3,284</w:t>
            </w:r>
          </w:p>
        </w:tc>
        <w:tc>
          <w:tcPr>
            <w:tcW w:w="1169"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287</w:t>
            </w:r>
          </w:p>
        </w:tc>
        <w:tc>
          <w:tcPr>
            <w:tcW w:w="1281"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146</w:t>
            </w:r>
          </w:p>
        </w:tc>
        <w:tc>
          <w:tcPr>
            <w:tcW w:w="162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1,701</w:t>
            </w:r>
          </w:p>
        </w:tc>
        <w:tc>
          <w:tcPr>
            <w:tcW w:w="1530" w:type="dxa"/>
            <w:tcBorders>
              <w:top w:val="single" w:sz="4" w:space="0" w:color="auto"/>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17,265</w:t>
            </w:r>
          </w:p>
        </w:tc>
      </w:tr>
      <w:tr w:rsidR="001D21A1" w:rsidRPr="001D21A1" w:rsidTr="001D21A1">
        <w:trPr>
          <w:trHeight w:hRule="exact" w:val="274"/>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1855"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498"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3.9</w:t>
            </w:r>
          </w:p>
        </w:tc>
        <w:tc>
          <w:tcPr>
            <w:tcW w:w="921"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4.5</w:t>
            </w:r>
          </w:p>
        </w:tc>
        <w:tc>
          <w:tcPr>
            <w:tcW w:w="1213"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3.1</w:t>
            </w:r>
          </w:p>
        </w:tc>
        <w:tc>
          <w:tcPr>
            <w:tcW w:w="97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11.1</w:t>
            </w:r>
          </w:p>
        </w:tc>
        <w:tc>
          <w:tcPr>
            <w:tcW w:w="1169"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2.8</w:t>
            </w:r>
          </w:p>
        </w:tc>
        <w:tc>
          <w:tcPr>
            <w:tcW w:w="1281"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2.1</w:t>
            </w:r>
          </w:p>
        </w:tc>
        <w:tc>
          <w:tcPr>
            <w:tcW w:w="162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2.9</w:t>
            </w:r>
          </w:p>
        </w:tc>
        <w:tc>
          <w:tcPr>
            <w:tcW w:w="1530" w:type="dxa"/>
            <w:tcBorders>
              <w:top w:val="nil"/>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1.6</w:t>
            </w:r>
          </w:p>
        </w:tc>
      </w:tr>
      <w:tr w:rsidR="001D21A1" w:rsidRPr="001D21A1" w:rsidTr="001D21A1">
        <w:trPr>
          <w:trHeight w:hRule="exact" w:val="274"/>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498"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51.9</w:t>
            </w:r>
          </w:p>
        </w:tc>
        <w:tc>
          <w:tcPr>
            <w:tcW w:w="921"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58.1</w:t>
            </w:r>
          </w:p>
        </w:tc>
        <w:tc>
          <w:tcPr>
            <w:tcW w:w="1213"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20.9</w:t>
            </w:r>
          </w:p>
        </w:tc>
        <w:tc>
          <w:tcPr>
            <w:tcW w:w="97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51.4</w:t>
            </w:r>
          </w:p>
        </w:tc>
        <w:tc>
          <w:tcPr>
            <w:tcW w:w="1169"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50.0</w:t>
            </w:r>
          </w:p>
        </w:tc>
        <w:tc>
          <w:tcPr>
            <w:tcW w:w="1281"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66.7</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53.1</w:t>
            </w:r>
          </w:p>
        </w:tc>
        <w:tc>
          <w:tcPr>
            <w:tcW w:w="1530" w:type="dxa"/>
            <w:tcBorders>
              <w:top w:val="nil"/>
              <w:left w:val="single" w:sz="4" w:space="0" w:color="auto"/>
              <w:bottom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31.1</w:t>
            </w:r>
          </w:p>
        </w:tc>
      </w:tr>
      <w:tr w:rsidR="001D21A1" w:rsidRPr="001D21A1" w:rsidTr="001D21A1">
        <w:trPr>
          <w:trHeight w:hRule="exact" w:val="274"/>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SY13</w:t>
            </w:r>
          </w:p>
        </w:tc>
        <w:tc>
          <w:tcPr>
            <w:tcW w:w="1855"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498"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79,591</w:t>
            </w:r>
          </w:p>
        </w:tc>
        <w:tc>
          <w:tcPr>
            <w:tcW w:w="921"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48,352</w:t>
            </w:r>
          </w:p>
        </w:tc>
        <w:tc>
          <w:tcPr>
            <w:tcW w:w="1213"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8,628</w:t>
            </w:r>
          </w:p>
        </w:tc>
        <w:tc>
          <w:tcPr>
            <w:tcW w:w="97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3,270</w:t>
            </w:r>
          </w:p>
        </w:tc>
        <w:tc>
          <w:tcPr>
            <w:tcW w:w="1169"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267</w:t>
            </w:r>
          </w:p>
        </w:tc>
        <w:tc>
          <w:tcPr>
            <w:tcW w:w="1281"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136</w:t>
            </w:r>
          </w:p>
        </w:tc>
        <w:tc>
          <w:tcPr>
            <w:tcW w:w="162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1,774</w:t>
            </w:r>
          </w:p>
        </w:tc>
        <w:tc>
          <w:tcPr>
            <w:tcW w:w="1530" w:type="dxa"/>
            <w:tcBorders>
              <w:top w:val="single" w:sz="4" w:space="0" w:color="auto"/>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17,164</w:t>
            </w:r>
          </w:p>
        </w:tc>
      </w:tr>
      <w:tr w:rsidR="001D21A1" w:rsidRPr="001D21A1" w:rsidTr="001D21A1">
        <w:trPr>
          <w:trHeight w:hRule="exact" w:val="274"/>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1855"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498"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4.8</w:t>
            </w:r>
          </w:p>
        </w:tc>
        <w:tc>
          <w:tcPr>
            <w:tcW w:w="921"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5.3</w:t>
            </w:r>
          </w:p>
        </w:tc>
        <w:tc>
          <w:tcPr>
            <w:tcW w:w="1213"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3.9</w:t>
            </w:r>
          </w:p>
        </w:tc>
        <w:tc>
          <w:tcPr>
            <w:tcW w:w="97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14.1</w:t>
            </w:r>
          </w:p>
        </w:tc>
        <w:tc>
          <w:tcPr>
            <w:tcW w:w="1169"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2.6</w:t>
            </w:r>
          </w:p>
        </w:tc>
        <w:tc>
          <w:tcPr>
            <w:tcW w:w="1281"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6.6</w:t>
            </w:r>
          </w:p>
        </w:tc>
        <w:tc>
          <w:tcPr>
            <w:tcW w:w="162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4.5</w:t>
            </w:r>
          </w:p>
        </w:tc>
        <w:tc>
          <w:tcPr>
            <w:tcW w:w="1530" w:type="dxa"/>
            <w:tcBorders>
              <w:top w:val="nil"/>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2.1</w:t>
            </w:r>
          </w:p>
        </w:tc>
      </w:tr>
      <w:tr w:rsidR="001D21A1" w:rsidRPr="001D21A1" w:rsidTr="001D21A1">
        <w:trPr>
          <w:trHeight w:hRule="exact" w:val="274"/>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498"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45.7</w:t>
            </w:r>
          </w:p>
        </w:tc>
        <w:tc>
          <w:tcPr>
            <w:tcW w:w="921"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50.6</w:t>
            </w:r>
          </w:p>
        </w:tc>
        <w:tc>
          <w:tcPr>
            <w:tcW w:w="1213"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23.4</w:t>
            </w:r>
          </w:p>
        </w:tc>
        <w:tc>
          <w:tcPr>
            <w:tcW w:w="97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47.3</w:t>
            </w:r>
          </w:p>
        </w:tc>
        <w:tc>
          <w:tcPr>
            <w:tcW w:w="1169"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42.9</w:t>
            </w:r>
          </w:p>
        </w:tc>
        <w:tc>
          <w:tcPr>
            <w:tcW w:w="1281"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55.6</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42.5</w:t>
            </w:r>
          </w:p>
        </w:tc>
        <w:tc>
          <w:tcPr>
            <w:tcW w:w="1530" w:type="dxa"/>
            <w:tcBorders>
              <w:top w:val="nil"/>
              <w:left w:val="single" w:sz="4" w:space="0" w:color="auto"/>
              <w:bottom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30.0</w:t>
            </w:r>
          </w:p>
        </w:tc>
      </w:tr>
      <w:tr w:rsidR="001D21A1" w:rsidRPr="001D21A1" w:rsidTr="001D21A1">
        <w:trPr>
          <w:trHeight w:hRule="exact" w:val="274"/>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SY14</w:t>
            </w:r>
          </w:p>
        </w:tc>
        <w:tc>
          <w:tcPr>
            <w:tcW w:w="1855"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498"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78,876</w:t>
            </w:r>
          </w:p>
        </w:tc>
        <w:tc>
          <w:tcPr>
            <w:tcW w:w="921"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47,330</w:t>
            </w:r>
          </w:p>
        </w:tc>
        <w:tc>
          <w:tcPr>
            <w:tcW w:w="1213"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8,458</w:t>
            </w:r>
          </w:p>
        </w:tc>
        <w:tc>
          <w:tcPr>
            <w:tcW w:w="97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3,270</w:t>
            </w:r>
          </w:p>
        </w:tc>
        <w:tc>
          <w:tcPr>
            <w:tcW w:w="1169"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247</w:t>
            </w:r>
          </w:p>
        </w:tc>
        <w:tc>
          <w:tcPr>
            <w:tcW w:w="1281"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116</w:t>
            </w:r>
          </w:p>
        </w:tc>
        <w:tc>
          <w:tcPr>
            <w:tcW w:w="162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1,796</w:t>
            </w:r>
          </w:p>
        </w:tc>
        <w:tc>
          <w:tcPr>
            <w:tcW w:w="1530" w:type="dxa"/>
            <w:tcBorders>
              <w:top w:val="single" w:sz="4" w:space="0" w:color="auto"/>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17,659</w:t>
            </w:r>
          </w:p>
        </w:tc>
      </w:tr>
      <w:tr w:rsidR="001D21A1" w:rsidRPr="001D21A1" w:rsidTr="001D21A1">
        <w:trPr>
          <w:trHeight w:hRule="exact" w:val="274"/>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1855"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498"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5.0</w:t>
            </w:r>
          </w:p>
        </w:tc>
        <w:tc>
          <w:tcPr>
            <w:tcW w:w="921"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5.8</w:t>
            </w:r>
          </w:p>
        </w:tc>
        <w:tc>
          <w:tcPr>
            <w:tcW w:w="1213"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3.3</w:t>
            </w:r>
          </w:p>
        </w:tc>
        <w:tc>
          <w:tcPr>
            <w:tcW w:w="97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14.2</w:t>
            </w:r>
          </w:p>
        </w:tc>
        <w:tc>
          <w:tcPr>
            <w:tcW w:w="1169"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2.0</w:t>
            </w:r>
          </w:p>
        </w:tc>
        <w:tc>
          <w:tcPr>
            <w:tcW w:w="1281"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2.6</w:t>
            </w:r>
          </w:p>
        </w:tc>
        <w:tc>
          <w:tcPr>
            <w:tcW w:w="162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3.8</w:t>
            </w:r>
          </w:p>
        </w:tc>
        <w:tc>
          <w:tcPr>
            <w:tcW w:w="1530" w:type="dxa"/>
            <w:tcBorders>
              <w:top w:val="nil"/>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2.3</w:t>
            </w:r>
          </w:p>
        </w:tc>
      </w:tr>
      <w:tr w:rsidR="001D21A1" w:rsidRPr="001D21A1" w:rsidTr="001D21A1">
        <w:trPr>
          <w:trHeight w:hRule="exact" w:val="274"/>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498"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51.0</w:t>
            </w:r>
          </w:p>
        </w:tc>
        <w:tc>
          <w:tcPr>
            <w:tcW w:w="921"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56.3</w:t>
            </w:r>
          </w:p>
        </w:tc>
        <w:tc>
          <w:tcPr>
            <w:tcW w:w="1213"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30.0</w:t>
            </w:r>
          </w:p>
        </w:tc>
        <w:tc>
          <w:tcPr>
            <w:tcW w:w="97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49.1</w:t>
            </w:r>
          </w:p>
        </w:tc>
        <w:tc>
          <w:tcPr>
            <w:tcW w:w="1169"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40.0</w:t>
            </w:r>
          </w:p>
        </w:tc>
        <w:tc>
          <w:tcPr>
            <w:tcW w:w="1281"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33.3</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55.1</w:t>
            </w:r>
          </w:p>
        </w:tc>
        <w:tc>
          <w:tcPr>
            <w:tcW w:w="1530" w:type="dxa"/>
            <w:tcBorders>
              <w:top w:val="nil"/>
              <w:left w:val="single" w:sz="4" w:space="0" w:color="auto"/>
              <w:bottom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31.2</w:t>
            </w:r>
          </w:p>
        </w:tc>
      </w:tr>
      <w:tr w:rsidR="001D21A1" w:rsidRPr="001D21A1" w:rsidTr="001D21A1">
        <w:trPr>
          <w:trHeight w:hRule="exact" w:val="274"/>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SY15</w:t>
            </w:r>
          </w:p>
        </w:tc>
        <w:tc>
          <w:tcPr>
            <w:tcW w:w="1855"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498"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78,265</w:t>
            </w:r>
          </w:p>
        </w:tc>
        <w:tc>
          <w:tcPr>
            <w:tcW w:w="921"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45,721</w:t>
            </w:r>
          </w:p>
        </w:tc>
        <w:tc>
          <w:tcPr>
            <w:tcW w:w="1213"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8,297</w:t>
            </w:r>
          </w:p>
        </w:tc>
        <w:tc>
          <w:tcPr>
            <w:tcW w:w="97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3,380</w:t>
            </w:r>
          </w:p>
        </w:tc>
        <w:tc>
          <w:tcPr>
            <w:tcW w:w="1169"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243</w:t>
            </w:r>
          </w:p>
        </w:tc>
        <w:tc>
          <w:tcPr>
            <w:tcW w:w="1281"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81</w:t>
            </w:r>
          </w:p>
        </w:tc>
        <w:tc>
          <w:tcPr>
            <w:tcW w:w="162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1,862</w:t>
            </w:r>
          </w:p>
        </w:tc>
        <w:tc>
          <w:tcPr>
            <w:tcW w:w="1530" w:type="dxa"/>
            <w:tcBorders>
              <w:top w:val="single" w:sz="4" w:space="0" w:color="auto"/>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18,681</w:t>
            </w:r>
          </w:p>
        </w:tc>
      </w:tr>
      <w:tr w:rsidR="001D21A1" w:rsidRPr="001D21A1" w:rsidTr="001D21A1">
        <w:trPr>
          <w:trHeight w:hRule="exact" w:val="274"/>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1855"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498"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5.9</w:t>
            </w:r>
          </w:p>
        </w:tc>
        <w:tc>
          <w:tcPr>
            <w:tcW w:w="921"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6.9</w:t>
            </w:r>
          </w:p>
        </w:tc>
        <w:tc>
          <w:tcPr>
            <w:tcW w:w="1213"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3.9</w:t>
            </w:r>
          </w:p>
        </w:tc>
        <w:tc>
          <w:tcPr>
            <w:tcW w:w="97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14.2</w:t>
            </w:r>
          </w:p>
        </w:tc>
        <w:tc>
          <w:tcPr>
            <w:tcW w:w="1169"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5.8</w:t>
            </w:r>
          </w:p>
        </w:tc>
        <w:tc>
          <w:tcPr>
            <w:tcW w:w="1281"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11.1</w:t>
            </w:r>
          </w:p>
        </w:tc>
        <w:tc>
          <w:tcPr>
            <w:tcW w:w="162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4.5</w:t>
            </w:r>
          </w:p>
        </w:tc>
        <w:tc>
          <w:tcPr>
            <w:tcW w:w="1530" w:type="dxa"/>
            <w:tcBorders>
              <w:top w:val="nil"/>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3.1</w:t>
            </w:r>
          </w:p>
        </w:tc>
      </w:tr>
      <w:tr w:rsidR="001D21A1" w:rsidRPr="001D21A1" w:rsidTr="001D21A1">
        <w:trPr>
          <w:trHeight w:hRule="exact" w:val="274"/>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498"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45.3</w:t>
            </w:r>
          </w:p>
        </w:tc>
        <w:tc>
          <w:tcPr>
            <w:tcW w:w="921"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50.8</w:t>
            </w:r>
          </w:p>
        </w:tc>
        <w:tc>
          <w:tcPr>
            <w:tcW w:w="1213"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24.8</w:t>
            </w:r>
          </w:p>
        </w:tc>
        <w:tc>
          <w:tcPr>
            <w:tcW w:w="97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47.4</w:t>
            </w:r>
          </w:p>
        </w:tc>
        <w:tc>
          <w:tcPr>
            <w:tcW w:w="1169"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35.7</w:t>
            </w:r>
          </w:p>
        </w:tc>
        <w:tc>
          <w:tcPr>
            <w:tcW w:w="1281"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33.3</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33.7</w:t>
            </w:r>
          </w:p>
        </w:tc>
        <w:tc>
          <w:tcPr>
            <w:tcW w:w="1530" w:type="dxa"/>
            <w:tcBorders>
              <w:top w:val="nil"/>
              <w:left w:val="single" w:sz="4" w:space="0" w:color="auto"/>
              <w:bottom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27.6</w:t>
            </w:r>
          </w:p>
        </w:tc>
      </w:tr>
      <w:tr w:rsidR="001D21A1" w:rsidRPr="001D21A1" w:rsidTr="001D21A1">
        <w:trPr>
          <w:trHeight w:hRule="exact" w:val="274"/>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SY16</w:t>
            </w:r>
          </w:p>
        </w:tc>
        <w:tc>
          <w:tcPr>
            <w:tcW w:w="1855"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498"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77,755</w:t>
            </w:r>
          </w:p>
        </w:tc>
        <w:tc>
          <w:tcPr>
            <w:tcW w:w="921"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44,669</w:t>
            </w:r>
          </w:p>
        </w:tc>
        <w:tc>
          <w:tcPr>
            <w:tcW w:w="1213"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8,136</w:t>
            </w:r>
          </w:p>
        </w:tc>
        <w:tc>
          <w:tcPr>
            <w:tcW w:w="97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3,351</w:t>
            </w:r>
          </w:p>
        </w:tc>
        <w:tc>
          <w:tcPr>
            <w:tcW w:w="1169"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213</w:t>
            </w:r>
          </w:p>
        </w:tc>
        <w:tc>
          <w:tcPr>
            <w:tcW w:w="1281"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70</w:t>
            </w:r>
          </w:p>
        </w:tc>
        <w:tc>
          <w:tcPr>
            <w:tcW w:w="162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1,882</w:t>
            </w:r>
          </w:p>
        </w:tc>
        <w:tc>
          <w:tcPr>
            <w:tcW w:w="1530" w:type="dxa"/>
            <w:tcBorders>
              <w:top w:val="single" w:sz="4" w:space="0" w:color="auto"/>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19,434</w:t>
            </w:r>
          </w:p>
        </w:tc>
      </w:tr>
      <w:tr w:rsidR="001D21A1" w:rsidRPr="001D21A1" w:rsidTr="001D21A1">
        <w:trPr>
          <w:trHeight w:hRule="exact" w:val="274"/>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color w:val="000000"/>
              </w:rPr>
            </w:pPr>
          </w:p>
        </w:tc>
        <w:tc>
          <w:tcPr>
            <w:tcW w:w="1855"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498"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5.8</w:t>
            </w:r>
          </w:p>
        </w:tc>
        <w:tc>
          <w:tcPr>
            <w:tcW w:w="921"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6.8</w:t>
            </w:r>
          </w:p>
        </w:tc>
        <w:tc>
          <w:tcPr>
            <w:tcW w:w="1213"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4.0</w:t>
            </w:r>
          </w:p>
        </w:tc>
        <w:tc>
          <w:tcPr>
            <w:tcW w:w="97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13.8</w:t>
            </w:r>
          </w:p>
        </w:tc>
        <w:tc>
          <w:tcPr>
            <w:tcW w:w="1169"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1.9</w:t>
            </w:r>
          </w:p>
        </w:tc>
        <w:tc>
          <w:tcPr>
            <w:tcW w:w="1281"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7.1</w:t>
            </w:r>
          </w:p>
        </w:tc>
        <w:tc>
          <w:tcPr>
            <w:tcW w:w="162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4.3</w:t>
            </w:r>
          </w:p>
        </w:tc>
        <w:tc>
          <w:tcPr>
            <w:tcW w:w="1530" w:type="dxa"/>
            <w:tcBorders>
              <w:top w:val="nil"/>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2.9</w:t>
            </w:r>
          </w:p>
        </w:tc>
      </w:tr>
      <w:tr w:rsidR="001D21A1" w:rsidRPr="001D21A1" w:rsidTr="001D21A1">
        <w:trPr>
          <w:trHeight w:hRule="exact" w:val="274"/>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color w:val="000000"/>
              </w:rPr>
            </w:pP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498"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49.6</w:t>
            </w:r>
          </w:p>
        </w:tc>
        <w:tc>
          <w:tcPr>
            <w:tcW w:w="921"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54.5</w:t>
            </w:r>
          </w:p>
        </w:tc>
        <w:tc>
          <w:tcPr>
            <w:tcW w:w="1213"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19.8</w:t>
            </w:r>
          </w:p>
        </w:tc>
        <w:tc>
          <w:tcPr>
            <w:tcW w:w="97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54.7</w:t>
            </w:r>
          </w:p>
        </w:tc>
        <w:tc>
          <w:tcPr>
            <w:tcW w:w="1169"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0.0</w:t>
            </w:r>
          </w:p>
        </w:tc>
        <w:tc>
          <w:tcPr>
            <w:tcW w:w="1281"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40.0</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57.5</w:t>
            </w:r>
          </w:p>
        </w:tc>
        <w:tc>
          <w:tcPr>
            <w:tcW w:w="1530" w:type="dxa"/>
            <w:tcBorders>
              <w:top w:val="nil"/>
              <w:left w:val="single" w:sz="4" w:space="0" w:color="auto"/>
              <w:bottom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30.2</w:t>
            </w:r>
          </w:p>
        </w:tc>
      </w:tr>
    </w:tbl>
    <w:p w:rsidR="001D21A1" w:rsidRPr="001D21A1" w:rsidRDefault="001D21A1" w:rsidP="001D21A1">
      <w:pPr>
        <w:rPr>
          <w:rFonts w:asciiTheme="minorHAnsi" w:hAnsiTheme="minorHAnsi"/>
        </w:rPr>
      </w:pPr>
      <w:r w:rsidRPr="001D21A1">
        <w:rPr>
          <w:rFonts w:asciiTheme="minorHAnsi" w:hAnsiTheme="minorHAnsi"/>
        </w:rPr>
        <w:br w:type="page"/>
      </w:r>
    </w:p>
    <w:tbl>
      <w:tblPr>
        <w:tblW w:w="12715" w:type="dxa"/>
        <w:tblInd w:w="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58"/>
        <w:gridCol w:w="1855"/>
        <w:gridCol w:w="1498"/>
        <w:gridCol w:w="921"/>
        <w:gridCol w:w="1213"/>
        <w:gridCol w:w="970"/>
        <w:gridCol w:w="1169"/>
        <w:gridCol w:w="1281"/>
        <w:gridCol w:w="1620"/>
        <w:gridCol w:w="1530"/>
      </w:tblGrid>
      <w:tr w:rsidR="001D21A1" w:rsidRPr="001D21A1" w:rsidTr="001D21A1">
        <w:trPr>
          <w:trHeight w:val="530"/>
        </w:trPr>
        <w:tc>
          <w:tcPr>
            <w:tcW w:w="12715" w:type="dxa"/>
            <w:gridSpan w:val="10"/>
            <w:tcBorders>
              <w:bottom w:val="nil"/>
            </w:tcBorders>
            <w:shd w:val="clear" w:color="000000" w:fill="8A0000"/>
            <w:noWrap/>
            <w:vAlign w:val="center"/>
            <w:hideMark/>
          </w:tcPr>
          <w:p w:rsidR="001D21A1" w:rsidRPr="001D21A1" w:rsidRDefault="001D21A1" w:rsidP="00BF056F">
            <w:pPr>
              <w:pStyle w:val="Heading2"/>
            </w:pPr>
            <w:bookmarkStart w:id="35" w:name="_Toc478739817"/>
            <w:r w:rsidRPr="001D21A1">
              <w:t>Table 5: Percent</w:t>
            </w:r>
            <w:r w:rsidR="007376FD">
              <w:t>age of</w:t>
            </w:r>
            <w:r w:rsidRPr="001D21A1">
              <w:t xml:space="preserve"> Science Exam Takers and Passers by Race for Participating Schools</w:t>
            </w:r>
            <w:bookmarkEnd w:id="35"/>
          </w:p>
        </w:tc>
      </w:tr>
      <w:tr w:rsidR="001D21A1" w:rsidRPr="001D21A1" w:rsidTr="001D21A1">
        <w:trPr>
          <w:trHeight w:val="900"/>
        </w:trPr>
        <w:tc>
          <w:tcPr>
            <w:tcW w:w="658" w:type="dxa"/>
            <w:tcBorders>
              <w:top w:val="nil"/>
              <w:bottom w:val="single" w:sz="4" w:space="0" w:color="auto"/>
              <w:right w:val="nil"/>
            </w:tcBorders>
            <w:shd w:val="clear" w:color="auto" w:fill="D9D9D9" w:themeFill="background1" w:themeFillShade="D9"/>
            <w:noWrap/>
            <w:vAlign w:val="center"/>
            <w:hideMark/>
          </w:tcPr>
          <w:p w:rsidR="001D21A1" w:rsidRPr="001D21A1" w:rsidRDefault="001D21A1" w:rsidP="001D21A1">
            <w:pPr>
              <w:spacing w:line="240" w:lineRule="auto"/>
              <w:jc w:val="center"/>
              <w:rPr>
                <w:rFonts w:asciiTheme="minorHAnsi" w:hAnsiTheme="minorHAnsi"/>
                <w:b/>
                <w:bCs/>
                <w:color w:val="000000"/>
              </w:rPr>
            </w:pPr>
          </w:p>
        </w:tc>
        <w:tc>
          <w:tcPr>
            <w:tcW w:w="1855" w:type="dxa"/>
            <w:tcBorders>
              <w:top w:val="nil"/>
              <w:left w:val="nil"/>
              <w:bottom w:val="single" w:sz="4" w:space="0" w:color="auto"/>
              <w:right w:val="single" w:sz="4" w:space="0" w:color="auto"/>
            </w:tcBorders>
            <w:shd w:val="clear" w:color="auto" w:fill="D9D9D9" w:themeFill="background1" w:themeFillShade="D9"/>
            <w:noWrap/>
            <w:vAlign w:val="center"/>
            <w:hideMark/>
          </w:tcPr>
          <w:p w:rsidR="001D21A1" w:rsidRPr="001D21A1" w:rsidRDefault="001D21A1" w:rsidP="001D21A1">
            <w:pPr>
              <w:spacing w:line="240" w:lineRule="auto"/>
              <w:jc w:val="center"/>
              <w:rPr>
                <w:rFonts w:asciiTheme="minorHAnsi" w:hAnsiTheme="minorHAnsi"/>
                <w:b/>
                <w:bCs/>
                <w:color w:val="000000"/>
              </w:rPr>
            </w:pPr>
          </w:p>
        </w:tc>
        <w:tc>
          <w:tcPr>
            <w:tcW w:w="149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All Students</w:t>
            </w:r>
          </w:p>
        </w:tc>
        <w:tc>
          <w:tcPr>
            <w:tcW w:w="92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White (%)</w:t>
            </w:r>
          </w:p>
        </w:tc>
        <w:tc>
          <w:tcPr>
            <w:tcW w:w="121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Af. Am./</w:t>
            </w:r>
            <w:r w:rsidR="00D22F49">
              <w:rPr>
                <w:rFonts w:asciiTheme="minorHAnsi" w:hAnsiTheme="minorHAnsi"/>
                <w:b/>
                <w:bCs/>
                <w:color w:val="000000"/>
              </w:rPr>
              <w:t xml:space="preserve"> </w:t>
            </w:r>
            <w:r w:rsidRPr="001D21A1">
              <w:rPr>
                <w:rFonts w:asciiTheme="minorHAnsi" w:hAnsiTheme="minorHAnsi"/>
                <w:b/>
                <w:bCs/>
                <w:color w:val="000000"/>
              </w:rPr>
              <w:t>Black (%)</w:t>
            </w:r>
          </w:p>
        </w:tc>
        <w:tc>
          <w:tcPr>
            <w:tcW w:w="97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Asian (%)</w:t>
            </w:r>
          </w:p>
        </w:tc>
        <w:tc>
          <w:tcPr>
            <w:tcW w:w="116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Am. Ind./ Alaskan Nat. (%)</w:t>
            </w:r>
          </w:p>
        </w:tc>
        <w:tc>
          <w:tcPr>
            <w:tcW w:w="128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Nat. Haw./</w:t>
            </w:r>
            <w:r w:rsidR="00D22F49">
              <w:rPr>
                <w:rFonts w:asciiTheme="minorHAnsi" w:hAnsiTheme="minorHAnsi"/>
                <w:b/>
                <w:bCs/>
                <w:color w:val="000000"/>
              </w:rPr>
              <w:t xml:space="preserve"> </w:t>
            </w:r>
            <w:r w:rsidRPr="001D21A1">
              <w:rPr>
                <w:rFonts w:asciiTheme="minorHAnsi" w:hAnsiTheme="minorHAnsi"/>
                <w:b/>
                <w:bCs/>
                <w:color w:val="000000"/>
              </w:rPr>
              <w:t>Pacif. Isl. (%)</w:t>
            </w:r>
          </w:p>
        </w:tc>
        <w:tc>
          <w:tcPr>
            <w:tcW w:w="162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Multi-race, Non-Hisp./ Latino  (%)</w:t>
            </w:r>
          </w:p>
        </w:tc>
        <w:tc>
          <w:tcPr>
            <w:tcW w:w="1530" w:type="dxa"/>
            <w:tcBorders>
              <w:top w:val="nil"/>
              <w:left w:val="single" w:sz="4" w:space="0" w:color="auto"/>
              <w:bottom w:val="single" w:sz="4" w:space="0" w:color="auto"/>
            </w:tcBorders>
            <w:shd w:val="clear" w:color="auto" w:fill="D9D9D9" w:themeFill="background1" w:themeFillShade="D9"/>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Hispanic/</w:t>
            </w:r>
          </w:p>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Latino (%)</w:t>
            </w:r>
          </w:p>
        </w:tc>
      </w:tr>
      <w:tr w:rsidR="001D21A1" w:rsidRPr="001D21A1" w:rsidTr="001D21A1">
        <w:trPr>
          <w:trHeight w:hRule="exact" w:val="274"/>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SY08</w:t>
            </w:r>
          </w:p>
        </w:tc>
        <w:tc>
          <w:tcPr>
            <w:tcW w:w="1855"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498"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86,097</w:t>
            </w:r>
          </w:p>
        </w:tc>
        <w:tc>
          <w:tcPr>
            <w:tcW w:w="921"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56,270</w:t>
            </w:r>
          </w:p>
        </w:tc>
        <w:tc>
          <w:tcPr>
            <w:tcW w:w="1213"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9,022</w:t>
            </w:r>
          </w:p>
        </w:tc>
        <w:tc>
          <w:tcPr>
            <w:tcW w:w="97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3,088</w:t>
            </w:r>
          </w:p>
        </w:tc>
        <w:tc>
          <w:tcPr>
            <w:tcW w:w="1169"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376</w:t>
            </w:r>
          </w:p>
        </w:tc>
        <w:tc>
          <w:tcPr>
            <w:tcW w:w="1281"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123</w:t>
            </w:r>
          </w:p>
        </w:tc>
        <w:tc>
          <w:tcPr>
            <w:tcW w:w="162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1,381</w:t>
            </w:r>
          </w:p>
        </w:tc>
        <w:tc>
          <w:tcPr>
            <w:tcW w:w="1530" w:type="dxa"/>
            <w:tcBorders>
              <w:top w:val="single" w:sz="4" w:space="0" w:color="auto"/>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15,837</w:t>
            </w:r>
          </w:p>
        </w:tc>
      </w:tr>
      <w:tr w:rsidR="001D21A1" w:rsidRPr="001D21A1" w:rsidTr="001D21A1">
        <w:trPr>
          <w:trHeight w:hRule="exact" w:val="274"/>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1855"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498"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2.1</w:t>
            </w:r>
          </w:p>
        </w:tc>
        <w:tc>
          <w:tcPr>
            <w:tcW w:w="921"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2.2</w:t>
            </w:r>
          </w:p>
        </w:tc>
        <w:tc>
          <w:tcPr>
            <w:tcW w:w="1213"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1.9</w:t>
            </w:r>
          </w:p>
        </w:tc>
        <w:tc>
          <w:tcPr>
            <w:tcW w:w="97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8.3</w:t>
            </w:r>
          </w:p>
        </w:tc>
        <w:tc>
          <w:tcPr>
            <w:tcW w:w="1169"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1.1</w:t>
            </w:r>
          </w:p>
        </w:tc>
        <w:tc>
          <w:tcPr>
            <w:tcW w:w="1281"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3.3</w:t>
            </w:r>
          </w:p>
        </w:tc>
        <w:tc>
          <w:tcPr>
            <w:tcW w:w="162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1.8</w:t>
            </w:r>
          </w:p>
        </w:tc>
        <w:tc>
          <w:tcPr>
            <w:tcW w:w="1530" w:type="dxa"/>
            <w:tcBorders>
              <w:top w:val="nil"/>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0.8</w:t>
            </w:r>
          </w:p>
        </w:tc>
      </w:tr>
      <w:tr w:rsidR="001D21A1" w:rsidRPr="001D21A1" w:rsidTr="001D21A1">
        <w:trPr>
          <w:trHeight w:hRule="exact" w:val="274"/>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498"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37.5</w:t>
            </w:r>
          </w:p>
        </w:tc>
        <w:tc>
          <w:tcPr>
            <w:tcW w:w="921"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41.1</w:t>
            </w:r>
          </w:p>
        </w:tc>
        <w:tc>
          <w:tcPr>
            <w:tcW w:w="1213"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22.1</w:t>
            </w:r>
          </w:p>
        </w:tc>
        <w:tc>
          <w:tcPr>
            <w:tcW w:w="97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31.1</w:t>
            </w:r>
          </w:p>
        </w:tc>
        <w:tc>
          <w:tcPr>
            <w:tcW w:w="1169"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25.0</w:t>
            </w:r>
          </w:p>
        </w:tc>
        <w:tc>
          <w:tcPr>
            <w:tcW w:w="1281"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75.0</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32.0</w:t>
            </w:r>
          </w:p>
        </w:tc>
        <w:tc>
          <w:tcPr>
            <w:tcW w:w="1530" w:type="dxa"/>
            <w:tcBorders>
              <w:top w:val="nil"/>
              <w:left w:val="single" w:sz="4" w:space="0" w:color="auto"/>
              <w:bottom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34.1</w:t>
            </w:r>
          </w:p>
        </w:tc>
      </w:tr>
      <w:tr w:rsidR="001D21A1" w:rsidRPr="001D21A1" w:rsidTr="001D21A1">
        <w:trPr>
          <w:trHeight w:hRule="exact" w:val="274"/>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SY09</w:t>
            </w:r>
          </w:p>
        </w:tc>
        <w:tc>
          <w:tcPr>
            <w:tcW w:w="1855"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498"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84,318</w:t>
            </w:r>
          </w:p>
        </w:tc>
        <w:tc>
          <w:tcPr>
            <w:tcW w:w="921"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54,289</w:t>
            </w:r>
          </w:p>
        </w:tc>
        <w:tc>
          <w:tcPr>
            <w:tcW w:w="1213"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8,707</w:t>
            </w:r>
          </w:p>
        </w:tc>
        <w:tc>
          <w:tcPr>
            <w:tcW w:w="97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3,089</w:t>
            </w:r>
          </w:p>
        </w:tc>
        <w:tc>
          <w:tcPr>
            <w:tcW w:w="1169"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335</w:t>
            </w:r>
          </w:p>
        </w:tc>
        <w:tc>
          <w:tcPr>
            <w:tcW w:w="1281"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136</w:t>
            </w:r>
          </w:p>
        </w:tc>
        <w:tc>
          <w:tcPr>
            <w:tcW w:w="162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1,497</w:t>
            </w:r>
          </w:p>
        </w:tc>
        <w:tc>
          <w:tcPr>
            <w:tcW w:w="1530" w:type="dxa"/>
            <w:tcBorders>
              <w:top w:val="single" w:sz="4" w:space="0" w:color="auto"/>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16,265</w:t>
            </w:r>
          </w:p>
        </w:tc>
      </w:tr>
      <w:tr w:rsidR="001D21A1" w:rsidRPr="001D21A1" w:rsidTr="001D21A1">
        <w:trPr>
          <w:trHeight w:hRule="exact" w:val="274"/>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1855"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498"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2.4</w:t>
            </w:r>
          </w:p>
        </w:tc>
        <w:tc>
          <w:tcPr>
            <w:tcW w:w="921"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2.4</w:t>
            </w:r>
          </w:p>
        </w:tc>
        <w:tc>
          <w:tcPr>
            <w:tcW w:w="1213"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2.3</w:t>
            </w:r>
          </w:p>
        </w:tc>
        <w:tc>
          <w:tcPr>
            <w:tcW w:w="97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8.2</w:t>
            </w:r>
          </w:p>
        </w:tc>
        <w:tc>
          <w:tcPr>
            <w:tcW w:w="1169"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0.9</w:t>
            </w:r>
          </w:p>
        </w:tc>
        <w:tc>
          <w:tcPr>
            <w:tcW w:w="1281"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0.0</w:t>
            </w:r>
          </w:p>
        </w:tc>
        <w:tc>
          <w:tcPr>
            <w:tcW w:w="162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2.7</w:t>
            </w:r>
          </w:p>
        </w:tc>
        <w:tc>
          <w:tcPr>
            <w:tcW w:w="1530" w:type="dxa"/>
            <w:tcBorders>
              <w:top w:val="nil"/>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1.2</w:t>
            </w:r>
          </w:p>
        </w:tc>
      </w:tr>
      <w:tr w:rsidR="001D21A1" w:rsidRPr="001D21A1" w:rsidTr="001D21A1">
        <w:trPr>
          <w:trHeight w:hRule="exact" w:val="274"/>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498"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43.4</w:t>
            </w:r>
          </w:p>
        </w:tc>
        <w:tc>
          <w:tcPr>
            <w:tcW w:w="921"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48.5</w:t>
            </w:r>
          </w:p>
        </w:tc>
        <w:tc>
          <w:tcPr>
            <w:tcW w:w="1213"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32.1</w:t>
            </w:r>
          </w:p>
        </w:tc>
        <w:tc>
          <w:tcPr>
            <w:tcW w:w="97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45.7</w:t>
            </w:r>
          </w:p>
        </w:tc>
        <w:tc>
          <w:tcPr>
            <w:tcW w:w="1169"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33.3</w:t>
            </w:r>
          </w:p>
        </w:tc>
        <w:tc>
          <w:tcPr>
            <w:tcW w:w="1281"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0.0</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42.5</w:t>
            </w:r>
          </w:p>
        </w:tc>
        <w:tc>
          <w:tcPr>
            <w:tcW w:w="1530" w:type="dxa"/>
            <w:tcBorders>
              <w:top w:val="nil"/>
              <w:left w:val="single" w:sz="4" w:space="0" w:color="auto"/>
              <w:bottom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29.8</w:t>
            </w:r>
          </w:p>
        </w:tc>
      </w:tr>
      <w:tr w:rsidR="001D21A1" w:rsidRPr="001D21A1" w:rsidTr="001D21A1">
        <w:trPr>
          <w:trHeight w:hRule="exact" w:val="274"/>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SY10</w:t>
            </w:r>
          </w:p>
        </w:tc>
        <w:tc>
          <w:tcPr>
            <w:tcW w:w="1855"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498"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82,866</w:t>
            </w:r>
          </w:p>
        </w:tc>
        <w:tc>
          <w:tcPr>
            <w:tcW w:w="921"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52,762</w:t>
            </w:r>
          </w:p>
        </w:tc>
        <w:tc>
          <w:tcPr>
            <w:tcW w:w="1213"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8,434</w:t>
            </w:r>
          </w:p>
        </w:tc>
        <w:tc>
          <w:tcPr>
            <w:tcW w:w="97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3,117</w:t>
            </w:r>
          </w:p>
        </w:tc>
        <w:tc>
          <w:tcPr>
            <w:tcW w:w="1169"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352</w:t>
            </w:r>
          </w:p>
        </w:tc>
        <w:tc>
          <w:tcPr>
            <w:tcW w:w="1281"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144</w:t>
            </w:r>
          </w:p>
        </w:tc>
        <w:tc>
          <w:tcPr>
            <w:tcW w:w="162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1,587</w:t>
            </w:r>
          </w:p>
        </w:tc>
        <w:tc>
          <w:tcPr>
            <w:tcW w:w="1530" w:type="dxa"/>
            <w:tcBorders>
              <w:top w:val="single" w:sz="4" w:space="0" w:color="auto"/>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16,470</w:t>
            </w:r>
          </w:p>
        </w:tc>
      </w:tr>
      <w:tr w:rsidR="001D21A1" w:rsidRPr="001D21A1" w:rsidTr="001D21A1">
        <w:trPr>
          <w:trHeight w:hRule="exact" w:val="274"/>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1855"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498"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2.9</w:t>
            </w:r>
          </w:p>
        </w:tc>
        <w:tc>
          <w:tcPr>
            <w:tcW w:w="921"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3.1</w:t>
            </w:r>
          </w:p>
        </w:tc>
        <w:tc>
          <w:tcPr>
            <w:tcW w:w="1213"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2.6</w:t>
            </w:r>
          </w:p>
        </w:tc>
        <w:tc>
          <w:tcPr>
            <w:tcW w:w="97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10.0</w:t>
            </w:r>
          </w:p>
        </w:tc>
        <w:tc>
          <w:tcPr>
            <w:tcW w:w="1169"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2.6</w:t>
            </w:r>
          </w:p>
        </w:tc>
        <w:tc>
          <w:tcPr>
            <w:tcW w:w="1281"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4.9</w:t>
            </w:r>
          </w:p>
        </w:tc>
        <w:tc>
          <w:tcPr>
            <w:tcW w:w="162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1.6</w:t>
            </w:r>
          </w:p>
        </w:tc>
        <w:tc>
          <w:tcPr>
            <w:tcW w:w="1530" w:type="dxa"/>
            <w:tcBorders>
              <w:top w:val="nil"/>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1.3</w:t>
            </w:r>
          </w:p>
        </w:tc>
      </w:tr>
      <w:tr w:rsidR="001D21A1" w:rsidRPr="001D21A1" w:rsidTr="001D21A1">
        <w:trPr>
          <w:trHeight w:hRule="exact" w:val="274"/>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498"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44.3</w:t>
            </w:r>
          </w:p>
        </w:tc>
        <w:tc>
          <w:tcPr>
            <w:tcW w:w="921"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49.4</w:t>
            </w:r>
          </w:p>
        </w:tc>
        <w:tc>
          <w:tcPr>
            <w:tcW w:w="1213"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33.8</w:t>
            </w:r>
          </w:p>
        </w:tc>
        <w:tc>
          <w:tcPr>
            <w:tcW w:w="97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49.4</w:t>
            </w:r>
          </w:p>
        </w:tc>
        <w:tc>
          <w:tcPr>
            <w:tcW w:w="1169"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44.4</w:t>
            </w:r>
          </w:p>
        </w:tc>
        <w:tc>
          <w:tcPr>
            <w:tcW w:w="1281"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14.3</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34.6</w:t>
            </w:r>
          </w:p>
        </w:tc>
        <w:tc>
          <w:tcPr>
            <w:tcW w:w="1530" w:type="dxa"/>
            <w:tcBorders>
              <w:top w:val="nil"/>
              <w:left w:val="single" w:sz="4" w:space="0" w:color="auto"/>
              <w:bottom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25.4</w:t>
            </w:r>
          </w:p>
        </w:tc>
      </w:tr>
      <w:tr w:rsidR="001D21A1" w:rsidRPr="001D21A1" w:rsidTr="001D21A1">
        <w:trPr>
          <w:trHeight w:hRule="exact" w:val="274"/>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SY11</w:t>
            </w:r>
          </w:p>
        </w:tc>
        <w:tc>
          <w:tcPr>
            <w:tcW w:w="1855"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498"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81,461</w:t>
            </w:r>
          </w:p>
        </w:tc>
        <w:tc>
          <w:tcPr>
            <w:tcW w:w="921"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51,349</w:t>
            </w:r>
          </w:p>
        </w:tc>
        <w:tc>
          <w:tcPr>
            <w:tcW w:w="1213"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8,270</w:t>
            </w:r>
          </w:p>
        </w:tc>
        <w:tc>
          <w:tcPr>
            <w:tcW w:w="97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3,169</w:t>
            </w:r>
          </w:p>
        </w:tc>
        <w:tc>
          <w:tcPr>
            <w:tcW w:w="1169"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300</w:t>
            </w:r>
          </w:p>
        </w:tc>
        <w:tc>
          <w:tcPr>
            <w:tcW w:w="1281"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161</w:t>
            </w:r>
          </w:p>
        </w:tc>
        <w:tc>
          <w:tcPr>
            <w:tcW w:w="162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1,605</w:t>
            </w:r>
          </w:p>
        </w:tc>
        <w:tc>
          <w:tcPr>
            <w:tcW w:w="1530" w:type="dxa"/>
            <w:tcBorders>
              <w:top w:val="single" w:sz="4" w:space="0" w:color="auto"/>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16,607</w:t>
            </w:r>
          </w:p>
        </w:tc>
      </w:tr>
      <w:tr w:rsidR="001D21A1" w:rsidRPr="001D21A1" w:rsidTr="001D21A1">
        <w:trPr>
          <w:trHeight w:hRule="exact" w:val="274"/>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1855"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498"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3.4</w:t>
            </w:r>
          </w:p>
        </w:tc>
        <w:tc>
          <w:tcPr>
            <w:tcW w:w="921"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3.7</w:t>
            </w:r>
          </w:p>
        </w:tc>
        <w:tc>
          <w:tcPr>
            <w:tcW w:w="1213"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2.4</w:t>
            </w:r>
          </w:p>
        </w:tc>
        <w:tc>
          <w:tcPr>
            <w:tcW w:w="97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11.0</w:t>
            </w:r>
          </w:p>
        </w:tc>
        <w:tc>
          <w:tcPr>
            <w:tcW w:w="1169"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2.0</w:t>
            </w:r>
          </w:p>
        </w:tc>
        <w:tc>
          <w:tcPr>
            <w:tcW w:w="1281"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3.7</w:t>
            </w:r>
          </w:p>
        </w:tc>
        <w:tc>
          <w:tcPr>
            <w:tcW w:w="162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2.9</w:t>
            </w:r>
          </w:p>
        </w:tc>
        <w:tc>
          <w:tcPr>
            <w:tcW w:w="1530" w:type="dxa"/>
            <w:tcBorders>
              <w:top w:val="nil"/>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1.4</w:t>
            </w:r>
          </w:p>
        </w:tc>
      </w:tr>
      <w:tr w:rsidR="001D21A1" w:rsidRPr="001D21A1" w:rsidTr="001D21A1">
        <w:trPr>
          <w:trHeight w:hRule="exact" w:val="274"/>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498"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47.5</w:t>
            </w:r>
          </w:p>
        </w:tc>
        <w:tc>
          <w:tcPr>
            <w:tcW w:w="921"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53.8</w:t>
            </w:r>
          </w:p>
        </w:tc>
        <w:tc>
          <w:tcPr>
            <w:tcW w:w="1213"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51.2</w:t>
            </w:r>
          </w:p>
        </w:tc>
        <w:tc>
          <w:tcPr>
            <w:tcW w:w="97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44.0</w:t>
            </w:r>
          </w:p>
        </w:tc>
        <w:tc>
          <w:tcPr>
            <w:tcW w:w="1169"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83.3</w:t>
            </w:r>
          </w:p>
        </w:tc>
        <w:tc>
          <w:tcPr>
            <w:tcW w:w="1281"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83.3</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36.2</w:t>
            </w:r>
          </w:p>
        </w:tc>
        <w:tc>
          <w:tcPr>
            <w:tcW w:w="1530" w:type="dxa"/>
            <w:tcBorders>
              <w:top w:val="nil"/>
              <w:left w:val="single" w:sz="4" w:space="0" w:color="auto"/>
              <w:bottom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25.8</w:t>
            </w:r>
          </w:p>
        </w:tc>
      </w:tr>
      <w:tr w:rsidR="001D21A1" w:rsidRPr="001D21A1" w:rsidTr="001D21A1">
        <w:trPr>
          <w:trHeight w:hRule="exact" w:val="274"/>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SY12</w:t>
            </w:r>
          </w:p>
        </w:tc>
        <w:tc>
          <w:tcPr>
            <w:tcW w:w="1855"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498"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80,598</w:t>
            </w:r>
          </w:p>
        </w:tc>
        <w:tc>
          <w:tcPr>
            <w:tcW w:w="921"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49,635</w:t>
            </w:r>
          </w:p>
        </w:tc>
        <w:tc>
          <w:tcPr>
            <w:tcW w:w="1213"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8,280</w:t>
            </w:r>
          </w:p>
        </w:tc>
        <w:tc>
          <w:tcPr>
            <w:tcW w:w="97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3,284</w:t>
            </w:r>
          </w:p>
        </w:tc>
        <w:tc>
          <w:tcPr>
            <w:tcW w:w="1169"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287</w:t>
            </w:r>
          </w:p>
        </w:tc>
        <w:tc>
          <w:tcPr>
            <w:tcW w:w="1281"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146</w:t>
            </w:r>
          </w:p>
        </w:tc>
        <w:tc>
          <w:tcPr>
            <w:tcW w:w="162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1,701</w:t>
            </w:r>
          </w:p>
        </w:tc>
        <w:tc>
          <w:tcPr>
            <w:tcW w:w="1530" w:type="dxa"/>
            <w:tcBorders>
              <w:top w:val="single" w:sz="4" w:space="0" w:color="auto"/>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17,265</w:t>
            </w:r>
          </w:p>
        </w:tc>
      </w:tr>
      <w:tr w:rsidR="001D21A1" w:rsidRPr="001D21A1" w:rsidTr="001D21A1">
        <w:trPr>
          <w:trHeight w:hRule="exact" w:val="274"/>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1855"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498"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3.8</w:t>
            </w:r>
          </w:p>
        </w:tc>
        <w:tc>
          <w:tcPr>
            <w:tcW w:w="921"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4.3</w:t>
            </w:r>
          </w:p>
        </w:tc>
        <w:tc>
          <w:tcPr>
            <w:tcW w:w="1213"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2.7</w:t>
            </w:r>
          </w:p>
        </w:tc>
        <w:tc>
          <w:tcPr>
            <w:tcW w:w="97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11.5</w:t>
            </w:r>
          </w:p>
        </w:tc>
        <w:tc>
          <w:tcPr>
            <w:tcW w:w="1169"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2.1</w:t>
            </w:r>
          </w:p>
        </w:tc>
        <w:tc>
          <w:tcPr>
            <w:tcW w:w="1281"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4.1</w:t>
            </w:r>
          </w:p>
        </w:tc>
        <w:tc>
          <w:tcPr>
            <w:tcW w:w="162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3.4</w:t>
            </w:r>
          </w:p>
        </w:tc>
        <w:tc>
          <w:tcPr>
            <w:tcW w:w="1530" w:type="dxa"/>
            <w:tcBorders>
              <w:top w:val="nil"/>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1.5</w:t>
            </w:r>
          </w:p>
        </w:tc>
      </w:tr>
      <w:tr w:rsidR="001D21A1" w:rsidRPr="001D21A1" w:rsidTr="001D21A1">
        <w:trPr>
          <w:trHeight w:hRule="exact" w:val="274"/>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498"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45.4</w:t>
            </w:r>
          </w:p>
        </w:tc>
        <w:tc>
          <w:tcPr>
            <w:tcW w:w="921"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49.5</w:t>
            </w:r>
          </w:p>
        </w:tc>
        <w:tc>
          <w:tcPr>
            <w:tcW w:w="1213"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51.1</w:t>
            </w:r>
          </w:p>
        </w:tc>
        <w:tc>
          <w:tcPr>
            <w:tcW w:w="97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47.5</w:t>
            </w:r>
          </w:p>
        </w:tc>
        <w:tc>
          <w:tcPr>
            <w:tcW w:w="1169"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33.3</w:t>
            </w:r>
          </w:p>
        </w:tc>
        <w:tc>
          <w:tcPr>
            <w:tcW w:w="1281"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50.0</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32.8</w:t>
            </w:r>
          </w:p>
        </w:tc>
        <w:tc>
          <w:tcPr>
            <w:tcW w:w="1530" w:type="dxa"/>
            <w:tcBorders>
              <w:top w:val="nil"/>
              <w:left w:val="single" w:sz="4" w:space="0" w:color="auto"/>
              <w:bottom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32.8</w:t>
            </w:r>
          </w:p>
        </w:tc>
      </w:tr>
      <w:tr w:rsidR="001D21A1" w:rsidRPr="001D21A1" w:rsidTr="001D21A1">
        <w:trPr>
          <w:trHeight w:hRule="exact" w:val="274"/>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SY13</w:t>
            </w:r>
          </w:p>
        </w:tc>
        <w:tc>
          <w:tcPr>
            <w:tcW w:w="1855"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498"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79,591</w:t>
            </w:r>
          </w:p>
        </w:tc>
        <w:tc>
          <w:tcPr>
            <w:tcW w:w="921"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48,352</w:t>
            </w:r>
          </w:p>
        </w:tc>
        <w:tc>
          <w:tcPr>
            <w:tcW w:w="1213"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8,628</w:t>
            </w:r>
          </w:p>
        </w:tc>
        <w:tc>
          <w:tcPr>
            <w:tcW w:w="97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3,270</w:t>
            </w:r>
          </w:p>
        </w:tc>
        <w:tc>
          <w:tcPr>
            <w:tcW w:w="1169"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267</w:t>
            </w:r>
          </w:p>
        </w:tc>
        <w:tc>
          <w:tcPr>
            <w:tcW w:w="1281"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136</w:t>
            </w:r>
          </w:p>
        </w:tc>
        <w:tc>
          <w:tcPr>
            <w:tcW w:w="162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1,774</w:t>
            </w:r>
          </w:p>
        </w:tc>
        <w:tc>
          <w:tcPr>
            <w:tcW w:w="1530" w:type="dxa"/>
            <w:tcBorders>
              <w:top w:val="single" w:sz="4" w:space="0" w:color="auto"/>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17,164</w:t>
            </w:r>
          </w:p>
        </w:tc>
      </w:tr>
      <w:tr w:rsidR="001D21A1" w:rsidRPr="001D21A1" w:rsidTr="001D21A1">
        <w:trPr>
          <w:trHeight w:hRule="exact" w:val="274"/>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1855"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498"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4.6</w:t>
            </w:r>
          </w:p>
        </w:tc>
        <w:tc>
          <w:tcPr>
            <w:tcW w:w="921"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5.3</w:t>
            </w:r>
          </w:p>
        </w:tc>
        <w:tc>
          <w:tcPr>
            <w:tcW w:w="1213"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3.0</w:t>
            </w:r>
          </w:p>
        </w:tc>
        <w:tc>
          <w:tcPr>
            <w:tcW w:w="97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12.7</w:t>
            </w:r>
          </w:p>
        </w:tc>
        <w:tc>
          <w:tcPr>
            <w:tcW w:w="1169"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3.4</w:t>
            </w:r>
          </w:p>
        </w:tc>
        <w:tc>
          <w:tcPr>
            <w:tcW w:w="1281"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4.4</w:t>
            </w:r>
          </w:p>
        </w:tc>
        <w:tc>
          <w:tcPr>
            <w:tcW w:w="162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3.8</w:t>
            </w:r>
          </w:p>
        </w:tc>
        <w:tc>
          <w:tcPr>
            <w:tcW w:w="1530" w:type="dxa"/>
            <w:tcBorders>
              <w:top w:val="nil"/>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1.9</w:t>
            </w:r>
          </w:p>
        </w:tc>
      </w:tr>
      <w:tr w:rsidR="001D21A1" w:rsidRPr="001D21A1" w:rsidTr="001D21A1">
        <w:trPr>
          <w:trHeight w:hRule="exact" w:val="274"/>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498"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50.8</w:t>
            </w:r>
          </w:p>
        </w:tc>
        <w:tc>
          <w:tcPr>
            <w:tcW w:w="921"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55.2</w:t>
            </w:r>
          </w:p>
        </w:tc>
        <w:tc>
          <w:tcPr>
            <w:tcW w:w="1213"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48.6</w:t>
            </w:r>
          </w:p>
        </w:tc>
        <w:tc>
          <w:tcPr>
            <w:tcW w:w="97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52.7</w:t>
            </w:r>
          </w:p>
        </w:tc>
        <w:tc>
          <w:tcPr>
            <w:tcW w:w="1169"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22.2</w:t>
            </w:r>
          </w:p>
        </w:tc>
        <w:tc>
          <w:tcPr>
            <w:tcW w:w="1281"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33.3</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46.3</w:t>
            </w:r>
          </w:p>
        </w:tc>
        <w:tc>
          <w:tcPr>
            <w:tcW w:w="1530" w:type="dxa"/>
            <w:tcBorders>
              <w:top w:val="nil"/>
              <w:left w:val="single" w:sz="4" w:space="0" w:color="auto"/>
              <w:bottom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32.3</w:t>
            </w:r>
          </w:p>
        </w:tc>
      </w:tr>
      <w:tr w:rsidR="001D21A1" w:rsidRPr="001D21A1" w:rsidTr="001D21A1">
        <w:trPr>
          <w:trHeight w:hRule="exact" w:val="274"/>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SY14</w:t>
            </w:r>
          </w:p>
        </w:tc>
        <w:tc>
          <w:tcPr>
            <w:tcW w:w="1855"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498"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78,876</w:t>
            </w:r>
          </w:p>
        </w:tc>
        <w:tc>
          <w:tcPr>
            <w:tcW w:w="921"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47,330</w:t>
            </w:r>
          </w:p>
        </w:tc>
        <w:tc>
          <w:tcPr>
            <w:tcW w:w="1213"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8,458</w:t>
            </w:r>
          </w:p>
        </w:tc>
        <w:tc>
          <w:tcPr>
            <w:tcW w:w="97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3,270</w:t>
            </w:r>
          </w:p>
        </w:tc>
        <w:tc>
          <w:tcPr>
            <w:tcW w:w="1169"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247</w:t>
            </w:r>
          </w:p>
        </w:tc>
        <w:tc>
          <w:tcPr>
            <w:tcW w:w="1281"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116</w:t>
            </w:r>
          </w:p>
        </w:tc>
        <w:tc>
          <w:tcPr>
            <w:tcW w:w="162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1,796</w:t>
            </w:r>
          </w:p>
        </w:tc>
        <w:tc>
          <w:tcPr>
            <w:tcW w:w="1530" w:type="dxa"/>
            <w:tcBorders>
              <w:top w:val="single" w:sz="4" w:space="0" w:color="auto"/>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17,659</w:t>
            </w:r>
          </w:p>
        </w:tc>
      </w:tr>
      <w:tr w:rsidR="001D21A1" w:rsidRPr="001D21A1" w:rsidTr="001D21A1">
        <w:trPr>
          <w:trHeight w:hRule="exact" w:val="274"/>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1855"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498"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4.8</w:t>
            </w:r>
          </w:p>
        </w:tc>
        <w:tc>
          <w:tcPr>
            <w:tcW w:w="921"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5.5</w:t>
            </w:r>
          </w:p>
        </w:tc>
        <w:tc>
          <w:tcPr>
            <w:tcW w:w="1213"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3.5</w:t>
            </w:r>
          </w:p>
        </w:tc>
        <w:tc>
          <w:tcPr>
            <w:tcW w:w="97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14.3</w:t>
            </w:r>
          </w:p>
        </w:tc>
        <w:tc>
          <w:tcPr>
            <w:tcW w:w="1169"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4.9</w:t>
            </w:r>
          </w:p>
        </w:tc>
        <w:tc>
          <w:tcPr>
            <w:tcW w:w="1281"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2.6</w:t>
            </w:r>
          </w:p>
        </w:tc>
        <w:tc>
          <w:tcPr>
            <w:tcW w:w="162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4.1</w:t>
            </w:r>
          </w:p>
        </w:tc>
        <w:tc>
          <w:tcPr>
            <w:tcW w:w="1530" w:type="dxa"/>
            <w:tcBorders>
              <w:top w:val="nil"/>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2.1</w:t>
            </w:r>
          </w:p>
        </w:tc>
      </w:tr>
      <w:tr w:rsidR="001D21A1" w:rsidRPr="001D21A1" w:rsidTr="001D21A1">
        <w:trPr>
          <w:trHeight w:hRule="exact" w:val="274"/>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498"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51.2</w:t>
            </w:r>
          </w:p>
        </w:tc>
        <w:tc>
          <w:tcPr>
            <w:tcW w:w="921"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57.2</w:t>
            </w:r>
          </w:p>
        </w:tc>
        <w:tc>
          <w:tcPr>
            <w:tcW w:w="1213"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51.4</w:t>
            </w:r>
          </w:p>
        </w:tc>
        <w:tc>
          <w:tcPr>
            <w:tcW w:w="97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48.3</w:t>
            </w:r>
          </w:p>
        </w:tc>
        <w:tc>
          <w:tcPr>
            <w:tcW w:w="1169"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50.0</w:t>
            </w:r>
          </w:p>
        </w:tc>
        <w:tc>
          <w:tcPr>
            <w:tcW w:w="1281"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66.7</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37.0</w:t>
            </w:r>
          </w:p>
        </w:tc>
        <w:tc>
          <w:tcPr>
            <w:tcW w:w="1530" w:type="dxa"/>
            <w:tcBorders>
              <w:top w:val="nil"/>
              <w:left w:val="single" w:sz="4" w:space="0" w:color="auto"/>
              <w:bottom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33.3</w:t>
            </w:r>
          </w:p>
        </w:tc>
      </w:tr>
      <w:tr w:rsidR="001D21A1" w:rsidRPr="001D21A1" w:rsidTr="001D21A1">
        <w:trPr>
          <w:trHeight w:hRule="exact" w:val="274"/>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SY15</w:t>
            </w:r>
          </w:p>
        </w:tc>
        <w:tc>
          <w:tcPr>
            <w:tcW w:w="1855"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498"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78,265</w:t>
            </w:r>
          </w:p>
        </w:tc>
        <w:tc>
          <w:tcPr>
            <w:tcW w:w="921"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45,721</w:t>
            </w:r>
          </w:p>
        </w:tc>
        <w:tc>
          <w:tcPr>
            <w:tcW w:w="1213"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8,297</w:t>
            </w:r>
          </w:p>
        </w:tc>
        <w:tc>
          <w:tcPr>
            <w:tcW w:w="97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3,380</w:t>
            </w:r>
          </w:p>
        </w:tc>
        <w:tc>
          <w:tcPr>
            <w:tcW w:w="1169"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243</w:t>
            </w:r>
          </w:p>
        </w:tc>
        <w:tc>
          <w:tcPr>
            <w:tcW w:w="1281"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81</w:t>
            </w:r>
          </w:p>
        </w:tc>
        <w:tc>
          <w:tcPr>
            <w:tcW w:w="162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1,862</w:t>
            </w:r>
          </w:p>
        </w:tc>
        <w:tc>
          <w:tcPr>
            <w:tcW w:w="1530" w:type="dxa"/>
            <w:tcBorders>
              <w:top w:val="single" w:sz="4" w:space="0" w:color="auto"/>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18,681</w:t>
            </w:r>
          </w:p>
        </w:tc>
      </w:tr>
      <w:tr w:rsidR="001D21A1" w:rsidRPr="001D21A1" w:rsidTr="001D21A1">
        <w:trPr>
          <w:trHeight w:hRule="exact" w:val="274"/>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1855"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498"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6.1</w:t>
            </w:r>
          </w:p>
        </w:tc>
        <w:tc>
          <w:tcPr>
            <w:tcW w:w="921"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7.1</w:t>
            </w:r>
          </w:p>
        </w:tc>
        <w:tc>
          <w:tcPr>
            <w:tcW w:w="1213"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4.1</w:t>
            </w:r>
          </w:p>
        </w:tc>
        <w:tc>
          <w:tcPr>
            <w:tcW w:w="97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15.3</w:t>
            </w:r>
          </w:p>
        </w:tc>
        <w:tc>
          <w:tcPr>
            <w:tcW w:w="1169"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4.9</w:t>
            </w:r>
          </w:p>
        </w:tc>
        <w:tc>
          <w:tcPr>
            <w:tcW w:w="1281"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13.6</w:t>
            </w:r>
          </w:p>
        </w:tc>
        <w:tc>
          <w:tcPr>
            <w:tcW w:w="162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5.0</w:t>
            </w:r>
          </w:p>
        </w:tc>
        <w:tc>
          <w:tcPr>
            <w:tcW w:w="1530" w:type="dxa"/>
            <w:tcBorders>
              <w:top w:val="nil"/>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2.9</w:t>
            </w:r>
          </w:p>
        </w:tc>
      </w:tr>
      <w:tr w:rsidR="001D21A1" w:rsidRPr="001D21A1" w:rsidTr="001D21A1">
        <w:trPr>
          <w:trHeight w:hRule="exact" w:val="274"/>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498"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44.3</w:t>
            </w:r>
          </w:p>
        </w:tc>
        <w:tc>
          <w:tcPr>
            <w:tcW w:w="921"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49.3</w:t>
            </w:r>
          </w:p>
        </w:tc>
        <w:tc>
          <w:tcPr>
            <w:tcW w:w="1213"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37.8</w:t>
            </w:r>
          </w:p>
        </w:tc>
        <w:tc>
          <w:tcPr>
            <w:tcW w:w="97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42.9</w:t>
            </w:r>
          </w:p>
        </w:tc>
        <w:tc>
          <w:tcPr>
            <w:tcW w:w="1169"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41.7</w:t>
            </w:r>
          </w:p>
        </w:tc>
        <w:tc>
          <w:tcPr>
            <w:tcW w:w="1281"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36.4</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37.2</w:t>
            </w:r>
          </w:p>
        </w:tc>
        <w:tc>
          <w:tcPr>
            <w:tcW w:w="1530" w:type="dxa"/>
            <w:tcBorders>
              <w:top w:val="nil"/>
              <w:left w:val="single" w:sz="4" w:space="0" w:color="auto"/>
              <w:bottom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30.3</w:t>
            </w:r>
          </w:p>
        </w:tc>
      </w:tr>
      <w:tr w:rsidR="001D21A1" w:rsidRPr="001D21A1" w:rsidTr="001D21A1">
        <w:trPr>
          <w:trHeight w:hRule="exact" w:val="274"/>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SY16</w:t>
            </w:r>
          </w:p>
        </w:tc>
        <w:tc>
          <w:tcPr>
            <w:tcW w:w="1855"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498"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77,755</w:t>
            </w:r>
          </w:p>
        </w:tc>
        <w:tc>
          <w:tcPr>
            <w:tcW w:w="921"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44,669</w:t>
            </w:r>
          </w:p>
        </w:tc>
        <w:tc>
          <w:tcPr>
            <w:tcW w:w="1213"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8,136</w:t>
            </w:r>
          </w:p>
        </w:tc>
        <w:tc>
          <w:tcPr>
            <w:tcW w:w="97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3,351</w:t>
            </w:r>
          </w:p>
        </w:tc>
        <w:tc>
          <w:tcPr>
            <w:tcW w:w="1169"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213</w:t>
            </w:r>
          </w:p>
        </w:tc>
        <w:tc>
          <w:tcPr>
            <w:tcW w:w="1281"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70</w:t>
            </w:r>
          </w:p>
        </w:tc>
        <w:tc>
          <w:tcPr>
            <w:tcW w:w="162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1,882</w:t>
            </w:r>
          </w:p>
        </w:tc>
        <w:tc>
          <w:tcPr>
            <w:tcW w:w="1530" w:type="dxa"/>
            <w:tcBorders>
              <w:top w:val="single" w:sz="4" w:space="0" w:color="auto"/>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19,434</w:t>
            </w:r>
          </w:p>
        </w:tc>
      </w:tr>
      <w:tr w:rsidR="001D21A1" w:rsidRPr="001D21A1" w:rsidTr="001D21A1">
        <w:trPr>
          <w:trHeight w:hRule="exact" w:val="274"/>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color w:val="000000"/>
              </w:rPr>
            </w:pPr>
          </w:p>
        </w:tc>
        <w:tc>
          <w:tcPr>
            <w:tcW w:w="1855"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498"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6.4</w:t>
            </w:r>
          </w:p>
        </w:tc>
        <w:tc>
          <w:tcPr>
            <w:tcW w:w="921"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7.3</w:t>
            </w:r>
          </w:p>
        </w:tc>
        <w:tc>
          <w:tcPr>
            <w:tcW w:w="1213"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4.9</w:t>
            </w:r>
          </w:p>
        </w:tc>
        <w:tc>
          <w:tcPr>
            <w:tcW w:w="97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17.0</w:t>
            </w:r>
          </w:p>
        </w:tc>
        <w:tc>
          <w:tcPr>
            <w:tcW w:w="1169"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1.9</w:t>
            </w:r>
          </w:p>
        </w:tc>
        <w:tc>
          <w:tcPr>
            <w:tcW w:w="1281"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7.1</w:t>
            </w:r>
          </w:p>
        </w:tc>
        <w:tc>
          <w:tcPr>
            <w:tcW w:w="162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4.5</w:t>
            </w:r>
          </w:p>
        </w:tc>
        <w:tc>
          <w:tcPr>
            <w:tcW w:w="1530" w:type="dxa"/>
            <w:tcBorders>
              <w:top w:val="nil"/>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3.4</w:t>
            </w:r>
          </w:p>
        </w:tc>
      </w:tr>
      <w:tr w:rsidR="001D21A1" w:rsidRPr="001D21A1" w:rsidTr="001D21A1">
        <w:trPr>
          <w:trHeight w:hRule="exact" w:val="274"/>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color w:val="000000"/>
              </w:rPr>
            </w:pP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498"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40.6</w:t>
            </w:r>
          </w:p>
        </w:tc>
        <w:tc>
          <w:tcPr>
            <w:tcW w:w="921"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47.5</w:t>
            </w:r>
          </w:p>
        </w:tc>
        <w:tc>
          <w:tcPr>
            <w:tcW w:w="1213"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39.4</w:t>
            </w:r>
          </w:p>
        </w:tc>
        <w:tc>
          <w:tcPr>
            <w:tcW w:w="97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35.6</w:t>
            </w:r>
          </w:p>
        </w:tc>
        <w:tc>
          <w:tcPr>
            <w:tcW w:w="1169"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25.0</w:t>
            </w:r>
          </w:p>
        </w:tc>
        <w:tc>
          <w:tcPr>
            <w:tcW w:w="1281"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0.0</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45.9</w:t>
            </w:r>
          </w:p>
        </w:tc>
        <w:tc>
          <w:tcPr>
            <w:tcW w:w="1530" w:type="dxa"/>
            <w:tcBorders>
              <w:top w:val="nil"/>
              <w:left w:val="single" w:sz="4" w:space="0" w:color="auto"/>
              <w:bottom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24.7</w:t>
            </w:r>
          </w:p>
        </w:tc>
      </w:tr>
    </w:tbl>
    <w:p w:rsidR="001D21A1" w:rsidRPr="001D21A1" w:rsidRDefault="001D21A1" w:rsidP="001D21A1">
      <w:pPr>
        <w:rPr>
          <w:rFonts w:asciiTheme="minorHAnsi" w:hAnsiTheme="minorHAnsi"/>
        </w:rPr>
      </w:pPr>
      <w:r w:rsidRPr="001D21A1">
        <w:rPr>
          <w:rFonts w:asciiTheme="minorHAnsi" w:hAnsiTheme="minorHAnsi"/>
        </w:rPr>
        <w:br w:type="page"/>
      </w:r>
    </w:p>
    <w:p w:rsidR="001D21A1" w:rsidRPr="001D21A1" w:rsidRDefault="001D21A1" w:rsidP="001D21A1">
      <w:pPr>
        <w:rPr>
          <w:rFonts w:asciiTheme="minorHAnsi" w:hAnsiTheme="minorHAnsi"/>
        </w:rPr>
        <w:sectPr w:rsidR="001D21A1" w:rsidRPr="001D21A1" w:rsidSect="001D21A1">
          <w:headerReference w:type="default" r:id="rId24"/>
          <w:type w:val="continuous"/>
          <w:pgSz w:w="15840" w:h="12240" w:orient="landscape"/>
          <w:pgMar w:top="1440" w:right="1440" w:bottom="1440" w:left="1440" w:header="720" w:footer="720" w:gutter="0"/>
          <w:cols w:space="720"/>
          <w:docGrid w:linePitch="360"/>
        </w:sectPr>
      </w:pPr>
    </w:p>
    <w:tbl>
      <w:tblPr>
        <w:tblW w:w="7082"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58"/>
        <w:gridCol w:w="2337"/>
        <w:gridCol w:w="1856"/>
        <w:gridCol w:w="1060"/>
        <w:gridCol w:w="1171"/>
      </w:tblGrid>
      <w:tr w:rsidR="001D21A1" w:rsidRPr="001D21A1" w:rsidTr="001D21A1">
        <w:trPr>
          <w:trHeight w:val="690"/>
          <w:jc w:val="center"/>
        </w:trPr>
        <w:tc>
          <w:tcPr>
            <w:tcW w:w="7082" w:type="dxa"/>
            <w:gridSpan w:val="5"/>
            <w:tcBorders>
              <w:bottom w:val="nil"/>
            </w:tcBorders>
            <w:shd w:val="clear" w:color="000000" w:fill="8A0000"/>
            <w:vAlign w:val="center"/>
            <w:hideMark/>
          </w:tcPr>
          <w:p w:rsidR="001D21A1" w:rsidRPr="001D21A1" w:rsidRDefault="007376FD" w:rsidP="00BF056F">
            <w:pPr>
              <w:pStyle w:val="Heading2"/>
            </w:pPr>
            <w:bookmarkStart w:id="36" w:name="_Toc478739818"/>
            <w:r>
              <w:t xml:space="preserve">Table 6: Percentage of </w:t>
            </w:r>
            <w:r w:rsidR="001D21A1" w:rsidRPr="001D21A1">
              <w:t>ELA, Math, or Science Exam Takers and Passers by Gender for Participating Schools</w:t>
            </w:r>
            <w:bookmarkEnd w:id="36"/>
          </w:p>
        </w:tc>
      </w:tr>
      <w:tr w:rsidR="001D21A1" w:rsidRPr="001D21A1" w:rsidTr="001D21A1">
        <w:trPr>
          <w:trHeight w:val="300"/>
          <w:jc w:val="center"/>
        </w:trPr>
        <w:tc>
          <w:tcPr>
            <w:tcW w:w="658" w:type="dxa"/>
            <w:tcBorders>
              <w:top w:val="nil"/>
              <w:bottom w:val="single" w:sz="4" w:space="0" w:color="auto"/>
              <w:right w:val="nil"/>
            </w:tcBorders>
            <w:shd w:val="clear" w:color="auto" w:fill="D9D9D9" w:themeFill="background1" w:themeFillShade="D9"/>
            <w:noWrap/>
            <w:vAlign w:val="center"/>
            <w:hideMark/>
          </w:tcPr>
          <w:p w:rsidR="001D21A1" w:rsidRPr="001D21A1" w:rsidRDefault="001D21A1" w:rsidP="001D21A1">
            <w:pPr>
              <w:spacing w:line="240" w:lineRule="auto"/>
              <w:jc w:val="center"/>
              <w:rPr>
                <w:rFonts w:asciiTheme="minorHAnsi" w:hAnsiTheme="minorHAnsi"/>
                <w:b/>
                <w:bCs/>
                <w:color w:val="000000"/>
              </w:rPr>
            </w:pPr>
          </w:p>
        </w:tc>
        <w:tc>
          <w:tcPr>
            <w:tcW w:w="2337" w:type="dxa"/>
            <w:tcBorders>
              <w:top w:val="nil"/>
              <w:left w:val="nil"/>
              <w:bottom w:val="single" w:sz="4" w:space="0" w:color="auto"/>
              <w:right w:val="single" w:sz="4" w:space="0" w:color="auto"/>
            </w:tcBorders>
            <w:shd w:val="clear" w:color="auto" w:fill="D9D9D9" w:themeFill="background1" w:themeFillShade="D9"/>
            <w:noWrap/>
            <w:vAlign w:val="center"/>
            <w:hideMark/>
          </w:tcPr>
          <w:p w:rsidR="001D21A1" w:rsidRPr="001D21A1" w:rsidRDefault="001D21A1" w:rsidP="001D21A1">
            <w:pPr>
              <w:spacing w:line="240" w:lineRule="auto"/>
              <w:jc w:val="center"/>
              <w:rPr>
                <w:rFonts w:asciiTheme="minorHAnsi" w:hAnsiTheme="minorHAnsi"/>
                <w:b/>
                <w:bCs/>
                <w:color w:val="000000"/>
              </w:rPr>
            </w:pPr>
          </w:p>
        </w:tc>
        <w:tc>
          <w:tcPr>
            <w:tcW w:w="185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All Students</w:t>
            </w:r>
          </w:p>
        </w:tc>
        <w:tc>
          <w:tcPr>
            <w:tcW w:w="106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Male</w:t>
            </w:r>
          </w:p>
        </w:tc>
        <w:tc>
          <w:tcPr>
            <w:tcW w:w="1171" w:type="dxa"/>
            <w:tcBorders>
              <w:top w:val="nil"/>
              <w:left w:val="single" w:sz="4" w:space="0" w:color="auto"/>
              <w:bottom w:val="single" w:sz="4" w:space="0" w:color="auto"/>
            </w:tcBorders>
            <w:shd w:val="clear" w:color="auto" w:fill="D9D9D9" w:themeFill="background1" w:themeFillShade="D9"/>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Female</w:t>
            </w:r>
          </w:p>
        </w:tc>
      </w:tr>
      <w:tr w:rsidR="001D21A1" w:rsidRPr="001D21A1" w:rsidTr="001D21A1">
        <w:trPr>
          <w:trHeight w:val="302"/>
          <w:jc w:val="center"/>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SY08</w:t>
            </w:r>
          </w:p>
        </w:tc>
        <w:tc>
          <w:tcPr>
            <w:tcW w:w="233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856"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86,097</w:t>
            </w:r>
          </w:p>
        </w:tc>
        <w:tc>
          <w:tcPr>
            <w:tcW w:w="106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43,452</w:t>
            </w:r>
          </w:p>
        </w:tc>
        <w:tc>
          <w:tcPr>
            <w:tcW w:w="1171" w:type="dxa"/>
            <w:tcBorders>
              <w:top w:val="single" w:sz="4" w:space="0" w:color="auto"/>
              <w:left w:val="single" w:sz="4" w:space="0" w:color="auto"/>
              <w:bottom w:val="nil"/>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42,645</w:t>
            </w:r>
          </w:p>
        </w:tc>
      </w:tr>
      <w:tr w:rsidR="001D21A1" w:rsidRPr="001D21A1" w:rsidTr="001D21A1">
        <w:trPr>
          <w:trHeight w:val="302"/>
          <w:jc w:val="center"/>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33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856"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5.3</w:t>
            </w:r>
          </w:p>
        </w:tc>
        <w:tc>
          <w:tcPr>
            <w:tcW w:w="106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4.1</w:t>
            </w:r>
          </w:p>
        </w:tc>
        <w:tc>
          <w:tcPr>
            <w:tcW w:w="1171" w:type="dxa"/>
            <w:tcBorders>
              <w:top w:val="nil"/>
              <w:left w:val="single" w:sz="4" w:space="0" w:color="auto"/>
              <w:bottom w:val="nil"/>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6.5</w:t>
            </w:r>
          </w:p>
        </w:tc>
      </w:tr>
      <w:tr w:rsidR="001D21A1" w:rsidRPr="001D21A1" w:rsidTr="001D21A1">
        <w:trPr>
          <w:trHeight w:val="302"/>
          <w:jc w:val="center"/>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33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856"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54.6</w:t>
            </w:r>
          </w:p>
        </w:tc>
        <w:tc>
          <w:tcPr>
            <w:tcW w:w="106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61.3</w:t>
            </w:r>
          </w:p>
        </w:tc>
        <w:tc>
          <w:tcPr>
            <w:tcW w:w="1171" w:type="dxa"/>
            <w:tcBorders>
              <w:top w:val="nil"/>
              <w:left w:val="single" w:sz="4" w:space="0" w:color="auto"/>
              <w:bottom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50.3</w:t>
            </w:r>
          </w:p>
        </w:tc>
      </w:tr>
      <w:tr w:rsidR="001D21A1" w:rsidRPr="001D21A1" w:rsidTr="001D21A1">
        <w:trPr>
          <w:trHeight w:val="302"/>
          <w:jc w:val="center"/>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SY09</w:t>
            </w:r>
          </w:p>
        </w:tc>
        <w:tc>
          <w:tcPr>
            <w:tcW w:w="233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856"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84,318</w:t>
            </w:r>
          </w:p>
        </w:tc>
        <w:tc>
          <w:tcPr>
            <w:tcW w:w="106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42,625</w:t>
            </w:r>
          </w:p>
        </w:tc>
        <w:tc>
          <w:tcPr>
            <w:tcW w:w="1171" w:type="dxa"/>
            <w:tcBorders>
              <w:top w:val="single" w:sz="4" w:space="0" w:color="auto"/>
              <w:left w:val="single" w:sz="4" w:space="0" w:color="auto"/>
              <w:bottom w:val="nil"/>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41,693</w:t>
            </w:r>
          </w:p>
        </w:tc>
      </w:tr>
      <w:tr w:rsidR="001D21A1" w:rsidRPr="001D21A1" w:rsidTr="001D21A1">
        <w:trPr>
          <w:trHeight w:val="302"/>
          <w:jc w:val="center"/>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33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856"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6.0</w:t>
            </w:r>
          </w:p>
        </w:tc>
        <w:tc>
          <w:tcPr>
            <w:tcW w:w="106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4.6</w:t>
            </w:r>
          </w:p>
        </w:tc>
        <w:tc>
          <w:tcPr>
            <w:tcW w:w="1171" w:type="dxa"/>
            <w:tcBorders>
              <w:top w:val="nil"/>
              <w:left w:val="single" w:sz="4" w:space="0" w:color="auto"/>
              <w:bottom w:val="nil"/>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7.4</w:t>
            </w:r>
          </w:p>
        </w:tc>
      </w:tr>
      <w:tr w:rsidR="001D21A1" w:rsidRPr="001D21A1" w:rsidTr="001D21A1">
        <w:trPr>
          <w:trHeight w:val="302"/>
          <w:jc w:val="center"/>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33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856"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53.8</w:t>
            </w:r>
          </w:p>
        </w:tc>
        <w:tc>
          <w:tcPr>
            <w:tcW w:w="106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57.6</w:t>
            </w:r>
          </w:p>
        </w:tc>
        <w:tc>
          <w:tcPr>
            <w:tcW w:w="1171" w:type="dxa"/>
            <w:tcBorders>
              <w:top w:val="nil"/>
              <w:left w:val="single" w:sz="4" w:space="0" w:color="auto"/>
              <w:bottom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51.3</w:t>
            </w:r>
          </w:p>
        </w:tc>
      </w:tr>
      <w:tr w:rsidR="001D21A1" w:rsidRPr="001D21A1" w:rsidTr="001D21A1">
        <w:trPr>
          <w:trHeight w:val="302"/>
          <w:jc w:val="center"/>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SY10</w:t>
            </w:r>
          </w:p>
        </w:tc>
        <w:tc>
          <w:tcPr>
            <w:tcW w:w="233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856"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82,866</w:t>
            </w:r>
          </w:p>
        </w:tc>
        <w:tc>
          <w:tcPr>
            <w:tcW w:w="106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41,809</w:t>
            </w:r>
          </w:p>
        </w:tc>
        <w:tc>
          <w:tcPr>
            <w:tcW w:w="1171" w:type="dxa"/>
            <w:tcBorders>
              <w:top w:val="single" w:sz="4" w:space="0" w:color="auto"/>
              <w:left w:val="single" w:sz="4" w:space="0" w:color="auto"/>
              <w:bottom w:val="nil"/>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41,057</w:t>
            </w:r>
          </w:p>
        </w:tc>
      </w:tr>
      <w:tr w:rsidR="001D21A1" w:rsidRPr="001D21A1" w:rsidTr="001D21A1">
        <w:trPr>
          <w:trHeight w:val="302"/>
          <w:jc w:val="center"/>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33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856"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7.4</w:t>
            </w:r>
          </w:p>
        </w:tc>
        <w:tc>
          <w:tcPr>
            <w:tcW w:w="106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5.8</w:t>
            </w:r>
          </w:p>
        </w:tc>
        <w:tc>
          <w:tcPr>
            <w:tcW w:w="1171" w:type="dxa"/>
            <w:tcBorders>
              <w:top w:val="nil"/>
              <w:left w:val="single" w:sz="4" w:space="0" w:color="auto"/>
              <w:bottom w:val="nil"/>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9.1</w:t>
            </w:r>
          </w:p>
        </w:tc>
      </w:tr>
      <w:tr w:rsidR="001D21A1" w:rsidRPr="001D21A1" w:rsidTr="001D21A1">
        <w:trPr>
          <w:trHeight w:val="302"/>
          <w:jc w:val="center"/>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33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856"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52.9</w:t>
            </w:r>
          </w:p>
        </w:tc>
        <w:tc>
          <w:tcPr>
            <w:tcW w:w="106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57.2</w:t>
            </w:r>
          </w:p>
        </w:tc>
        <w:tc>
          <w:tcPr>
            <w:tcW w:w="1171" w:type="dxa"/>
            <w:tcBorders>
              <w:top w:val="nil"/>
              <w:left w:val="single" w:sz="4" w:space="0" w:color="auto"/>
              <w:bottom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50.0</w:t>
            </w:r>
          </w:p>
        </w:tc>
      </w:tr>
      <w:tr w:rsidR="001D21A1" w:rsidRPr="001D21A1" w:rsidTr="001D21A1">
        <w:trPr>
          <w:trHeight w:val="302"/>
          <w:jc w:val="center"/>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SY11</w:t>
            </w:r>
          </w:p>
        </w:tc>
        <w:tc>
          <w:tcPr>
            <w:tcW w:w="233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856"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81,461</w:t>
            </w:r>
          </w:p>
        </w:tc>
        <w:tc>
          <w:tcPr>
            <w:tcW w:w="106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41,194</w:t>
            </w:r>
          </w:p>
        </w:tc>
        <w:tc>
          <w:tcPr>
            <w:tcW w:w="1171" w:type="dxa"/>
            <w:tcBorders>
              <w:top w:val="single" w:sz="4" w:space="0" w:color="auto"/>
              <w:left w:val="single" w:sz="4" w:space="0" w:color="auto"/>
              <w:bottom w:val="nil"/>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40,267</w:t>
            </w:r>
          </w:p>
        </w:tc>
      </w:tr>
      <w:tr w:rsidR="001D21A1" w:rsidRPr="001D21A1" w:rsidTr="001D21A1">
        <w:trPr>
          <w:trHeight w:val="302"/>
          <w:jc w:val="center"/>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33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856"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9.1</w:t>
            </w:r>
          </w:p>
        </w:tc>
        <w:tc>
          <w:tcPr>
            <w:tcW w:w="106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7.3</w:t>
            </w:r>
          </w:p>
        </w:tc>
        <w:tc>
          <w:tcPr>
            <w:tcW w:w="1171" w:type="dxa"/>
            <w:tcBorders>
              <w:top w:val="nil"/>
              <w:left w:val="single" w:sz="4" w:space="0" w:color="auto"/>
              <w:bottom w:val="nil"/>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11.0</w:t>
            </w:r>
          </w:p>
        </w:tc>
      </w:tr>
      <w:tr w:rsidR="001D21A1" w:rsidRPr="001D21A1" w:rsidTr="001D21A1">
        <w:trPr>
          <w:trHeight w:val="302"/>
          <w:jc w:val="center"/>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33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856"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51.6</w:t>
            </w:r>
          </w:p>
        </w:tc>
        <w:tc>
          <w:tcPr>
            <w:tcW w:w="106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56.7</w:t>
            </w:r>
          </w:p>
        </w:tc>
        <w:tc>
          <w:tcPr>
            <w:tcW w:w="1171" w:type="dxa"/>
            <w:tcBorders>
              <w:top w:val="nil"/>
              <w:left w:val="single" w:sz="4" w:space="0" w:color="auto"/>
              <w:bottom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48.1</w:t>
            </w:r>
          </w:p>
        </w:tc>
      </w:tr>
      <w:tr w:rsidR="001D21A1" w:rsidRPr="001D21A1" w:rsidTr="001D21A1">
        <w:trPr>
          <w:trHeight w:val="302"/>
          <w:jc w:val="center"/>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SY12</w:t>
            </w:r>
          </w:p>
        </w:tc>
        <w:tc>
          <w:tcPr>
            <w:tcW w:w="233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856"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80,598</w:t>
            </w:r>
          </w:p>
        </w:tc>
        <w:tc>
          <w:tcPr>
            <w:tcW w:w="106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40,723</w:t>
            </w:r>
          </w:p>
        </w:tc>
        <w:tc>
          <w:tcPr>
            <w:tcW w:w="1171" w:type="dxa"/>
            <w:tcBorders>
              <w:top w:val="single" w:sz="4" w:space="0" w:color="auto"/>
              <w:left w:val="single" w:sz="4" w:space="0" w:color="auto"/>
              <w:bottom w:val="nil"/>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39,875</w:t>
            </w:r>
          </w:p>
        </w:tc>
      </w:tr>
      <w:tr w:rsidR="001D21A1" w:rsidRPr="001D21A1" w:rsidTr="001D21A1">
        <w:trPr>
          <w:trHeight w:val="302"/>
          <w:jc w:val="center"/>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33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856"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10.4</w:t>
            </w:r>
          </w:p>
        </w:tc>
        <w:tc>
          <w:tcPr>
            <w:tcW w:w="106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8.1</w:t>
            </w:r>
          </w:p>
        </w:tc>
        <w:tc>
          <w:tcPr>
            <w:tcW w:w="1171" w:type="dxa"/>
            <w:tcBorders>
              <w:top w:val="nil"/>
              <w:left w:val="single" w:sz="4" w:space="0" w:color="auto"/>
              <w:bottom w:val="nil"/>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12.6</w:t>
            </w:r>
          </w:p>
        </w:tc>
      </w:tr>
      <w:tr w:rsidR="001D21A1" w:rsidRPr="001D21A1" w:rsidTr="001D21A1">
        <w:trPr>
          <w:trHeight w:val="302"/>
          <w:jc w:val="center"/>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33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856"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53.3</w:t>
            </w:r>
          </w:p>
        </w:tc>
        <w:tc>
          <w:tcPr>
            <w:tcW w:w="106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58.3</w:t>
            </w:r>
          </w:p>
        </w:tc>
        <w:tc>
          <w:tcPr>
            <w:tcW w:w="1171" w:type="dxa"/>
            <w:tcBorders>
              <w:top w:val="nil"/>
              <w:left w:val="single" w:sz="4" w:space="0" w:color="auto"/>
              <w:bottom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49.9</w:t>
            </w:r>
          </w:p>
        </w:tc>
      </w:tr>
      <w:tr w:rsidR="001D21A1" w:rsidRPr="001D21A1" w:rsidTr="001D21A1">
        <w:trPr>
          <w:trHeight w:val="302"/>
          <w:jc w:val="center"/>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SY13</w:t>
            </w:r>
          </w:p>
        </w:tc>
        <w:tc>
          <w:tcPr>
            <w:tcW w:w="233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856"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79,591</w:t>
            </w:r>
          </w:p>
        </w:tc>
        <w:tc>
          <w:tcPr>
            <w:tcW w:w="106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40,348</w:t>
            </w:r>
          </w:p>
        </w:tc>
        <w:tc>
          <w:tcPr>
            <w:tcW w:w="1171" w:type="dxa"/>
            <w:tcBorders>
              <w:top w:val="single" w:sz="4" w:space="0" w:color="auto"/>
              <w:left w:val="single" w:sz="4" w:space="0" w:color="auto"/>
              <w:bottom w:val="nil"/>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39,243</w:t>
            </w:r>
          </w:p>
        </w:tc>
      </w:tr>
      <w:tr w:rsidR="001D21A1" w:rsidRPr="001D21A1" w:rsidTr="001D21A1">
        <w:trPr>
          <w:trHeight w:val="302"/>
          <w:jc w:val="center"/>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33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856"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12.4</w:t>
            </w:r>
          </w:p>
        </w:tc>
        <w:tc>
          <w:tcPr>
            <w:tcW w:w="106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9.7</w:t>
            </w:r>
          </w:p>
        </w:tc>
        <w:tc>
          <w:tcPr>
            <w:tcW w:w="1171" w:type="dxa"/>
            <w:tcBorders>
              <w:top w:val="nil"/>
              <w:left w:val="single" w:sz="4" w:space="0" w:color="auto"/>
              <w:bottom w:val="nil"/>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15.2</w:t>
            </w:r>
          </w:p>
        </w:tc>
      </w:tr>
      <w:tr w:rsidR="001D21A1" w:rsidRPr="001D21A1" w:rsidTr="001D21A1">
        <w:trPr>
          <w:trHeight w:val="302"/>
          <w:jc w:val="center"/>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33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856"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51.8</w:t>
            </w:r>
          </w:p>
        </w:tc>
        <w:tc>
          <w:tcPr>
            <w:tcW w:w="106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56.3</w:t>
            </w:r>
          </w:p>
        </w:tc>
        <w:tc>
          <w:tcPr>
            <w:tcW w:w="1171" w:type="dxa"/>
            <w:tcBorders>
              <w:top w:val="nil"/>
              <w:left w:val="single" w:sz="4" w:space="0" w:color="auto"/>
              <w:bottom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48.8</w:t>
            </w:r>
          </w:p>
        </w:tc>
      </w:tr>
      <w:tr w:rsidR="001D21A1" w:rsidRPr="001D21A1" w:rsidTr="001D21A1">
        <w:trPr>
          <w:trHeight w:val="302"/>
          <w:jc w:val="center"/>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SY14</w:t>
            </w:r>
          </w:p>
        </w:tc>
        <w:tc>
          <w:tcPr>
            <w:tcW w:w="233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856"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78,876</w:t>
            </w:r>
          </w:p>
        </w:tc>
        <w:tc>
          <w:tcPr>
            <w:tcW w:w="106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40,006</w:t>
            </w:r>
          </w:p>
        </w:tc>
        <w:tc>
          <w:tcPr>
            <w:tcW w:w="1171" w:type="dxa"/>
            <w:tcBorders>
              <w:top w:val="single" w:sz="4" w:space="0" w:color="auto"/>
              <w:left w:val="single" w:sz="4" w:space="0" w:color="auto"/>
              <w:bottom w:val="nil"/>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38,870</w:t>
            </w:r>
          </w:p>
        </w:tc>
      </w:tr>
      <w:tr w:rsidR="001D21A1" w:rsidRPr="001D21A1" w:rsidTr="001D21A1">
        <w:trPr>
          <w:trHeight w:val="302"/>
          <w:jc w:val="center"/>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33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856"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13.3</w:t>
            </w:r>
          </w:p>
        </w:tc>
        <w:tc>
          <w:tcPr>
            <w:tcW w:w="106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10.5</w:t>
            </w:r>
          </w:p>
        </w:tc>
        <w:tc>
          <w:tcPr>
            <w:tcW w:w="1171" w:type="dxa"/>
            <w:tcBorders>
              <w:top w:val="nil"/>
              <w:left w:val="single" w:sz="4" w:space="0" w:color="auto"/>
              <w:bottom w:val="nil"/>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16.2</w:t>
            </w:r>
          </w:p>
        </w:tc>
      </w:tr>
      <w:tr w:rsidR="001D21A1" w:rsidRPr="001D21A1" w:rsidTr="001D21A1">
        <w:trPr>
          <w:trHeight w:val="302"/>
          <w:jc w:val="center"/>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33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856"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52.5</w:t>
            </w:r>
          </w:p>
        </w:tc>
        <w:tc>
          <w:tcPr>
            <w:tcW w:w="106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56.2</w:t>
            </w:r>
          </w:p>
        </w:tc>
        <w:tc>
          <w:tcPr>
            <w:tcW w:w="1171" w:type="dxa"/>
            <w:tcBorders>
              <w:top w:val="nil"/>
              <w:left w:val="single" w:sz="4" w:space="0" w:color="auto"/>
              <w:bottom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50.1</w:t>
            </w:r>
          </w:p>
        </w:tc>
      </w:tr>
      <w:tr w:rsidR="001D21A1" w:rsidRPr="001D21A1" w:rsidTr="001D21A1">
        <w:trPr>
          <w:trHeight w:val="302"/>
          <w:jc w:val="center"/>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SY15</w:t>
            </w:r>
          </w:p>
        </w:tc>
        <w:tc>
          <w:tcPr>
            <w:tcW w:w="233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856"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78,265</w:t>
            </w:r>
          </w:p>
        </w:tc>
        <w:tc>
          <w:tcPr>
            <w:tcW w:w="106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39,802</w:t>
            </w:r>
          </w:p>
        </w:tc>
        <w:tc>
          <w:tcPr>
            <w:tcW w:w="1171" w:type="dxa"/>
            <w:tcBorders>
              <w:top w:val="single" w:sz="4" w:space="0" w:color="auto"/>
              <w:left w:val="single" w:sz="4" w:space="0" w:color="auto"/>
              <w:bottom w:val="nil"/>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38,463</w:t>
            </w:r>
          </w:p>
        </w:tc>
      </w:tr>
      <w:tr w:rsidR="001D21A1" w:rsidRPr="001D21A1" w:rsidTr="001D21A1">
        <w:trPr>
          <w:trHeight w:val="302"/>
          <w:jc w:val="center"/>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33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856"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15.0</w:t>
            </w:r>
          </w:p>
        </w:tc>
        <w:tc>
          <w:tcPr>
            <w:tcW w:w="106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11.9</w:t>
            </w:r>
          </w:p>
        </w:tc>
        <w:tc>
          <w:tcPr>
            <w:tcW w:w="1171" w:type="dxa"/>
            <w:tcBorders>
              <w:top w:val="nil"/>
              <w:left w:val="single" w:sz="4" w:space="0" w:color="auto"/>
              <w:bottom w:val="nil"/>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18.3</w:t>
            </w:r>
          </w:p>
        </w:tc>
      </w:tr>
      <w:tr w:rsidR="001D21A1" w:rsidRPr="001D21A1" w:rsidTr="001D21A1">
        <w:trPr>
          <w:trHeight w:val="302"/>
          <w:jc w:val="center"/>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33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856"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49.7</w:t>
            </w:r>
          </w:p>
        </w:tc>
        <w:tc>
          <w:tcPr>
            <w:tcW w:w="106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52.0</w:t>
            </w:r>
          </w:p>
        </w:tc>
        <w:tc>
          <w:tcPr>
            <w:tcW w:w="1171" w:type="dxa"/>
            <w:tcBorders>
              <w:top w:val="nil"/>
              <w:left w:val="single" w:sz="4" w:space="0" w:color="auto"/>
              <w:bottom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48.2</w:t>
            </w:r>
          </w:p>
        </w:tc>
      </w:tr>
      <w:tr w:rsidR="001D21A1" w:rsidRPr="001D21A1" w:rsidTr="001D21A1">
        <w:trPr>
          <w:trHeight w:val="302"/>
          <w:jc w:val="center"/>
        </w:trPr>
        <w:tc>
          <w:tcPr>
            <w:tcW w:w="658" w:type="dxa"/>
            <w:vMerge w:val="restart"/>
            <w:tcBorders>
              <w:top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SY16</w:t>
            </w:r>
          </w:p>
        </w:tc>
        <w:tc>
          <w:tcPr>
            <w:tcW w:w="2337" w:type="dxa"/>
            <w:tcBorders>
              <w:top w:val="single" w:sz="4" w:space="0" w:color="auto"/>
              <w:left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856" w:type="dxa"/>
            <w:tcBorders>
              <w:top w:val="single" w:sz="4" w:space="0" w:color="auto"/>
              <w:left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77,755</w:t>
            </w:r>
          </w:p>
        </w:tc>
        <w:tc>
          <w:tcPr>
            <w:tcW w:w="1060" w:type="dxa"/>
            <w:tcBorders>
              <w:top w:val="single" w:sz="4" w:space="0" w:color="auto"/>
              <w:left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39,557</w:t>
            </w:r>
          </w:p>
        </w:tc>
        <w:tc>
          <w:tcPr>
            <w:tcW w:w="1171" w:type="dxa"/>
            <w:tcBorders>
              <w:top w:val="single" w:sz="4" w:space="0" w:color="auto"/>
              <w:lef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38,198</w:t>
            </w:r>
          </w:p>
        </w:tc>
      </w:tr>
      <w:tr w:rsidR="001D21A1" w:rsidRPr="001D21A1" w:rsidTr="001D21A1">
        <w:trPr>
          <w:trHeight w:val="302"/>
          <w:jc w:val="center"/>
        </w:trPr>
        <w:tc>
          <w:tcPr>
            <w:tcW w:w="658" w:type="dxa"/>
            <w:vMerge/>
            <w:tcBorders>
              <w:right w:val="single" w:sz="4" w:space="0" w:color="auto"/>
            </w:tcBorders>
            <w:vAlign w:val="center"/>
            <w:hideMark/>
          </w:tcPr>
          <w:p w:rsidR="001D21A1" w:rsidRPr="001D21A1" w:rsidRDefault="001D21A1" w:rsidP="001D21A1">
            <w:pPr>
              <w:spacing w:line="240" w:lineRule="auto"/>
              <w:jc w:val="center"/>
              <w:rPr>
                <w:rFonts w:asciiTheme="minorHAnsi" w:hAnsiTheme="minorHAnsi"/>
                <w:color w:val="000000"/>
              </w:rPr>
            </w:pPr>
          </w:p>
        </w:tc>
        <w:tc>
          <w:tcPr>
            <w:tcW w:w="2337" w:type="dxa"/>
            <w:tcBorders>
              <w:left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856" w:type="dxa"/>
            <w:tcBorders>
              <w:left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15.2</w:t>
            </w:r>
          </w:p>
        </w:tc>
        <w:tc>
          <w:tcPr>
            <w:tcW w:w="1060" w:type="dxa"/>
            <w:tcBorders>
              <w:left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11.9</w:t>
            </w:r>
          </w:p>
        </w:tc>
        <w:tc>
          <w:tcPr>
            <w:tcW w:w="1171" w:type="dxa"/>
            <w:tcBorders>
              <w:lef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18.6</w:t>
            </w:r>
          </w:p>
        </w:tc>
      </w:tr>
      <w:tr w:rsidR="001D21A1" w:rsidRPr="001D21A1" w:rsidTr="001D21A1">
        <w:trPr>
          <w:trHeight w:val="302"/>
          <w:jc w:val="center"/>
        </w:trPr>
        <w:tc>
          <w:tcPr>
            <w:tcW w:w="658" w:type="dxa"/>
            <w:vMerge/>
            <w:tcBorders>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color w:val="000000"/>
              </w:rPr>
            </w:pPr>
          </w:p>
        </w:tc>
        <w:tc>
          <w:tcPr>
            <w:tcW w:w="2337" w:type="dxa"/>
            <w:tcBorders>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856" w:type="dxa"/>
            <w:tcBorders>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49.2</w:t>
            </w:r>
          </w:p>
        </w:tc>
        <w:tc>
          <w:tcPr>
            <w:tcW w:w="1060" w:type="dxa"/>
            <w:tcBorders>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52.3</w:t>
            </w:r>
          </w:p>
        </w:tc>
        <w:tc>
          <w:tcPr>
            <w:tcW w:w="1171" w:type="dxa"/>
            <w:tcBorders>
              <w:left w:val="single" w:sz="4" w:space="0" w:color="auto"/>
              <w:bottom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47.2</w:t>
            </w:r>
          </w:p>
        </w:tc>
      </w:tr>
    </w:tbl>
    <w:p w:rsidR="001D21A1" w:rsidRPr="001D21A1" w:rsidRDefault="001D21A1" w:rsidP="001D21A1">
      <w:pPr>
        <w:rPr>
          <w:rFonts w:asciiTheme="minorHAnsi" w:hAnsiTheme="minorHAnsi"/>
        </w:rPr>
        <w:sectPr w:rsidR="001D21A1" w:rsidRPr="001D21A1" w:rsidSect="001D21A1">
          <w:headerReference w:type="default" r:id="rId25"/>
          <w:pgSz w:w="12240" w:h="15840"/>
          <w:pgMar w:top="1440" w:right="1440" w:bottom="1440" w:left="1440" w:header="720" w:footer="720" w:gutter="0"/>
          <w:cols w:space="720"/>
          <w:docGrid w:linePitch="360"/>
        </w:sectPr>
      </w:pPr>
    </w:p>
    <w:tbl>
      <w:tblPr>
        <w:tblW w:w="7082"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58"/>
        <w:gridCol w:w="2337"/>
        <w:gridCol w:w="1856"/>
        <w:gridCol w:w="1060"/>
        <w:gridCol w:w="1171"/>
      </w:tblGrid>
      <w:tr w:rsidR="001D21A1" w:rsidRPr="001D21A1" w:rsidTr="001D21A1">
        <w:trPr>
          <w:trHeight w:val="690"/>
          <w:jc w:val="center"/>
        </w:trPr>
        <w:tc>
          <w:tcPr>
            <w:tcW w:w="7082" w:type="dxa"/>
            <w:gridSpan w:val="5"/>
            <w:tcBorders>
              <w:bottom w:val="nil"/>
            </w:tcBorders>
            <w:shd w:val="clear" w:color="000000" w:fill="8A0000"/>
            <w:vAlign w:val="center"/>
            <w:hideMark/>
          </w:tcPr>
          <w:p w:rsidR="001D21A1" w:rsidRPr="001D21A1" w:rsidRDefault="001D21A1" w:rsidP="00BF056F">
            <w:pPr>
              <w:pStyle w:val="Heading2"/>
            </w:pPr>
            <w:bookmarkStart w:id="37" w:name="_Toc478739819"/>
            <w:r w:rsidRPr="001D21A1">
              <w:t>Table 7: Percent</w:t>
            </w:r>
            <w:r w:rsidR="007376FD">
              <w:t>age of</w:t>
            </w:r>
            <w:r w:rsidRPr="001D21A1">
              <w:t xml:space="preserve"> ELA Exam Takers and Passers by Gender for Participating Schools</w:t>
            </w:r>
            <w:bookmarkEnd w:id="37"/>
          </w:p>
        </w:tc>
      </w:tr>
      <w:tr w:rsidR="001D21A1" w:rsidRPr="001D21A1" w:rsidTr="001D21A1">
        <w:trPr>
          <w:trHeight w:val="300"/>
          <w:jc w:val="center"/>
        </w:trPr>
        <w:tc>
          <w:tcPr>
            <w:tcW w:w="658" w:type="dxa"/>
            <w:tcBorders>
              <w:top w:val="nil"/>
              <w:bottom w:val="single" w:sz="4" w:space="0" w:color="auto"/>
              <w:right w:val="nil"/>
            </w:tcBorders>
            <w:shd w:val="clear" w:color="auto" w:fill="D9D9D9" w:themeFill="background1" w:themeFillShade="D9"/>
            <w:noWrap/>
            <w:vAlign w:val="center"/>
            <w:hideMark/>
          </w:tcPr>
          <w:p w:rsidR="001D21A1" w:rsidRPr="001D21A1" w:rsidRDefault="001D21A1" w:rsidP="001D21A1">
            <w:pPr>
              <w:spacing w:line="240" w:lineRule="auto"/>
              <w:jc w:val="center"/>
              <w:rPr>
                <w:rFonts w:asciiTheme="minorHAnsi" w:hAnsiTheme="minorHAnsi"/>
                <w:b/>
                <w:bCs/>
                <w:color w:val="000000"/>
              </w:rPr>
            </w:pPr>
          </w:p>
        </w:tc>
        <w:tc>
          <w:tcPr>
            <w:tcW w:w="2337" w:type="dxa"/>
            <w:tcBorders>
              <w:top w:val="nil"/>
              <w:left w:val="nil"/>
              <w:bottom w:val="single" w:sz="4" w:space="0" w:color="auto"/>
              <w:right w:val="single" w:sz="4" w:space="0" w:color="auto"/>
            </w:tcBorders>
            <w:shd w:val="clear" w:color="auto" w:fill="D9D9D9" w:themeFill="background1" w:themeFillShade="D9"/>
            <w:noWrap/>
            <w:vAlign w:val="center"/>
            <w:hideMark/>
          </w:tcPr>
          <w:p w:rsidR="001D21A1" w:rsidRPr="001D21A1" w:rsidRDefault="001D21A1" w:rsidP="001D21A1">
            <w:pPr>
              <w:spacing w:line="240" w:lineRule="auto"/>
              <w:jc w:val="center"/>
              <w:rPr>
                <w:rFonts w:asciiTheme="minorHAnsi" w:hAnsiTheme="minorHAnsi"/>
                <w:b/>
                <w:bCs/>
                <w:color w:val="000000"/>
              </w:rPr>
            </w:pPr>
          </w:p>
        </w:tc>
        <w:tc>
          <w:tcPr>
            <w:tcW w:w="185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All Students</w:t>
            </w:r>
          </w:p>
        </w:tc>
        <w:tc>
          <w:tcPr>
            <w:tcW w:w="106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Male</w:t>
            </w:r>
          </w:p>
        </w:tc>
        <w:tc>
          <w:tcPr>
            <w:tcW w:w="1171" w:type="dxa"/>
            <w:tcBorders>
              <w:top w:val="nil"/>
              <w:left w:val="single" w:sz="4" w:space="0" w:color="auto"/>
              <w:bottom w:val="single" w:sz="4" w:space="0" w:color="auto"/>
            </w:tcBorders>
            <w:shd w:val="clear" w:color="auto" w:fill="D9D9D9" w:themeFill="background1" w:themeFillShade="D9"/>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Female</w:t>
            </w:r>
          </w:p>
        </w:tc>
      </w:tr>
      <w:tr w:rsidR="001D21A1" w:rsidRPr="001D21A1" w:rsidTr="001D21A1">
        <w:trPr>
          <w:trHeight w:val="302"/>
          <w:jc w:val="center"/>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SY08</w:t>
            </w:r>
          </w:p>
        </w:tc>
        <w:tc>
          <w:tcPr>
            <w:tcW w:w="233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856"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86,097</w:t>
            </w:r>
          </w:p>
        </w:tc>
        <w:tc>
          <w:tcPr>
            <w:tcW w:w="1060"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43,452</w:t>
            </w:r>
          </w:p>
        </w:tc>
        <w:tc>
          <w:tcPr>
            <w:tcW w:w="1171" w:type="dxa"/>
            <w:tcBorders>
              <w:top w:val="single" w:sz="4" w:space="0" w:color="auto"/>
              <w:left w:val="single" w:sz="4" w:space="0" w:color="auto"/>
              <w:bottom w:val="nil"/>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42,645</w:t>
            </w:r>
          </w:p>
        </w:tc>
      </w:tr>
      <w:tr w:rsidR="001D21A1" w:rsidRPr="001D21A1" w:rsidTr="001D21A1">
        <w:trPr>
          <w:trHeight w:val="302"/>
          <w:jc w:val="center"/>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33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856"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2.9</w:t>
            </w:r>
          </w:p>
        </w:tc>
        <w:tc>
          <w:tcPr>
            <w:tcW w:w="1060"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1.8</w:t>
            </w:r>
          </w:p>
        </w:tc>
        <w:tc>
          <w:tcPr>
            <w:tcW w:w="1171" w:type="dxa"/>
            <w:tcBorders>
              <w:top w:val="nil"/>
              <w:left w:val="single" w:sz="4" w:space="0" w:color="auto"/>
              <w:bottom w:val="nil"/>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4.1</w:t>
            </w:r>
          </w:p>
        </w:tc>
      </w:tr>
      <w:tr w:rsidR="001D21A1" w:rsidRPr="001D21A1" w:rsidTr="001D21A1">
        <w:trPr>
          <w:trHeight w:val="302"/>
          <w:jc w:val="center"/>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33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856"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60.2</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65.4</w:t>
            </w:r>
          </w:p>
        </w:tc>
        <w:tc>
          <w:tcPr>
            <w:tcW w:w="1171" w:type="dxa"/>
            <w:tcBorders>
              <w:top w:val="nil"/>
              <w:left w:val="single" w:sz="4" w:space="0" w:color="auto"/>
              <w:bottom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58.0</w:t>
            </w:r>
          </w:p>
        </w:tc>
      </w:tr>
      <w:tr w:rsidR="001D21A1" w:rsidRPr="001D21A1" w:rsidTr="001D21A1">
        <w:trPr>
          <w:trHeight w:val="302"/>
          <w:jc w:val="center"/>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SY09</w:t>
            </w:r>
          </w:p>
        </w:tc>
        <w:tc>
          <w:tcPr>
            <w:tcW w:w="233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856"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84,318</w:t>
            </w:r>
          </w:p>
        </w:tc>
        <w:tc>
          <w:tcPr>
            <w:tcW w:w="1060"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42,625</w:t>
            </w:r>
          </w:p>
        </w:tc>
        <w:tc>
          <w:tcPr>
            <w:tcW w:w="1171" w:type="dxa"/>
            <w:tcBorders>
              <w:top w:val="single" w:sz="4" w:space="0" w:color="auto"/>
              <w:left w:val="single" w:sz="4" w:space="0" w:color="auto"/>
              <w:bottom w:val="nil"/>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41,693</w:t>
            </w:r>
          </w:p>
        </w:tc>
      </w:tr>
      <w:tr w:rsidR="001D21A1" w:rsidRPr="001D21A1" w:rsidTr="001D21A1">
        <w:trPr>
          <w:trHeight w:val="302"/>
          <w:jc w:val="center"/>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33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856"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3.4</w:t>
            </w:r>
          </w:p>
        </w:tc>
        <w:tc>
          <w:tcPr>
            <w:tcW w:w="1060"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2.1</w:t>
            </w:r>
          </w:p>
        </w:tc>
        <w:tc>
          <w:tcPr>
            <w:tcW w:w="1171" w:type="dxa"/>
            <w:tcBorders>
              <w:top w:val="nil"/>
              <w:left w:val="single" w:sz="4" w:space="0" w:color="auto"/>
              <w:bottom w:val="nil"/>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4.8</w:t>
            </w:r>
          </w:p>
        </w:tc>
      </w:tr>
      <w:tr w:rsidR="001D21A1" w:rsidRPr="001D21A1" w:rsidTr="001D21A1">
        <w:trPr>
          <w:trHeight w:val="302"/>
          <w:jc w:val="center"/>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33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856"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57.1</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59.8</w:t>
            </w:r>
          </w:p>
        </w:tc>
        <w:tc>
          <w:tcPr>
            <w:tcW w:w="1171" w:type="dxa"/>
            <w:tcBorders>
              <w:top w:val="nil"/>
              <w:left w:val="single" w:sz="4" w:space="0" w:color="auto"/>
              <w:bottom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55.8</w:t>
            </w:r>
          </w:p>
        </w:tc>
      </w:tr>
      <w:tr w:rsidR="001D21A1" w:rsidRPr="001D21A1" w:rsidTr="001D21A1">
        <w:trPr>
          <w:trHeight w:val="302"/>
          <w:jc w:val="center"/>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SY10</w:t>
            </w:r>
          </w:p>
        </w:tc>
        <w:tc>
          <w:tcPr>
            <w:tcW w:w="233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856"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82,866</w:t>
            </w:r>
          </w:p>
        </w:tc>
        <w:tc>
          <w:tcPr>
            <w:tcW w:w="1060"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41,809</w:t>
            </w:r>
          </w:p>
        </w:tc>
        <w:tc>
          <w:tcPr>
            <w:tcW w:w="1171" w:type="dxa"/>
            <w:tcBorders>
              <w:top w:val="single" w:sz="4" w:space="0" w:color="auto"/>
              <w:left w:val="single" w:sz="4" w:space="0" w:color="auto"/>
              <w:bottom w:val="nil"/>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41,057</w:t>
            </w:r>
          </w:p>
        </w:tc>
      </w:tr>
      <w:tr w:rsidR="001D21A1" w:rsidRPr="001D21A1" w:rsidTr="001D21A1">
        <w:trPr>
          <w:trHeight w:val="302"/>
          <w:jc w:val="center"/>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33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856"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4.4</w:t>
            </w:r>
          </w:p>
        </w:tc>
        <w:tc>
          <w:tcPr>
            <w:tcW w:w="1060"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2.8</w:t>
            </w:r>
          </w:p>
        </w:tc>
        <w:tc>
          <w:tcPr>
            <w:tcW w:w="1171" w:type="dxa"/>
            <w:tcBorders>
              <w:top w:val="nil"/>
              <w:left w:val="single" w:sz="4" w:space="0" w:color="auto"/>
              <w:bottom w:val="nil"/>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6.0</w:t>
            </w:r>
          </w:p>
        </w:tc>
      </w:tr>
      <w:tr w:rsidR="001D21A1" w:rsidRPr="001D21A1" w:rsidTr="001D21A1">
        <w:trPr>
          <w:trHeight w:val="302"/>
          <w:jc w:val="center"/>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33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856"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55.4</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57.8</w:t>
            </w:r>
          </w:p>
        </w:tc>
        <w:tc>
          <w:tcPr>
            <w:tcW w:w="1171" w:type="dxa"/>
            <w:tcBorders>
              <w:top w:val="nil"/>
              <w:left w:val="single" w:sz="4" w:space="0" w:color="auto"/>
              <w:bottom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54.2</w:t>
            </w:r>
          </w:p>
        </w:tc>
      </w:tr>
      <w:tr w:rsidR="001D21A1" w:rsidRPr="001D21A1" w:rsidTr="001D21A1">
        <w:trPr>
          <w:trHeight w:val="302"/>
          <w:jc w:val="center"/>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SY11</w:t>
            </w:r>
          </w:p>
        </w:tc>
        <w:tc>
          <w:tcPr>
            <w:tcW w:w="233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856"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81,461</w:t>
            </w:r>
          </w:p>
        </w:tc>
        <w:tc>
          <w:tcPr>
            <w:tcW w:w="1060"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41,194</w:t>
            </w:r>
          </w:p>
        </w:tc>
        <w:tc>
          <w:tcPr>
            <w:tcW w:w="1171" w:type="dxa"/>
            <w:tcBorders>
              <w:top w:val="single" w:sz="4" w:space="0" w:color="auto"/>
              <w:left w:val="single" w:sz="4" w:space="0" w:color="auto"/>
              <w:bottom w:val="nil"/>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40,267</w:t>
            </w:r>
          </w:p>
        </w:tc>
      </w:tr>
      <w:tr w:rsidR="001D21A1" w:rsidRPr="001D21A1" w:rsidTr="001D21A1">
        <w:trPr>
          <w:trHeight w:val="302"/>
          <w:jc w:val="center"/>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33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856"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5.6</w:t>
            </w:r>
          </w:p>
        </w:tc>
        <w:tc>
          <w:tcPr>
            <w:tcW w:w="1060"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3.8</w:t>
            </w:r>
          </w:p>
        </w:tc>
        <w:tc>
          <w:tcPr>
            <w:tcW w:w="1171" w:type="dxa"/>
            <w:tcBorders>
              <w:top w:val="nil"/>
              <w:left w:val="single" w:sz="4" w:space="0" w:color="auto"/>
              <w:bottom w:val="nil"/>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7.5</w:t>
            </w:r>
          </w:p>
        </w:tc>
      </w:tr>
      <w:tr w:rsidR="001D21A1" w:rsidRPr="001D21A1" w:rsidTr="001D21A1">
        <w:trPr>
          <w:trHeight w:val="302"/>
          <w:jc w:val="center"/>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33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856"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52.9</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56.3</w:t>
            </w:r>
          </w:p>
        </w:tc>
        <w:tc>
          <w:tcPr>
            <w:tcW w:w="1171" w:type="dxa"/>
            <w:tcBorders>
              <w:top w:val="nil"/>
              <w:left w:val="single" w:sz="4" w:space="0" w:color="auto"/>
              <w:bottom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51.2</w:t>
            </w:r>
          </w:p>
        </w:tc>
      </w:tr>
      <w:tr w:rsidR="001D21A1" w:rsidRPr="001D21A1" w:rsidTr="001D21A1">
        <w:trPr>
          <w:trHeight w:val="302"/>
          <w:jc w:val="center"/>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SY12</w:t>
            </w:r>
          </w:p>
        </w:tc>
        <w:tc>
          <w:tcPr>
            <w:tcW w:w="233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856"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80,598</w:t>
            </w:r>
          </w:p>
        </w:tc>
        <w:tc>
          <w:tcPr>
            <w:tcW w:w="1060"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40,723</w:t>
            </w:r>
          </w:p>
        </w:tc>
        <w:tc>
          <w:tcPr>
            <w:tcW w:w="1171" w:type="dxa"/>
            <w:tcBorders>
              <w:top w:val="single" w:sz="4" w:space="0" w:color="auto"/>
              <w:left w:val="single" w:sz="4" w:space="0" w:color="auto"/>
              <w:bottom w:val="nil"/>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39,875</w:t>
            </w:r>
          </w:p>
        </w:tc>
      </w:tr>
      <w:tr w:rsidR="001D21A1" w:rsidRPr="001D21A1" w:rsidTr="001D21A1">
        <w:trPr>
          <w:trHeight w:val="302"/>
          <w:jc w:val="center"/>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33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856"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6.5</w:t>
            </w:r>
          </w:p>
        </w:tc>
        <w:tc>
          <w:tcPr>
            <w:tcW w:w="1060"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4.3</w:t>
            </w:r>
          </w:p>
        </w:tc>
        <w:tc>
          <w:tcPr>
            <w:tcW w:w="1171" w:type="dxa"/>
            <w:tcBorders>
              <w:top w:val="nil"/>
              <w:left w:val="single" w:sz="4" w:space="0" w:color="auto"/>
              <w:bottom w:val="nil"/>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8.7</w:t>
            </w:r>
          </w:p>
        </w:tc>
      </w:tr>
      <w:tr w:rsidR="001D21A1" w:rsidRPr="001D21A1" w:rsidTr="001D21A1">
        <w:trPr>
          <w:trHeight w:val="302"/>
          <w:jc w:val="center"/>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33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856"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53.5</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56.8</w:t>
            </w:r>
          </w:p>
        </w:tc>
        <w:tc>
          <w:tcPr>
            <w:tcW w:w="1171" w:type="dxa"/>
            <w:tcBorders>
              <w:top w:val="nil"/>
              <w:left w:val="single" w:sz="4" w:space="0" w:color="auto"/>
              <w:bottom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51.9</w:t>
            </w:r>
          </w:p>
        </w:tc>
      </w:tr>
      <w:tr w:rsidR="001D21A1" w:rsidRPr="001D21A1" w:rsidTr="001D21A1">
        <w:trPr>
          <w:trHeight w:val="302"/>
          <w:jc w:val="center"/>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SY13</w:t>
            </w:r>
          </w:p>
        </w:tc>
        <w:tc>
          <w:tcPr>
            <w:tcW w:w="233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856"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79,591</w:t>
            </w:r>
          </w:p>
        </w:tc>
        <w:tc>
          <w:tcPr>
            <w:tcW w:w="1060"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40,348</w:t>
            </w:r>
          </w:p>
        </w:tc>
        <w:tc>
          <w:tcPr>
            <w:tcW w:w="1171" w:type="dxa"/>
            <w:tcBorders>
              <w:top w:val="single" w:sz="4" w:space="0" w:color="auto"/>
              <w:left w:val="single" w:sz="4" w:space="0" w:color="auto"/>
              <w:bottom w:val="nil"/>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39,243</w:t>
            </w:r>
          </w:p>
        </w:tc>
      </w:tr>
      <w:tr w:rsidR="001D21A1" w:rsidRPr="001D21A1" w:rsidTr="001D21A1">
        <w:trPr>
          <w:trHeight w:val="302"/>
          <w:jc w:val="center"/>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33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856"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8.0</w:t>
            </w:r>
          </w:p>
        </w:tc>
        <w:tc>
          <w:tcPr>
            <w:tcW w:w="1060"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5.3</w:t>
            </w:r>
          </w:p>
        </w:tc>
        <w:tc>
          <w:tcPr>
            <w:tcW w:w="1171" w:type="dxa"/>
            <w:tcBorders>
              <w:top w:val="nil"/>
              <w:left w:val="single" w:sz="4" w:space="0" w:color="auto"/>
              <w:bottom w:val="nil"/>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10.8</w:t>
            </w:r>
          </w:p>
        </w:tc>
      </w:tr>
      <w:tr w:rsidR="001D21A1" w:rsidRPr="001D21A1" w:rsidTr="001D21A1">
        <w:trPr>
          <w:trHeight w:val="302"/>
          <w:jc w:val="center"/>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33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856"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50.2</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52.6</w:t>
            </w:r>
          </w:p>
        </w:tc>
        <w:tc>
          <w:tcPr>
            <w:tcW w:w="1171" w:type="dxa"/>
            <w:tcBorders>
              <w:top w:val="nil"/>
              <w:left w:val="single" w:sz="4" w:space="0" w:color="auto"/>
              <w:bottom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49.0</w:t>
            </w:r>
          </w:p>
        </w:tc>
      </w:tr>
      <w:tr w:rsidR="001D21A1" w:rsidRPr="001D21A1" w:rsidTr="001D21A1">
        <w:trPr>
          <w:trHeight w:val="302"/>
          <w:jc w:val="center"/>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SY14</w:t>
            </w:r>
          </w:p>
        </w:tc>
        <w:tc>
          <w:tcPr>
            <w:tcW w:w="233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856"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78,876</w:t>
            </w:r>
          </w:p>
        </w:tc>
        <w:tc>
          <w:tcPr>
            <w:tcW w:w="1060"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40,006</w:t>
            </w:r>
          </w:p>
        </w:tc>
        <w:tc>
          <w:tcPr>
            <w:tcW w:w="1171" w:type="dxa"/>
            <w:tcBorders>
              <w:top w:val="single" w:sz="4" w:space="0" w:color="auto"/>
              <w:left w:val="single" w:sz="4" w:space="0" w:color="auto"/>
              <w:bottom w:val="nil"/>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38,870</w:t>
            </w:r>
          </w:p>
        </w:tc>
      </w:tr>
      <w:tr w:rsidR="001D21A1" w:rsidRPr="001D21A1" w:rsidTr="001D21A1">
        <w:trPr>
          <w:trHeight w:val="302"/>
          <w:jc w:val="center"/>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33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856"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8.7</w:t>
            </w:r>
          </w:p>
        </w:tc>
        <w:tc>
          <w:tcPr>
            <w:tcW w:w="1060"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5.8</w:t>
            </w:r>
          </w:p>
        </w:tc>
        <w:tc>
          <w:tcPr>
            <w:tcW w:w="1171" w:type="dxa"/>
            <w:tcBorders>
              <w:top w:val="nil"/>
              <w:left w:val="single" w:sz="4" w:space="0" w:color="auto"/>
              <w:bottom w:val="nil"/>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11.7</w:t>
            </w:r>
          </w:p>
        </w:tc>
      </w:tr>
      <w:tr w:rsidR="001D21A1" w:rsidRPr="001D21A1" w:rsidTr="001D21A1">
        <w:trPr>
          <w:trHeight w:val="302"/>
          <w:jc w:val="center"/>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33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856"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48.9</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50.3</w:t>
            </w:r>
          </w:p>
        </w:tc>
        <w:tc>
          <w:tcPr>
            <w:tcW w:w="1171" w:type="dxa"/>
            <w:tcBorders>
              <w:top w:val="nil"/>
              <w:left w:val="single" w:sz="4" w:space="0" w:color="auto"/>
              <w:bottom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48.2</w:t>
            </w:r>
          </w:p>
        </w:tc>
      </w:tr>
      <w:tr w:rsidR="001D21A1" w:rsidRPr="001D21A1" w:rsidTr="001D21A1">
        <w:trPr>
          <w:trHeight w:val="302"/>
          <w:jc w:val="center"/>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SY15</w:t>
            </w:r>
          </w:p>
        </w:tc>
        <w:tc>
          <w:tcPr>
            <w:tcW w:w="233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856"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78,265</w:t>
            </w:r>
          </w:p>
        </w:tc>
        <w:tc>
          <w:tcPr>
            <w:tcW w:w="1060"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39,802</w:t>
            </w:r>
          </w:p>
        </w:tc>
        <w:tc>
          <w:tcPr>
            <w:tcW w:w="1171" w:type="dxa"/>
            <w:tcBorders>
              <w:top w:val="single" w:sz="4" w:space="0" w:color="auto"/>
              <w:left w:val="single" w:sz="4" w:space="0" w:color="auto"/>
              <w:bottom w:val="nil"/>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38,463</w:t>
            </w:r>
          </w:p>
        </w:tc>
      </w:tr>
      <w:tr w:rsidR="001D21A1" w:rsidRPr="001D21A1" w:rsidTr="001D21A1">
        <w:trPr>
          <w:trHeight w:val="302"/>
          <w:jc w:val="center"/>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33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856"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9.6</w:t>
            </w:r>
          </w:p>
        </w:tc>
        <w:tc>
          <w:tcPr>
            <w:tcW w:w="1060"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6.5</w:t>
            </w:r>
          </w:p>
        </w:tc>
        <w:tc>
          <w:tcPr>
            <w:tcW w:w="1171" w:type="dxa"/>
            <w:tcBorders>
              <w:top w:val="nil"/>
              <w:left w:val="single" w:sz="4" w:space="0" w:color="auto"/>
              <w:bottom w:val="nil"/>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12.7</w:t>
            </w:r>
          </w:p>
        </w:tc>
      </w:tr>
      <w:tr w:rsidR="001D21A1" w:rsidRPr="001D21A1" w:rsidTr="001D21A1">
        <w:trPr>
          <w:trHeight w:val="302"/>
          <w:jc w:val="center"/>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33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856"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48.7</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49.1</w:t>
            </w:r>
          </w:p>
        </w:tc>
        <w:tc>
          <w:tcPr>
            <w:tcW w:w="1171" w:type="dxa"/>
            <w:tcBorders>
              <w:top w:val="nil"/>
              <w:left w:val="single" w:sz="4" w:space="0" w:color="auto"/>
              <w:bottom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48.4</w:t>
            </w:r>
          </w:p>
        </w:tc>
      </w:tr>
      <w:tr w:rsidR="001D21A1" w:rsidRPr="001D21A1" w:rsidTr="001D21A1">
        <w:trPr>
          <w:trHeight w:val="302"/>
          <w:jc w:val="center"/>
        </w:trPr>
        <w:tc>
          <w:tcPr>
            <w:tcW w:w="658" w:type="dxa"/>
            <w:vMerge w:val="restart"/>
            <w:tcBorders>
              <w:top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SY16</w:t>
            </w:r>
          </w:p>
        </w:tc>
        <w:tc>
          <w:tcPr>
            <w:tcW w:w="2337" w:type="dxa"/>
            <w:tcBorders>
              <w:top w:val="single" w:sz="4" w:space="0" w:color="auto"/>
              <w:left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856" w:type="dxa"/>
            <w:tcBorders>
              <w:top w:val="single" w:sz="4" w:space="0" w:color="auto"/>
              <w:left w:val="single" w:sz="4" w:space="0" w:color="auto"/>
              <w:right w:val="single" w:sz="4" w:space="0" w:color="auto"/>
            </w:tcBorders>
            <w:shd w:val="clear" w:color="auto" w:fill="auto"/>
            <w:noWrap/>
            <w:vAlign w:val="center"/>
            <w:hideMark/>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77,755</w:t>
            </w:r>
          </w:p>
        </w:tc>
        <w:tc>
          <w:tcPr>
            <w:tcW w:w="1060" w:type="dxa"/>
            <w:tcBorders>
              <w:top w:val="single" w:sz="4" w:space="0" w:color="auto"/>
              <w:left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39,557</w:t>
            </w:r>
          </w:p>
        </w:tc>
        <w:tc>
          <w:tcPr>
            <w:tcW w:w="1171" w:type="dxa"/>
            <w:tcBorders>
              <w:top w:val="single" w:sz="4" w:space="0" w:color="auto"/>
              <w:lef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38,198</w:t>
            </w:r>
          </w:p>
        </w:tc>
      </w:tr>
      <w:tr w:rsidR="001D21A1" w:rsidRPr="001D21A1" w:rsidTr="001D21A1">
        <w:trPr>
          <w:trHeight w:val="302"/>
          <w:jc w:val="center"/>
        </w:trPr>
        <w:tc>
          <w:tcPr>
            <w:tcW w:w="658" w:type="dxa"/>
            <w:vMerge/>
            <w:tcBorders>
              <w:right w:val="single" w:sz="4" w:space="0" w:color="auto"/>
            </w:tcBorders>
            <w:vAlign w:val="center"/>
            <w:hideMark/>
          </w:tcPr>
          <w:p w:rsidR="001D21A1" w:rsidRPr="001D21A1" w:rsidRDefault="001D21A1" w:rsidP="001D21A1">
            <w:pPr>
              <w:spacing w:line="240" w:lineRule="auto"/>
              <w:jc w:val="center"/>
              <w:rPr>
                <w:rFonts w:asciiTheme="minorHAnsi" w:hAnsiTheme="minorHAnsi"/>
                <w:color w:val="000000"/>
              </w:rPr>
            </w:pPr>
          </w:p>
        </w:tc>
        <w:tc>
          <w:tcPr>
            <w:tcW w:w="2337" w:type="dxa"/>
            <w:tcBorders>
              <w:left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856" w:type="dxa"/>
            <w:tcBorders>
              <w:left w:val="single" w:sz="4" w:space="0" w:color="auto"/>
              <w:right w:val="single" w:sz="4" w:space="0" w:color="auto"/>
            </w:tcBorders>
            <w:shd w:val="clear" w:color="auto" w:fill="auto"/>
            <w:noWrap/>
            <w:vAlign w:val="center"/>
            <w:hideMark/>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9.5</w:t>
            </w:r>
          </w:p>
        </w:tc>
        <w:tc>
          <w:tcPr>
            <w:tcW w:w="1060" w:type="dxa"/>
            <w:tcBorders>
              <w:left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6.4</w:t>
            </w:r>
          </w:p>
        </w:tc>
        <w:tc>
          <w:tcPr>
            <w:tcW w:w="1171" w:type="dxa"/>
            <w:tcBorders>
              <w:lef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12.7</w:t>
            </w:r>
          </w:p>
        </w:tc>
      </w:tr>
      <w:tr w:rsidR="001D21A1" w:rsidRPr="001D21A1" w:rsidTr="001D21A1">
        <w:trPr>
          <w:trHeight w:val="302"/>
          <w:jc w:val="center"/>
        </w:trPr>
        <w:tc>
          <w:tcPr>
            <w:tcW w:w="658" w:type="dxa"/>
            <w:vMerge/>
            <w:tcBorders>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color w:val="000000"/>
              </w:rPr>
            </w:pPr>
          </w:p>
        </w:tc>
        <w:tc>
          <w:tcPr>
            <w:tcW w:w="2337" w:type="dxa"/>
            <w:tcBorders>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856" w:type="dxa"/>
            <w:tcBorders>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47.9</w:t>
            </w:r>
          </w:p>
        </w:tc>
        <w:tc>
          <w:tcPr>
            <w:tcW w:w="1060" w:type="dxa"/>
            <w:tcBorders>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49.0</w:t>
            </w:r>
          </w:p>
        </w:tc>
        <w:tc>
          <w:tcPr>
            <w:tcW w:w="1171" w:type="dxa"/>
            <w:tcBorders>
              <w:left w:val="single" w:sz="4" w:space="0" w:color="auto"/>
              <w:bottom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47.4</w:t>
            </w:r>
          </w:p>
        </w:tc>
      </w:tr>
    </w:tbl>
    <w:p w:rsidR="001D21A1" w:rsidRPr="001D21A1" w:rsidRDefault="001D21A1" w:rsidP="001D21A1">
      <w:pPr>
        <w:rPr>
          <w:rFonts w:asciiTheme="minorHAnsi" w:hAnsiTheme="minorHAnsi"/>
        </w:rPr>
      </w:pPr>
      <w:r w:rsidRPr="001D21A1">
        <w:rPr>
          <w:rFonts w:asciiTheme="minorHAnsi" w:hAnsiTheme="minorHAnsi"/>
        </w:rPr>
        <w:br w:type="page"/>
      </w:r>
    </w:p>
    <w:tbl>
      <w:tblPr>
        <w:tblW w:w="7082"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58"/>
        <w:gridCol w:w="2337"/>
        <w:gridCol w:w="1856"/>
        <w:gridCol w:w="1060"/>
        <w:gridCol w:w="1171"/>
      </w:tblGrid>
      <w:tr w:rsidR="001D21A1" w:rsidRPr="001D21A1" w:rsidTr="001D21A1">
        <w:trPr>
          <w:trHeight w:val="690"/>
          <w:jc w:val="center"/>
        </w:trPr>
        <w:tc>
          <w:tcPr>
            <w:tcW w:w="7082" w:type="dxa"/>
            <w:gridSpan w:val="5"/>
            <w:tcBorders>
              <w:bottom w:val="nil"/>
            </w:tcBorders>
            <w:shd w:val="clear" w:color="000000" w:fill="8A0000"/>
            <w:vAlign w:val="center"/>
            <w:hideMark/>
          </w:tcPr>
          <w:p w:rsidR="001D21A1" w:rsidRPr="001D21A1" w:rsidRDefault="001D21A1" w:rsidP="00BF056F">
            <w:pPr>
              <w:pStyle w:val="Heading2"/>
            </w:pPr>
            <w:bookmarkStart w:id="38" w:name="_Toc478739820"/>
            <w:r w:rsidRPr="001D21A1">
              <w:t>Table 8: Percent</w:t>
            </w:r>
            <w:r w:rsidR="007376FD">
              <w:t>age of</w:t>
            </w:r>
            <w:r w:rsidRPr="001D21A1">
              <w:t xml:space="preserve"> Math Exam Takers and Passers by Gender for Participating Schools</w:t>
            </w:r>
            <w:bookmarkEnd w:id="38"/>
          </w:p>
        </w:tc>
      </w:tr>
      <w:tr w:rsidR="001D21A1" w:rsidRPr="001D21A1" w:rsidTr="001D21A1">
        <w:trPr>
          <w:trHeight w:hRule="exact" w:val="360"/>
          <w:jc w:val="center"/>
        </w:trPr>
        <w:tc>
          <w:tcPr>
            <w:tcW w:w="658" w:type="dxa"/>
            <w:tcBorders>
              <w:top w:val="nil"/>
              <w:bottom w:val="single" w:sz="4" w:space="0" w:color="auto"/>
              <w:right w:val="nil"/>
            </w:tcBorders>
            <w:shd w:val="clear" w:color="auto" w:fill="D9D9D9" w:themeFill="background1" w:themeFillShade="D9"/>
            <w:noWrap/>
            <w:vAlign w:val="center"/>
            <w:hideMark/>
          </w:tcPr>
          <w:p w:rsidR="001D21A1" w:rsidRPr="001D21A1" w:rsidRDefault="001D21A1" w:rsidP="001D21A1">
            <w:pPr>
              <w:spacing w:line="240" w:lineRule="auto"/>
              <w:jc w:val="center"/>
              <w:rPr>
                <w:rFonts w:asciiTheme="minorHAnsi" w:hAnsiTheme="minorHAnsi"/>
                <w:b/>
                <w:bCs/>
                <w:color w:val="000000"/>
              </w:rPr>
            </w:pPr>
          </w:p>
        </w:tc>
        <w:tc>
          <w:tcPr>
            <w:tcW w:w="2337" w:type="dxa"/>
            <w:tcBorders>
              <w:top w:val="nil"/>
              <w:left w:val="nil"/>
              <w:bottom w:val="single" w:sz="4" w:space="0" w:color="auto"/>
              <w:right w:val="single" w:sz="4" w:space="0" w:color="auto"/>
            </w:tcBorders>
            <w:shd w:val="clear" w:color="auto" w:fill="D9D9D9" w:themeFill="background1" w:themeFillShade="D9"/>
            <w:noWrap/>
            <w:vAlign w:val="center"/>
            <w:hideMark/>
          </w:tcPr>
          <w:p w:rsidR="001D21A1" w:rsidRPr="001D21A1" w:rsidRDefault="001D21A1" w:rsidP="001D21A1">
            <w:pPr>
              <w:spacing w:line="240" w:lineRule="auto"/>
              <w:jc w:val="center"/>
              <w:rPr>
                <w:rFonts w:asciiTheme="minorHAnsi" w:hAnsiTheme="minorHAnsi"/>
                <w:b/>
                <w:bCs/>
                <w:color w:val="000000"/>
              </w:rPr>
            </w:pPr>
          </w:p>
        </w:tc>
        <w:tc>
          <w:tcPr>
            <w:tcW w:w="185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All Students</w:t>
            </w:r>
          </w:p>
        </w:tc>
        <w:tc>
          <w:tcPr>
            <w:tcW w:w="106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Male</w:t>
            </w:r>
          </w:p>
        </w:tc>
        <w:tc>
          <w:tcPr>
            <w:tcW w:w="1171" w:type="dxa"/>
            <w:tcBorders>
              <w:top w:val="nil"/>
              <w:left w:val="single" w:sz="4" w:space="0" w:color="auto"/>
              <w:bottom w:val="single" w:sz="4" w:space="0" w:color="auto"/>
            </w:tcBorders>
            <w:shd w:val="clear" w:color="auto" w:fill="D9D9D9" w:themeFill="background1" w:themeFillShade="D9"/>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Female</w:t>
            </w:r>
          </w:p>
        </w:tc>
      </w:tr>
      <w:tr w:rsidR="001D21A1" w:rsidRPr="001D21A1" w:rsidTr="001D21A1">
        <w:trPr>
          <w:trHeight w:hRule="exact" w:val="302"/>
          <w:jc w:val="center"/>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SY08</w:t>
            </w:r>
          </w:p>
        </w:tc>
        <w:tc>
          <w:tcPr>
            <w:tcW w:w="233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856"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86,097</w:t>
            </w:r>
          </w:p>
        </w:tc>
        <w:tc>
          <w:tcPr>
            <w:tcW w:w="106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43,452</w:t>
            </w:r>
          </w:p>
        </w:tc>
        <w:tc>
          <w:tcPr>
            <w:tcW w:w="1171" w:type="dxa"/>
            <w:tcBorders>
              <w:top w:val="single" w:sz="4" w:space="0" w:color="auto"/>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42,645</w:t>
            </w:r>
          </w:p>
        </w:tc>
      </w:tr>
      <w:tr w:rsidR="001D21A1" w:rsidRPr="001D21A1" w:rsidTr="001D21A1">
        <w:trPr>
          <w:trHeight w:hRule="exact" w:val="302"/>
          <w:jc w:val="center"/>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33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856"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2.1</w:t>
            </w:r>
          </w:p>
        </w:tc>
        <w:tc>
          <w:tcPr>
            <w:tcW w:w="106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2.1</w:t>
            </w:r>
          </w:p>
        </w:tc>
        <w:tc>
          <w:tcPr>
            <w:tcW w:w="1171" w:type="dxa"/>
            <w:tcBorders>
              <w:top w:val="nil"/>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2.0</w:t>
            </w:r>
          </w:p>
        </w:tc>
      </w:tr>
      <w:tr w:rsidR="001D21A1" w:rsidRPr="001D21A1" w:rsidTr="001D21A1">
        <w:trPr>
          <w:trHeight w:hRule="exact" w:val="302"/>
          <w:jc w:val="center"/>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33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856"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53.7</w:t>
            </w:r>
          </w:p>
        </w:tc>
        <w:tc>
          <w:tcPr>
            <w:tcW w:w="106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61.4</w:t>
            </w:r>
          </w:p>
        </w:tc>
        <w:tc>
          <w:tcPr>
            <w:tcW w:w="1171" w:type="dxa"/>
            <w:tcBorders>
              <w:top w:val="nil"/>
              <w:left w:val="single" w:sz="4" w:space="0" w:color="auto"/>
              <w:bottom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45.6</w:t>
            </w:r>
          </w:p>
        </w:tc>
      </w:tr>
      <w:tr w:rsidR="001D21A1" w:rsidRPr="001D21A1" w:rsidTr="001D21A1">
        <w:trPr>
          <w:trHeight w:hRule="exact" w:val="302"/>
          <w:jc w:val="center"/>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SY09</w:t>
            </w:r>
          </w:p>
        </w:tc>
        <w:tc>
          <w:tcPr>
            <w:tcW w:w="233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856"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84,318</w:t>
            </w:r>
          </w:p>
        </w:tc>
        <w:tc>
          <w:tcPr>
            <w:tcW w:w="106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42,625</w:t>
            </w:r>
          </w:p>
        </w:tc>
        <w:tc>
          <w:tcPr>
            <w:tcW w:w="1171" w:type="dxa"/>
            <w:tcBorders>
              <w:top w:val="single" w:sz="4" w:space="0" w:color="auto"/>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41,693</w:t>
            </w:r>
          </w:p>
        </w:tc>
      </w:tr>
      <w:tr w:rsidR="001D21A1" w:rsidRPr="001D21A1" w:rsidTr="001D21A1">
        <w:trPr>
          <w:trHeight w:hRule="exact" w:val="302"/>
          <w:jc w:val="center"/>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33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856"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2.3</w:t>
            </w:r>
          </w:p>
        </w:tc>
        <w:tc>
          <w:tcPr>
            <w:tcW w:w="106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2.2</w:t>
            </w:r>
          </w:p>
        </w:tc>
        <w:tc>
          <w:tcPr>
            <w:tcW w:w="1171" w:type="dxa"/>
            <w:tcBorders>
              <w:top w:val="nil"/>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2.5</w:t>
            </w:r>
          </w:p>
        </w:tc>
      </w:tr>
      <w:tr w:rsidR="001D21A1" w:rsidRPr="001D21A1" w:rsidTr="001D21A1">
        <w:trPr>
          <w:trHeight w:hRule="exact" w:val="302"/>
          <w:jc w:val="center"/>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33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856"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52.3</w:t>
            </w:r>
          </w:p>
        </w:tc>
        <w:tc>
          <w:tcPr>
            <w:tcW w:w="106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59.1</w:t>
            </w:r>
          </w:p>
        </w:tc>
        <w:tc>
          <w:tcPr>
            <w:tcW w:w="1171" w:type="dxa"/>
            <w:tcBorders>
              <w:top w:val="nil"/>
              <w:left w:val="single" w:sz="4" w:space="0" w:color="auto"/>
              <w:bottom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46.2</w:t>
            </w:r>
          </w:p>
        </w:tc>
      </w:tr>
      <w:tr w:rsidR="001D21A1" w:rsidRPr="001D21A1" w:rsidTr="001D21A1">
        <w:trPr>
          <w:trHeight w:hRule="exact" w:val="302"/>
          <w:jc w:val="center"/>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SY10</w:t>
            </w:r>
          </w:p>
        </w:tc>
        <w:tc>
          <w:tcPr>
            <w:tcW w:w="233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856"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82,866</w:t>
            </w:r>
          </w:p>
        </w:tc>
        <w:tc>
          <w:tcPr>
            <w:tcW w:w="106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41,809</w:t>
            </w:r>
          </w:p>
        </w:tc>
        <w:tc>
          <w:tcPr>
            <w:tcW w:w="1171" w:type="dxa"/>
            <w:tcBorders>
              <w:top w:val="single" w:sz="4" w:space="0" w:color="auto"/>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41,057</w:t>
            </w:r>
          </w:p>
        </w:tc>
      </w:tr>
      <w:tr w:rsidR="001D21A1" w:rsidRPr="001D21A1" w:rsidTr="001D21A1">
        <w:trPr>
          <w:trHeight w:hRule="exact" w:val="302"/>
          <w:jc w:val="center"/>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33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856"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2.9</w:t>
            </w:r>
          </w:p>
        </w:tc>
        <w:tc>
          <w:tcPr>
            <w:tcW w:w="106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2.8</w:t>
            </w:r>
          </w:p>
        </w:tc>
        <w:tc>
          <w:tcPr>
            <w:tcW w:w="1171" w:type="dxa"/>
            <w:tcBorders>
              <w:top w:val="nil"/>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3.0</w:t>
            </w:r>
          </w:p>
        </w:tc>
      </w:tr>
      <w:tr w:rsidR="001D21A1" w:rsidRPr="001D21A1" w:rsidTr="001D21A1">
        <w:trPr>
          <w:trHeight w:hRule="exact" w:val="302"/>
          <w:jc w:val="center"/>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33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856"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47.4</w:t>
            </w:r>
          </w:p>
        </w:tc>
        <w:tc>
          <w:tcPr>
            <w:tcW w:w="106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53.9</w:t>
            </w:r>
          </w:p>
        </w:tc>
        <w:tc>
          <w:tcPr>
            <w:tcW w:w="1171" w:type="dxa"/>
            <w:tcBorders>
              <w:top w:val="nil"/>
              <w:left w:val="single" w:sz="4" w:space="0" w:color="auto"/>
              <w:bottom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41.4</w:t>
            </w:r>
          </w:p>
        </w:tc>
      </w:tr>
      <w:tr w:rsidR="001D21A1" w:rsidRPr="001D21A1" w:rsidTr="001D21A1">
        <w:trPr>
          <w:trHeight w:hRule="exact" w:val="302"/>
          <w:jc w:val="center"/>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SY11</w:t>
            </w:r>
          </w:p>
        </w:tc>
        <w:tc>
          <w:tcPr>
            <w:tcW w:w="233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856"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81,461</w:t>
            </w:r>
          </w:p>
        </w:tc>
        <w:tc>
          <w:tcPr>
            <w:tcW w:w="106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41,194</w:t>
            </w:r>
          </w:p>
        </w:tc>
        <w:tc>
          <w:tcPr>
            <w:tcW w:w="1171" w:type="dxa"/>
            <w:tcBorders>
              <w:top w:val="single" w:sz="4" w:space="0" w:color="auto"/>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40,267</w:t>
            </w:r>
          </w:p>
        </w:tc>
      </w:tr>
      <w:tr w:rsidR="001D21A1" w:rsidRPr="001D21A1" w:rsidTr="001D21A1">
        <w:trPr>
          <w:trHeight w:hRule="exact" w:val="302"/>
          <w:jc w:val="center"/>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33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856"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3.4</w:t>
            </w:r>
          </w:p>
        </w:tc>
        <w:tc>
          <w:tcPr>
            <w:tcW w:w="106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3.3</w:t>
            </w:r>
          </w:p>
        </w:tc>
        <w:tc>
          <w:tcPr>
            <w:tcW w:w="1171" w:type="dxa"/>
            <w:tcBorders>
              <w:top w:val="nil"/>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3.5</w:t>
            </w:r>
          </w:p>
        </w:tc>
      </w:tr>
      <w:tr w:rsidR="001D21A1" w:rsidRPr="001D21A1" w:rsidTr="001D21A1">
        <w:trPr>
          <w:trHeight w:hRule="exact" w:val="302"/>
          <w:jc w:val="center"/>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33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856"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46.0</w:t>
            </w:r>
          </w:p>
        </w:tc>
        <w:tc>
          <w:tcPr>
            <w:tcW w:w="106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52.2</w:t>
            </w:r>
          </w:p>
        </w:tc>
        <w:tc>
          <w:tcPr>
            <w:tcW w:w="1171" w:type="dxa"/>
            <w:tcBorders>
              <w:top w:val="nil"/>
              <w:left w:val="single" w:sz="4" w:space="0" w:color="auto"/>
              <w:bottom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40.1</w:t>
            </w:r>
          </w:p>
        </w:tc>
      </w:tr>
      <w:tr w:rsidR="001D21A1" w:rsidRPr="001D21A1" w:rsidTr="001D21A1">
        <w:trPr>
          <w:trHeight w:hRule="exact" w:val="302"/>
          <w:jc w:val="center"/>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SY12</w:t>
            </w:r>
          </w:p>
        </w:tc>
        <w:tc>
          <w:tcPr>
            <w:tcW w:w="233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856"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80,598</w:t>
            </w:r>
          </w:p>
        </w:tc>
        <w:tc>
          <w:tcPr>
            <w:tcW w:w="106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40,723</w:t>
            </w:r>
          </w:p>
        </w:tc>
        <w:tc>
          <w:tcPr>
            <w:tcW w:w="1171" w:type="dxa"/>
            <w:tcBorders>
              <w:top w:val="single" w:sz="4" w:space="0" w:color="auto"/>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39,875</w:t>
            </w:r>
          </w:p>
        </w:tc>
      </w:tr>
      <w:tr w:rsidR="001D21A1" w:rsidRPr="001D21A1" w:rsidTr="001D21A1">
        <w:trPr>
          <w:trHeight w:hRule="exact" w:val="302"/>
          <w:jc w:val="center"/>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33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856"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3.9</w:t>
            </w:r>
          </w:p>
        </w:tc>
        <w:tc>
          <w:tcPr>
            <w:tcW w:w="106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3.8</w:t>
            </w:r>
          </w:p>
        </w:tc>
        <w:tc>
          <w:tcPr>
            <w:tcW w:w="1171" w:type="dxa"/>
            <w:tcBorders>
              <w:top w:val="nil"/>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4.1</w:t>
            </w:r>
          </w:p>
        </w:tc>
      </w:tr>
      <w:tr w:rsidR="001D21A1" w:rsidRPr="001D21A1" w:rsidTr="001D21A1">
        <w:trPr>
          <w:trHeight w:hRule="exact" w:val="302"/>
          <w:jc w:val="center"/>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33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856"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51.9</w:t>
            </w:r>
          </w:p>
        </w:tc>
        <w:tc>
          <w:tcPr>
            <w:tcW w:w="106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57.5</w:t>
            </w:r>
          </w:p>
        </w:tc>
        <w:tc>
          <w:tcPr>
            <w:tcW w:w="1171" w:type="dxa"/>
            <w:tcBorders>
              <w:top w:val="nil"/>
              <w:left w:val="single" w:sz="4" w:space="0" w:color="auto"/>
              <w:bottom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46.6</w:t>
            </w:r>
          </w:p>
        </w:tc>
      </w:tr>
      <w:tr w:rsidR="001D21A1" w:rsidRPr="001D21A1" w:rsidTr="001D21A1">
        <w:trPr>
          <w:trHeight w:hRule="exact" w:val="302"/>
          <w:jc w:val="center"/>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SY13</w:t>
            </w:r>
          </w:p>
        </w:tc>
        <w:tc>
          <w:tcPr>
            <w:tcW w:w="233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856"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79,591</w:t>
            </w:r>
          </w:p>
        </w:tc>
        <w:tc>
          <w:tcPr>
            <w:tcW w:w="106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40,348</w:t>
            </w:r>
          </w:p>
        </w:tc>
        <w:tc>
          <w:tcPr>
            <w:tcW w:w="1171" w:type="dxa"/>
            <w:tcBorders>
              <w:top w:val="single" w:sz="4" w:space="0" w:color="auto"/>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39,243</w:t>
            </w:r>
          </w:p>
        </w:tc>
      </w:tr>
      <w:tr w:rsidR="001D21A1" w:rsidRPr="001D21A1" w:rsidTr="001D21A1">
        <w:trPr>
          <w:trHeight w:hRule="exact" w:val="302"/>
          <w:jc w:val="center"/>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33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856"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4.8</w:t>
            </w:r>
          </w:p>
        </w:tc>
        <w:tc>
          <w:tcPr>
            <w:tcW w:w="106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4.6</w:t>
            </w:r>
          </w:p>
        </w:tc>
        <w:tc>
          <w:tcPr>
            <w:tcW w:w="1171" w:type="dxa"/>
            <w:tcBorders>
              <w:top w:val="nil"/>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5.0</w:t>
            </w:r>
          </w:p>
        </w:tc>
      </w:tr>
      <w:tr w:rsidR="001D21A1" w:rsidRPr="001D21A1" w:rsidTr="001D21A1">
        <w:trPr>
          <w:trHeight w:hRule="exact" w:val="302"/>
          <w:jc w:val="center"/>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33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856"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45.7</w:t>
            </w:r>
          </w:p>
        </w:tc>
        <w:tc>
          <w:tcPr>
            <w:tcW w:w="106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51.7</w:t>
            </w:r>
          </w:p>
        </w:tc>
        <w:tc>
          <w:tcPr>
            <w:tcW w:w="1171" w:type="dxa"/>
            <w:tcBorders>
              <w:top w:val="nil"/>
              <w:left w:val="single" w:sz="4" w:space="0" w:color="auto"/>
              <w:bottom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40.1</w:t>
            </w:r>
          </w:p>
        </w:tc>
      </w:tr>
      <w:tr w:rsidR="001D21A1" w:rsidRPr="001D21A1" w:rsidTr="001D21A1">
        <w:trPr>
          <w:trHeight w:hRule="exact" w:val="302"/>
          <w:jc w:val="center"/>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SY14</w:t>
            </w:r>
          </w:p>
        </w:tc>
        <w:tc>
          <w:tcPr>
            <w:tcW w:w="233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856"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78,876</w:t>
            </w:r>
          </w:p>
        </w:tc>
        <w:tc>
          <w:tcPr>
            <w:tcW w:w="106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40,006</w:t>
            </w:r>
          </w:p>
        </w:tc>
        <w:tc>
          <w:tcPr>
            <w:tcW w:w="1171" w:type="dxa"/>
            <w:tcBorders>
              <w:top w:val="single" w:sz="4" w:space="0" w:color="auto"/>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38,870</w:t>
            </w:r>
          </w:p>
        </w:tc>
      </w:tr>
      <w:tr w:rsidR="001D21A1" w:rsidRPr="001D21A1" w:rsidTr="001D21A1">
        <w:trPr>
          <w:trHeight w:hRule="exact" w:val="302"/>
          <w:jc w:val="center"/>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33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856"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5.0</w:t>
            </w:r>
          </w:p>
        </w:tc>
        <w:tc>
          <w:tcPr>
            <w:tcW w:w="106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4.7</w:t>
            </w:r>
          </w:p>
        </w:tc>
        <w:tc>
          <w:tcPr>
            <w:tcW w:w="1171" w:type="dxa"/>
            <w:tcBorders>
              <w:top w:val="nil"/>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5.4</w:t>
            </w:r>
          </w:p>
        </w:tc>
      </w:tr>
      <w:tr w:rsidR="001D21A1" w:rsidRPr="001D21A1" w:rsidTr="001D21A1">
        <w:trPr>
          <w:trHeight w:hRule="exact" w:val="302"/>
          <w:jc w:val="center"/>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33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856"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51.0</w:t>
            </w:r>
          </w:p>
        </w:tc>
        <w:tc>
          <w:tcPr>
            <w:tcW w:w="106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56.0</w:t>
            </w:r>
          </w:p>
        </w:tc>
        <w:tc>
          <w:tcPr>
            <w:tcW w:w="1171" w:type="dxa"/>
            <w:tcBorders>
              <w:top w:val="nil"/>
              <w:left w:val="single" w:sz="4" w:space="0" w:color="auto"/>
              <w:bottom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46.5</w:t>
            </w:r>
          </w:p>
        </w:tc>
      </w:tr>
      <w:tr w:rsidR="001D21A1" w:rsidRPr="001D21A1" w:rsidTr="001D21A1">
        <w:trPr>
          <w:trHeight w:hRule="exact" w:val="302"/>
          <w:jc w:val="center"/>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SY15</w:t>
            </w:r>
          </w:p>
        </w:tc>
        <w:tc>
          <w:tcPr>
            <w:tcW w:w="233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856"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78,265</w:t>
            </w:r>
          </w:p>
        </w:tc>
        <w:tc>
          <w:tcPr>
            <w:tcW w:w="106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39,802</w:t>
            </w:r>
          </w:p>
        </w:tc>
        <w:tc>
          <w:tcPr>
            <w:tcW w:w="1171" w:type="dxa"/>
            <w:tcBorders>
              <w:top w:val="single" w:sz="4" w:space="0" w:color="auto"/>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38,463</w:t>
            </w:r>
          </w:p>
        </w:tc>
      </w:tr>
      <w:tr w:rsidR="001D21A1" w:rsidRPr="001D21A1" w:rsidTr="001D21A1">
        <w:trPr>
          <w:trHeight w:hRule="exact" w:val="302"/>
          <w:jc w:val="center"/>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33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856"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5.9</w:t>
            </w:r>
          </w:p>
        </w:tc>
        <w:tc>
          <w:tcPr>
            <w:tcW w:w="106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5.3</w:t>
            </w:r>
          </w:p>
        </w:tc>
        <w:tc>
          <w:tcPr>
            <w:tcW w:w="1171" w:type="dxa"/>
            <w:tcBorders>
              <w:top w:val="nil"/>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6.6</w:t>
            </w:r>
          </w:p>
        </w:tc>
      </w:tr>
      <w:tr w:rsidR="001D21A1" w:rsidRPr="001D21A1" w:rsidTr="001D21A1">
        <w:trPr>
          <w:trHeight w:hRule="exact" w:val="302"/>
          <w:jc w:val="center"/>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33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856"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45.3</w:t>
            </w:r>
          </w:p>
        </w:tc>
        <w:tc>
          <w:tcPr>
            <w:tcW w:w="106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49.9</w:t>
            </w:r>
          </w:p>
        </w:tc>
        <w:tc>
          <w:tcPr>
            <w:tcW w:w="1171" w:type="dxa"/>
            <w:tcBorders>
              <w:top w:val="nil"/>
              <w:left w:val="single" w:sz="4" w:space="0" w:color="auto"/>
              <w:bottom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41.5</w:t>
            </w:r>
          </w:p>
        </w:tc>
      </w:tr>
      <w:tr w:rsidR="001D21A1" w:rsidRPr="001D21A1" w:rsidTr="001D21A1">
        <w:trPr>
          <w:trHeight w:hRule="exact" w:val="302"/>
          <w:jc w:val="center"/>
        </w:trPr>
        <w:tc>
          <w:tcPr>
            <w:tcW w:w="658" w:type="dxa"/>
            <w:vMerge w:val="restart"/>
            <w:tcBorders>
              <w:top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SY16</w:t>
            </w:r>
          </w:p>
        </w:tc>
        <w:tc>
          <w:tcPr>
            <w:tcW w:w="2337" w:type="dxa"/>
            <w:tcBorders>
              <w:top w:val="single" w:sz="4" w:space="0" w:color="auto"/>
              <w:left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856" w:type="dxa"/>
            <w:tcBorders>
              <w:top w:val="single" w:sz="4" w:space="0" w:color="auto"/>
              <w:left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77,755</w:t>
            </w:r>
          </w:p>
        </w:tc>
        <w:tc>
          <w:tcPr>
            <w:tcW w:w="1060" w:type="dxa"/>
            <w:tcBorders>
              <w:top w:val="single" w:sz="4" w:space="0" w:color="auto"/>
              <w:left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39,557</w:t>
            </w:r>
          </w:p>
        </w:tc>
        <w:tc>
          <w:tcPr>
            <w:tcW w:w="1171" w:type="dxa"/>
            <w:tcBorders>
              <w:top w:val="single" w:sz="4" w:space="0" w:color="auto"/>
              <w:lef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38,198</w:t>
            </w:r>
          </w:p>
        </w:tc>
      </w:tr>
      <w:tr w:rsidR="001D21A1" w:rsidRPr="001D21A1" w:rsidTr="001D21A1">
        <w:trPr>
          <w:trHeight w:hRule="exact" w:val="302"/>
          <w:jc w:val="center"/>
        </w:trPr>
        <w:tc>
          <w:tcPr>
            <w:tcW w:w="658" w:type="dxa"/>
            <w:vMerge/>
            <w:tcBorders>
              <w:right w:val="single" w:sz="4" w:space="0" w:color="auto"/>
            </w:tcBorders>
            <w:vAlign w:val="center"/>
            <w:hideMark/>
          </w:tcPr>
          <w:p w:rsidR="001D21A1" w:rsidRPr="001D21A1" w:rsidRDefault="001D21A1" w:rsidP="001D21A1">
            <w:pPr>
              <w:spacing w:line="240" w:lineRule="auto"/>
              <w:jc w:val="center"/>
              <w:rPr>
                <w:rFonts w:asciiTheme="minorHAnsi" w:hAnsiTheme="minorHAnsi"/>
                <w:color w:val="000000"/>
              </w:rPr>
            </w:pPr>
          </w:p>
        </w:tc>
        <w:tc>
          <w:tcPr>
            <w:tcW w:w="2337" w:type="dxa"/>
            <w:tcBorders>
              <w:left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856" w:type="dxa"/>
            <w:tcBorders>
              <w:left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5.8</w:t>
            </w:r>
          </w:p>
        </w:tc>
        <w:tc>
          <w:tcPr>
            <w:tcW w:w="1060" w:type="dxa"/>
            <w:tcBorders>
              <w:left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5.3</w:t>
            </w:r>
          </w:p>
        </w:tc>
        <w:tc>
          <w:tcPr>
            <w:tcW w:w="1171" w:type="dxa"/>
            <w:tcBorders>
              <w:lef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6.3</w:t>
            </w:r>
          </w:p>
        </w:tc>
      </w:tr>
      <w:tr w:rsidR="001D21A1" w:rsidRPr="001D21A1" w:rsidTr="001D21A1">
        <w:trPr>
          <w:trHeight w:hRule="exact" w:val="302"/>
          <w:jc w:val="center"/>
        </w:trPr>
        <w:tc>
          <w:tcPr>
            <w:tcW w:w="658" w:type="dxa"/>
            <w:vMerge/>
            <w:tcBorders>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color w:val="000000"/>
              </w:rPr>
            </w:pPr>
          </w:p>
        </w:tc>
        <w:tc>
          <w:tcPr>
            <w:tcW w:w="2337" w:type="dxa"/>
            <w:tcBorders>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856" w:type="dxa"/>
            <w:tcBorders>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49.6</w:t>
            </w:r>
          </w:p>
        </w:tc>
        <w:tc>
          <w:tcPr>
            <w:tcW w:w="1060" w:type="dxa"/>
            <w:tcBorders>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53.2</w:t>
            </w:r>
          </w:p>
        </w:tc>
        <w:tc>
          <w:tcPr>
            <w:tcW w:w="1171" w:type="dxa"/>
            <w:tcBorders>
              <w:left w:val="single" w:sz="4" w:space="0" w:color="auto"/>
              <w:bottom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46.5</w:t>
            </w:r>
          </w:p>
        </w:tc>
      </w:tr>
    </w:tbl>
    <w:p w:rsidR="001D21A1" w:rsidRPr="001D21A1" w:rsidRDefault="001D21A1" w:rsidP="001D21A1">
      <w:pPr>
        <w:rPr>
          <w:rFonts w:asciiTheme="minorHAnsi" w:hAnsiTheme="minorHAnsi"/>
        </w:rPr>
        <w:sectPr w:rsidR="001D21A1" w:rsidRPr="001D21A1" w:rsidSect="001D21A1">
          <w:pgSz w:w="12240" w:h="15840"/>
          <w:pgMar w:top="1440" w:right="1440" w:bottom="1440" w:left="1440" w:header="720" w:footer="720" w:gutter="0"/>
          <w:cols w:space="720"/>
          <w:docGrid w:linePitch="360"/>
        </w:sectPr>
      </w:pPr>
    </w:p>
    <w:tbl>
      <w:tblPr>
        <w:tblW w:w="7082"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58"/>
        <w:gridCol w:w="2337"/>
        <w:gridCol w:w="1856"/>
        <w:gridCol w:w="1060"/>
        <w:gridCol w:w="1171"/>
      </w:tblGrid>
      <w:tr w:rsidR="001D21A1" w:rsidRPr="001D21A1" w:rsidTr="001D21A1">
        <w:trPr>
          <w:trHeight w:val="690"/>
          <w:jc w:val="center"/>
        </w:trPr>
        <w:tc>
          <w:tcPr>
            <w:tcW w:w="7082" w:type="dxa"/>
            <w:gridSpan w:val="5"/>
            <w:tcBorders>
              <w:bottom w:val="nil"/>
            </w:tcBorders>
            <w:shd w:val="clear" w:color="000000" w:fill="8A0000"/>
            <w:vAlign w:val="center"/>
            <w:hideMark/>
          </w:tcPr>
          <w:p w:rsidR="001D21A1" w:rsidRPr="001D21A1" w:rsidRDefault="001D21A1" w:rsidP="00BF056F">
            <w:pPr>
              <w:pStyle w:val="Heading2"/>
            </w:pPr>
            <w:bookmarkStart w:id="39" w:name="_Toc478739821"/>
            <w:r w:rsidRPr="001D21A1">
              <w:t>Table 9: Percent</w:t>
            </w:r>
            <w:r w:rsidR="007376FD">
              <w:t>age of</w:t>
            </w:r>
            <w:r w:rsidRPr="001D21A1">
              <w:t xml:space="preserve"> Science Exam Takers and Passers by Gender for Participating Schools</w:t>
            </w:r>
            <w:bookmarkEnd w:id="39"/>
          </w:p>
        </w:tc>
      </w:tr>
      <w:tr w:rsidR="001D21A1" w:rsidRPr="001D21A1" w:rsidTr="001D21A1">
        <w:trPr>
          <w:trHeight w:val="300"/>
          <w:jc w:val="center"/>
        </w:trPr>
        <w:tc>
          <w:tcPr>
            <w:tcW w:w="658" w:type="dxa"/>
            <w:tcBorders>
              <w:top w:val="nil"/>
              <w:bottom w:val="single" w:sz="4" w:space="0" w:color="auto"/>
              <w:right w:val="nil"/>
            </w:tcBorders>
            <w:shd w:val="clear" w:color="auto" w:fill="D9D9D9" w:themeFill="background1" w:themeFillShade="D9"/>
            <w:noWrap/>
            <w:vAlign w:val="center"/>
            <w:hideMark/>
          </w:tcPr>
          <w:p w:rsidR="001D21A1" w:rsidRPr="001D21A1" w:rsidRDefault="001D21A1" w:rsidP="001D21A1">
            <w:pPr>
              <w:spacing w:line="240" w:lineRule="auto"/>
              <w:jc w:val="center"/>
              <w:rPr>
                <w:rFonts w:asciiTheme="minorHAnsi" w:hAnsiTheme="minorHAnsi"/>
                <w:b/>
                <w:bCs/>
                <w:color w:val="000000"/>
              </w:rPr>
            </w:pPr>
          </w:p>
        </w:tc>
        <w:tc>
          <w:tcPr>
            <w:tcW w:w="2337" w:type="dxa"/>
            <w:tcBorders>
              <w:top w:val="nil"/>
              <w:left w:val="nil"/>
              <w:bottom w:val="single" w:sz="4" w:space="0" w:color="auto"/>
              <w:right w:val="single" w:sz="4" w:space="0" w:color="auto"/>
            </w:tcBorders>
            <w:shd w:val="clear" w:color="auto" w:fill="D9D9D9" w:themeFill="background1" w:themeFillShade="D9"/>
            <w:noWrap/>
            <w:vAlign w:val="center"/>
            <w:hideMark/>
          </w:tcPr>
          <w:p w:rsidR="001D21A1" w:rsidRPr="001D21A1" w:rsidRDefault="001D21A1" w:rsidP="001D21A1">
            <w:pPr>
              <w:spacing w:line="240" w:lineRule="auto"/>
              <w:jc w:val="center"/>
              <w:rPr>
                <w:rFonts w:asciiTheme="minorHAnsi" w:hAnsiTheme="minorHAnsi"/>
                <w:b/>
                <w:bCs/>
                <w:color w:val="000000"/>
              </w:rPr>
            </w:pPr>
          </w:p>
        </w:tc>
        <w:tc>
          <w:tcPr>
            <w:tcW w:w="185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All Students</w:t>
            </w:r>
          </w:p>
        </w:tc>
        <w:tc>
          <w:tcPr>
            <w:tcW w:w="106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Male</w:t>
            </w:r>
          </w:p>
        </w:tc>
        <w:tc>
          <w:tcPr>
            <w:tcW w:w="1171" w:type="dxa"/>
            <w:tcBorders>
              <w:top w:val="nil"/>
              <w:left w:val="single" w:sz="4" w:space="0" w:color="auto"/>
              <w:bottom w:val="single" w:sz="4" w:space="0" w:color="auto"/>
            </w:tcBorders>
            <w:shd w:val="clear" w:color="auto" w:fill="D9D9D9" w:themeFill="background1" w:themeFillShade="D9"/>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Female</w:t>
            </w:r>
          </w:p>
        </w:tc>
      </w:tr>
      <w:tr w:rsidR="001D21A1" w:rsidRPr="001D21A1" w:rsidTr="001D21A1">
        <w:trPr>
          <w:trHeight w:val="302"/>
          <w:jc w:val="center"/>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SY08</w:t>
            </w:r>
          </w:p>
        </w:tc>
        <w:tc>
          <w:tcPr>
            <w:tcW w:w="233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856"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86,097</w:t>
            </w:r>
          </w:p>
        </w:tc>
        <w:tc>
          <w:tcPr>
            <w:tcW w:w="106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43,452</w:t>
            </w:r>
          </w:p>
        </w:tc>
        <w:tc>
          <w:tcPr>
            <w:tcW w:w="1171" w:type="dxa"/>
            <w:tcBorders>
              <w:top w:val="single" w:sz="4" w:space="0" w:color="auto"/>
              <w:left w:val="single" w:sz="4" w:space="0" w:color="auto"/>
              <w:bottom w:val="nil"/>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42,645</w:t>
            </w:r>
          </w:p>
        </w:tc>
      </w:tr>
      <w:tr w:rsidR="001D21A1" w:rsidRPr="001D21A1" w:rsidTr="001D21A1">
        <w:trPr>
          <w:trHeight w:val="302"/>
          <w:jc w:val="center"/>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33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856"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2.1</w:t>
            </w:r>
          </w:p>
        </w:tc>
        <w:tc>
          <w:tcPr>
            <w:tcW w:w="106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1.8</w:t>
            </w:r>
          </w:p>
        </w:tc>
        <w:tc>
          <w:tcPr>
            <w:tcW w:w="1171" w:type="dxa"/>
            <w:tcBorders>
              <w:top w:val="nil"/>
              <w:left w:val="single" w:sz="4" w:space="0" w:color="auto"/>
              <w:bottom w:val="nil"/>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2.4</w:t>
            </w:r>
          </w:p>
        </w:tc>
      </w:tr>
      <w:tr w:rsidR="001D21A1" w:rsidRPr="001D21A1" w:rsidTr="001D21A1">
        <w:trPr>
          <w:trHeight w:val="302"/>
          <w:jc w:val="center"/>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33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856"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37.5</w:t>
            </w:r>
          </w:p>
        </w:tc>
        <w:tc>
          <w:tcPr>
            <w:tcW w:w="106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48.5</w:t>
            </w:r>
          </w:p>
        </w:tc>
        <w:tc>
          <w:tcPr>
            <w:tcW w:w="1171" w:type="dxa"/>
            <w:tcBorders>
              <w:top w:val="nil"/>
              <w:left w:val="single" w:sz="4" w:space="0" w:color="auto"/>
              <w:bottom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28.7</w:t>
            </w:r>
          </w:p>
        </w:tc>
      </w:tr>
      <w:tr w:rsidR="001D21A1" w:rsidRPr="001D21A1" w:rsidTr="001D21A1">
        <w:trPr>
          <w:trHeight w:val="302"/>
          <w:jc w:val="center"/>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SY09</w:t>
            </w:r>
          </w:p>
        </w:tc>
        <w:tc>
          <w:tcPr>
            <w:tcW w:w="233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856"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84,318</w:t>
            </w:r>
          </w:p>
        </w:tc>
        <w:tc>
          <w:tcPr>
            <w:tcW w:w="106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42,625</w:t>
            </w:r>
          </w:p>
        </w:tc>
        <w:tc>
          <w:tcPr>
            <w:tcW w:w="1171" w:type="dxa"/>
            <w:tcBorders>
              <w:top w:val="single" w:sz="4" w:space="0" w:color="auto"/>
              <w:left w:val="single" w:sz="4" w:space="0" w:color="auto"/>
              <w:bottom w:val="nil"/>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41,693</w:t>
            </w:r>
          </w:p>
        </w:tc>
      </w:tr>
      <w:tr w:rsidR="001D21A1" w:rsidRPr="001D21A1" w:rsidTr="001D21A1">
        <w:trPr>
          <w:trHeight w:val="302"/>
          <w:jc w:val="center"/>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33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856"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2.4</w:t>
            </w:r>
          </w:p>
        </w:tc>
        <w:tc>
          <w:tcPr>
            <w:tcW w:w="106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2.0</w:t>
            </w:r>
          </w:p>
        </w:tc>
        <w:tc>
          <w:tcPr>
            <w:tcW w:w="1171" w:type="dxa"/>
            <w:tcBorders>
              <w:top w:val="nil"/>
              <w:left w:val="single" w:sz="4" w:space="0" w:color="auto"/>
              <w:bottom w:val="nil"/>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2.7</w:t>
            </w:r>
          </w:p>
        </w:tc>
      </w:tr>
      <w:tr w:rsidR="001D21A1" w:rsidRPr="001D21A1" w:rsidTr="001D21A1">
        <w:trPr>
          <w:trHeight w:val="302"/>
          <w:jc w:val="center"/>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33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856"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43.4</w:t>
            </w:r>
          </w:p>
        </w:tc>
        <w:tc>
          <w:tcPr>
            <w:tcW w:w="106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50.1</w:t>
            </w:r>
          </w:p>
        </w:tc>
        <w:tc>
          <w:tcPr>
            <w:tcW w:w="1171" w:type="dxa"/>
            <w:tcBorders>
              <w:top w:val="nil"/>
              <w:left w:val="single" w:sz="4" w:space="0" w:color="auto"/>
              <w:bottom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38.2</w:t>
            </w:r>
          </w:p>
        </w:tc>
      </w:tr>
      <w:tr w:rsidR="001D21A1" w:rsidRPr="001D21A1" w:rsidTr="001D21A1">
        <w:trPr>
          <w:trHeight w:val="302"/>
          <w:jc w:val="center"/>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SY10</w:t>
            </w:r>
          </w:p>
        </w:tc>
        <w:tc>
          <w:tcPr>
            <w:tcW w:w="233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856"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82,866</w:t>
            </w:r>
          </w:p>
        </w:tc>
        <w:tc>
          <w:tcPr>
            <w:tcW w:w="106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41,809</w:t>
            </w:r>
          </w:p>
        </w:tc>
        <w:tc>
          <w:tcPr>
            <w:tcW w:w="1171" w:type="dxa"/>
            <w:tcBorders>
              <w:top w:val="single" w:sz="4" w:space="0" w:color="auto"/>
              <w:left w:val="single" w:sz="4" w:space="0" w:color="auto"/>
              <w:bottom w:val="nil"/>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41,057</w:t>
            </w:r>
          </w:p>
        </w:tc>
      </w:tr>
      <w:tr w:rsidR="001D21A1" w:rsidRPr="001D21A1" w:rsidTr="001D21A1">
        <w:trPr>
          <w:trHeight w:val="302"/>
          <w:jc w:val="center"/>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33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856"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2.9</w:t>
            </w:r>
          </w:p>
        </w:tc>
        <w:tc>
          <w:tcPr>
            <w:tcW w:w="106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2.6</w:t>
            </w:r>
          </w:p>
        </w:tc>
        <w:tc>
          <w:tcPr>
            <w:tcW w:w="1171" w:type="dxa"/>
            <w:tcBorders>
              <w:top w:val="nil"/>
              <w:left w:val="single" w:sz="4" w:space="0" w:color="auto"/>
              <w:bottom w:val="nil"/>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3.3</w:t>
            </w:r>
          </w:p>
        </w:tc>
      </w:tr>
      <w:tr w:rsidR="001D21A1" w:rsidRPr="001D21A1" w:rsidTr="001D21A1">
        <w:trPr>
          <w:trHeight w:val="302"/>
          <w:jc w:val="center"/>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33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856"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44.3</w:t>
            </w:r>
          </w:p>
        </w:tc>
        <w:tc>
          <w:tcPr>
            <w:tcW w:w="106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55.0</w:t>
            </w:r>
          </w:p>
        </w:tc>
        <w:tc>
          <w:tcPr>
            <w:tcW w:w="1171" w:type="dxa"/>
            <w:tcBorders>
              <w:top w:val="nil"/>
              <w:left w:val="single" w:sz="4" w:space="0" w:color="auto"/>
              <w:bottom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35.7</w:t>
            </w:r>
          </w:p>
        </w:tc>
      </w:tr>
      <w:tr w:rsidR="001D21A1" w:rsidRPr="001D21A1" w:rsidTr="001D21A1">
        <w:trPr>
          <w:trHeight w:val="302"/>
          <w:jc w:val="center"/>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SY11</w:t>
            </w:r>
          </w:p>
        </w:tc>
        <w:tc>
          <w:tcPr>
            <w:tcW w:w="233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856"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81,461</w:t>
            </w:r>
          </w:p>
        </w:tc>
        <w:tc>
          <w:tcPr>
            <w:tcW w:w="106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41,194</w:t>
            </w:r>
          </w:p>
        </w:tc>
        <w:tc>
          <w:tcPr>
            <w:tcW w:w="1171" w:type="dxa"/>
            <w:tcBorders>
              <w:top w:val="single" w:sz="4" w:space="0" w:color="auto"/>
              <w:left w:val="single" w:sz="4" w:space="0" w:color="auto"/>
              <w:bottom w:val="nil"/>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40,267</w:t>
            </w:r>
          </w:p>
        </w:tc>
      </w:tr>
      <w:tr w:rsidR="001D21A1" w:rsidRPr="001D21A1" w:rsidTr="001D21A1">
        <w:trPr>
          <w:trHeight w:val="302"/>
          <w:jc w:val="center"/>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33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856"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3.4</w:t>
            </w:r>
          </w:p>
        </w:tc>
        <w:tc>
          <w:tcPr>
            <w:tcW w:w="106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3.0</w:t>
            </w:r>
          </w:p>
        </w:tc>
        <w:tc>
          <w:tcPr>
            <w:tcW w:w="1171" w:type="dxa"/>
            <w:tcBorders>
              <w:top w:val="nil"/>
              <w:left w:val="single" w:sz="4" w:space="0" w:color="auto"/>
              <w:bottom w:val="nil"/>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3.7</w:t>
            </w:r>
          </w:p>
        </w:tc>
      </w:tr>
      <w:tr w:rsidR="001D21A1" w:rsidRPr="001D21A1" w:rsidTr="001D21A1">
        <w:trPr>
          <w:trHeight w:val="302"/>
          <w:jc w:val="center"/>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33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856"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47.5</w:t>
            </w:r>
          </w:p>
        </w:tc>
        <w:tc>
          <w:tcPr>
            <w:tcW w:w="106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57.3</w:t>
            </w:r>
          </w:p>
        </w:tc>
        <w:tc>
          <w:tcPr>
            <w:tcW w:w="1171" w:type="dxa"/>
            <w:tcBorders>
              <w:top w:val="nil"/>
              <w:left w:val="single" w:sz="4" w:space="0" w:color="auto"/>
              <w:bottom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39.1</w:t>
            </w:r>
          </w:p>
        </w:tc>
      </w:tr>
      <w:tr w:rsidR="001D21A1" w:rsidRPr="001D21A1" w:rsidTr="001D21A1">
        <w:trPr>
          <w:trHeight w:val="302"/>
          <w:jc w:val="center"/>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SY12</w:t>
            </w:r>
          </w:p>
        </w:tc>
        <w:tc>
          <w:tcPr>
            <w:tcW w:w="233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856"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80,598</w:t>
            </w:r>
          </w:p>
        </w:tc>
        <w:tc>
          <w:tcPr>
            <w:tcW w:w="106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40,723</w:t>
            </w:r>
          </w:p>
        </w:tc>
        <w:tc>
          <w:tcPr>
            <w:tcW w:w="1171" w:type="dxa"/>
            <w:tcBorders>
              <w:top w:val="single" w:sz="4" w:space="0" w:color="auto"/>
              <w:left w:val="single" w:sz="4" w:space="0" w:color="auto"/>
              <w:bottom w:val="nil"/>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39,875</w:t>
            </w:r>
          </w:p>
        </w:tc>
      </w:tr>
      <w:tr w:rsidR="001D21A1" w:rsidRPr="001D21A1" w:rsidTr="001D21A1">
        <w:trPr>
          <w:trHeight w:val="302"/>
          <w:jc w:val="center"/>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33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856"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3.8</w:t>
            </w:r>
          </w:p>
        </w:tc>
        <w:tc>
          <w:tcPr>
            <w:tcW w:w="106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3.4</w:t>
            </w:r>
          </w:p>
        </w:tc>
        <w:tc>
          <w:tcPr>
            <w:tcW w:w="1171" w:type="dxa"/>
            <w:tcBorders>
              <w:top w:val="nil"/>
              <w:left w:val="single" w:sz="4" w:space="0" w:color="auto"/>
              <w:bottom w:val="nil"/>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4.2</w:t>
            </w:r>
          </w:p>
        </w:tc>
      </w:tr>
      <w:tr w:rsidR="001D21A1" w:rsidRPr="001D21A1" w:rsidTr="001D21A1">
        <w:trPr>
          <w:trHeight w:val="302"/>
          <w:jc w:val="center"/>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33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856"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45.4</w:t>
            </w:r>
          </w:p>
        </w:tc>
        <w:tc>
          <w:tcPr>
            <w:tcW w:w="106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55.1</w:t>
            </w:r>
          </w:p>
        </w:tc>
        <w:tc>
          <w:tcPr>
            <w:tcW w:w="1171" w:type="dxa"/>
            <w:tcBorders>
              <w:top w:val="nil"/>
              <w:left w:val="single" w:sz="4" w:space="0" w:color="auto"/>
              <w:bottom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37.2</w:t>
            </w:r>
          </w:p>
        </w:tc>
      </w:tr>
      <w:tr w:rsidR="001D21A1" w:rsidRPr="001D21A1" w:rsidTr="001D21A1">
        <w:trPr>
          <w:trHeight w:val="302"/>
          <w:jc w:val="center"/>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SY13</w:t>
            </w:r>
          </w:p>
        </w:tc>
        <w:tc>
          <w:tcPr>
            <w:tcW w:w="233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856"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79,591</w:t>
            </w:r>
          </w:p>
        </w:tc>
        <w:tc>
          <w:tcPr>
            <w:tcW w:w="106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40,348</w:t>
            </w:r>
          </w:p>
        </w:tc>
        <w:tc>
          <w:tcPr>
            <w:tcW w:w="1171" w:type="dxa"/>
            <w:tcBorders>
              <w:top w:val="single" w:sz="4" w:space="0" w:color="auto"/>
              <w:left w:val="single" w:sz="4" w:space="0" w:color="auto"/>
              <w:bottom w:val="nil"/>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39,243</w:t>
            </w:r>
          </w:p>
        </w:tc>
      </w:tr>
      <w:tr w:rsidR="001D21A1" w:rsidRPr="001D21A1" w:rsidTr="001D21A1">
        <w:trPr>
          <w:trHeight w:val="302"/>
          <w:jc w:val="center"/>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33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856"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4.6</w:t>
            </w:r>
          </w:p>
        </w:tc>
        <w:tc>
          <w:tcPr>
            <w:tcW w:w="106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4.0</w:t>
            </w:r>
          </w:p>
        </w:tc>
        <w:tc>
          <w:tcPr>
            <w:tcW w:w="1171" w:type="dxa"/>
            <w:tcBorders>
              <w:top w:val="nil"/>
              <w:left w:val="single" w:sz="4" w:space="0" w:color="auto"/>
              <w:bottom w:val="nil"/>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5.3</w:t>
            </w:r>
          </w:p>
        </w:tc>
      </w:tr>
      <w:tr w:rsidR="001D21A1" w:rsidRPr="001D21A1" w:rsidTr="001D21A1">
        <w:trPr>
          <w:trHeight w:val="302"/>
          <w:jc w:val="center"/>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33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856"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50.8</w:t>
            </w:r>
          </w:p>
        </w:tc>
        <w:tc>
          <w:tcPr>
            <w:tcW w:w="106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60.1</w:t>
            </w:r>
          </w:p>
        </w:tc>
        <w:tc>
          <w:tcPr>
            <w:tcW w:w="1171" w:type="dxa"/>
            <w:tcBorders>
              <w:top w:val="nil"/>
              <w:left w:val="single" w:sz="4" w:space="0" w:color="auto"/>
              <w:bottom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43.5</w:t>
            </w:r>
          </w:p>
        </w:tc>
      </w:tr>
      <w:tr w:rsidR="001D21A1" w:rsidRPr="001D21A1" w:rsidTr="001D21A1">
        <w:trPr>
          <w:trHeight w:val="302"/>
          <w:jc w:val="center"/>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SY14</w:t>
            </w:r>
          </w:p>
        </w:tc>
        <w:tc>
          <w:tcPr>
            <w:tcW w:w="233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856"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78,876</w:t>
            </w:r>
          </w:p>
        </w:tc>
        <w:tc>
          <w:tcPr>
            <w:tcW w:w="106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40,006</w:t>
            </w:r>
          </w:p>
        </w:tc>
        <w:tc>
          <w:tcPr>
            <w:tcW w:w="1171" w:type="dxa"/>
            <w:tcBorders>
              <w:top w:val="single" w:sz="4" w:space="0" w:color="auto"/>
              <w:left w:val="single" w:sz="4" w:space="0" w:color="auto"/>
              <w:bottom w:val="nil"/>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38,870</w:t>
            </w:r>
          </w:p>
        </w:tc>
      </w:tr>
      <w:tr w:rsidR="001D21A1" w:rsidRPr="001D21A1" w:rsidTr="001D21A1">
        <w:trPr>
          <w:trHeight w:val="302"/>
          <w:jc w:val="center"/>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33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856"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4.8</w:t>
            </w:r>
          </w:p>
        </w:tc>
        <w:tc>
          <w:tcPr>
            <w:tcW w:w="106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4.4</w:t>
            </w:r>
          </w:p>
        </w:tc>
        <w:tc>
          <w:tcPr>
            <w:tcW w:w="1171" w:type="dxa"/>
            <w:tcBorders>
              <w:top w:val="nil"/>
              <w:left w:val="single" w:sz="4" w:space="0" w:color="auto"/>
              <w:bottom w:val="nil"/>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5.3</w:t>
            </w:r>
          </w:p>
        </w:tc>
      </w:tr>
      <w:tr w:rsidR="001D21A1" w:rsidRPr="001D21A1" w:rsidTr="001D21A1">
        <w:trPr>
          <w:trHeight w:val="302"/>
          <w:jc w:val="center"/>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33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856"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51.2</w:t>
            </w:r>
          </w:p>
        </w:tc>
        <w:tc>
          <w:tcPr>
            <w:tcW w:w="106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58.0</w:t>
            </w:r>
          </w:p>
        </w:tc>
        <w:tc>
          <w:tcPr>
            <w:tcW w:w="1171" w:type="dxa"/>
            <w:tcBorders>
              <w:top w:val="nil"/>
              <w:left w:val="single" w:sz="4" w:space="0" w:color="auto"/>
              <w:bottom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45.4</w:t>
            </w:r>
          </w:p>
        </w:tc>
      </w:tr>
      <w:tr w:rsidR="001D21A1" w:rsidRPr="001D21A1" w:rsidTr="001D21A1">
        <w:trPr>
          <w:trHeight w:val="302"/>
          <w:jc w:val="center"/>
        </w:trPr>
        <w:tc>
          <w:tcPr>
            <w:tcW w:w="658" w:type="dxa"/>
            <w:vMerge w:val="restart"/>
            <w:tcBorders>
              <w:top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SY15</w:t>
            </w:r>
          </w:p>
        </w:tc>
        <w:tc>
          <w:tcPr>
            <w:tcW w:w="233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856"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78,265</w:t>
            </w:r>
          </w:p>
        </w:tc>
        <w:tc>
          <w:tcPr>
            <w:tcW w:w="1060"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39,802</w:t>
            </w:r>
          </w:p>
        </w:tc>
        <w:tc>
          <w:tcPr>
            <w:tcW w:w="1171" w:type="dxa"/>
            <w:tcBorders>
              <w:top w:val="single" w:sz="4" w:space="0" w:color="auto"/>
              <w:left w:val="single" w:sz="4" w:space="0" w:color="auto"/>
              <w:bottom w:val="nil"/>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38,463</w:t>
            </w:r>
          </w:p>
        </w:tc>
      </w:tr>
      <w:tr w:rsidR="001D21A1" w:rsidRPr="001D21A1" w:rsidTr="001D21A1">
        <w:trPr>
          <w:trHeight w:val="302"/>
          <w:jc w:val="center"/>
        </w:trPr>
        <w:tc>
          <w:tcPr>
            <w:tcW w:w="658" w:type="dxa"/>
            <w:vMerge/>
            <w:tcBorders>
              <w:top w:val="nil"/>
              <w:bottom w:val="nil"/>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33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856"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6.1</w:t>
            </w:r>
          </w:p>
        </w:tc>
        <w:tc>
          <w:tcPr>
            <w:tcW w:w="106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5.6</w:t>
            </w:r>
          </w:p>
        </w:tc>
        <w:tc>
          <w:tcPr>
            <w:tcW w:w="1171" w:type="dxa"/>
            <w:tcBorders>
              <w:top w:val="nil"/>
              <w:left w:val="single" w:sz="4" w:space="0" w:color="auto"/>
              <w:bottom w:val="nil"/>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6.6</w:t>
            </w:r>
          </w:p>
        </w:tc>
      </w:tr>
      <w:tr w:rsidR="001D21A1" w:rsidRPr="001D21A1" w:rsidTr="001D21A1">
        <w:trPr>
          <w:trHeight w:val="302"/>
          <w:jc w:val="center"/>
        </w:trPr>
        <w:tc>
          <w:tcPr>
            <w:tcW w:w="658" w:type="dxa"/>
            <w:vMerge/>
            <w:tcBorders>
              <w:top w:val="nil"/>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33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856"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44.3</w:t>
            </w:r>
          </w:p>
        </w:tc>
        <w:tc>
          <w:tcPr>
            <w:tcW w:w="106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48.5</w:t>
            </w:r>
          </w:p>
        </w:tc>
        <w:tc>
          <w:tcPr>
            <w:tcW w:w="1171" w:type="dxa"/>
            <w:tcBorders>
              <w:top w:val="nil"/>
              <w:left w:val="single" w:sz="4" w:space="0" w:color="auto"/>
              <w:bottom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40.5</w:t>
            </w:r>
          </w:p>
        </w:tc>
      </w:tr>
      <w:tr w:rsidR="001D21A1" w:rsidRPr="001D21A1" w:rsidTr="001D21A1">
        <w:trPr>
          <w:trHeight w:val="302"/>
          <w:jc w:val="center"/>
        </w:trPr>
        <w:tc>
          <w:tcPr>
            <w:tcW w:w="658" w:type="dxa"/>
            <w:vMerge w:val="restart"/>
            <w:tcBorders>
              <w:top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SY16</w:t>
            </w:r>
          </w:p>
        </w:tc>
        <w:tc>
          <w:tcPr>
            <w:tcW w:w="2337" w:type="dxa"/>
            <w:tcBorders>
              <w:top w:val="single" w:sz="4" w:space="0" w:color="auto"/>
              <w:left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856" w:type="dxa"/>
            <w:tcBorders>
              <w:top w:val="single" w:sz="4" w:space="0" w:color="auto"/>
              <w:left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77,755</w:t>
            </w:r>
          </w:p>
        </w:tc>
        <w:tc>
          <w:tcPr>
            <w:tcW w:w="1060" w:type="dxa"/>
            <w:tcBorders>
              <w:top w:val="single" w:sz="4" w:space="0" w:color="auto"/>
              <w:left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39,557</w:t>
            </w:r>
          </w:p>
        </w:tc>
        <w:tc>
          <w:tcPr>
            <w:tcW w:w="1171" w:type="dxa"/>
            <w:tcBorders>
              <w:top w:val="single" w:sz="4" w:space="0" w:color="auto"/>
              <w:lef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38,198</w:t>
            </w:r>
          </w:p>
        </w:tc>
      </w:tr>
      <w:tr w:rsidR="001D21A1" w:rsidRPr="001D21A1" w:rsidTr="001D21A1">
        <w:trPr>
          <w:trHeight w:val="302"/>
          <w:jc w:val="center"/>
        </w:trPr>
        <w:tc>
          <w:tcPr>
            <w:tcW w:w="658" w:type="dxa"/>
            <w:vMerge/>
            <w:tcBorders>
              <w:right w:val="single" w:sz="4" w:space="0" w:color="auto"/>
            </w:tcBorders>
            <w:vAlign w:val="center"/>
            <w:hideMark/>
          </w:tcPr>
          <w:p w:rsidR="001D21A1" w:rsidRPr="001D21A1" w:rsidRDefault="001D21A1" w:rsidP="001D21A1">
            <w:pPr>
              <w:spacing w:line="240" w:lineRule="auto"/>
              <w:jc w:val="center"/>
              <w:rPr>
                <w:rFonts w:asciiTheme="minorHAnsi" w:hAnsiTheme="minorHAnsi"/>
                <w:color w:val="000000"/>
              </w:rPr>
            </w:pPr>
          </w:p>
        </w:tc>
        <w:tc>
          <w:tcPr>
            <w:tcW w:w="2337" w:type="dxa"/>
            <w:tcBorders>
              <w:left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856" w:type="dxa"/>
            <w:tcBorders>
              <w:left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6.4</w:t>
            </w:r>
          </w:p>
        </w:tc>
        <w:tc>
          <w:tcPr>
            <w:tcW w:w="1060" w:type="dxa"/>
            <w:tcBorders>
              <w:left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5.7</w:t>
            </w:r>
          </w:p>
        </w:tc>
        <w:tc>
          <w:tcPr>
            <w:tcW w:w="1171" w:type="dxa"/>
            <w:tcBorders>
              <w:lef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7.1</w:t>
            </w:r>
          </w:p>
        </w:tc>
      </w:tr>
      <w:tr w:rsidR="001D21A1" w:rsidRPr="001D21A1" w:rsidTr="001D21A1">
        <w:trPr>
          <w:trHeight w:val="302"/>
          <w:jc w:val="center"/>
        </w:trPr>
        <w:tc>
          <w:tcPr>
            <w:tcW w:w="658" w:type="dxa"/>
            <w:vMerge/>
            <w:tcBorders>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color w:val="000000"/>
              </w:rPr>
            </w:pPr>
          </w:p>
        </w:tc>
        <w:tc>
          <w:tcPr>
            <w:tcW w:w="2337" w:type="dxa"/>
            <w:tcBorders>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856" w:type="dxa"/>
            <w:tcBorders>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40.6</w:t>
            </w:r>
          </w:p>
        </w:tc>
        <w:tc>
          <w:tcPr>
            <w:tcW w:w="1060" w:type="dxa"/>
            <w:tcBorders>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46.4</w:t>
            </w:r>
          </w:p>
        </w:tc>
        <w:tc>
          <w:tcPr>
            <w:tcW w:w="1171" w:type="dxa"/>
            <w:tcBorders>
              <w:left w:val="single" w:sz="4" w:space="0" w:color="auto"/>
              <w:bottom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35.8</w:t>
            </w:r>
          </w:p>
        </w:tc>
      </w:tr>
    </w:tbl>
    <w:p w:rsidR="001D21A1" w:rsidRPr="001D21A1" w:rsidRDefault="001D21A1" w:rsidP="001D21A1">
      <w:pPr>
        <w:rPr>
          <w:rFonts w:asciiTheme="minorHAnsi" w:hAnsiTheme="minorHAnsi"/>
        </w:rPr>
      </w:pPr>
      <w:r w:rsidRPr="001D21A1">
        <w:rPr>
          <w:rFonts w:asciiTheme="minorHAnsi" w:hAnsiTheme="minorHAnsi"/>
        </w:rPr>
        <w:br w:type="page"/>
      </w:r>
    </w:p>
    <w:tbl>
      <w:tblPr>
        <w:tblW w:w="820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8"/>
        <w:gridCol w:w="2417"/>
        <w:gridCol w:w="1107"/>
        <w:gridCol w:w="1503"/>
        <w:gridCol w:w="1080"/>
        <w:gridCol w:w="1440"/>
      </w:tblGrid>
      <w:tr w:rsidR="001D21A1" w:rsidRPr="001D21A1" w:rsidTr="001D21A1">
        <w:trPr>
          <w:trHeight w:val="660"/>
          <w:jc w:val="center"/>
        </w:trPr>
        <w:tc>
          <w:tcPr>
            <w:tcW w:w="8205" w:type="dxa"/>
            <w:gridSpan w:val="6"/>
            <w:shd w:val="clear" w:color="000000" w:fill="8A0000"/>
            <w:vAlign w:val="center"/>
            <w:hideMark/>
          </w:tcPr>
          <w:p w:rsidR="001D21A1" w:rsidRPr="001D21A1" w:rsidRDefault="001D21A1" w:rsidP="00BF056F">
            <w:pPr>
              <w:pStyle w:val="Heading2"/>
            </w:pPr>
            <w:bookmarkStart w:id="40" w:name="_Toc478739822"/>
            <w:r w:rsidRPr="001D21A1">
              <w:t>Table 10: Percent</w:t>
            </w:r>
            <w:r w:rsidR="007376FD">
              <w:t>age of</w:t>
            </w:r>
            <w:r w:rsidRPr="001D21A1">
              <w:t xml:space="preserve"> ELA, Math, or Science Exam Takers and Passers, by Subgroup for Participating Schools</w:t>
            </w:r>
            <w:bookmarkEnd w:id="40"/>
          </w:p>
        </w:tc>
      </w:tr>
      <w:tr w:rsidR="001D21A1" w:rsidRPr="001D21A1" w:rsidTr="001D21A1">
        <w:trPr>
          <w:trHeight w:val="300"/>
          <w:jc w:val="center"/>
        </w:trPr>
        <w:tc>
          <w:tcPr>
            <w:tcW w:w="658" w:type="dxa"/>
            <w:tcBorders>
              <w:top w:val="single" w:sz="4" w:space="0" w:color="auto"/>
              <w:bottom w:val="single" w:sz="4" w:space="0" w:color="auto"/>
              <w:right w:val="nil"/>
            </w:tcBorders>
            <w:shd w:val="clear" w:color="auto" w:fill="D9D9D9" w:themeFill="background1" w:themeFillShade="D9"/>
            <w:noWrap/>
            <w:vAlign w:val="bottom"/>
            <w:hideMark/>
          </w:tcPr>
          <w:p w:rsidR="001D21A1" w:rsidRPr="001D21A1" w:rsidRDefault="001D21A1" w:rsidP="001D21A1">
            <w:pPr>
              <w:spacing w:line="240" w:lineRule="auto"/>
              <w:rPr>
                <w:rFonts w:asciiTheme="minorHAnsi" w:hAnsiTheme="minorHAnsi"/>
                <w:b/>
                <w:bCs/>
                <w:color w:val="000000"/>
              </w:rPr>
            </w:pPr>
          </w:p>
        </w:tc>
        <w:tc>
          <w:tcPr>
            <w:tcW w:w="2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D21A1" w:rsidRPr="001D21A1" w:rsidRDefault="001D21A1" w:rsidP="001D21A1">
            <w:pPr>
              <w:spacing w:line="240" w:lineRule="auto"/>
              <w:jc w:val="center"/>
              <w:rPr>
                <w:rFonts w:asciiTheme="minorHAnsi" w:hAnsiTheme="minorHAnsi"/>
                <w:b/>
                <w:bCs/>
                <w:color w:val="000000"/>
              </w:rPr>
            </w:pPr>
          </w:p>
        </w:tc>
        <w:tc>
          <w:tcPr>
            <w:tcW w:w="1107"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All Students</w:t>
            </w:r>
          </w:p>
        </w:tc>
        <w:tc>
          <w:tcPr>
            <w:tcW w:w="150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Free or Reduced-price Lunch</w:t>
            </w:r>
            <w:r w:rsidRPr="001D21A1">
              <w:rPr>
                <w:rFonts w:asciiTheme="minorHAnsi" w:hAnsiTheme="minorHAnsi"/>
                <w:b/>
                <w:bCs/>
                <w:color w:val="000000"/>
                <w:vertAlign w:val="superscript"/>
              </w:rPr>
              <w:t>1</w:t>
            </w:r>
            <w:r w:rsidRPr="001D21A1">
              <w:rPr>
                <w:rFonts w:asciiTheme="minorHAnsi" w:hAnsiTheme="minorHAnsi"/>
                <w:b/>
                <w:bCs/>
                <w:color w:val="000000"/>
              </w:rPr>
              <w:t xml:space="preserve"> (%)</w:t>
            </w:r>
          </w:p>
        </w:tc>
        <w:tc>
          <w:tcPr>
            <w:tcW w:w="108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English Lang. Learner (%)</w:t>
            </w:r>
          </w:p>
        </w:tc>
        <w:tc>
          <w:tcPr>
            <w:tcW w:w="1440" w:type="dxa"/>
            <w:tcBorders>
              <w:top w:val="nil"/>
              <w:left w:val="single" w:sz="4" w:space="0" w:color="auto"/>
              <w:bottom w:val="single" w:sz="4" w:space="0" w:color="auto"/>
            </w:tcBorders>
            <w:shd w:val="clear" w:color="auto" w:fill="D9D9D9" w:themeFill="background1" w:themeFillShade="D9"/>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Student with Disabilities (%)</w:t>
            </w:r>
          </w:p>
        </w:tc>
      </w:tr>
      <w:tr w:rsidR="001D21A1" w:rsidRPr="001D21A1" w:rsidTr="001D21A1">
        <w:trPr>
          <w:trHeight w:val="300"/>
          <w:jc w:val="center"/>
        </w:trPr>
        <w:tc>
          <w:tcPr>
            <w:tcW w:w="658" w:type="dxa"/>
            <w:vMerge w:val="restart"/>
            <w:tcBorders>
              <w:top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SY08</w:t>
            </w:r>
          </w:p>
        </w:tc>
        <w:tc>
          <w:tcPr>
            <w:tcW w:w="241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107"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86,097</w:t>
            </w:r>
          </w:p>
        </w:tc>
        <w:tc>
          <w:tcPr>
            <w:tcW w:w="1503" w:type="dxa"/>
            <w:tcBorders>
              <w:top w:val="single" w:sz="4" w:space="0" w:color="auto"/>
              <w:left w:val="single" w:sz="4" w:space="0" w:color="auto"/>
              <w:bottom w:val="nil"/>
              <w:right w:val="single" w:sz="4" w:space="0" w:color="auto"/>
            </w:tcBorders>
            <w:shd w:val="clear" w:color="auto" w:fill="auto"/>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31,001</w:t>
            </w:r>
          </w:p>
        </w:tc>
        <w:tc>
          <w:tcPr>
            <w:tcW w:w="1080" w:type="dxa"/>
            <w:tcBorders>
              <w:top w:val="single" w:sz="4" w:space="0" w:color="auto"/>
              <w:left w:val="single" w:sz="4" w:space="0" w:color="auto"/>
              <w:bottom w:val="nil"/>
              <w:right w:val="single" w:sz="4" w:space="0" w:color="auto"/>
            </w:tcBorders>
            <w:shd w:val="clear" w:color="auto" w:fill="auto"/>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4,325</w:t>
            </w:r>
          </w:p>
        </w:tc>
        <w:tc>
          <w:tcPr>
            <w:tcW w:w="1440" w:type="dxa"/>
            <w:tcBorders>
              <w:top w:val="single" w:sz="4" w:space="0" w:color="auto"/>
              <w:left w:val="single" w:sz="4" w:space="0" w:color="auto"/>
              <w:bottom w:val="nil"/>
            </w:tcBorders>
            <w:shd w:val="clear" w:color="auto" w:fill="auto"/>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12,687</w:t>
            </w:r>
          </w:p>
        </w:tc>
      </w:tr>
      <w:tr w:rsidR="001D21A1" w:rsidRPr="001D21A1" w:rsidTr="001D21A1">
        <w:trPr>
          <w:trHeight w:val="300"/>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41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107"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5.3</w:t>
            </w:r>
          </w:p>
        </w:tc>
        <w:tc>
          <w:tcPr>
            <w:tcW w:w="1503"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3.2</w:t>
            </w:r>
          </w:p>
        </w:tc>
        <w:tc>
          <w:tcPr>
            <w:tcW w:w="108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1.0</w:t>
            </w:r>
          </w:p>
        </w:tc>
        <w:tc>
          <w:tcPr>
            <w:tcW w:w="1440" w:type="dxa"/>
            <w:tcBorders>
              <w:top w:val="nil"/>
              <w:left w:val="single" w:sz="4" w:space="0" w:color="auto"/>
              <w:bottom w:val="nil"/>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0.2</w:t>
            </w:r>
          </w:p>
        </w:tc>
      </w:tr>
      <w:tr w:rsidR="001D21A1" w:rsidRPr="001D21A1" w:rsidTr="001D21A1">
        <w:trPr>
          <w:trHeight w:val="300"/>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41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107"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54.6</w:t>
            </w:r>
          </w:p>
        </w:tc>
        <w:tc>
          <w:tcPr>
            <w:tcW w:w="1503"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33.5</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28.9</w:t>
            </w:r>
          </w:p>
        </w:tc>
        <w:tc>
          <w:tcPr>
            <w:tcW w:w="1440" w:type="dxa"/>
            <w:tcBorders>
              <w:top w:val="nil"/>
              <w:left w:val="single" w:sz="4" w:space="0" w:color="auto"/>
              <w:bottom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38.1</w:t>
            </w:r>
          </w:p>
        </w:tc>
      </w:tr>
      <w:tr w:rsidR="001D21A1" w:rsidRPr="001D21A1" w:rsidTr="001D21A1">
        <w:trPr>
          <w:trHeight w:val="300"/>
          <w:jc w:val="center"/>
        </w:trPr>
        <w:tc>
          <w:tcPr>
            <w:tcW w:w="658" w:type="dxa"/>
            <w:vMerge w:val="restart"/>
            <w:tcBorders>
              <w:top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SY09</w:t>
            </w:r>
          </w:p>
        </w:tc>
        <w:tc>
          <w:tcPr>
            <w:tcW w:w="241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107"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84,318</w:t>
            </w:r>
          </w:p>
        </w:tc>
        <w:tc>
          <w:tcPr>
            <w:tcW w:w="1503" w:type="dxa"/>
            <w:tcBorders>
              <w:top w:val="single" w:sz="4" w:space="0" w:color="auto"/>
              <w:left w:val="single" w:sz="4" w:space="0" w:color="auto"/>
              <w:bottom w:val="nil"/>
              <w:right w:val="single" w:sz="4" w:space="0" w:color="auto"/>
            </w:tcBorders>
            <w:shd w:val="clear" w:color="auto" w:fill="auto"/>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32,568</w:t>
            </w:r>
          </w:p>
        </w:tc>
        <w:tc>
          <w:tcPr>
            <w:tcW w:w="1080" w:type="dxa"/>
            <w:tcBorders>
              <w:top w:val="single" w:sz="4" w:space="0" w:color="auto"/>
              <w:left w:val="single" w:sz="4" w:space="0" w:color="auto"/>
              <w:bottom w:val="nil"/>
              <w:right w:val="single" w:sz="4" w:space="0" w:color="auto"/>
            </w:tcBorders>
            <w:shd w:val="clear" w:color="auto" w:fill="auto"/>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4,282</w:t>
            </w:r>
          </w:p>
        </w:tc>
        <w:tc>
          <w:tcPr>
            <w:tcW w:w="1440" w:type="dxa"/>
            <w:tcBorders>
              <w:top w:val="single" w:sz="4" w:space="0" w:color="auto"/>
              <w:left w:val="single" w:sz="4" w:space="0" w:color="auto"/>
              <w:bottom w:val="nil"/>
            </w:tcBorders>
            <w:shd w:val="clear" w:color="auto" w:fill="auto"/>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12,733</w:t>
            </w:r>
          </w:p>
        </w:tc>
      </w:tr>
      <w:tr w:rsidR="001D21A1" w:rsidRPr="001D21A1" w:rsidTr="001D21A1">
        <w:trPr>
          <w:trHeight w:val="300"/>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41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107"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6.0</w:t>
            </w:r>
          </w:p>
        </w:tc>
        <w:tc>
          <w:tcPr>
            <w:tcW w:w="1503"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3.9</w:t>
            </w:r>
          </w:p>
        </w:tc>
        <w:tc>
          <w:tcPr>
            <w:tcW w:w="108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1.8</w:t>
            </w:r>
          </w:p>
        </w:tc>
        <w:tc>
          <w:tcPr>
            <w:tcW w:w="1440" w:type="dxa"/>
            <w:tcBorders>
              <w:top w:val="nil"/>
              <w:left w:val="single" w:sz="4" w:space="0" w:color="auto"/>
              <w:bottom w:val="nil"/>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0.2</w:t>
            </w:r>
          </w:p>
        </w:tc>
      </w:tr>
      <w:tr w:rsidR="001D21A1" w:rsidRPr="001D21A1" w:rsidTr="001D21A1">
        <w:trPr>
          <w:trHeight w:val="300"/>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41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107"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53.8</w:t>
            </w:r>
          </w:p>
        </w:tc>
        <w:tc>
          <w:tcPr>
            <w:tcW w:w="1503"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33.9</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53.3</w:t>
            </w:r>
          </w:p>
        </w:tc>
        <w:tc>
          <w:tcPr>
            <w:tcW w:w="1440" w:type="dxa"/>
            <w:tcBorders>
              <w:top w:val="nil"/>
              <w:left w:val="single" w:sz="4" w:space="0" w:color="auto"/>
              <w:bottom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46.2</w:t>
            </w:r>
          </w:p>
        </w:tc>
      </w:tr>
      <w:tr w:rsidR="001D21A1" w:rsidRPr="001D21A1" w:rsidTr="001D21A1">
        <w:trPr>
          <w:trHeight w:val="300"/>
          <w:jc w:val="center"/>
        </w:trPr>
        <w:tc>
          <w:tcPr>
            <w:tcW w:w="658" w:type="dxa"/>
            <w:vMerge w:val="restart"/>
            <w:tcBorders>
              <w:top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SY10</w:t>
            </w:r>
          </w:p>
        </w:tc>
        <w:tc>
          <w:tcPr>
            <w:tcW w:w="241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107"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82,866</w:t>
            </w:r>
          </w:p>
        </w:tc>
        <w:tc>
          <w:tcPr>
            <w:tcW w:w="1503" w:type="dxa"/>
            <w:tcBorders>
              <w:top w:val="single" w:sz="4" w:space="0" w:color="auto"/>
              <w:left w:val="single" w:sz="4" w:space="0" w:color="auto"/>
              <w:bottom w:val="nil"/>
              <w:right w:val="single" w:sz="4" w:space="0" w:color="auto"/>
            </w:tcBorders>
            <w:shd w:val="clear" w:color="auto" w:fill="auto"/>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34,756</w:t>
            </w:r>
          </w:p>
        </w:tc>
        <w:tc>
          <w:tcPr>
            <w:tcW w:w="1080" w:type="dxa"/>
            <w:tcBorders>
              <w:top w:val="single" w:sz="4" w:space="0" w:color="auto"/>
              <w:left w:val="single" w:sz="4" w:space="0" w:color="auto"/>
              <w:bottom w:val="nil"/>
              <w:right w:val="single" w:sz="4" w:space="0" w:color="auto"/>
            </w:tcBorders>
            <w:shd w:val="clear" w:color="auto" w:fill="auto"/>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4,521</w:t>
            </w:r>
          </w:p>
        </w:tc>
        <w:tc>
          <w:tcPr>
            <w:tcW w:w="1440" w:type="dxa"/>
            <w:tcBorders>
              <w:top w:val="single" w:sz="4" w:space="0" w:color="auto"/>
              <w:left w:val="single" w:sz="4" w:space="0" w:color="auto"/>
              <w:bottom w:val="nil"/>
            </w:tcBorders>
            <w:shd w:val="clear" w:color="auto" w:fill="auto"/>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12,836</w:t>
            </w:r>
          </w:p>
        </w:tc>
      </w:tr>
      <w:tr w:rsidR="001D21A1" w:rsidRPr="001D21A1" w:rsidTr="001D21A1">
        <w:trPr>
          <w:trHeight w:val="300"/>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41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107"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7.4</w:t>
            </w:r>
          </w:p>
        </w:tc>
        <w:tc>
          <w:tcPr>
            <w:tcW w:w="1503"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5.0</w:t>
            </w:r>
          </w:p>
        </w:tc>
        <w:tc>
          <w:tcPr>
            <w:tcW w:w="108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1.9</w:t>
            </w:r>
          </w:p>
        </w:tc>
        <w:tc>
          <w:tcPr>
            <w:tcW w:w="1440" w:type="dxa"/>
            <w:tcBorders>
              <w:top w:val="nil"/>
              <w:left w:val="single" w:sz="4" w:space="0" w:color="auto"/>
              <w:bottom w:val="nil"/>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0.4</w:t>
            </w:r>
          </w:p>
        </w:tc>
      </w:tr>
      <w:tr w:rsidR="001D21A1" w:rsidRPr="001D21A1" w:rsidTr="001D21A1">
        <w:trPr>
          <w:trHeight w:val="300"/>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41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107"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52.9</w:t>
            </w:r>
          </w:p>
        </w:tc>
        <w:tc>
          <w:tcPr>
            <w:tcW w:w="1503"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35.3</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35.2</w:t>
            </w:r>
          </w:p>
        </w:tc>
        <w:tc>
          <w:tcPr>
            <w:tcW w:w="1440" w:type="dxa"/>
            <w:tcBorders>
              <w:top w:val="nil"/>
              <w:left w:val="single" w:sz="4" w:space="0" w:color="auto"/>
              <w:bottom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31.1</w:t>
            </w:r>
          </w:p>
        </w:tc>
      </w:tr>
      <w:tr w:rsidR="001D21A1" w:rsidRPr="001D21A1" w:rsidTr="001D21A1">
        <w:trPr>
          <w:trHeight w:val="300"/>
          <w:jc w:val="center"/>
        </w:trPr>
        <w:tc>
          <w:tcPr>
            <w:tcW w:w="658" w:type="dxa"/>
            <w:vMerge w:val="restart"/>
            <w:tcBorders>
              <w:top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SY11</w:t>
            </w:r>
          </w:p>
        </w:tc>
        <w:tc>
          <w:tcPr>
            <w:tcW w:w="241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107"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81,461</w:t>
            </w:r>
          </w:p>
        </w:tc>
        <w:tc>
          <w:tcPr>
            <w:tcW w:w="1503" w:type="dxa"/>
            <w:tcBorders>
              <w:top w:val="single" w:sz="4" w:space="0" w:color="auto"/>
              <w:left w:val="single" w:sz="4" w:space="0" w:color="auto"/>
              <w:bottom w:val="nil"/>
              <w:right w:val="single" w:sz="4" w:space="0" w:color="auto"/>
            </w:tcBorders>
            <w:shd w:val="clear" w:color="auto" w:fill="auto"/>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36,017</w:t>
            </w:r>
          </w:p>
        </w:tc>
        <w:tc>
          <w:tcPr>
            <w:tcW w:w="1080" w:type="dxa"/>
            <w:tcBorders>
              <w:top w:val="single" w:sz="4" w:space="0" w:color="auto"/>
              <w:left w:val="single" w:sz="4" w:space="0" w:color="auto"/>
              <w:bottom w:val="nil"/>
              <w:right w:val="single" w:sz="4" w:space="0" w:color="auto"/>
            </w:tcBorders>
            <w:shd w:val="clear" w:color="auto" w:fill="auto"/>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5,279</w:t>
            </w:r>
          </w:p>
        </w:tc>
        <w:tc>
          <w:tcPr>
            <w:tcW w:w="1440" w:type="dxa"/>
            <w:tcBorders>
              <w:top w:val="single" w:sz="4" w:space="0" w:color="auto"/>
              <w:left w:val="single" w:sz="4" w:space="0" w:color="auto"/>
              <w:bottom w:val="nil"/>
            </w:tcBorders>
            <w:shd w:val="clear" w:color="auto" w:fill="auto"/>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12,739</w:t>
            </w:r>
          </w:p>
        </w:tc>
      </w:tr>
      <w:tr w:rsidR="001D21A1" w:rsidRPr="001D21A1" w:rsidTr="001D21A1">
        <w:trPr>
          <w:trHeight w:val="300"/>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41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107"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9.1</w:t>
            </w:r>
          </w:p>
        </w:tc>
        <w:tc>
          <w:tcPr>
            <w:tcW w:w="1503"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6.2</w:t>
            </w:r>
          </w:p>
        </w:tc>
        <w:tc>
          <w:tcPr>
            <w:tcW w:w="108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1.8</w:t>
            </w:r>
          </w:p>
        </w:tc>
        <w:tc>
          <w:tcPr>
            <w:tcW w:w="1440" w:type="dxa"/>
            <w:tcBorders>
              <w:top w:val="nil"/>
              <w:left w:val="single" w:sz="4" w:space="0" w:color="auto"/>
              <w:bottom w:val="nil"/>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0.4</w:t>
            </w:r>
          </w:p>
        </w:tc>
      </w:tr>
      <w:tr w:rsidR="001D21A1" w:rsidRPr="001D21A1" w:rsidTr="001D21A1">
        <w:trPr>
          <w:trHeight w:val="300"/>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41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107"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51.6</w:t>
            </w:r>
          </w:p>
        </w:tc>
        <w:tc>
          <w:tcPr>
            <w:tcW w:w="1503"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36.0</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36.5</w:t>
            </w:r>
          </w:p>
        </w:tc>
        <w:tc>
          <w:tcPr>
            <w:tcW w:w="1440" w:type="dxa"/>
            <w:tcBorders>
              <w:top w:val="nil"/>
              <w:left w:val="single" w:sz="4" w:space="0" w:color="auto"/>
              <w:bottom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34.0</w:t>
            </w:r>
          </w:p>
        </w:tc>
      </w:tr>
      <w:tr w:rsidR="001D21A1" w:rsidRPr="001D21A1" w:rsidTr="001D21A1">
        <w:trPr>
          <w:trHeight w:val="300"/>
          <w:jc w:val="center"/>
        </w:trPr>
        <w:tc>
          <w:tcPr>
            <w:tcW w:w="658" w:type="dxa"/>
            <w:vMerge w:val="restart"/>
            <w:tcBorders>
              <w:top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SY12</w:t>
            </w:r>
          </w:p>
        </w:tc>
        <w:tc>
          <w:tcPr>
            <w:tcW w:w="241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107"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80,598</w:t>
            </w:r>
          </w:p>
        </w:tc>
        <w:tc>
          <w:tcPr>
            <w:tcW w:w="1503" w:type="dxa"/>
            <w:tcBorders>
              <w:top w:val="single" w:sz="4" w:space="0" w:color="auto"/>
              <w:left w:val="single" w:sz="4" w:space="0" w:color="auto"/>
              <w:bottom w:val="nil"/>
              <w:right w:val="single" w:sz="4" w:space="0" w:color="auto"/>
            </w:tcBorders>
            <w:shd w:val="clear" w:color="auto" w:fill="auto"/>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36,369</w:t>
            </w:r>
          </w:p>
        </w:tc>
        <w:tc>
          <w:tcPr>
            <w:tcW w:w="1080" w:type="dxa"/>
            <w:tcBorders>
              <w:top w:val="single" w:sz="4" w:space="0" w:color="auto"/>
              <w:left w:val="single" w:sz="4" w:space="0" w:color="auto"/>
              <w:bottom w:val="nil"/>
              <w:right w:val="single" w:sz="4" w:space="0" w:color="auto"/>
            </w:tcBorders>
            <w:shd w:val="clear" w:color="auto" w:fill="auto"/>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5,460</w:t>
            </w:r>
          </w:p>
        </w:tc>
        <w:tc>
          <w:tcPr>
            <w:tcW w:w="1440" w:type="dxa"/>
            <w:tcBorders>
              <w:top w:val="single" w:sz="4" w:space="0" w:color="auto"/>
              <w:left w:val="single" w:sz="4" w:space="0" w:color="auto"/>
              <w:bottom w:val="nil"/>
            </w:tcBorders>
            <w:shd w:val="clear" w:color="auto" w:fill="auto"/>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12,535</w:t>
            </w:r>
          </w:p>
        </w:tc>
      </w:tr>
      <w:tr w:rsidR="001D21A1" w:rsidRPr="001D21A1" w:rsidTr="001D21A1">
        <w:trPr>
          <w:trHeight w:val="300"/>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41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107"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10.4</w:t>
            </w:r>
          </w:p>
        </w:tc>
        <w:tc>
          <w:tcPr>
            <w:tcW w:w="1503"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6.9</w:t>
            </w:r>
          </w:p>
        </w:tc>
        <w:tc>
          <w:tcPr>
            <w:tcW w:w="108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2.0</w:t>
            </w:r>
          </w:p>
        </w:tc>
        <w:tc>
          <w:tcPr>
            <w:tcW w:w="1440" w:type="dxa"/>
            <w:tcBorders>
              <w:top w:val="nil"/>
              <w:left w:val="single" w:sz="4" w:space="0" w:color="auto"/>
              <w:bottom w:val="nil"/>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0.5</w:t>
            </w:r>
          </w:p>
        </w:tc>
      </w:tr>
      <w:tr w:rsidR="001D21A1" w:rsidRPr="001D21A1" w:rsidTr="001D21A1">
        <w:trPr>
          <w:trHeight w:val="300"/>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41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107"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53.3</w:t>
            </w:r>
          </w:p>
        </w:tc>
        <w:tc>
          <w:tcPr>
            <w:tcW w:w="1503"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38.4</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33.6</w:t>
            </w:r>
          </w:p>
        </w:tc>
        <w:tc>
          <w:tcPr>
            <w:tcW w:w="1440" w:type="dxa"/>
            <w:tcBorders>
              <w:top w:val="nil"/>
              <w:left w:val="single" w:sz="4" w:space="0" w:color="auto"/>
              <w:bottom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27.6</w:t>
            </w:r>
          </w:p>
        </w:tc>
      </w:tr>
      <w:tr w:rsidR="001D21A1" w:rsidRPr="001D21A1" w:rsidTr="001D21A1">
        <w:trPr>
          <w:trHeight w:val="300"/>
          <w:jc w:val="center"/>
        </w:trPr>
        <w:tc>
          <w:tcPr>
            <w:tcW w:w="658" w:type="dxa"/>
            <w:vMerge w:val="restart"/>
            <w:tcBorders>
              <w:top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SY13</w:t>
            </w:r>
          </w:p>
        </w:tc>
        <w:tc>
          <w:tcPr>
            <w:tcW w:w="241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107"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79,591</w:t>
            </w:r>
          </w:p>
        </w:tc>
        <w:tc>
          <w:tcPr>
            <w:tcW w:w="1503" w:type="dxa"/>
            <w:tcBorders>
              <w:top w:val="single" w:sz="4" w:space="0" w:color="auto"/>
              <w:left w:val="single" w:sz="4" w:space="0" w:color="auto"/>
              <w:bottom w:val="nil"/>
              <w:right w:val="single" w:sz="4" w:space="0" w:color="auto"/>
            </w:tcBorders>
            <w:shd w:val="clear" w:color="auto" w:fill="auto"/>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38,141</w:t>
            </w:r>
          </w:p>
        </w:tc>
        <w:tc>
          <w:tcPr>
            <w:tcW w:w="1080" w:type="dxa"/>
            <w:tcBorders>
              <w:top w:val="single" w:sz="4" w:space="0" w:color="auto"/>
              <w:left w:val="single" w:sz="4" w:space="0" w:color="auto"/>
              <w:bottom w:val="nil"/>
              <w:right w:val="single" w:sz="4" w:space="0" w:color="auto"/>
            </w:tcBorders>
            <w:shd w:val="clear" w:color="auto" w:fill="auto"/>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6,182</w:t>
            </w:r>
          </w:p>
        </w:tc>
        <w:tc>
          <w:tcPr>
            <w:tcW w:w="1440" w:type="dxa"/>
            <w:tcBorders>
              <w:top w:val="single" w:sz="4" w:space="0" w:color="auto"/>
              <w:left w:val="single" w:sz="4" w:space="0" w:color="auto"/>
              <w:bottom w:val="nil"/>
            </w:tcBorders>
            <w:shd w:val="clear" w:color="auto" w:fill="auto"/>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12,453</w:t>
            </w:r>
          </w:p>
        </w:tc>
      </w:tr>
      <w:tr w:rsidR="001D21A1" w:rsidRPr="001D21A1" w:rsidTr="001D21A1">
        <w:trPr>
          <w:trHeight w:val="300"/>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41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107"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12.4</w:t>
            </w:r>
          </w:p>
        </w:tc>
        <w:tc>
          <w:tcPr>
            <w:tcW w:w="1503"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8.1</w:t>
            </w:r>
          </w:p>
        </w:tc>
        <w:tc>
          <w:tcPr>
            <w:tcW w:w="108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1.9</w:t>
            </w:r>
          </w:p>
        </w:tc>
        <w:tc>
          <w:tcPr>
            <w:tcW w:w="1440" w:type="dxa"/>
            <w:tcBorders>
              <w:top w:val="nil"/>
              <w:left w:val="single" w:sz="4" w:space="0" w:color="auto"/>
              <w:bottom w:val="nil"/>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0.7</w:t>
            </w:r>
          </w:p>
        </w:tc>
      </w:tr>
      <w:tr w:rsidR="001D21A1" w:rsidRPr="001D21A1" w:rsidTr="001D21A1">
        <w:trPr>
          <w:trHeight w:val="300"/>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41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107"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51.8</w:t>
            </w:r>
          </w:p>
        </w:tc>
        <w:tc>
          <w:tcPr>
            <w:tcW w:w="1503"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37.1</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24.6</w:t>
            </w:r>
          </w:p>
        </w:tc>
        <w:tc>
          <w:tcPr>
            <w:tcW w:w="1440" w:type="dxa"/>
            <w:tcBorders>
              <w:top w:val="nil"/>
              <w:left w:val="single" w:sz="4" w:space="0" w:color="auto"/>
              <w:bottom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30.3</w:t>
            </w:r>
          </w:p>
        </w:tc>
      </w:tr>
      <w:tr w:rsidR="001D21A1" w:rsidRPr="001D21A1" w:rsidTr="001D21A1">
        <w:trPr>
          <w:trHeight w:val="300"/>
          <w:jc w:val="center"/>
        </w:trPr>
        <w:tc>
          <w:tcPr>
            <w:tcW w:w="658" w:type="dxa"/>
            <w:vMerge w:val="restart"/>
            <w:tcBorders>
              <w:top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SY14</w:t>
            </w:r>
          </w:p>
        </w:tc>
        <w:tc>
          <w:tcPr>
            <w:tcW w:w="241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107"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78,876</w:t>
            </w:r>
          </w:p>
        </w:tc>
        <w:tc>
          <w:tcPr>
            <w:tcW w:w="1503" w:type="dxa"/>
            <w:tcBorders>
              <w:top w:val="single" w:sz="4" w:space="0" w:color="auto"/>
              <w:left w:val="single" w:sz="4" w:space="0" w:color="auto"/>
              <w:bottom w:val="nil"/>
              <w:right w:val="single" w:sz="4" w:space="0" w:color="auto"/>
            </w:tcBorders>
            <w:shd w:val="clear" w:color="auto" w:fill="auto"/>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38,829</w:t>
            </w:r>
          </w:p>
        </w:tc>
        <w:tc>
          <w:tcPr>
            <w:tcW w:w="1080" w:type="dxa"/>
            <w:tcBorders>
              <w:top w:val="single" w:sz="4" w:space="0" w:color="auto"/>
              <w:left w:val="single" w:sz="4" w:space="0" w:color="auto"/>
              <w:bottom w:val="nil"/>
              <w:right w:val="single" w:sz="4" w:space="0" w:color="auto"/>
            </w:tcBorders>
            <w:shd w:val="clear" w:color="auto" w:fill="auto"/>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6,167</w:t>
            </w:r>
          </w:p>
        </w:tc>
        <w:tc>
          <w:tcPr>
            <w:tcW w:w="1440" w:type="dxa"/>
            <w:tcBorders>
              <w:top w:val="single" w:sz="4" w:space="0" w:color="auto"/>
              <w:left w:val="single" w:sz="4" w:space="0" w:color="auto"/>
              <w:bottom w:val="nil"/>
            </w:tcBorders>
            <w:shd w:val="clear" w:color="auto" w:fill="auto"/>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12,363</w:t>
            </w:r>
          </w:p>
        </w:tc>
      </w:tr>
      <w:tr w:rsidR="001D21A1" w:rsidRPr="001D21A1" w:rsidTr="001D21A1">
        <w:trPr>
          <w:trHeight w:val="300"/>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41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107"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13.3</w:t>
            </w:r>
          </w:p>
        </w:tc>
        <w:tc>
          <w:tcPr>
            <w:tcW w:w="1503"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8.9</w:t>
            </w:r>
          </w:p>
        </w:tc>
        <w:tc>
          <w:tcPr>
            <w:tcW w:w="108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2.4</w:t>
            </w:r>
          </w:p>
        </w:tc>
        <w:tc>
          <w:tcPr>
            <w:tcW w:w="1440" w:type="dxa"/>
            <w:tcBorders>
              <w:top w:val="nil"/>
              <w:left w:val="single" w:sz="4" w:space="0" w:color="auto"/>
              <w:bottom w:val="nil"/>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0.7</w:t>
            </w:r>
          </w:p>
        </w:tc>
      </w:tr>
      <w:tr w:rsidR="001D21A1" w:rsidRPr="001D21A1" w:rsidTr="001D21A1">
        <w:trPr>
          <w:trHeight w:val="300"/>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41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107"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52.5</w:t>
            </w:r>
          </w:p>
        </w:tc>
        <w:tc>
          <w:tcPr>
            <w:tcW w:w="1503"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37.9</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22.1</w:t>
            </w:r>
          </w:p>
        </w:tc>
        <w:tc>
          <w:tcPr>
            <w:tcW w:w="1440" w:type="dxa"/>
            <w:tcBorders>
              <w:top w:val="nil"/>
              <w:left w:val="single" w:sz="4" w:space="0" w:color="auto"/>
              <w:bottom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45.3</w:t>
            </w:r>
          </w:p>
        </w:tc>
      </w:tr>
      <w:tr w:rsidR="001D21A1" w:rsidRPr="001D21A1" w:rsidTr="001D21A1">
        <w:trPr>
          <w:trHeight w:val="300"/>
          <w:jc w:val="center"/>
        </w:trPr>
        <w:tc>
          <w:tcPr>
            <w:tcW w:w="658" w:type="dxa"/>
            <w:vMerge w:val="restart"/>
            <w:tcBorders>
              <w:top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SY15</w:t>
            </w:r>
          </w:p>
        </w:tc>
        <w:tc>
          <w:tcPr>
            <w:tcW w:w="241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107"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78,265</w:t>
            </w:r>
          </w:p>
        </w:tc>
        <w:tc>
          <w:tcPr>
            <w:tcW w:w="1503" w:type="dxa"/>
            <w:tcBorders>
              <w:top w:val="single" w:sz="4" w:space="0" w:color="auto"/>
              <w:left w:val="single" w:sz="4" w:space="0" w:color="auto"/>
              <w:bottom w:val="nil"/>
              <w:right w:val="single" w:sz="4" w:space="0" w:color="auto"/>
            </w:tcBorders>
            <w:shd w:val="clear" w:color="auto" w:fill="auto"/>
            <w:vAlign w:val="center"/>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24,347</w:t>
            </w:r>
          </w:p>
        </w:tc>
        <w:tc>
          <w:tcPr>
            <w:tcW w:w="1080" w:type="dxa"/>
            <w:tcBorders>
              <w:top w:val="single" w:sz="4" w:space="0" w:color="auto"/>
              <w:left w:val="single" w:sz="4" w:space="0" w:color="auto"/>
              <w:bottom w:val="nil"/>
              <w:right w:val="single" w:sz="4" w:space="0" w:color="auto"/>
            </w:tcBorders>
            <w:shd w:val="clear" w:color="auto" w:fill="auto"/>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6,813</w:t>
            </w:r>
          </w:p>
        </w:tc>
        <w:tc>
          <w:tcPr>
            <w:tcW w:w="1440" w:type="dxa"/>
            <w:tcBorders>
              <w:top w:val="single" w:sz="4" w:space="0" w:color="auto"/>
              <w:left w:val="single" w:sz="4" w:space="0" w:color="auto"/>
              <w:bottom w:val="nil"/>
            </w:tcBorders>
            <w:shd w:val="clear" w:color="auto" w:fill="auto"/>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12,208</w:t>
            </w:r>
          </w:p>
        </w:tc>
      </w:tr>
      <w:tr w:rsidR="001D21A1" w:rsidRPr="001D21A1" w:rsidTr="001D21A1">
        <w:trPr>
          <w:trHeight w:val="300"/>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41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107"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15.0</w:t>
            </w:r>
          </w:p>
        </w:tc>
        <w:tc>
          <w:tcPr>
            <w:tcW w:w="1503" w:type="dxa"/>
            <w:tcBorders>
              <w:top w:val="nil"/>
              <w:left w:val="single" w:sz="4" w:space="0" w:color="auto"/>
              <w:bottom w:val="nil"/>
              <w:right w:val="single" w:sz="4" w:space="0" w:color="auto"/>
            </w:tcBorders>
            <w:shd w:val="clear" w:color="auto" w:fill="auto"/>
            <w:vAlign w:val="center"/>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16.3</w:t>
            </w:r>
          </w:p>
        </w:tc>
        <w:tc>
          <w:tcPr>
            <w:tcW w:w="108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1.9</w:t>
            </w:r>
          </w:p>
        </w:tc>
        <w:tc>
          <w:tcPr>
            <w:tcW w:w="1440" w:type="dxa"/>
            <w:tcBorders>
              <w:top w:val="nil"/>
              <w:left w:val="single" w:sz="4" w:space="0" w:color="auto"/>
              <w:bottom w:val="nil"/>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1.1</w:t>
            </w:r>
          </w:p>
        </w:tc>
      </w:tr>
      <w:tr w:rsidR="001D21A1" w:rsidRPr="001D21A1" w:rsidTr="001D21A1">
        <w:trPr>
          <w:trHeight w:val="300"/>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41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107"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49.7</w:t>
            </w:r>
          </w:p>
        </w:tc>
        <w:tc>
          <w:tcPr>
            <w:tcW w:w="1503" w:type="dxa"/>
            <w:tcBorders>
              <w:top w:val="nil"/>
              <w:left w:val="single" w:sz="4" w:space="0" w:color="auto"/>
              <w:bottom w:val="single" w:sz="4" w:space="0" w:color="auto"/>
              <w:right w:val="single" w:sz="4" w:space="0" w:color="auto"/>
            </w:tcBorders>
            <w:shd w:val="clear" w:color="auto" w:fill="auto"/>
            <w:vAlign w:val="center"/>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43.6</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11.0</w:t>
            </w:r>
          </w:p>
        </w:tc>
        <w:tc>
          <w:tcPr>
            <w:tcW w:w="1440" w:type="dxa"/>
            <w:tcBorders>
              <w:top w:val="nil"/>
              <w:left w:val="single" w:sz="4" w:space="0" w:color="auto"/>
              <w:bottom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30.4</w:t>
            </w:r>
          </w:p>
        </w:tc>
      </w:tr>
      <w:tr w:rsidR="001D21A1" w:rsidRPr="001D21A1" w:rsidTr="001D21A1">
        <w:trPr>
          <w:trHeight w:val="300"/>
          <w:jc w:val="center"/>
        </w:trPr>
        <w:tc>
          <w:tcPr>
            <w:tcW w:w="658" w:type="dxa"/>
            <w:vMerge w:val="restart"/>
            <w:tcBorders>
              <w:top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SY16</w:t>
            </w:r>
          </w:p>
        </w:tc>
        <w:tc>
          <w:tcPr>
            <w:tcW w:w="241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107"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77,755</w:t>
            </w:r>
          </w:p>
        </w:tc>
        <w:tc>
          <w:tcPr>
            <w:tcW w:w="1503" w:type="dxa"/>
            <w:tcBorders>
              <w:top w:val="single" w:sz="4" w:space="0" w:color="auto"/>
              <w:left w:val="single" w:sz="4" w:space="0" w:color="auto"/>
              <w:bottom w:val="nil"/>
              <w:right w:val="single" w:sz="4" w:space="0" w:color="auto"/>
            </w:tcBorders>
            <w:shd w:val="clear" w:color="auto" w:fill="auto"/>
            <w:vAlign w:val="center"/>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25,331</w:t>
            </w:r>
          </w:p>
        </w:tc>
        <w:tc>
          <w:tcPr>
            <w:tcW w:w="1080" w:type="dxa"/>
            <w:tcBorders>
              <w:top w:val="single" w:sz="4" w:space="0" w:color="auto"/>
              <w:left w:val="single" w:sz="4" w:space="0" w:color="auto"/>
              <w:bottom w:val="nil"/>
              <w:right w:val="single" w:sz="4" w:space="0" w:color="auto"/>
            </w:tcBorders>
            <w:shd w:val="clear" w:color="auto" w:fill="auto"/>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7,165</w:t>
            </w:r>
          </w:p>
        </w:tc>
        <w:tc>
          <w:tcPr>
            <w:tcW w:w="1440" w:type="dxa"/>
            <w:tcBorders>
              <w:top w:val="single" w:sz="4" w:space="0" w:color="auto"/>
              <w:left w:val="single" w:sz="4" w:space="0" w:color="auto"/>
              <w:bottom w:val="nil"/>
            </w:tcBorders>
            <w:shd w:val="clear" w:color="auto" w:fill="auto"/>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12,122</w:t>
            </w:r>
          </w:p>
        </w:tc>
      </w:tr>
      <w:tr w:rsidR="001D21A1" w:rsidRPr="001D21A1" w:rsidTr="001D21A1">
        <w:trPr>
          <w:trHeight w:val="300"/>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rPr>
                <w:rFonts w:asciiTheme="minorHAnsi" w:hAnsiTheme="minorHAnsi"/>
                <w:color w:val="000000"/>
              </w:rPr>
            </w:pPr>
          </w:p>
        </w:tc>
        <w:tc>
          <w:tcPr>
            <w:tcW w:w="241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107"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15.2</w:t>
            </w:r>
          </w:p>
        </w:tc>
        <w:tc>
          <w:tcPr>
            <w:tcW w:w="1503" w:type="dxa"/>
            <w:tcBorders>
              <w:top w:val="nil"/>
              <w:left w:val="single" w:sz="4" w:space="0" w:color="auto"/>
              <w:bottom w:val="nil"/>
              <w:right w:val="single" w:sz="4" w:space="0" w:color="auto"/>
            </w:tcBorders>
            <w:shd w:val="clear" w:color="auto" w:fill="auto"/>
            <w:vAlign w:val="center"/>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17.4</w:t>
            </w:r>
          </w:p>
        </w:tc>
        <w:tc>
          <w:tcPr>
            <w:tcW w:w="108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2.0</w:t>
            </w:r>
          </w:p>
        </w:tc>
        <w:tc>
          <w:tcPr>
            <w:tcW w:w="1440" w:type="dxa"/>
            <w:tcBorders>
              <w:top w:val="nil"/>
              <w:left w:val="single" w:sz="4" w:space="0" w:color="auto"/>
              <w:bottom w:val="nil"/>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0.9</w:t>
            </w:r>
          </w:p>
        </w:tc>
      </w:tr>
      <w:tr w:rsidR="001D21A1" w:rsidRPr="001D21A1" w:rsidTr="001D21A1">
        <w:trPr>
          <w:trHeight w:val="300"/>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rPr>
                <w:rFonts w:asciiTheme="minorHAnsi" w:hAnsiTheme="minorHAnsi"/>
                <w:color w:val="000000"/>
              </w:rPr>
            </w:pPr>
          </w:p>
        </w:tc>
        <w:tc>
          <w:tcPr>
            <w:tcW w:w="241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107"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49.2</w:t>
            </w:r>
          </w:p>
        </w:tc>
        <w:tc>
          <w:tcPr>
            <w:tcW w:w="1503" w:type="dxa"/>
            <w:tcBorders>
              <w:top w:val="nil"/>
              <w:left w:val="single" w:sz="4" w:space="0" w:color="auto"/>
              <w:bottom w:val="single" w:sz="4" w:space="0" w:color="auto"/>
              <w:right w:val="single" w:sz="4" w:space="0" w:color="auto"/>
            </w:tcBorders>
            <w:shd w:val="clear" w:color="auto" w:fill="auto"/>
            <w:vAlign w:val="center"/>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41.2</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14.0</w:t>
            </w:r>
          </w:p>
        </w:tc>
        <w:tc>
          <w:tcPr>
            <w:tcW w:w="1440" w:type="dxa"/>
            <w:tcBorders>
              <w:top w:val="nil"/>
              <w:left w:val="single" w:sz="4" w:space="0" w:color="auto"/>
              <w:bottom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33.9</w:t>
            </w:r>
          </w:p>
        </w:tc>
      </w:tr>
      <w:tr w:rsidR="001D21A1" w:rsidRPr="001D21A1" w:rsidTr="001D21A1">
        <w:trPr>
          <w:trHeight w:val="422"/>
          <w:jc w:val="center"/>
        </w:trPr>
        <w:tc>
          <w:tcPr>
            <w:tcW w:w="8205" w:type="dxa"/>
            <w:gridSpan w:val="6"/>
            <w:tcBorders>
              <w:top w:val="single" w:sz="4" w:space="0" w:color="auto"/>
              <w:left w:val="nil"/>
              <w:bottom w:val="nil"/>
              <w:right w:val="nil"/>
            </w:tcBorders>
            <w:vAlign w:val="center"/>
          </w:tcPr>
          <w:p w:rsidR="001D21A1" w:rsidRPr="001D21A1" w:rsidRDefault="001D21A1" w:rsidP="001D21A1">
            <w:pPr>
              <w:spacing w:line="240" w:lineRule="auto"/>
              <w:rPr>
                <w:rFonts w:asciiTheme="minorHAnsi" w:hAnsiTheme="minorHAnsi"/>
                <w:color w:val="000000"/>
              </w:rPr>
            </w:pPr>
            <w:r w:rsidRPr="001D21A1">
              <w:rPr>
                <w:rFonts w:asciiTheme="minorHAnsi" w:hAnsiTheme="minorHAnsi" w:cs="Arial"/>
                <w:color w:val="000000"/>
                <w:sz w:val="18"/>
                <w:vertAlign w:val="superscript"/>
              </w:rPr>
              <w:t>1</w:t>
            </w:r>
            <w:r w:rsidRPr="001D21A1">
              <w:rPr>
                <w:rFonts w:asciiTheme="minorHAnsi" w:hAnsiTheme="minorHAnsi" w:cs="Arial"/>
                <w:color w:val="000000"/>
                <w:sz w:val="18"/>
              </w:rPr>
              <w:t xml:space="preserve">Free and Reduced-price Lunch was discontinued after SY14 and replaced by a measurement for Economic Disadvantage. Therefore, comparisons between Cohorts 1-5 and Cohorts 6-7 cannot be made for this measurement.   </w:t>
            </w:r>
          </w:p>
        </w:tc>
      </w:tr>
    </w:tbl>
    <w:p w:rsidR="001D21A1" w:rsidRPr="001D21A1" w:rsidRDefault="001D21A1" w:rsidP="001D21A1">
      <w:pPr>
        <w:rPr>
          <w:rFonts w:asciiTheme="minorHAnsi" w:hAnsiTheme="minorHAnsi"/>
        </w:rPr>
      </w:pPr>
      <w:r w:rsidRPr="001D21A1">
        <w:rPr>
          <w:rFonts w:asciiTheme="minorHAnsi" w:hAnsiTheme="minorHAnsi"/>
        </w:rPr>
        <w:br w:type="page"/>
      </w:r>
    </w:p>
    <w:tbl>
      <w:tblPr>
        <w:tblW w:w="820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8"/>
        <w:gridCol w:w="2417"/>
        <w:gridCol w:w="1107"/>
        <w:gridCol w:w="1503"/>
        <w:gridCol w:w="1080"/>
        <w:gridCol w:w="1440"/>
      </w:tblGrid>
      <w:tr w:rsidR="001D21A1" w:rsidRPr="001D21A1" w:rsidTr="001D21A1">
        <w:trPr>
          <w:trHeight w:val="660"/>
          <w:jc w:val="center"/>
        </w:trPr>
        <w:tc>
          <w:tcPr>
            <w:tcW w:w="8205" w:type="dxa"/>
            <w:gridSpan w:val="6"/>
            <w:shd w:val="clear" w:color="000000" w:fill="8A0000"/>
            <w:vAlign w:val="center"/>
            <w:hideMark/>
          </w:tcPr>
          <w:p w:rsidR="001D21A1" w:rsidRPr="00BF056F" w:rsidRDefault="001D21A1" w:rsidP="00BF056F">
            <w:pPr>
              <w:pStyle w:val="Heading2"/>
            </w:pPr>
            <w:bookmarkStart w:id="41" w:name="_Toc478739823"/>
            <w:r w:rsidRPr="00BF056F">
              <w:t>Table 11: Percent</w:t>
            </w:r>
            <w:r w:rsidR="007376FD">
              <w:t>age of</w:t>
            </w:r>
            <w:r w:rsidRPr="00BF056F">
              <w:t xml:space="preserve"> ELA Exam Takers and Passers, by Subgroup for Participating Schools</w:t>
            </w:r>
            <w:bookmarkEnd w:id="41"/>
          </w:p>
        </w:tc>
      </w:tr>
      <w:tr w:rsidR="001D21A1" w:rsidRPr="001D21A1" w:rsidTr="001D21A1">
        <w:trPr>
          <w:trHeight w:val="300"/>
          <w:jc w:val="center"/>
        </w:trPr>
        <w:tc>
          <w:tcPr>
            <w:tcW w:w="658" w:type="dxa"/>
            <w:tcBorders>
              <w:top w:val="single" w:sz="4" w:space="0" w:color="auto"/>
              <w:bottom w:val="single" w:sz="4" w:space="0" w:color="auto"/>
              <w:right w:val="nil"/>
            </w:tcBorders>
            <w:shd w:val="clear" w:color="auto" w:fill="D9D9D9" w:themeFill="background1" w:themeFillShade="D9"/>
            <w:noWrap/>
            <w:vAlign w:val="bottom"/>
            <w:hideMark/>
          </w:tcPr>
          <w:p w:rsidR="001D21A1" w:rsidRPr="001D21A1" w:rsidRDefault="001D21A1" w:rsidP="001D21A1">
            <w:pPr>
              <w:spacing w:line="240" w:lineRule="auto"/>
              <w:rPr>
                <w:rFonts w:asciiTheme="minorHAnsi" w:hAnsiTheme="minorHAnsi"/>
                <w:b/>
                <w:bCs/>
                <w:color w:val="000000"/>
              </w:rPr>
            </w:pPr>
          </w:p>
        </w:tc>
        <w:tc>
          <w:tcPr>
            <w:tcW w:w="2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D21A1" w:rsidRPr="001D21A1" w:rsidRDefault="001D21A1" w:rsidP="001D21A1">
            <w:pPr>
              <w:spacing w:line="240" w:lineRule="auto"/>
              <w:jc w:val="center"/>
              <w:rPr>
                <w:rFonts w:asciiTheme="minorHAnsi" w:hAnsiTheme="minorHAnsi"/>
                <w:b/>
                <w:bCs/>
                <w:color w:val="000000"/>
              </w:rPr>
            </w:pPr>
          </w:p>
        </w:tc>
        <w:tc>
          <w:tcPr>
            <w:tcW w:w="1107"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All Students</w:t>
            </w:r>
          </w:p>
        </w:tc>
        <w:tc>
          <w:tcPr>
            <w:tcW w:w="150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Free or Reduced-price Lunch</w:t>
            </w:r>
            <w:r w:rsidRPr="001D21A1">
              <w:rPr>
                <w:rFonts w:asciiTheme="minorHAnsi" w:hAnsiTheme="minorHAnsi"/>
                <w:b/>
                <w:bCs/>
                <w:color w:val="000000"/>
                <w:vertAlign w:val="superscript"/>
              </w:rPr>
              <w:t>1</w:t>
            </w:r>
            <w:r w:rsidRPr="001D21A1">
              <w:rPr>
                <w:rFonts w:asciiTheme="minorHAnsi" w:hAnsiTheme="minorHAnsi"/>
                <w:b/>
                <w:bCs/>
                <w:color w:val="000000"/>
              </w:rPr>
              <w:t xml:space="preserve"> (%)</w:t>
            </w:r>
          </w:p>
        </w:tc>
        <w:tc>
          <w:tcPr>
            <w:tcW w:w="108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English Lang. Learner (%)</w:t>
            </w:r>
          </w:p>
        </w:tc>
        <w:tc>
          <w:tcPr>
            <w:tcW w:w="1440" w:type="dxa"/>
            <w:tcBorders>
              <w:top w:val="nil"/>
              <w:left w:val="single" w:sz="4" w:space="0" w:color="auto"/>
              <w:bottom w:val="single" w:sz="4" w:space="0" w:color="auto"/>
            </w:tcBorders>
            <w:shd w:val="clear" w:color="auto" w:fill="D9D9D9" w:themeFill="background1" w:themeFillShade="D9"/>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Student with Disabilities (%)</w:t>
            </w:r>
          </w:p>
        </w:tc>
      </w:tr>
      <w:tr w:rsidR="001D21A1" w:rsidRPr="001D21A1" w:rsidTr="001D21A1">
        <w:trPr>
          <w:trHeight w:val="300"/>
          <w:jc w:val="center"/>
        </w:trPr>
        <w:tc>
          <w:tcPr>
            <w:tcW w:w="658" w:type="dxa"/>
            <w:vMerge w:val="restart"/>
            <w:tcBorders>
              <w:top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SY08</w:t>
            </w:r>
          </w:p>
        </w:tc>
        <w:tc>
          <w:tcPr>
            <w:tcW w:w="241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10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86,097</w:t>
            </w:r>
          </w:p>
        </w:tc>
        <w:tc>
          <w:tcPr>
            <w:tcW w:w="1503" w:type="dxa"/>
            <w:tcBorders>
              <w:top w:val="single" w:sz="4" w:space="0" w:color="auto"/>
              <w:left w:val="single" w:sz="4" w:space="0" w:color="auto"/>
              <w:bottom w:val="nil"/>
              <w:right w:val="single" w:sz="4" w:space="0" w:color="auto"/>
            </w:tcBorders>
            <w:shd w:val="clear" w:color="auto" w:fill="auto"/>
            <w:vAlign w:val="center"/>
            <w:hideMark/>
          </w:tcPr>
          <w:p w:rsidR="001D21A1" w:rsidRPr="001D21A1" w:rsidRDefault="001D21A1" w:rsidP="001D21A1">
            <w:pPr>
              <w:spacing w:line="240" w:lineRule="auto"/>
              <w:jc w:val="center"/>
              <w:rPr>
                <w:rFonts w:asciiTheme="minorHAnsi" w:hAnsiTheme="minorHAnsi"/>
                <w:bCs/>
                <w:color w:val="000000"/>
              </w:rPr>
            </w:pPr>
            <w:r w:rsidRPr="001D21A1">
              <w:rPr>
                <w:rFonts w:asciiTheme="minorHAnsi" w:hAnsiTheme="minorHAnsi"/>
                <w:bCs/>
                <w:color w:val="000000"/>
              </w:rPr>
              <w:t>31,001</w:t>
            </w:r>
          </w:p>
        </w:tc>
        <w:tc>
          <w:tcPr>
            <w:tcW w:w="1080" w:type="dxa"/>
            <w:tcBorders>
              <w:top w:val="single" w:sz="4" w:space="0" w:color="auto"/>
              <w:left w:val="single" w:sz="4" w:space="0" w:color="auto"/>
              <w:bottom w:val="nil"/>
              <w:right w:val="single" w:sz="4" w:space="0" w:color="auto"/>
            </w:tcBorders>
            <w:shd w:val="clear" w:color="auto" w:fill="auto"/>
            <w:vAlign w:val="center"/>
            <w:hideMark/>
          </w:tcPr>
          <w:p w:rsidR="001D21A1" w:rsidRPr="001D21A1" w:rsidRDefault="001D21A1" w:rsidP="001D21A1">
            <w:pPr>
              <w:spacing w:line="240" w:lineRule="auto"/>
              <w:jc w:val="center"/>
              <w:rPr>
                <w:rFonts w:asciiTheme="minorHAnsi" w:hAnsiTheme="minorHAnsi"/>
                <w:bCs/>
                <w:color w:val="000000"/>
              </w:rPr>
            </w:pPr>
            <w:r w:rsidRPr="001D21A1">
              <w:rPr>
                <w:rFonts w:asciiTheme="minorHAnsi" w:hAnsiTheme="minorHAnsi"/>
                <w:bCs/>
                <w:color w:val="000000"/>
              </w:rPr>
              <w:t>4,325</w:t>
            </w:r>
          </w:p>
        </w:tc>
        <w:tc>
          <w:tcPr>
            <w:tcW w:w="1440" w:type="dxa"/>
            <w:tcBorders>
              <w:top w:val="single" w:sz="4" w:space="0" w:color="auto"/>
              <w:left w:val="single" w:sz="4" w:space="0" w:color="auto"/>
              <w:bottom w:val="nil"/>
            </w:tcBorders>
            <w:shd w:val="clear" w:color="auto" w:fill="auto"/>
            <w:vAlign w:val="center"/>
            <w:hideMark/>
          </w:tcPr>
          <w:p w:rsidR="001D21A1" w:rsidRPr="001D21A1" w:rsidRDefault="001D21A1" w:rsidP="001D21A1">
            <w:pPr>
              <w:spacing w:line="240" w:lineRule="auto"/>
              <w:jc w:val="center"/>
              <w:rPr>
                <w:rFonts w:asciiTheme="minorHAnsi" w:hAnsiTheme="minorHAnsi"/>
                <w:bCs/>
                <w:color w:val="000000"/>
              </w:rPr>
            </w:pPr>
            <w:r w:rsidRPr="001D21A1">
              <w:rPr>
                <w:rFonts w:asciiTheme="minorHAnsi" w:hAnsiTheme="minorHAnsi"/>
                <w:bCs/>
                <w:color w:val="000000"/>
              </w:rPr>
              <w:t>12,687</w:t>
            </w:r>
          </w:p>
        </w:tc>
      </w:tr>
      <w:tr w:rsidR="001D21A1" w:rsidRPr="001D21A1" w:rsidTr="001D21A1">
        <w:trPr>
          <w:trHeight w:val="300"/>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41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10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2.9</w:t>
            </w:r>
          </w:p>
        </w:tc>
        <w:tc>
          <w:tcPr>
            <w:tcW w:w="1503"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1.6</w:t>
            </w:r>
          </w:p>
        </w:tc>
        <w:tc>
          <w:tcPr>
            <w:tcW w:w="1080"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0.1</w:t>
            </w:r>
          </w:p>
        </w:tc>
        <w:tc>
          <w:tcPr>
            <w:tcW w:w="1440" w:type="dxa"/>
            <w:tcBorders>
              <w:top w:val="nil"/>
              <w:left w:val="single" w:sz="4" w:space="0" w:color="auto"/>
              <w:bottom w:val="nil"/>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0.1</w:t>
            </w:r>
          </w:p>
        </w:tc>
      </w:tr>
      <w:tr w:rsidR="001D21A1" w:rsidRPr="001D21A1" w:rsidTr="001D21A1">
        <w:trPr>
          <w:trHeight w:val="300"/>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41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60.2</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29.8</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0.0</w:t>
            </w:r>
          </w:p>
        </w:tc>
        <w:tc>
          <w:tcPr>
            <w:tcW w:w="1440" w:type="dxa"/>
            <w:tcBorders>
              <w:top w:val="nil"/>
              <w:left w:val="single" w:sz="4" w:space="0" w:color="auto"/>
              <w:bottom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33.3</w:t>
            </w:r>
          </w:p>
        </w:tc>
      </w:tr>
      <w:tr w:rsidR="001D21A1" w:rsidRPr="001D21A1" w:rsidTr="001D21A1">
        <w:trPr>
          <w:trHeight w:val="300"/>
          <w:jc w:val="center"/>
        </w:trPr>
        <w:tc>
          <w:tcPr>
            <w:tcW w:w="658" w:type="dxa"/>
            <w:vMerge w:val="restart"/>
            <w:tcBorders>
              <w:top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SY09</w:t>
            </w:r>
          </w:p>
        </w:tc>
        <w:tc>
          <w:tcPr>
            <w:tcW w:w="241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10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84,318</w:t>
            </w:r>
          </w:p>
        </w:tc>
        <w:tc>
          <w:tcPr>
            <w:tcW w:w="1503" w:type="dxa"/>
            <w:tcBorders>
              <w:top w:val="single" w:sz="4" w:space="0" w:color="auto"/>
              <w:left w:val="single" w:sz="4" w:space="0" w:color="auto"/>
              <w:bottom w:val="nil"/>
              <w:right w:val="single" w:sz="4" w:space="0" w:color="auto"/>
            </w:tcBorders>
            <w:shd w:val="clear" w:color="auto" w:fill="auto"/>
            <w:vAlign w:val="center"/>
            <w:hideMark/>
          </w:tcPr>
          <w:p w:rsidR="001D21A1" w:rsidRPr="001D21A1" w:rsidRDefault="001D21A1" w:rsidP="001D21A1">
            <w:pPr>
              <w:spacing w:line="240" w:lineRule="auto"/>
              <w:jc w:val="center"/>
              <w:rPr>
                <w:rFonts w:asciiTheme="minorHAnsi" w:hAnsiTheme="minorHAnsi"/>
                <w:bCs/>
                <w:color w:val="000000"/>
              </w:rPr>
            </w:pPr>
            <w:r w:rsidRPr="001D21A1">
              <w:rPr>
                <w:rFonts w:asciiTheme="minorHAnsi" w:hAnsiTheme="minorHAnsi"/>
                <w:bCs/>
                <w:color w:val="000000"/>
              </w:rPr>
              <w:t>32,568</w:t>
            </w:r>
          </w:p>
        </w:tc>
        <w:tc>
          <w:tcPr>
            <w:tcW w:w="1080" w:type="dxa"/>
            <w:tcBorders>
              <w:top w:val="single" w:sz="4" w:space="0" w:color="auto"/>
              <w:left w:val="single" w:sz="4" w:space="0" w:color="auto"/>
              <w:bottom w:val="nil"/>
              <w:right w:val="single" w:sz="4" w:space="0" w:color="auto"/>
            </w:tcBorders>
            <w:shd w:val="clear" w:color="auto" w:fill="auto"/>
            <w:vAlign w:val="center"/>
            <w:hideMark/>
          </w:tcPr>
          <w:p w:rsidR="001D21A1" w:rsidRPr="001D21A1" w:rsidRDefault="001D21A1" w:rsidP="001D21A1">
            <w:pPr>
              <w:spacing w:line="240" w:lineRule="auto"/>
              <w:jc w:val="center"/>
              <w:rPr>
                <w:rFonts w:asciiTheme="minorHAnsi" w:hAnsiTheme="minorHAnsi"/>
                <w:bCs/>
                <w:color w:val="000000"/>
              </w:rPr>
            </w:pPr>
            <w:r w:rsidRPr="001D21A1">
              <w:rPr>
                <w:rFonts w:asciiTheme="minorHAnsi" w:hAnsiTheme="minorHAnsi"/>
                <w:bCs/>
                <w:color w:val="000000"/>
              </w:rPr>
              <w:t>4,282</w:t>
            </w:r>
          </w:p>
        </w:tc>
        <w:tc>
          <w:tcPr>
            <w:tcW w:w="1440" w:type="dxa"/>
            <w:tcBorders>
              <w:top w:val="single" w:sz="4" w:space="0" w:color="auto"/>
              <w:left w:val="single" w:sz="4" w:space="0" w:color="auto"/>
              <w:bottom w:val="nil"/>
            </w:tcBorders>
            <w:shd w:val="clear" w:color="auto" w:fill="auto"/>
            <w:vAlign w:val="center"/>
            <w:hideMark/>
          </w:tcPr>
          <w:p w:rsidR="001D21A1" w:rsidRPr="001D21A1" w:rsidRDefault="001D21A1" w:rsidP="001D21A1">
            <w:pPr>
              <w:spacing w:line="240" w:lineRule="auto"/>
              <w:jc w:val="center"/>
              <w:rPr>
                <w:rFonts w:asciiTheme="minorHAnsi" w:hAnsiTheme="minorHAnsi"/>
                <w:bCs/>
                <w:color w:val="000000"/>
              </w:rPr>
            </w:pPr>
            <w:r w:rsidRPr="001D21A1">
              <w:rPr>
                <w:rFonts w:asciiTheme="minorHAnsi" w:hAnsiTheme="minorHAnsi"/>
                <w:bCs/>
                <w:color w:val="000000"/>
              </w:rPr>
              <w:t>12,733</w:t>
            </w:r>
          </w:p>
        </w:tc>
      </w:tr>
      <w:tr w:rsidR="001D21A1" w:rsidRPr="001D21A1" w:rsidTr="001D21A1">
        <w:trPr>
          <w:trHeight w:val="300"/>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41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10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3.4</w:t>
            </w:r>
          </w:p>
        </w:tc>
        <w:tc>
          <w:tcPr>
            <w:tcW w:w="1503"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2.1</w:t>
            </w:r>
          </w:p>
        </w:tc>
        <w:tc>
          <w:tcPr>
            <w:tcW w:w="1080"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0.2</w:t>
            </w:r>
          </w:p>
        </w:tc>
        <w:tc>
          <w:tcPr>
            <w:tcW w:w="1440" w:type="dxa"/>
            <w:tcBorders>
              <w:top w:val="nil"/>
              <w:left w:val="single" w:sz="4" w:space="0" w:color="auto"/>
              <w:bottom w:val="nil"/>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0.1</w:t>
            </w:r>
          </w:p>
        </w:tc>
      </w:tr>
      <w:tr w:rsidR="001D21A1" w:rsidRPr="001D21A1" w:rsidTr="001D21A1">
        <w:trPr>
          <w:trHeight w:val="300"/>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41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57.1</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30.7</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0.0</w:t>
            </w:r>
          </w:p>
        </w:tc>
        <w:tc>
          <w:tcPr>
            <w:tcW w:w="1440" w:type="dxa"/>
            <w:tcBorders>
              <w:top w:val="nil"/>
              <w:left w:val="single" w:sz="4" w:space="0" w:color="auto"/>
              <w:bottom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37.5</w:t>
            </w:r>
          </w:p>
        </w:tc>
      </w:tr>
      <w:tr w:rsidR="001D21A1" w:rsidRPr="001D21A1" w:rsidTr="001D21A1">
        <w:trPr>
          <w:trHeight w:val="300"/>
          <w:jc w:val="center"/>
        </w:trPr>
        <w:tc>
          <w:tcPr>
            <w:tcW w:w="658" w:type="dxa"/>
            <w:vMerge w:val="restart"/>
            <w:tcBorders>
              <w:top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SY10</w:t>
            </w:r>
          </w:p>
        </w:tc>
        <w:tc>
          <w:tcPr>
            <w:tcW w:w="241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10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82,866</w:t>
            </w:r>
          </w:p>
        </w:tc>
        <w:tc>
          <w:tcPr>
            <w:tcW w:w="1503" w:type="dxa"/>
            <w:tcBorders>
              <w:top w:val="single" w:sz="4" w:space="0" w:color="auto"/>
              <w:left w:val="single" w:sz="4" w:space="0" w:color="auto"/>
              <w:bottom w:val="nil"/>
              <w:right w:val="single" w:sz="4" w:space="0" w:color="auto"/>
            </w:tcBorders>
            <w:shd w:val="clear" w:color="auto" w:fill="auto"/>
            <w:vAlign w:val="center"/>
            <w:hideMark/>
          </w:tcPr>
          <w:p w:rsidR="001D21A1" w:rsidRPr="001D21A1" w:rsidRDefault="001D21A1" w:rsidP="001D21A1">
            <w:pPr>
              <w:spacing w:line="240" w:lineRule="auto"/>
              <w:jc w:val="center"/>
              <w:rPr>
                <w:rFonts w:asciiTheme="minorHAnsi" w:hAnsiTheme="minorHAnsi"/>
                <w:bCs/>
                <w:color w:val="000000"/>
              </w:rPr>
            </w:pPr>
            <w:r w:rsidRPr="001D21A1">
              <w:rPr>
                <w:rFonts w:asciiTheme="minorHAnsi" w:hAnsiTheme="minorHAnsi"/>
                <w:bCs/>
                <w:color w:val="000000"/>
              </w:rPr>
              <w:t>34,756</w:t>
            </w:r>
          </w:p>
        </w:tc>
        <w:tc>
          <w:tcPr>
            <w:tcW w:w="1080" w:type="dxa"/>
            <w:tcBorders>
              <w:top w:val="single" w:sz="4" w:space="0" w:color="auto"/>
              <w:left w:val="single" w:sz="4" w:space="0" w:color="auto"/>
              <w:bottom w:val="nil"/>
              <w:right w:val="single" w:sz="4" w:space="0" w:color="auto"/>
            </w:tcBorders>
            <w:shd w:val="clear" w:color="auto" w:fill="auto"/>
            <w:vAlign w:val="center"/>
            <w:hideMark/>
          </w:tcPr>
          <w:p w:rsidR="001D21A1" w:rsidRPr="001D21A1" w:rsidRDefault="001D21A1" w:rsidP="001D21A1">
            <w:pPr>
              <w:spacing w:line="240" w:lineRule="auto"/>
              <w:jc w:val="center"/>
              <w:rPr>
                <w:rFonts w:asciiTheme="minorHAnsi" w:hAnsiTheme="minorHAnsi"/>
                <w:bCs/>
                <w:color w:val="000000"/>
              </w:rPr>
            </w:pPr>
            <w:r w:rsidRPr="001D21A1">
              <w:rPr>
                <w:rFonts w:asciiTheme="minorHAnsi" w:hAnsiTheme="minorHAnsi"/>
                <w:bCs/>
                <w:color w:val="000000"/>
              </w:rPr>
              <w:t>4,521</w:t>
            </w:r>
          </w:p>
        </w:tc>
        <w:tc>
          <w:tcPr>
            <w:tcW w:w="1440" w:type="dxa"/>
            <w:tcBorders>
              <w:top w:val="single" w:sz="4" w:space="0" w:color="auto"/>
              <w:left w:val="single" w:sz="4" w:space="0" w:color="auto"/>
              <w:bottom w:val="nil"/>
            </w:tcBorders>
            <w:shd w:val="clear" w:color="auto" w:fill="auto"/>
            <w:vAlign w:val="center"/>
            <w:hideMark/>
          </w:tcPr>
          <w:p w:rsidR="001D21A1" w:rsidRPr="001D21A1" w:rsidRDefault="001D21A1" w:rsidP="001D21A1">
            <w:pPr>
              <w:spacing w:line="240" w:lineRule="auto"/>
              <w:jc w:val="center"/>
              <w:rPr>
                <w:rFonts w:asciiTheme="minorHAnsi" w:hAnsiTheme="minorHAnsi"/>
                <w:bCs/>
                <w:color w:val="000000"/>
              </w:rPr>
            </w:pPr>
            <w:r w:rsidRPr="001D21A1">
              <w:rPr>
                <w:rFonts w:asciiTheme="minorHAnsi" w:hAnsiTheme="minorHAnsi"/>
                <w:bCs/>
                <w:color w:val="000000"/>
              </w:rPr>
              <w:t>12,836</w:t>
            </w:r>
          </w:p>
        </w:tc>
      </w:tr>
      <w:tr w:rsidR="001D21A1" w:rsidRPr="001D21A1" w:rsidTr="001D21A1">
        <w:trPr>
          <w:trHeight w:val="300"/>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41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10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4.4</w:t>
            </w:r>
          </w:p>
        </w:tc>
        <w:tc>
          <w:tcPr>
            <w:tcW w:w="1503"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3.0</w:t>
            </w:r>
          </w:p>
        </w:tc>
        <w:tc>
          <w:tcPr>
            <w:tcW w:w="1080"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0.4</w:t>
            </w:r>
          </w:p>
        </w:tc>
        <w:tc>
          <w:tcPr>
            <w:tcW w:w="1440" w:type="dxa"/>
            <w:tcBorders>
              <w:top w:val="nil"/>
              <w:left w:val="single" w:sz="4" w:space="0" w:color="auto"/>
              <w:bottom w:val="nil"/>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0.2</w:t>
            </w:r>
          </w:p>
        </w:tc>
      </w:tr>
      <w:tr w:rsidR="001D21A1" w:rsidRPr="001D21A1" w:rsidTr="001D21A1">
        <w:trPr>
          <w:trHeight w:val="300"/>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41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55.4</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31.2</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10.5</w:t>
            </w:r>
          </w:p>
        </w:tc>
        <w:tc>
          <w:tcPr>
            <w:tcW w:w="1440" w:type="dxa"/>
            <w:tcBorders>
              <w:top w:val="nil"/>
              <w:left w:val="single" w:sz="4" w:space="0" w:color="auto"/>
              <w:bottom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39.3</w:t>
            </w:r>
          </w:p>
        </w:tc>
      </w:tr>
      <w:tr w:rsidR="001D21A1" w:rsidRPr="001D21A1" w:rsidTr="001D21A1">
        <w:trPr>
          <w:trHeight w:val="300"/>
          <w:jc w:val="center"/>
        </w:trPr>
        <w:tc>
          <w:tcPr>
            <w:tcW w:w="658" w:type="dxa"/>
            <w:vMerge w:val="restart"/>
            <w:tcBorders>
              <w:top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SY11</w:t>
            </w:r>
          </w:p>
        </w:tc>
        <w:tc>
          <w:tcPr>
            <w:tcW w:w="241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10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81,461</w:t>
            </w:r>
          </w:p>
        </w:tc>
        <w:tc>
          <w:tcPr>
            <w:tcW w:w="1503" w:type="dxa"/>
            <w:tcBorders>
              <w:top w:val="single" w:sz="4" w:space="0" w:color="auto"/>
              <w:left w:val="single" w:sz="4" w:space="0" w:color="auto"/>
              <w:bottom w:val="nil"/>
              <w:right w:val="single" w:sz="4" w:space="0" w:color="auto"/>
            </w:tcBorders>
            <w:shd w:val="clear" w:color="auto" w:fill="auto"/>
            <w:vAlign w:val="center"/>
            <w:hideMark/>
          </w:tcPr>
          <w:p w:rsidR="001D21A1" w:rsidRPr="001D21A1" w:rsidRDefault="001D21A1" w:rsidP="001D21A1">
            <w:pPr>
              <w:spacing w:line="240" w:lineRule="auto"/>
              <w:jc w:val="center"/>
              <w:rPr>
                <w:rFonts w:asciiTheme="minorHAnsi" w:hAnsiTheme="minorHAnsi"/>
                <w:bCs/>
                <w:color w:val="000000"/>
              </w:rPr>
            </w:pPr>
            <w:r w:rsidRPr="001D21A1">
              <w:rPr>
                <w:rFonts w:asciiTheme="minorHAnsi" w:hAnsiTheme="minorHAnsi"/>
                <w:bCs/>
                <w:color w:val="000000"/>
              </w:rPr>
              <w:t>36,017</w:t>
            </w:r>
          </w:p>
        </w:tc>
        <w:tc>
          <w:tcPr>
            <w:tcW w:w="1080" w:type="dxa"/>
            <w:tcBorders>
              <w:top w:val="single" w:sz="4" w:space="0" w:color="auto"/>
              <w:left w:val="single" w:sz="4" w:space="0" w:color="auto"/>
              <w:bottom w:val="nil"/>
              <w:right w:val="single" w:sz="4" w:space="0" w:color="auto"/>
            </w:tcBorders>
            <w:shd w:val="clear" w:color="auto" w:fill="auto"/>
            <w:vAlign w:val="center"/>
            <w:hideMark/>
          </w:tcPr>
          <w:p w:rsidR="001D21A1" w:rsidRPr="001D21A1" w:rsidRDefault="001D21A1" w:rsidP="001D21A1">
            <w:pPr>
              <w:spacing w:line="240" w:lineRule="auto"/>
              <w:jc w:val="center"/>
              <w:rPr>
                <w:rFonts w:asciiTheme="minorHAnsi" w:hAnsiTheme="minorHAnsi"/>
                <w:bCs/>
                <w:color w:val="000000"/>
              </w:rPr>
            </w:pPr>
            <w:r w:rsidRPr="001D21A1">
              <w:rPr>
                <w:rFonts w:asciiTheme="minorHAnsi" w:hAnsiTheme="minorHAnsi"/>
                <w:bCs/>
                <w:color w:val="000000"/>
              </w:rPr>
              <w:t>5,279</w:t>
            </w:r>
          </w:p>
        </w:tc>
        <w:tc>
          <w:tcPr>
            <w:tcW w:w="1440" w:type="dxa"/>
            <w:tcBorders>
              <w:top w:val="single" w:sz="4" w:space="0" w:color="auto"/>
              <w:left w:val="single" w:sz="4" w:space="0" w:color="auto"/>
              <w:bottom w:val="nil"/>
            </w:tcBorders>
            <w:shd w:val="clear" w:color="auto" w:fill="auto"/>
            <w:vAlign w:val="center"/>
            <w:hideMark/>
          </w:tcPr>
          <w:p w:rsidR="001D21A1" w:rsidRPr="001D21A1" w:rsidRDefault="001D21A1" w:rsidP="001D21A1">
            <w:pPr>
              <w:spacing w:line="240" w:lineRule="auto"/>
              <w:jc w:val="center"/>
              <w:rPr>
                <w:rFonts w:asciiTheme="minorHAnsi" w:hAnsiTheme="minorHAnsi"/>
                <w:bCs/>
                <w:color w:val="000000"/>
              </w:rPr>
            </w:pPr>
            <w:r w:rsidRPr="001D21A1">
              <w:rPr>
                <w:rFonts w:asciiTheme="minorHAnsi" w:hAnsiTheme="minorHAnsi"/>
                <w:bCs/>
                <w:color w:val="000000"/>
              </w:rPr>
              <w:t>12,739</w:t>
            </w:r>
          </w:p>
        </w:tc>
      </w:tr>
      <w:tr w:rsidR="001D21A1" w:rsidRPr="001D21A1" w:rsidTr="001D21A1">
        <w:trPr>
          <w:trHeight w:val="300"/>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41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10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5.6</w:t>
            </w:r>
          </w:p>
        </w:tc>
        <w:tc>
          <w:tcPr>
            <w:tcW w:w="1503"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3.9</w:t>
            </w:r>
          </w:p>
        </w:tc>
        <w:tc>
          <w:tcPr>
            <w:tcW w:w="1080"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0.4</w:t>
            </w:r>
          </w:p>
        </w:tc>
        <w:tc>
          <w:tcPr>
            <w:tcW w:w="1440" w:type="dxa"/>
            <w:tcBorders>
              <w:top w:val="nil"/>
              <w:left w:val="single" w:sz="4" w:space="0" w:color="auto"/>
              <w:bottom w:val="nil"/>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0.3</w:t>
            </w:r>
          </w:p>
        </w:tc>
      </w:tr>
      <w:tr w:rsidR="001D21A1" w:rsidRPr="001D21A1" w:rsidTr="001D21A1">
        <w:trPr>
          <w:trHeight w:val="300"/>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41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52.9</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32.1</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8.7</w:t>
            </w:r>
          </w:p>
        </w:tc>
        <w:tc>
          <w:tcPr>
            <w:tcW w:w="1440" w:type="dxa"/>
            <w:tcBorders>
              <w:top w:val="nil"/>
              <w:left w:val="single" w:sz="4" w:space="0" w:color="auto"/>
              <w:bottom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34.4</w:t>
            </w:r>
          </w:p>
        </w:tc>
      </w:tr>
      <w:tr w:rsidR="001D21A1" w:rsidRPr="001D21A1" w:rsidTr="001D21A1">
        <w:trPr>
          <w:trHeight w:val="300"/>
          <w:jc w:val="center"/>
        </w:trPr>
        <w:tc>
          <w:tcPr>
            <w:tcW w:w="658" w:type="dxa"/>
            <w:vMerge w:val="restart"/>
            <w:tcBorders>
              <w:top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SY12</w:t>
            </w:r>
          </w:p>
        </w:tc>
        <w:tc>
          <w:tcPr>
            <w:tcW w:w="241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10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80,598</w:t>
            </w:r>
          </w:p>
        </w:tc>
        <w:tc>
          <w:tcPr>
            <w:tcW w:w="1503" w:type="dxa"/>
            <w:tcBorders>
              <w:top w:val="single" w:sz="4" w:space="0" w:color="auto"/>
              <w:left w:val="single" w:sz="4" w:space="0" w:color="auto"/>
              <w:bottom w:val="nil"/>
              <w:right w:val="single" w:sz="4" w:space="0" w:color="auto"/>
            </w:tcBorders>
            <w:shd w:val="clear" w:color="auto" w:fill="auto"/>
            <w:vAlign w:val="center"/>
            <w:hideMark/>
          </w:tcPr>
          <w:p w:rsidR="001D21A1" w:rsidRPr="001D21A1" w:rsidRDefault="001D21A1" w:rsidP="001D21A1">
            <w:pPr>
              <w:spacing w:line="240" w:lineRule="auto"/>
              <w:jc w:val="center"/>
              <w:rPr>
                <w:rFonts w:asciiTheme="minorHAnsi" w:hAnsiTheme="minorHAnsi"/>
                <w:bCs/>
                <w:color w:val="000000"/>
              </w:rPr>
            </w:pPr>
            <w:r w:rsidRPr="001D21A1">
              <w:rPr>
                <w:rFonts w:asciiTheme="minorHAnsi" w:hAnsiTheme="minorHAnsi"/>
                <w:bCs/>
                <w:color w:val="000000"/>
              </w:rPr>
              <w:t>36,369</w:t>
            </w:r>
          </w:p>
        </w:tc>
        <w:tc>
          <w:tcPr>
            <w:tcW w:w="1080" w:type="dxa"/>
            <w:tcBorders>
              <w:top w:val="single" w:sz="4" w:space="0" w:color="auto"/>
              <w:left w:val="single" w:sz="4" w:space="0" w:color="auto"/>
              <w:bottom w:val="nil"/>
              <w:right w:val="single" w:sz="4" w:space="0" w:color="auto"/>
            </w:tcBorders>
            <w:shd w:val="clear" w:color="auto" w:fill="auto"/>
            <w:vAlign w:val="center"/>
            <w:hideMark/>
          </w:tcPr>
          <w:p w:rsidR="001D21A1" w:rsidRPr="001D21A1" w:rsidRDefault="001D21A1" w:rsidP="001D21A1">
            <w:pPr>
              <w:spacing w:line="240" w:lineRule="auto"/>
              <w:jc w:val="center"/>
              <w:rPr>
                <w:rFonts w:asciiTheme="minorHAnsi" w:hAnsiTheme="minorHAnsi"/>
                <w:bCs/>
                <w:color w:val="000000"/>
              </w:rPr>
            </w:pPr>
            <w:r w:rsidRPr="001D21A1">
              <w:rPr>
                <w:rFonts w:asciiTheme="minorHAnsi" w:hAnsiTheme="minorHAnsi"/>
                <w:bCs/>
                <w:color w:val="000000"/>
              </w:rPr>
              <w:t>5,460</w:t>
            </w:r>
          </w:p>
        </w:tc>
        <w:tc>
          <w:tcPr>
            <w:tcW w:w="1440" w:type="dxa"/>
            <w:tcBorders>
              <w:top w:val="single" w:sz="4" w:space="0" w:color="auto"/>
              <w:left w:val="single" w:sz="4" w:space="0" w:color="auto"/>
              <w:bottom w:val="nil"/>
            </w:tcBorders>
            <w:shd w:val="clear" w:color="auto" w:fill="auto"/>
            <w:vAlign w:val="center"/>
            <w:hideMark/>
          </w:tcPr>
          <w:p w:rsidR="001D21A1" w:rsidRPr="001D21A1" w:rsidRDefault="001D21A1" w:rsidP="001D21A1">
            <w:pPr>
              <w:spacing w:line="240" w:lineRule="auto"/>
              <w:jc w:val="center"/>
              <w:rPr>
                <w:rFonts w:asciiTheme="minorHAnsi" w:hAnsiTheme="minorHAnsi"/>
                <w:bCs/>
                <w:color w:val="000000"/>
              </w:rPr>
            </w:pPr>
            <w:r w:rsidRPr="001D21A1">
              <w:rPr>
                <w:rFonts w:asciiTheme="minorHAnsi" w:hAnsiTheme="minorHAnsi"/>
                <w:bCs/>
                <w:color w:val="000000"/>
              </w:rPr>
              <w:t>12,535</w:t>
            </w:r>
          </w:p>
        </w:tc>
      </w:tr>
      <w:tr w:rsidR="001D21A1" w:rsidRPr="001D21A1" w:rsidTr="001D21A1">
        <w:trPr>
          <w:trHeight w:val="300"/>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41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10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6.5</w:t>
            </w:r>
          </w:p>
        </w:tc>
        <w:tc>
          <w:tcPr>
            <w:tcW w:w="1503"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4.3</w:t>
            </w:r>
          </w:p>
        </w:tc>
        <w:tc>
          <w:tcPr>
            <w:tcW w:w="1080"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0.6</w:t>
            </w:r>
          </w:p>
        </w:tc>
        <w:tc>
          <w:tcPr>
            <w:tcW w:w="1440" w:type="dxa"/>
            <w:tcBorders>
              <w:top w:val="nil"/>
              <w:left w:val="single" w:sz="4" w:space="0" w:color="auto"/>
              <w:bottom w:val="nil"/>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0.2</w:t>
            </w:r>
          </w:p>
        </w:tc>
      </w:tr>
      <w:tr w:rsidR="001D21A1" w:rsidRPr="001D21A1" w:rsidTr="001D21A1">
        <w:trPr>
          <w:trHeight w:val="300"/>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41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53.5</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35.0</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9.4</w:t>
            </w:r>
          </w:p>
        </w:tc>
        <w:tc>
          <w:tcPr>
            <w:tcW w:w="1440" w:type="dxa"/>
            <w:tcBorders>
              <w:top w:val="nil"/>
              <w:left w:val="single" w:sz="4" w:space="0" w:color="auto"/>
              <w:bottom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24.1</w:t>
            </w:r>
          </w:p>
        </w:tc>
      </w:tr>
      <w:tr w:rsidR="001D21A1" w:rsidRPr="001D21A1" w:rsidTr="001D21A1">
        <w:trPr>
          <w:trHeight w:val="300"/>
          <w:jc w:val="center"/>
        </w:trPr>
        <w:tc>
          <w:tcPr>
            <w:tcW w:w="658" w:type="dxa"/>
            <w:vMerge w:val="restart"/>
            <w:tcBorders>
              <w:top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SY13</w:t>
            </w:r>
          </w:p>
        </w:tc>
        <w:tc>
          <w:tcPr>
            <w:tcW w:w="241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10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79,591</w:t>
            </w:r>
          </w:p>
        </w:tc>
        <w:tc>
          <w:tcPr>
            <w:tcW w:w="1503" w:type="dxa"/>
            <w:tcBorders>
              <w:top w:val="single" w:sz="4" w:space="0" w:color="auto"/>
              <w:left w:val="single" w:sz="4" w:space="0" w:color="auto"/>
              <w:bottom w:val="nil"/>
              <w:right w:val="single" w:sz="4" w:space="0" w:color="auto"/>
            </w:tcBorders>
            <w:shd w:val="clear" w:color="auto" w:fill="auto"/>
            <w:vAlign w:val="center"/>
            <w:hideMark/>
          </w:tcPr>
          <w:p w:rsidR="001D21A1" w:rsidRPr="001D21A1" w:rsidRDefault="001D21A1" w:rsidP="001D21A1">
            <w:pPr>
              <w:spacing w:line="240" w:lineRule="auto"/>
              <w:jc w:val="center"/>
              <w:rPr>
                <w:rFonts w:asciiTheme="minorHAnsi" w:hAnsiTheme="minorHAnsi"/>
                <w:bCs/>
                <w:color w:val="000000"/>
              </w:rPr>
            </w:pPr>
            <w:r w:rsidRPr="001D21A1">
              <w:rPr>
                <w:rFonts w:asciiTheme="minorHAnsi" w:hAnsiTheme="minorHAnsi"/>
                <w:bCs/>
                <w:color w:val="000000"/>
              </w:rPr>
              <w:t>38,141</w:t>
            </w:r>
          </w:p>
        </w:tc>
        <w:tc>
          <w:tcPr>
            <w:tcW w:w="1080" w:type="dxa"/>
            <w:tcBorders>
              <w:top w:val="single" w:sz="4" w:space="0" w:color="auto"/>
              <w:left w:val="single" w:sz="4" w:space="0" w:color="auto"/>
              <w:bottom w:val="nil"/>
              <w:right w:val="single" w:sz="4" w:space="0" w:color="auto"/>
            </w:tcBorders>
            <w:shd w:val="clear" w:color="auto" w:fill="auto"/>
            <w:vAlign w:val="center"/>
            <w:hideMark/>
          </w:tcPr>
          <w:p w:rsidR="001D21A1" w:rsidRPr="001D21A1" w:rsidRDefault="001D21A1" w:rsidP="001D21A1">
            <w:pPr>
              <w:spacing w:line="240" w:lineRule="auto"/>
              <w:jc w:val="center"/>
              <w:rPr>
                <w:rFonts w:asciiTheme="minorHAnsi" w:hAnsiTheme="minorHAnsi"/>
                <w:bCs/>
                <w:color w:val="000000"/>
              </w:rPr>
            </w:pPr>
            <w:r w:rsidRPr="001D21A1">
              <w:rPr>
                <w:rFonts w:asciiTheme="minorHAnsi" w:hAnsiTheme="minorHAnsi"/>
                <w:bCs/>
                <w:color w:val="000000"/>
              </w:rPr>
              <w:t>6,182</w:t>
            </w:r>
          </w:p>
        </w:tc>
        <w:tc>
          <w:tcPr>
            <w:tcW w:w="1440" w:type="dxa"/>
            <w:tcBorders>
              <w:top w:val="single" w:sz="4" w:space="0" w:color="auto"/>
              <w:left w:val="single" w:sz="4" w:space="0" w:color="auto"/>
              <w:bottom w:val="nil"/>
            </w:tcBorders>
            <w:shd w:val="clear" w:color="auto" w:fill="auto"/>
            <w:vAlign w:val="center"/>
            <w:hideMark/>
          </w:tcPr>
          <w:p w:rsidR="001D21A1" w:rsidRPr="001D21A1" w:rsidRDefault="001D21A1" w:rsidP="001D21A1">
            <w:pPr>
              <w:spacing w:line="240" w:lineRule="auto"/>
              <w:jc w:val="center"/>
              <w:rPr>
                <w:rFonts w:asciiTheme="minorHAnsi" w:hAnsiTheme="minorHAnsi"/>
                <w:bCs/>
                <w:color w:val="000000"/>
              </w:rPr>
            </w:pPr>
            <w:r w:rsidRPr="001D21A1">
              <w:rPr>
                <w:rFonts w:asciiTheme="minorHAnsi" w:hAnsiTheme="minorHAnsi"/>
                <w:bCs/>
                <w:color w:val="000000"/>
              </w:rPr>
              <w:t>12,453</w:t>
            </w:r>
          </w:p>
        </w:tc>
      </w:tr>
      <w:tr w:rsidR="001D21A1" w:rsidRPr="001D21A1" w:rsidTr="001D21A1">
        <w:trPr>
          <w:trHeight w:val="300"/>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41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10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8.0</w:t>
            </w:r>
          </w:p>
        </w:tc>
        <w:tc>
          <w:tcPr>
            <w:tcW w:w="1503"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5.1</w:t>
            </w:r>
          </w:p>
        </w:tc>
        <w:tc>
          <w:tcPr>
            <w:tcW w:w="1080"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0.6</w:t>
            </w:r>
          </w:p>
        </w:tc>
        <w:tc>
          <w:tcPr>
            <w:tcW w:w="1440" w:type="dxa"/>
            <w:tcBorders>
              <w:top w:val="nil"/>
              <w:left w:val="single" w:sz="4" w:space="0" w:color="auto"/>
              <w:bottom w:val="nil"/>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0.4</w:t>
            </w:r>
          </w:p>
        </w:tc>
      </w:tr>
      <w:tr w:rsidR="001D21A1" w:rsidRPr="001D21A1" w:rsidTr="001D21A1">
        <w:trPr>
          <w:trHeight w:val="300"/>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41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50.2</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31.9</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5.3</w:t>
            </w:r>
          </w:p>
        </w:tc>
        <w:tc>
          <w:tcPr>
            <w:tcW w:w="1440" w:type="dxa"/>
            <w:tcBorders>
              <w:top w:val="nil"/>
              <w:left w:val="single" w:sz="4" w:space="0" w:color="auto"/>
              <w:bottom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30.8</w:t>
            </w:r>
          </w:p>
        </w:tc>
      </w:tr>
      <w:tr w:rsidR="001D21A1" w:rsidRPr="001D21A1" w:rsidTr="001D21A1">
        <w:trPr>
          <w:trHeight w:val="300"/>
          <w:jc w:val="center"/>
        </w:trPr>
        <w:tc>
          <w:tcPr>
            <w:tcW w:w="658" w:type="dxa"/>
            <w:vMerge w:val="restart"/>
            <w:tcBorders>
              <w:top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SY14</w:t>
            </w:r>
          </w:p>
        </w:tc>
        <w:tc>
          <w:tcPr>
            <w:tcW w:w="241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10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78,876</w:t>
            </w:r>
          </w:p>
        </w:tc>
        <w:tc>
          <w:tcPr>
            <w:tcW w:w="1503" w:type="dxa"/>
            <w:tcBorders>
              <w:top w:val="single" w:sz="4" w:space="0" w:color="auto"/>
              <w:left w:val="single" w:sz="4" w:space="0" w:color="auto"/>
              <w:bottom w:val="nil"/>
              <w:right w:val="single" w:sz="4" w:space="0" w:color="auto"/>
            </w:tcBorders>
            <w:shd w:val="clear" w:color="auto" w:fill="auto"/>
            <w:vAlign w:val="center"/>
            <w:hideMark/>
          </w:tcPr>
          <w:p w:rsidR="001D21A1" w:rsidRPr="001D21A1" w:rsidRDefault="001D21A1" w:rsidP="001D21A1">
            <w:pPr>
              <w:spacing w:line="240" w:lineRule="auto"/>
              <w:jc w:val="center"/>
              <w:rPr>
                <w:rFonts w:asciiTheme="minorHAnsi" w:hAnsiTheme="minorHAnsi"/>
                <w:bCs/>
                <w:color w:val="000000"/>
              </w:rPr>
            </w:pPr>
            <w:r w:rsidRPr="001D21A1">
              <w:rPr>
                <w:rFonts w:asciiTheme="minorHAnsi" w:hAnsiTheme="minorHAnsi"/>
                <w:bCs/>
                <w:color w:val="000000"/>
              </w:rPr>
              <w:t>38,829</w:t>
            </w:r>
          </w:p>
        </w:tc>
        <w:tc>
          <w:tcPr>
            <w:tcW w:w="1080" w:type="dxa"/>
            <w:tcBorders>
              <w:top w:val="single" w:sz="4" w:space="0" w:color="auto"/>
              <w:left w:val="single" w:sz="4" w:space="0" w:color="auto"/>
              <w:bottom w:val="nil"/>
              <w:right w:val="single" w:sz="4" w:space="0" w:color="auto"/>
            </w:tcBorders>
            <w:shd w:val="clear" w:color="auto" w:fill="auto"/>
            <w:vAlign w:val="center"/>
            <w:hideMark/>
          </w:tcPr>
          <w:p w:rsidR="001D21A1" w:rsidRPr="001D21A1" w:rsidRDefault="001D21A1" w:rsidP="001D21A1">
            <w:pPr>
              <w:spacing w:line="240" w:lineRule="auto"/>
              <w:jc w:val="center"/>
              <w:rPr>
                <w:rFonts w:asciiTheme="minorHAnsi" w:hAnsiTheme="minorHAnsi"/>
                <w:bCs/>
                <w:color w:val="000000"/>
              </w:rPr>
            </w:pPr>
            <w:r w:rsidRPr="001D21A1">
              <w:rPr>
                <w:rFonts w:asciiTheme="minorHAnsi" w:hAnsiTheme="minorHAnsi"/>
                <w:bCs/>
                <w:color w:val="000000"/>
              </w:rPr>
              <w:t>6,167</w:t>
            </w:r>
          </w:p>
        </w:tc>
        <w:tc>
          <w:tcPr>
            <w:tcW w:w="1440" w:type="dxa"/>
            <w:tcBorders>
              <w:top w:val="single" w:sz="4" w:space="0" w:color="auto"/>
              <w:left w:val="single" w:sz="4" w:space="0" w:color="auto"/>
              <w:bottom w:val="nil"/>
            </w:tcBorders>
            <w:shd w:val="clear" w:color="auto" w:fill="auto"/>
            <w:vAlign w:val="center"/>
            <w:hideMark/>
          </w:tcPr>
          <w:p w:rsidR="001D21A1" w:rsidRPr="001D21A1" w:rsidRDefault="001D21A1" w:rsidP="001D21A1">
            <w:pPr>
              <w:spacing w:line="240" w:lineRule="auto"/>
              <w:jc w:val="center"/>
              <w:rPr>
                <w:rFonts w:asciiTheme="minorHAnsi" w:hAnsiTheme="minorHAnsi"/>
                <w:bCs/>
                <w:color w:val="000000"/>
              </w:rPr>
            </w:pPr>
            <w:r w:rsidRPr="001D21A1">
              <w:rPr>
                <w:rFonts w:asciiTheme="minorHAnsi" w:hAnsiTheme="minorHAnsi"/>
                <w:bCs/>
                <w:color w:val="000000"/>
              </w:rPr>
              <w:t>12,363</w:t>
            </w:r>
          </w:p>
        </w:tc>
      </w:tr>
      <w:tr w:rsidR="001D21A1" w:rsidRPr="001D21A1" w:rsidTr="001D21A1">
        <w:trPr>
          <w:trHeight w:val="300"/>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41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10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8.7</w:t>
            </w:r>
          </w:p>
        </w:tc>
        <w:tc>
          <w:tcPr>
            <w:tcW w:w="1503"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5.6</w:t>
            </w:r>
          </w:p>
        </w:tc>
        <w:tc>
          <w:tcPr>
            <w:tcW w:w="1080"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0.7</w:t>
            </w:r>
          </w:p>
        </w:tc>
        <w:tc>
          <w:tcPr>
            <w:tcW w:w="1440" w:type="dxa"/>
            <w:tcBorders>
              <w:top w:val="nil"/>
              <w:left w:val="single" w:sz="4" w:space="0" w:color="auto"/>
              <w:bottom w:val="nil"/>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0.4</w:t>
            </w:r>
          </w:p>
        </w:tc>
      </w:tr>
      <w:tr w:rsidR="001D21A1" w:rsidRPr="001D21A1" w:rsidTr="001D21A1">
        <w:trPr>
          <w:trHeight w:val="300"/>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41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48.9</w:t>
            </w: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32.7</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7.0</w:t>
            </w:r>
          </w:p>
        </w:tc>
        <w:tc>
          <w:tcPr>
            <w:tcW w:w="1440" w:type="dxa"/>
            <w:tcBorders>
              <w:top w:val="nil"/>
              <w:left w:val="single" w:sz="4" w:space="0" w:color="auto"/>
              <w:bottom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41.5</w:t>
            </w:r>
          </w:p>
        </w:tc>
      </w:tr>
      <w:tr w:rsidR="001D21A1" w:rsidRPr="001D21A1" w:rsidTr="001D21A1">
        <w:trPr>
          <w:trHeight w:val="300"/>
          <w:jc w:val="center"/>
        </w:trPr>
        <w:tc>
          <w:tcPr>
            <w:tcW w:w="658" w:type="dxa"/>
            <w:vMerge w:val="restart"/>
            <w:tcBorders>
              <w:top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SY15</w:t>
            </w:r>
          </w:p>
        </w:tc>
        <w:tc>
          <w:tcPr>
            <w:tcW w:w="241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10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78,265</w:t>
            </w:r>
          </w:p>
        </w:tc>
        <w:tc>
          <w:tcPr>
            <w:tcW w:w="1503" w:type="dxa"/>
            <w:tcBorders>
              <w:top w:val="single" w:sz="4" w:space="0" w:color="auto"/>
              <w:left w:val="single" w:sz="4" w:space="0" w:color="auto"/>
              <w:bottom w:val="nil"/>
              <w:right w:val="single" w:sz="4" w:space="0" w:color="auto"/>
            </w:tcBorders>
            <w:shd w:val="clear" w:color="auto" w:fill="auto"/>
            <w:vAlign w:val="center"/>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24,347</w:t>
            </w:r>
          </w:p>
        </w:tc>
        <w:tc>
          <w:tcPr>
            <w:tcW w:w="1080" w:type="dxa"/>
            <w:tcBorders>
              <w:top w:val="single" w:sz="4" w:space="0" w:color="auto"/>
              <w:left w:val="single" w:sz="4" w:space="0" w:color="auto"/>
              <w:bottom w:val="nil"/>
              <w:right w:val="single" w:sz="4" w:space="0" w:color="auto"/>
            </w:tcBorders>
            <w:shd w:val="clear" w:color="auto" w:fill="auto"/>
            <w:vAlign w:val="center"/>
            <w:hideMark/>
          </w:tcPr>
          <w:p w:rsidR="001D21A1" w:rsidRPr="001D21A1" w:rsidRDefault="001D21A1" w:rsidP="001D21A1">
            <w:pPr>
              <w:spacing w:line="240" w:lineRule="auto"/>
              <w:jc w:val="center"/>
              <w:rPr>
                <w:rFonts w:asciiTheme="minorHAnsi" w:hAnsiTheme="minorHAnsi"/>
                <w:bCs/>
                <w:color w:val="000000"/>
              </w:rPr>
            </w:pPr>
            <w:r w:rsidRPr="001D21A1">
              <w:rPr>
                <w:rFonts w:asciiTheme="minorHAnsi" w:hAnsiTheme="minorHAnsi"/>
                <w:bCs/>
                <w:color w:val="000000"/>
              </w:rPr>
              <w:t>6,813</w:t>
            </w:r>
          </w:p>
        </w:tc>
        <w:tc>
          <w:tcPr>
            <w:tcW w:w="1440" w:type="dxa"/>
            <w:tcBorders>
              <w:top w:val="single" w:sz="4" w:space="0" w:color="auto"/>
              <w:left w:val="single" w:sz="4" w:space="0" w:color="auto"/>
              <w:bottom w:val="nil"/>
            </w:tcBorders>
            <w:shd w:val="clear" w:color="auto" w:fill="auto"/>
            <w:vAlign w:val="center"/>
            <w:hideMark/>
          </w:tcPr>
          <w:p w:rsidR="001D21A1" w:rsidRPr="001D21A1" w:rsidRDefault="001D21A1" w:rsidP="001D21A1">
            <w:pPr>
              <w:spacing w:line="240" w:lineRule="auto"/>
              <w:jc w:val="center"/>
              <w:rPr>
                <w:rFonts w:asciiTheme="minorHAnsi" w:hAnsiTheme="minorHAnsi"/>
                <w:bCs/>
                <w:color w:val="000000"/>
              </w:rPr>
            </w:pPr>
            <w:r w:rsidRPr="001D21A1">
              <w:rPr>
                <w:rFonts w:asciiTheme="minorHAnsi" w:hAnsiTheme="minorHAnsi"/>
                <w:bCs/>
                <w:color w:val="000000"/>
              </w:rPr>
              <w:t>12,208</w:t>
            </w:r>
          </w:p>
        </w:tc>
      </w:tr>
      <w:tr w:rsidR="001D21A1" w:rsidRPr="001D21A1" w:rsidTr="001D21A1">
        <w:trPr>
          <w:trHeight w:val="300"/>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41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10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9.6</w:t>
            </w:r>
          </w:p>
        </w:tc>
        <w:tc>
          <w:tcPr>
            <w:tcW w:w="1503" w:type="dxa"/>
            <w:tcBorders>
              <w:top w:val="nil"/>
              <w:left w:val="single" w:sz="4" w:space="0" w:color="auto"/>
              <w:bottom w:val="nil"/>
              <w:right w:val="single" w:sz="4" w:space="0" w:color="auto"/>
            </w:tcBorders>
            <w:shd w:val="clear" w:color="auto" w:fill="auto"/>
            <w:vAlign w:val="center"/>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9.7</w:t>
            </w:r>
          </w:p>
        </w:tc>
        <w:tc>
          <w:tcPr>
            <w:tcW w:w="1080"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0.6</w:t>
            </w:r>
          </w:p>
        </w:tc>
        <w:tc>
          <w:tcPr>
            <w:tcW w:w="1440" w:type="dxa"/>
            <w:tcBorders>
              <w:top w:val="nil"/>
              <w:left w:val="single" w:sz="4" w:space="0" w:color="auto"/>
              <w:bottom w:val="nil"/>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0.6</w:t>
            </w:r>
          </w:p>
        </w:tc>
      </w:tr>
      <w:tr w:rsidR="001D21A1" w:rsidRPr="001D21A1" w:rsidTr="001D21A1">
        <w:trPr>
          <w:trHeight w:val="300"/>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41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48.7</w:t>
            </w:r>
          </w:p>
        </w:tc>
        <w:tc>
          <w:tcPr>
            <w:tcW w:w="1503" w:type="dxa"/>
            <w:tcBorders>
              <w:top w:val="nil"/>
              <w:left w:val="single" w:sz="4" w:space="0" w:color="auto"/>
              <w:bottom w:val="single" w:sz="4" w:space="0" w:color="auto"/>
              <w:right w:val="single" w:sz="4" w:space="0" w:color="auto"/>
            </w:tcBorders>
            <w:shd w:val="clear" w:color="auto" w:fill="auto"/>
            <w:vAlign w:val="center"/>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40.5</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0.0</w:t>
            </w:r>
          </w:p>
        </w:tc>
        <w:tc>
          <w:tcPr>
            <w:tcW w:w="1440" w:type="dxa"/>
            <w:tcBorders>
              <w:top w:val="nil"/>
              <w:left w:val="single" w:sz="4" w:space="0" w:color="auto"/>
              <w:bottom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28.2</w:t>
            </w:r>
          </w:p>
        </w:tc>
      </w:tr>
      <w:tr w:rsidR="001D21A1" w:rsidRPr="001D21A1" w:rsidTr="001D21A1">
        <w:trPr>
          <w:trHeight w:val="300"/>
          <w:jc w:val="center"/>
        </w:trPr>
        <w:tc>
          <w:tcPr>
            <w:tcW w:w="658" w:type="dxa"/>
            <w:vMerge w:val="restart"/>
            <w:tcBorders>
              <w:top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SY16</w:t>
            </w:r>
          </w:p>
        </w:tc>
        <w:tc>
          <w:tcPr>
            <w:tcW w:w="241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10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77,755</w:t>
            </w:r>
          </w:p>
        </w:tc>
        <w:tc>
          <w:tcPr>
            <w:tcW w:w="1503" w:type="dxa"/>
            <w:tcBorders>
              <w:top w:val="single" w:sz="4" w:space="0" w:color="auto"/>
              <w:left w:val="single" w:sz="4" w:space="0" w:color="auto"/>
              <w:bottom w:val="nil"/>
              <w:right w:val="single" w:sz="4" w:space="0" w:color="auto"/>
            </w:tcBorders>
            <w:shd w:val="clear" w:color="auto" w:fill="auto"/>
            <w:vAlign w:val="center"/>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25,331</w:t>
            </w:r>
          </w:p>
        </w:tc>
        <w:tc>
          <w:tcPr>
            <w:tcW w:w="1080" w:type="dxa"/>
            <w:tcBorders>
              <w:top w:val="single" w:sz="4" w:space="0" w:color="auto"/>
              <w:left w:val="single" w:sz="4" w:space="0" w:color="auto"/>
              <w:bottom w:val="nil"/>
              <w:right w:val="single" w:sz="4" w:space="0" w:color="auto"/>
            </w:tcBorders>
            <w:shd w:val="clear" w:color="auto" w:fill="auto"/>
            <w:vAlign w:val="center"/>
            <w:hideMark/>
          </w:tcPr>
          <w:p w:rsidR="001D21A1" w:rsidRPr="001D21A1" w:rsidRDefault="001D21A1" w:rsidP="001D21A1">
            <w:pPr>
              <w:spacing w:line="240" w:lineRule="auto"/>
              <w:jc w:val="center"/>
              <w:rPr>
                <w:rFonts w:asciiTheme="minorHAnsi" w:hAnsiTheme="minorHAnsi"/>
                <w:bCs/>
                <w:color w:val="000000"/>
              </w:rPr>
            </w:pPr>
            <w:r w:rsidRPr="001D21A1">
              <w:rPr>
                <w:rFonts w:asciiTheme="minorHAnsi" w:hAnsiTheme="minorHAnsi"/>
                <w:bCs/>
                <w:color w:val="000000"/>
              </w:rPr>
              <w:t>7,165</w:t>
            </w:r>
          </w:p>
        </w:tc>
        <w:tc>
          <w:tcPr>
            <w:tcW w:w="1440" w:type="dxa"/>
            <w:tcBorders>
              <w:top w:val="single" w:sz="4" w:space="0" w:color="auto"/>
              <w:left w:val="single" w:sz="4" w:space="0" w:color="auto"/>
              <w:bottom w:val="nil"/>
            </w:tcBorders>
            <w:shd w:val="clear" w:color="auto" w:fill="auto"/>
            <w:vAlign w:val="center"/>
            <w:hideMark/>
          </w:tcPr>
          <w:p w:rsidR="001D21A1" w:rsidRPr="001D21A1" w:rsidRDefault="001D21A1" w:rsidP="001D21A1">
            <w:pPr>
              <w:spacing w:line="240" w:lineRule="auto"/>
              <w:jc w:val="center"/>
              <w:rPr>
                <w:rFonts w:asciiTheme="minorHAnsi" w:hAnsiTheme="minorHAnsi"/>
                <w:bCs/>
                <w:color w:val="000000"/>
              </w:rPr>
            </w:pPr>
            <w:r w:rsidRPr="001D21A1">
              <w:rPr>
                <w:rFonts w:asciiTheme="minorHAnsi" w:hAnsiTheme="minorHAnsi"/>
                <w:bCs/>
                <w:color w:val="000000"/>
              </w:rPr>
              <w:t>12,122</w:t>
            </w:r>
          </w:p>
        </w:tc>
      </w:tr>
      <w:tr w:rsidR="001D21A1" w:rsidRPr="001D21A1" w:rsidTr="001D21A1">
        <w:trPr>
          <w:trHeight w:val="300"/>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rPr>
                <w:rFonts w:asciiTheme="minorHAnsi" w:hAnsiTheme="minorHAnsi"/>
                <w:color w:val="000000"/>
              </w:rPr>
            </w:pPr>
          </w:p>
        </w:tc>
        <w:tc>
          <w:tcPr>
            <w:tcW w:w="241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10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9.5</w:t>
            </w:r>
          </w:p>
        </w:tc>
        <w:tc>
          <w:tcPr>
            <w:tcW w:w="1503" w:type="dxa"/>
            <w:tcBorders>
              <w:top w:val="nil"/>
              <w:left w:val="single" w:sz="4" w:space="0" w:color="auto"/>
              <w:bottom w:val="nil"/>
              <w:right w:val="single" w:sz="4" w:space="0" w:color="auto"/>
            </w:tcBorders>
            <w:shd w:val="clear" w:color="auto" w:fill="auto"/>
            <w:vAlign w:val="center"/>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10.1</w:t>
            </w:r>
          </w:p>
        </w:tc>
        <w:tc>
          <w:tcPr>
            <w:tcW w:w="1080"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0.4</w:t>
            </w:r>
          </w:p>
        </w:tc>
        <w:tc>
          <w:tcPr>
            <w:tcW w:w="1440" w:type="dxa"/>
            <w:tcBorders>
              <w:top w:val="nil"/>
              <w:left w:val="single" w:sz="4" w:space="0" w:color="auto"/>
              <w:bottom w:val="nil"/>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0.5</w:t>
            </w:r>
          </w:p>
        </w:tc>
      </w:tr>
      <w:tr w:rsidR="001D21A1" w:rsidRPr="001D21A1" w:rsidTr="001D21A1">
        <w:trPr>
          <w:trHeight w:val="300"/>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rPr>
                <w:rFonts w:asciiTheme="minorHAnsi" w:hAnsiTheme="minorHAnsi"/>
                <w:color w:val="000000"/>
              </w:rPr>
            </w:pPr>
          </w:p>
        </w:tc>
        <w:tc>
          <w:tcPr>
            <w:tcW w:w="241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47.9</w:t>
            </w:r>
          </w:p>
        </w:tc>
        <w:tc>
          <w:tcPr>
            <w:tcW w:w="1503" w:type="dxa"/>
            <w:tcBorders>
              <w:top w:val="nil"/>
              <w:left w:val="single" w:sz="4" w:space="0" w:color="auto"/>
              <w:bottom w:val="single" w:sz="4" w:space="0" w:color="auto"/>
              <w:right w:val="single" w:sz="4" w:space="0" w:color="auto"/>
            </w:tcBorders>
            <w:shd w:val="clear" w:color="auto" w:fill="auto"/>
            <w:vAlign w:val="center"/>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37.9</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3.3</w:t>
            </w:r>
          </w:p>
        </w:tc>
        <w:tc>
          <w:tcPr>
            <w:tcW w:w="1440" w:type="dxa"/>
            <w:tcBorders>
              <w:top w:val="nil"/>
              <w:left w:val="single" w:sz="4" w:space="0" w:color="auto"/>
              <w:bottom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31.3</w:t>
            </w:r>
          </w:p>
        </w:tc>
      </w:tr>
      <w:tr w:rsidR="001D21A1" w:rsidRPr="001D21A1" w:rsidTr="001D21A1">
        <w:trPr>
          <w:trHeight w:val="422"/>
          <w:jc w:val="center"/>
        </w:trPr>
        <w:tc>
          <w:tcPr>
            <w:tcW w:w="8205" w:type="dxa"/>
            <w:gridSpan w:val="6"/>
            <w:tcBorders>
              <w:top w:val="single" w:sz="4" w:space="0" w:color="auto"/>
              <w:left w:val="nil"/>
              <w:bottom w:val="nil"/>
              <w:right w:val="nil"/>
            </w:tcBorders>
            <w:vAlign w:val="center"/>
          </w:tcPr>
          <w:p w:rsidR="001D21A1" w:rsidRPr="001D21A1" w:rsidRDefault="001D21A1" w:rsidP="001D21A1">
            <w:pPr>
              <w:spacing w:line="240" w:lineRule="auto"/>
              <w:rPr>
                <w:rFonts w:asciiTheme="minorHAnsi" w:hAnsiTheme="minorHAnsi"/>
                <w:color w:val="000000"/>
              </w:rPr>
            </w:pPr>
            <w:r w:rsidRPr="001D21A1">
              <w:rPr>
                <w:rFonts w:asciiTheme="minorHAnsi" w:hAnsiTheme="minorHAnsi" w:cs="Arial"/>
                <w:color w:val="000000"/>
                <w:sz w:val="18"/>
                <w:vertAlign w:val="superscript"/>
              </w:rPr>
              <w:t>1</w:t>
            </w:r>
            <w:r w:rsidRPr="001D21A1">
              <w:rPr>
                <w:rFonts w:asciiTheme="minorHAnsi" w:hAnsiTheme="minorHAnsi" w:cs="Arial"/>
                <w:color w:val="000000"/>
                <w:sz w:val="18"/>
              </w:rPr>
              <w:t xml:space="preserve">Free and Reduced-price Lunch was discontinued after SY14 and replaced by a measurement for Economic Disadvantage. Therefore, comparisons between Cohorts 1-5 and Cohorts 6-7 cannot be made for this measurement.   </w:t>
            </w:r>
          </w:p>
        </w:tc>
      </w:tr>
    </w:tbl>
    <w:p w:rsidR="001D21A1" w:rsidRPr="001D21A1" w:rsidRDefault="001D21A1" w:rsidP="001D21A1">
      <w:pPr>
        <w:rPr>
          <w:rFonts w:asciiTheme="minorHAnsi" w:hAnsiTheme="minorHAnsi"/>
        </w:rPr>
      </w:pPr>
      <w:r w:rsidRPr="001D21A1">
        <w:rPr>
          <w:rFonts w:asciiTheme="minorHAnsi" w:hAnsiTheme="minorHAnsi"/>
        </w:rPr>
        <w:br w:type="page"/>
      </w:r>
    </w:p>
    <w:tbl>
      <w:tblPr>
        <w:tblW w:w="8205"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58"/>
        <w:gridCol w:w="2417"/>
        <w:gridCol w:w="1107"/>
        <w:gridCol w:w="1503"/>
        <w:gridCol w:w="1080"/>
        <w:gridCol w:w="1440"/>
      </w:tblGrid>
      <w:tr w:rsidR="001D21A1" w:rsidRPr="001D21A1" w:rsidTr="001D21A1">
        <w:trPr>
          <w:trHeight w:val="660"/>
          <w:jc w:val="center"/>
        </w:trPr>
        <w:tc>
          <w:tcPr>
            <w:tcW w:w="8205" w:type="dxa"/>
            <w:gridSpan w:val="6"/>
            <w:shd w:val="clear" w:color="000000" w:fill="8A0000"/>
            <w:vAlign w:val="center"/>
            <w:hideMark/>
          </w:tcPr>
          <w:p w:rsidR="001D21A1" w:rsidRPr="001D21A1" w:rsidRDefault="001D21A1" w:rsidP="00BF056F">
            <w:pPr>
              <w:pStyle w:val="Heading2"/>
            </w:pPr>
            <w:bookmarkStart w:id="42" w:name="_Toc478739824"/>
            <w:r w:rsidRPr="001D21A1">
              <w:t>Table 12: Percent</w:t>
            </w:r>
            <w:r w:rsidR="007376FD">
              <w:t>age of</w:t>
            </w:r>
            <w:r w:rsidRPr="001D21A1">
              <w:t xml:space="preserve"> Math Exam Takers and Passers, by Subgroup for Participating Schools</w:t>
            </w:r>
            <w:bookmarkEnd w:id="42"/>
          </w:p>
        </w:tc>
      </w:tr>
      <w:tr w:rsidR="001D21A1" w:rsidRPr="001D21A1" w:rsidTr="001D21A1">
        <w:trPr>
          <w:trHeight w:val="300"/>
          <w:jc w:val="center"/>
        </w:trPr>
        <w:tc>
          <w:tcPr>
            <w:tcW w:w="658" w:type="dxa"/>
            <w:tcBorders>
              <w:top w:val="single" w:sz="4" w:space="0" w:color="auto"/>
              <w:bottom w:val="single" w:sz="4" w:space="0" w:color="auto"/>
              <w:right w:val="nil"/>
            </w:tcBorders>
            <w:shd w:val="clear" w:color="auto" w:fill="D9D9D9" w:themeFill="background1" w:themeFillShade="D9"/>
            <w:noWrap/>
            <w:vAlign w:val="bottom"/>
            <w:hideMark/>
          </w:tcPr>
          <w:p w:rsidR="001D21A1" w:rsidRPr="001D21A1" w:rsidRDefault="001D21A1" w:rsidP="001D21A1">
            <w:pPr>
              <w:spacing w:line="240" w:lineRule="auto"/>
              <w:rPr>
                <w:rFonts w:asciiTheme="minorHAnsi" w:hAnsiTheme="minorHAnsi"/>
                <w:b/>
                <w:bCs/>
                <w:color w:val="000000"/>
              </w:rPr>
            </w:pPr>
          </w:p>
        </w:tc>
        <w:tc>
          <w:tcPr>
            <w:tcW w:w="2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D21A1" w:rsidRPr="001D21A1" w:rsidRDefault="001D21A1" w:rsidP="001D21A1">
            <w:pPr>
              <w:spacing w:line="240" w:lineRule="auto"/>
              <w:jc w:val="center"/>
              <w:rPr>
                <w:rFonts w:asciiTheme="minorHAnsi" w:hAnsiTheme="minorHAnsi"/>
                <w:b/>
                <w:bCs/>
                <w:color w:val="000000"/>
              </w:rPr>
            </w:pPr>
          </w:p>
        </w:tc>
        <w:tc>
          <w:tcPr>
            <w:tcW w:w="1107"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All Students</w:t>
            </w:r>
          </w:p>
        </w:tc>
        <w:tc>
          <w:tcPr>
            <w:tcW w:w="150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Free or Reduced-price Lunch</w:t>
            </w:r>
            <w:r w:rsidRPr="001D21A1">
              <w:rPr>
                <w:rFonts w:asciiTheme="minorHAnsi" w:hAnsiTheme="minorHAnsi"/>
                <w:b/>
                <w:bCs/>
                <w:color w:val="000000"/>
                <w:vertAlign w:val="superscript"/>
              </w:rPr>
              <w:t>1</w:t>
            </w:r>
            <w:r w:rsidRPr="001D21A1">
              <w:rPr>
                <w:rFonts w:asciiTheme="minorHAnsi" w:hAnsiTheme="minorHAnsi"/>
                <w:b/>
                <w:bCs/>
                <w:color w:val="000000"/>
              </w:rPr>
              <w:t xml:space="preserve"> (%)</w:t>
            </w:r>
          </w:p>
        </w:tc>
        <w:tc>
          <w:tcPr>
            <w:tcW w:w="108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English Lang. Learner (%)</w:t>
            </w:r>
          </w:p>
        </w:tc>
        <w:tc>
          <w:tcPr>
            <w:tcW w:w="1440" w:type="dxa"/>
            <w:tcBorders>
              <w:top w:val="nil"/>
              <w:left w:val="single" w:sz="4" w:space="0" w:color="auto"/>
              <w:bottom w:val="single" w:sz="4" w:space="0" w:color="auto"/>
            </w:tcBorders>
            <w:shd w:val="clear" w:color="auto" w:fill="D9D9D9" w:themeFill="background1" w:themeFillShade="D9"/>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Student with Disabilities (%)</w:t>
            </w:r>
          </w:p>
        </w:tc>
      </w:tr>
      <w:tr w:rsidR="001D21A1" w:rsidRPr="001D21A1" w:rsidTr="001D21A1">
        <w:trPr>
          <w:trHeight w:hRule="exact" w:val="302"/>
          <w:jc w:val="center"/>
        </w:trPr>
        <w:tc>
          <w:tcPr>
            <w:tcW w:w="658" w:type="dxa"/>
            <w:vMerge w:val="restart"/>
            <w:tcBorders>
              <w:top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SY08</w:t>
            </w:r>
          </w:p>
        </w:tc>
        <w:tc>
          <w:tcPr>
            <w:tcW w:w="241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107"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86,097</w:t>
            </w:r>
          </w:p>
        </w:tc>
        <w:tc>
          <w:tcPr>
            <w:tcW w:w="1503" w:type="dxa"/>
            <w:tcBorders>
              <w:top w:val="single" w:sz="4" w:space="0" w:color="auto"/>
              <w:left w:val="single" w:sz="4" w:space="0" w:color="auto"/>
              <w:bottom w:val="nil"/>
              <w:right w:val="single" w:sz="4" w:space="0" w:color="auto"/>
            </w:tcBorders>
            <w:shd w:val="clear" w:color="auto" w:fill="auto"/>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31,001</w:t>
            </w:r>
          </w:p>
        </w:tc>
        <w:tc>
          <w:tcPr>
            <w:tcW w:w="1080" w:type="dxa"/>
            <w:tcBorders>
              <w:top w:val="single" w:sz="4" w:space="0" w:color="auto"/>
              <w:left w:val="single" w:sz="4" w:space="0" w:color="auto"/>
              <w:bottom w:val="nil"/>
              <w:right w:val="single" w:sz="4" w:space="0" w:color="auto"/>
            </w:tcBorders>
            <w:shd w:val="clear" w:color="auto" w:fill="auto"/>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4,325</w:t>
            </w:r>
          </w:p>
        </w:tc>
        <w:tc>
          <w:tcPr>
            <w:tcW w:w="1440" w:type="dxa"/>
            <w:tcBorders>
              <w:top w:val="single" w:sz="4" w:space="0" w:color="auto"/>
              <w:left w:val="single" w:sz="4" w:space="0" w:color="auto"/>
              <w:bottom w:val="nil"/>
            </w:tcBorders>
            <w:shd w:val="clear" w:color="auto" w:fill="auto"/>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12,687</w:t>
            </w:r>
          </w:p>
        </w:tc>
      </w:tr>
      <w:tr w:rsidR="001D21A1" w:rsidRPr="001D21A1" w:rsidTr="001D21A1">
        <w:trPr>
          <w:trHeight w:hRule="exact" w:val="302"/>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41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107"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2.1</w:t>
            </w:r>
          </w:p>
        </w:tc>
        <w:tc>
          <w:tcPr>
            <w:tcW w:w="1503"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1.3</w:t>
            </w:r>
          </w:p>
        </w:tc>
        <w:tc>
          <w:tcPr>
            <w:tcW w:w="108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0.6</w:t>
            </w:r>
          </w:p>
        </w:tc>
        <w:tc>
          <w:tcPr>
            <w:tcW w:w="1440" w:type="dxa"/>
            <w:tcBorders>
              <w:top w:val="nil"/>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0.1</w:t>
            </w:r>
          </w:p>
        </w:tc>
      </w:tr>
      <w:tr w:rsidR="001D21A1" w:rsidRPr="001D21A1" w:rsidTr="001D21A1">
        <w:trPr>
          <w:trHeight w:hRule="exact" w:val="302"/>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41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107"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53.7</w:t>
            </w:r>
          </w:p>
        </w:tc>
        <w:tc>
          <w:tcPr>
            <w:tcW w:w="1503"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37.0</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33.3</w:t>
            </w:r>
          </w:p>
        </w:tc>
        <w:tc>
          <w:tcPr>
            <w:tcW w:w="1440" w:type="dxa"/>
            <w:tcBorders>
              <w:top w:val="nil"/>
              <w:left w:val="single" w:sz="4" w:space="0" w:color="auto"/>
              <w:bottom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42.9</w:t>
            </w:r>
          </w:p>
        </w:tc>
      </w:tr>
      <w:tr w:rsidR="001D21A1" w:rsidRPr="001D21A1" w:rsidTr="001D21A1">
        <w:trPr>
          <w:trHeight w:hRule="exact" w:val="302"/>
          <w:jc w:val="center"/>
        </w:trPr>
        <w:tc>
          <w:tcPr>
            <w:tcW w:w="658" w:type="dxa"/>
            <w:vMerge w:val="restart"/>
            <w:tcBorders>
              <w:top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SY09</w:t>
            </w:r>
          </w:p>
        </w:tc>
        <w:tc>
          <w:tcPr>
            <w:tcW w:w="241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107"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84,318</w:t>
            </w:r>
          </w:p>
        </w:tc>
        <w:tc>
          <w:tcPr>
            <w:tcW w:w="1503" w:type="dxa"/>
            <w:tcBorders>
              <w:top w:val="single" w:sz="4" w:space="0" w:color="auto"/>
              <w:left w:val="single" w:sz="4" w:space="0" w:color="auto"/>
              <w:bottom w:val="nil"/>
              <w:right w:val="single" w:sz="4" w:space="0" w:color="auto"/>
            </w:tcBorders>
            <w:shd w:val="clear" w:color="auto" w:fill="auto"/>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32,568</w:t>
            </w:r>
          </w:p>
        </w:tc>
        <w:tc>
          <w:tcPr>
            <w:tcW w:w="1080" w:type="dxa"/>
            <w:tcBorders>
              <w:top w:val="single" w:sz="4" w:space="0" w:color="auto"/>
              <w:left w:val="single" w:sz="4" w:space="0" w:color="auto"/>
              <w:bottom w:val="nil"/>
              <w:right w:val="single" w:sz="4" w:space="0" w:color="auto"/>
            </w:tcBorders>
            <w:shd w:val="clear" w:color="auto" w:fill="auto"/>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4,282</w:t>
            </w:r>
          </w:p>
        </w:tc>
        <w:tc>
          <w:tcPr>
            <w:tcW w:w="1440" w:type="dxa"/>
            <w:tcBorders>
              <w:top w:val="single" w:sz="4" w:space="0" w:color="auto"/>
              <w:left w:val="single" w:sz="4" w:space="0" w:color="auto"/>
              <w:bottom w:val="nil"/>
            </w:tcBorders>
            <w:shd w:val="clear" w:color="auto" w:fill="auto"/>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12,733</w:t>
            </w:r>
          </w:p>
        </w:tc>
      </w:tr>
      <w:tr w:rsidR="001D21A1" w:rsidRPr="001D21A1" w:rsidTr="001D21A1">
        <w:trPr>
          <w:trHeight w:hRule="exact" w:val="302"/>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41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107"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2.3</w:t>
            </w:r>
          </w:p>
        </w:tc>
        <w:tc>
          <w:tcPr>
            <w:tcW w:w="1503"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1.5</w:t>
            </w:r>
          </w:p>
        </w:tc>
        <w:tc>
          <w:tcPr>
            <w:tcW w:w="108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1.3</w:t>
            </w:r>
          </w:p>
        </w:tc>
        <w:tc>
          <w:tcPr>
            <w:tcW w:w="1440" w:type="dxa"/>
            <w:tcBorders>
              <w:top w:val="nil"/>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0.1</w:t>
            </w:r>
          </w:p>
        </w:tc>
      </w:tr>
      <w:tr w:rsidR="001D21A1" w:rsidRPr="001D21A1" w:rsidTr="001D21A1">
        <w:trPr>
          <w:trHeight w:hRule="exact" w:val="302"/>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41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107"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52.3</w:t>
            </w:r>
          </w:p>
        </w:tc>
        <w:tc>
          <w:tcPr>
            <w:tcW w:w="1503"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37.4</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70.4</w:t>
            </w:r>
          </w:p>
        </w:tc>
        <w:tc>
          <w:tcPr>
            <w:tcW w:w="1440" w:type="dxa"/>
            <w:tcBorders>
              <w:top w:val="nil"/>
              <w:left w:val="single" w:sz="4" w:space="0" w:color="auto"/>
              <w:bottom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71.4</w:t>
            </w:r>
          </w:p>
        </w:tc>
      </w:tr>
      <w:tr w:rsidR="001D21A1" w:rsidRPr="001D21A1" w:rsidTr="001D21A1">
        <w:trPr>
          <w:trHeight w:hRule="exact" w:val="302"/>
          <w:jc w:val="center"/>
        </w:trPr>
        <w:tc>
          <w:tcPr>
            <w:tcW w:w="658" w:type="dxa"/>
            <w:vMerge w:val="restart"/>
            <w:tcBorders>
              <w:top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SY10</w:t>
            </w:r>
          </w:p>
        </w:tc>
        <w:tc>
          <w:tcPr>
            <w:tcW w:w="241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107"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82,866</w:t>
            </w:r>
          </w:p>
        </w:tc>
        <w:tc>
          <w:tcPr>
            <w:tcW w:w="1503" w:type="dxa"/>
            <w:tcBorders>
              <w:top w:val="single" w:sz="4" w:space="0" w:color="auto"/>
              <w:left w:val="single" w:sz="4" w:space="0" w:color="auto"/>
              <w:bottom w:val="nil"/>
              <w:right w:val="single" w:sz="4" w:space="0" w:color="auto"/>
            </w:tcBorders>
            <w:shd w:val="clear" w:color="auto" w:fill="auto"/>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34,756</w:t>
            </w:r>
          </w:p>
        </w:tc>
        <w:tc>
          <w:tcPr>
            <w:tcW w:w="1080" w:type="dxa"/>
            <w:tcBorders>
              <w:top w:val="single" w:sz="4" w:space="0" w:color="auto"/>
              <w:left w:val="single" w:sz="4" w:space="0" w:color="auto"/>
              <w:bottom w:val="nil"/>
              <w:right w:val="single" w:sz="4" w:space="0" w:color="auto"/>
            </w:tcBorders>
            <w:shd w:val="clear" w:color="auto" w:fill="auto"/>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4,521</w:t>
            </w:r>
          </w:p>
        </w:tc>
        <w:tc>
          <w:tcPr>
            <w:tcW w:w="1440" w:type="dxa"/>
            <w:tcBorders>
              <w:top w:val="single" w:sz="4" w:space="0" w:color="auto"/>
              <w:left w:val="single" w:sz="4" w:space="0" w:color="auto"/>
              <w:bottom w:val="nil"/>
            </w:tcBorders>
            <w:shd w:val="clear" w:color="auto" w:fill="auto"/>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12,836</w:t>
            </w:r>
          </w:p>
        </w:tc>
      </w:tr>
      <w:tr w:rsidR="001D21A1" w:rsidRPr="001D21A1" w:rsidTr="001D21A1">
        <w:trPr>
          <w:trHeight w:hRule="exact" w:val="302"/>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41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107"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2.9</w:t>
            </w:r>
          </w:p>
        </w:tc>
        <w:tc>
          <w:tcPr>
            <w:tcW w:w="1503"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1.9</w:t>
            </w:r>
          </w:p>
        </w:tc>
        <w:tc>
          <w:tcPr>
            <w:tcW w:w="108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1.1</w:t>
            </w:r>
          </w:p>
        </w:tc>
        <w:tc>
          <w:tcPr>
            <w:tcW w:w="1440" w:type="dxa"/>
            <w:tcBorders>
              <w:top w:val="nil"/>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0.1</w:t>
            </w:r>
          </w:p>
        </w:tc>
      </w:tr>
      <w:tr w:rsidR="001D21A1" w:rsidRPr="001D21A1" w:rsidTr="001D21A1">
        <w:trPr>
          <w:trHeight w:hRule="exact" w:val="302"/>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41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107"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47.4</w:t>
            </w:r>
          </w:p>
        </w:tc>
        <w:tc>
          <w:tcPr>
            <w:tcW w:w="1503"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33.0</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46.9</w:t>
            </w:r>
          </w:p>
        </w:tc>
        <w:tc>
          <w:tcPr>
            <w:tcW w:w="1440" w:type="dxa"/>
            <w:tcBorders>
              <w:top w:val="nil"/>
              <w:left w:val="single" w:sz="4" w:space="0" w:color="auto"/>
              <w:bottom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23.1</w:t>
            </w:r>
          </w:p>
        </w:tc>
      </w:tr>
      <w:tr w:rsidR="001D21A1" w:rsidRPr="001D21A1" w:rsidTr="001D21A1">
        <w:trPr>
          <w:trHeight w:hRule="exact" w:val="302"/>
          <w:jc w:val="center"/>
        </w:trPr>
        <w:tc>
          <w:tcPr>
            <w:tcW w:w="658" w:type="dxa"/>
            <w:vMerge w:val="restart"/>
            <w:tcBorders>
              <w:top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SY11</w:t>
            </w:r>
          </w:p>
        </w:tc>
        <w:tc>
          <w:tcPr>
            <w:tcW w:w="241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107"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81,461</w:t>
            </w:r>
          </w:p>
        </w:tc>
        <w:tc>
          <w:tcPr>
            <w:tcW w:w="1503" w:type="dxa"/>
            <w:tcBorders>
              <w:top w:val="single" w:sz="4" w:space="0" w:color="auto"/>
              <w:left w:val="single" w:sz="4" w:space="0" w:color="auto"/>
              <w:bottom w:val="nil"/>
              <w:right w:val="single" w:sz="4" w:space="0" w:color="auto"/>
            </w:tcBorders>
            <w:shd w:val="clear" w:color="auto" w:fill="auto"/>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36,017</w:t>
            </w:r>
          </w:p>
        </w:tc>
        <w:tc>
          <w:tcPr>
            <w:tcW w:w="1080" w:type="dxa"/>
            <w:tcBorders>
              <w:top w:val="single" w:sz="4" w:space="0" w:color="auto"/>
              <w:left w:val="single" w:sz="4" w:space="0" w:color="auto"/>
              <w:bottom w:val="nil"/>
              <w:right w:val="single" w:sz="4" w:space="0" w:color="auto"/>
            </w:tcBorders>
            <w:shd w:val="clear" w:color="auto" w:fill="auto"/>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5,279</w:t>
            </w:r>
          </w:p>
        </w:tc>
        <w:tc>
          <w:tcPr>
            <w:tcW w:w="1440" w:type="dxa"/>
            <w:tcBorders>
              <w:top w:val="single" w:sz="4" w:space="0" w:color="auto"/>
              <w:left w:val="single" w:sz="4" w:space="0" w:color="auto"/>
              <w:bottom w:val="nil"/>
            </w:tcBorders>
            <w:shd w:val="clear" w:color="auto" w:fill="auto"/>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12,739</w:t>
            </w:r>
          </w:p>
        </w:tc>
      </w:tr>
      <w:tr w:rsidR="001D21A1" w:rsidRPr="001D21A1" w:rsidTr="001D21A1">
        <w:trPr>
          <w:trHeight w:hRule="exact" w:val="302"/>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41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107"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3.4</w:t>
            </w:r>
          </w:p>
        </w:tc>
        <w:tc>
          <w:tcPr>
            <w:tcW w:w="1503"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2.3</w:t>
            </w:r>
          </w:p>
        </w:tc>
        <w:tc>
          <w:tcPr>
            <w:tcW w:w="108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1.2</w:t>
            </w:r>
          </w:p>
        </w:tc>
        <w:tc>
          <w:tcPr>
            <w:tcW w:w="1440" w:type="dxa"/>
            <w:tcBorders>
              <w:top w:val="nil"/>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0.1</w:t>
            </w:r>
          </w:p>
        </w:tc>
      </w:tr>
      <w:tr w:rsidR="001D21A1" w:rsidRPr="001D21A1" w:rsidTr="001D21A1">
        <w:trPr>
          <w:trHeight w:hRule="exact" w:val="302"/>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41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107"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46.0</w:t>
            </w:r>
          </w:p>
        </w:tc>
        <w:tc>
          <w:tcPr>
            <w:tcW w:w="1503"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37.6</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46.8</w:t>
            </w:r>
          </w:p>
        </w:tc>
        <w:tc>
          <w:tcPr>
            <w:tcW w:w="1440" w:type="dxa"/>
            <w:tcBorders>
              <w:top w:val="nil"/>
              <w:left w:val="single" w:sz="4" w:space="0" w:color="auto"/>
              <w:bottom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35.3</w:t>
            </w:r>
          </w:p>
        </w:tc>
      </w:tr>
      <w:tr w:rsidR="001D21A1" w:rsidRPr="001D21A1" w:rsidTr="001D21A1">
        <w:trPr>
          <w:trHeight w:hRule="exact" w:val="302"/>
          <w:jc w:val="center"/>
        </w:trPr>
        <w:tc>
          <w:tcPr>
            <w:tcW w:w="658" w:type="dxa"/>
            <w:vMerge w:val="restart"/>
            <w:tcBorders>
              <w:top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SY12</w:t>
            </w:r>
          </w:p>
        </w:tc>
        <w:tc>
          <w:tcPr>
            <w:tcW w:w="241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107"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80,598</w:t>
            </w:r>
          </w:p>
        </w:tc>
        <w:tc>
          <w:tcPr>
            <w:tcW w:w="1503" w:type="dxa"/>
            <w:tcBorders>
              <w:top w:val="single" w:sz="4" w:space="0" w:color="auto"/>
              <w:left w:val="single" w:sz="4" w:space="0" w:color="auto"/>
              <w:bottom w:val="nil"/>
              <w:right w:val="single" w:sz="4" w:space="0" w:color="auto"/>
            </w:tcBorders>
            <w:shd w:val="clear" w:color="auto" w:fill="auto"/>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36,369</w:t>
            </w:r>
          </w:p>
        </w:tc>
        <w:tc>
          <w:tcPr>
            <w:tcW w:w="1080" w:type="dxa"/>
            <w:tcBorders>
              <w:top w:val="single" w:sz="4" w:space="0" w:color="auto"/>
              <w:left w:val="single" w:sz="4" w:space="0" w:color="auto"/>
              <w:bottom w:val="nil"/>
              <w:right w:val="single" w:sz="4" w:space="0" w:color="auto"/>
            </w:tcBorders>
            <w:shd w:val="clear" w:color="auto" w:fill="auto"/>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5,460</w:t>
            </w:r>
          </w:p>
        </w:tc>
        <w:tc>
          <w:tcPr>
            <w:tcW w:w="1440" w:type="dxa"/>
            <w:tcBorders>
              <w:top w:val="single" w:sz="4" w:space="0" w:color="auto"/>
              <w:left w:val="single" w:sz="4" w:space="0" w:color="auto"/>
              <w:bottom w:val="nil"/>
            </w:tcBorders>
            <w:shd w:val="clear" w:color="auto" w:fill="auto"/>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12,535</w:t>
            </w:r>
          </w:p>
        </w:tc>
      </w:tr>
      <w:tr w:rsidR="001D21A1" w:rsidRPr="001D21A1" w:rsidTr="001D21A1">
        <w:trPr>
          <w:trHeight w:hRule="exact" w:val="302"/>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41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107"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3.9</w:t>
            </w:r>
          </w:p>
        </w:tc>
        <w:tc>
          <w:tcPr>
            <w:tcW w:w="1503"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2.6</w:t>
            </w:r>
          </w:p>
        </w:tc>
        <w:tc>
          <w:tcPr>
            <w:tcW w:w="108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1.1</w:t>
            </w:r>
          </w:p>
        </w:tc>
        <w:tc>
          <w:tcPr>
            <w:tcW w:w="1440" w:type="dxa"/>
            <w:tcBorders>
              <w:top w:val="nil"/>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0.2</w:t>
            </w:r>
          </w:p>
        </w:tc>
      </w:tr>
      <w:tr w:rsidR="001D21A1" w:rsidRPr="001D21A1" w:rsidTr="001D21A1">
        <w:trPr>
          <w:trHeight w:hRule="exact" w:val="302"/>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41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107"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51.9</w:t>
            </w:r>
          </w:p>
        </w:tc>
        <w:tc>
          <w:tcPr>
            <w:tcW w:w="1503"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40.6</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48.4</w:t>
            </w:r>
          </w:p>
        </w:tc>
        <w:tc>
          <w:tcPr>
            <w:tcW w:w="1440" w:type="dxa"/>
            <w:tcBorders>
              <w:top w:val="nil"/>
              <w:left w:val="single" w:sz="4" w:space="0" w:color="auto"/>
              <w:bottom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46.2</w:t>
            </w:r>
          </w:p>
        </w:tc>
      </w:tr>
      <w:tr w:rsidR="001D21A1" w:rsidRPr="001D21A1" w:rsidTr="001D21A1">
        <w:trPr>
          <w:trHeight w:hRule="exact" w:val="302"/>
          <w:jc w:val="center"/>
        </w:trPr>
        <w:tc>
          <w:tcPr>
            <w:tcW w:w="658" w:type="dxa"/>
            <w:vMerge w:val="restart"/>
            <w:tcBorders>
              <w:top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SY13</w:t>
            </w:r>
          </w:p>
        </w:tc>
        <w:tc>
          <w:tcPr>
            <w:tcW w:w="241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107"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79,591</w:t>
            </w:r>
          </w:p>
        </w:tc>
        <w:tc>
          <w:tcPr>
            <w:tcW w:w="1503" w:type="dxa"/>
            <w:tcBorders>
              <w:top w:val="single" w:sz="4" w:space="0" w:color="auto"/>
              <w:left w:val="single" w:sz="4" w:space="0" w:color="auto"/>
              <w:bottom w:val="nil"/>
              <w:right w:val="single" w:sz="4" w:space="0" w:color="auto"/>
            </w:tcBorders>
            <w:shd w:val="clear" w:color="auto" w:fill="auto"/>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38,141</w:t>
            </w:r>
          </w:p>
        </w:tc>
        <w:tc>
          <w:tcPr>
            <w:tcW w:w="1080" w:type="dxa"/>
            <w:tcBorders>
              <w:top w:val="single" w:sz="4" w:space="0" w:color="auto"/>
              <w:left w:val="single" w:sz="4" w:space="0" w:color="auto"/>
              <w:bottom w:val="nil"/>
              <w:right w:val="single" w:sz="4" w:space="0" w:color="auto"/>
            </w:tcBorders>
            <w:shd w:val="clear" w:color="auto" w:fill="auto"/>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6,182</w:t>
            </w:r>
          </w:p>
        </w:tc>
        <w:tc>
          <w:tcPr>
            <w:tcW w:w="1440" w:type="dxa"/>
            <w:tcBorders>
              <w:top w:val="single" w:sz="4" w:space="0" w:color="auto"/>
              <w:left w:val="single" w:sz="4" w:space="0" w:color="auto"/>
              <w:bottom w:val="nil"/>
            </w:tcBorders>
            <w:shd w:val="clear" w:color="auto" w:fill="auto"/>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12,453</w:t>
            </w:r>
          </w:p>
        </w:tc>
      </w:tr>
      <w:tr w:rsidR="001D21A1" w:rsidRPr="001D21A1" w:rsidTr="001D21A1">
        <w:trPr>
          <w:trHeight w:hRule="exact" w:val="302"/>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41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107"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4.8</w:t>
            </w:r>
          </w:p>
        </w:tc>
        <w:tc>
          <w:tcPr>
            <w:tcW w:w="1503"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3.2</w:t>
            </w:r>
          </w:p>
        </w:tc>
        <w:tc>
          <w:tcPr>
            <w:tcW w:w="108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1.3</w:t>
            </w:r>
          </w:p>
        </w:tc>
        <w:tc>
          <w:tcPr>
            <w:tcW w:w="1440" w:type="dxa"/>
            <w:tcBorders>
              <w:top w:val="nil"/>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0.2</w:t>
            </w:r>
          </w:p>
        </w:tc>
      </w:tr>
      <w:tr w:rsidR="001D21A1" w:rsidRPr="001D21A1" w:rsidTr="001D21A1">
        <w:trPr>
          <w:trHeight w:hRule="exact" w:val="302"/>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41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107"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45.7</w:t>
            </w:r>
          </w:p>
        </w:tc>
        <w:tc>
          <w:tcPr>
            <w:tcW w:w="1503"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35.2</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24.7</w:t>
            </w:r>
          </w:p>
        </w:tc>
        <w:tc>
          <w:tcPr>
            <w:tcW w:w="1440" w:type="dxa"/>
            <w:tcBorders>
              <w:top w:val="nil"/>
              <w:left w:val="single" w:sz="4" w:space="0" w:color="auto"/>
              <w:bottom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23.1</w:t>
            </w:r>
          </w:p>
        </w:tc>
      </w:tr>
      <w:tr w:rsidR="001D21A1" w:rsidRPr="001D21A1" w:rsidTr="001D21A1">
        <w:trPr>
          <w:trHeight w:hRule="exact" w:val="302"/>
          <w:jc w:val="center"/>
        </w:trPr>
        <w:tc>
          <w:tcPr>
            <w:tcW w:w="658" w:type="dxa"/>
            <w:vMerge w:val="restart"/>
            <w:tcBorders>
              <w:top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SY14</w:t>
            </w:r>
          </w:p>
        </w:tc>
        <w:tc>
          <w:tcPr>
            <w:tcW w:w="241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107"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78,876</w:t>
            </w:r>
          </w:p>
        </w:tc>
        <w:tc>
          <w:tcPr>
            <w:tcW w:w="1503" w:type="dxa"/>
            <w:tcBorders>
              <w:top w:val="single" w:sz="4" w:space="0" w:color="auto"/>
              <w:left w:val="single" w:sz="4" w:space="0" w:color="auto"/>
              <w:bottom w:val="nil"/>
              <w:right w:val="single" w:sz="4" w:space="0" w:color="auto"/>
            </w:tcBorders>
            <w:shd w:val="clear" w:color="auto" w:fill="auto"/>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38,829</w:t>
            </w:r>
          </w:p>
        </w:tc>
        <w:tc>
          <w:tcPr>
            <w:tcW w:w="1080" w:type="dxa"/>
            <w:tcBorders>
              <w:top w:val="single" w:sz="4" w:space="0" w:color="auto"/>
              <w:left w:val="single" w:sz="4" w:space="0" w:color="auto"/>
              <w:bottom w:val="nil"/>
              <w:right w:val="single" w:sz="4" w:space="0" w:color="auto"/>
            </w:tcBorders>
            <w:shd w:val="clear" w:color="auto" w:fill="auto"/>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6,167</w:t>
            </w:r>
          </w:p>
        </w:tc>
        <w:tc>
          <w:tcPr>
            <w:tcW w:w="1440" w:type="dxa"/>
            <w:tcBorders>
              <w:top w:val="single" w:sz="4" w:space="0" w:color="auto"/>
              <w:left w:val="single" w:sz="4" w:space="0" w:color="auto"/>
              <w:bottom w:val="nil"/>
            </w:tcBorders>
            <w:shd w:val="clear" w:color="auto" w:fill="auto"/>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12,363</w:t>
            </w:r>
          </w:p>
        </w:tc>
      </w:tr>
      <w:tr w:rsidR="001D21A1" w:rsidRPr="001D21A1" w:rsidTr="001D21A1">
        <w:trPr>
          <w:trHeight w:hRule="exact" w:val="302"/>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41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107"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5.0</w:t>
            </w:r>
          </w:p>
        </w:tc>
        <w:tc>
          <w:tcPr>
            <w:tcW w:w="1503"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3.3</w:t>
            </w:r>
          </w:p>
        </w:tc>
        <w:tc>
          <w:tcPr>
            <w:tcW w:w="108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1.2</w:t>
            </w:r>
          </w:p>
        </w:tc>
        <w:tc>
          <w:tcPr>
            <w:tcW w:w="1440" w:type="dxa"/>
            <w:tcBorders>
              <w:top w:val="nil"/>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0.2</w:t>
            </w:r>
          </w:p>
        </w:tc>
      </w:tr>
      <w:tr w:rsidR="001D21A1" w:rsidRPr="001D21A1" w:rsidTr="001D21A1">
        <w:trPr>
          <w:trHeight w:hRule="exact" w:val="302"/>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41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107"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51.0</w:t>
            </w:r>
          </w:p>
        </w:tc>
        <w:tc>
          <w:tcPr>
            <w:tcW w:w="1503"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38.6</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26.7</w:t>
            </w:r>
          </w:p>
        </w:tc>
        <w:tc>
          <w:tcPr>
            <w:tcW w:w="1440" w:type="dxa"/>
            <w:tcBorders>
              <w:top w:val="nil"/>
              <w:left w:val="single" w:sz="4" w:space="0" w:color="auto"/>
              <w:bottom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47.4</w:t>
            </w:r>
          </w:p>
        </w:tc>
      </w:tr>
      <w:tr w:rsidR="001D21A1" w:rsidRPr="001D21A1" w:rsidTr="001D21A1">
        <w:trPr>
          <w:trHeight w:hRule="exact" w:val="302"/>
          <w:jc w:val="center"/>
        </w:trPr>
        <w:tc>
          <w:tcPr>
            <w:tcW w:w="658" w:type="dxa"/>
            <w:vMerge w:val="restart"/>
            <w:tcBorders>
              <w:top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SY15</w:t>
            </w:r>
          </w:p>
        </w:tc>
        <w:tc>
          <w:tcPr>
            <w:tcW w:w="241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107"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78,265</w:t>
            </w:r>
          </w:p>
        </w:tc>
        <w:tc>
          <w:tcPr>
            <w:tcW w:w="1503" w:type="dxa"/>
            <w:tcBorders>
              <w:top w:val="single" w:sz="4" w:space="0" w:color="auto"/>
              <w:left w:val="single" w:sz="4" w:space="0" w:color="auto"/>
              <w:bottom w:val="nil"/>
              <w:right w:val="single" w:sz="4" w:space="0" w:color="auto"/>
            </w:tcBorders>
            <w:shd w:val="clear" w:color="auto" w:fill="auto"/>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24,347</w:t>
            </w:r>
          </w:p>
        </w:tc>
        <w:tc>
          <w:tcPr>
            <w:tcW w:w="1080" w:type="dxa"/>
            <w:tcBorders>
              <w:top w:val="single" w:sz="4" w:space="0" w:color="auto"/>
              <w:left w:val="single" w:sz="4" w:space="0" w:color="auto"/>
              <w:bottom w:val="nil"/>
              <w:right w:val="single" w:sz="4" w:space="0" w:color="auto"/>
            </w:tcBorders>
            <w:shd w:val="clear" w:color="auto" w:fill="auto"/>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6,813</w:t>
            </w:r>
          </w:p>
        </w:tc>
        <w:tc>
          <w:tcPr>
            <w:tcW w:w="1440" w:type="dxa"/>
            <w:tcBorders>
              <w:top w:val="single" w:sz="4" w:space="0" w:color="auto"/>
              <w:left w:val="single" w:sz="4" w:space="0" w:color="auto"/>
              <w:bottom w:val="nil"/>
            </w:tcBorders>
            <w:shd w:val="clear" w:color="auto" w:fill="auto"/>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12,208</w:t>
            </w:r>
          </w:p>
        </w:tc>
      </w:tr>
      <w:tr w:rsidR="001D21A1" w:rsidRPr="001D21A1" w:rsidTr="001D21A1">
        <w:trPr>
          <w:trHeight w:hRule="exact" w:val="302"/>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41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107"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5.9</w:t>
            </w:r>
          </w:p>
        </w:tc>
        <w:tc>
          <w:tcPr>
            <w:tcW w:w="1503" w:type="dxa"/>
            <w:tcBorders>
              <w:top w:val="nil"/>
              <w:left w:val="single" w:sz="4" w:space="0" w:color="auto"/>
              <w:bottom w:val="nil"/>
              <w:right w:val="single" w:sz="4" w:space="0" w:color="auto"/>
            </w:tcBorders>
            <w:shd w:val="clear" w:color="auto" w:fill="auto"/>
            <w:vAlign w:val="bottom"/>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6.0</w:t>
            </w:r>
          </w:p>
        </w:tc>
        <w:tc>
          <w:tcPr>
            <w:tcW w:w="108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1.0</w:t>
            </w:r>
          </w:p>
        </w:tc>
        <w:tc>
          <w:tcPr>
            <w:tcW w:w="1440" w:type="dxa"/>
            <w:tcBorders>
              <w:top w:val="nil"/>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0.3</w:t>
            </w:r>
          </w:p>
        </w:tc>
      </w:tr>
      <w:tr w:rsidR="001D21A1" w:rsidRPr="001D21A1" w:rsidTr="001D21A1">
        <w:trPr>
          <w:trHeight w:hRule="exact" w:val="302"/>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41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107"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45.3</w:t>
            </w:r>
          </w:p>
        </w:tc>
        <w:tc>
          <w:tcPr>
            <w:tcW w:w="1503" w:type="dxa"/>
            <w:tcBorders>
              <w:top w:val="nil"/>
              <w:left w:val="single" w:sz="4" w:space="0" w:color="auto"/>
              <w:bottom w:val="single" w:sz="4" w:space="0" w:color="auto"/>
              <w:right w:val="single" w:sz="4" w:space="0" w:color="auto"/>
            </w:tcBorders>
            <w:shd w:val="clear" w:color="auto" w:fill="auto"/>
            <w:vAlign w:val="bottom"/>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43.3</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15.4</w:t>
            </w:r>
          </w:p>
        </w:tc>
        <w:tc>
          <w:tcPr>
            <w:tcW w:w="1440" w:type="dxa"/>
            <w:tcBorders>
              <w:top w:val="nil"/>
              <w:left w:val="single" w:sz="4" w:space="0" w:color="auto"/>
              <w:bottom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44.1</w:t>
            </w:r>
          </w:p>
        </w:tc>
      </w:tr>
      <w:tr w:rsidR="001D21A1" w:rsidRPr="001D21A1" w:rsidTr="001D21A1">
        <w:trPr>
          <w:trHeight w:hRule="exact" w:val="302"/>
          <w:jc w:val="center"/>
        </w:trPr>
        <w:tc>
          <w:tcPr>
            <w:tcW w:w="658" w:type="dxa"/>
            <w:vMerge w:val="restart"/>
            <w:tcBorders>
              <w:top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SY16</w:t>
            </w:r>
          </w:p>
        </w:tc>
        <w:tc>
          <w:tcPr>
            <w:tcW w:w="241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107"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77,755</w:t>
            </w:r>
          </w:p>
        </w:tc>
        <w:tc>
          <w:tcPr>
            <w:tcW w:w="1503" w:type="dxa"/>
            <w:tcBorders>
              <w:top w:val="single" w:sz="4" w:space="0" w:color="auto"/>
              <w:left w:val="single" w:sz="4" w:space="0" w:color="auto"/>
              <w:bottom w:val="nil"/>
              <w:right w:val="single" w:sz="4" w:space="0" w:color="auto"/>
            </w:tcBorders>
            <w:shd w:val="clear" w:color="auto" w:fill="auto"/>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25,331</w:t>
            </w:r>
          </w:p>
        </w:tc>
        <w:tc>
          <w:tcPr>
            <w:tcW w:w="1080" w:type="dxa"/>
            <w:tcBorders>
              <w:top w:val="single" w:sz="4" w:space="0" w:color="auto"/>
              <w:left w:val="single" w:sz="4" w:space="0" w:color="auto"/>
              <w:bottom w:val="nil"/>
              <w:right w:val="single" w:sz="4" w:space="0" w:color="auto"/>
            </w:tcBorders>
            <w:shd w:val="clear" w:color="auto" w:fill="auto"/>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7,165</w:t>
            </w:r>
          </w:p>
        </w:tc>
        <w:tc>
          <w:tcPr>
            <w:tcW w:w="1440" w:type="dxa"/>
            <w:tcBorders>
              <w:top w:val="single" w:sz="4" w:space="0" w:color="auto"/>
              <w:left w:val="single" w:sz="4" w:space="0" w:color="auto"/>
              <w:bottom w:val="nil"/>
            </w:tcBorders>
            <w:shd w:val="clear" w:color="auto" w:fill="auto"/>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12,122</w:t>
            </w:r>
          </w:p>
        </w:tc>
      </w:tr>
      <w:tr w:rsidR="001D21A1" w:rsidRPr="001D21A1" w:rsidTr="001D21A1">
        <w:trPr>
          <w:trHeight w:hRule="exact" w:val="302"/>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rPr>
                <w:rFonts w:asciiTheme="minorHAnsi" w:hAnsiTheme="minorHAnsi"/>
                <w:color w:val="000000"/>
              </w:rPr>
            </w:pPr>
          </w:p>
        </w:tc>
        <w:tc>
          <w:tcPr>
            <w:tcW w:w="241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107"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5.8</w:t>
            </w:r>
          </w:p>
        </w:tc>
        <w:tc>
          <w:tcPr>
            <w:tcW w:w="1503" w:type="dxa"/>
            <w:tcBorders>
              <w:top w:val="nil"/>
              <w:left w:val="single" w:sz="4" w:space="0" w:color="auto"/>
              <w:bottom w:val="nil"/>
              <w:right w:val="single" w:sz="4" w:space="0" w:color="auto"/>
            </w:tcBorders>
            <w:shd w:val="clear" w:color="auto" w:fill="auto"/>
            <w:vAlign w:val="bottom"/>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6.4</w:t>
            </w:r>
          </w:p>
        </w:tc>
        <w:tc>
          <w:tcPr>
            <w:tcW w:w="108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1.0</w:t>
            </w:r>
          </w:p>
        </w:tc>
        <w:tc>
          <w:tcPr>
            <w:tcW w:w="1440" w:type="dxa"/>
            <w:tcBorders>
              <w:top w:val="nil"/>
              <w:left w:val="single" w:sz="4" w:space="0" w:color="auto"/>
              <w:bottom w:val="nil"/>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0.2</w:t>
            </w:r>
          </w:p>
        </w:tc>
      </w:tr>
      <w:tr w:rsidR="001D21A1" w:rsidRPr="001D21A1" w:rsidTr="001D21A1">
        <w:trPr>
          <w:trHeight w:hRule="exact" w:val="302"/>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rPr>
                <w:rFonts w:asciiTheme="minorHAnsi" w:hAnsiTheme="minorHAnsi"/>
                <w:color w:val="000000"/>
              </w:rPr>
            </w:pPr>
          </w:p>
        </w:tc>
        <w:tc>
          <w:tcPr>
            <w:tcW w:w="241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107"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49.6</w:t>
            </w:r>
          </w:p>
        </w:tc>
        <w:tc>
          <w:tcPr>
            <w:tcW w:w="1503" w:type="dxa"/>
            <w:tcBorders>
              <w:top w:val="nil"/>
              <w:left w:val="single" w:sz="4" w:space="0" w:color="auto"/>
              <w:bottom w:val="single" w:sz="4" w:space="0" w:color="auto"/>
              <w:right w:val="single" w:sz="4" w:space="0" w:color="auto"/>
            </w:tcBorders>
            <w:shd w:val="clear" w:color="auto" w:fill="auto"/>
            <w:vAlign w:val="bottom"/>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44.8</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21.6</w:t>
            </w:r>
          </w:p>
        </w:tc>
        <w:tc>
          <w:tcPr>
            <w:tcW w:w="1440" w:type="dxa"/>
            <w:tcBorders>
              <w:top w:val="nil"/>
              <w:left w:val="single" w:sz="4" w:space="0" w:color="auto"/>
              <w:bottom w:val="single" w:sz="4" w:space="0" w:color="auto"/>
            </w:tcBorders>
            <w:shd w:val="clear" w:color="auto" w:fill="auto"/>
            <w:noWrap/>
            <w:vAlign w:val="center"/>
          </w:tcPr>
          <w:p w:rsidR="001D21A1" w:rsidRPr="001D21A1" w:rsidRDefault="001D21A1" w:rsidP="001D21A1">
            <w:pPr>
              <w:jc w:val="center"/>
              <w:rPr>
                <w:rFonts w:asciiTheme="minorHAnsi" w:hAnsiTheme="minorHAnsi"/>
                <w:color w:val="000000"/>
              </w:rPr>
            </w:pPr>
            <w:r w:rsidRPr="001D21A1">
              <w:rPr>
                <w:rFonts w:asciiTheme="minorHAnsi" w:hAnsiTheme="minorHAnsi"/>
                <w:color w:val="000000"/>
              </w:rPr>
              <w:t>42.9</w:t>
            </w:r>
          </w:p>
        </w:tc>
      </w:tr>
      <w:tr w:rsidR="001D21A1" w:rsidRPr="001D21A1" w:rsidTr="001D21A1">
        <w:trPr>
          <w:trHeight w:val="422"/>
          <w:jc w:val="center"/>
        </w:trPr>
        <w:tc>
          <w:tcPr>
            <w:tcW w:w="8205" w:type="dxa"/>
            <w:gridSpan w:val="6"/>
            <w:tcBorders>
              <w:top w:val="single" w:sz="4" w:space="0" w:color="auto"/>
              <w:left w:val="nil"/>
              <w:bottom w:val="nil"/>
              <w:right w:val="nil"/>
            </w:tcBorders>
            <w:vAlign w:val="center"/>
          </w:tcPr>
          <w:p w:rsidR="001D21A1" w:rsidRPr="001D21A1" w:rsidRDefault="001D21A1" w:rsidP="001D21A1">
            <w:pPr>
              <w:spacing w:line="240" w:lineRule="auto"/>
              <w:rPr>
                <w:rFonts w:asciiTheme="minorHAnsi" w:hAnsiTheme="minorHAnsi"/>
                <w:color w:val="000000"/>
              </w:rPr>
            </w:pPr>
            <w:r w:rsidRPr="001D21A1">
              <w:rPr>
                <w:rFonts w:asciiTheme="minorHAnsi" w:hAnsiTheme="minorHAnsi" w:cs="Arial"/>
                <w:color w:val="000000"/>
                <w:sz w:val="18"/>
                <w:vertAlign w:val="superscript"/>
              </w:rPr>
              <w:t>1</w:t>
            </w:r>
            <w:r w:rsidRPr="001D21A1">
              <w:rPr>
                <w:rFonts w:asciiTheme="minorHAnsi" w:hAnsiTheme="minorHAnsi" w:cs="Arial"/>
                <w:color w:val="000000"/>
                <w:sz w:val="18"/>
              </w:rPr>
              <w:t xml:space="preserve">Free and Reduced-price Lunch was discontinued after SY14 and replaced by a measurement for Economic Disadvantage. Therefore, comparisons between Cohorts 1-5 and Cohorts 6-7 cannot be made for this measurement.   </w:t>
            </w:r>
          </w:p>
        </w:tc>
      </w:tr>
    </w:tbl>
    <w:p w:rsidR="001D21A1" w:rsidRPr="001D21A1" w:rsidRDefault="001D21A1" w:rsidP="001D21A1">
      <w:pPr>
        <w:rPr>
          <w:rFonts w:asciiTheme="minorHAnsi" w:hAnsiTheme="minorHAnsi"/>
        </w:rPr>
        <w:sectPr w:rsidR="001D21A1" w:rsidRPr="001D21A1" w:rsidSect="001D21A1">
          <w:pgSz w:w="12240" w:h="15840"/>
          <w:pgMar w:top="1440" w:right="1440" w:bottom="1440" w:left="1440" w:header="720" w:footer="720" w:gutter="0"/>
          <w:cols w:space="720"/>
          <w:docGrid w:linePitch="360"/>
        </w:sectPr>
      </w:pPr>
    </w:p>
    <w:tbl>
      <w:tblPr>
        <w:tblW w:w="820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8"/>
        <w:gridCol w:w="2417"/>
        <w:gridCol w:w="1107"/>
        <w:gridCol w:w="1503"/>
        <w:gridCol w:w="1080"/>
        <w:gridCol w:w="1440"/>
      </w:tblGrid>
      <w:tr w:rsidR="001D21A1" w:rsidRPr="001D21A1" w:rsidTr="001D21A1">
        <w:trPr>
          <w:trHeight w:val="660"/>
          <w:jc w:val="center"/>
        </w:trPr>
        <w:tc>
          <w:tcPr>
            <w:tcW w:w="8205" w:type="dxa"/>
            <w:gridSpan w:val="6"/>
            <w:shd w:val="clear" w:color="000000" w:fill="8A0000"/>
            <w:vAlign w:val="center"/>
            <w:hideMark/>
          </w:tcPr>
          <w:p w:rsidR="001D21A1" w:rsidRPr="001D21A1" w:rsidRDefault="001D21A1" w:rsidP="00BF056F">
            <w:pPr>
              <w:pStyle w:val="Heading2"/>
            </w:pPr>
            <w:bookmarkStart w:id="43" w:name="_Toc478739825"/>
            <w:r w:rsidRPr="001D21A1">
              <w:t>Table 13: Percent</w:t>
            </w:r>
            <w:r w:rsidR="007376FD">
              <w:t xml:space="preserve">age of </w:t>
            </w:r>
            <w:r w:rsidR="007376FD" w:rsidRPr="001D21A1">
              <w:t>Science</w:t>
            </w:r>
            <w:r w:rsidRPr="001D21A1">
              <w:t xml:space="preserve"> Exam Takers and Passers, by Subgroup for Participating Schools</w:t>
            </w:r>
            <w:bookmarkEnd w:id="43"/>
          </w:p>
        </w:tc>
      </w:tr>
      <w:tr w:rsidR="001D21A1" w:rsidRPr="001D21A1" w:rsidTr="001D21A1">
        <w:trPr>
          <w:trHeight w:val="300"/>
          <w:jc w:val="center"/>
        </w:trPr>
        <w:tc>
          <w:tcPr>
            <w:tcW w:w="658" w:type="dxa"/>
            <w:tcBorders>
              <w:top w:val="single" w:sz="4" w:space="0" w:color="auto"/>
              <w:bottom w:val="single" w:sz="4" w:space="0" w:color="auto"/>
              <w:right w:val="nil"/>
            </w:tcBorders>
            <w:shd w:val="clear" w:color="auto" w:fill="D9D9D9" w:themeFill="background1" w:themeFillShade="D9"/>
            <w:noWrap/>
            <w:vAlign w:val="bottom"/>
            <w:hideMark/>
          </w:tcPr>
          <w:p w:rsidR="001D21A1" w:rsidRPr="001D21A1" w:rsidRDefault="001D21A1" w:rsidP="001D21A1">
            <w:pPr>
              <w:spacing w:line="240" w:lineRule="auto"/>
              <w:rPr>
                <w:rFonts w:asciiTheme="minorHAnsi" w:hAnsiTheme="minorHAnsi"/>
                <w:b/>
                <w:bCs/>
                <w:color w:val="000000"/>
              </w:rPr>
            </w:pPr>
          </w:p>
        </w:tc>
        <w:tc>
          <w:tcPr>
            <w:tcW w:w="2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D21A1" w:rsidRPr="001D21A1" w:rsidRDefault="001D21A1" w:rsidP="001D21A1">
            <w:pPr>
              <w:spacing w:line="240" w:lineRule="auto"/>
              <w:jc w:val="center"/>
              <w:rPr>
                <w:rFonts w:asciiTheme="minorHAnsi" w:hAnsiTheme="minorHAnsi"/>
                <w:b/>
                <w:bCs/>
                <w:color w:val="000000"/>
              </w:rPr>
            </w:pPr>
          </w:p>
        </w:tc>
        <w:tc>
          <w:tcPr>
            <w:tcW w:w="1107"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All Students</w:t>
            </w:r>
          </w:p>
        </w:tc>
        <w:tc>
          <w:tcPr>
            <w:tcW w:w="150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Free or Reduced-price Lunch</w:t>
            </w:r>
            <w:r w:rsidRPr="001D21A1">
              <w:rPr>
                <w:rFonts w:asciiTheme="minorHAnsi" w:hAnsiTheme="minorHAnsi"/>
                <w:b/>
                <w:bCs/>
                <w:color w:val="000000"/>
                <w:vertAlign w:val="superscript"/>
              </w:rPr>
              <w:t>1</w:t>
            </w:r>
            <w:r w:rsidRPr="001D21A1">
              <w:rPr>
                <w:rFonts w:asciiTheme="minorHAnsi" w:hAnsiTheme="minorHAnsi"/>
                <w:b/>
                <w:bCs/>
                <w:color w:val="000000"/>
              </w:rPr>
              <w:t xml:space="preserve"> (%)</w:t>
            </w:r>
          </w:p>
        </w:tc>
        <w:tc>
          <w:tcPr>
            <w:tcW w:w="108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English Lang. Learner (%)</w:t>
            </w:r>
          </w:p>
        </w:tc>
        <w:tc>
          <w:tcPr>
            <w:tcW w:w="1440" w:type="dxa"/>
            <w:tcBorders>
              <w:top w:val="nil"/>
              <w:left w:val="single" w:sz="4" w:space="0" w:color="auto"/>
              <w:bottom w:val="single" w:sz="4" w:space="0" w:color="auto"/>
            </w:tcBorders>
            <w:shd w:val="clear" w:color="auto" w:fill="D9D9D9" w:themeFill="background1" w:themeFillShade="D9"/>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Student with Disabilities (%)</w:t>
            </w:r>
          </w:p>
        </w:tc>
      </w:tr>
      <w:tr w:rsidR="001D21A1" w:rsidRPr="001D21A1" w:rsidTr="001D21A1">
        <w:trPr>
          <w:trHeight w:val="300"/>
          <w:jc w:val="center"/>
        </w:trPr>
        <w:tc>
          <w:tcPr>
            <w:tcW w:w="658" w:type="dxa"/>
            <w:vMerge w:val="restart"/>
            <w:tcBorders>
              <w:top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SY08</w:t>
            </w:r>
          </w:p>
        </w:tc>
        <w:tc>
          <w:tcPr>
            <w:tcW w:w="241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107"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86,097</w:t>
            </w:r>
          </w:p>
        </w:tc>
        <w:tc>
          <w:tcPr>
            <w:tcW w:w="1503" w:type="dxa"/>
            <w:tcBorders>
              <w:top w:val="single" w:sz="4" w:space="0" w:color="auto"/>
              <w:left w:val="single" w:sz="4" w:space="0" w:color="auto"/>
              <w:bottom w:val="nil"/>
              <w:right w:val="single" w:sz="4" w:space="0" w:color="auto"/>
            </w:tcBorders>
            <w:shd w:val="clear" w:color="auto" w:fill="auto"/>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31,001</w:t>
            </w:r>
          </w:p>
        </w:tc>
        <w:tc>
          <w:tcPr>
            <w:tcW w:w="1080" w:type="dxa"/>
            <w:tcBorders>
              <w:top w:val="single" w:sz="4" w:space="0" w:color="auto"/>
              <w:left w:val="single" w:sz="4" w:space="0" w:color="auto"/>
              <w:bottom w:val="nil"/>
              <w:right w:val="single" w:sz="4" w:space="0" w:color="auto"/>
            </w:tcBorders>
            <w:shd w:val="clear" w:color="auto" w:fill="auto"/>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4,325</w:t>
            </w:r>
          </w:p>
        </w:tc>
        <w:tc>
          <w:tcPr>
            <w:tcW w:w="1440" w:type="dxa"/>
            <w:tcBorders>
              <w:top w:val="single" w:sz="4" w:space="0" w:color="auto"/>
              <w:left w:val="single" w:sz="4" w:space="0" w:color="auto"/>
              <w:bottom w:val="nil"/>
            </w:tcBorders>
            <w:shd w:val="clear" w:color="auto" w:fill="auto"/>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12,687</w:t>
            </w:r>
          </w:p>
        </w:tc>
      </w:tr>
      <w:tr w:rsidR="001D21A1" w:rsidRPr="001D21A1" w:rsidTr="001D21A1">
        <w:trPr>
          <w:trHeight w:val="300"/>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41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107"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2.1</w:t>
            </w:r>
          </w:p>
        </w:tc>
        <w:tc>
          <w:tcPr>
            <w:tcW w:w="1503"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1.4</w:t>
            </w:r>
          </w:p>
        </w:tc>
        <w:tc>
          <w:tcPr>
            <w:tcW w:w="108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0.8</w:t>
            </w:r>
          </w:p>
        </w:tc>
        <w:tc>
          <w:tcPr>
            <w:tcW w:w="1440" w:type="dxa"/>
            <w:tcBorders>
              <w:top w:val="nil"/>
              <w:left w:val="single" w:sz="4" w:space="0" w:color="auto"/>
              <w:bottom w:val="nil"/>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0.1</w:t>
            </w:r>
          </w:p>
        </w:tc>
      </w:tr>
      <w:tr w:rsidR="001D21A1" w:rsidRPr="001D21A1" w:rsidTr="001D21A1">
        <w:trPr>
          <w:trHeight w:val="300"/>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41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107"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37.5</w:t>
            </w:r>
          </w:p>
        </w:tc>
        <w:tc>
          <w:tcPr>
            <w:tcW w:w="1503"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26.0</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21.2</w:t>
            </w:r>
          </w:p>
        </w:tc>
        <w:tc>
          <w:tcPr>
            <w:tcW w:w="1440" w:type="dxa"/>
            <w:tcBorders>
              <w:top w:val="nil"/>
              <w:left w:val="single" w:sz="4" w:space="0" w:color="auto"/>
              <w:bottom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41.7</w:t>
            </w:r>
          </w:p>
        </w:tc>
      </w:tr>
      <w:tr w:rsidR="001D21A1" w:rsidRPr="001D21A1" w:rsidTr="001D21A1">
        <w:trPr>
          <w:trHeight w:val="300"/>
          <w:jc w:val="center"/>
        </w:trPr>
        <w:tc>
          <w:tcPr>
            <w:tcW w:w="658" w:type="dxa"/>
            <w:vMerge w:val="restart"/>
            <w:tcBorders>
              <w:top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SY09</w:t>
            </w:r>
          </w:p>
        </w:tc>
        <w:tc>
          <w:tcPr>
            <w:tcW w:w="241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107"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84,318</w:t>
            </w:r>
          </w:p>
        </w:tc>
        <w:tc>
          <w:tcPr>
            <w:tcW w:w="1503" w:type="dxa"/>
            <w:tcBorders>
              <w:top w:val="single" w:sz="4" w:space="0" w:color="auto"/>
              <w:left w:val="single" w:sz="4" w:space="0" w:color="auto"/>
              <w:bottom w:val="nil"/>
              <w:right w:val="single" w:sz="4" w:space="0" w:color="auto"/>
            </w:tcBorders>
            <w:shd w:val="clear" w:color="auto" w:fill="auto"/>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32,568</w:t>
            </w:r>
          </w:p>
        </w:tc>
        <w:tc>
          <w:tcPr>
            <w:tcW w:w="1080" w:type="dxa"/>
            <w:tcBorders>
              <w:top w:val="single" w:sz="4" w:space="0" w:color="auto"/>
              <w:left w:val="single" w:sz="4" w:space="0" w:color="auto"/>
              <w:bottom w:val="nil"/>
              <w:right w:val="single" w:sz="4" w:space="0" w:color="auto"/>
            </w:tcBorders>
            <w:shd w:val="clear" w:color="auto" w:fill="auto"/>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4,282</w:t>
            </w:r>
          </w:p>
        </w:tc>
        <w:tc>
          <w:tcPr>
            <w:tcW w:w="1440" w:type="dxa"/>
            <w:tcBorders>
              <w:top w:val="single" w:sz="4" w:space="0" w:color="auto"/>
              <w:left w:val="single" w:sz="4" w:space="0" w:color="auto"/>
              <w:bottom w:val="nil"/>
            </w:tcBorders>
            <w:shd w:val="clear" w:color="auto" w:fill="auto"/>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12,733</w:t>
            </w:r>
          </w:p>
        </w:tc>
      </w:tr>
      <w:tr w:rsidR="001D21A1" w:rsidRPr="001D21A1" w:rsidTr="001D21A1">
        <w:trPr>
          <w:trHeight w:val="300"/>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41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107"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2.4</w:t>
            </w:r>
          </w:p>
        </w:tc>
        <w:tc>
          <w:tcPr>
            <w:tcW w:w="1503"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1.7</w:t>
            </w:r>
          </w:p>
        </w:tc>
        <w:tc>
          <w:tcPr>
            <w:tcW w:w="108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1.1</w:t>
            </w:r>
          </w:p>
        </w:tc>
        <w:tc>
          <w:tcPr>
            <w:tcW w:w="1440" w:type="dxa"/>
            <w:tcBorders>
              <w:top w:val="nil"/>
              <w:left w:val="single" w:sz="4" w:space="0" w:color="auto"/>
              <w:bottom w:val="nil"/>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0.0</w:t>
            </w:r>
          </w:p>
        </w:tc>
      </w:tr>
      <w:tr w:rsidR="001D21A1" w:rsidRPr="001D21A1" w:rsidTr="001D21A1">
        <w:trPr>
          <w:trHeight w:val="300"/>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41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107"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43.4</w:t>
            </w:r>
          </w:p>
        </w:tc>
        <w:tc>
          <w:tcPr>
            <w:tcW w:w="1503"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31.8</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42.6</w:t>
            </w:r>
          </w:p>
        </w:tc>
        <w:tc>
          <w:tcPr>
            <w:tcW w:w="1440" w:type="dxa"/>
            <w:tcBorders>
              <w:top w:val="nil"/>
              <w:left w:val="single" w:sz="4" w:space="0" w:color="auto"/>
              <w:bottom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33.3</w:t>
            </w:r>
          </w:p>
        </w:tc>
      </w:tr>
      <w:tr w:rsidR="001D21A1" w:rsidRPr="001D21A1" w:rsidTr="001D21A1">
        <w:trPr>
          <w:trHeight w:val="300"/>
          <w:jc w:val="center"/>
        </w:trPr>
        <w:tc>
          <w:tcPr>
            <w:tcW w:w="658" w:type="dxa"/>
            <w:vMerge w:val="restart"/>
            <w:tcBorders>
              <w:top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SY10</w:t>
            </w:r>
          </w:p>
        </w:tc>
        <w:tc>
          <w:tcPr>
            <w:tcW w:w="241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107"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82,866</w:t>
            </w:r>
          </w:p>
        </w:tc>
        <w:tc>
          <w:tcPr>
            <w:tcW w:w="1503" w:type="dxa"/>
            <w:tcBorders>
              <w:top w:val="single" w:sz="4" w:space="0" w:color="auto"/>
              <w:left w:val="single" w:sz="4" w:space="0" w:color="auto"/>
              <w:bottom w:val="nil"/>
              <w:right w:val="single" w:sz="4" w:space="0" w:color="auto"/>
            </w:tcBorders>
            <w:shd w:val="clear" w:color="auto" w:fill="auto"/>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34,756</w:t>
            </w:r>
          </w:p>
        </w:tc>
        <w:tc>
          <w:tcPr>
            <w:tcW w:w="1080" w:type="dxa"/>
            <w:tcBorders>
              <w:top w:val="single" w:sz="4" w:space="0" w:color="auto"/>
              <w:left w:val="single" w:sz="4" w:space="0" w:color="auto"/>
              <w:bottom w:val="nil"/>
              <w:right w:val="single" w:sz="4" w:space="0" w:color="auto"/>
            </w:tcBorders>
            <w:shd w:val="clear" w:color="auto" w:fill="auto"/>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4,521</w:t>
            </w:r>
          </w:p>
        </w:tc>
        <w:tc>
          <w:tcPr>
            <w:tcW w:w="1440" w:type="dxa"/>
            <w:tcBorders>
              <w:top w:val="single" w:sz="4" w:space="0" w:color="auto"/>
              <w:left w:val="single" w:sz="4" w:space="0" w:color="auto"/>
              <w:bottom w:val="nil"/>
            </w:tcBorders>
            <w:shd w:val="clear" w:color="auto" w:fill="auto"/>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12,836</w:t>
            </w:r>
          </w:p>
        </w:tc>
      </w:tr>
      <w:tr w:rsidR="001D21A1" w:rsidRPr="001D21A1" w:rsidTr="001D21A1">
        <w:trPr>
          <w:trHeight w:val="300"/>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41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107"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2.9</w:t>
            </w:r>
          </w:p>
        </w:tc>
        <w:tc>
          <w:tcPr>
            <w:tcW w:w="1503"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2.0</w:t>
            </w:r>
          </w:p>
        </w:tc>
        <w:tc>
          <w:tcPr>
            <w:tcW w:w="108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0.9</w:t>
            </w:r>
          </w:p>
        </w:tc>
        <w:tc>
          <w:tcPr>
            <w:tcW w:w="1440" w:type="dxa"/>
            <w:tcBorders>
              <w:top w:val="nil"/>
              <w:left w:val="single" w:sz="4" w:space="0" w:color="auto"/>
              <w:bottom w:val="nil"/>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0.1</w:t>
            </w:r>
          </w:p>
        </w:tc>
      </w:tr>
      <w:tr w:rsidR="001D21A1" w:rsidRPr="001D21A1" w:rsidTr="001D21A1">
        <w:trPr>
          <w:trHeight w:val="300"/>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41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107"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44.3</w:t>
            </w:r>
          </w:p>
        </w:tc>
        <w:tc>
          <w:tcPr>
            <w:tcW w:w="1503"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32.3</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36.6</w:t>
            </w:r>
          </w:p>
        </w:tc>
        <w:tc>
          <w:tcPr>
            <w:tcW w:w="1440" w:type="dxa"/>
            <w:tcBorders>
              <w:top w:val="nil"/>
              <w:left w:val="single" w:sz="4" w:space="0" w:color="auto"/>
              <w:bottom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35.3</w:t>
            </w:r>
          </w:p>
        </w:tc>
      </w:tr>
      <w:tr w:rsidR="001D21A1" w:rsidRPr="001D21A1" w:rsidTr="001D21A1">
        <w:trPr>
          <w:trHeight w:val="300"/>
          <w:jc w:val="center"/>
        </w:trPr>
        <w:tc>
          <w:tcPr>
            <w:tcW w:w="658" w:type="dxa"/>
            <w:vMerge w:val="restart"/>
            <w:tcBorders>
              <w:top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SY11</w:t>
            </w:r>
          </w:p>
        </w:tc>
        <w:tc>
          <w:tcPr>
            <w:tcW w:w="241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107"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81,461</w:t>
            </w:r>
          </w:p>
        </w:tc>
        <w:tc>
          <w:tcPr>
            <w:tcW w:w="1503" w:type="dxa"/>
            <w:tcBorders>
              <w:top w:val="single" w:sz="4" w:space="0" w:color="auto"/>
              <w:left w:val="single" w:sz="4" w:space="0" w:color="auto"/>
              <w:bottom w:val="nil"/>
              <w:right w:val="single" w:sz="4" w:space="0" w:color="auto"/>
            </w:tcBorders>
            <w:shd w:val="clear" w:color="auto" w:fill="auto"/>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36,017</w:t>
            </w:r>
          </w:p>
        </w:tc>
        <w:tc>
          <w:tcPr>
            <w:tcW w:w="1080" w:type="dxa"/>
            <w:tcBorders>
              <w:top w:val="single" w:sz="4" w:space="0" w:color="auto"/>
              <w:left w:val="single" w:sz="4" w:space="0" w:color="auto"/>
              <w:bottom w:val="nil"/>
              <w:right w:val="single" w:sz="4" w:space="0" w:color="auto"/>
            </w:tcBorders>
            <w:shd w:val="clear" w:color="auto" w:fill="auto"/>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5,279</w:t>
            </w:r>
          </w:p>
        </w:tc>
        <w:tc>
          <w:tcPr>
            <w:tcW w:w="1440" w:type="dxa"/>
            <w:tcBorders>
              <w:top w:val="single" w:sz="4" w:space="0" w:color="auto"/>
              <w:left w:val="single" w:sz="4" w:space="0" w:color="auto"/>
              <w:bottom w:val="nil"/>
            </w:tcBorders>
            <w:shd w:val="clear" w:color="auto" w:fill="auto"/>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12,739</w:t>
            </w:r>
          </w:p>
        </w:tc>
      </w:tr>
      <w:tr w:rsidR="001D21A1" w:rsidRPr="001D21A1" w:rsidTr="001D21A1">
        <w:trPr>
          <w:trHeight w:val="300"/>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41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107"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3.4</w:t>
            </w:r>
          </w:p>
        </w:tc>
        <w:tc>
          <w:tcPr>
            <w:tcW w:w="1503"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2.1</w:t>
            </w:r>
          </w:p>
        </w:tc>
        <w:tc>
          <w:tcPr>
            <w:tcW w:w="108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0.8</w:t>
            </w:r>
          </w:p>
        </w:tc>
        <w:tc>
          <w:tcPr>
            <w:tcW w:w="1440" w:type="dxa"/>
            <w:tcBorders>
              <w:top w:val="nil"/>
              <w:left w:val="single" w:sz="4" w:space="0" w:color="auto"/>
              <w:bottom w:val="nil"/>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0.1</w:t>
            </w:r>
          </w:p>
        </w:tc>
      </w:tr>
      <w:tr w:rsidR="001D21A1" w:rsidRPr="001D21A1" w:rsidTr="001D21A1">
        <w:trPr>
          <w:trHeight w:val="300"/>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41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107"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47.5</w:t>
            </w:r>
          </w:p>
        </w:tc>
        <w:tc>
          <w:tcPr>
            <w:tcW w:w="1503"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33.6</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27.3</w:t>
            </w:r>
          </w:p>
        </w:tc>
        <w:tc>
          <w:tcPr>
            <w:tcW w:w="1440" w:type="dxa"/>
            <w:tcBorders>
              <w:top w:val="nil"/>
              <w:left w:val="single" w:sz="4" w:space="0" w:color="auto"/>
              <w:bottom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40.0</w:t>
            </w:r>
          </w:p>
        </w:tc>
      </w:tr>
      <w:tr w:rsidR="001D21A1" w:rsidRPr="001D21A1" w:rsidTr="001D21A1">
        <w:trPr>
          <w:trHeight w:val="300"/>
          <w:jc w:val="center"/>
        </w:trPr>
        <w:tc>
          <w:tcPr>
            <w:tcW w:w="658" w:type="dxa"/>
            <w:vMerge w:val="restart"/>
            <w:tcBorders>
              <w:top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SY12</w:t>
            </w:r>
          </w:p>
        </w:tc>
        <w:tc>
          <w:tcPr>
            <w:tcW w:w="241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107"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80,598</w:t>
            </w:r>
          </w:p>
        </w:tc>
        <w:tc>
          <w:tcPr>
            <w:tcW w:w="1503" w:type="dxa"/>
            <w:tcBorders>
              <w:top w:val="single" w:sz="4" w:space="0" w:color="auto"/>
              <w:left w:val="single" w:sz="4" w:space="0" w:color="auto"/>
              <w:bottom w:val="nil"/>
              <w:right w:val="single" w:sz="4" w:space="0" w:color="auto"/>
            </w:tcBorders>
            <w:shd w:val="clear" w:color="auto" w:fill="auto"/>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36,369</w:t>
            </w:r>
          </w:p>
        </w:tc>
        <w:tc>
          <w:tcPr>
            <w:tcW w:w="1080" w:type="dxa"/>
            <w:tcBorders>
              <w:top w:val="single" w:sz="4" w:space="0" w:color="auto"/>
              <w:left w:val="single" w:sz="4" w:space="0" w:color="auto"/>
              <w:bottom w:val="nil"/>
              <w:right w:val="single" w:sz="4" w:space="0" w:color="auto"/>
            </w:tcBorders>
            <w:shd w:val="clear" w:color="auto" w:fill="auto"/>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5,460</w:t>
            </w:r>
          </w:p>
        </w:tc>
        <w:tc>
          <w:tcPr>
            <w:tcW w:w="1440" w:type="dxa"/>
            <w:tcBorders>
              <w:top w:val="single" w:sz="4" w:space="0" w:color="auto"/>
              <w:left w:val="single" w:sz="4" w:space="0" w:color="auto"/>
              <w:bottom w:val="nil"/>
            </w:tcBorders>
            <w:shd w:val="clear" w:color="auto" w:fill="auto"/>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12,535</w:t>
            </w:r>
          </w:p>
        </w:tc>
      </w:tr>
      <w:tr w:rsidR="001D21A1" w:rsidRPr="001D21A1" w:rsidTr="001D21A1">
        <w:trPr>
          <w:trHeight w:val="300"/>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41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107"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3.8</w:t>
            </w:r>
          </w:p>
        </w:tc>
        <w:tc>
          <w:tcPr>
            <w:tcW w:w="1503"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2.4</w:t>
            </w:r>
          </w:p>
        </w:tc>
        <w:tc>
          <w:tcPr>
            <w:tcW w:w="108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0.9</w:t>
            </w:r>
          </w:p>
        </w:tc>
        <w:tc>
          <w:tcPr>
            <w:tcW w:w="1440" w:type="dxa"/>
            <w:tcBorders>
              <w:top w:val="nil"/>
              <w:left w:val="single" w:sz="4" w:space="0" w:color="auto"/>
              <w:bottom w:val="nil"/>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0.2</w:t>
            </w:r>
          </w:p>
        </w:tc>
      </w:tr>
      <w:tr w:rsidR="001D21A1" w:rsidRPr="001D21A1" w:rsidTr="001D21A1">
        <w:trPr>
          <w:trHeight w:val="300"/>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41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107"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45.4</w:t>
            </w:r>
          </w:p>
        </w:tc>
        <w:tc>
          <w:tcPr>
            <w:tcW w:w="1503"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33.5</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25.5</w:t>
            </w:r>
          </w:p>
        </w:tc>
        <w:tc>
          <w:tcPr>
            <w:tcW w:w="1440" w:type="dxa"/>
            <w:tcBorders>
              <w:top w:val="nil"/>
              <w:left w:val="single" w:sz="4" w:space="0" w:color="auto"/>
              <w:bottom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15.8</w:t>
            </w:r>
          </w:p>
        </w:tc>
      </w:tr>
      <w:tr w:rsidR="001D21A1" w:rsidRPr="001D21A1" w:rsidTr="001D21A1">
        <w:trPr>
          <w:trHeight w:val="300"/>
          <w:jc w:val="center"/>
        </w:trPr>
        <w:tc>
          <w:tcPr>
            <w:tcW w:w="658" w:type="dxa"/>
            <w:vMerge w:val="restart"/>
            <w:tcBorders>
              <w:top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SY13</w:t>
            </w:r>
          </w:p>
        </w:tc>
        <w:tc>
          <w:tcPr>
            <w:tcW w:w="241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107"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79,591</w:t>
            </w:r>
          </w:p>
        </w:tc>
        <w:tc>
          <w:tcPr>
            <w:tcW w:w="1503" w:type="dxa"/>
            <w:tcBorders>
              <w:top w:val="single" w:sz="4" w:space="0" w:color="auto"/>
              <w:left w:val="single" w:sz="4" w:space="0" w:color="auto"/>
              <w:bottom w:val="nil"/>
              <w:right w:val="single" w:sz="4" w:space="0" w:color="auto"/>
            </w:tcBorders>
            <w:shd w:val="clear" w:color="auto" w:fill="auto"/>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38,141</w:t>
            </w:r>
          </w:p>
        </w:tc>
        <w:tc>
          <w:tcPr>
            <w:tcW w:w="1080" w:type="dxa"/>
            <w:tcBorders>
              <w:top w:val="single" w:sz="4" w:space="0" w:color="auto"/>
              <w:left w:val="single" w:sz="4" w:space="0" w:color="auto"/>
              <w:bottom w:val="nil"/>
              <w:right w:val="single" w:sz="4" w:space="0" w:color="auto"/>
            </w:tcBorders>
            <w:shd w:val="clear" w:color="auto" w:fill="auto"/>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6,182</w:t>
            </w:r>
          </w:p>
        </w:tc>
        <w:tc>
          <w:tcPr>
            <w:tcW w:w="1440" w:type="dxa"/>
            <w:tcBorders>
              <w:top w:val="single" w:sz="4" w:space="0" w:color="auto"/>
              <w:left w:val="single" w:sz="4" w:space="0" w:color="auto"/>
              <w:bottom w:val="nil"/>
            </w:tcBorders>
            <w:shd w:val="clear" w:color="auto" w:fill="auto"/>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12,453</w:t>
            </w:r>
          </w:p>
        </w:tc>
      </w:tr>
      <w:tr w:rsidR="001D21A1" w:rsidRPr="001D21A1" w:rsidTr="001D21A1">
        <w:trPr>
          <w:trHeight w:val="300"/>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41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107"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4.6</w:t>
            </w:r>
          </w:p>
        </w:tc>
        <w:tc>
          <w:tcPr>
            <w:tcW w:w="1503"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2.8</w:t>
            </w:r>
          </w:p>
        </w:tc>
        <w:tc>
          <w:tcPr>
            <w:tcW w:w="108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0.6</w:t>
            </w:r>
          </w:p>
        </w:tc>
        <w:tc>
          <w:tcPr>
            <w:tcW w:w="1440" w:type="dxa"/>
            <w:tcBorders>
              <w:top w:val="nil"/>
              <w:left w:val="single" w:sz="4" w:space="0" w:color="auto"/>
              <w:bottom w:val="nil"/>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0.2</w:t>
            </w:r>
          </w:p>
        </w:tc>
      </w:tr>
      <w:tr w:rsidR="001D21A1" w:rsidRPr="001D21A1" w:rsidTr="001D21A1">
        <w:trPr>
          <w:trHeight w:val="300"/>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41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107"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50.8</w:t>
            </w:r>
          </w:p>
        </w:tc>
        <w:tc>
          <w:tcPr>
            <w:tcW w:w="1503"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38.8</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37.5</w:t>
            </w:r>
          </w:p>
        </w:tc>
        <w:tc>
          <w:tcPr>
            <w:tcW w:w="1440" w:type="dxa"/>
            <w:tcBorders>
              <w:top w:val="nil"/>
              <w:left w:val="single" w:sz="4" w:space="0" w:color="auto"/>
              <w:bottom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33.3</w:t>
            </w:r>
          </w:p>
        </w:tc>
      </w:tr>
      <w:tr w:rsidR="001D21A1" w:rsidRPr="001D21A1" w:rsidTr="001D21A1">
        <w:trPr>
          <w:trHeight w:val="300"/>
          <w:jc w:val="center"/>
        </w:trPr>
        <w:tc>
          <w:tcPr>
            <w:tcW w:w="658" w:type="dxa"/>
            <w:vMerge w:val="restart"/>
            <w:tcBorders>
              <w:top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SY14</w:t>
            </w:r>
          </w:p>
        </w:tc>
        <w:tc>
          <w:tcPr>
            <w:tcW w:w="241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107"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78,876</w:t>
            </w:r>
          </w:p>
        </w:tc>
        <w:tc>
          <w:tcPr>
            <w:tcW w:w="1503" w:type="dxa"/>
            <w:tcBorders>
              <w:top w:val="single" w:sz="4" w:space="0" w:color="auto"/>
              <w:left w:val="single" w:sz="4" w:space="0" w:color="auto"/>
              <w:bottom w:val="nil"/>
              <w:right w:val="single" w:sz="4" w:space="0" w:color="auto"/>
            </w:tcBorders>
            <w:shd w:val="clear" w:color="auto" w:fill="auto"/>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38,829</w:t>
            </w:r>
          </w:p>
        </w:tc>
        <w:tc>
          <w:tcPr>
            <w:tcW w:w="1080" w:type="dxa"/>
            <w:tcBorders>
              <w:top w:val="single" w:sz="4" w:space="0" w:color="auto"/>
              <w:left w:val="single" w:sz="4" w:space="0" w:color="auto"/>
              <w:bottom w:val="nil"/>
              <w:right w:val="single" w:sz="4" w:space="0" w:color="auto"/>
            </w:tcBorders>
            <w:shd w:val="clear" w:color="auto" w:fill="auto"/>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6,167</w:t>
            </w:r>
          </w:p>
        </w:tc>
        <w:tc>
          <w:tcPr>
            <w:tcW w:w="1440" w:type="dxa"/>
            <w:tcBorders>
              <w:top w:val="single" w:sz="4" w:space="0" w:color="auto"/>
              <w:left w:val="single" w:sz="4" w:space="0" w:color="auto"/>
              <w:bottom w:val="nil"/>
            </w:tcBorders>
            <w:shd w:val="clear" w:color="auto" w:fill="auto"/>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12,363</w:t>
            </w:r>
          </w:p>
        </w:tc>
      </w:tr>
      <w:tr w:rsidR="001D21A1" w:rsidRPr="001D21A1" w:rsidTr="001D21A1">
        <w:trPr>
          <w:trHeight w:val="300"/>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41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107"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4.8</w:t>
            </w:r>
          </w:p>
        </w:tc>
        <w:tc>
          <w:tcPr>
            <w:tcW w:w="1503"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3.2</w:t>
            </w:r>
          </w:p>
        </w:tc>
        <w:tc>
          <w:tcPr>
            <w:tcW w:w="108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1.1</w:t>
            </w:r>
          </w:p>
        </w:tc>
        <w:tc>
          <w:tcPr>
            <w:tcW w:w="1440" w:type="dxa"/>
            <w:tcBorders>
              <w:top w:val="nil"/>
              <w:left w:val="single" w:sz="4" w:space="0" w:color="auto"/>
              <w:bottom w:val="nil"/>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0.2</w:t>
            </w:r>
          </w:p>
        </w:tc>
      </w:tr>
      <w:tr w:rsidR="001D21A1" w:rsidRPr="001D21A1" w:rsidTr="001D21A1">
        <w:trPr>
          <w:trHeight w:val="300"/>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41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107"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51.2</w:t>
            </w:r>
          </w:p>
        </w:tc>
        <w:tc>
          <w:tcPr>
            <w:tcW w:w="1503"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36.4</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27.7</w:t>
            </w:r>
          </w:p>
        </w:tc>
        <w:tc>
          <w:tcPr>
            <w:tcW w:w="1440" w:type="dxa"/>
            <w:tcBorders>
              <w:top w:val="nil"/>
              <w:left w:val="single" w:sz="4" w:space="0" w:color="auto"/>
              <w:bottom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65.4</w:t>
            </w:r>
          </w:p>
        </w:tc>
      </w:tr>
      <w:tr w:rsidR="001D21A1" w:rsidRPr="001D21A1" w:rsidTr="001D21A1">
        <w:trPr>
          <w:trHeight w:val="300"/>
          <w:jc w:val="center"/>
        </w:trPr>
        <w:tc>
          <w:tcPr>
            <w:tcW w:w="658" w:type="dxa"/>
            <w:vMerge w:val="restart"/>
            <w:tcBorders>
              <w:top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SY15</w:t>
            </w:r>
          </w:p>
        </w:tc>
        <w:tc>
          <w:tcPr>
            <w:tcW w:w="241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107"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78,265</w:t>
            </w:r>
          </w:p>
        </w:tc>
        <w:tc>
          <w:tcPr>
            <w:tcW w:w="1503" w:type="dxa"/>
            <w:tcBorders>
              <w:top w:val="single" w:sz="4" w:space="0" w:color="auto"/>
              <w:left w:val="single" w:sz="4" w:space="0" w:color="auto"/>
              <w:bottom w:val="nil"/>
              <w:right w:val="single" w:sz="4" w:space="0" w:color="auto"/>
            </w:tcBorders>
            <w:shd w:val="clear" w:color="auto" w:fill="auto"/>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24,347</w:t>
            </w:r>
          </w:p>
        </w:tc>
        <w:tc>
          <w:tcPr>
            <w:tcW w:w="1080" w:type="dxa"/>
            <w:tcBorders>
              <w:top w:val="single" w:sz="4" w:space="0" w:color="auto"/>
              <w:left w:val="single" w:sz="4" w:space="0" w:color="auto"/>
              <w:bottom w:val="nil"/>
              <w:right w:val="single" w:sz="4" w:space="0" w:color="auto"/>
            </w:tcBorders>
            <w:shd w:val="clear" w:color="auto" w:fill="auto"/>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6,813</w:t>
            </w:r>
          </w:p>
        </w:tc>
        <w:tc>
          <w:tcPr>
            <w:tcW w:w="1440" w:type="dxa"/>
            <w:tcBorders>
              <w:top w:val="single" w:sz="4" w:space="0" w:color="auto"/>
              <w:left w:val="single" w:sz="4" w:space="0" w:color="auto"/>
              <w:bottom w:val="nil"/>
            </w:tcBorders>
            <w:shd w:val="clear" w:color="auto" w:fill="auto"/>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12,208</w:t>
            </w:r>
          </w:p>
        </w:tc>
      </w:tr>
      <w:tr w:rsidR="001D21A1" w:rsidRPr="001D21A1" w:rsidTr="001D21A1">
        <w:trPr>
          <w:trHeight w:val="300"/>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41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107"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6.1</w:t>
            </w:r>
          </w:p>
        </w:tc>
        <w:tc>
          <w:tcPr>
            <w:tcW w:w="1503" w:type="dxa"/>
            <w:tcBorders>
              <w:top w:val="nil"/>
              <w:left w:val="single" w:sz="4" w:space="0" w:color="auto"/>
              <w:bottom w:val="nil"/>
              <w:right w:val="single" w:sz="4" w:space="0" w:color="auto"/>
            </w:tcBorders>
            <w:shd w:val="clear" w:color="auto" w:fill="auto"/>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6.6</w:t>
            </w:r>
          </w:p>
        </w:tc>
        <w:tc>
          <w:tcPr>
            <w:tcW w:w="108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0.9</w:t>
            </w:r>
          </w:p>
        </w:tc>
        <w:tc>
          <w:tcPr>
            <w:tcW w:w="1440" w:type="dxa"/>
            <w:tcBorders>
              <w:top w:val="nil"/>
              <w:left w:val="single" w:sz="4" w:space="0" w:color="auto"/>
              <w:bottom w:val="nil"/>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0.4</w:t>
            </w:r>
          </w:p>
        </w:tc>
      </w:tr>
      <w:tr w:rsidR="001D21A1" w:rsidRPr="001D21A1" w:rsidTr="001D21A1">
        <w:trPr>
          <w:trHeight w:val="300"/>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jc w:val="center"/>
              <w:rPr>
                <w:rFonts w:asciiTheme="minorHAnsi" w:hAnsiTheme="minorHAnsi"/>
                <w:b/>
                <w:color w:val="000000"/>
              </w:rPr>
            </w:pPr>
          </w:p>
        </w:tc>
        <w:tc>
          <w:tcPr>
            <w:tcW w:w="241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107"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44.3</w:t>
            </w:r>
          </w:p>
        </w:tc>
        <w:tc>
          <w:tcPr>
            <w:tcW w:w="1503" w:type="dxa"/>
            <w:tcBorders>
              <w:top w:val="nil"/>
              <w:left w:val="single" w:sz="4" w:space="0" w:color="auto"/>
              <w:bottom w:val="single" w:sz="4" w:space="0" w:color="auto"/>
              <w:right w:val="single" w:sz="4" w:space="0" w:color="auto"/>
            </w:tcBorders>
            <w:shd w:val="clear" w:color="auto" w:fill="auto"/>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42.8</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8.5</w:t>
            </w:r>
          </w:p>
        </w:tc>
        <w:tc>
          <w:tcPr>
            <w:tcW w:w="1440" w:type="dxa"/>
            <w:tcBorders>
              <w:top w:val="nil"/>
              <w:left w:val="single" w:sz="4" w:space="0" w:color="auto"/>
              <w:bottom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23.9</w:t>
            </w:r>
          </w:p>
        </w:tc>
      </w:tr>
      <w:tr w:rsidR="001D21A1" w:rsidRPr="001D21A1" w:rsidTr="001D21A1">
        <w:trPr>
          <w:trHeight w:val="300"/>
          <w:jc w:val="center"/>
        </w:trPr>
        <w:tc>
          <w:tcPr>
            <w:tcW w:w="658" w:type="dxa"/>
            <w:vMerge w:val="restart"/>
            <w:tcBorders>
              <w:top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color w:val="000000"/>
              </w:rPr>
            </w:pPr>
            <w:r w:rsidRPr="001D21A1">
              <w:rPr>
                <w:rFonts w:asciiTheme="minorHAnsi" w:hAnsiTheme="minorHAnsi"/>
                <w:b/>
                <w:color w:val="000000"/>
              </w:rPr>
              <w:t>SY16</w:t>
            </w:r>
          </w:p>
        </w:tc>
        <w:tc>
          <w:tcPr>
            <w:tcW w:w="2417" w:type="dxa"/>
            <w:tcBorders>
              <w:top w:val="single" w:sz="4" w:space="0" w:color="auto"/>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Total Enrollment</w:t>
            </w:r>
          </w:p>
        </w:tc>
        <w:tc>
          <w:tcPr>
            <w:tcW w:w="1107" w:type="dxa"/>
            <w:tcBorders>
              <w:top w:val="single" w:sz="4" w:space="0" w:color="auto"/>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77,755</w:t>
            </w:r>
          </w:p>
        </w:tc>
        <w:tc>
          <w:tcPr>
            <w:tcW w:w="1503" w:type="dxa"/>
            <w:tcBorders>
              <w:top w:val="single" w:sz="4" w:space="0" w:color="auto"/>
              <w:left w:val="single" w:sz="4" w:space="0" w:color="auto"/>
              <w:bottom w:val="nil"/>
              <w:right w:val="single" w:sz="4" w:space="0" w:color="auto"/>
            </w:tcBorders>
            <w:shd w:val="clear" w:color="auto" w:fill="auto"/>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25,331</w:t>
            </w:r>
          </w:p>
        </w:tc>
        <w:tc>
          <w:tcPr>
            <w:tcW w:w="1080" w:type="dxa"/>
            <w:tcBorders>
              <w:top w:val="single" w:sz="4" w:space="0" w:color="auto"/>
              <w:left w:val="single" w:sz="4" w:space="0" w:color="auto"/>
              <w:bottom w:val="nil"/>
              <w:right w:val="single" w:sz="4" w:space="0" w:color="auto"/>
            </w:tcBorders>
            <w:shd w:val="clear" w:color="auto" w:fill="auto"/>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7,165</w:t>
            </w:r>
          </w:p>
        </w:tc>
        <w:tc>
          <w:tcPr>
            <w:tcW w:w="1440" w:type="dxa"/>
            <w:tcBorders>
              <w:top w:val="single" w:sz="4" w:space="0" w:color="auto"/>
              <w:left w:val="single" w:sz="4" w:space="0" w:color="auto"/>
              <w:bottom w:val="nil"/>
            </w:tcBorders>
            <w:shd w:val="clear" w:color="auto" w:fill="auto"/>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12,122</w:t>
            </w:r>
          </w:p>
        </w:tc>
      </w:tr>
      <w:tr w:rsidR="001D21A1" w:rsidRPr="001D21A1" w:rsidTr="001D21A1">
        <w:trPr>
          <w:trHeight w:val="300"/>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rPr>
                <w:rFonts w:asciiTheme="minorHAnsi" w:hAnsiTheme="minorHAnsi"/>
                <w:color w:val="000000"/>
              </w:rPr>
            </w:pPr>
          </w:p>
        </w:tc>
        <w:tc>
          <w:tcPr>
            <w:tcW w:w="2417" w:type="dxa"/>
            <w:tcBorders>
              <w:top w:val="nil"/>
              <w:left w:val="single" w:sz="4" w:space="0" w:color="auto"/>
              <w:bottom w:val="nil"/>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Takers</w:t>
            </w:r>
          </w:p>
        </w:tc>
        <w:tc>
          <w:tcPr>
            <w:tcW w:w="1107"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6.4</w:t>
            </w:r>
          </w:p>
        </w:tc>
        <w:tc>
          <w:tcPr>
            <w:tcW w:w="1503" w:type="dxa"/>
            <w:tcBorders>
              <w:top w:val="nil"/>
              <w:left w:val="single" w:sz="4" w:space="0" w:color="auto"/>
              <w:bottom w:val="nil"/>
              <w:right w:val="single" w:sz="4" w:space="0" w:color="auto"/>
            </w:tcBorders>
            <w:shd w:val="clear" w:color="auto" w:fill="auto"/>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7.1</w:t>
            </w:r>
          </w:p>
        </w:tc>
        <w:tc>
          <w:tcPr>
            <w:tcW w:w="1080" w:type="dxa"/>
            <w:tcBorders>
              <w:top w:val="nil"/>
              <w:left w:val="single" w:sz="4" w:space="0" w:color="auto"/>
              <w:bottom w:val="nil"/>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0.9</w:t>
            </w:r>
          </w:p>
        </w:tc>
        <w:tc>
          <w:tcPr>
            <w:tcW w:w="1440" w:type="dxa"/>
            <w:tcBorders>
              <w:top w:val="nil"/>
              <w:left w:val="single" w:sz="4" w:space="0" w:color="auto"/>
              <w:bottom w:val="nil"/>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0.4</w:t>
            </w:r>
          </w:p>
        </w:tc>
      </w:tr>
      <w:tr w:rsidR="001D21A1" w:rsidRPr="001D21A1" w:rsidTr="001D21A1">
        <w:trPr>
          <w:trHeight w:val="300"/>
          <w:jc w:val="center"/>
        </w:trPr>
        <w:tc>
          <w:tcPr>
            <w:tcW w:w="658" w:type="dxa"/>
            <w:vMerge/>
            <w:tcBorders>
              <w:top w:val="single" w:sz="4" w:space="0" w:color="auto"/>
              <w:bottom w:val="single" w:sz="4" w:space="0" w:color="auto"/>
              <w:right w:val="single" w:sz="4" w:space="0" w:color="auto"/>
            </w:tcBorders>
            <w:vAlign w:val="center"/>
            <w:hideMark/>
          </w:tcPr>
          <w:p w:rsidR="001D21A1" w:rsidRPr="001D21A1" w:rsidRDefault="001D21A1" w:rsidP="001D21A1">
            <w:pPr>
              <w:spacing w:line="240" w:lineRule="auto"/>
              <w:rPr>
                <w:rFonts w:asciiTheme="minorHAnsi" w:hAnsiTheme="minorHAnsi"/>
                <w:color w:val="000000"/>
              </w:rPr>
            </w:pPr>
          </w:p>
        </w:tc>
        <w:tc>
          <w:tcPr>
            <w:tcW w:w="2417" w:type="dxa"/>
            <w:tcBorders>
              <w:top w:val="nil"/>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 Passers</w:t>
            </w:r>
          </w:p>
        </w:tc>
        <w:tc>
          <w:tcPr>
            <w:tcW w:w="1107"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40.6</w:t>
            </w:r>
          </w:p>
        </w:tc>
        <w:tc>
          <w:tcPr>
            <w:tcW w:w="1503" w:type="dxa"/>
            <w:tcBorders>
              <w:top w:val="nil"/>
              <w:left w:val="single" w:sz="4" w:space="0" w:color="auto"/>
              <w:bottom w:val="single" w:sz="4" w:space="0" w:color="auto"/>
              <w:right w:val="single" w:sz="4" w:space="0" w:color="auto"/>
            </w:tcBorders>
            <w:shd w:val="clear" w:color="auto" w:fill="auto"/>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37.2</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9.0</w:t>
            </w:r>
          </w:p>
        </w:tc>
        <w:tc>
          <w:tcPr>
            <w:tcW w:w="1440" w:type="dxa"/>
            <w:tcBorders>
              <w:top w:val="nil"/>
              <w:left w:val="single" w:sz="4" w:space="0" w:color="auto"/>
              <w:bottom w:val="single" w:sz="4" w:space="0" w:color="auto"/>
            </w:tcBorders>
            <w:shd w:val="clear" w:color="auto" w:fill="auto"/>
            <w:noWrap/>
            <w:vAlign w:val="center"/>
          </w:tcPr>
          <w:p w:rsidR="001D21A1" w:rsidRPr="001D21A1" w:rsidRDefault="001D21A1" w:rsidP="001D21A1">
            <w:pPr>
              <w:spacing w:line="240" w:lineRule="auto"/>
              <w:contextualSpacing/>
              <w:jc w:val="center"/>
              <w:rPr>
                <w:rFonts w:asciiTheme="minorHAnsi" w:hAnsiTheme="minorHAnsi"/>
                <w:color w:val="000000"/>
              </w:rPr>
            </w:pPr>
            <w:r w:rsidRPr="001D21A1">
              <w:rPr>
                <w:rFonts w:asciiTheme="minorHAnsi" w:hAnsiTheme="minorHAnsi"/>
                <w:color w:val="000000"/>
              </w:rPr>
              <w:t>33.3</w:t>
            </w:r>
          </w:p>
        </w:tc>
      </w:tr>
      <w:tr w:rsidR="001D21A1" w:rsidRPr="001D21A1" w:rsidTr="001D21A1">
        <w:trPr>
          <w:trHeight w:val="422"/>
          <w:jc w:val="center"/>
        </w:trPr>
        <w:tc>
          <w:tcPr>
            <w:tcW w:w="8205" w:type="dxa"/>
            <w:gridSpan w:val="6"/>
            <w:tcBorders>
              <w:top w:val="single" w:sz="4" w:space="0" w:color="auto"/>
              <w:left w:val="nil"/>
              <w:bottom w:val="nil"/>
              <w:right w:val="nil"/>
            </w:tcBorders>
            <w:vAlign w:val="center"/>
          </w:tcPr>
          <w:p w:rsidR="001D21A1" w:rsidRPr="001D21A1" w:rsidRDefault="001D21A1" w:rsidP="001D21A1">
            <w:pPr>
              <w:spacing w:line="240" w:lineRule="auto"/>
              <w:rPr>
                <w:rFonts w:asciiTheme="minorHAnsi" w:hAnsiTheme="minorHAnsi"/>
                <w:color w:val="000000"/>
              </w:rPr>
            </w:pPr>
            <w:r w:rsidRPr="001D21A1">
              <w:rPr>
                <w:rFonts w:asciiTheme="minorHAnsi" w:hAnsiTheme="minorHAnsi" w:cs="Arial"/>
                <w:color w:val="000000"/>
                <w:sz w:val="18"/>
                <w:vertAlign w:val="superscript"/>
              </w:rPr>
              <w:t>1</w:t>
            </w:r>
            <w:r w:rsidRPr="001D21A1">
              <w:rPr>
                <w:rFonts w:asciiTheme="minorHAnsi" w:hAnsiTheme="minorHAnsi" w:cs="Arial"/>
                <w:color w:val="000000"/>
                <w:sz w:val="18"/>
              </w:rPr>
              <w:t xml:space="preserve">Free and Reduced-price Lunch was discontinued after SY14 and replaced by a measurement for Economic Disadvantage. Therefore, comparisons between Cohorts 1-5 and Cohorts 6-7 cannot be made for this measurement.   </w:t>
            </w:r>
          </w:p>
        </w:tc>
      </w:tr>
    </w:tbl>
    <w:p w:rsidR="001D21A1" w:rsidRPr="001D21A1" w:rsidRDefault="001D21A1" w:rsidP="001D21A1">
      <w:pPr>
        <w:rPr>
          <w:rFonts w:asciiTheme="minorHAnsi" w:hAnsiTheme="minorHAnsi"/>
        </w:rPr>
      </w:pPr>
      <w:r w:rsidRPr="001D21A1">
        <w:rPr>
          <w:rFonts w:asciiTheme="minorHAnsi" w:hAnsiTheme="minorHAnsi"/>
        </w:rPr>
        <w:br w:type="page"/>
      </w:r>
    </w:p>
    <w:tbl>
      <w:tblPr>
        <w:tblW w:w="7400" w:type="dxa"/>
        <w:jc w:val="center"/>
        <w:tblLook w:val="04A0" w:firstRow="1" w:lastRow="0" w:firstColumn="1" w:lastColumn="0" w:noHBand="0" w:noVBand="1"/>
      </w:tblPr>
      <w:tblGrid>
        <w:gridCol w:w="4155"/>
        <w:gridCol w:w="1715"/>
        <w:gridCol w:w="1530"/>
      </w:tblGrid>
      <w:tr w:rsidR="001D21A1" w:rsidRPr="001D21A1" w:rsidTr="001D21A1">
        <w:trPr>
          <w:trHeight w:val="720"/>
          <w:jc w:val="center"/>
        </w:trPr>
        <w:tc>
          <w:tcPr>
            <w:tcW w:w="7400" w:type="dxa"/>
            <w:gridSpan w:val="3"/>
            <w:tcBorders>
              <w:top w:val="nil"/>
              <w:left w:val="nil"/>
              <w:bottom w:val="single" w:sz="4" w:space="0" w:color="auto"/>
              <w:right w:val="nil"/>
            </w:tcBorders>
            <w:shd w:val="clear" w:color="000000" w:fill="8A0000"/>
            <w:vAlign w:val="center"/>
            <w:hideMark/>
          </w:tcPr>
          <w:p w:rsidR="001D21A1" w:rsidRPr="001D21A1" w:rsidRDefault="001D21A1" w:rsidP="00BF056F">
            <w:pPr>
              <w:pStyle w:val="Heading2"/>
            </w:pPr>
            <w:bookmarkStart w:id="44" w:name="_Toc478739826"/>
            <w:r w:rsidRPr="001D21A1">
              <w:t>Table 14: Enrollment in Advancing STEM Schools by Subgroup, First Year of Participation</w:t>
            </w:r>
            <w:bookmarkEnd w:id="44"/>
          </w:p>
        </w:tc>
      </w:tr>
      <w:tr w:rsidR="001D21A1" w:rsidRPr="001D21A1" w:rsidTr="001D21A1">
        <w:trPr>
          <w:trHeight w:val="620"/>
          <w:jc w:val="center"/>
        </w:trPr>
        <w:tc>
          <w:tcPr>
            <w:tcW w:w="4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Characteristic</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Average (Unweighted %)</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b/>
                <w:bCs/>
                <w:color w:val="000000"/>
              </w:rPr>
            </w:pPr>
            <w:r w:rsidRPr="001D21A1">
              <w:rPr>
                <w:rFonts w:asciiTheme="minorHAnsi" w:hAnsiTheme="minorHAnsi"/>
                <w:b/>
                <w:bCs/>
                <w:color w:val="000000"/>
              </w:rPr>
              <w:t>Average (Weighted %)</w:t>
            </w:r>
          </w:p>
        </w:tc>
      </w:tr>
      <w:tr w:rsidR="001D21A1" w:rsidRPr="001D21A1" w:rsidTr="001D21A1">
        <w:trPr>
          <w:trHeight w:hRule="exact" w:val="360"/>
          <w:jc w:val="center"/>
        </w:trPr>
        <w:tc>
          <w:tcPr>
            <w:tcW w:w="4155" w:type="dxa"/>
            <w:tcBorders>
              <w:top w:val="single" w:sz="4" w:space="0" w:color="auto"/>
              <w:left w:val="single" w:sz="4" w:space="0" w:color="auto"/>
              <w:bottom w:val="single" w:sz="4" w:space="0" w:color="auto"/>
            </w:tcBorders>
            <w:shd w:val="clear" w:color="000000" w:fill="D9D9D9"/>
            <w:vAlign w:val="center"/>
            <w:hideMark/>
          </w:tcPr>
          <w:p w:rsidR="001D21A1" w:rsidRPr="001D21A1" w:rsidRDefault="001D21A1" w:rsidP="001D21A1">
            <w:pPr>
              <w:spacing w:line="240" w:lineRule="auto"/>
              <w:rPr>
                <w:rFonts w:asciiTheme="minorHAnsi" w:hAnsiTheme="minorHAnsi"/>
                <w:b/>
                <w:bCs/>
                <w:color w:val="000000"/>
              </w:rPr>
            </w:pPr>
            <w:r w:rsidRPr="001D21A1">
              <w:rPr>
                <w:rFonts w:asciiTheme="minorHAnsi" w:hAnsiTheme="minorHAnsi"/>
                <w:b/>
                <w:bCs/>
                <w:color w:val="000000"/>
              </w:rPr>
              <w:t>Gender</w:t>
            </w:r>
          </w:p>
        </w:tc>
        <w:tc>
          <w:tcPr>
            <w:tcW w:w="1715" w:type="dxa"/>
            <w:tcBorders>
              <w:top w:val="single" w:sz="4" w:space="0" w:color="auto"/>
              <w:bottom w:val="single" w:sz="4" w:space="0" w:color="auto"/>
            </w:tcBorders>
            <w:shd w:val="clear" w:color="000000" w:fill="D9D9D9"/>
            <w:vAlign w:val="center"/>
            <w:hideMark/>
          </w:tcPr>
          <w:p w:rsidR="001D21A1" w:rsidRPr="001D21A1" w:rsidRDefault="001D21A1" w:rsidP="001D21A1">
            <w:pPr>
              <w:spacing w:line="240" w:lineRule="auto"/>
              <w:jc w:val="center"/>
              <w:rPr>
                <w:rFonts w:asciiTheme="minorHAnsi" w:hAnsiTheme="minorHAnsi"/>
                <w:b/>
                <w:bCs/>
                <w:color w:val="000000"/>
              </w:rPr>
            </w:pPr>
          </w:p>
        </w:tc>
        <w:tc>
          <w:tcPr>
            <w:tcW w:w="1530" w:type="dxa"/>
            <w:tcBorders>
              <w:top w:val="single" w:sz="4" w:space="0" w:color="auto"/>
              <w:bottom w:val="single" w:sz="4" w:space="0" w:color="auto"/>
              <w:right w:val="single" w:sz="4" w:space="0" w:color="auto"/>
            </w:tcBorders>
            <w:shd w:val="clear" w:color="000000" w:fill="D9D9D9"/>
            <w:noWrap/>
            <w:vAlign w:val="center"/>
            <w:hideMark/>
          </w:tcPr>
          <w:p w:rsidR="001D21A1" w:rsidRPr="001D21A1" w:rsidRDefault="001D21A1" w:rsidP="001D21A1">
            <w:pPr>
              <w:spacing w:line="240" w:lineRule="auto"/>
              <w:jc w:val="center"/>
              <w:rPr>
                <w:rFonts w:asciiTheme="minorHAnsi" w:hAnsiTheme="minorHAnsi"/>
                <w:b/>
                <w:bCs/>
                <w:color w:val="000000"/>
              </w:rPr>
            </w:pPr>
          </w:p>
        </w:tc>
      </w:tr>
      <w:tr w:rsidR="001D21A1" w:rsidRPr="001D21A1" w:rsidTr="001D21A1">
        <w:trPr>
          <w:trHeight w:hRule="exact" w:val="302"/>
          <w:jc w:val="center"/>
        </w:trPr>
        <w:tc>
          <w:tcPr>
            <w:tcW w:w="4155" w:type="dxa"/>
            <w:tcBorders>
              <w:top w:val="single" w:sz="4" w:space="0" w:color="auto"/>
              <w:left w:val="single" w:sz="4" w:space="0" w:color="auto"/>
              <w:right w:val="single" w:sz="4" w:space="0" w:color="auto"/>
            </w:tcBorders>
            <w:shd w:val="clear" w:color="auto" w:fill="auto"/>
            <w:vAlign w:val="center"/>
            <w:hideMark/>
          </w:tcPr>
          <w:p w:rsidR="001D21A1" w:rsidRPr="001D21A1" w:rsidRDefault="001D21A1" w:rsidP="001D21A1">
            <w:pPr>
              <w:spacing w:line="240" w:lineRule="auto"/>
              <w:rPr>
                <w:rFonts w:asciiTheme="minorHAnsi" w:hAnsiTheme="minorHAnsi"/>
                <w:b/>
                <w:bCs/>
                <w:color w:val="000000"/>
              </w:rPr>
            </w:pPr>
            <w:r w:rsidRPr="001D21A1">
              <w:rPr>
                <w:rFonts w:asciiTheme="minorHAnsi" w:hAnsiTheme="minorHAnsi"/>
                <w:b/>
                <w:bCs/>
                <w:color w:val="000000"/>
              </w:rPr>
              <w:t>Male</w:t>
            </w:r>
          </w:p>
        </w:tc>
        <w:tc>
          <w:tcPr>
            <w:tcW w:w="1715" w:type="dxa"/>
            <w:tcBorders>
              <w:top w:val="single" w:sz="4" w:space="0" w:color="auto"/>
              <w:left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s="Arial"/>
                <w:color w:val="000000"/>
              </w:rPr>
            </w:pPr>
            <w:r w:rsidRPr="001D21A1">
              <w:rPr>
                <w:rFonts w:asciiTheme="minorHAnsi" w:hAnsiTheme="minorHAnsi" w:cs="Arial"/>
                <w:color w:val="000000"/>
              </w:rPr>
              <w:t>50.2</w:t>
            </w:r>
          </w:p>
        </w:tc>
        <w:tc>
          <w:tcPr>
            <w:tcW w:w="1530" w:type="dxa"/>
            <w:tcBorders>
              <w:top w:val="single" w:sz="4" w:space="0" w:color="auto"/>
              <w:left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50.6</w:t>
            </w:r>
          </w:p>
        </w:tc>
      </w:tr>
      <w:tr w:rsidR="001D21A1" w:rsidRPr="001D21A1" w:rsidTr="001D21A1">
        <w:trPr>
          <w:trHeight w:hRule="exact" w:val="302"/>
          <w:jc w:val="center"/>
        </w:trPr>
        <w:tc>
          <w:tcPr>
            <w:tcW w:w="4155" w:type="dxa"/>
            <w:tcBorders>
              <w:left w:val="single" w:sz="4" w:space="0" w:color="auto"/>
              <w:bottom w:val="single" w:sz="4" w:space="0" w:color="auto"/>
              <w:right w:val="single" w:sz="4" w:space="0" w:color="auto"/>
            </w:tcBorders>
            <w:shd w:val="clear" w:color="auto" w:fill="auto"/>
            <w:vAlign w:val="center"/>
            <w:hideMark/>
          </w:tcPr>
          <w:p w:rsidR="001D21A1" w:rsidRPr="001D21A1" w:rsidRDefault="001D21A1" w:rsidP="001D21A1">
            <w:pPr>
              <w:spacing w:line="240" w:lineRule="auto"/>
              <w:rPr>
                <w:rFonts w:asciiTheme="minorHAnsi" w:hAnsiTheme="minorHAnsi"/>
                <w:b/>
                <w:bCs/>
                <w:color w:val="000000"/>
              </w:rPr>
            </w:pPr>
            <w:r w:rsidRPr="001D21A1">
              <w:rPr>
                <w:rFonts w:asciiTheme="minorHAnsi" w:hAnsiTheme="minorHAnsi"/>
                <w:b/>
                <w:bCs/>
                <w:color w:val="000000"/>
              </w:rPr>
              <w:t>Female</w:t>
            </w:r>
          </w:p>
        </w:tc>
        <w:tc>
          <w:tcPr>
            <w:tcW w:w="1715" w:type="dxa"/>
            <w:tcBorders>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s="Arial"/>
                <w:color w:val="000000"/>
              </w:rPr>
            </w:pPr>
            <w:r w:rsidRPr="001D21A1">
              <w:rPr>
                <w:rFonts w:asciiTheme="minorHAnsi" w:hAnsiTheme="minorHAnsi" w:cs="Arial"/>
                <w:color w:val="000000"/>
              </w:rPr>
              <w:t>49.8</w:t>
            </w:r>
          </w:p>
        </w:tc>
        <w:tc>
          <w:tcPr>
            <w:tcW w:w="1530" w:type="dxa"/>
            <w:tcBorders>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49.4</w:t>
            </w:r>
          </w:p>
        </w:tc>
      </w:tr>
      <w:tr w:rsidR="001D21A1" w:rsidRPr="001D21A1" w:rsidTr="001D21A1">
        <w:trPr>
          <w:trHeight w:hRule="exact" w:val="302"/>
          <w:jc w:val="center"/>
        </w:trPr>
        <w:tc>
          <w:tcPr>
            <w:tcW w:w="4155" w:type="dxa"/>
            <w:tcBorders>
              <w:top w:val="single" w:sz="4" w:space="0" w:color="auto"/>
              <w:left w:val="single" w:sz="4" w:space="0" w:color="auto"/>
              <w:bottom w:val="single" w:sz="4" w:space="0" w:color="auto"/>
            </w:tcBorders>
            <w:shd w:val="clear" w:color="000000" w:fill="D9D9D9"/>
            <w:vAlign w:val="center"/>
            <w:hideMark/>
          </w:tcPr>
          <w:p w:rsidR="001D21A1" w:rsidRPr="001D21A1" w:rsidRDefault="001D21A1" w:rsidP="001D21A1">
            <w:pPr>
              <w:spacing w:line="240" w:lineRule="auto"/>
              <w:rPr>
                <w:rFonts w:asciiTheme="minorHAnsi" w:hAnsiTheme="minorHAnsi"/>
                <w:b/>
                <w:bCs/>
                <w:color w:val="000000"/>
              </w:rPr>
            </w:pPr>
            <w:r w:rsidRPr="001D21A1">
              <w:rPr>
                <w:rFonts w:asciiTheme="minorHAnsi" w:hAnsiTheme="minorHAnsi"/>
                <w:b/>
                <w:bCs/>
                <w:color w:val="000000"/>
              </w:rPr>
              <w:t>Race/Ethnicity</w:t>
            </w:r>
          </w:p>
        </w:tc>
        <w:tc>
          <w:tcPr>
            <w:tcW w:w="1715" w:type="dxa"/>
            <w:tcBorders>
              <w:top w:val="single" w:sz="4" w:space="0" w:color="auto"/>
              <w:bottom w:val="single" w:sz="4" w:space="0" w:color="auto"/>
            </w:tcBorders>
            <w:shd w:val="clear" w:color="000000" w:fill="D9D9D9"/>
            <w:vAlign w:val="center"/>
            <w:hideMark/>
          </w:tcPr>
          <w:p w:rsidR="001D21A1" w:rsidRPr="001D21A1" w:rsidRDefault="001D21A1" w:rsidP="001D21A1">
            <w:pPr>
              <w:spacing w:line="240" w:lineRule="auto"/>
              <w:jc w:val="center"/>
              <w:rPr>
                <w:rFonts w:asciiTheme="minorHAnsi" w:hAnsiTheme="minorHAnsi"/>
                <w:color w:val="000000"/>
              </w:rPr>
            </w:pPr>
          </w:p>
        </w:tc>
        <w:tc>
          <w:tcPr>
            <w:tcW w:w="1530" w:type="dxa"/>
            <w:tcBorders>
              <w:top w:val="single" w:sz="4" w:space="0" w:color="auto"/>
              <w:bottom w:val="single" w:sz="4" w:space="0" w:color="auto"/>
              <w:right w:val="single" w:sz="4" w:space="0" w:color="auto"/>
            </w:tcBorders>
            <w:shd w:val="clear" w:color="000000" w:fill="D9D9D9"/>
            <w:noWrap/>
            <w:vAlign w:val="center"/>
            <w:hideMark/>
          </w:tcPr>
          <w:p w:rsidR="001D21A1" w:rsidRPr="001D21A1" w:rsidRDefault="001D21A1" w:rsidP="001D21A1">
            <w:pPr>
              <w:spacing w:line="240" w:lineRule="auto"/>
              <w:jc w:val="center"/>
              <w:rPr>
                <w:rFonts w:asciiTheme="minorHAnsi" w:hAnsiTheme="minorHAnsi"/>
                <w:color w:val="000000"/>
              </w:rPr>
            </w:pPr>
          </w:p>
        </w:tc>
      </w:tr>
      <w:tr w:rsidR="001D21A1" w:rsidRPr="001D21A1" w:rsidTr="001D21A1">
        <w:trPr>
          <w:trHeight w:hRule="exact" w:val="302"/>
          <w:jc w:val="center"/>
        </w:trPr>
        <w:tc>
          <w:tcPr>
            <w:tcW w:w="4155" w:type="dxa"/>
            <w:tcBorders>
              <w:top w:val="single" w:sz="4" w:space="0" w:color="auto"/>
              <w:left w:val="single" w:sz="4" w:space="0" w:color="auto"/>
              <w:right w:val="single" w:sz="4" w:space="0" w:color="auto"/>
            </w:tcBorders>
            <w:shd w:val="clear" w:color="auto" w:fill="auto"/>
            <w:vAlign w:val="center"/>
          </w:tcPr>
          <w:p w:rsidR="001D21A1" w:rsidRPr="001D21A1" w:rsidRDefault="001D21A1" w:rsidP="001D21A1">
            <w:pPr>
              <w:spacing w:line="240" w:lineRule="auto"/>
              <w:rPr>
                <w:rFonts w:asciiTheme="minorHAnsi" w:hAnsiTheme="minorHAnsi"/>
                <w:b/>
                <w:bCs/>
                <w:color w:val="000000"/>
              </w:rPr>
            </w:pPr>
            <w:r w:rsidRPr="001D21A1">
              <w:rPr>
                <w:rFonts w:asciiTheme="minorHAnsi" w:hAnsiTheme="minorHAnsi"/>
                <w:b/>
                <w:bCs/>
                <w:color w:val="000000"/>
              </w:rPr>
              <w:t>White</w:t>
            </w:r>
          </w:p>
        </w:tc>
        <w:tc>
          <w:tcPr>
            <w:tcW w:w="1715" w:type="dxa"/>
            <w:tcBorders>
              <w:top w:val="single" w:sz="4" w:space="0" w:color="auto"/>
              <w:left w:val="single" w:sz="4" w:space="0" w:color="auto"/>
              <w:right w:val="single" w:sz="4" w:space="0" w:color="auto"/>
            </w:tcBorders>
            <w:shd w:val="clear" w:color="auto" w:fill="auto"/>
            <w:noWrap/>
            <w:vAlign w:val="center"/>
          </w:tcPr>
          <w:p w:rsidR="001D21A1" w:rsidRPr="001D21A1" w:rsidRDefault="001D21A1" w:rsidP="001D21A1">
            <w:pPr>
              <w:spacing w:line="240" w:lineRule="auto"/>
              <w:jc w:val="center"/>
              <w:rPr>
                <w:rFonts w:asciiTheme="minorHAnsi" w:hAnsiTheme="minorHAnsi" w:cs="Arial"/>
                <w:color w:val="000000"/>
              </w:rPr>
            </w:pPr>
            <w:r w:rsidRPr="001D21A1">
              <w:rPr>
                <w:rFonts w:asciiTheme="minorHAnsi" w:hAnsiTheme="minorHAnsi" w:cs="Arial"/>
                <w:color w:val="000000"/>
              </w:rPr>
              <w:t>64.7</w:t>
            </w:r>
          </w:p>
        </w:tc>
        <w:tc>
          <w:tcPr>
            <w:tcW w:w="1530" w:type="dxa"/>
            <w:tcBorders>
              <w:top w:val="single" w:sz="4" w:space="0" w:color="auto"/>
              <w:left w:val="single" w:sz="4" w:space="0" w:color="auto"/>
              <w:right w:val="single" w:sz="4" w:space="0" w:color="auto"/>
            </w:tcBorders>
            <w:shd w:val="clear" w:color="auto" w:fill="auto"/>
            <w:noWrap/>
            <w:vAlign w:val="center"/>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62.0</w:t>
            </w:r>
          </w:p>
        </w:tc>
      </w:tr>
      <w:tr w:rsidR="001D21A1" w:rsidRPr="001D21A1" w:rsidTr="001D21A1">
        <w:trPr>
          <w:trHeight w:hRule="exact" w:val="302"/>
          <w:jc w:val="center"/>
        </w:trPr>
        <w:tc>
          <w:tcPr>
            <w:tcW w:w="4155" w:type="dxa"/>
            <w:tcBorders>
              <w:left w:val="single" w:sz="4" w:space="0" w:color="auto"/>
              <w:right w:val="single" w:sz="4" w:space="0" w:color="auto"/>
            </w:tcBorders>
            <w:shd w:val="clear" w:color="auto" w:fill="auto"/>
            <w:vAlign w:val="center"/>
          </w:tcPr>
          <w:p w:rsidR="001D21A1" w:rsidRPr="001D21A1" w:rsidRDefault="001D21A1" w:rsidP="001D21A1">
            <w:pPr>
              <w:spacing w:line="240" w:lineRule="auto"/>
              <w:rPr>
                <w:rFonts w:asciiTheme="minorHAnsi" w:hAnsiTheme="minorHAnsi"/>
                <w:b/>
                <w:bCs/>
                <w:color w:val="000000"/>
              </w:rPr>
            </w:pPr>
            <w:r w:rsidRPr="001D21A1">
              <w:rPr>
                <w:rFonts w:asciiTheme="minorHAnsi" w:hAnsiTheme="minorHAnsi"/>
                <w:b/>
                <w:bCs/>
                <w:color w:val="000000"/>
              </w:rPr>
              <w:t>African American/Black</w:t>
            </w:r>
          </w:p>
        </w:tc>
        <w:tc>
          <w:tcPr>
            <w:tcW w:w="1715" w:type="dxa"/>
            <w:tcBorders>
              <w:left w:val="single" w:sz="4" w:space="0" w:color="auto"/>
              <w:right w:val="single" w:sz="4" w:space="0" w:color="auto"/>
            </w:tcBorders>
            <w:shd w:val="clear" w:color="auto" w:fill="auto"/>
            <w:noWrap/>
            <w:vAlign w:val="center"/>
          </w:tcPr>
          <w:p w:rsidR="001D21A1" w:rsidRPr="001D21A1" w:rsidRDefault="001D21A1" w:rsidP="001D21A1">
            <w:pPr>
              <w:spacing w:line="240" w:lineRule="auto"/>
              <w:jc w:val="center"/>
              <w:rPr>
                <w:rFonts w:asciiTheme="minorHAnsi" w:hAnsiTheme="minorHAnsi" w:cs="Arial"/>
                <w:color w:val="000000"/>
              </w:rPr>
            </w:pPr>
            <w:r w:rsidRPr="001D21A1">
              <w:rPr>
                <w:rFonts w:asciiTheme="minorHAnsi" w:hAnsiTheme="minorHAnsi" w:cs="Arial"/>
                <w:color w:val="000000"/>
              </w:rPr>
              <w:t>11.6</w:t>
            </w:r>
          </w:p>
        </w:tc>
        <w:tc>
          <w:tcPr>
            <w:tcW w:w="1530" w:type="dxa"/>
            <w:tcBorders>
              <w:left w:val="single" w:sz="4" w:space="0" w:color="auto"/>
              <w:right w:val="single" w:sz="4" w:space="0" w:color="auto"/>
            </w:tcBorders>
            <w:shd w:val="clear" w:color="auto" w:fill="auto"/>
            <w:noWrap/>
            <w:vAlign w:val="center"/>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10.5</w:t>
            </w:r>
          </w:p>
        </w:tc>
      </w:tr>
      <w:tr w:rsidR="001D21A1" w:rsidRPr="001D21A1" w:rsidTr="001D21A1">
        <w:trPr>
          <w:trHeight w:hRule="exact" w:val="302"/>
          <w:jc w:val="center"/>
        </w:trPr>
        <w:tc>
          <w:tcPr>
            <w:tcW w:w="4155" w:type="dxa"/>
            <w:tcBorders>
              <w:left w:val="single" w:sz="4" w:space="0" w:color="auto"/>
              <w:right w:val="single" w:sz="4" w:space="0" w:color="auto"/>
            </w:tcBorders>
            <w:shd w:val="clear" w:color="auto" w:fill="auto"/>
            <w:vAlign w:val="center"/>
          </w:tcPr>
          <w:p w:rsidR="001D21A1" w:rsidRPr="001D21A1" w:rsidRDefault="001D21A1" w:rsidP="001D21A1">
            <w:pPr>
              <w:spacing w:line="240" w:lineRule="auto"/>
              <w:rPr>
                <w:rFonts w:asciiTheme="minorHAnsi" w:hAnsiTheme="minorHAnsi"/>
                <w:b/>
                <w:bCs/>
                <w:color w:val="000000"/>
              </w:rPr>
            </w:pPr>
            <w:r w:rsidRPr="001D21A1">
              <w:rPr>
                <w:rFonts w:asciiTheme="minorHAnsi" w:hAnsiTheme="minorHAnsi"/>
                <w:b/>
                <w:bCs/>
                <w:color w:val="000000"/>
              </w:rPr>
              <w:t>Asian</w:t>
            </w:r>
          </w:p>
        </w:tc>
        <w:tc>
          <w:tcPr>
            <w:tcW w:w="1715" w:type="dxa"/>
            <w:tcBorders>
              <w:left w:val="single" w:sz="4" w:space="0" w:color="auto"/>
              <w:right w:val="single" w:sz="4" w:space="0" w:color="auto"/>
            </w:tcBorders>
            <w:shd w:val="clear" w:color="auto" w:fill="auto"/>
            <w:noWrap/>
            <w:vAlign w:val="center"/>
          </w:tcPr>
          <w:p w:rsidR="001D21A1" w:rsidRPr="001D21A1" w:rsidRDefault="001D21A1" w:rsidP="001D21A1">
            <w:pPr>
              <w:spacing w:line="240" w:lineRule="auto"/>
              <w:jc w:val="center"/>
              <w:rPr>
                <w:rFonts w:asciiTheme="minorHAnsi" w:hAnsiTheme="minorHAnsi" w:cs="Arial"/>
                <w:color w:val="000000"/>
              </w:rPr>
            </w:pPr>
            <w:r w:rsidRPr="001D21A1">
              <w:rPr>
                <w:rFonts w:asciiTheme="minorHAnsi" w:hAnsiTheme="minorHAnsi" w:cs="Arial"/>
                <w:color w:val="000000"/>
              </w:rPr>
              <w:t>3.3</w:t>
            </w:r>
          </w:p>
        </w:tc>
        <w:tc>
          <w:tcPr>
            <w:tcW w:w="1530" w:type="dxa"/>
            <w:tcBorders>
              <w:left w:val="single" w:sz="4" w:space="0" w:color="auto"/>
              <w:right w:val="single" w:sz="4" w:space="0" w:color="auto"/>
            </w:tcBorders>
            <w:shd w:val="clear" w:color="auto" w:fill="auto"/>
            <w:noWrap/>
            <w:vAlign w:val="center"/>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3.9</w:t>
            </w:r>
          </w:p>
        </w:tc>
      </w:tr>
      <w:tr w:rsidR="001D21A1" w:rsidRPr="001D21A1" w:rsidTr="001D21A1">
        <w:trPr>
          <w:trHeight w:hRule="exact" w:val="302"/>
          <w:jc w:val="center"/>
        </w:trPr>
        <w:tc>
          <w:tcPr>
            <w:tcW w:w="4155" w:type="dxa"/>
            <w:tcBorders>
              <w:left w:val="single" w:sz="4" w:space="0" w:color="auto"/>
              <w:right w:val="single" w:sz="4" w:space="0" w:color="auto"/>
            </w:tcBorders>
            <w:shd w:val="clear" w:color="auto" w:fill="auto"/>
            <w:vAlign w:val="center"/>
          </w:tcPr>
          <w:p w:rsidR="001D21A1" w:rsidRPr="001D21A1" w:rsidRDefault="001D21A1" w:rsidP="001D21A1">
            <w:pPr>
              <w:spacing w:line="240" w:lineRule="auto"/>
              <w:rPr>
                <w:rFonts w:asciiTheme="minorHAnsi" w:hAnsiTheme="minorHAnsi"/>
                <w:b/>
                <w:bCs/>
                <w:color w:val="000000"/>
              </w:rPr>
            </w:pPr>
            <w:r w:rsidRPr="001D21A1">
              <w:rPr>
                <w:rFonts w:asciiTheme="minorHAnsi" w:hAnsiTheme="minorHAnsi"/>
                <w:b/>
                <w:bCs/>
                <w:color w:val="000000"/>
              </w:rPr>
              <w:t>American Indian or Alaskan Native</w:t>
            </w:r>
          </w:p>
        </w:tc>
        <w:tc>
          <w:tcPr>
            <w:tcW w:w="1715" w:type="dxa"/>
            <w:tcBorders>
              <w:left w:val="single" w:sz="4" w:space="0" w:color="auto"/>
              <w:right w:val="single" w:sz="4" w:space="0" w:color="auto"/>
            </w:tcBorders>
            <w:shd w:val="clear" w:color="auto" w:fill="auto"/>
            <w:noWrap/>
            <w:vAlign w:val="center"/>
          </w:tcPr>
          <w:p w:rsidR="001D21A1" w:rsidRPr="001D21A1" w:rsidRDefault="001D21A1" w:rsidP="001D21A1">
            <w:pPr>
              <w:spacing w:line="240" w:lineRule="auto"/>
              <w:jc w:val="center"/>
              <w:rPr>
                <w:rFonts w:asciiTheme="minorHAnsi" w:hAnsiTheme="minorHAnsi" w:cs="Arial"/>
                <w:color w:val="000000"/>
              </w:rPr>
            </w:pPr>
            <w:r w:rsidRPr="001D21A1">
              <w:rPr>
                <w:rFonts w:asciiTheme="minorHAnsi" w:hAnsiTheme="minorHAnsi" w:cs="Arial"/>
                <w:color w:val="000000"/>
              </w:rPr>
              <w:t>0.3</w:t>
            </w:r>
          </w:p>
        </w:tc>
        <w:tc>
          <w:tcPr>
            <w:tcW w:w="1530" w:type="dxa"/>
            <w:tcBorders>
              <w:left w:val="single" w:sz="4" w:space="0" w:color="auto"/>
              <w:right w:val="single" w:sz="4" w:space="0" w:color="auto"/>
            </w:tcBorders>
            <w:shd w:val="clear" w:color="auto" w:fill="auto"/>
            <w:noWrap/>
            <w:vAlign w:val="center"/>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0.3</w:t>
            </w:r>
          </w:p>
        </w:tc>
      </w:tr>
      <w:tr w:rsidR="001D21A1" w:rsidRPr="001D21A1" w:rsidTr="001D21A1">
        <w:trPr>
          <w:trHeight w:hRule="exact" w:val="302"/>
          <w:jc w:val="center"/>
        </w:trPr>
        <w:tc>
          <w:tcPr>
            <w:tcW w:w="4155" w:type="dxa"/>
            <w:tcBorders>
              <w:left w:val="single" w:sz="4" w:space="0" w:color="auto"/>
              <w:right w:val="single" w:sz="4" w:space="0" w:color="auto"/>
            </w:tcBorders>
            <w:shd w:val="clear" w:color="auto" w:fill="auto"/>
            <w:vAlign w:val="center"/>
          </w:tcPr>
          <w:p w:rsidR="001D21A1" w:rsidRPr="001D21A1" w:rsidRDefault="001D21A1" w:rsidP="001D21A1">
            <w:pPr>
              <w:spacing w:line="240" w:lineRule="auto"/>
              <w:rPr>
                <w:rFonts w:asciiTheme="minorHAnsi" w:hAnsiTheme="minorHAnsi"/>
                <w:b/>
                <w:bCs/>
                <w:color w:val="000000"/>
              </w:rPr>
            </w:pPr>
            <w:r w:rsidRPr="001D21A1">
              <w:rPr>
                <w:rFonts w:asciiTheme="minorHAnsi" w:hAnsiTheme="minorHAnsi"/>
                <w:b/>
                <w:bCs/>
                <w:color w:val="000000"/>
              </w:rPr>
              <w:t>Native Hawaiian or Pacific Islander</w:t>
            </w:r>
          </w:p>
        </w:tc>
        <w:tc>
          <w:tcPr>
            <w:tcW w:w="1715" w:type="dxa"/>
            <w:tcBorders>
              <w:left w:val="single" w:sz="4" w:space="0" w:color="auto"/>
              <w:right w:val="single" w:sz="4" w:space="0" w:color="auto"/>
            </w:tcBorders>
            <w:shd w:val="clear" w:color="auto" w:fill="auto"/>
            <w:noWrap/>
            <w:vAlign w:val="center"/>
          </w:tcPr>
          <w:p w:rsidR="001D21A1" w:rsidRPr="001D21A1" w:rsidRDefault="001D21A1" w:rsidP="001D21A1">
            <w:pPr>
              <w:spacing w:line="240" w:lineRule="auto"/>
              <w:jc w:val="center"/>
              <w:rPr>
                <w:rFonts w:asciiTheme="minorHAnsi" w:hAnsiTheme="minorHAnsi" w:cs="Arial"/>
                <w:color w:val="000000"/>
              </w:rPr>
            </w:pPr>
            <w:r w:rsidRPr="001D21A1">
              <w:rPr>
                <w:rFonts w:asciiTheme="minorHAnsi" w:hAnsiTheme="minorHAnsi" w:cs="Arial"/>
                <w:color w:val="000000"/>
              </w:rPr>
              <w:t>0.2</w:t>
            </w:r>
          </w:p>
        </w:tc>
        <w:tc>
          <w:tcPr>
            <w:tcW w:w="1530" w:type="dxa"/>
            <w:tcBorders>
              <w:left w:val="single" w:sz="4" w:space="0" w:color="auto"/>
              <w:right w:val="single" w:sz="4" w:space="0" w:color="auto"/>
            </w:tcBorders>
            <w:shd w:val="clear" w:color="auto" w:fill="auto"/>
            <w:noWrap/>
            <w:vAlign w:val="center"/>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0.2</w:t>
            </w:r>
          </w:p>
        </w:tc>
      </w:tr>
      <w:tr w:rsidR="001D21A1" w:rsidRPr="001D21A1" w:rsidTr="001D21A1">
        <w:trPr>
          <w:trHeight w:hRule="exact" w:val="302"/>
          <w:jc w:val="center"/>
        </w:trPr>
        <w:tc>
          <w:tcPr>
            <w:tcW w:w="4155" w:type="dxa"/>
            <w:tcBorders>
              <w:left w:val="single" w:sz="4" w:space="0" w:color="auto"/>
              <w:right w:val="single" w:sz="4" w:space="0" w:color="auto"/>
            </w:tcBorders>
            <w:shd w:val="clear" w:color="auto" w:fill="auto"/>
            <w:vAlign w:val="center"/>
          </w:tcPr>
          <w:p w:rsidR="001D21A1" w:rsidRPr="001D21A1" w:rsidRDefault="001D21A1" w:rsidP="001D21A1">
            <w:pPr>
              <w:spacing w:line="240" w:lineRule="auto"/>
              <w:rPr>
                <w:rFonts w:asciiTheme="minorHAnsi" w:hAnsiTheme="minorHAnsi"/>
                <w:b/>
                <w:bCs/>
                <w:color w:val="000000"/>
              </w:rPr>
            </w:pPr>
            <w:r w:rsidRPr="001D21A1">
              <w:rPr>
                <w:rFonts w:asciiTheme="minorHAnsi" w:hAnsiTheme="minorHAnsi"/>
                <w:b/>
                <w:bCs/>
                <w:color w:val="000000"/>
              </w:rPr>
              <w:t>Multi-Race, Non-Hispanic or Latino</w:t>
            </w:r>
          </w:p>
          <w:p w:rsidR="001D21A1" w:rsidRPr="001D21A1" w:rsidRDefault="001D21A1" w:rsidP="001D21A1">
            <w:pPr>
              <w:spacing w:line="240" w:lineRule="auto"/>
              <w:rPr>
                <w:rFonts w:asciiTheme="minorHAnsi" w:hAnsiTheme="minorHAnsi"/>
                <w:b/>
                <w:bCs/>
                <w:color w:val="000000"/>
              </w:rPr>
            </w:pPr>
          </w:p>
        </w:tc>
        <w:tc>
          <w:tcPr>
            <w:tcW w:w="1715" w:type="dxa"/>
            <w:tcBorders>
              <w:left w:val="single" w:sz="4" w:space="0" w:color="auto"/>
              <w:right w:val="single" w:sz="4" w:space="0" w:color="auto"/>
            </w:tcBorders>
            <w:shd w:val="clear" w:color="auto" w:fill="auto"/>
            <w:noWrap/>
            <w:vAlign w:val="center"/>
          </w:tcPr>
          <w:p w:rsidR="001D21A1" w:rsidRPr="001D21A1" w:rsidRDefault="001D21A1" w:rsidP="001D21A1">
            <w:pPr>
              <w:spacing w:line="240" w:lineRule="auto"/>
              <w:jc w:val="center"/>
              <w:rPr>
                <w:rFonts w:asciiTheme="minorHAnsi" w:hAnsiTheme="minorHAnsi" w:cs="Arial"/>
                <w:color w:val="000000"/>
              </w:rPr>
            </w:pPr>
            <w:r w:rsidRPr="001D21A1">
              <w:rPr>
                <w:rFonts w:asciiTheme="minorHAnsi" w:hAnsiTheme="minorHAnsi" w:cs="Arial"/>
                <w:color w:val="000000"/>
              </w:rPr>
              <w:t>2.1</w:t>
            </w:r>
          </w:p>
        </w:tc>
        <w:tc>
          <w:tcPr>
            <w:tcW w:w="1530" w:type="dxa"/>
            <w:tcBorders>
              <w:left w:val="single" w:sz="4" w:space="0" w:color="auto"/>
              <w:right w:val="single" w:sz="4" w:space="0" w:color="auto"/>
            </w:tcBorders>
            <w:shd w:val="clear" w:color="auto" w:fill="auto"/>
            <w:noWrap/>
            <w:vAlign w:val="center"/>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2.2</w:t>
            </w:r>
          </w:p>
        </w:tc>
      </w:tr>
      <w:tr w:rsidR="001D21A1" w:rsidRPr="001D21A1" w:rsidTr="001D21A1">
        <w:trPr>
          <w:trHeight w:hRule="exact" w:val="302"/>
          <w:jc w:val="center"/>
        </w:trPr>
        <w:tc>
          <w:tcPr>
            <w:tcW w:w="4155" w:type="dxa"/>
            <w:tcBorders>
              <w:left w:val="single" w:sz="4" w:space="0" w:color="auto"/>
              <w:bottom w:val="single" w:sz="4" w:space="0" w:color="auto"/>
              <w:right w:val="single" w:sz="4" w:space="0" w:color="auto"/>
            </w:tcBorders>
            <w:shd w:val="clear" w:color="auto" w:fill="auto"/>
            <w:vAlign w:val="center"/>
          </w:tcPr>
          <w:p w:rsidR="001D21A1" w:rsidRPr="001D21A1" w:rsidRDefault="001D21A1" w:rsidP="001D21A1">
            <w:pPr>
              <w:spacing w:line="240" w:lineRule="auto"/>
              <w:rPr>
                <w:rFonts w:asciiTheme="minorHAnsi" w:hAnsiTheme="minorHAnsi"/>
                <w:b/>
                <w:bCs/>
                <w:color w:val="000000"/>
              </w:rPr>
            </w:pPr>
            <w:r w:rsidRPr="001D21A1">
              <w:rPr>
                <w:rFonts w:asciiTheme="minorHAnsi" w:hAnsiTheme="minorHAnsi"/>
                <w:b/>
                <w:bCs/>
                <w:color w:val="000000"/>
              </w:rPr>
              <w:t>Hispanic/Latino</w:t>
            </w:r>
          </w:p>
        </w:tc>
        <w:tc>
          <w:tcPr>
            <w:tcW w:w="1715" w:type="dxa"/>
            <w:tcBorders>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jc w:val="center"/>
              <w:rPr>
                <w:rFonts w:asciiTheme="minorHAnsi" w:hAnsiTheme="minorHAnsi" w:cs="Arial"/>
                <w:color w:val="000000"/>
              </w:rPr>
            </w:pPr>
            <w:r w:rsidRPr="001D21A1">
              <w:rPr>
                <w:rFonts w:asciiTheme="minorHAnsi" w:hAnsiTheme="minorHAnsi" w:cs="Arial"/>
                <w:color w:val="000000"/>
              </w:rPr>
              <w:t>17.9</w:t>
            </w:r>
          </w:p>
        </w:tc>
        <w:tc>
          <w:tcPr>
            <w:tcW w:w="1530" w:type="dxa"/>
            <w:tcBorders>
              <w:left w:val="single" w:sz="4" w:space="0" w:color="auto"/>
              <w:bottom w:val="single" w:sz="4" w:space="0" w:color="auto"/>
              <w:right w:val="single" w:sz="4" w:space="0" w:color="auto"/>
            </w:tcBorders>
            <w:shd w:val="clear" w:color="auto" w:fill="auto"/>
            <w:noWrap/>
            <w:vAlign w:val="center"/>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20.9</w:t>
            </w:r>
          </w:p>
        </w:tc>
      </w:tr>
      <w:tr w:rsidR="001D21A1" w:rsidRPr="001D21A1" w:rsidTr="001D21A1">
        <w:trPr>
          <w:trHeight w:hRule="exact" w:val="302"/>
          <w:jc w:val="center"/>
        </w:trPr>
        <w:tc>
          <w:tcPr>
            <w:tcW w:w="4155" w:type="dxa"/>
            <w:tcBorders>
              <w:top w:val="single" w:sz="4" w:space="0" w:color="auto"/>
              <w:left w:val="single" w:sz="4" w:space="0" w:color="auto"/>
              <w:bottom w:val="single" w:sz="4" w:space="0" w:color="auto"/>
            </w:tcBorders>
            <w:shd w:val="clear" w:color="000000" w:fill="D9D9D9"/>
            <w:vAlign w:val="center"/>
            <w:hideMark/>
          </w:tcPr>
          <w:p w:rsidR="001D21A1" w:rsidRPr="001D21A1" w:rsidRDefault="001D21A1" w:rsidP="001D21A1">
            <w:pPr>
              <w:spacing w:line="240" w:lineRule="auto"/>
              <w:rPr>
                <w:rFonts w:asciiTheme="minorHAnsi" w:hAnsiTheme="minorHAnsi"/>
                <w:b/>
                <w:bCs/>
                <w:color w:val="000000"/>
              </w:rPr>
            </w:pPr>
            <w:r w:rsidRPr="001D21A1">
              <w:rPr>
                <w:rFonts w:asciiTheme="minorHAnsi" w:hAnsiTheme="minorHAnsi"/>
                <w:b/>
                <w:bCs/>
                <w:color w:val="000000"/>
              </w:rPr>
              <w:t>Special Populations</w:t>
            </w:r>
          </w:p>
        </w:tc>
        <w:tc>
          <w:tcPr>
            <w:tcW w:w="1715" w:type="dxa"/>
            <w:tcBorders>
              <w:top w:val="single" w:sz="4" w:space="0" w:color="auto"/>
              <w:bottom w:val="single" w:sz="4" w:space="0" w:color="auto"/>
            </w:tcBorders>
            <w:shd w:val="clear" w:color="000000" w:fill="D9D9D9"/>
            <w:vAlign w:val="center"/>
            <w:hideMark/>
          </w:tcPr>
          <w:p w:rsidR="001D21A1" w:rsidRPr="001D21A1" w:rsidRDefault="001D21A1" w:rsidP="001D21A1">
            <w:pPr>
              <w:spacing w:line="240" w:lineRule="auto"/>
              <w:jc w:val="center"/>
              <w:rPr>
                <w:rFonts w:asciiTheme="minorHAnsi" w:hAnsiTheme="minorHAnsi"/>
                <w:color w:val="000000"/>
              </w:rPr>
            </w:pPr>
          </w:p>
        </w:tc>
        <w:tc>
          <w:tcPr>
            <w:tcW w:w="1530" w:type="dxa"/>
            <w:tcBorders>
              <w:top w:val="single" w:sz="4" w:space="0" w:color="auto"/>
              <w:bottom w:val="single" w:sz="4" w:space="0" w:color="auto"/>
              <w:right w:val="single" w:sz="4" w:space="0" w:color="auto"/>
            </w:tcBorders>
            <w:shd w:val="clear" w:color="000000" w:fill="D9D9D9"/>
            <w:noWrap/>
            <w:vAlign w:val="center"/>
            <w:hideMark/>
          </w:tcPr>
          <w:p w:rsidR="001D21A1" w:rsidRPr="001D21A1" w:rsidRDefault="001D21A1" w:rsidP="001D21A1">
            <w:pPr>
              <w:spacing w:line="240" w:lineRule="auto"/>
              <w:jc w:val="center"/>
              <w:rPr>
                <w:rFonts w:asciiTheme="minorHAnsi" w:hAnsiTheme="minorHAnsi"/>
                <w:color w:val="000000"/>
              </w:rPr>
            </w:pPr>
          </w:p>
        </w:tc>
      </w:tr>
      <w:tr w:rsidR="001D21A1" w:rsidRPr="001D21A1" w:rsidTr="001D21A1">
        <w:trPr>
          <w:trHeight w:hRule="exact" w:val="302"/>
          <w:jc w:val="center"/>
        </w:trPr>
        <w:tc>
          <w:tcPr>
            <w:tcW w:w="4155" w:type="dxa"/>
            <w:tcBorders>
              <w:top w:val="single" w:sz="4" w:space="0" w:color="auto"/>
              <w:left w:val="single" w:sz="4" w:space="0" w:color="auto"/>
              <w:right w:val="single" w:sz="4" w:space="0" w:color="auto"/>
            </w:tcBorders>
            <w:shd w:val="clear" w:color="auto" w:fill="auto"/>
            <w:vAlign w:val="center"/>
            <w:hideMark/>
          </w:tcPr>
          <w:p w:rsidR="001D21A1" w:rsidRPr="001D21A1" w:rsidRDefault="001D21A1" w:rsidP="001D21A1">
            <w:pPr>
              <w:spacing w:line="240" w:lineRule="auto"/>
              <w:rPr>
                <w:rFonts w:asciiTheme="minorHAnsi" w:hAnsiTheme="minorHAnsi"/>
                <w:b/>
                <w:bCs/>
                <w:color w:val="000000"/>
              </w:rPr>
            </w:pPr>
            <w:r w:rsidRPr="001D21A1">
              <w:rPr>
                <w:rFonts w:asciiTheme="minorHAnsi" w:hAnsiTheme="minorHAnsi"/>
                <w:b/>
                <w:bCs/>
                <w:color w:val="000000"/>
              </w:rPr>
              <w:t>Students with Disabilities</w:t>
            </w:r>
          </w:p>
        </w:tc>
        <w:tc>
          <w:tcPr>
            <w:tcW w:w="1715" w:type="dxa"/>
            <w:tcBorders>
              <w:top w:val="single" w:sz="4" w:space="0" w:color="auto"/>
              <w:left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s="Arial"/>
                <w:color w:val="000000"/>
              </w:rPr>
            </w:pPr>
            <w:r w:rsidRPr="001D21A1">
              <w:rPr>
                <w:rFonts w:asciiTheme="minorHAnsi" w:hAnsiTheme="minorHAnsi" w:cs="Arial"/>
                <w:color w:val="000000"/>
              </w:rPr>
              <w:t>15.8</w:t>
            </w:r>
          </w:p>
        </w:tc>
        <w:tc>
          <w:tcPr>
            <w:tcW w:w="1530" w:type="dxa"/>
            <w:tcBorders>
              <w:top w:val="single" w:sz="4" w:space="0" w:color="auto"/>
              <w:left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15.6</w:t>
            </w:r>
          </w:p>
        </w:tc>
      </w:tr>
      <w:tr w:rsidR="001D21A1" w:rsidRPr="001D21A1" w:rsidTr="001D21A1">
        <w:trPr>
          <w:trHeight w:hRule="exact" w:val="302"/>
          <w:jc w:val="center"/>
        </w:trPr>
        <w:tc>
          <w:tcPr>
            <w:tcW w:w="4155" w:type="dxa"/>
            <w:tcBorders>
              <w:left w:val="single" w:sz="4" w:space="0" w:color="auto"/>
              <w:right w:val="single" w:sz="4" w:space="0" w:color="auto"/>
            </w:tcBorders>
            <w:shd w:val="clear" w:color="auto" w:fill="auto"/>
            <w:vAlign w:val="center"/>
            <w:hideMark/>
          </w:tcPr>
          <w:p w:rsidR="001D21A1" w:rsidRPr="001D21A1" w:rsidRDefault="001D21A1" w:rsidP="001D21A1">
            <w:pPr>
              <w:spacing w:line="240" w:lineRule="auto"/>
              <w:rPr>
                <w:rFonts w:asciiTheme="minorHAnsi" w:hAnsiTheme="minorHAnsi"/>
                <w:b/>
                <w:bCs/>
                <w:color w:val="000000"/>
              </w:rPr>
            </w:pPr>
            <w:r w:rsidRPr="001D21A1">
              <w:rPr>
                <w:rFonts w:asciiTheme="minorHAnsi" w:hAnsiTheme="minorHAnsi"/>
                <w:b/>
                <w:bCs/>
                <w:color w:val="000000"/>
              </w:rPr>
              <w:t>English Language Learners</w:t>
            </w:r>
          </w:p>
        </w:tc>
        <w:tc>
          <w:tcPr>
            <w:tcW w:w="1715" w:type="dxa"/>
            <w:tcBorders>
              <w:left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s="Arial"/>
                <w:color w:val="000000"/>
              </w:rPr>
            </w:pPr>
            <w:r w:rsidRPr="001D21A1">
              <w:rPr>
                <w:rFonts w:asciiTheme="minorHAnsi" w:hAnsiTheme="minorHAnsi" w:cs="Arial"/>
                <w:color w:val="000000"/>
              </w:rPr>
              <w:t>6.4</w:t>
            </w:r>
          </w:p>
        </w:tc>
        <w:tc>
          <w:tcPr>
            <w:tcW w:w="1530" w:type="dxa"/>
            <w:tcBorders>
              <w:left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6.6</w:t>
            </w:r>
          </w:p>
        </w:tc>
      </w:tr>
      <w:tr w:rsidR="001D21A1" w:rsidRPr="001D21A1" w:rsidTr="001D21A1">
        <w:trPr>
          <w:trHeight w:hRule="exact" w:val="302"/>
          <w:jc w:val="center"/>
        </w:trPr>
        <w:tc>
          <w:tcPr>
            <w:tcW w:w="4155" w:type="dxa"/>
            <w:tcBorders>
              <w:left w:val="single" w:sz="4" w:space="0" w:color="auto"/>
              <w:bottom w:val="single" w:sz="4" w:space="0" w:color="auto"/>
              <w:right w:val="single" w:sz="4" w:space="0" w:color="auto"/>
            </w:tcBorders>
            <w:shd w:val="clear" w:color="auto" w:fill="auto"/>
            <w:vAlign w:val="center"/>
            <w:hideMark/>
          </w:tcPr>
          <w:p w:rsidR="001D21A1" w:rsidRPr="001D21A1" w:rsidRDefault="001D21A1" w:rsidP="001D21A1">
            <w:pPr>
              <w:spacing w:line="240" w:lineRule="auto"/>
              <w:rPr>
                <w:rFonts w:asciiTheme="minorHAnsi" w:hAnsiTheme="minorHAnsi"/>
                <w:b/>
                <w:bCs/>
                <w:color w:val="000000"/>
              </w:rPr>
            </w:pPr>
            <w:r w:rsidRPr="001D21A1">
              <w:rPr>
                <w:rFonts w:asciiTheme="minorHAnsi" w:hAnsiTheme="minorHAnsi"/>
                <w:b/>
                <w:bCs/>
                <w:color w:val="000000"/>
              </w:rPr>
              <w:t>Free or Reduced-Price Lunch</w:t>
            </w:r>
          </w:p>
        </w:tc>
        <w:tc>
          <w:tcPr>
            <w:tcW w:w="1715" w:type="dxa"/>
            <w:tcBorders>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s="Arial"/>
                <w:color w:val="000000"/>
              </w:rPr>
            </w:pPr>
            <w:r w:rsidRPr="001D21A1">
              <w:rPr>
                <w:rFonts w:asciiTheme="minorHAnsi" w:hAnsiTheme="minorHAnsi" w:cs="Arial"/>
                <w:color w:val="000000"/>
              </w:rPr>
              <w:t>41.6</w:t>
            </w:r>
          </w:p>
        </w:tc>
        <w:tc>
          <w:tcPr>
            <w:tcW w:w="1530" w:type="dxa"/>
            <w:tcBorders>
              <w:left w:val="single" w:sz="4" w:space="0" w:color="auto"/>
              <w:bottom w:val="single" w:sz="4" w:space="0" w:color="auto"/>
              <w:right w:val="single" w:sz="4" w:space="0" w:color="auto"/>
            </w:tcBorders>
            <w:shd w:val="clear" w:color="auto" w:fill="auto"/>
            <w:noWrap/>
            <w:vAlign w:val="center"/>
            <w:hideMark/>
          </w:tcPr>
          <w:p w:rsidR="001D21A1" w:rsidRPr="001D21A1" w:rsidRDefault="001D21A1" w:rsidP="001D21A1">
            <w:pPr>
              <w:spacing w:line="240" w:lineRule="auto"/>
              <w:jc w:val="center"/>
              <w:rPr>
                <w:rFonts w:asciiTheme="minorHAnsi" w:hAnsiTheme="minorHAnsi"/>
                <w:color w:val="000000"/>
              </w:rPr>
            </w:pPr>
            <w:r w:rsidRPr="001D21A1">
              <w:rPr>
                <w:rFonts w:asciiTheme="minorHAnsi" w:hAnsiTheme="minorHAnsi"/>
                <w:color w:val="000000"/>
              </w:rPr>
              <w:t>43.4</w:t>
            </w:r>
          </w:p>
        </w:tc>
      </w:tr>
      <w:tr w:rsidR="001D21A1" w:rsidRPr="001D21A1" w:rsidTr="001D21A1">
        <w:trPr>
          <w:trHeight w:hRule="exact" w:val="820"/>
          <w:jc w:val="center"/>
        </w:trPr>
        <w:tc>
          <w:tcPr>
            <w:tcW w:w="7400" w:type="dxa"/>
            <w:gridSpan w:val="3"/>
            <w:tcBorders>
              <w:top w:val="single" w:sz="4" w:space="0" w:color="auto"/>
            </w:tcBorders>
            <w:shd w:val="clear" w:color="auto" w:fill="auto"/>
          </w:tcPr>
          <w:p w:rsidR="001D21A1" w:rsidRPr="001D21A1" w:rsidRDefault="001D21A1" w:rsidP="001D21A1">
            <w:pPr>
              <w:spacing w:line="240" w:lineRule="auto"/>
              <w:rPr>
                <w:rFonts w:asciiTheme="minorHAnsi" w:hAnsiTheme="minorHAnsi"/>
                <w:color w:val="000000"/>
              </w:rPr>
            </w:pPr>
            <w:r w:rsidRPr="001D21A1">
              <w:rPr>
                <w:rFonts w:asciiTheme="minorHAnsi" w:hAnsiTheme="minorHAnsi" w:cs="Arial"/>
                <w:color w:val="000000"/>
                <w:sz w:val="18"/>
                <w:vertAlign w:val="superscript"/>
              </w:rPr>
              <w:t>1</w:t>
            </w:r>
            <w:r w:rsidRPr="001D21A1">
              <w:rPr>
                <w:rFonts w:asciiTheme="minorHAnsi" w:hAnsiTheme="minorHAnsi" w:cs="Arial"/>
                <w:color w:val="000000"/>
                <w:sz w:val="18"/>
              </w:rPr>
              <w:t xml:space="preserve">Free and Reduced-price Lunch was discontinued after SY14 and replaced by a measurement for Economically Disadvantaged. The measurement above represents a combination of both. </w:t>
            </w:r>
          </w:p>
        </w:tc>
      </w:tr>
    </w:tbl>
    <w:p w:rsidR="001D21A1" w:rsidRPr="001D21A1" w:rsidRDefault="001D21A1" w:rsidP="001D21A1">
      <w:pPr>
        <w:rPr>
          <w:rFonts w:asciiTheme="minorHAnsi" w:hAnsiTheme="minorHAnsi"/>
        </w:rPr>
      </w:pPr>
      <w:r w:rsidRPr="001D21A1">
        <w:rPr>
          <w:rFonts w:asciiTheme="minorHAnsi" w:hAnsiTheme="minorHAnsi"/>
        </w:rPr>
        <w:br w:type="page"/>
      </w:r>
    </w:p>
    <w:p w:rsidR="001D21A1" w:rsidRDefault="001D21A1" w:rsidP="001D21A1">
      <w:pPr>
        <w:spacing w:line="240" w:lineRule="auto"/>
        <w:jc w:val="center"/>
        <w:rPr>
          <w:rFonts w:asciiTheme="minorHAnsi" w:hAnsiTheme="minorHAnsi"/>
          <w:b/>
          <w:bCs/>
          <w:color w:val="FFFFFF"/>
        </w:rPr>
        <w:sectPr w:rsidR="001D21A1">
          <w:headerReference w:type="default" r:id="rId26"/>
          <w:pgSz w:w="12240" w:h="15840"/>
          <w:pgMar w:top="1440" w:right="1440" w:bottom="1440" w:left="1440" w:header="720" w:footer="720" w:gutter="0"/>
          <w:cols w:space="720"/>
          <w:docGrid w:linePitch="360"/>
        </w:sectPr>
      </w:pPr>
    </w:p>
    <w:tbl>
      <w:tblPr>
        <w:tblW w:w="1308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09"/>
        <w:gridCol w:w="1276"/>
        <w:gridCol w:w="837"/>
        <w:gridCol w:w="1190"/>
        <w:gridCol w:w="720"/>
        <w:gridCol w:w="1114"/>
        <w:gridCol w:w="1406"/>
        <w:gridCol w:w="1440"/>
        <w:gridCol w:w="1188"/>
      </w:tblGrid>
      <w:tr w:rsidR="007A09E7" w:rsidTr="007A09E7">
        <w:trPr>
          <w:cantSplit/>
          <w:trHeight w:val="530"/>
          <w:tblHeader/>
          <w:jc w:val="center"/>
        </w:trPr>
        <w:tc>
          <w:tcPr>
            <w:tcW w:w="13083" w:type="dxa"/>
            <w:gridSpan w:val="9"/>
            <w:tcBorders>
              <w:top w:val="single" w:sz="4" w:space="0" w:color="auto"/>
              <w:left w:val="single" w:sz="4" w:space="0" w:color="auto"/>
              <w:bottom w:val="single" w:sz="4" w:space="0" w:color="auto"/>
              <w:right w:val="single" w:sz="4" w:space="0" w:color="auto"/>
            </w:tcBorders>
            <w:shd w:val="clear" w:color="auto" w:fill="8A0000"/>
            <w:noWrap/>
            <w:vAlign w:val="center"/>
            <w:hideMark/>
          </w:tcPr>
          <w:p w:rsidR="007A09E7" w:rsidRDefault="007A09E7">
            <w:pPr>
              <w:pStyle w:val="Heading2"/>
              <w:spacing w:line="256" w:lineRule="auto"/>
            </w:pPr>
            <w:bookmarkStart w:id="45" w:name="_Toc478739827"/>
            <w:r>
              <w:t>Table 15: Grades 9-12 Enrollment in Advancing STEM Schools by Race, First Year of Participation</w:t>
            </w:r>
            <w:bookmarkEnd w:id="45"/>
          </w:p>
        </w:tc>
      </w:tr>
      <w:tr w:rsidR="007A09E7" w:rsidTr="007A09E7">
        <w:trPr>
          <w:cantSplit/>
          <w:trHeight w:val="1025"/>
          <w:tblHeader/>
          <w:jc w:val="center"/>
        </w:trPr>
        <w:tc>
          <w:tcPr>
            <w:tcW w:w="3911" w:type="dxa"/>
            <w:tcBorders>
              <w:top w:val="single" w:sz="4" w:space="0" w:color="auto"/>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b/>
                <w:bCs/>
                <w:color w:val="000000"/>
              </w:rPr>
            </w:pPr>
            <w:r>
              <w:rPr>
                <w:rFonts w:asciiTheme="minorHAnsi" w:hAnsiTheme="minorHAnsi"/>
                <w:b/>
                <w:bCs/>
                <w:color w:val="000000"/>
              </w:rPr>
              <w:t>School</w:t>
            </w:r>
          </w:p>
        </w:tc>
        <w:tc>
          <w:tcPr>
            <w:tcW w:w="1277" w:type="dxa"/>
            <w:tcBorders>
              <w:top w:val="single" w:sz="4" w:space="0" w:color="auto"/>
              <w:left w:val="single" w:sz="4" w:space="0" w:color="auto"/>
              <w:bottom w:val="single" w:sz="4" w:space="0" w:color="auto"/>
              <w:right w:val="single" w:sz="4" w:space="0" w:color="auto"/>
            </w:tcBorders>
            <w:vAlign w:val="center"/>
            <w:hideMark/>
          </w:tcPr>
          <w:p w:rsidR="007A09E7" w:rsidRDefault="007A09E7">
            <w:pPr>
              <w:spacing w:line="240" w:lineRule="auto"/>
              <w:jc w:val="center"/>
              <w:rPr>
                <w:rFonts w:asciiTheme="minorHAnsi" w:hAnsiTheme="minorHAnsi"/>
                <w:b/>
                <w:bCs/>
                <w:color w:val="000000"/>
              </w:rPr>
            </w:pPr>
            <w:r>
              <w:rPr>
                <w:rFonts w:asciiTheme="minorHAnsi" w:hAnsiTheme="minorHAnsi"/>
                <w:b/>
                <w:bCs/>
                <w:color w:val="000000"/>
              </w:rPr>
              <w:t>Total Enrollment (N)</w:t>
            </w:r>
          </w:p>
        </w:tc>
        <w:tc>
          <w:tcPr>
            <w:tcW w:w="837" w:type="dxa"/>
            <w:tcBorders>
              <w:top w:val="single" w:sz="4" w:space="0" w:color="auto"/>
              <w:left w:val="single" w:sz="4" w:space="0" w:color="auto"/>
              <w:bottom w:val="single" w:sz="4" w:space="0" w:color="auto"/>
              <w:right w:val="single" w:sz="4" w:space="0" w:color="auto"/>
            </w:tcBorders>
            <w:vAlign w:val="center"/>
            <w:hideMark/>
          </w:tcPr>
          <w:p w:rsidR="007A09E7" w:rsidRDefault="007A09E7">
            <w:pPr>
              <w:spacing w:line="240" w:lineRule="auto"/>
              <w:jc w:val="center"/>
              <w:rPr>
                <w:rFonts w:asciiTheme="minorHAnsi" w:hAnsiTheme="minorHAnsi"/>
                <w:b/>
                <w:bCs/>
                <w:color w:val="000000"/>
              </w:rPr>
            </w:pPr>
            <w:r>
              <w:rPr>
                <w:rFonts w:asciiTheme="minorHAnsi" w:hAnsiTheme="minorHAnsi"/>
                <w:b/>
                <w:bCs/>
                <w:color w:val="000000"/>
              </w:rPr>
              <w:t>White (%)</w:t>
            </w:r>
          </w:p>
        </w:tc>
        <w:tc>
          <w:tcPr>
            <w:tcW w:w="1190" w:type="dxa"/>
            <w:tcBorders>
              <w:top w:val="single" w:sz="4" w:space="0" w:color="auto"/>
              <w:left w:val="single" w:sz="4" w:space="0" w:color="auto"/>
              <w:bottom w:val="single" w:sz="4" w:space="0" w:color="auto"/>
              <w:right w:val="single" w:sz="4" w:space="0" w:color="auto"/>
            </w:tcBorders>
            <w:vAlign w:val="center"/>
            <w:hideMark/>
          </w:tcPr>
          <w:p w:rsidR="007A09E7" w:rsidRDefault="007A09E7">
            <w:pPr>
              <w:spacing w:line="240" w:lineRule="auto"/>
              <w:jc w:val="center"/>
              <w:rPr>
                <w:rFonts w:asciiTheme="minorHAnsi" w:hAnsiTheme="minorHAnsi"/>
                <w:b/>
                <w:bCs/>
                <w:color w:val="000000"/>
              </w:rPr>
            </w:pPr>
            <w:r>
              <w:rPr>
                <w:rFonts w:asciiTheme="minorHAnsi" w:hAnsiTheme="minorHAnsi"/>
                <w:b/>
                <w:bCs/>
                <w:color w:val="000000"/>
              </w:rPr>
              <w:t>Af. Am./ Black (%)</w:t>
            </w:r>
          </w:p>
        </w:tc>
        <w:tc>
          <w:tcPr>
            <w:tcW w:w="720" w:type="dxa"/>
            <w:tcBorders>
              <w:top w:val="single" w:sz="4" w:space="0" w:color="auto"/>
              <w:left w:val="single" w:sz="4" w:space="0" w:color="auto"/>
              <w:bottom w:val="single" w:sz="4" w:space="0" w:color="auto"/>
              <w:right w:val="single" w:sz="4" w:space="0" w:color="auto"/>
            </w:tcBorders>
            <w:vAlign w:val="center"/>
            <w:hideMark/>
          </w:tcPr>
          <w:p w:rsidR="007A09E7" w:rsidRDefault="007A09E7">
            <w:pPr>
              <w:spacing w:line="240" w:lineRule="auto"/>
              <w:jc w:val="center"/>
              <w:rPr>
                <w:rFonts w:asciiTheme="minorHAnsi" w:hAnsiTheme="minorHAnsi"/>
                <w:b/>
                <w:bCs/>
                <w:color w:val="000000"/>
              </w:rPr>
            </w:pPr>
            <w:r>
              <w:rPr>
                <w:rFonts w:asciiTheme="minorHAnsi" w:hAnsiTheme="minorHAnsi"/>
                <w:b/>
                <w:bCs/>
                <w:color w:val="000000"/>
              </w:rPr>
              <w:t>Asian (%)</w:t>
            </w:r>
          </w:p>
        </w:tc>
        <w:tc>
          <w:tcPr>
            <w:tcW w:w="1114" w:type="dxa"/>
            <w:tcBorders>
              <w:top w:val="single" w:sz="4" w:space="0" w:color="auto"/>
              <w:left w:val="single" w:sz="4" w:space="0" w:color="auto"/>
              <w:bottom w:val="single" w:sz="4" w:space="0" w:color="auto"/>
              <w:right w:val="single" w:sz="4" w:space="0" w:color="auto"/>
            </w:tcBorders>
            <w:vAlign w:val="center"/>
            <w:hideMark/>
          </w:tcPr>
          <w:p w:rsidR="007A09E7" w:rsidRDefault="007A09E7">
            <w:pPr>
              <w:spacing w:line="240" w:lineRule="auto"/>
              <w:jc w:val="center"/>
              <w:rPr>
                <w:rFonts w:asciiTheme="minorHAnsi" w:hAnsiTheme="minorHAnsi"/>
                <w:b/>
                <w:bCs/>
                <w:color w:val="000000"/>
              </w:rPr>
            </w:pPr>
            <w:r>
              <w:rPr>
                <w:rFonts w:asciiTheme="minorHAnsi" w:hAnsiTheme="minorHAnsi"/>
                <w:b/>
                <w:bCs/>
                <w:color w:val="000000"/>
              </w:rPr>
              <w:t>Am. Ind./ Alaskan Nat. (%)</w:t>
            </w:r>
          </w:p>
        </w:tc>
        <w:tc>
          <w:tcPr>
            <w:tcW w:w="1406" w:type="dxa"/>
            <w:tcBorders>
              <w:top w:val="single" w:sz="4" w:space="0" w:color="auto"/>
              <w:left w:val="single" w:sz="4" w:space="0" w:color="auto"/>
              <w:bottom w:val="single" w:sz="4" w:space="0" w:color="auto"/>
              <w:right w:val="single" w:sz="4" w:space="0" w:color="auto"/>
            </w:tcBorders>
            <w:vAlign w:val="center"/>
            <w:hideMark/>
          </w:tcPr>
          <w:p w:rsidR="007A09E7" w:rsidRDefault="007A09E7">
            <w:pPr>
              <w:spacing w:line="240" w:lineRule="auto"/>
              <w:jc w:val="center"/>
              <w:rPr>
                <w:rFonts w:asciiTheme="minorHAnsi" w:hAnsiTheme="minorHAnsi"/>
                <w:b/>
                <w:bCs/>
                <w:color w:val="000000"/>
              </w:rPr>
            </w:pPr>
            <w:r>
              <w:rPr>
                <w:rFonts w:asciiTheme="minorHAnsi" w:hAnsiTheme="minorHAnsi"/>
                <w:b/>
                <w:bCs/>
                <w:color w:val="000000"/>
              </w:rPr>
              <w:t>Nat. Haw./ Pacif. Isl. (%)</w:t>
            </w:r>
          </w:p>
        </w:tc>
        <w:tc>
          <w:tcPr>
            <w:tcW w:w="1440" w:type="dxa"/>
            <w:tcBorders>
              <w:top w:val="single" w:sz="4" w:space="0" w:color="auto"/>
              <w:left w:val="single" w:sz="4" w:space="0" w:color="auto"/>
              <w:bottom w:val="single" w:sz="4" w:space="0" w:color="auto"/>
              <w:right w:val="single" w:sz="4" w:space="0" w:color="auto"/>
            </w:tcBorders>
            <w:vAlign w:val="center"/>
            <w:hideMark/>
          </w:tcPr>
          <w:p w:rsidR="007A09E7" w:rsidRDefault="007A09E7">
            <w:pPr>
              <w:spacing w:line="240" w:lineRule="auto"/>
              <w:jc w:val="center"/>
              <w:rPr>
                <w:rFonts w:asciiTheme="minorHAnsi" w:hAnsiTheme="minorHAnsi"/>
                <w:b/>
                <w:bCs/>
                <w:color w:val="000000"/>
              </w:rPr>
            </w:pPr>
            <w:r>
              <w:rPr>
                <w:rFonts w:asciiTheme="minorHAnsi" w:hAnsiTheme="minorHAnsi"/>
                <w:b/>
                <w:bCs/>
                <w:color w:val="000000"/>
              </w:rPr>
              <w:t>Multi-race, Non-Hisp./ Latino  (%)</w:t>
            </w:r>
          </w:p>
        </w:tc>
        <w:tc>
          <w:tcPr>
            <w:tcW w:w="1188" w:type="dxa"/>
            <w:tcBorders>
              <w:top w:val="single" w:sz="4" w:space="0" w:color="auto"/>
              <w:left w:val="single" w:sz="4" w:space="0" w:color="auto"/>
              <w:bottom w:val="single" w:sz="4" w:space="0" w:color="auto"/>
              <w:right w:val="single" w:sz="4" w:space="0" w:color="auto"/>
            </w:tcBorders>
            <w:vAlign w:val="center"/>
            <w:hideMark/>
          </w:tcPr>
          <w:p w:rsidR="007A09E7" w:rsidRDefault="007A09E7">
            <w:pPr>
              <w:spacing w:line="240" w:lineRule="auto"/>
              <w:jc w:val="center"/>
              <w:rPr>
                <w:rFonts w:asciiTheme="minorHAnsi" w:hAnsiTheme="minorHAnsi"/>
                <w:b/>
                <w:bCs/>
                <w:color w:val="000000"/>
              </w:rPr>
            </w:pPr>
            <w:r>
              <w:rPr>
                <w:rFonts w:asciiTheme="minorHAnsi" w:hAnsiTheme="minorHAnsi"/>
                <w:b/>
                <w:bCs/>
                <w:color w:val="000000"/>
              </w:rPr>
              <w:t>Hispanic/</w:t>
            </w:r>
          </w:p>
          <w:p w:rsidR="007A09E7" w:rsidRDefault="007A09E7">
            <w:pPr>
              <w:spacing w:line="240" w:lineRule="auto"/>
              <w:jc w:val="center"/>
              <w:rPr>
                <w:rFonts w:asciiTheme="minorHAnsi" w:hAnsiTheme="minorHAnsi"/>
                <w:b/>
                <w:bCs/>
                <w:color w:val="000000"/>
              </w:rPr>
            </w:pPr>
            <w:r>
              <w:rPr>
                <w:rFonts w:asciiTheme="minorHAnsi" w:hAnsiTheme="minorHAnsi"/>
                <w:b/>
                <w:bCs/>
                <w:color w:val="000000"/>
              </w:rPr>
              <w:t>Latino (%)</w:t>
            </w:r>
          </w:p>
        </w:tc>
      </w:tr>
      <w:tr w:rsidR="007A09E7" w:rsidTr="007A09E7">
        <w:trPr>
          <w:cantSplit/>
          <w:trHeight w:val="315"/>
          <w:jc w:val="center"/>
        </w:trPr>
        <w:tc>
          <w:tcPr>
            <w:tcW w:w="3911" w:type="dxa"/>
            <w:tcBorders>
              <w:top w:val="single" w:sz="4" w:space="0" w:color="auto"/>
              <w:left w:val="single" w:sz="4" w:space="0" w:color="auto"/>
              <w:bottom w:val="single" w:sz="4" w:space="0" w:color="auto"/>
              <w:right w:val="nil"/>
            </w:tcBorders>
            <w:shd w:val="clear" w:color="auto" w:fill="D9D9D9"/>
            <w:noWrap/>
            <w:vAlign w:val="center"/>
            <w:hideMark/>
          </w:tcPr>
          <w:p w:rsidR="007A09E7" w:rsidRDefault="007A09E7">
            <w:pPr>
              <w:spacing w:line="240" w:lineRule="auto"/>
              <w:rPr>
                <w:rFonts w:asciiTheme="minorHAnsi" w:hAnsiTheme="minorHAnsi"/>
                <w:b/>
                <w:bCs/>
                <w:color w:val="000000"/>
              </w:rPr>
            </w:pPr>
            <w:r>
              <w:rPr>
                <w:rFonts w:asciiTheme="minorHAnsi" w:hAnsiTheme="minorHAnsi"/>
                <w:b/>
                <w:bCs/>
                <w:color w:val="000000"/>
              </w:rPr>
              <w:t>Cohort 1</w:t>
            </w:r>
          </w:p>
        </w:tc>
        <w:tc>
          <w:tcPr>
            <w:tcW w:w="1277" w:type="dxa"/>
            <w:tcBorders>
              <w:top w:val="single" w:sz="4" w:space="0" w:color="auto"/>
              <w:left w:val="nil"/>
              <w:bottom w:val="single" w:sz="4" w:space="0" w:color="auto"/>
              <w:right w:val="nil"/>
            </w:tcBorders>
            <w:shd w:val="clear" w:color="auto" w:fill="D9D9D9"/>
            <w:noWrap/>
            <w:vAlign w:val="center"/>
            <w:hideMark/>
          </w:tcPr>
          <w:p w:rsidR="007A09E7" w:rsidRDefault="007A09E7">
            <w:pPr>
              <w:rPr>
                <w:rFonts w:asciiTheme="minorHAnsi" w:hAnsiTheme="minorHAnsi"/>
                <w:b/>
                <w:bCs/>
                <w:color w:val="000000"/>
              </w:rPr>
            </w:pPr>
          </w:p>
        </w:tc>
        <w:tc>
          <w:tcPr>
            <w:tcW w:w="837" w:type="dxa"/>
            <w:tcBorders>
              <w:top w:val="single" w:sz="4" w:space="0" w:color="auto"/>
              <w:left w:val="nil"/>
              <w:bottom w:val="single" w:sz="4" w:space="0" w:color="auto"/>
              <w:right w:val="nil"/>
            </w:tcBorders>
            <w:shd w:val="clear" w:color="auto" w:fill="D9D9D9"/>
            <w:noWrap/>
            <w:vAlign w:val="center"/>
            <w:hideMark/>
          </w:tcPr>
          <w:p w:rsidR="007A09E7" w:rsidRDefault="007A09E7">
            <w:pPr>
              <w:spacing w:line="256" w:lineRule="auto"/>
              <w:rPr>
                <w:rFonts w:asciiTheme="minorHAnsi" w:eastAsiaTheme="minorHAnsi" w:hAnsiTheme="minorHAnsi" w:cstheme="minorBidi"/>
                <w:sz w:val="20"/>
                <w:szCs w:val="20"/>
              </w:rPr>
            </w:pPr>
          </w:p>
        </w:tc>
        <w:tc>
          <w:tcPr>
            <w:tcW w:w="1190" w:type="dxa"/>
            <w:tcBorders>
              <w:top w:val="single" w:sz="4" w:space="0" w:color="auto"/>
              <w:left w:val="nil"/>
              <w:bottom w:val="single" w:sz="4" w:space="0" w:color="auto"/>
              <w:right w:val="nil"/>
            </w:tcBorders>
            <w:shd w:val="clear" w:color="auto" w:fill="D9D9D9"/>
            <w:noWrap/>
            <w:vAlign w:val="center"/>
            <w:hideMark/>
          </w:tcPr>
          <w:p w:rsidR="007A09E7" w:rsidRDefault="007A09E7">
            <w:pPr>
              <w:spacing w:line="256" w:lineRule="auto"/>
              <w:rPr>
                <w:rFonts w:asciiTheme="minorHAnsi" w:eastAsiaTheme="minorHAnsi" w:hAnsiTheme="minorHAnsi" w:cstheme="minorBidi"/>
                <w:sz w:val="20"/>
                <w:szCs w:val="20"/>
              </w:rPr>
            </w:pPr>
          </w:p>
        </w:tc>
        <w:tc>
          <w:tcPr>
            <w:tcW w:w="720" w:type="dxa"/>
            <w:tcBorders>
              <w:top w:val="single" w:sz="4" w:space="0" w:color="auto"/>
              <w:left w:val="nil"/>
              <w:bottom w:val="single" w:sz="4" w:space="0" w:color="auto"/>
              <w:right w:val="nil"/>
            </w:tcBorders>
            <w:shd w:val="clear" w:color="auto" w:fill="D9D9D9"/>
            <w:noWrap/>
            <w:vAlign w:val="center"/>
            <w:hideMark/>
          </w:tcPr>
          <w:p w:rsidR="007A09E7" w:rsidRDefault="007A09E7">
            <w:pPr>
              <w:spacing w:line="256" w:lineRule="auto"/>
              <w:rPr>
                <w:rFonts w:asciiTheme="minorHAnsi" w:eastAsiaTheme="minorHAnsi" w:hAnsiTheme="minorHAnsi" w:cstheme="minorBidi"/>
                <w:sz w:val="20"/>
                <w:szCs w:val="20"/>
              </w:rPr>
            </w:pPr>
          </w:p>
        </w:tc>
        <w:tc>
          <w:tcPr>
            <w:tcW w:w="1114" w:type="dxa"/>
            <w:tcBorders>
              <w:top w:val="single" w:sz="4" w:space="0" w:color="auto"/>
              <w:left w:val="nil"/>
              <w:bottom w:val="single" w:sz="4" w:space="0" w:color="auto"/>
              <w:right w:val="nil"/>
            </w:tcBorders>
            <w:shd w:val="clear" w:color="auto" w:fill="D9D9D9"/>
            <w:noWrap/>
            <w:vAlign w:val="center"/>
            <w:hideMark/>
          </w:tcPr>
          <w:p w:rsidR="007A09E7" w:rsidRDefault="007A09E7">
            <w:pPr>
              <w:spacing w:line="256" w:lineRule="auto"/>
              <w:rPr>
                <w:rFonts w:asciiTheme="minorHAnsi" w:eastAsiaTheme="minorHAnsi" w:hAnsiTheme="minorHAnsi" w:cstheme="minorBidi"/>
                <w:sz w:val="20"/>
                <w:szCs w:val="20"/>
              </w:rPr>
            </w:pPr>
          </w:p>
        </w:tc>
        <w:tc>
          <w:tcPr>
            <w:tcW w:w="1406" w:type="dxa"/>
            <w:tcBorders>
              <w:top w:val="single" w:sz="4" w:space="0" w:color="auto"/>
              <w:left w:val="nil"/>
              <w:bottom w:val="single" w:sz="4" w:space="0" w:color="auto"/>
              <w:right w:val="nil"/>
            </w:tcBorders>
            <w:shd w:val="clear" w:color="auto" w:fill="D9D9D9"/>
            <w:noWrap/>
            <w:vAlign w:val="center"/>
            <w:hideMark/>
          </w:tcPr>
          <w:p w:rsidR="007A09E7" w:rsidRDefault="007A09E7">
            <w:pPr>
              <w:spacing w:line="256" w:lineRule="auto"/>
              <w:rPr>
                <w:rFonts w:asciiTheme="minorHAnsi" w:eastAsiaTheme="minorHAnsi" w:hAnsiTheme="minorHAnsi" w:cstheme="minorBidi"/>
                <w:sz w:val="20"/>
                <w:szCs w:val="20"/>
              </w:rPr>
            </w:pPr>
          </w:p>
        </w:tc>
        <w:tc>
          <w:tcPr>
            <w:tcW w:w="1440" w:type="dxa"/>
            <w:tcBorders>
              <w:top w:val="single" w:sz="4" w:space="0" w:color="auto"/>
              <w:left w:val="nil"/>
              <w:bottom w:val="single" w:sz="4" w:space="0" w:color="auto"/>
              <w:right w:val="nil"/>
            </w:tcBorders>
            <w:shd w:val="clear" w:color="auto" w:fill="D9D9D9"/>
            <w:noWrap/>
            <w:vAlign w:val="center"/>
            <w:hideMark/>
          </w:tcPr>
          <w:p w:rsidR="007A09E7" w:rsidRDefault="007A09E7">
            <w:pPr>
              <w:spacing w:line="256" w:lineRule="auto"/>
              <w:rPr>
                <w:rFonts w:asciiTheme="minorHAnsi" w:eastAsiaTheme="minorHAnsi" w:hAnsiTheme="minorHAnsi" w:cstheme="minorBidi"/>
                <w:sz w:val="20"/>
                <w:szCs w:val="20"/>
              </w:rPr>
            </w:pPr>
          </w:p>
        </w:tc>
        <w:tc>
          <w:tcPr>
            <w:tcW w:w="1188" w:type="dxa"/>
            <w:tcBorders>
              <w:top w:val="single" w:sz="4" w:space="0" w:color="auto"/>
              <w:left w:val="nil"/>
              <w:bottom w:val="single" w:sz="4" w:space="0" w:color="auto"/>
              <w:right w:val="single" w:sz="4" w:space="0" w:color="auto"/>
            </w:tcBorders>
            <w:shd w:val="clear" w:color="auto" w:fill="D9D9D9"/>
            <w:noWrap/>
            <w:vAlign w:val="center"/>
            <w:hideMark/>
          </w:tcPr>
          <w:p w:rsidR="007A09E7" w:rsidRDefault="007A09E7">
            <w:pPr>
              <w:spacing w:line="256" w:lineRule="auto"/>
              <w:rPr>
                <w:rFonts w:asciiTheme="minorHAnsi" w:eastAsiaTheme="minorHAnsi" w:hAnsiTheme="minorHAnsi" w:cstheme="minorBidi"/>
                <w:sz w:val="20"/>
                <w:szCs w:val="20"/>
              </w:rPr>
            </w:pPr>
          </w:p>
        </w:tc>
      </w:tr>
      <w:tr w:rsidR="007A09E7" w:rsidTr="007A09E7">
        <w:trPr>
          <w:cantSplit/>
          <w:trHeight w:val="302"/>
          <w:jc w:val="center"/>
        </w:trPr>
        <w:tc>
          <w:tcPr>
            <w:tcW w:w="3911"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Chelsea High School</w:t>
            </w:r>
          </w:p>
        </w:tc>
        <w:tc>
          <w:tcPr>
            <w:tcW w:w="1277"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1,415</w:t>
            </w:r>
          </w:p>
        </w:tc>
        <w:tc>
          <w:tcPr>
            <w:tcW w:w="837"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9.5</w:t>
            </w:r>
          </w:p>
        </w:tc>
        <w:tc>
          <w:tcPr>
            <w:tcW w:w="1190"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7.6</w:t>
            </w:r>
          </w:p>
        </w:tc>
        <w:tc>
          <w:tcPr>
            <w:tcW w:w="720"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3.5</w:t>
            </w:r>
          </w:p>
        </w:tc>
        <w:tc>
          <w:tcPr>
            <w:tcW w:w="1114"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06"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40"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0.7</w:t>
            </w:r>
          </w:p>
        </w:tc>
        <w:tc>
          <w:tcPr>
            <w:tcW w:w="1188"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78.7</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John D. O’Bryant School of Mathematics and Science</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999</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11.1</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40.8</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21.5</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0.1</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0.1</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1.0</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25.3</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Malden High School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1,720</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34.8</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21.6</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23.1</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0.6</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0.1</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2.7</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17.0</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Marlborough High School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1,130</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68.1</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3.0</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2.8</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0.6</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1.3</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24.1</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North High School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1,121</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30.3</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19.6</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7.9</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0.1</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1.8</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40.3</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Northampton High School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896</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77.6</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3.1</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5.0</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0.1</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0.1</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3.1</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10.9</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Revere High School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1,472</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48.8</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3.8</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8.4</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0.6</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0.1</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2.7</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35.5</w:t>
            </w:r>
          </w:p>
        </w:tc>
      </w:tr>
      <w:tr w:rsidR="007A09E7" w:rsidTr="007A09E7">
        <w:trPr>
          <w:cantSplit/>
          <w:trHeight w:val="302"/>
          <w:jc w:val="center"/>
        </w:trPr>
        <w:tc>
          <w:tcPr>
            <w:tcW w:w="3911"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Springfield Central High School</w:t>
            </w:r>
          </w:p>
        </w:tc>
        <w:tc>
          <w:tcPr>
            <w:tcW w:w="1277"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2,079</w:t>
            </w:r>
          </w:p>
        </w:tc>
        <w:tc>
          <w:tcPr>
            <w:tcW w:w="837"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23.0</w:t>
            </w:r>
          </w:p>
        </w:tc>
        <w:tc>
          <w:tcPr>
            <w:tcW w:w="1190"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27.6</w:t>
            </w:r>
          </w:p>
        </w:tc>
        <w:tc>
          <w:tcPr>
            <w:tcW w:w="720"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4.3</w:t>
            </w:r>
          </w:p>
        </w:tc>
        <w:tc>
          <w:tcPr>
            <w:tcW w:w="1114"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0.2</w:t>
            </w:r>
          </w:p>
        </w:tc>
        <w:tc>
          <w:tcPr>
            <w:tcW w:w="1406"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40"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3.3</w:t>
            </w:r>
          </w:p>
        </w:tc>
        <w:tc>
          <w:tcPr>
            <w:tcW w:w="1188"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41.6</w:t>
            </w:r>
          </w:p>
        </w:tc>
      </w:tr>
      <w:tr w:rsidR="007A09E7" w:rsidTr="007A09E7">
        <w:trPr>
          <w:cantSplit/>
          <w:trHeight w:val="302"/>
          <w:jc w:val="center"/>
        </w:trPr>
        <w:tc>
          <w:tcPr>
            <w:tcW w:w="3911" w:type="dxa"/>
            <w:tcBorders>
              <w:top w:val="single" w:sz="4" w:space="0" w:color="auto"/>
              <w:left w:val="single" w:sz="4" w:space="0" w:color="auto"/>
              <w:bottom w:val="single" w:sz="4" w:space="0" w:color="auto"/>
              <w:right w:val="nil"/>
            </w:tcBorders>
            <w:shd w:val="clear" w:color="auto" w:fill="D9D9D9"/>
            <w:noWrap/>
            <w:vAlign w:val="center"/>
            <w:hideMark/>
          </w:tcPr>
          <w:p w:rsidR="007A09E7" w:rsidRDefault="007A09E7">
            <w:pPr>
              <w:spacing w:line="240" w:lineRule="auto"/>
              <w:rPr>
                <w:rFonts w:asciiTheme="minorHAnsi" w:hAnsiTheme="minorHAnsi"/>
                <w:b/>
                <w:bCs/>
                <w:color w:val="000000"/>
              </w:rPr>
            </w:pPr>
            <w:r>
              <w:rPr>
                <w:rFonts w:asciiTheme="minorHAnsi" w:hAnsiTheme="minorHAnsi"/>
                <w:b/>
                <w:bCs/>
                <w:color w:val="000000"/>
              </w:rPr>
              <w:t>Cohort 2</w:t>
            </w:r>
          </w:p>
        </w:tc>
        <w:tc>
          <w:tcPr>
            <w:tcW w:w="1277" w:type="dxa"/>
            <w:tcBorders>
              <w:top w:val="single" w:sz="4" w:space="0" w:color="auto"/>
              <w:left w:val="nil"/>
              <w:bottom w:val="single" w:sz="4" w:space="0" w:color="auto"/>
              <w:right w:val="nil"/>
            </w:tcBorders>
            <w:shd w:val="clear" w:color="auto" w:fill="D9D9D9"/>
            <w:noWrap/>
            <w:vAlign w:val="center"/>
            <w:hideMark/>
          </w:tcPr>
          <w:p w:rsidR="007A09E7" w:rsidRDefault="007A09E7">
            <w:pPr>
              <w:rPr>
                <w:rFonts w:asciiTheme="minorHAnsi" w:hAnsiTheme="minorHAnsi"/>
                <w:b/>
                <w:bCs/>
                <w:color w:val="000000"/>
              </w:rPr>
            </w:pPr>
          </w:p>
        </w:tc>
        <w:tc>
          <w:tcPr>
            <w:tcW w:w="837" w:type="dxa"/>
            <w:tcBorders>
              <w:top w:val="single" w:sz="4" w:space="0" w:color="auto"/>
              <w:left w:val="nil"/>
              <w:bottom w:val="single" w:sz="4" w:space="0" w:color="auto"/>
              <w:right w:val="nil"/>
            </w:tcBorders>
            <w:shd w:val="clear" w:color="auto" w:fill="D9D9D9"/>
            <w:noWrap/>
            <w:vAlign w:val="center"/>
            <w:hideMark/>
          </w:tcPr>
          <w:p w:rsidR="007A09E7" w:rsidRDefault="007A09E7">
            <w:pPr>
              <w:spacing w:line="256" w:lineRule="auto"/>
              <w:rPr>
                <w:rFonts w:asciiTheme="minorHAnsi" w:eastAsiaTheme="minorHAnsi" w:hAnsiTheme="minorHAnsi" w:cstheme="minorBidi"/>
                <w:sz w:val="20"/>
                <w:szCs w:val="20"/>
              </w:rPr>
            </w:pPr>
          </w:p>
        </w:tc>
        <w:tc>
          <w:tcPr>
            <w:tcW w:w="1190" w:type="dxa"/>
            <w:tcBorders>
              <w:top w:val="single" w:sz="4" w:space="0" w:color="auto"/>
              <w:left w:val="nil"/>
              <w:bottom w:val="single" w:sz="4" w:space="0" w:color="auto"/>
              <w:right w:val="nil"/>
            </w:tcBorders>
            <w:shd w:val="clear" w:color="auto" w:fill="D9D9D9"/>
            <w:noWrap/>
            <w:vAlign w:val="center"/>
            <w:hideMark/>
          </w:tcPr>
          <w:p w:rsidR="007A09E7" w:rsidRDefault="007A09E7">
            <w:pPr>
              <w:spacing w:line="256" w:lineRule="auto"/>
              <w:rPr>
                <w:rFonts w:asciiTheme="minorHAnsi" w:eastAsiaTheme="minorHAnsi" w:hAnsiTheme="minorHAnsi" w:cstheme="minorBidi"/>
                <w:sz w:val="20"/>
                <w:szCs w:val="20"/>
              </w:rPr>
            </w:pPr>
          </w:p>
        </w:tc>
        <w:tc>
          <w:tcPr>
            <w:tcW w:w="720" w:type="dxa"/>
            <w:tcBorders>
              <w:top w:val="single" w:sz="4" w:space="0" w:color="auto"/>
              <w:left w:val="nil"/>
              <w:bottom w:val="single" w:sz="4" w:space="0" w:color="auto"/>
              <w:right w:val="nil"/>
            </w:tcBorders>
            <w:shd w:val="clear" w:color="auto" w:fill="D9D9D9"/>
            <w:noWrap/>
            <w:vAlign w:val="center"/>
            <w:hideMark/>
          </w:tcPr>
          <w:p w:rsidR="007A09E7" w:rsidRDefault="007A09E7">
            <w:pPr>
              <w:spacing w:line="256" w:lineRule="auto"/>
              <w:rPr>
                <w:rFonts w:asciiTheme="minorHAnsi" w:eastAsiaTheme="minorHAnsi" w:hAnsiTheme="minorHAnsi" w:cstheme="minorBidi"/>
                <w:sz w:val="20"/>
                <w:szCs w:val="20"/>
              </w:rPr>
            </w:pPr>
          </w:p>
        </w:tc>
        <w:tc>
          <w:tcPr>
            <w:tcW w:w="1114" w:type="dxa"/>
            <w:tcBorders>
              <w:top w:val="single" w:sz="4" w:space="0" w:color="auto"/>
              <w:left w:val="nil"/>
              <w:bottom w:val="single" w:sz="4" w:space="0" w:color="auto"/>
              <w:right w:val="nil"/>
            </w:tcBorders>
            <w:shd w:val="clear" w:color="auto" w:fill="D9D9D9"/>
            <w:noWrap/>
            <w:vAlign w:val="center"/>
            <w:hideMark/>
          </w:tcPr>
          <w:p w:rsidR="007A09E7" w:rsidRDefault="007A09E7">
            <w:pPr>
              <w:spacing w:line="256" w:lineRule="auto"/>
              <w:rPr>
                <w:rFonts w:asciiTheme="minorHAnsi" w:eastAsiaTheme="minorHAnsi" w:hAnsiTheme="minorHAnsi" w:cstheme="minorBidi"/>
                <w:sz w:val="20"/>
                <w:szCs w:val="20"/>
              </w:rPr>
            </w:pPr>
          </w:p>
        </w:tc>
        <w:tc>
          <w:tcPr>
            <w:tcW w:w="1406" w:type="dxa"/>
            <w:tcBorders>
              <w:top w:val="single" w:sz="4" w:space="0" w:color="auto"/>
              <w:left w:val="nil"/>
              <w:bottom w:val="single" w:sz="4" w:space="0" w:color="auto"/>
              <w:right w:val="nil"/>
            </w:tcBorders>
            <w:shd w:val="clear" w:color="auto" w:fill="D9D9D9"/>
            <w:noWrap/>
            <w:vAlign w:val="center"/>
            <w:hideMark/>
          </w:tcPr>
          <w:p w:rsidR="007A09E7" w:rsidRDefault="007A09E7">
            <w:pPr>
              <w:spacing w:line="256" w:lineRule="auto"/>
              <w:rPr>
                <w:rFonts w:asciiTheme="minorHAnsi" w:eastAsiaTheme="minorHAnsi" w:hAnsiTheme="minorHAnsi" w:cstheme="minorBidi"/>
                <w:sz w:val="20"/>
                <w:szCs w:val="20"/>
              </w:rPr>
            </w:pPr>
          </w:p>
        </w:tc>
        <w:tc>
          <w:tcPr>
            <w:tcW w:w="1440" w:type="dxa"/>
            <w:tcBorders>
              <w:top w:val="single" w:sz="4" w:space="0" w:color="auto"/>
              <w:left w:val="nil"/>
              <w:bottom w:val="single" w:sz="4" w:space="0" w:color="auto"/>
              <w:right w:val="nil"/>
            </w:tcBorders>
            <w:shd w:val="clear" w:color="auto" w:fill="D9D9D9"/>
            <w:noWrap/>
            <w:vAlign w:val="center"/>
            <w:hideMark/>
          </w:tcPr>
          <w:p w:rsidR="007A09E7" w:rsidRDefault="007A09E7">
            <w:pPr>
              <w:spacing w:line="256" w:lineRule="auto"/>
              <w:rPr>
                <w:rFonts w:asciiTheme="minorHAnsi" w:eastAsiaTheme="minorHAnsi" w:hAnsiTheme="minorHAnsi" w:cstheme="minorBidi"/>
                <w:sz w:val="20"/>
                <w:szCs w:val="20"/>
              </w:rPr>
            </w:pPr>
          </w:p>
        </w:tc>
        <w:tc>
          <w:tcPr>
            <w:tcW w:w="1188" w:type="dxa"/>
            <w:tcBorders>
              <w:top w:val="single" w:sz="4" w:space="0" w:color="auto"/>
              <w:left w:val="nil"/>
              <w:bottom w:val="single" w:sz="4" w:space="0" w:color="auto"/>
              <w:right w:val="single" w:sz="4" w:space="0" w:color="auto"/>
            </w:tcBorders>
            <w:shd w:val="clear" w:color="auto" w:fill="D9D9D9"/>
            <w:noWrap/>
            <w:vAlign w:val="center"/>
            <w:hideMark/>
          </w:tcPr>
          <w:p w:rsidR="007A09E7" w:rsidRDefault="007A09E7">
            <w:pPr>
              <w:spacing w:line="256" w:lineRule="auto"/>
              <w:rPr>
                <w:rFonts w:asciiTheme="minorHAnsi" w:eastAsiaTheme="minorHAnsi" w:hAnsiTheme="minorHAnsi" w:cstheme="minorBidi"/>
                <w:sz w:val="20"/>
                <w:szCs w:val="20"/>
              </w:rPr>
            </w:pPr>
          </w:p>
        </w:tc>
      </w:tr>
      <w:tr w:rsidR="007A09E7" w:rsidTr="007A09E7">
        <w:trPr>
          <w:cantSplit/>
          <w:trHeight w:val="302"/>
          <w:jc w:val="center"/>
        </w:trPr>
        <w:tc>
          <w:tcPr>
            <w:tcW w:w="3911"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Attleboro High School</w:t>
            </w:r>
          </w:p>
        </w:tc>
        <w:tc>
          <w:tcPr>
            <w:tcW w:w="1277"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1,756</w:t>
            </w:r>
          </w:p>
        </w:tc>
        <w:tc>
          <w:tcPr>
            <w:tcW w:w="837"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78.0</w:t>
            </w:r>
          </w:p>
        </w:tc>
        <w:tc>
          <w:tcPr>
            <w:tcW w:w="1190"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4.6</w:t>
            </w:r>
          </w:p>
        </w:tc>
        <w:tc>
          <w:tcPr>
            <w:tcW w:w="720"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6.0</w:t>
            </w:r>
          </w:p>
        </w:tc>
        <w:tc>
          <w:tcPr>
            <w:tcW w:w="1114"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0.4</w:t>
            </w:r>
          </w:p>
        </w:tc>
        <w:tc>
          <w:tcPr>
            <w:tcW w:w="1406"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0.5</w:t>
            </w:r>
          </w:p>
        </w:tc>
        <w:tc>
          <w:tcPr>
            <w:tcW w:w="1440"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2.0</w:t>
            </w:r>
          </w:p>
        </w:tc>
        <w:tc>
          <w:tcPr>
            <w:tcW w:w="1188"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8.6</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B.M.C. Durfee High School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2,348</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70.2</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9.0</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5.6</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0.6</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1.1</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13.5</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Dedham High School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786</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78.2</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8.3</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2.4</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0.5</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2.0</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8.5</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Easthampton High School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447</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88.8</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2.2</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2.9</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0.4</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5.6</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MATCH Charter Public School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222</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1.8</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59.9</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0.9</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0.9</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4.1</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32.4</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Methuen High School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1,828</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69.0</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2.2</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2.2</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0.3</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0.1</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2.1</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24.1</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Peabody Veterans Memorial High</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1,837</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80.5</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1.4</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1.4</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0.3</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0.1</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2.7</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13.7</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Randolph High School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720</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14.2</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57.2</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18.3</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0.4</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0.8</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0.8</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8.2</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South High Community School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1,327</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27.4</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17.9</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13.0</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0.2</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0.1</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0.8</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40.8</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Springfield High School of Science and Technology</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1,296</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11.2</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24.0</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2.2</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0.1</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3.2</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59.3</w:t>
            </w:r>
          </w:p>
        </w:tc>
      </w:tr>
      <w:tr w:rsidR="007A09E7" w:rsidTr="007A09E7">
        <w:trPr>
          <w:cantSplit/>
          <w:trHeight w:val="302"/>
          <w:jc w:val="center"/>
        </w:trPr>
        <w:tc>
          <w:tcPr>
            <w:tcW w:w="3911"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Winthrop High School</w:t>
            </w:r>
          </w:p>
        </w:tc>
        <w:tc>
          <w:tcPr>
            <w:tcW w:w="1277"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529</w:t>
            </w:r>
          </w:p>
        </w:tc>
        <w:tc>
          <w:tcPr>
            <w:tcW w:w="837"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89.6</w:t>
            </w:r>
          </w:p>
        </w:tc>
        <w:tc>
          <w:tcPr>
            <w:tcW w:w="1190"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2.5</w:t>
            </w:r>
          </w:p>
        </w:tc>
        <w:tc>
          <w:tcPr>
            <w:tcW w:w="720"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1.5</w:t>
            </w:r>
          </w:p>
        </w:tc>
        <w:tc>
          <w:tcPr>
            <w:tcW w:w="1114"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06"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0.2</w:t>
            </w:r>
          </w:p>
        </w:tc>
        <w:tc>
          <w:tcPr>
            <w:tcW w:w="1440"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0.2</w:t>
            </w:r>
          </w:p>
        </w:tc>
        <w:tc>
          <w:tcPr>
            <w:tcW w:w="1188"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6.0</w:t>
            </w:r>
          </w:p>
        </w:tc>
      </w:tr>
    </w:tbl>
    <w:p w:rsidR="007A09E7" w:rsidRDefault="007A09E7" w:rsidP="007A09E7"/>
    <w:p w:rsidR="007A09E7" w:rsidRDefault="007A09E7" w:rsidP="007A09E7">
      <w:r>
        <w:br w:type="page"/>
      </w:r>
    </w:p>
    <w:tbl>
      <w:tblPr>
        <w:tblW w:w="1308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09"/>
        <w:gridCol w:w="1276"/>
        <w:gridCol w:w="837"/>
        <w:gridCol w:w="1190"/>
        <w:gridCol w:w="720"/>
        <w:gridCol w:w="1114"/>
        <w:gridCol w:w="1406"/>
        <w:gridCol w:w="1440"/>
        <w:gridCol w:w="1188"/>
      </w:tblGrid>
      <w:tr w:rsidR="007A09E7" w:rsidTr="007A09E7">
        <w:trPr>
          <w:cantSplit/>
          <w:trHeight w:val="1025"/>
          <w:tblHeader/>
          <w:jc w:val="center"/>
        </w:trPr>
        <w:tc>
          <w:tcPr>
            <w:tcW w:w="3911" w:type="dxa"/>
            <w:tcBorders>
              <w:top w:val="single" w:sz="4" w:space="0" w:color="auto"/>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b/>
                <w:bCs/>
                <w:color w:val="000000"/>
              </w:rPr>
            </w:pPr>
            <w:r>
              <w:rPr>
                <w:rFonts w:asciiTheme="minorHAnsi" w:hAnsiTheme="minorHAnsi"/>
                <w:b/>
                <w:bCs/>
                <w:color w:val="000000"/>
              </w:rPr>
              <w:t>School</w:t>
            </w:r>
          </w:p>
        </w:tc>
        <w:tc>
          <w:tcPr>
            <w:tcW w:w="1277" w:type="dxa"/>
            <w:tcBorders>
              <w:top w:val="single" w:sz="4" w:space="0" w:color="auto"/>
              <w:left w:val="single" w:sz="4" w:space="0" w:color="auto"/>
              <w:bottom w:val="single" w:sz="4" w:space="0" w:color="auto"/>
              <w:right w:val="single" w:sz="4" w:space="0" w:color="auto"/>
            </w:tcBorders>
            <w:vAlign w:val="center"/>
            <w:hideMark/>
          </w:tcPr>
          <w:p w:rsidR="007A09E7" w:rsidRDefault="007A09E7">
            <w:pPr>
              <w:spacing w:line="240" w:lineRule="auto"/>
              <w:jc w:val="center"/>
              <w:rPr>
                <w:rFonts w:asciiTheme="minorHAnsi" w:hAnsiTheme="minorHAnsi"/>
                <w:b/>
                <w:bCs/>
                <w:color w:val="000000"/>
              </w:rPr>
            </w:pPr>
            <w:r>
              <w:rPr>
                <w:rFonts w:asciiTheme="minorHAnsi" w:hAnsiTheme="minorHAnsi"/>
                <w:b/>
                <w:bCs/>
                <w:color w:val="000000"/>
              </w:rPr>
              <w:t>Total Enrollment (N)</w:t>
            </w:r>
          </w:p>
        </w:tc>
        <w:tc>
          <w:tcPr>
            <w:tcW w:w="837" w:type="dxa"/>
            <w:tcBorders>
              <w:top w:val="single" w:sz="4" w:space="0" w:color="auto"/>
              <w:left w:val="single" w:sz="4" w:space="0" w:color="auto"/>
              <w:bottom w:val="single" w:sz="4" w:space="0" w:color="auto"/>
              <w:right w:val="single" w:sz="4" w:space="0" w:color="auto"/>
            </w:tcBorders>
            <w:vAlign w:val="center"/>
            <w:hideMark/>
          </w:tcPr>
          <w:p w:rsidR="007A09E7" w:rsidRDefault="007A09E7">
            <w:pPr>
              <w:spacing w:line="240" w:lineRule="auto"/>
              <w:jc w:val="center"/>
              <w:rPr>
                <w:rFonts w:asciiTheme="minorHAnsi" w:hAnsiTheme="minorHAnsi"/>
                <w:b/>
                <w:bCs/>
                <w:color w:val="000000"/>
              </w:rPr>
            </w:pPr>
            <w:r>
              <w:rPr>
                <w:rFonts w:asciiTheme="minorHAnsi" w:hAnsiTheme="minorHAnsi"/>
                <w:b/>
                <w:bCs/>
                <w:color w:val="000000"/>
              </w:rPr>
              <w:t>White (%)</w:t>
            </w:r>
          </w:p>
        </w:tc>
        <w:tc>
          <w:tcPr>
            <w:tcW w:w="1190" w:type="dxa"/>
            <w:tcBorders>
              <w:top w:val="single" w:sz="4" w:space="0" w:color="auto"/>
              <w:left w:val="single" w:sz="4" w:space="0" w:color="auto"/>
              <w:bottom w:val="single" w:sz="4" w:space="0" w:color="auto"/>
              <w:right w:val="single" w:sz="4" w:space="0" w:color="auto"/>
            </w:tcBorders>
            <w:vAlign w:val="center"/>
            <w:hideMark/>
          </w:tcPr>
          <w:p w:rsidR="007A09E7" w:rsidRDefault="007A09E7">
            <w:pPr>
              <w:spacing w:line="240" w:lineRule="auto"/>
              <w:jc w:val="center"/>
              <w:rPr>
                <w:rFonts w:asciiTheme="minorHAnsi" w:hAnsiTheme="minorHAnsi"/>
                <w:b/>
                <w:bCs/>
                <w:color w:val="000000"/>
              </w:rPr>
            </w:pPr>
            <w:r>
              <w:rPr>
                <w:rFonts w:asciiTheme="minorHAnsi" w:hAnsiTheme="minorHAnsi"/>
                <w:b/>
                <w:bCs/>
                <w:color w:val="000000"/>
              </w:rPr>
              <w:t>Af. Am./ Black (%)</w:t>
            </w:r>
          </w:p>
        </w:tc>
        <w:tc>
          <w:tcPr>
            <w:tcW w:w="720" w:type="dxa"/>
            <w:tcBorders>
              <w:top w:val="single" w:sz="4" w:space="0" w:color="auto"/>
              <w:left w:val="single" w:sz="4" w:space="0" w:color="auto"/>
              <w:bottom w:val="single" w:sz="4" w:space="0" w:color="auto"/>
              <w:right w:val="single" w:sz="4" w:space="0" w:color="auto"/>
            </w:tcBorders>
            <w:vAlign w:val="center"/>
            <w:hideMark/>
          </w:tcPr>
          <w:p w:rsidR="007A09E7" w:rsidRDefault="007A09E7">
            <w:pPr>
              <w:spacing w:line="240" w:lineRule="auto"/>
              <w:jc w:val="center"/>
              <w:rPr>
                <w:rFonts w:asciiTheme="minorHAnsi" w:hAnsiTheme="minorHAnsi"/>
                <w:b/>
                <w:bCs/>
                <w:color w:val="000000"/>
              </w:rPr>
            </w:pPr>
            <w:r>
              <w:rPr>
                <w:rFonts w:asciiTheme="minorHAnsi" w:hAnsiTheme="minorHAnsi"/>
                <w:b/>
                <w:bCs/>
                <w:color w:val="000000"/>
              </w:rPr>
              <w:t>Asian (%)</w:t>
            </w:r>
          </w:p>
        </w:tc>
        <w:tc>
          <w:tcPr>
            <w:tcW w:w="1114" w:type="dxa"/>
            <w:tcBorders>
              <w:top w:val="single" w:sz="4" w:space="0" w:color="auto"/>
              <w:left w:val="single" w:sz="4" w:space="0" w:color="auto"/>
              <w:bottom w:val="single" w:sz="4" w:space="0" w:color="auto"/>
              <w:right w:val="single" w:sz="4" w:space="0" w:color="auto"/>
            </w:tcBorders>
            <w:vAlign w:val="center"/>
            <w:hideMark/>
          </w:tcPr>
          <w:p w:rsidR="007A09E7" w:rsidRDefault="007A09E7">
            <w:pPr>
              <w:spacing w:line="240" w:lineRule="auto"/>
              <w:jc w:val="center"/>
              <w:rPr>
                <w:rFonts w:asciiTheme="minorHAnsi" w:hAnsiTheme="minorHAnsi"/>
                <w:b/>
                <w:bCs/>
                <w:color w:val="000000"/>
              </w:rPr>
            </w:pPr>
            <w:r>
              <w:rPr>
                <w:rFonts w:asciiTheme="minorHAnsi" w:hAnsiTheme="minorHAnsi"/>
                <w:b/>
                <w:bCs/>
                <w:color w:val="000000"/>
              </w:rPr>
              <w:t>Am. Ind./ Alaskan Nat. (%)</w:t>
            </w:r>
          </w:p>
        </w:tc>
        <w:tc>
          <w:tcPr>
            <w:tcW w:w="1406" w:type="dxa"/>
            <w:tcBorders>
              <w:top w:val="single" w:sz="4" w:space="0" w:color="auto"/>
              <w:left w:val="single" w:sz="4" w:space="0" w:color="auto"/>
              <w:bottom w:val="single" w:sz="4" w:space="0" w:color="auto"/>
              <w:right w:val="single" w:sz="4" w:space="0" w:color="auto"/>
            </w:tcBorders>
            <w:vAlign w:val="center"/>
            <w:hideMark/>
          </w:tcPr>
          <w:p w:rsidR="007A09E7" w:rsidRDefault="007A09E7">
            <w:pPr>
              <w:spacing w:line="240" w:lineRule="auto"/>
              <w:jc w:val="center"/>
              <w:rPr>
                <w:rFonts w:asciiTheme="minorHAnsi" w:hAnsiTheme="minorHAnsi"/>
                <w:b/>
                <w:bCs/>
                <w:color w:val="000000"/>
              </w:rPr>
            </w:pPr>
            <w:r>
              <w:rPr>
                <w:rFonts w:asciiTheme="minorHAnsi" w:hAnsiTheme="minorHAnsi"/>
                <w:b/>
                <w:bCs/>
                <w:color w:val="000000"/>
              </w:rPr>
              <w:t>Nat. Haw./ Pacif. Isl. (%)</w:t>
            </w:r>
          </w:p>
        </w:tc>
        <w:tc>
          <w:tcPr>
            <w:tcW w:w="1440" w:type="dxa"/>
            <w:tcBorders>
              <w:top w:val="single" w:sz="4" w:space="0" w:color="auto"/>
              <w:left w:val="single" w:sz="4" w:space="0" w:color="auto"/>
              <w:bottom w:val="single" w:sz="4" w:space="0" w:color="auto"/>
              <w:right w:val="single" w:sz="4" w:space="0" w:color="auto"/>
            </w:tcBorders>
            <w:vAlign w:val="center"/>
            <w:hideMark/>
          </w:tcPr>
          <w:p w:rsidR="007A09E7" w:rsidRDefault="007A09E7">
            <w:pPr>
              <w:spacing w:line="240" w:lineRule="auto"/>
              <w:jc w:val="center"/>
              <w:rPr>
                <w:rFonts w:asciiTheme="minorHAnsi" w:hAnsiTheme="minorHAnsi"/>
                <w:b/>
                <w:bCs/>
                <w:color w:val="000000"/>
              </w:rPr>
            </w:pPr>
            <w:r>
              <w:rPr>
                <w:rFonts w:asciiTheme="minorHAnsi" w:hAnsiTheme="minorHAnsi"/>
                <w:b/>
                <w:bCs/>
                <w:color w:val="000000"/>
              </w:rPr>
              <w:t>Multi-race, Non-Hisp./ Latino  (%)</w:t>
            </w:r>
          </w:p>
        </w:tc>
        <w:tc>
          <w:tcPr>
            <w:tcW w:w="1188" w:type="dxa"/>
            <w:tcBorders>
              <w:top w:val="single" w:sz="4" w:space="0" w:color="auto"/>
              <w:left w:val="single" w:sz="4" w:space="0" w:color="auto"/>
              <w:bottom w:val="single" w:sz="4" w:space="0" w:color="auto"/>
              <w:right w:val="single" w:sz="4" w:space="0" w:color="auto"/>
            </w:tcBorders>
            <w:vAlign w:val="center"/>
            <w:hideMark/>
          </w:tcPr>
          <w:p w:rsidR="007A09E7" w:rsidRDefault="007A09E7">
            <w:pPr>
              <w:spacing w:line="240" w:lineRule="auto"/>
              <w:jc w:val="center"/>
              <w:rPr>
                <w:rFonts w:asciiTheme="minorHAnsi" w:hAnsiTheme="minorHAnsi"/>
                <w:b/>
                <w:bCs/>
                <w:color w:val="000000"/>
              </w:rPr>
            </w:pPr>
            <w:r>
              <w:rPr>
                <w:rFonts w:asciiTheme="minorHAnsi" w:hAnsiTheme="minorHAnsi"/>
                <w:b/>
                <w:bCs/>
                <w:color w:val="000000"/>
              </w:rPr>
              <w:t>Hispanic/</w:t>
            </w:r>
          </w:p>
          <w:p w:rsidR="007A09E7" w:rsidRDefault="007A09E7">
            <w:pPr>
              <w:spacing w:line="240" w:lineRule="auto"/>
              <w:jc w:val="center"/>
              <w:rPr>
                <w:rFonts w:asciiTheme="minorHAnsi" w:hAnsiTheme="minorHAnsi"/>
                <w:b/>
                <w:bCs/>
                <w:color w:val="000000"/>
              </w:rPr>
            </w:pPr>
            <w:r>
              <w:rPr>
                <w:rFonts w:asciiTheme="minorHAnsi" w:hAnsiTheme="minorHAnsi"/>
                <w:b/>
                <w:bCs/>
                <w:color w:val="000000"/>
              </w:rPr>
              <w:t>Latino (%)</w:t>
            </w:r>
          </w:p>
        </w:tc>
      </w:tr>
      <w:tr w:rsidR="007A09E7" w:rsidTr="007A09E7">
        <w:trPr>
          <w:cantSplit/>
          <w:trHeight w:val="302"/>
          <w:jc w:val="center"/>
        </w:trPr>
        <w:tc>
          <w:tcPr>
            <w:tcW w:w="3911" w:type="dxa"/>
            <w:tcBorders>
              <w:top w:val="single" w:sz="4" w:space="0" w:color="auto"/>
              <w:left w:val="single" w:sz="4" w:space="0" w:color="auto"/>
              <w:bottom w:val="single" w:sz="4" w:space="0" w:color="auto"/>
              <w:right w:val="nil"/>
            </w:tcBorders>
            <w:shd w:val="clear" w:color="auto" w:fill="D9D9D9"/>
            <w:noWrap/>
            <w:vAlign w:val="center"/>
            <w:hideMark/>
          </w:tcPr>
          <w:p w:rsidR="007A09E7" w:rsidRDefault="007A09E7">
            <w:pPr>
              <w:spacing w:line="240" w:lineRule="auto"/>
              <w:rPr>
                <w:rFonts w:asciiTheme="minorHAnsi" w:hAnsiTheme="minorHAnsi"/>
                <w:b/>
                <w:bCs/>
                <w:color w:val="000000"/>
              </w:rPr>
            </w:pPr>
            <w:r>
              <w:rPr>
                <w:rFonts w:asciiTheme="minorHAnsi" w:hAnsiTheme="minorHAnsi"/>
                <w:b/>
                <w:bCs/>
                <w:color w:val="000000"/>
              </w:rPr>
              <w:t>Cohort 3</w:t>
            </w:r>
          </w:p>
        </w:tc>
        <w:tc>
          <w:tcPr>
            <w:tcW w:w="1277" w:type="dxa"/>
            <w:tcBorders>
              <w:top w:val="single" w:sz="4" w:space="0" w:color="auto"/>
              <w:left w:val="nil"/>
              <w:bottom w:val="single" w:sz="4" w:space="0" w:color="auto"/>
              <w:right w:val="nil"/>
            </w:tcBorders>
            <w:shd w:val="clear" w:color="auto" w:fill="D9D9D9"/>
            <w:noWrap/>
            <w:vAlign w:val="center"/>
            <w:hideMark/>
          </w:tcPr>
          <w:p w:rsidR="007A09E7" w:rsidRDefault="007A09E7">
            <w:pPr>
              <w:rPr>
                <w:rFonts w:asciiTheme="minorHAnsi" w:hAnsiTheme="minorHAnsi"/>
                <w:b/>
                <w:bCs/>
                <w:color w:val="000000"/>
              </w:rPr>
            </w:pPr>
          </w:p>
        </w:tc>
        <w:tc>
          <w:tcPr>
            <w:tcW w:w="837" w:type="dxa"/>
            <w:tcBorders>
              <w:top w:val="single" w:sz="4" w:space="0" w:color="auto"/>
              <w:left w:val="nil"/>
              <w:bottom w:val="single" w:sz="4" w:space="0" w:color="auto"/>
              <w:right w:val="nil"/>
            </w:tcBorders>
            <w:shd w:val="clear" w:color="auto" w:fill="D9D9D9"/>
            <w:noWrap/>
            <w:vAlign w:val="center"/>
            <w:hideMark/>
          </w:tcPr>
          <w:p w:rsidR="007A09E7" w:rsidRDefault="007A09E7">
            <w:pPr>
              <w:spacing w:line="256" w:lineRule="auto"/>
              <w:rPr>
                <w:rFonts w:asciiTheme="minorHAnsi" w:eastAsiaTheme="minorHAnsi" w:hAnsiTheme="minorHAnsi" w:cstheme="minorBidi"/>
                <w:sz w:val="20"/>
                <w:szCs w:val="20"/>
              </w:rPr>
            </w:pPr>
          </w:p>
        </w:tc>
        <w:tc>
          <w:tcPr>
            <w:tcW w:w="1190" w:type="dxa"/>
            <w:tcBorders>
              <w:top w:val="single" w:sz="4" w:space="0" w:color="auto"/>
              <w:left w:val="nil"/>
              <w:bottom w:val="single" w:sz="4" w:space="0" w:color="auto"/>
              <w:right w:val="nil"/>
            </w:tcBorders>
            <w:shd w:val="clear" w:color="auto" w:fill="D9D9D9"/>
            <w:noWrap/>
            <w:vAlign w:val="center"/>
            <w:hideMark/>
          </w:tcPr>
          <w:p w:rsidR="007A09E7" w:rsidRDefault="007A09E7">
            <w:pPr>
              <w:spacing w:line="256" w:lineRule="auto"/>
              <w:rPr>
                <w:rFonts w:asciiTheme="minorHAnsi" w:eastAsiaTheme="minorHAnsi" w:hAnsiTheme="minorHAnsi" w:cstheme="minorBidi"/>
                <w:sz w:val="20"/>
                <w:szCs w:val="20"/>
              </w:rPr>
            </w:pPr>
          </w:p>
        </w:tc>
        <w:tc>
          <w:tcPr>
            <w:tcW w:w="720" w:type="dxa"/>
            <w:tcBorders>
              <w:top w:val="single" w:sz="4" w:space="0" w:color="auto"/>
              <w:left w:val="nil"/>
              <w:bottom w:val="single" w:sz="4" w:space="0" w:color="auto"/>
              <w:right w:val="nil"/>
            </w:tcBorders>
            <w:shd w:val="clear" w:color="auto" w:fill="D9D9D9"/>
            <w:noWrap/>
            <w:vAlign w:val="center"/>
            <w:hideMark/>
          </w:tcPr>
          <w:p w:rsidR="007A09E7" w:rsidRDefault="007A09E7">
            <w:pPr>
              <w:spacing w:line="256" w:lineRule="auto"/>
              <w:rPr>
                <w:rFonts w:asciiTheme="minorHAnsi" w:eastAsiaTheme="minorHAnsi" w:hAnsiTheme="minorHAnsi" w:cstheme="minorBidi"/>
                <w:sz w:val="20"/>
                <w:szCs w:val="20"/>
              </w:rPr>
            </w:pPr>
          </w:p>
        </w:tc>
        <w:tc>
          <w:tcPr>
            <w:tcW w:w="1114" w:type="dxa"/>
            <w:tcBorders>
              <w:top w:val="single" w:sz="4" w:space="0" w:color="auto"/>
              <w:left w:val="nil"/>
              <w:bottom w:val="single" w:sz="4" w:space="0" w:color="auto"/>
              <w:right w:val="nil"/>
            </w:tcBorders>
            <w:shd w:val="clear" w:color="auto" w:fill="D9D9D9"/>
            <w:noWrap/>
            <w:vAlign w:val="center"/>
            <w:hideMark/>
          </w:tcPr>
          <w:p w:rsidR="007A09E7" w:rsidRDefault="007A09E7">
            <w:pPr>
              <w:spacing w:line="256" w:lineRule="auto"/>
              <w:rPr>
                <w:rFonts w:asciiTheme="minorHAnsi" w:eastAsiaTheme="minorHAnsi" w:hAnsiTheme="minorHAnsi" w:cstheme="minorBidi"/>
                <w:sz w:val="20"/>
                <w:szCs w:val="20"/>
              </w:rPr>
            </w:pPr>
          </w:p>
        </w:tc>
        <w:tc>
          <w:tcPr>
            <w:tcW w:w="1406" w:type="dxa"/>
            <w:tcBorders>
              <w:top w:val="single" w:sz="4" w:space="0" w:color="auto"/>
              <w:left w:val="nil"/>
              <w:bottom w:val="single" w:sz="4" w:space="0" w:color="auto"/>
              <w:right w:val="nil"/>
            </w:tcBorders>
            <w:shd w:val="clear" w:color="auto" w:fill="D9D9D9"/>
            <w:noWrap/>
            <w:vAlign w:val="center"/>
            <w:hideMark/>
          </w:tcPr>
          <w:p w:rsidR="007A09E7" w:rsidRDefault="007A09E7">
            <w:pPr>
              <w:spacing w:line="256" w:lineRule="auto"/>
              <w:rPr>
                <w:rFonts w:asciiTheme="minorHAnsi" w:eastAsiaTheme="minorHAnsi" w:hAnsiTheme="minorHAnsi" w:cstheme="minorBidi"/>
                <w:sz w:val="20"/>
                <w:szCs w:val="20"/>
              </w:rPr>
            </w:pPr>
          </w:p>
        </w:tc>
        <w:tc>
          <w:tcPr>
            <w:tcW w:w="1440" w:type="dxa"/>
            <w:tcBorders>
              <w:top w:val="single" w:sz="4" w:space="0" w:color="auto"/>
              <w:left w:val="nil"/>
              <w:bottom w:val="single" w:sz="4" w:space="0" w:color="auto"/>
              <w:right w:val="nil"/>
            </w:tcBorders>
            <w:shd w:val="clear" w:color="auto" w:fill="D9D9D9"/>
            <w:noWrap/>
            <w:vAlign w:val="center"/>
            <w:hideMark/>
          </w:tcPr>
          <w:p w:rsidR="007A09E7" w:rsidRDefault="007A09E7">
            <w:pPr>
              <w:spacing w:line="256" w:lineRule="auto"/>
              <w:rPr>
                <w:rFonts w:asciiTheme="minorHAnsi" w:eastAsiaTheme="minorHAnsi" w:hAnsiTheme="minorHAnsi" w:cstheme="minorBidi"/>
                <w:sz w:val="20"/>
                <w:szCs w:val="20"/>
              </w:rPr>
            </w:pPr>
          </w:p>
        </w:tc>
        <w:tc>
          <w:tcPr>
            <w:tcW w:w="1188" w:type="dxa"/>
            <w:tcBorders>
              <w:top w:val="single" w:sz="4" w:space="0" w:color="auto"/>
              <w:left w:val="nil"/>
              <w:bottom w:val="single" w:sz="4" w:space="0" w:color="auto"/>
              <w:right w:val="single" w:sz="4" w:space="0" w:color="auto"/>
            </w:tcBorders>
            <w:shd w:val="clear" w:color="auto" w:fill="D9D9D9"/>
            <w:noWrap/>
            <w:vAlign w:val="center"/>
            <w:hideMark/>
          </w:tcPr>
          <w:p w:rsidR="007A09E7" w:rsidRDefault="007A09E7">
            <w:pPr>
              <w:spacing w:line="256" w:lineRule="auto"/>
              <w:rPr>
                <w:rFonts w:asciiTheme="minorHAnsi" w:eastAsiaTheme="minorHAnsi" w:hAnsiTheme="minorHAnsi" w:cstheme="minorBidi"/>
                <w:sz w:val="20"/>
                <w:szCs w:val="20"/>
              </w:rPr>
            </w:pPr>
          </w:p>
        </w:tc>
      </w:tr>
      <w:tr w:rsidR="007A09E7" w:rsidTr="007A09E7">
        <w:trPr>
          <w:cantSplit/>
          <w:trHeight w:val="302"/>
          <w:jc w:val="center"/>
        </w:trPr>
        <w:tc>
          <w:tcPr>
            <w:tcW w:w="3911"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Agawam High School</w:t>
            </w:r>
          </w:p>
        </w:tc>
        <w:tc>
          <w:tcPr>
            <w:tcW w:w="1277"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1,337</w:t>
            </w:r>
          </w:p>
        </w:tc>
        <w:tc>
          <w:tcPr>
            <w:tcW w:w="837"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95.2</w:t>
            </w:r>
          </w:p>
        </w:tc>
        <w:tc>
          <w:tcPr>
            <w:tcW w:w="1190"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1.4</w:t>
            </w:r>
          </w:p>
        </w:tc>
        <w:tc>
          <w:tcPr>
            <w:tcW w:w="720"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1.0</w:t>
            </w:r>
          </w:p>
        </w:tc>
        <w:tc>
          <w:tcPr>
            <w:tcW w:w="1114"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06"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40"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0.5</w:t>
            </w:r>
          </w:p>
        </w:tc>
        <w:tc>
          <w:tcPr>
            <w:tcW w:w="1188"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1.8</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Athol High School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445</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91.0</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0.9</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0.9</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0.2</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0.2</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2.0</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4.7</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Bellingham High School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709</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91.5</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1.3</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3.0</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0.3</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1.1</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2.8</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Blackstone Valley Regional Vocational Technical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1,146</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94.5</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0.4</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0.6</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0.1</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1.9</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2.4</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Boston Collegiate Charter</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162</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61.7</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28.4</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1.9</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1.2</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6.8</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Boston Community Leadership Academy</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451</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8.6</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43.5</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3.8</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0.4</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0.4</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43.2</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Brighton High School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1,223</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5.1</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39.2</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3.2</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0.5</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0.1</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0.8</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51.1</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Burncoat High School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1,072</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40.1</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18.7</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4.9</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0.3</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1.3</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34.8</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Community Academy of Science and Health</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402</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1.5</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74.6</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1.0</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0.2</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1.2</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21.4</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Douglas High School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465</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97.0</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0.2</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0.4</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0.4</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0.2</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1.7</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East Boston High School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1,376</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15.6</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14.0</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1.9</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0.3</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0.9</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67.4</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Edward M. Kennedy Academy for Health Services</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218</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5.0</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45.4</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2.3</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0.5</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3.7</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43.1</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Greenfield High School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377</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76.9</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4.0</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1.1</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0.3</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6.1</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11.7</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Mashpee High School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467</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82.2</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2.4</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2.1</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5.1</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3.6</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4.5</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Middleborough High School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852</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89.7</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3.1</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1.1</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0.7</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0.2</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2.9</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2.3</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Narragansett Regional High School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453</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93.8</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0.7</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0.2</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0.2</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0.2</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2.6</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2.2</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Norton High School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758</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94.3</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1.6</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0.9</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0.7</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1.8</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0.7</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Quaboag Regional Middle High School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372</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93.5</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0.5</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1.1</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1.6</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3.2</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Salem Academy Charter School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144</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52.1</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9.0</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3.5</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35.4</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Salem High School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1,227</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53.4</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5.0</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3.6</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0.1</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4.0</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34.0</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South Hadley Senior High School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648</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88.0</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1.9</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1.5</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0.5</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2.5</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5.7</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Turners Falls High School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294</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88.8</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1.7</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0.7</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0.3</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0.7</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1.4</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6.5</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Uxbridge High School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440</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95.0</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0.7</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0.2</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0.2</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0.5</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3.4</w:t>
            </w:r>
          </w:p>
        </w:tc>
      </w:tr>
      <w:tr w:rsidR="007A09E7" w:rsidTr="007A09E7">
        <w:trPr>
          <w:cantSplit/>
          <w:trHeight w:val="302"/>
          <w:jc w:val="center"/>
        </w:trPr>
        <w:tc>
          <w:tcPr>
            <w:tcW w:w="3911"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Ware Junior Senior High School</w:t>
            </w:r>
          </w:p>
        </w:tc>
        <w:tc>
          <w:tcPr>
            <w:tcW w:w="1277"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315</w:t>
            </w:r>
          </w:p>
        </w:tc>
        <w:tc>
          <w:tcPr>
            <w:tcW w:w="837"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91.4</w:t>
            </w:r>
          </w:p>
        </w:tc>
        <w:tc>
          <w:tcPr>
            <w:tcW w:w="1190"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3.8</w:t>
            </w:r>
          </w:p>
        </w:tc>
        <w:tc>
          <w:tcPr>
            <w:tcW w:w="720"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0.6</w:t>
            </w:r>
          </w:p>
        </w:tc>
        <w:tc>
          <w:tcPr>
            <w:tcW w:w="1114"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06"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40"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0.6</w:t>
            </w:r>
          </w:p>
        </w:tc>
        <w:tc>
          <w:tcPr>
            <w:tcW w:w="1188"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3.5</w:t>
            </w:r>
          </w:p>
        </w:tc>
      </w:tr>
      <w:tr w:rsidR="007A09E7" w:rsidTr="007A09E7">
        <w:trPr>
          <w:cantSplit/>
          <w:trHeight w:val="302"/>
          <w:jc w:val="center"/>
        </w:trPr>
        <w:tc>
          <w:tcPr>
            <w:tcW w:w="3911" w:type="dxa"/>
            <w:tcBorders>
              <w:top w:val="single" w:sz="4" w:space="0" w:color="auto"/>
              <w:left w:val="single" w:sz="4" w:space="0" w:color="auto"/>
              <w:bottom w:val="single" w:sz="4" w:space="0" w:color="auto"/>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Worcester Technical High School</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1,400</w:t>
            </w:r>
          </w:p>
        </w:tc>
        <w:tc>
          <w:tcPr>
            <w:tcW w:w="837" w:type="dxa"/>
            <w:tcBorders>
              <w:top w:val="single" w:sz="4" w:space="0" w:color="auto"/>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50.2</w:t>
            </w:r>
          </w:p>
        </w:tc>
        <w:tc>
          <w:tcPr>
            <w:tcW w:w="1190" w:type="dxa"/>
            <w:tcBorders>
              <w:top w:val="single" w:sz="4" w:space="0" w:color="auto"/>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10.0</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3.9</w:t>
            </w:r>
          </w:p>
        </w:tc>
        <w:tc>
          <w:tcPr>
            <w:tcW w:w="1114" w:type="dxa"/>
            <w:tcBorders>
              <w:top w:val="single" w:sz="4" w:space="0" w:color="auto"/>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0.2</w:t>
            </w:r>
          </w:p>
        </w:tc>
        <w:tc>
          <w:tcPr>
            <w:tcW w:w="1406" w:type="dxa"/>
            <w:tcBorders>
              <w:top w:val="single" w:sz="4" w:space="0" w:color="auto"/>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0.1</w:t>
            </w: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1.1</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34.5</w:t>
            </w:r>
          </w:p>
        </w:tc>
      </w:tr>
      <w:tr w:rsidR="007A09E7" w:rsidTr="007A09E7">
        <w:trPr>
          <w:cantSplit/>
          <w:trHeight w:val="302"/>
          <w:jc w:val="center"/>
        </w:trPr>
        <w:tc>
          <w:tcPr>
            <w:tcW w:w="3911" w:type="dxa"/>
            <w:tcBorders>
              <w:top w:val="single" w:sz="4" w:space="0" w:color="auto"/>
              <w:left w:val="single" w:sz="4" w:space="0" w:color="auto"/>
              <w:bottom w:val="single" w:sz="4" w:space="0" w:color="auto"/>
              <w:right w:val="nil"/>
            </w:tcBorders>
            <w:shd w:val="clear" w:color="auto" w:fill="D9D9D9"/>
            <w:noWrap/>
            <w:vAlign w:val="center"/>
            <w:hideMark/>
          </w:tcPr>
          <w:p w:rsidR="007A09E7" w:rsidRDefault="007A09E7">
            <w:pPr>
              <w:spacing w:line="240" w:lineRule="auto"/>
              <w:rPr>
                <w:rFonts w:asciiTheme="minorHAnsi" w:hAnsiTheme="minorHAnsi"/>
                <w:b/>
                <w:bCs/>
                <w:color w:val="000000"/>
              </w:rPr>
            </w:pPr>
            <w:r>
              <w:rPr>
                <w:rFonts w:asciiTheme="minorHAnsi" w:hAnsiTheme="minorHAnsi"/>
                <w:b/>
                <w:bCs/>
                <w:color w:val="000000"/>
              </w:rPr>
              <w:t>Cohort 4</w:t>
            </w:r>
          </w:p>
        </w:tc>
        <w:tc>
          <w:tcPr>
            <w:tcW w:w="1277" w:type="dxa"/>
            <w:tcBorders>
              <w:top w:val="single" w:sz="4" w:space="0" w:color="auto"/>
              <w:left w:val="nil"/>
              <w:bottom w:val="single" w:sz="4" w:space="0" w:color="auto"/>
              <w:right w:val="nil"/>
            </w:tcBorders>
            <w:shd w:val="clear" w:color="auto" w:fill="D9D9D9"/>
            <w:noWrap/>
            <w:vAlign w:val="center"/>
            <w:hideMark/>
          </w:tcPr>
          <w:p w:rsidR="007A09E7" w:rsidRDefault="007A09E7">
            <w:pPr>
              <w:rPr>
                <w:rFonts w:asciiTheme="minorHAnsi" w:hAnsiTheme="minorHAnsi"/>
                <w:b/>
                <w:bCs/>
                <w:color w:val="000000"/>
              </w:rPr>
            </w:pPr>
          </w:p>
        </w:tc>
        <w:tc>
          <w:tcPr>
            <w:tcW w:w="837" w:type="dxa"/>
            <w:tcBorders>
              <w:top w:val="single" w:sz="4" w:space="0" w:color="auto"/>
              <w:left w:val="nil"/>
              <w:bottom w:val="single" w:sz="4" w:space="0" w:color="auto"/>
              <w:right w:val="nil"/>
            </w:tcBorders>
            <w:shd w:val="clear" w:color="auto" w:fill="D9D9D9"/>
            <w:noWrap/>
            <w:vAlign w:val="center"/>
            <w:hideMark/>
          </w:tcPr>
          <w:p w:rsidR="007A09E7" w:rsidRDefault="007A09E7">
            <w:pPr>
              <w:spacing w:line="256" w:lineRule="auto"/>
              <w:rPr>
                <w:rFonts w:asciiTheme="minorHAnsi" w:eastAsiaTheme="minorHAnsi" w:hAnsiTheme="minorHAnsi" w:cstheme="minorBidi"/>
                <w:sz w:val="20"/>
                <w:szCs w:val="20"/>
              </w:rPr>
            </w:pPr>
          </w:p>
        </w:tc>
        <w:tc>
          <w:tcPr>
            <w:tcW w:w="1190" w:type="dxa"/>
            <w:tcBorders>
              <w:top w:val="single" w:sz="4" w:space="0" w:color="auto"/>
              <w:left w:val="nil"/>
              <w:bottom w:val="single" w:sz="4" w:space="0" w:color="auto"/>
              <w:right w:val="nil"/>
            </w:tcBorders>
            <w:shd w:val="clear" w:color="auto" w:fill="D9D9D9"/>
            <w:noWrap/>
            <w:vAlign w:val="center"/>
            <w:hideMark/>
          </w:tcPr>
          <w:p w:rsidR="007A09E7" w:rsidRDefault="007A09E7">
            <w:pPr>
              <w:spacing w:line="256" w:lineRule="auto"/>
              <w:rPr>
                <w:rFonts w:asciiTheme="minorHAnsi" w:eastAsiaTheme="minorHAnsi" w:hAnsiTheme="minorHAnsi" w:cstheme="minorBidi"/>
                <w:sz w:val="20"/>
                <w:szCs w:val="20"/>
              </w:rPr>
            </w:pPr>
          </w:p>
        </w:tc>
        <w:tc>
          <w:tcPr>
            <w:tcW w:w="720" w:type="dxa"/>
            <w:tcBorders>
              <w:top w:val="single" w:sz="4" w:space="0" w:color="auto"/>
              <w:left w:val="nil"/>
              <w:bottom w:val="single" w:sz="4" w:space="0" w:color="auto"/>
              <w:right w:val="nil"/>
            </w:tcBorders>
            <w:shd w:val="clear" w:color="auto" w:fill="D9D9D9"/>
            <w:noWrap/>
            <w:vAlign w:val="center"/>
            <w:hideMark/>
          </w:tcPr>
          <w:p w:rsidR="007A09E7" w:rsidRDefault="007A09E7">
            <w:pPr>
              <w:spacing w:line="256" w:lineRule="auto"/>
              <w:rPr>
                <w:rFonts w:asciiTheme="minorHAnsi" w:eastAsiaTheme="minorHAnsi" w:hAnsiTheme="minorHAnsi" w:cstheme="minorBidi"/>
                <w:sz w:val="20"/>
                <w:szCs w:val="20"/>
              </w:rPr>
            </w:pPr>
          </w:p>
        </w:tc>
        <w:tc>
          <w:tcPr>
            <w:tcW w:w="1114" w:type="dxa"/>
            <w:tcBorders>
              <w:top w:val="single" w:sz="4" w:space="0" w:color="auto"/>
              <w:left w:val="nil"/>
              <w:bottom w:val="single" w:sz="4" w:space="0" w:color="auto"/>
              <w:right w:val="nil"/>
            </w:tcBorders>
            <w:shd w:val="clear" w:color="auto" w:fill="D9D9D9"/>
            <w:noWrap/>
            <w:vAlign w:val="center"/>
            <w:hideMark/>
          </w:tcPr>
          <w:p w:rsidR="007A09E7" w:rsidRDefault="007A09E7">
            <w:pPr>
              <w:spacing w:line="256" w:lineRule="auto"/>
              <w:rPr>
                <w:rFonts w:asciiTheme="minorHAnsi" w:eastAsiaTheme="minorHAnsi" w:hAnsiTheme="minorHAnsi" w:cstheme="minorBidi"/>
                <w:sz w:val="20"/>
                <w:szCs w:val="20"/>
              </w:rPr>
            </w:pPr>
          </w:p>
        </w:tc>
        <w:tc>
          <w:tcPr>
            <w:tcW w:w="1406" w:type="dxa"/>
            <w:tcBorders>
              <w:top w:val="single" w:sz="4" w:space="0" w:color="auto"/>
              <w:left w:val="nil"/>
              <w:bottom w:val="single" w:sz="4" w:space="0" w:color="auto"/>
              <w:right w:val="nil"/>
            </w:tcBorders>
            <w:shd w:val="clear" w:color="auto" w:fill="D9D9D9"/>
            <w:noWrap/>
            <w:vAlign w:val="center"/>
            <w:hideMark/>
          </w:tcPr>
          <w:p w:rsidR="007A09E7" w:rsidRDefault="007A09E7">
            <w:pPr>
              <w:spacing w:line="256" w:lineRule="auto"/>
              <w:rPr>
                <w:rFonts w:asciiTheme="minorHAnsi" w:eastAsiaTheme="minorHAnsi" w:hAnsiTheme="minorHAnsi" w:cstheme="minorBidi"/>
                <w:sz w:val="20"/>
                <w:szCs w:val="20"/>
              </w:rPr>
            </w:pPr>
          </w:p>
        </w:tc>
        <w:tc>
          <w:tcPr>
            <w:tcW w:w="1440" w:type="dxa"/>
            <w:tcBorders>
              <w:top w:val="single" w:sz="4" w:space="0" w:color="auto"/>
              <w:left w:val="nil"/>
              <w:bottom w:val="single" w:sz="4" w:space="0" w:color="auto"/>
              <w:right w:val="nil"/>
            </w:tcBorders>
            <w:shd w:val="clear" w:color="auto" w:fill="D9D9D9"/>
            <w:noWrap/>
            <w:vAlign w:val="center"/>
            <w:hideMark/>
          </w:tcPr>
          <w:p w:rsidR="007A09E7" w:rsidRDefault="007A09E7">
            <w:pPr>
              <w:spacing w:line="256" w:lineRule="auto"/>
              <w:rPr>
                <w:rFonts w:asciiTheme="minorHAnsi" w:eastAsiaTheme="minorHAnsi" w:hAnsiTheme="minorHAnsi" w:cstheme="minorBidi"/>
                <w:sz w:val="20"/>
                <w:szCs w:val="20"/>
              </w:rPr>
            </w:pPr>
          </w:p>
        </w:tc>
        <w:tc>
          <w:tcPr>
            <w:tcW w:w="1188" w:type="dxa"/>
            <w:tcBorders>
              <w:top w:val="single" w:sz="4" w:space="0" w:color="auto"/>
              <w:left w:val="nil"/>
              <w:bottom w:val="single" w:sz="4" w:space="0" w:color="auto"/>
              <w:right w:val="single" w:sz="4" w:space="0" w:color="auto"/>
            </w:tcBorders>
            <w:shd w:val="clear" w:color="auto" w:fill="D9D9D9"/>
            <w:noWrap/>
            <w:vAlign w:val="center"/>
            <w:hideMark/>
          </w:tcPr>
          <w:p w:rsidR="007A09E7" w:rsidRDefault="007A09E7">
            <w:pPr>
              <w:spacing w:line="256" w:lineRule="auto"/>
              <w:rPr>
                <w:rFonts w:asciiTheme="minorHAnsi" w:eastAsiaTheme="minorHAnsi" w:hAnsiTheme="minorHAnsi" w:cstheme="minorBidi"/>
                <w:sz w:val="20"/>
                <w:szCs w:val="20"/>
              </w:rPr>
            </w:pPr>
          </w:p>
        </w:tc>
      </w:tr>
      <w:tr w:rsidR="007A09E7" w:rsidTr="007A09E7">
        <w:trPr>
          <w:cantSplit/>
          <w:trHeight w:val="302"/>
          <w:jc w:val="center"/>
        </w:trPr>
        <w:tc>
          <w:tcPr>
            <w:tcW w:w="3911"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Danvers High School</w:t>
            </w:r>
          </w:p>
        </w:tc>
        <w:tc>
          <w:tcPr>
            <w:tcW w:w="1277"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1,017</w:t>
            </w:r>
          </w:p>
        </w:tc>
        <w:tc>
          <w:tcPr>
            <w:tcW w:w="837"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90.7</w:t>
            </w:r>
          </w:p>
        </w:tc>
        <w:tc>
          <w:tcPr>
            <w:tcW w:w="1190"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1.3</w:t>
            </w:r>
          </w:p>
        </w:tc>
        <w:tc>
          <w:tcPr>
            <w:tcW w:w="720"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1.4</w:t>
            </w:r>
          </w:p>
        </w:tc>
        <w:tc>
          <w:tcPr>
            <w:tcW w:w="1114"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0.2</w:t>
            </w:r>
          </w:p>
        </w:tc>
        <w:tc>
          <w:tcPr>
            <w:tcW w:w="1406"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40"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1.7</w:t>
            </w:r>
          </w:p>
        </w:tc>
        <w:tc>
          <w:tcPr>
            <w:tcW w:w="1188"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4.8</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Dracut High School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1,080</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84.5</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3.5</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4.8</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0.1</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1.2</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5.8</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New Mission High School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257</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2.7</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61.5</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0.4</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0.8</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0.4</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34.2</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Nipmuc Regional High School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725</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94.2</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1.4</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0.8</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0.1</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0.3</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1.5</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1.7</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Northbridge High School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670</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94.3</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0.7</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0.4</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0.1</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2.1</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2.2</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Palmer High School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406</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90.9</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2.5</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1.2</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0.2</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1.2</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0.7</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3.2</w:t>
            </w:r>
          </w:p>
        </w:tc>
      </w:tr>
      <w:tr w:rsidR="007A09E7" w:rsidTr="007A09E7">
        <w:trPr>
          <w:cantSplit/>
          <w:trHeight w:val="302"/>
          <w:jc w:val="center"/>
        </w:trPr>
        <w:tc>
          <w:tcPr>
            <w:tcW w:w="3911"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West Springfield High School</w:t>
            </w:r>
          </w:p>
        </w:tc>
        <w:tc>
          <w:tcPr>
            <w:tcW w:w="1277"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1,206</w:t>
            </w:r>
          </w:p>
        </w:tc>
        <w:tc>
          <w:tcPr>
            <w:tcW w:w="837"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75.5</w:t>
            </w:r>
          </w:p>
        </w:tc>
        <w:tc>
          <w:tcPr>
            <w:tcW w:w="1190"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3.1</w:t>
            </w:r>
          </w:p>
        </w:tc>
        <w:tc>
          <w:tcPr>
            <w:tcW w:w="720"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4.8</w:t>
            </w:r>
          </w:p>
        </w:tc>
        <w:tc>
          <w:tcPr>
            <w:tcW w:w="1114"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0.4</w:t>
            </w:r>
          </w:p>
        </w:tc>
        <w:tc>
          <w:tcPr>
            <w:tcW w:w="1406"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0.2</w:t>
            </w:r>
          </w:p>
        </w:tc>
        <w:tc>
          <w:tcPr>
            <w:tcW w:w="1440"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2.8</w:t>
            </w:r>
          </w:p>
        </w:tc>
        <w:tc>
          <w:tcPr>
            <w:tcW w:w="1188"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13.2</w:t>
            </w:r>
          </w:p>
        </w:tc>
      </w:tr>
      <w:tr w:rsidR="007A09E7" w:rsidTr="007A09E7">
        <w:trPr>
          <w:cantSplit/>
          <w:trHeight w:val="302"/>
          <w:jc w:val="center"/>
        </w:trPr>
        <w:tc>
          <w:tcPr>
            <w:tcW w:w="3911" w:type="dxa"/>
            <w:tcBorders>
              <w:top w:val="single" w:sz="4" w:space="0" w:color="auto"/>
              <w:left w:val="single" w:sz="4" w:space="0" w:color="auto"/>
              <w:bottom w:val="single" w:sz="4" w:space="0" w:color="auto"/>
              <w:right w:val="nil"/>
            </w:tcBorders>
            <w:shd w:val="clear" w:color="auto" w:fill="D9D9D9"/>
            <w:noWrap/>
            <w:vAlign w:val="center"/>
            <w:hideMark/>
          </w:tcPr>
          <w:p w:rsidR="007A09E7" w:rsidRDefault="007A09E7">
            <w:pPr>
              <w:spacing w:line="240" w:lineRule="auto"/>
              <w:rPr>
                <w:rFonts w:asciiTheme="minorHAnsi" w:hAnsiTheme="minorHAnsi"/>
                <w:b/>
                <w:bCs/>
                <w:color w:val="000000"/>
              </w:rPr>
            </w:pPr>
            <w:r>
              <w:rPr>
                <w:rFonts w:asciiTheme="minorHAnsi" w:hAnsiTheme="minorHAnsi"/>
                <w:b/>
                <w:bCs/>
                <w:color w:val="000000"/>
              </w:rPr>
              <w:t>Cohort 5</w:t>
            </w:r>
          </w:p>
        </w:tc>
        <w:tc>
          <w:tcPr>
            <w:tcW w:w="1277" w:type="dxa"/>
            <w:tcBorders>
              <w:top w:val="single" w:sz="4" w:space="0" w:color="auto"/>
              <w:left w:val="nil"/>
              <w:bottom w:val="single" w:sz="4" w:space="0" w:color="auto"/>
              <w:right w:val="nil"/>
            </w:tcBorders>
            <w:shd w:val="clear" w:color="auto" w:fill="D9D9D9"/>
            <w:noWrap/>
            <w:vAlign w:val="center"/>
            <w:hideMark/>
          </w:tcPr>
          <w:p w:rsidR="007A09E7" w:rsidRDefault="007A09E7">
            <w:pPr>
              <w:rPr>
                <w:rFonts w:asciiTheme="minorHAnsi" w:hAnsiTheme="minorHAnsi"/>
                <w:b/>
                <w:bCs/>
                <w:color w:val="000000"/>
              </w:rPr>
            </w:pPr>
          </w:p>
        </w:tc>
        <w:tc>
          <w:tcPr>
            <w:tcW w:w="837" w:type="dxa"/>
            <w:tcBorders>
              <w:top w:val="single" w:sz="4" w:space="0" w:color="auto"/>
              <w:left w:val="nil"/>
              <w:bottom w:val="single" w:sz="4" w:space="0" w:color="auto"/>
              <w:right w:val="nil"/>
            </w:tcBorders>
            <w:shd w:val="clear" w:color="auto" w:fill="D9D9D9"/>
            <w:noWrap/>
            <w:vAlign w:val="center"/>
            <w:hideMark/>
          </w:tcPr>
          <w:p w:rsidR="007A09E7" w:rsidRDefault="007A09E7">
            <w:pPr>
              <w:spacing w:line="256" w:lineRule="auto"/>
              <w:rPr>
                <w:rFonts w:asciiTheme="minorHAnsi" w:eastAsiaTheme="minorHAnsi" w:hAnsiTheme="minorHAnsi" w:cstheme="minorBidi"/>
                <w:sz w:val="20"/>
                <w:szCs w:val="20"/>
              </w:rPr>
            </w:pPr>
          </w:p>
        </w:tc>
        <w:tc>
          <w:tcPr>
            <w:tcW w:w="1190" w:type="dxa"/>
            <w:tcBorders>
              <w:top w:val="single" w:sz="4" w:space="0" w:color="auto"/>
              <w:left w:val="nil"/>
              <w:bottom w:val="single" w:sz="4" w:space="0" w:color="auto"/>
              <w:right w:val="nil"/>
            </w:tcBorders>
            <w:shd w:val="clear" w:color="auto" w:fill="D9D9D9"/>
            <w:noWrap/>
            <w:vAlign w:val="center"/>
            <w:hideMark/>
          </w:tcPr>
          <w:p w:rsidR="007A09E7" w:rsidRDefault="007A09E7">
            <w:pPr>
              <w:spacing w:line="256" w:lineRule="auto"/>
              <w:rPr>
                <w:rFonts w:asciiTheme="minorHAnsi" w:eastAsiaTheme="minorHAnsi" w:hAnsiTheme="minorHAnsi" w:cstheme="minorBidi"/>
                <w:sz w:val="20"/>
                <w:szCs w:val="20"/>
              </w:rPr>
            </w:pPr>
          </w:p>
        </w:tc>
        <w:tc>
          <w:tcPr>
            <w:tcW w:w="720" w:type="dxa"/>
            <w:tcBorders>
              <w:top w:val="single" w:sz="4" w:space="0" w:color="auto"/>
              <w:left w:val="nil"/>
              <w:bottom w:val="single" w:sz="4" w:space="0" w:color="auto"/>
              <w:right w:val="nil"/>
            </w:tcBorders>
            <w:shd w:val="clear" w:color="auto" w:fill="D9D9D9"/>
            <w:noWrap/>
            <w:vAlign w:val="center"/>
            <w:hideMark/>
          </w:tcPr>
          <w:p w:rsidR="007A09E7" w:rsidRDefault="007A09E7">
            <w:pPr>
              <w:spacing w:line="256" w:lineRule="auto"/>
              <w:rPr>
                <w:rFonts w:asciiTheme="minorHAnsi" w:eastAsiaTheme="minorHAnsi" w:hAnsiTheme="minorHAnsi" w:cstheme="minorBidi"/>
                <w:sz w:val="20"/>
                <w:szCs w:val="20"/>
              </w:rPr>
            </w:pPr>
          </w:p>
        </w:tc>
        <w:tc>
          <w:tcPr>
            <w:tcW w:w="1114" w:type="dxa"/>
            <w:tcBorders>
              <w:top w:val="single" w:sz="4" w:space="0" w:color="auto"/>
              <w:left w:val="nil"/>
              <w:bottom w:val="single" w:sz="4" w:space="0" w:color="auto"/>
              <w:right w:val="nil"/>
            </w:tcBorders>
            <w:shd w:val="clear" w:color="auto" w:fill="D9D9D9"/>
            <w:noWrap/>
            <w:vAlign w:val="center"/>
            <w:hideMark/>
          </w:tcPr>
          <w:p w:rsidR="007A09E7" w:rsidRDefault="007A09E7">
            <w:pPr>
              <w:spacing w:line="256" w:lineRule="auto"/>
              <w:rPr>
                <w:rFonts w:asciiTheme="minorHAnsi" w:eastAsiaTheme="minorHAnsi" w:hAnsiTheme="minorHAnsi" w:cstheme="minorBidi"/>
                <w:sz w:val="20"/>
                <w:szCs w:val="20"/>
              </w:rPr>
            </w:pPr>
          </w:p>
        </w:tc>
        <w:tc>
          <w:tcPr>
            <w:tcW w:w="1406" w:type="dxa"/>
            <w:tcBorders>
              <w:top w:val="single" w:sz="4" w:space="0" w:color="auto"/>
              <w:left w:val="nil"/>
              <w:bottom w:val="single" w:sz="4" w:space="0" w:color="auto"/>
              <w:right w:val="nil"/>
            </w:tcBorders>
            <w:shd w:val="clear" w:color="auto" w:fill="D9D9D9"/>
            <w:noWrap/>
            <w:vAlign w:val="center"/>
            <w:hideMark/>
          </w:tcPr>
          <w:p w:rsidR="007A09E7" w:rsidRDefault="007A09E7">
            <w:pPr>
              <w:spacing w:line="256" w:lineRule="auto"/>
              <w:rPr>
                <w:rFonts w:asciiTheme="minorHAnsi" w:eastAsiaTheme="minorHAnsi" w:hAnsiTheme="minorHAnsi" w:cstheme="minorBidi"/>
                <w:sz w:val="20"/>
                <w:szCs w:val="20"/>
              </w:rPr>
            </w:pPr>
          </w:p>
        </w:tc>
        <w:tc>
          <w:tcPr>
            <w:tcW w:w="1440" w:type="dxa"/>
            <w:tcBorders>
              <w:top w:val="single" w:sz="4" w:space="0" w:color="auto"/>
              <w:left w:val="nil"/>
              <w:bottom w:val="single" w:sz="4" w:space="0" w:color="auto"/>
              <w:right w:val="nil"/>
            </w:tcBorders>
            <w:shd w:val="clear" w:color="auto" w:fill="D9D9D9"/>
            <w:noWrap/>
            <w:vAlign w:val="center"/>
            <w:hideMark/>
          </w:tcPr>
          <w:p w:rsidR="007A09E7" w:rsidRDefault="007A09E7">
            <w:pPr>
              <w:spacing w:line="256" w:lineRule="auto"/>
              <w:rPr>
                <w:rFonts w:asciiTheme="minorHAnsi" w:eastAsiaTheme="minorHAnsi" w:hAnsiTheme="minorHAnsi" w:cstheme="minorBidi"/>
                <w:sz w:val="20"/>
                <w:szCs w:val="20"/>
              </w:rPr>
            </w:pPr>
          </w:p>
        </w:tc>
        <w:tc>
          <w:tcPr>
            <w:tcW w:w="1188" w:type="dxa"/>
            <w:tcBorders>
              <w:top w:val="single" w:sz="4" w:space="0" w:color="auto"/>
              <w:left w:val="nil"/>
              <w:bottom w:val="single" w:sz="4" w:space="0" w:color="auto"/>
              <w:right w:val="single" w:sz="4" w:space="0" w:color="auto"/>
            </w:tcBorders>
            <w:shd w:val="clear" w:color="auto" w:fill="D9D9D9"/>
            <w:noWrap/>
            <w:vAlign w:val="center"/>
            <w:hideMark/>
          </w:tcPr>
          <w:p w:rsidR="007A09E7" w:rsidRDefault="007A09E7">
            <w:pPr>
              <w:spacing w:line="256" w:lineRule="auto"/>
              <w:rPr>
                <w:rFonts w:asciiTheme="minorHAnsi" w:eastAsiaTheme="minorHAnsi" w:hAnsiTheme="minorHAnsi" w:cstheme="minorBidi"/>
                <w:sz w:val="20"/>
                <w:szCs w:val="20"/>
              </w:rPr>
            </w:pPr>
          </w:p>
        </w:tc>
      </w:tr>
      <w:tr w:rsidR="007A09E7" w:rsidTr="007A09E7">
        <w:trPr>
          <w:cantSplit/>
          <w:trHeight w:val="302"/>
          <w:jc w:val="center"/>
        </w:trPr>
        <w:tc>
          <w:tcPr>
            <w:tcW w:w="3911"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Auburn High School</w:t>
            </w:r>
          </w:p>
        </w:tc>
        <w:tc>
          <w:tcPr>
            <w:tcW w:w="1277"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677</w:t>
            </w:r>
          </w:p>
        </w:tc>
        <w:tc>
          <w:tcPr>
            <w:tcW w:w="837"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90.1</w:t>
            </w:r>
          </w:p>
        </w:tc>
        <w:tc>
          <w:tcPr>
            <w:tcW w:w="1190"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1.5</w:t>
            </w:r>
          </w:p>
        </w:tc>
        <w:tc>
          <w:tcPr>
            <w:tcW w:w="720"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1.9</w:t>
            </w:r>
          </w:p>
        </w:tc>
        <w:tc>
          <w:tcPr>
            <w:tcW w:w="1114"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0.1</w:t>
            </w:r>
          </w:p>
        </w:tc>
        <w:tc>
          <w:tcPr>
            <w:tcW w:w="1406"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40"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2.1</w:t>
            </w:r>
          </w:p>
        </w:tc>
        <w:tc>
          <w:tcPr>
            <w:tcW w:w="1188"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4.3</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Barnstable High School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1,540</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80.6</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4.9</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3.1</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1.1</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0.2</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3.8</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6.2</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Chicopee High School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1,063</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57.9</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2.7</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3.1</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0.3</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1.8</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34.2</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Claremont Academy</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264</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15.5</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12.1</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8.7</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1.5</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62.1</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Drury High School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410</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84.6</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4.6</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0.5</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0.5</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1.7</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4.9</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3.2</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East Bridgewater High School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557</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94.6</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1.8</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1.3</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0.4</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0.7</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1.3</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Fitchburg High School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1,090</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39.7</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9.4</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7.3</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0.1</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3.2</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40.2</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Gardner High School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600</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82.8</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2.7</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2.0</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0.8</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1.8</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9.8</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Lee Middle and High School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280</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88.6</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0.7</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2.9</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0.7</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7.1</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Leicester High School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469</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89.8</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1.9</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2.6</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2.3</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3.4</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Ludlow High School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953</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90.6</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2.1</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0.5</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0.1</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0.4</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6.3</w:t>
            </w:r>
          </w:p>
        </w:tc>
      </w:tr>
      <w:tr w:rsidR="007A09E7" w:rsidTr="007A09E7">
        <w:trPr>
          <w:cantSplit/>
          <w:trHeight w:val="302"/>
          <w:jc w:val="center"/>
        </w:trPr>
        <w:tc>
          <w:tcPr>
            <w:tcW w:w="3911"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Whitman-Hanson Regional High School</w:t>
            </w:r>
          </w:p>
        </w:tc>
        <w:tc>
          <w:tcPr>
            <w:tcW w:w="1277"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1,183</w:t>
            </w:r>
          </w:p>
        </w:tc>
        <w:tc>
          <w:tcPr>
            <w:tcW w:w="837"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92.1</w:t>
            </w:r>
          </w:p>
        </w:tc>
        <w:tc>
          <w:tcPr>
            <w:tcW w:w="1190"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2.7</w:t>
            </w:r>
          </w:p>
        </w:tc>
        <w:tc>
          <w:tcPr>
            <w:tcW w:w="720"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0.4</w:t>
            </w:r>
          </w:p>
        </w:tc>
        <w:tc>
          <w:tcPr>
            <w:tcW w:w="1114"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0.3</w:t>
            </w:r>
          </w:p>
        </w:tc>
        <w:tc>
          <w:tcPr>
            <w:tcW w:w="1406"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0.1</w:t>
            </w:r>
          </w:p>
        </w:tc>
        <w:tc>
          <w:tcPr>
            <w:tcW w:w="1440"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2.1</w:t>
            </w:r>
          </w:p>
        </w:tc>
        <w:tc>
          <w:tcPr>
            <w:tcW w:w="1188"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2.4</w:t>
            </w:r>
          </w:p>
        </w:tc>
      </w:tr>
      <w:tr w:rsidR="007A09E7" w:rsidTr="007A09E7">
        <w:trPr>
          <w:cantSplit/>
          <w:trHeight w:val="302"/>
          <w:jc w:val="center"/>
        </w:trPr>
        <w:tc>
          <w:tcPr>
            <w:tcW w:w="3911" w:type="dxa"/>
            <w:tcBorders>
              <w:top w:val="single" w:sz="4" w:space="0" w:color="auto"/>
              <w:left w:val="single" w:sz="4" w:space="0" w:color="auto"/>
              <w:bottom w:val="single" w:sz="4" w:space="0" w:color="auto"/>
              <w:right w:val="nil"/>
            </w:tcBorders>
            <w:shd w:val="clear" w:color="auto" w:fill="D9D9D9"/>
            <w:noWrap/>
            <w:vAlign w:val="center"/>
            <w:hideMark/>
          </w:tcPr>
          <w:p w:rsidR="007A09E7" w:rsidRDefault="007A09E7">
            <w:pPr>
              <w:spacing w:line="240" w:lineRule="auto"/>
              <w:rPr>
                <w:rFonts w:asciiTheme="minorHAnsi" w:hAnsiTheme="minorHAnsi"/>
                <w:b/>
                <w:bCs/>
                <w:color w:val="000000"/>
              </w:rPr>
            </w:pPr>
            <w:r>
              <w:rPr>
                <w:rFonts w:asciiTheme="minorHAnsi" w:hAnsiTheme="minorHAnsi"/>
                <w:b/>
                <w:bCs/>
                <w:color w:val="000000"/>
              </w:rPr>
              <w:t>Cohort 6</w:t>
            </w:r>
          </w:p>
        </w:tc>
        <w:tc>
          <w:tcPr>
            <w:tcW w:w="1277" w:type="dxa"/>
            <w:tcBorders>
              <w:top w:val="single" w:sz="4" w:space="0" w:color="auto"/>
              <w:left w:val="nil"/>
              <w:bottom w:val="single" w:sz="4" w:space="0" w:color="auto"/>
              <w:right w:val="nil"/>
            </w:tcBorders>
            <w:shd w:val="clear" w:color="auto" w:fill="D9D9D9"/>
            <w:noWrap/>
            <w:vAlign w:val="center"/>
            <w:hideMark/>
          </w:tcPr>
          <w:p w:rsidR="007A09E7" w:rsidRDefault="007A09E7">
            <w:pPr>
              <w:rPr>
                <w:rFonts w:asciiTheme="minorHAnsi" w:hAnsiTheme="minorHAnsi"/>
                <w:b/>
                <w:bCs/>
                <w:color w:val="000000"/>
              </w:rPr>
            </w:pPr>
          </w:p>
        </w:tc>
        <w:tc>
          <w:tcPr>
            <w:tcW w:w="837" w:type="dxa"/>
            <w:tcBorders>
              <w:top w:val="single" w:sz="4" w:space="0" w:color="auto"/>
              <w:left w:val="nil"/>
              <w:bottom w:val="single" w:sz="4" w:space="0" w:color="auto"/>
              <w:right w:val="nil"/>
            </w:tcBorders>
            <w:shd w:val="clear" w:color="auto" w:fill="D9D9D9"/>
            <w:noWrap/>
            <w:vAlign w:val="center"/>
            <w:hideMark/>
          </w:tcPr>
          <w:p w:rsidR="007A09E7" w:rsidRDefault="007A09E7">
            <w:pPr>
              <w:spacing w:line="256" w:lineRule="auto"/>
              <w:rPr>
                <w:rFonts w:asciiTheme="minorHAnsi" w:eastAsiaTheme="minorHAnsi" w:hAnsiTheme="minorHAnsi" w:cstheme="minorBidi"/>
                <w:sz w:val="20"/>
                <w:szCs w:val="20"/>
              </w:rPr>
            </w:pPr>
          </w:p>
        </w:tc>
        <w:tc>
          <w:tcPr>
            <w:tcW w:w="1190" w:type="dxa"/>
            <w:tcBorders>
              <w:top w:val="single" w:sz="4" w:space="0" w:color="auto"/>
              <w:left w:val="nil"/>
              <w:bottom w:val="single" w:sz="4" w:space="0" w:color="auto"/>
              <w:right w:val="nil"/>
            </w:tcBorders>
            <w:shd w:val="clear" w:color="auto" w:fill="D9D9D9"/>
            <w:noWrap/>
            <w:vAlign w:val="center"/>
            <w:hideMark/>
          </w:tcPr>
          <w:p w:rsidR="007A09E7" w:rsidRDefault="007A09E7">
            <w:pPr>
              <w:spacing w:line="256" w:lineRule="auto"/>
              <w:rPr>
                <w:rFonts w:asciiTheme="minorHAnsi" w:eastAsiaTheme="minorHAnsi" w:hAnsiTheme="minorHAnsi" w:cstheme="minorBidi"/>
                <w:sz w:val="20"/>
                <w:szCs w:val="20"/>
              </w:rPr>
            </w:pPr>
          </w:p>
        </w:tc>
        <w:tc>
          <w:tcPr>
            <w:tcW w:w="720" w:type="dxa"/>
            <w:tcBorders>
              <w:top w:val="single" w:sz="4" w:space="0" w:color="auto"/>
              <w:left w:val="nil"/>
              <w:bottom w:val="single" w:sz="4" w:space="0" w:color="auto"/>
              <w:right w:val="nil"/>
            </w:tcBorders>
            <w:shd w:val="clear" w:color="auto" w:fill="D9D9D9"/>
            <w:noWrap/>
            <w:vAlign w:val="center"/>
            <w:hideMark/>
          </w:tcPr>
          <w:p w:rsidR="007A09E7" w:rsidRDefault="007A09E7">
            <w:pPr>
              <w:spacing w:line="256" w:lineRule="auto"/>
              <w:rPr>
                <w:rFonts w:asciiTheme="minorHAnsi" w:eastAsiaTheme="minorHAnsi" w:hAnsiTheme="minorHAnsi" w:cstheme="minorBidi"/>
                <w:sz w:val="20"/>
                <w:szCs w:val="20"/>
              </w:rPr>
            </w:pPr>
          </w:p>
        </w:tc>
        <w:tc>
          <w:tcPr>
            <w:tcW w:w="1114" w:type="dxa"/>
            <w:tcBorders>
              <w:top w:val="single" w:sz="4" w:space="0" w:color="auto"/>
              <w:left w:val="nil"/>
              <w:bottom w:val="single" w:sz="4" w:space="0" w:color="auto"/>
              <w:right w:val="nil"/>
            </w:tcBorders>
            <w:shd w:val="clear" w:color="auto" w:fill="D9D9D9"/>
            <w:noWrap/>
            <w:vAlign w:val="center"/>
            <w:hideMark/>
          </w:tcPr>
          <w:p w:rsidR="007A09E7" w:rsidRDefault="007A09E7">
            <w:pPr>
              <w:spacing w:line="256" w:lineRule="auto"/>
              <w:rPr>
                <w:rFonts w:asciiTheme="minorHAnsi" w:eastAsiaTheme="minorHAnsi" w:hAnsiTheme="minorHAnsi" w:cstheme="minorBidi"/>
                <w:sz w:val="20"/>
                <w:szCs w:val="20"/>
              </w:rPr>
            </w:pPr>
          </w:p>
        </w:tc>
        <w:tc>
          <w:tcPr>
            <w:tcW w:w="1406" w:type="dxa"/>
            <w:tcBorders>
              <w:top w:val="single" w:sz="4" w:space="0" w:color="auto"/>
              <w:left w:val="nil"/>
              <w:bottom w:val="single" w:sz="4" w:space="0" w:color="auto"/>
              <w:right w:val="nil"/>
            </w:tcBorders>
            <w:shd w:val="clear" w:color="auto" w:fill="D9D9D9"/>
            <w:noWrap/>
            <w:vAlign w:val="center"/>
            <w:hideMark/>
          </w:tcPr>
          <w:p w:rsidR="007A09E7" w:rsidRDefault="007A09E7">
            <w:pPr>
              <w:spacing w:line="256" w:lineRule="auto"/>
              <w:rPr>
                <w:rFonts w:asciiTheme="minorHAnsi" w:eastAsiaTheme="minorHAnsi" w:hAnsiTheme="minorHAnsi" w:cstheme="minorBidi"/>
                <w:sz w:val="20"/>
                <w:szCs w:val="20"/>
              </w:rPr>
            </w:pPr>
          </w:p>
        </w:tc>
        <w:tc>
          <w:tcPr>
            <w:tcW w:w="1440" w:type="dxa"/>
            <w:tcBorders>
              <w:top w:val="single" w:sz="4" w:space="0" w:color="auto"/>
              <w:left w:val="nil"/>
              <w:bottom w:val="single" w:sz="4" w:space="0" w:color="auto"/>
              <w:right w:val="nil"/>
            </w:tcBorders>
            <w:shd w:val="clear" w:color="auto" w:fill="D9D9D9"/>
            <w:noWrap/>
            <w:vAlign w:val="center"/>
            <w:hideMark/>
          </w:tcPr>
          <w:p w:rsidR="007A09E7" w:rsidRDefault="007A09E7">
            <w:pPr>
              <w:spacing w:line="256" w:lineRule="auto"/>
              <w:rPr>
                <w:rFonts w:asciiTheme="minorHAnsi" w:eastAsiaTheme="minorHAnsi" w:hAnsiTheme="minorHAnsi" w:cstheme="minorBidi"/>
                <w:sz w:val="20"/>
                <w:szCs w:val="20"/>
              </w:rPr>
            </w:pPr>
          </w:p>
        </w:tc>
        <w:tc>
          <w:tcPr>
            <w:tcW w:w="1188" w:type="dxa"/>
            <w:tcBorders>
              <w:top w:val="single" w:sz="4" w:space="0" w:color="auto"/>
              <w:left w:val="nil"/>
              <w:bottom w:val="single" w:sz="4" w:space="0" w:color="auto"/>
              <w:right w:val="single" w:sz="4" w:space="0" w:color="auto"/>
            </w:tcBorders>
            <w:shd w:val="clear" w:color="auto" w:fill="D9D9D9"/>
            <w:noWrap/>
            <w:vAlign w:val="center"/>
            <w:hideMark/>
          </w:tcPr>
          <w:p w:rsidR="007A09E7" w:rsidRDefault="007A09E7">
            <w:pPr>
              <w:spacing w:line="256" w:lineRule="auto"/>
              <w:rPr>
                <w:rFonts w:asciiTheme="minorHAnsi" w:eastAsiaTheme="minorHAnsi" w:hAnsiTheme="minorHAnsi" w:cstheme="minorBidi"/>
                <w:sz w:val="20"/>
                <w:szCs w:val="20"/>
              </w:rPr>
            </w:pPr>
          </w:p>
        </w:tc>
      </w:tr>
      <w:tr w:rsidR="007A09E7" w:rsidTr="007A09E7">
        <w:trPr>
          <w:cantSplit/>
          <w:trHeight w:val="302"/>
          <w:jc w:val="center"/>
        </w:trPr>
        <w:tc>
          <w:tcPr>
            <w:tcW w:w="3911"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Bartlett Junior Senior High School</w:t>
            </w:r>
          </w:p>
        </w:tc>
        <w:tc>
          <w:tcPr>
            <w:tcW w:w="1277"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470</w:t>
            </w:r>
          </w:p>
        </w:tc>
        <w:tc>
          <w:tcPr>
            <w:tcW w:w="837"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76.4</w:t>
            </w:r>
          </w:p>
        </w:tc>
        <w:tc>
          <w:tcPr>
            <w:tcW w:w="1190"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4.3</w:t>
            </w:r>
          </w:p>
        </w:tc>
        <w:tc>
          <w:tcPr>
            <w:tcW w:w="720"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2.1</w:t>
            </w:r>
          </w:p>
        </w:tc>
        <w:tc>
          <w:tcPr>
            <w:tcW w:w="1114"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0.4</w:t>
            </w:r>
          </w:p>
        </w:tc>
        <w:tc>
          <w:tcPr>
            <w:tcW w:w="1406"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40"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2.8</w:t>
            </w:r>
          </w:p>
        </w:tc>
        <w:tc>
          <w:tcPr>
            <w:tcW w:w="1188"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14.0</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Boston Green Academy</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315</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15.6</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53.0</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2.5</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0.3</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0.3</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28.3</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Chicopee Comprehensive High School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1,414</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70.4</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2.5</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1.9</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0.1</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0.8</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2.5</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21.9</w:t>
            </w:r>
          </w:p>
        </w:tc>
      </w:tr>
      <w:tr w:rsidR="007A09E7" w:rsidTr="007A09E7">
        <w:trPr>
          <w:cantSplit/>
          <w:trHeight w:val="302"/>
          <w:jc w:val="center"/>
        </w:trPr>
        <w:tc>
          <w:tcPr>
            <w:tcW w:w="3911"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Excel High School</w:t>
            </w:r>
          </w:p>
        </w:tc>
        <w:tc>
          <w:tcPr>
            <w:tcW w:w="1277"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547</w:t>
            </w:r>
          </w:p>
        </w:tc>
        <w:tc>
          <w:tcPr>
            <w:tcW w:w="837"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13.7</w:t>
            </w:r>
          </w:p>
        </w:tc>
        <w:tc>
          <w:tcPr>
            <w:tcW w:w="1190"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38.2</w:t>
            </w:r>
          </w:p>
        </w:tc>
        <w:tc>
          <w:tcPr>
            <w:tcW w:w="720"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22.5</w:t>
            </w:r>
          </w:p>
        </w:tc>
        <w:tc>
          <w:tcPr>
            <w:tcW w:w="1114"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0.5</w:t>
            </w:r>
          </w:p>
        </w:tc>
        <w:tc>
          <w:tcPr>
            <w:tcW w:w="1406"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40"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1.6</w:t>
            </w:r>
          </w:p>
        </w:tc>
        <w:tc>
          <w:tcPr>
            <w:tcW w:w="1188"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23.4</w:t>
            </w:r>
          </w:p>
        </w:tc>
      </w:tr>
      <w:tr w:rsidR="007A09E7" w:rsidTr="007A09E7">
        <w:trPr>
          <w:cantSplit/>
          <w:trHeight w:val="302"/>
          <w:jc w:val="center"/>
        </w:trPr>
        <w:tc>
          <w:tcPr>
            <w:tcW w:w="3911"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Holyoke High School</w:t>
            </w:r>
          </w:p>
        </w:tc>
        <w:tc>
          <w:tcPr>
            <w:tcW w:w="1277"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1,309</w:t>
            </w:r>
          </w:p>
        </w:tc>
        <w:tc>
          <w:tcPr>
            <w:tcW w:w="837"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27.3</w:t>
            </w:r>
          </w:p>
        </w:tc>
        <w:tc>
          <w:tcPr>
            <w:tcW w:w="1190"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3.3</w:t>
            </w:r>
          </w:p>
        </w:tc>
        <w:tc>
          <w:tcPr>
            <w:tcW w:w="720"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1.1</w:t>
            </w:r>
          </w:p>
        </w:tc>
        <w:tc>
          <w:tcPr>
            <w:tcW w:w="1114"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06"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40"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0.4</w:t>
            </w:r>
          </w:p>
        </w:tc>
        <w:tc>
          <w:tcPr>
            <w:tcW w:w="1188"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67.9</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Jeremiah E. Burke High School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534</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2.4</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75.8</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0.9</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0.2</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0.4</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20.2</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Murdock High School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325</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91.7</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1.8</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0.6</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0.3</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1.2</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4.3</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New Bedford High School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2,426</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45.0</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14.8</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0.8</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0.8</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0.9</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6.5</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31.1</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North Brookfield High School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137</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94.2</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0.7</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1.5</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0.7</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2.9</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Shepherd Hill Regional High School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1,105</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91.4</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1.1</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0.2</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1.9</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1.1</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4.3</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Taconic High School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854</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79.6</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8.7</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1.3</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0.5</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4.0</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6.0</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Tantasqua High School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749</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89.3</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0.7</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2.5</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0.3</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2.9</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4.3</w:t>
            </w:r>
          </w:p>
        </w:tc>
      </w:tr>
      <w:tr w:rsidR="007A09E7" w:rsidTr="007A09E7">
        <w:trPr>
          <w:cantSplit/>
          <w:trHeight w:val="302"/>
          <w:jc w:val="center"/>
        </w:trPr>
        <w:tc>
          <w:tcPr>
            <w:tcW w:w="3911"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Wareham High School</w:t>
            </w:r>
          </w:p>
        </w:tc>
        <w:tc>
          <w:tcPr>
            <w:tcW w:w="1277"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597</w:t>
            </w:r>
          </w:p>
        </w:tc>
        <w:tc>
          <w:tcPr>
            <w:tcW w:w="837"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68.8</w:t>
            </w:r>
          </w:p>
        </w:tc>
        <w:tc>
          <w:tcPr>
            <w:tcW w:w="1190"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11.2</w:t>
            </w:r>
          </w:p>
        </w:tc>
        <w:tc>
          <w:tcPr>
            <w:tcW w:w="720"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0.7</w:t>
            </w:r>
          </w:p>
        </w:tc>
        <w:tc>
          <w:tcPr>
            <w:tcW w:w="1114"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1.2</w:t>
            </w:r>
          </w:p>
        </w:tc>
        <w:tc>
          <w:tcPr>
            <w:tcW w:w="1406"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0.2</w:t>
            </w:r>
          </w:p>
        </w:tc>
        <w:tc>
          <w:tcPr>
            <w:tcW w:w="1440"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11.6</w:t>
            </w:r>
          </w:p>
        </w:tc>
        <w:tc>
          <w:tcPr>
            <w:tcW w:w="1188"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6.4</w:t>
            </w:r>
          </w:p>
        </w:tc>
      </w:tr>
      <w:tr w:rsidR="007A09E7" w:rsidTr="007A09E7">
        <w:trPr>
          <w:cantSplit/>
          <w:trHeight w:val="302"/>
          <w:jc w:val="center"/>
        </w:trPr>
        <w:tc>
          <w:tcPr>
            <w:tcW w:w="3911" w:type="dxa"/>
            <w:tcBorders>
              <w:top w:val="single" w:sz="4" w:space="0" w:color="auto"/>
              <w:left w:val="single" w:sz="4" w:space="0" w:color="auto"/>
              <w:bottom w:val="single" w:sz="4" w:space="0" w:color="auto"/>
              <w:right w:val="nil"/>
            </w:tcBorders>
            <w:shd w:val="clear" w:color="auto" w:fill="D9D9D9"/>
            <w:noWrap/>
            <w:vAlign w:val="center"/>
            <w:hideMark/>
          </w:tcPr>
          <w:p w:rsidR="007A09E7" w:rsidRDefault="007A09E7">
            <w:pPr>
              <w:spacing w:line="240" w:lineRule="auto"/>
              <w:rPr>
                <w:rFonts w:asciiTheme="minorHAnsi" w:hAnsiTheme="minorHAnsi"/>
                <w:b/>
                <w:bCs/>
                <w:color w:val="000000"/>
              </w:rPr>
            </w:pPr>
            <w:r>
              <w:rPr>
                <w:rFonts w:asciiTheme="minorHAnsi" w:hAnsiTheme="minorHAnsi"/>
                <w:b/>
                <w:bCs/>
                <w:color w:val="000000"/>
              </w:rPr>
              <w:t>Cohort 7</w:t>
            </w:r>
          </w:p>
        </w:tc>
        <w:tc>
          <w:tcPr>
            <w:tcW w:w="1277" w:type="dxa"/>
            <w:tcBorders>
              <w:top w:val="single" w:sz="4" w:space="0" w:color="auto"/>
              <w:left w:val="nil"/>
              <w:bottom w:val="single" w:sz="4" w:space="0" w:color="auto"/>
              <w:right w:val="nil"/>
            </w:tcBorders>
            <w:shd w:val="clear" w:color="auto" w:fill="D9D9D9"/>
            <w:noWrap/>
            <w:vAlign w:val="center"/>
            <w:hideMark/>
          </w:tcPr>
          <w:p w:rsidR="007A09E7" w:rsidRDefault="007A09E7">
            <w:pPr>
              <w:rPr>
                <w:rFonts w:asciiTheme="minorHAnsi" w:hAnsiTheme="minorHAnsi"/>
                <w:b/>
                <w:bCs/>
                <w:color w:val="000000"/>
              </w:rPr>
            </w:pPr>
          </w:p>
        </w:tc>
        <w:tc>
          <w:tcPr>
            <w:tcW w:w="837" w:type="dxa"/>
            <w:tcBorders>
              <w:top w:val="single" w:sz="4" w:space="0" w:color="auto"/>
              <w:left w:val="nil"/>
              <w:bottom w:val="single" w:sz="4" w:space="0" w:color="auto"/>
              <w:right w:val="nil"/>
            </w:tcBorders>
            <w:shd w:val="clear" w:color="auto" w:fill="D9D9D9"/>
            <w:noWrap/>
            <w:vAlign w:val="center"/>
            <w:hideMark/>
          </w:tcPr>
          <w:p w:rsidR="007A09E7" w:rsidRDefault="007A09E7">
            <w:pPr>
              <w:spacing w:line="256" w:lineRule="auto"/>
              <w:rPr>
                <w:rFonts w:asciiTheme="minorHAnsi" w:eastAsiaTheme="minorHAnsi" w:hAnsiTheme="minorHAnsi" w:cstheme="minorBidi"/>
                <w:sz w:val="20"/>
                <w:szCs w:val="20"/>
              </w:rPr>
            </w:pPr>
          </w:p>
        </w:tc>
        <w:tc>
          <w:tcPr>
            <w:tcW w:w="1190" w:type="dxa"/>
            <w:tcBorders>
              <w:top w:val="single" w:sz="4" w:space="0" w:color="auto"/>
              <w:left w:val="nil"/>
              <w:bottom w:val="single" w:sz="4" w:space="0" w:color="auto"/>
              <w:right w:val="nil"/>
            </w:tcBorders>
            <w:shd w:val="clear" w:color="auto" w:fill="D9D9D9"/>
            <w:noWrap/>
            <w:vAlign w:val="center"/>
            <w:hideMark/>
          </w:tcPr>
          <w:p w:rsidR="007A09E7" w:rsidRDefault="007A09E7">
            <w:pPr>
              <w:spacing w:line="256" w:lineRule="auto"/>
              <w:rPr>
                <w:rFonts w:asciiTheme="minorHAnsi" w:eastAsiaTheme="minorHAnsi" w:hAnsiTheme="minorHAnsi" w:cstheme="minorBidi"/>
                <w:sz w:val="20"/>
                <w:szCs w:val="20"/>
              </w:rPr>
            </w:pPr>
          </w:p>
        </w:tc>
        <w:tc>
          <w:tcPr>
            <w:tcW w:w="720" w:type="dxa"/>
            <w:tcBorders>
              <w:top w:val="single" w:sz="4" w:space="0" w:color="auto"/>
              <w:left w:val="nil"/>
              <w:bottom w:val="single" w:sz="4" w:space="0" w:color="auto"/>
              <w:right w:val="nil"/>
            </w:tcBorders>
            <w:shd w:val="clear" w:color="auto" w:fill="D9D9D9"/>
            <w:noWrap/>
            <w:vAlign w:val="center"/>
            <w:hideMark/>
          </w:tcPr>
          <w:p w:rsidR="007A09E7" w:rsidRDefault="007A09E7">
            <w:pPr>
              <w:spacing w:line="256" w:lineRule="auto"/>
              <w:rPr>
                <w:rFonts w:asciiTheme="minorHAnsi" w:eastAsiaTheme="minorHAnsi" w:hAnsiTheme="minorHAnsi" w:cstheme="minorBidi"/>
                <w:sz w:val="20"/>
                <w:szCs w:val="20"/>
              </w:rPr>
            </w:pPr>
          </w:p>
        </w:tc>
        <w:tc>
          <w:tcPr>
            <w:tcW w:w="1114" w:type="dxa"/>
            <w:tcBorders>
              <w:top w:val="single" w:sz="4" w:space="0" w:color="auto"/>
              <w:left w:val="nil"/>
              <w:bottom w:val="single" w:sz="4" w:space="0" w:color="auto"/>
              <w:right w:val="nil"/>
            </w:tcBorders>
            <w:shd w:val="clear" w:color="auto" w:fill="D9D9D9"/>
            <w:noWrap/>
            <w:vAlign w:val="center"/>
            <w:hideMark/>
          </w:tcPr>
          <w:p w:rsidR="007A09E7" w:rsidRDefault="007A09E7">
            <w:pPr>
              <w:spacing w:line="256" w:lineRule="auto"/>
              <w:rPr>
                <w:rFonts w:asciiTheme="minorHAnsi" w:eastAsiaTheme="minorHAnsi" w:hAnsiTheme="minorHAnsi" w:cstheme="minorBidi"/>
                <w:sz w:val="20"/>
                <w:szCs w:val="20"/>
              </w:rPr>
            </w:pPr>
          </w:p>
        </w:tc>
        <w:tc>
          <w:tcPr>
            <w:tcW w:w="1406" w:type="dxa"/>
            <w:tcBorders>
              <w:top w:val="single" w:sz="4" w:space="0" w:color="auto"/>
              <w:left w:val="nil"/>
              <w:bottom w:val="single" w:sz="4" w:space="0" w:color="auto"/>
              <w:right w:val="nil"/>
            </w:tcBorders>
            <w:shd w:val="clear" w:color="auto" w:fill="D9D9D9"/>
            <w:noWrap/>
            <w:vAlign w:val="center"/>
            <w:hideMark/>
          </w:tcPr>
          <w:p w:rsidR="007A09E7" w:rsidRDefault="007A09E7">
            <w:pPr>
              <w:spacing w:line="256" w:lineRule="auto"/>
              <w:rPr>
                <w:rFonts w:asciiTheme="minorHAnsi" w:eastAsiaTheme="minorHAnsi" w:hAnsiTheme="minorHAnsi" w:cstheme="minorBidi"/>
                <w:sz w:val="20"/>
                <w:szCs w:val="20"/>
              </w:rPr>
            </w:pPr>
          </w:p>
        </w:tc>
        <w:tc>
          <w:tcPr>
            <w:tcW w:w="1440" w:type="dxa"/>
            <w:tcBorders>
              <w:top w:val="single" w:sz="4" w:space="0" w:color="auto"/>
              <w:left w:val="nil"/>
              <w:bottom w:val="single" w:sz="4" w:space="0" w:color="auto"/>
              <w:right w:val="nil"/>
            </w:tcBorders>
            <w:shd w:val="clear" w:color="auto" w:fill="D9D9D9"/>
            <w:noWrap/>
            <w:vAlign w:val="center"/>
            <w:hideMark/>
          </w:tcPr>
          <w:p w:rsidR="007A09E7" w:rsidRDefault="007A09E7">
            <w:pPr>
              <w:spacing w:line="256" w:lineRule="auto"/>
              <w:rPr>
                <w:rFonts w:asciiTheme="minorHAnsi" w:eastAsiaTheme="minorHAnsi" w:hAnsiTheme="minorHAnsi" w:cstheme="minorBidi"/>
                <w:sz w:val="20"/>
                <w:szCs w:val="20"/>
              </w:rPr>
            </w:pPr>
          </w:p>
        </w:tc>
        <w:tc>
          <w:tcPr>
            <w:tcW w:w="1188" w:type="dxa"/>
            <w:tcBorders>
              <w:top w:val="single" w:sz="4" w:space="0" w:color="auto"/>
              <w:left w:val="nil"/>
              <w:bottom w:val="single" w:sz="4" w:space="0" w:color="auto"/>
              <w:right w:val="single" w:sz="4" w:space="0" w:color="auto"/>
            </w:tcBorders>
            <w:shd w:val="clear" w:color="auto" w:fill="D9D9D9"/>
            <w:noWrap/>
            <w:vAlign w:val="center"/>
            <w:hideMark/>
          </w:tcPr>
          <w:p w:rsidR="007A09E7" w:rsidRDefault="007A09E7">
            <w:pPr>
              <w:spacing w:line="256" w:lineRule="auto"/>
              <w:rPr>
                <w:rFonts w:asciiTheme="minorHAnsi" w:eastAsiaTheme="minorHAnsi" w:hAnsiTheme="minorHAnsi" w:cstheme="minorBidi"/>
                <w:sz w:val="20"/>
                <w:szCs w:val="20"/>
              </w:rPr>
            </w:pPr>
          </w:p>
        </w:tc>
      </w:tr>
      <w:tr w:rsidR="007A09E7" w:rsidTr="007A09E7">
        <w:trPr>
          <w:cantSplit/>
          <w:trHeight w:val="302"/>
          <w:jc w:val="center"/>
        </w:trPr>
        <w:tc>
          <w:tcPr>
            <w:tcW w:w="3911"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Bay Path Regional Vocational Technical High School</w:t>
            </w:r>
          </w:p>
        </w:tc>
        <w:tc>
          <w:tcPr>
            <w:tcW w:w="1277"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1,120</w:t>
            </w:r>
          </w:p>
        </w:tc>
        <w:tc>
          <w:tcPr>
            <w:tcW w:w="837"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93.8</w:t>
            </w:r>
          </w:p>
        </w:tc>
        <w:tc>
          <w:tcPr>
            <w:tcW w:w="1190"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0.4</w:t>
            </w:r>
          </w:p>
        </w:tc>
        <w:tc>
          <w:tcPr>
            <w:tcW w:w="720"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0.2</w:t>
            </w:r>
          </w:p>
        </w:tc>
        <w:tc>
          <w:tcPr>
            <w:tcW w:w="1114"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0.1</w:t>
            </w:r>
          </w:p>
        </w:tc>
        <w:tc>
          <w:tcPr>
            <w:tcW w:w="1406"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40"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0.4</w:t>
            </w:r>
          </w:p>
        </w:tc>
        <w:tc>
          <w:tcPr>
            <w:tcW w:w="1188"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5.1</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Bourne High School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462</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85.9</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1.5</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2.2</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0.2</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6.5</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3.7</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Charlestown High School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921</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4.9</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38.7</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19.0</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0.3</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0.1</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1.3</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35.7</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Granby Junior-Senior High School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297</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93.6</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1.3</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1.7</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1.3</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2.0</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Hoosac Valley Middle &amp; High School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338</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92.3</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4.4</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0.9</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1.2</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0.3</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0.9</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Melrose High School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933</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82.1</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7.7</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3.9</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3.1</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3.2</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Nantucket High School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489</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64.2</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14.1</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2.0</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2.2</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17.4</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Oxford High School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438</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87.2</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0.7</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0.2</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2.5</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9.4</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Pittsfield High School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916</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73.5</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11.7</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1.1</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0.1</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4.6</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9.1</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Rockland Senior High School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570</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86.1</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3.9</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0.5</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3.5</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6.0</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Roger L. Putnam Vocational Technical High School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1,325</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10.9</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21.1</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2.0</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0.1</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2.9</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63.0</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Saugus High School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707</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78.8</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4.1</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4.2</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0.3</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0.1</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1.4</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11.0</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Sutton Memorial High School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431</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91.6</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0.5</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1.2</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0.5</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4.2</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2.1</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Wahconah Regional High School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540</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93.3</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1.3</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0.6</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2.8</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2.0</w:t>
            </w:r>
          </w:p>
        </w:tc>
      </w:tr>
      <w:tr w:rsidR="007A09E7" w:rsidTr="007A09E7">
        <w:trPr>
          <w:cantSplit/>
          <w:trHeight w:val="302"/>
          <w:jc w:val="center"/>
        </w:trPr>
        <w:tc>
          <w:tcPr>
            <w:tcW w:w="3911"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Westfield High School</w:t>
            </w:r>
          </w:p>
        </w:tc>
        <w:tc>
          <w:tcPr>
            <w:tcW w:w="1277"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1,329</w:t>
            </w:r>
          </w:p>
        </w:tc>
        <w:tc>
          <w:tcPr>
            <w:tcW w:w="837"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81.3</w:t>
            </w:r>
          </w:p>
        </w:tc>
        <w:tc>
          <w:tcPr>
            <w:tcW w:w="1190"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2.1</w:t>
            </w:r>
          </w:p>
        </w:tc>
        <w:tc>
          <w:tcPr>
            <w:tcW w:w="720"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2.9</w:t>
            </w:r>
          </w:p>
        </w:tc>
        <w:tc>
          <w:tcPr>
            <w:tcW w:w="1114"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0.2</w:t>
            </w:r>
          </w:p>
        </w:tc>
        <w:tc>
          <w:tcPr>
            <w:tcW w:w="1406"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0.4</w:t>
            </w:r>
          </w:p>
        </w:tc>
        <w:tc>
          <w:tcPr>
            <w:tcW w:w="1440"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1.1</w:t>
            </w:r>
          </w:p>
        </w:tc>
        <w:tc>
          <w:tcPr>
            <w:tcW w:w="1188"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11.9</w:t>
            </w:r>
          </w:p>
        </w:tc>
      </w:tr>
      <w:tr w:rsidR="007A09E7" w:rsidTr="007A09E7">
        <w:trPr>
          <w:cantSplit/>
          <w:trHeight w:val="302"/>
          <w:jc w:val="center"/>
        </w:trPr>
        <w:tc>
          <w:tcPr>
            <w:tcW w:w="3911"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Westport High School</w:t>
            </w:r>
          </w:p>
        </w:tc>
        <w:tc>
          <w:tcPr>
            <w:tcW w:w="1277"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333</w:t>
            </w:r>
          </w:p>
        </w:tc>
        <w:tc>
          <w:tcPr>
            <w:tcW w:w="837"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96.4</w:t>
            </w:r>
          </w:p>
        </w:tc>
        <w:tc>
          <w:tcPr>
            <w:tcW w:w="1190"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0.6</w:t>
            </w:r>
          </w:p>
        </w:tc>
        <w:tc>
          <w:tcPr>
            <w:tcW w:w="720"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114"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06"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40"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0.6</w:t>
            </w:r>
          </w:p>
        </w:tc>
        <w:tc>
          <w:tcPr>
            <w:tcW w:w="1188"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2.4</w:t>
            </w:r>
          </w:p>
        </w:tc>
      </w:tr>
      <w:tr w:rsidR="007A09E7" w:rsidTr="007A09E7">
        <w:trPr>
          <w:cantSplit/>
          <w:trHeight w:val="302"/>
          <w:jc w:val="center"/>
        </w:trPr>
        <w:tc>
          <w:tcPr>
            <w:tcW w:w="3911" w:type="dxa"/>
            <w:tcBorders>
              <w:top w:val="nil"/>
              <w:left w:val="single" w:sz="4" w:space="0" w:color="auto"/>
              <w:bottom w:val="nil"/>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Weymouth High School</w:t>
            </w:r>
          </w:p>
        </w:tc>
        <w:tc>
          <w:tcPr>
            <w:tcW w:w="127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2,048</w:t>
            </w:r>
          </w:p>
        </w:tc>
        <w:tc>
          <w:tcPr>
            <w:tcW w:w="837"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83.7</w:t>
            </w:r>
          </w:p>
        </w:tc>
        <w:tc>
          <w:tcPr>
            <w:tcW w:w="119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4.2</w:t>
            </w:r>
          </w:p>
        </w:tc>
        <w:tc>
          <w:tcPr>
            <w:tcW w:w="72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3.4</w:t>
            </w:r>
          </w:p>
        </w:tc>
        <w:tc>
          <w:tcPr>
            <w:tcW w:w="1114"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0.3</w:t>
            </w:r>
          </w:p>
        </w:tc>
        <w:tc>
          <w:tcPr>
            <w:tcW w:w="1406"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40"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2.5</w:t>
            </w:r>
          </w:p>
        </w:tc>
        <w:tc>
          <w:tcPr>
            <w:tcW w:w="1188" w:type="dxa"/>
            <w:tcBorders>
              <w:top w:val="nil"/>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5.9</w:t>
            </w:r>
          </w:p>
        </w:tc>
      </w:tr>
      <w:tr w:rsidR="007A09E7" w:rsidTr="007A09E7">
        <w:trPr>
          <w:cantSplit/>
          <w:trHeight w:val="302"/>
          <w:jc w:val="center"/>
        </w:trPr>
        <w:tc>
          <w:tcPr>
            <w:tcW w:w="3911"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William J. Dean Technical High School</w:t>
            </w:r>
          </w:p>
        </w:tc>
        <w:tc>
          <w:tcPr>
            <w:tcW w:w="1277"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403</w:t>
            </w:r>
          </w:p>
        </w:tc>
        <w:tc>
          <w:tcPr>
            <w:tcW w:w="837"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5.5</w:t>
            </w:r>
          </w:p>
        </w:tc>
        <w:tc>
          <w:tcPr>
            <w:tcW w:w="1190"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1.7</w:t>
            </w:r>
          </w:p>
        </w:tc>
        <w:tc>
          <w:tcPr>
            <w:tcW w:w="720"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0.2</w:t>
            </w:r>
          </w:p>
        </w:tc>
        <w:tc>
          <w:tcPr>
            <w:tcW w:w="1114"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06"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440"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0.0</w:t>
            </w:r>
          </w:p>
        </w:tc>
        <w:tc>
          <w:tcPr>
            <w:tcW w:w="1188"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92.6</w:t>
            </w:r>
          </w:p>
        </w:tc>
      </w:tr>
      <w:tr w:rsidR="007A09E7" w:rsidTr="007A09E7">
        <w:trPr>
          <w:cantSplit/>
          <w:trHeight w:val="302"/>
          <w:jc w:val="center"/>
        </w:trPr>
        <w:tc>
          <w:tcPr>
            <w:tcW w:w="3911" w:type="dxa"/>
            <w:tcBorders>
              <w:top w:val="single" w:sz="4" w:space="0" w:color="auto"/>
              <w:left w:val="single" w:sz="4" w:space="0" w:color="auto"/>
              <w:bottom w:val="single" w:sz="4" w:space="0" w:color="auto"/>
              <w:right w:val="nil"/>
            </w:tcBorders>
            <w:shd w:val="clear" w:color="auto" w:fill="D9D9D9"/>
            <w:noWrap/>
            <w:vAlign w:val="center"/>
            <w:hideMark/>
          </w:tcPr>
          <w:p w:rsidR="007A09E7" w:rsidRDefault="007A09E7">
            <w:pPr>
              <w:rPr>
                <w:rFonts w:asciiTheme="minorHAnsi" w:hAnsiTheme="minorHAnsi" w:cs="Arial"/>
                <w:color w:val="000000"/>
              </w:rPr>
            </w:pPr>
          </w:p>
        </w:tc>
        <w:tc>
          <w:tcPr>
            <w:tcW w:w="1277" w:type="dxa"/>
            <w:tcBorders>
              <w:top w:val="single" w:sz="4" w:space="0" w:color="auto"/>
              <w:left w:val="nil"/>
              <w:bottom w:val="single" w:sz="4" w:space="0" w:color="auto"/>
              <w:right w:val="nil"/>
            </w:tcBorders>
            <w:shd w:val="clear" w:color="auto" w:fill="D9D9D9"/>
            <w:noWrap/>
            <w:vAlign w:val="center"/>
            <w:hideMark/>
          </w:tcPr>
          <w:p w:rsidR="007A09E7" w:rsidRDefault="007A09E7">
            <w:pPr>
              <w:spacing w:line="256" w:lineRule="auto"/>
              <w:rPr>
                <w:rFonts w:asciiTheme="minorHAnsi" w:eastAsiaTheme="minorHAnsi" w:hAnsiTheme="minorHAnsi" w:cstheme="minorBidi"/>
                <w:sz w:val="20"/>
                <w:szCs w:val="20"/>
              </w:rPr>
            </w:pPr>
          </w:p>
        </w:tc>
        <w:tc>
          <w:tcPr>
            <w:tcW w:w="837" w:type="dxa"/>
            <w:tcBorders>
              <w:top w:val="single" w:sz="4" w:space="0" w:color="auto"/>
              <w:left w:val="nil"/>
              <w:bottom w:val="single" w:sz="4" w:space="0" w:color="auto"/>
              <w:right w:val="nil"/>
            </w:tcBorders>
            <w:shd w:val="clear" w:color="auto" w:fill="D9D9D9"/>
            <w:noWrap/>
            <w:vAlign w:val="center"/>
            <w:hideMark/>
          </w:tcPr>
          <w:p w:rsidR="007A09E7" w:rsidRDefault="007A09E7">
            <w:pPr>
              <w:spacing w:line="256" w:lineRule="auto"/>
              <w:rPr>
                <w:rFonts w:asciiTheme="minorHAnsi" w:eastAsiaTheme="minorHAnsi" w:hAnsiTheme="minorHAnsi" w:cstheme="minorBidi"/>
                <w:sz w:val="20"/>
                <w:szCs w:val="20"/>
              </w:rPr>
            </w:pPr>
          </w:p>
        </w:tc>
        <w:tc>
          <w:tcPr>
            <w:tcW w:w="1190" w:type="dxa"/>
            <w:tcBorders>
              <w:top w:val="single" w:sz="4" w:space="0" w:color="auto"/>
              <w:left w:val="nil"/>
              <w:bottom w:val="single" w:sz="4" w:space="0" w:color="auto"/>
              <w:right w:val="nil"/>
            </w:tcBorders>
            <w:shd w:val="clear" w:color="auto" w:fill="D9D9D9"/>
            <w:noWrap/>
            <w:vAlign w:val="center"/>
            <w:hideMark/>
          </w:tcPr>
          <w:p w:rsidR="007A09E7" w:rsidRDefault="007A09E7">
            <w:pPr>
              <w:spacing w:line="256" w:lineRule="auto"/>
              <w:rPr>
                <w:rFonts w:asciiTheme="minorHAnsi" w:eastAsiaTheme="minorHAnsi" w:hAnsiTheme="minorHAnsi" w:cstheme="minorBidi"/>
                <w:sz w:val="20"/>
                <w:szCs w:val="20"/>
              </w:rPr>
            </w:pPr>
          </w:p>
        </w:tc>
        <w:tc>
          <w:tcPr>
            <w:tcW w:w="720" w:type="dxa"/>
            <w:tcBorders>
              <w:top w:val="single" w:sz="4" w:space="0" w:color="auto"/>
              <w:left w:val="nil"/>
              <w:bottom w:val="single" w:sz="4" w:space="0" w:color="auto"/>
              <w:right w:val="nil"/>
            </w:tcBorders>
            <w:shd w:val="clear" w:color="auto" w:fill="D9D9D9"/>
            <w:noWrap/>
            <w:vAlign w:val="center"/>
            <w:hideMark/>
          </w:tcPr>
          <w:p w:rsidR="007A09E7" w:rsidRDefault="007A09E7">
            <w:pPr>
              <w:spacing w:line="256" w:lineRule="auto"/>
              <w:rPr>
                <w:rFonts w:asciiTheme="minorHAnsi" w:eastAsiaTheme="minorHAnsi" w:hAnsiTheme="minorHAnsi" w:cstheme="minorBidi"/>
                <w:sz w:val="20"/>
                <w:szCs w:val="20"/>
              </w:rPr>
            </w:pPr>
          </w:p>
        </w:tc>
        <w:tc>
          <w:tcPr>
            <w:tcW w:w="1114" w:type="dxa"/>
            <w:tcBorders>
              <w:top w:val="single" w:sz="4" w:space="0" w:color="auto"/>
              <w:left w:val="nil"/>
              <w:bottom w:val="single" w:sz="4" w:space="0" w:color="auto"/>
              <w:right w:val="nil"/>
            </w:tcBorders>
            <w:shd w:val="clear" w:color="auto" w:fill="D9D9D9"/>
            <w:noWrap/>
            <w:vAlign w:val="center"/>
            <w:hideMark/>
          </w:tcPr>
          <w:p w:rsidR="007A09E7" w:rsidRDefault="007A09E7">
            <w:pPr>
              <w:spacing w:line="256" w:lineRule="auto"/>
              <w:rPr>
                <w:rFonts w:asciiTheme="minorHAnsi" w:eastAsiaTheme="minorHAnsi" w:hAnsiTheme="minorHAnsi" w:cstheme="minorBidi"/>
                <w:sz w:val="20"/>
                <w:szCs w:val="20"/>
              </w:rPr>
            </w:pPr>
          </w:p>
        </w:tc>
        <w:tc>
          <w:tcPr>
            <w:tcW w:w="1406" w:type="dxa"/>
            <w:tcBorders>
              <w:top w:val="single" w:sz="4" w:space="0" w:color="auto"/>
              <w:left w:val="nil"/>
              <w:bottom w:val="single" w:sz="4" w:space="0" w:color="auto"/>
              <w:right w:val="nil"/>
            </w:tcBorders>
            <w:shd w:val="clear" w:color="auto" w:fill="D9D9D9"/>
            <w:noWrap/>
            <w:vAlign w:val="center"/>
            <w:hideMark/>
          </w:tcPr>
          <w:p w:rsidR="007A09E7" w:rsidRDefault="007A09E7">
            <w:pPr>
              <w:spacing w:line="256" w:lineRule="auto"/>
              <w:rPr>
                <w:rFonts w:asciiTheme="minorHAnsi" w:eastAsiaTheme="minorHAnsi" w:hAnsiTheme="minorHAnsi" w:cstheme="minorBidi"/>
                <w:sz w:val="20"/>
                <w:szCs w:val="20"/>
              </w:rPr>
            </w:pPr>
          </w:p>
        </w:tc>
        <w:tc>
          <w:tcPr>
            <w:tcW w:w="1440" w:type="dxa"/>
            <w:tcBorders>
              <w:top w:val="single" w:sz="4" w:space="0" w:color="auto"/>
              <w:left w:val="nil"/>
              <w:bottom w:val="single" w:sz="4" w:space="0" w:color="auto"/>
              <w:right w:val="nil"/>
            </w:tcBorders>
            <w:shd w:val="clear" w:color="auto" w:fill="D9D9D9"/>
            <w:noWrap/>
            <w:vAlign w:val="center"/>
            <w:hideMark/>
          </w:tcPr>
          <w:p w:rsidR="007A09E7" w:rsidRDefault="007A09E7">
            <w:pPr>
              <w:spacing w:line="256" w:lineRule="auto"/>
              <w:rPr>
                <w:rFonts w:asciiTheme="minorHAnsi" w:eastAsiaTheme="minorHAnsi" w:hAnsiTheme="minorHAnsi" w:cstheme="minorBidi"/>
                <w:sz w:val="20"/>
                <w:szCs w:val="20"/>
              </w:rPr>
            </w:pPr>
          </w:p>
        </w:tc>
        <w:tc>
          <w:tcPr>
            <w:tcW w:w="1188" w:type="dxa"/>
            <w:tcBorders>
              <w:top w:val="single" w:sz="4" w:space="0" w:color="auto"/>
              <w:left w:val="nil"/>
              <w:bottom w:val="single" w:sz="4" w:space="0" w:color="auto"/>
              <w:right w:val="single" w:sz="4" w:space="0" w:color="auto"/>
            </w:tcBorders>
            <w:shd w:val="clear" w:color="auto" w:fill="D9D9D9"/>
            <w:noWrap/>
            <w:vAlign w:val="center"/>
            <w:hideMark/>
          </w:tcPr>
          <w:p w:rsidR="007A09E7" w:rsidRDefault="007A09E7">
            <w:pPr>
              <w:spacing w:line="256" w:lineRule="auto"/>
              <w:rPr>
                <w:rFonts w:asciiTheme="minorHAnsi" w:eastAsiaTheme="minorHAnsi" w:hAnsiTheme="minorHAnsi" w:cstheme="minorBidi"/>
                <w:sz w:val="20"/>
                <w:szCs w:val="20"/>
              </w:rPr>
            </w:pPr>
          </w:p>
        </w:tc>
      </w:tr>
      <w:tr w:rsidR="007A09E7" w:rsidTr="007A09E7">
        <w:trPr>
          <w:cantSplit/>
          <w:trHeight w:val="302"/>
          <w:jc w:val="center"/>
        </w:trPr>
        <w:tc>
          <w:tcPr>
            <w:tcW w:w="3911" w:type="dxa"/>
            <w:tcBorders>
              <w:top w:val="single" w:sz="4" w:space="0" w:color="auto"/>
              <w:left w:val="single" w:sz="4" w:space="0" w:color="auto"/>
              <w:bottom w:val="nil"/>
              <w:right w:val="single" w:sz="4" w:space="0" w:color="auto"/>
            </w:tcBorders>
            <w:shd w:val="clear" w:color="auto" w:fill="FFFFFF"/>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Total and Weighted Average</w:t>
            </w:r>
          </w:p>
        </w:tc>
        <w:tc>
          <w:tcPr>
            <w:tcW w:w="1277"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79,510</w:t>
            </w:r>
          </w:p>
        </w:tc>
        <w:tc>
          <w:tcPr>
            <w:tcW w:w="837"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olor w:val="000000"/>
              </w:rPr>
            </w:pPr>
            <w:r>
              <w:rPr>
                <w:rFonts w:asciiTheme="minorHAnsi" w:hAnsiTheme="minorHAnsi"/>
                <w:color w:val="000000"/>
              </w:rPr>
              <w:t>62.0</w:t>
            </w:r>
          </w:p>
        </w:tc>
        <w:tc>
          <w:tcPr>
            <w:tcW w:w="1190"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olor w:val="000000"/>
              </w:rPr>
            </w:pPr>
            <w:r>
              <w:rPr>
                <w:rFonts w:asciiTheme="minorHAnsi" w:hAnsiTheme="minorHAnsi"/>
                <w:color w:val="000000"/>
              </w:rPr>
              <w:t>10.5</w:t>
            </w:r>
          </w:p>
        </w:tc>
        <w:tc>
          <w:tcPr>
            <w:tcW w:w="720"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olor w:val="000000"/>
              </w:rPr>
            </w:pPr>
            <w:r>
              <w:rPr>
                <w:rFonts w:asciiTheme="minorHAnsi" w:hAnsiTheme="minorHAnsi"/>
                <w:color w:val="000000"/>
              </w:rPr>
              <w:t>3.9</w:t>
            </w:r>
          </w:p>
        </w:tc>
        <w:tc>
          <w:tcPr>
            <w:tcW w:w="1114"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olor w:val="000000"/>
              </w:rPr>
            </w:pPr>
            <w:r>
              <w:rPr>
                <w:rFonts w:asciiTheme="minorHAnsi" w:hAnsiTheme="minorHAnsi"/>
                <w:color w:val="000000"/>
              </w:rPr>
              <w:t>0.3</w:t>
            </w:r>
          </w:p>
        </w:tc>
        <w:tc>
          <w:tcPr>
            <w:tcW w:w="1406"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olor w:val="000000"/>
              </w:rPr>
            </w:pPr>
            <w:r>
              <w:rPr>
                <w:rFonts w:asciiTheme="minorHAnsi" w:hAnsiTheme="minorHAnsi"/>
                <w:color w:val="000000"/>
              </w:rPr>
              <w:t>0.2</w:t>
            </w:r>
          </w:p>
        </w:tc>
        <w:tc>
          <w:tcPr>
            <w:tcW w:w="1440"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olor w:val="000000"/>
              </w:rPr>
            </w:pPr>
            <w:r>
              <w:rPr>
                <w:rFonts w:asciiTheme="minorHAnsi" w:hAnsiTheme="minorHAnsi"/>
                <w:color w:val="000000"/>
              </w:rPr>
              <w:t>2.2</w:t>
            </w:r>
          </w:p>
        </w:tc>
        <w:tc>
          <w:tcPr>
            <w:tcW w:w="1188" w:type="dxa"/>
            <w:tcBorders>
              <w:top w:val="single" w:sz="4" w:space="0" w:color="auto"/>
              <w:left w:val="single" w:sz="4" w:space="0" w:color="auto"/>
              <w:bottom w:val="nil"/>
              <w:right w:val="single" w:sz="4" w:space="0" w:color="auto"/>
            </w:tcBorders>
            <w:noWrap/>
            <w:vAlign w:val="center"/>
            <w:hideMark/>
          </w:tcPr>
          <w:p w:rsidR="007A09E7" w:rsidRDefault="007A09E7">
            <w:pPr>
              <w:spacing w:line="240" w:lineRule="auto"/>
              <w:jc w:val="center"/>
              <w:rPr>
                <w:rFonts w:asciiTheme="minorHAnsi" w:hAnsiTheme="minorHAnsi"/>
                <w:color w:val="000000"/>
              </w:rPr>
            </w:pPr>
            <w:r>
              <w:rPr>
                <w:rFonts w:asciiTheme="minorHAnsi" w:hAnsiTheme="minorHAnsi"/>
                <w:color w:val="000000"/>
              </w:rPr>
              <w:t>20.9</w:t>
            </w:r>
          </w:p>
        </w:tc>
      </w:tr>
      <w:tr w:rsidR="007A09E7" w:rsidTr="007A09E7">
        <w:trPr>
          <w:cantSplit/>
          <w:trHeight w:val="302"/>
          <w:jc w:val="center"/>
        </w:trPr>
        <w:tc>
          <w:tcPr>
            <w:tcW w:w="3911" w:type="dxa"/>
            <w:tcBorders>
              <w:top w:val="nil"/>
              <w:left w:val="single" w:sz="4" w:space="0" w:color="auto"/>
              <w:bottom w:val="single" w:sz="4" w:space="0" w:color="auto"/>
              <w:right w:val="single" w:sz="4" w:space="0" w:color="auto"/>
            </w:tcBorders>
            <w:shd w:val="clear" w:color="auto" w:fill="FFFFFF"/>
            <w:vAlign w:val="center"/>
            <w:hideMark/>
          </w:tcPr>
          <w:p w:rsidR="007A09E7" w:rsidRDefault="007A09E7">
            <w:pPr>
              <w:spacing w:line="240" w:lineRule="auto"/>
              <w:rPr>
                <w:rFonts w:asciiTheme="minorHAnsi" w:hAnsiTheme="minorHAnsi"/>
                <w:color w:val="000000"/>
              </w:rPr>
            </w:pPr>
            <w:r>
              <w:rPr>
                <w:rFonts w:asciiTheme="minorHAnsi" w:hAnsiTheme="minorHAnsi"/>
                <w:color w:val="000000"/>
              </w:rPr>
              <w:t>Total and Unweighted Average</w:t>
            </w:r>
          </w:p>
        </w:tc>
        <w:tc>
          <w:tcPr>
            <w:tcW w:w="1277"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79,510</w:t>
            </w:r>
          </w:p>
        </w:tc>
        <w:tc>
          <w:tcPr>
            <w:tcW w:w="837"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64.7</w:t>
            </w:r>
          </w:p>
        </w:tc>
        <w:tc>
          <w:tcPr>
            <w:tcW w:w="1190"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11.6</w:t>
            </w:r>
          </w:p>
        </w:tc>
        <w:tc>
          <w:tcPr>
            <w:tcW w:w="720"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3.3</w:t>
            </w:r>
          </w:p>
        </w:tc>
        <w:tc>
          <w:tcPr>
            <w:tcW w:w="1114"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0.3</w:t>
            </w:r>
          </w:p>
        </w:tc>
        <w:tc>
          <w:tcPr>
            <w:tcW w:w="1406"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0.2</w:t>
            </w:r>
          </w:p>
        </w:tc>
        <w:tc>
          <w:tcPr>
            <w:tcW w:w="1440"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2.1</w:t>
            </w:r>
          </w:p>
        </w:tc>
        <w:tc>
          <w:tcPr>
            <w:tcW w:w="1188" w:type="dxa"/>
            <w:tcBorders>
              <w:top w:val="nil"/>
              <w:left w:val="single" w:sz="4" w:space="0" w:color="auto"/>
              <w:bottom w:val="single" w:sz="4" w:space="0" w:color="auto"/>
              <w:right w:val="single" w:sz="4" w:space="0" w:color="auto"/>
            </w:tcBorders>
            <w:noWrap/>
            <w:vAlign w:val="center"/>
            <w:hideMark/>
          </w:tcPr>
          <w:p w:rsidR="007A09E7" w:rsidRDefault="007A09E7">
            <w:pPr>
              <w:spacing w:line="240" w:lineRule="auto"/>
              <w:jc w:val="center"/>
              <w:rPr>
                <w:rFonts w:asciiTheme="minorHAnsi" w:hAnsiTheme="minorHAnsi" w:cs="Arial"/>
                <w:color w:val="000000"/>
              </w:rPr>
            </w:pPr>
            <w:r>
              <w:rPr>
                <w:rFonts w:asciiTheme="minorHAnsi" w:hAnsiTheme="minorHAnsi" w:cs="Arial"/>
                <w:color w:val="000000"/>
              </w:rPr>
              <w:t>17.9</w:t>
            </w:r>
          </w:p>
        </w:tc>
      </w:tr>
    </w:tbl>
    <w:p w:rsidR="007A09E7" w:rsidRDefault="007A09E7" w:rsidP="007A09E7"/>
    <w:p w:rsidR="001D21A1" w:rsidRPr="001D21A1" w:rsidRDefault="001D21A1" w:rsidP="001D21A1">
      <w:pPr>
        <w:rPr>
          <w:rFonts w:asciiTheme="minorHAnsi" w:hAnsiTheme="minorHAnsi"/>
        </w:rPr>
      </w:pPr>
      <w:r w:rsidRPr="001D21A1">
        <w:rPr>
          <w:rFonts w:asciiTheme="minorHAnsi" w:hAnsiTheme="minorHAnsi"/>
        </w:rPr>
        <w:br w:type="page"/>
      </w:r>
    </w:p>
    <w:p w:rsidR="00523592" w:rsidRDefault="00523592" w:rsidP="00F03BFB">
      <w:pPr>
        <w:spacing w:line="240" w:lineRule="auto"/>
        <w:rPr>
          <w:rFonts w:asciiTheme="minorHAnsi" w:hAnsiTheme="minorHAnsi"/>
          <w:b/>
          <w:bCs/>
          <w:color w:val="FFFFFF"/>
        </w:rPr>
        <w:sectPr w:rsidR="00523592" w:rsidSect="00523592">
          <w:headerReference w:type="default" r:id="rId27"/>
          <w:pgSz w:w="15840" w:h="12240" w:orient="landscape"/>
          <w:pgMar w:top="1440" w:right="1440" w:bottom="1440" w:left="1440" w:header="720" w:footer="720" w:gutter="0"/>
          <w:cols w:space="720"/>
          <w:docGrid w:linePitch="360"/>
        </w:sectPr>
      </w:pPr>
    </w:p>
    <w:p w:rsidR="0060230F" w:rsidRPr="001D21A1" w:rsidRDefault="0060230F" w:rsidP="001D21A1">
      <w:pPr>
        <w:rPr>
          <w:rFonts w:asciiTheme="minorHAnsi" w:hAnsiTheme="minorHAnsi"/>
        </w:rPr>
      </w:pPr>
    </w:p>
    <w:tbl>
      <w:tblPr>
        <w:tblpPr w:leftFromText="180" w:rightFromText="180" w:vertAnchor="text" w:tblpXSpec="center" w:tblpY="1"/>
        <w:tblOverlap w:val="never"/>
        <w:tblW w:w="1110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39"/>
        <w:gridCol w:w="1230"/>
        <w:gridCol w:w="1336"/>
        <w:gridCol w:w="914"/>
        <w:gridCol w:w="1215"/>
        <w:gridCol w:w="743"/>
        <w:gridCol w:w="925"/>
      </w:tblGrid>
      <w:tr w:rsidR="00153E1B" w:rsidRPr="007450EA" w:rsidTr="00C82661">
        <w:trPr>
          <w:trHeight w:val="530"/>
        </w:trPr>
        <w:tc>
          <w:tcPr>
            <w:tcW w:w="11102" w:type="dxa"/>
            <w:gridSpan w:val="7"/>
            <w:tcBorders>
              <w:bottom w:val="nil"/>
            </w:tcBorders>
            <w:shd w:val="clear" w:color="000000" w:fill="8A0000"/>
            <w:noWrap/>
            <w:vAlign w:val="center"/>
            <w:hideMark/>
          </w:tcPr>
          <w:p w:rsidR="00153E1B" w:rsidRPr="007450EA" w:rsidRDefault="00153E1B" w:rsidP="00C82661">
            <w:pPr>
              <w:pStyle w:val="Heading2"/>
              <w:rPr>
                <w:rFonts w:ascii="Calibri" w:hAnsi="Calibri"/>
              </w:rPr>
            </w:pPr>
            <w:bookmarkStart w:id="46" w:name="_Toc478739828"/>
            <w:r w:rsidRPr="007450EA">
              <w:rPr>
                <w:rFonts w:ascii="Calibri" w:hAnsi="Calibri"/>
                <w:szCs w:val="22"/>
              </w:rPr>
              <w:t>Table 16: Grades 9-12 Enrollment in Advancing STEM Schools by Subgroup, First Year of Participation</w:t>
            </w:r>
            <w:bookmarkEnd w:id="46"/>
          </w:p>
        </w:tc>
      </w:tr>
      <w:tr w:rsidR="00153E1B" w:rsidRPr="007450EA" w:rsidTr="00C82661">
        <w:trPr>
          <w:trHeight w:val="1500"/>
        </w:trPr>
        <w:tc>
          <w:tcPr>
            <w:tcW w:w="4739" w:type="dxa"/>
            <w:tcBorders>
              <w:top w:val="nil"/>
              <w:bottom w:val="single" w:sz="4" w:space="0" w:color="auto"/>
              <w:right w:val="single" w:sz="4" w:space="0" w:color="auto"/>
            </w:tcBorders>
            <w:shd w:val="clear" w:color="000000" w:fill="FFFFFF"/>
            <w:noWrap/>
            <w:vAlign w:val="center"/>
            <w:hideMark/>
          </w:tcPr>
          <w:p w:rsidR="00153E1B" w:rsidRPr="007450EA" w:rsidRDefault="00153E1B" w:rsidP="00C82661">
            <w:pPr>
              <w:spacing w:line="240" w:lineRule="auto"/>
              <w:jc w:val="center"/>
              <w:rPr>
                <w:rFonts w:ascii="Calibri" w:hAnsi="Calibri"/>
                <w:b/>
                <w:bCs/>
                <w:color w:val="000000"/>
              </w:rPr>
            </w:pPr>
            <w:r w:rsidRPr="007450EA">
              <w:rPr>
                <w:rFonts w:ascii="Calibri" w:hAnsi="Calibri"/>
                <w:b/>
                <w:bCs/>
                <w:color w:val="000000"/>
                <w:szCs w:val="22"/>
              </w:rPr>
              <w:t>School</w:t>
            </w:r>
          </w:p>
        </w:tc>
        <w:tc>
          <w:tcPr>
            <w:tcW w:w="1230" w:type="dxa"/>
            <w:tcBorders>
              <w:top w:val="nil"/>
              <w:left w:val="single" w:sz="4" w:space="0" w:color="auto"/>
              <w:bottom w:val="single" w:sz="4" w:space="0" w:color="auto"/>
              <w:right w:val="single" w:sz="4" w:space="0" w:color="auto"/>
            </w:tcBorders>
            <w:shd w:val="clear" w:color="auto" w:fill="auto"/>
            <w:vAlign w:val="center"/>
            <w:hideMark/>
          </w:tcPr>
          <w:p w:rsidR="00153E1B" w:rsidRPr="007450EA" w:rsidRDefault="00153E1B" w:rsidP="00C82661">
            <w:pPr>
              <w:spacing w:line="240" w:lineRule="auto"/>
              <w:jc w:val="center"/>
              <w:rPr>
                <w:rFonts w:ascii="Calibri" w:hAnsi="Calibri"/>
                <w:b/>
                <w:bCs/>
                <w:color w:val="000000"/>
              </w:rPr>
            </w:pPr>
            <w:r w:rsidRPr="007450EA">
              <w:rPr>
                <w:rFonts w:ascii="Calibri" w:hAnsi="Calibri"/>
                <w:b/>
                <w:bCs/>
                <w:color w:val="000000"/>
                <w:szCs w:val="22"/>
              </w:rPr>
              <w:t>Total Enrollment (N)</w:t>
            </w:r>
          </w:p>
        </w:tc>
        <w:tc>
          <w:tcPr>
            <w:tcW w:w="1336" w:type="dxa"/>
            <w:tcBorders>
              <w:top w:val="nil"/>
              <w:left w:val="single" w:sz="4" w:space="0" w:color="auto"/>
              <w:bottom w:val="single" w:sz="4" w:space="0" w:color="auto"/>
              <w:right w:val="single" w:sz="4" w:space="0" w:color="auto"/>
            </w:tcBorders>
            <w:shd w:val="clear" w:color="000000" w:fill="FFFFFF"/>
            <w:vAlign w:val="center"/>
            <w:hideMark/>
          </w:tcPr>
          <w:p w:rsidR="00153E1B" w:rsidRPr="007450EA" w:rsidRDefault="00153E1B" w:rsidP="00C82661">
            <w:pPr>
              <w:spacing w:line="240" w:lineRule="auto"/>
              <w:jc w:val="center"/>
              <w:rPr>
                <w:rFonts w:ascii="Calibri" w:hAnsi="Calibri"/>
                <w:b/>
                <w:bCs/>
                <w:color w:val="000000"/>
              </w:rPr>
            </w:pPr>
            <w:r w:rsidRPr="007450EA">
              <w:rPr>
                <w:rFonts w:ascii="Calibri" w:hAnsi="Calibri"/>
                <w:b/>
                <w:bCs/>
                <w:color w:val="000000"/>
                <w:szCs w:val="22"/>
              </w:rPr>
              <w:t>Free or Reduced-price Lunch</w:t>
            </w:r>
            <w:r w:rsidRPr="007450EA">
              <w:rPr>
                <w:rFonts w:ascii="Calibri" w:hAnsi="Calibri"/>
                <w:b/>
                <w:bCs/>
                <w:color w:val="000000"/>
                <w:szCs w:val="22"/>
                <w:vertAlign w:val="superscript"/>
              </w:rPr>
              <w:t>1</w:t>
            </w:r>
            <w:r w:rsidRPr="007450EA">
              <w:rPr>
                <w:rFonts w:ascii="Calibri" w:hAnsi="Calibri"/>
                <w:b/>
                <w:bCs/>
                <w:color w:val="000000"/>
                <w:szCs w:val="22"/>
              </w:rPr>
              <w:t xml:space="preserve">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153E1B" w:rsidRPr="007450EA" w:rsidRDefault="00153E1B" w:rsidP="00C82661">
            <w:pPr>
              <w:spacing w:line="240" w:lineRule="auto"/>
              <w:jc w:val="center"/>
              <w:rPr>
                <w:rFonts w:ascii="Calibri" w:hAnsi="Calibri"/>
                <w:b/>
                <w:bCs/>
                <w:color w:val="000000"/>
              </w:rPr>
            </w:pPr>
            <w:r w:rsidRPr="007450EA">
              <w:rPr>
                <w:rFonts w:ascii="Calibri" w:hAnsi="Calibri"/>
                <w:b/>
                <w:bCs/>
                <w:color w:val="000000"/>
                <w:szCs w:val="22"/>
              </w:rPr>
              <w:t>English Lang. Learner (%)</w:t>
            </w:r>
          </w:p>
        </w:tc>
        <w:tc>
          <w:tcPr>
            <w:tcW w:w="1215" w:type="dxa"/>
            <w:tcBorders>
              <w:top w:val="nil"/>
              <w:left w:val="single" w:sz="4" w:space="0" w:color="auto"/>
              <w:bottom w:val="single" w:sz="4" w:space="0" w:color="auto"/>
              <w:right w:val="single" w:sz="4" w:space="0" w:color="auto"/>
            </w:tcBorders>
            <w:shd w:val="clear" w:color="000000" w:fill="FFFFFF"/>
            <w:vAlign w:val="center"/>
            <w:hideMark/>
          </w:tcPr>
          <w:p w:rsidR="00153E1B" w:rsidRPr="007450EA" w:rsidRDefault="00153E1B" w:rsidP="00C82661">
            <w:pPr>
              <w:spacing w:line="240" w:lineRule="auto"/>
              <w:jc w:val="center"/>
              <w:rPr>
                <w:rFonts w:ascii="Calibri" w:hAnsi="Calibri"/>
                <w:b/>
                <w:bCs/>
                <w:color w:val="000000"/>
              </w:rPr>
            </w:pPr>
            <w:r w:rsidRPr="007450EA">
              <w:rPr>
                <w:rFonts w:ascii="Calibri" w:hAnsi="Calibri"/>
                <w:b/>
                <w:bCs/>
                <w:color w:val="000000"/>
                <w:szCs w:val="22"/>
              </w:rPr>
              <w:t>Student with Disabilities (%)</w:t>
            </w:r>
          </w:p>
        </w:tc>
        <w:tc>
          <w:tcPr>
            <w:tcW w:w="743" w:type="dxa"/>
            <w:tcBorders>
              <w:top w:val="nil"/>
              <w:left w:val="single" w:sz="4" w:space="0" w:color="auto"/>
              <w:bottom w:val="single" w:sz="4" w:space="0" w:color="auto"/>
              <w:right w:val="single" w:sz="4" w:space="0" w:color="auto"/>
            </w:tcBorders>
            <w:shd w:val="clear" w:color="000000" w:fill="FFFFFF"/>
            <w:vAlign w:val="center"/>
            <w:hideMark/>
          </w:tcPr>
          <w:p w:rsidR="00153E1B" w:rsidRPr="007450EA" w:rsidRDefault="00153E1B" w:rsidP="00C82661">
            <w:pPr>
              <w:spacing w:line="240" w:lineRule="auto"/>
              <w:jc w:val="center"/>
              <w:rPr>
                <w:rFonts w:ascii="Calibri" w:hAnsi="Calibri"/>
                <w:b/>
                <w:bCs/>
                <w:color w:val="000000"/>
              </w:rPr>
            </w:pPr>
            <w:r w:rsidRPr="007450EA">
              <w:rPr>
                <w:rFonts w:ascii="Calibri" w:hAnsi="Calibri"/>
                <w:b/>
                <w:bCs/>
                <w:color w:val="000000"/>
                <w:szCs w:val="22"/>
              </w:rPr>
              <w:t>Male (%)</w:t>
            </w:r>
          </w:p>
        </w:tc>
        <w:tc>
          <w:tcPr>
            <w:tcW w:w="925" w:type="dxa"/>
            <w:tcBorders>
              <w:top w:val="nil"/>
              <w:left w:val="single" w:sz="4" w:space="0" w:color="auto"/>
              <w:bottom w:val="single" w:sz="4" w:space="0" w:color="auto"/>
            </w:tcBorders>
            <w:shd w:val="clear" w:color="000000" w:fill="FFFFFF"/>
            <w:vAlign w:val="center"/>
            <w:hideMark/>
          </w:tcPr>
          <w:p w:rsidR="00153E1B" w:rsidRPr="007450EA" w:rsidRDefault="00153E1B" w:rsidP="00C82661">
            <w:pPr>
              <w:spacing w:line="240" w:lineRule="auto"/>
              <w:jc w:val="center"/>
              <w:rPr>
                <w:rFonts w:ascii="Calibri" w:hAnsi="Calibri"/>
                <w:b/>
                <w:bCs/>
                <w:color w:val="000000"/>
              </w:rPr>
            </w:pPr>
            <w:r w:rsidRPr="007450EA">
              <w:rPr>
                <w:rFonts w:ascii="Calibri" w:hAnsi="Calibri"/>
                <w:b/>
                <w:bCs/>
                <w:color w:val="000000"/>
                <w:szCs w:val="22"/>
              </w:rPr>
              <w:t>Female (%)</w:t>
            </w:r>
          </w:p>
        </w:tc>
      </w:tr>
      <w:tr w:rsidR="00153E1B" w:rsidRPr="007450EA" w:rsidTr="00C82661">
        <w:trPr>
          <w:trHeight w:val="302"/>
        </w:trPr>
        <w:tc>
          <w:tcPr>
            <w:tcW w:w="4739" w:type="dxa"/>
            <w:tcBorders>
              <w:top w:val="single" w:sz="4" w:space="0" w:color="auto"/>
              <w:bottom w:val="single" w:sz="4" w:space="0" w:color="auto"/>
              <w:right w:val="nil"/>
            </w:tcBorders>
            <w:shd w:val="clear" w:color="000000" w:fill="D9D9D9"/>
            <w:noWrap/>
            <w:vAlign w:val="center"/>
            <w:hideMark/>
          </w:tcPr>
          <w:p w:rsidR="00153E1B" w:rsidRPr="007450EA" w:rsidRDefault="00153E1B" w:rsidP="00C82661">
            <w:pPr>
              <w:spacing w:line="240" w:lineRule="auto"/>
              <w:rPr>
                <w:rFonts w:ascii="Calibri" w:hAnsi="Calibri"/>
                <w:b/>
                <w:bCs/>
                <w:color w:val="000000"/>
              </w:rPr>
            </w:pPr>
            <w:r w:rsidRPr="007450EA">
              <w:rPr>
                <w:rFonts w:ascii="Calibri" w:hAnsi="Calibri"/>
                <w:b/>
                <w:bCs/>
                <w:color w:val="000000"/>
                <w:szCs w:val="22"/>
              </w:rPr>
              <w:t>Cohort 1</w:t>
            </w:r>
          </w:p>
        </w:tc>
        <w:tc>
          <w:tcPr>
            <w:tcW w:w="1230" w:type="dxa"/>
            <w:tcBorders>
              <w:top w:val="single" w:sz="4" w:space="0" w:color="auto"/>
              <w:left w:val="nil"/>
              <w:bottom w:val="single" w:sz="4" w:space="0" w:color="auto"/>
              <w:right w:val="nil"/>
            </w:tcBorders>
            <w:shd w:val="clear" w:color="000000" w:fill="D9D9D9"/>
            <w:noWrap/>
            <w:vAlign w:val="center"/>
            <w:hideMark/>
          </w:tcPr>
          <w:p w:rsidR="00153E1B" w:rsidRPr="007450EA" w:rsidRDefault="00153E1B" w:rsidP="00C82661">
            <w:pPr>
              <w:spacing w:line="240" w:lineRule="auto"/>
              <w:jc w:val="center"/>
              <w:rPr>
                <w:rFonts w:ascii="Calibri" w:hAnsi="Calibri"/>
                <w:b/>
                <w:bCs/>
                <w:color w:val="000000"/>
              </w:rPr>
            </w:pPr>
          </w:p>
        </w:tc>
        <w:tc>
          <w:tcPr>
            <w:tcW w:w="1336" w:type="dxa"/>
            <w:tcBorders>
              <w:top w:val="single" w:sz="4" w:space="0" w:color="auto"/>
              <w:left w:val="nil"/>
              <w:bottom w:val="single" w:sz="4" w:space="0" w:color="auto"/>
              <w:right w:val="nil"/>
            </w:tcBorders>
            <w:shd w:val="clear" w:color="000000" w:fill="D9D9D9"/>
            <w:noWrap/>
            <w:vAlign w:val="center"/>
            <w:hideMark/>
          </w:tcPr>
          <w:p w:rsidR="00153E1B" w:rsidRPr="007450EA" w:rsidRDefault="00153E1B" w:rsidP="00C82661">
            <w:pPr>
              <w:spacing w:line="240" w:lineRule="auto"/>
              <w:jc w:val="center"/>
              <w:rPr>
                <w:rFonts w:ascii="Calibri" w:hAnsi="Calibri"/>
                <w:b/>
                <w:bCs/>
                <w:color w:val="000000"/>
              </w:rPr>
            </w:pPr>
          </w:p>
        </w:tc>
        <w:tc>
          <w:tcPr>
            <w:tcW w:w="914" w:type="dxa"/>
            <w:tcBorders>
              <w:top w:val="single" w:sz="4" w:space="0" w:color="auto"/>
              <w:left w:val="nil"/>
              <w:bottom w:val="single" w:sz="4" w:space="0" w:color="auto"/>
              <w:right w:val="nil"/>
            </w:tcBorders>
            <w:shd w:val="clear" w:color="000000" w:fill="D9D9D9"/>
            <w:noWrap/>
            <w:vAlign w:val="center"/>
            <w:hideMark/>
          </w:tcPr>
          <w:p w:rsidR="00153E1B" w:rsidRPr="007450EA" w:rsidRDefault="00153E1B" w:rsidP="00C82661">
            <w:pPr>
              <w:spacing w:line="240" w:lineRule="auto"/>
              <w:jc w:val="center"/>
              <w:rPr>
                <w:rFonts w:ascii="Calibri" w:hAnsi="Calibri"/>
                <w:b/>
                <w:bCs/>
                <w:color w:val="000000"/>
              </w:rPr>
            </w:pPr>
          </w:p>
        </w:tc>
        <w:tc>
          <w:tcPr>
            <w:tcW w:w="1215" w:type="dxa"/>
            <w:tcBorders>
              <w:top w:val="single" w:sz="4" w:space="0" w:color="auto"/>
              <w:left w:val="nil"/>
              <w:bottom w:val="single" w:sz="4" w:space="0" w:color="auto"/>
              <w:right w:val="nil"/>
            </w:tcBorders>
            <w:shd w:val="clear" w:color="000000" w:fill="D9D9D9"/>
            <w:noWrap/>
            <w:vAlign w:val="center"/>
            <w:hideMark/>
          </w:tcPr>
          <w:p w:rsidR="00153E1B" w:rsidRPr="007450EA" w:rsidRDefault="00153E1B" w:rsidP="00C82661">
            <w:pPr>
              <w:spacing w:line="240" w:lineRule="auto"/>
              <w:jc w:val="center"/>
              <w:rPr>
                <w:rFonts w:ascii="Calibri" w:hAnsi="Calibri"/>
                <w:b/>
                <w:bCs/>
                <w:color w:val="000000"/>
              </w:rPr>
            </w:pPr>
          </w:p>
        </w:tc>
        <w:tc>
          <w:tcPr>
            <w:tcW w:w="743" w:type="dxa"/>
            <w:tcBorders>
              <w:top w:val="single" w:sz="4" w:space="0" w:color="auto"/>
              <w:left w:val="nil"/>
              <w:bottom w:val="single" w:sz="4" w:space="0" w:color="auto"/>
              <w:right w:val="nil"/>
            </w:tcBorders>
            <w:shd w:val="clear" w:color="000000" w:fill="D9D9D9"/>
            <w:noWrap/>
            <w:vAlign w:val="center"/>
            <w:hideMark/>
          </w:tcPr>
          <w:p w:rsidR="00153E1B" w:rsidRPr="007450EA" w:rsidRDefault="00153E1B" w:rsidP="00C82661">
            <w:pPr>
              <w:spacing w:line="240" w:lineRule="auto"/>
              <w:jc w:val="center"/>
              <w:rPr>
                <w:rFonts w:ascii="Calibri" w:hAnsi="Calibri"/>
                <w:b/>
                <w:bCs/>
                <w:color w:val="000000"/>
              </w:rPr>
            </w:pPr>
          </w:p>
        </w:tc>
        <w:tc>
          <w:tcPr>
            <w:tcW w:w="925" w:type="dxa"/>
            <w:tcBorders>
              <w:top w:val="single" w:sz="4" w:space="0" w:color="auto"/>
              <w:left w:val="nil"/>
              <w:bottom w:val="single" w:sz="4" w:space="0" w:color="auto"/>
            </w:tcBorders>
            <w:shd w:val="clear" w:color="000000" w:fill="D9D9D9"/>
            <w:noWrap/>
            <w:vAlign w:val="center"/>
            <w:hideMark/>
          </w:tcPr>
          <w:p w:rsidR="00153E1B" w:rsidRPr="007450EA" w:rsidRDefault="00153E1B" w:rsidP="00C82661">
            <w:pPr>
              <w:spacing w:line="240" w:lineRule="auto"/>
              <w:jc w:val="center"/>
              <w:rPr>
                <w:rFonts w:ascii="Calibri" w:hAnsi="Calibri"/>
                <w:b/>
                <w:bCs/>
                <w:color w:val="000000"/>
              </w:rPr>
            </w:pPr>
          </w:p>
        </w:tc>
      </w:tr>
      <w:tr w:rsidR="00153E1B" w:rsidRPr="007450EA" w:rsidTr="00C82661">
        <w:trPr>
          <w:trHeight w:val="302"/>
        </w:trPr>
        <w:tc>
          <w:tcPr>
            <w:tcW w:w="4739" w:type="dxa"/>
            <w:tcBorders>
              <w:top w:val="single" w:sz="4" w:space="0" w:color="auto"/>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Chelsea High School</w:t>
            </w:r>
          </w:p>
        </w:tc>
        <w:tc>
          <w:tcPr>
            <w:tcW w:w="1230" w:type="dxa"/>
            <w:tcBorders>
              <w:top w:val="single" w:sz="4" w:space="0" w:color="auto"/>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1,415</w:t>
            </w:r>
          </w:p>
        </w:tc>
        <w:tc>
          <w:tcPr>
            <w:tcW w:w="1336" w:type="dxa"/>
            <w:tcBorders>
              <w:top w:val="single" w:sz="4" w:space="0" w:color="auto"/>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66.7</w:t>
            </w:r>
          </w:p>
        </w:tc>
        <w:tc>
          <w:tcPr>
            <w:tcW w:w="914" w:type="dxa"/>
            <w:tcBorders>
              <w:top w:val="single" w:sz="4" w:space="0" w:color="auto"/>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12.8</w:t>
            </w:r>
          </w:p>
        </w:tc>
        <w:tc>
          <w:tcPr>
            <w:tcW w:w="1215" w:type="dxa"/>
            <w:tcBorders>
              <w:top w:val="single" w:sz="4" w:space="0" w:color="auto"/>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13.9</w:t>
            </w:r>
          </w:p>
        </w:tc>
        <w:tc>
          <w:tcPr>
            <w:tcW w:w="743" w:type="dxa"/>
            <w:tcBorders>
              <w:top w:val="single" w:sz="4" w:space="0" w:color="auto"/>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52.9</w:t>
            </w:r>
          </w:p>
        </w:tc>
        <w:tc>
          <w:tcPr>
            <w:tcW w:w="925" w:type="dxa"/>
            <w:tcBorders>
              <w:top w:val="single" w:sz="4" w:space="0" w:color="auto"/>
              <w:lef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47.1</w:t>
            </w:r>
          </w:p>
        </w:tc>
      </w:tr>
      <w:tr w:rsidR="00153E1B" w:rsidRPr="007450EA" w:rsidTr="00C82661">
        <w:trPr>
          <w:trHeight w:val="302"/>
        </w:trPr>
        <w:tc>
          <w:tcPr>
            <w:tcW w:w="4739" w:type="dxa"/>
            <w:tcBorders>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John D. O’Bryant School of Mathematics and Science</w:t>
            </w:r>
          </w:p>
        </w:tc>
        <w:tc>
          <w:tcPr>
            <w:tcW w:w="1230"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999</w:t>
            </w:r>
          </w:p>
        </w:tc>
        <w:tc>
          <w:tcPr>
            <w:tcW w:w="1336"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64.5</w:t>
            </w:r>
          </w:p>
        </w:tc>
        <w:tc>
          <w:tcPr>
            <w:tcW w:w="914"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1.2</w:t>
            </w:r>
          </w:p>
        </w:tc>
        <w:tc>
          <w:tcPr>
            <w:tcW w:w="1215"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1.1</w:t>
            </w:r>
          </w:p>
        </w:tc>
        <w:tc>
          <w:tcPr>
            <w:tcW w:w="743"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41.8</w:t>
            </w:r>
          </w:p>
        </w:tc>
        <w:tc>
          <w:tcPr>
            <w:tcW w:w="925" w:type="dxa"/>
            <w:tcBorders>
              <w:lef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58.2</w:t>
            </w:r>
          </w:p>
        </w:tc>
      </w:tr>
      <w:tr w:rsidR="00153E1B" w:rsidRPr="007450EA" w:rsidTr="00C82661">
        <w:trPr>
          <w:trHeight w:val="302"/>
        </w:trPr>
        <w:tc>
          <w:tcPr>
            <w:tcW w:w="4739" w:type="dxa"/>
            <w:tcBorders>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Malden High School</w:t>
            </w:r>
          </w:p>
        </w:tc>
        <w:tc>
          <w:tcPr>
            <w:tcW w:w="1230"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1,720</w:t>
            </w:r>
          </w:p>
        </w:tc>
        <w:tc>
          <w:tcPr>
            <w:tcW w:w="1336"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55.4</w:t>
            </w:r>
          </w:p>
        </w:tc>
        <w:tc>
          <w:tcPr>
            <w:tcW w:w="914"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9.1</w:t>
            </w:r>
          </w:p>
        </w:tc>
        <w:tc>
          <w:tcPr>
            <w:tcW w:w="1215"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12.4</w:t>
            </w:r>
          </w:p>
        </w:tc>
        <w:tc>
          <w:tcPr>
            <w:tcW w:w="743"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51.8</w:t>
            </w:r>
          </w:p>
        </w:tc>
        <w:tc>
          <w:tcPr>
            <w:tcW w:w="925" w:type="dxa"/>
            <w:tcBorders>
              <w:lef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48.2</w:t>
            </w:r>
          </w:p>
        </w:tc>
      </w:tr>
      <w:tr w:rsidR="00153E1B" w:rsidRPr="007450EA" w:rsidTr="00C82661">
        <w:trPr>
          <w:trHeight w:val="302"/>
        </w:trPr>
        <w:tc>
          <w:tcPr>
            <w:tcW w:w="4739" w:type="dxa"/>
            <w:tcBorders>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Marlborough High School</w:t>
            </w:r>
          </w:p>
        </w:tc>
        <w:tc>
          <w:tcPr>
            <w:tcW w:w="1230"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1,130</w:t>
            </w:r>
          </w:p>
        </w:tc>
        <w:tc>
          <w:tcPr>
            <w:tcW w:w="1336"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26.8</w:t>
            </w:r>
          </w:p>
        </w:tc>
        <w:tc>
          <w:tcPr>
            <w:tcW w:w="914"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5.6</w:t>
            </w:r>
          </w:p>
        </w:tc>
        <w:tc>
          <w:tcPr>
            <w:tcW w:w="1215"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15.0</w:t>
            </w:r>
          </w:p>
        </w:tc>
        <w:tc>
          <w:tcPr>
            <w:tcW w:w="743"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50.7</w:t>
            </w:r>
          </w:p>
        </w:tc>
        <w:tc>
          <w:tcPr>
            <w:tcW w:w="925" w:type="dxa"/>
            <w:tcBorders>
              <w:lef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49.3</w:t>
            </w:r>
          </w:p>
        </w:tc>
      </w:tr>
      <w:tr w:rsidR="00153E1B" w:rsidRPr="007450EA" w:rsidTr="00C82661">
        <w:trPr>
          <w:trHeight w:val="302"/>
        </w:trPr>
        <w:tc>
          <w:tcPr>
            <w:tcW w:w="4739" w:type="dxa"/>
            <w:tcBorders>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North High School</w:t>
            </w:r>
          </w:p>
        </w:tc>
        <w:tc>
          <w:tcPr>
            <w:tcW w:w="1230"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1,121</w:t>
            </w:r>
          </w:p>
        </w:tc>
        <w:tc>
          <w:tcPr>
            <w:tcW w:w="1336"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75.4</w:t>
            </w:r>
          </w:p>
        </w:tc>
        <w:tc>
          <w:tcPr>
            <w:tcW w:w="914"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14.1</w:t>
            </w:r>
          </w:p>
        </w:tc>
        <w:tc>
          <w:tcPr>
            <w:tcW w:w="1215"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21.9</w:t>
            </w:r>
          </w:p>
        </w:tc>
        <w:tc>
          <w:tcPr>
            <w:tcW w:w="743"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54.3</w:t>
            </w:r>
          </w:p>
        </w:tc>
        <w:tc>
          <w:tcPr>
            <w:tcW w:w="925" w:type="dxa"/>
            <w:tcBorders>
              <w:lef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45.7</w:t>
            </w:r>
          </w:p>
        </w:tc>
      </w:tr>
      <w:tr w:rsidR="00153E1B" w:rsidRPr="007450EA" w:rsidTr="00C82661">
        <w:trPr>
          <w:trHeight w:val="302"/>
        </w:trPr>
        <w:tc>
          <w:tcPr>
            <w:tcW w:w="4739" w:type="dxa"/>
            <w:tcBorders>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Northampton High School</w:t>
            </w:r>
          </w:p>
        </w:tc>
        <w:tc>
          <w:tcPr>
            <w:tcW w:w="1230"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896</w:t>
            </w:r>
          </w:p>
        </w:tc>
        <w:tc>
          <w:tcPr>
            <w:tcW w:w="1336"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19.5</w:t>
            </w:r>
          </w:p>
        </w:tc>
        <w:tc>
          <w:tcPr>
            <w:tcW w:w="914"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0.7</w:t>
            </w:r>
          </w:p>
        </w:tc>
        <w:tc>
          <w:tcPr>
            <w:tcW w:w="1215"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14.2</w:t>
            </w:r>
          </w:p>
        </w:tc>
        <w:tc>
          <w:tcPr>
            <w:tcW w:w="743"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49.8</w:t>
            </w:r>
          </w:p>
        </w:tc>
        <w:tc>
          <w:tcPr>
            <w:tcW w:w="925" w:type="dxa"/>
            <w:tcBorders>
              <w:lef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50.2</w:t>
            </w:r>
          </w:p>
        </w:tc>
      </w:tr>
      <w:tr w:rsidR="00153E1B" w:rsidRPr="007450EA" w:rsidTr="00C82661">
        <w:trPr>
          <w:trHeight w:val="302"/>
        </w:trPr>
        <w:tc>
          <w:tcPr>
            <w:tcW w:w="4739" w:type="dxa"/>
            <w:tcBorders>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Revere High School</w:t>
            </w:r>
          </w:p>
        </w:tc>
        <w:tc>
          <w:tcPr>
            <w:tcW w:w="1230"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1,472</w:t>
            </w:r>
          </w:p>
        </w:tc>
        <w:tc>
          <w:tcPr>
            <w:tcW w:w="1336"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60.3</w:t>
            </w:r>
          </w:p>
        </w:tc>
        <w:tc>
          <w:tcPr>
            <w:tcW w:w="914"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5.7</w:t>
            </w:r>
          </w:p>
        </w:tc>
        <w:tc>
          <w:tcPr>
            <w:tcW w:w="1215"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9.9</w:t>
            </w:r>
          </w:p>
        </w:tc>
        <w:tc>
          <w:tcPr>
            <w:tcW w:w="743"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50.8</w:t>
            </w:r>
          </w:p>
        </w:tc>
        <w:tc>
          <w:tcPr>
            <w:tcW w:w="925" w:type="dxa"/>
            <w:tcBorders>
              <w:lef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49.2</w:t>
            </w:r>
          </w:p>
        </w:tc>
      </w:tr>
      <w:tr w:rsidR="00153E1B" w:rsidRPr="007450EA" w:rsidTr="00C82661">
        <w:trPr>
          <w:trHeight w:val="302"/>
        </w:trPr>
        <w:tc>
          <w:tcPr>
            <w:tcW w:w="4739" w:type="dxa"/>
            <w:tcBorders>
              <w:bottom w:val="single" w:sz="4" w:space="0" w:color="auto"/>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Springfield Central High School</w:t>
            </w:r>
          </w:p>
        </w:tc>
        <w:tc>
          <w:tcPr>
            <w:tcW w:w="1230" w:type="dxa"/>
            <w:tcBorders>
              <w:left w:val="single" w:sz="4" w:space="0" w:color="auto"/>
              <w:bottom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2,079</w:t>
            </w:r>
          </w:p>
        </w:tc>
        <w:tc>
          <w:tcPr>
            <w:tcW w:w="1336" w:type="dxa"/>
            <w:tcBorders>
              <w:left w:val="single" w:sz="4" w:space="0" w:color="auto"/>
              <w:bottom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61.9</w:t>
            </w:r>
          </w:p>
        </w:tc>
        <w:tc>
          <w:tcPr>
            <w:tcW w:w="914" w:type="dxa"/>
            <w:tcBorders>
              <w:left w:val="single" w:sz="4" w:space="0" w:color="auto"/>
              <w:bottom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6.8</w:t>
            </w:r>
          </w:p>
        </w:tc>
        <w:tc>
          <w:tcPr>
            <w:tcW w:w="1215" w:type="dxa"/>
            <w:tcBorders>
              <w:left w:val="single" w:sz="4" w:space="0" w:color="auto"/>
              <w:bottom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18.6</w:t>
            </w:r>
          </w:p>
        </w:tc>
        <w:tc>
          <w:tcPr>
            <w:tcW w:w="743" w:type="dxa"/>
            <w:tcBorders>
              <w:left w:val="single" w:sz="4" w:space="0" w:color="auto"/>
              <w:bottom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50.0</w:t>
            </w:r>
          </w:p>
        </w:tc>
        <w:tc>
          <w:tcPr>
            <w:tcW w:w="925" w:type="dxa"/>
            <w:tcBorders>
              <w:left w:val="single" w:sz="4" w:space="0" w:color="auto"/>
              <w:bottom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50.0</w:t>
            </w:r>
          </w:p>
        </w:tc>
      </w:tr>
      <w:tr w:rsidR="00153E1B" w:rsidRPr="007450EA" w:rsidTr="00C82661">
        <w:trPr>
          <w:trHeight w:val="302"/>
        </w:trPr>
        <w:tc>
          <w:tcPr>
            <w:tcW w:w="4739" w:type="dxa"/>
            <w:tcBorders>
              <w:top w:val="single" w:sz="4" w:space="0" w:color="auto"/>
              <w:bottom w:val="single" w:sz="4" w:space="0" w:color="auto"/>
              <w:right w:val="nil"/>
            </w:tcBorders>
            <w:shd w:val="clear" w:color="000000" w:fill="D9D9D9"/>
            <w:noWrap/>
            <w:vAlign w:val="center"/>
            <w:hideMark/>
          </w:tcPr>
          <w:p w:rsidR="00153E1B" w:rsidRPr="007450EA" w:rsidRDefault="00153E1B" w:rsidP="00C82661">
            <w:pPr>
              <w:spacing w:line="240" w:lineRule="auto"/>
              <w:rPr>
                <w:rFonts w:ascii="Calibri" w:hAnsi="Calibri"/>
                <w:b/>
                <w:bCs/>
                <w:color w:val="000000"/>
              </w:rPr>
            </w:pPr>
            <w:r w:rsidRPr="007450EA">
              <w:rPr>
                <w:rFonts w:ascii="Calibri" w:hAnsi="Calibri"/>
                <w:b/>
                <w:bCs/>
                <w:color w:val="000000"/>
                <w:szCs w:val="22"/>
              </w:rPr>
              <w:t>Cohort 2</w:t>
            </w:r>
          </w:p>
        </w:tc>
        <w:tc>
          <w:tcPr>
            <w:tcW w:w="1230" w:type="dxa"/>
            <w:tcBorders>
              <w:top w:val="single" w:sz="4" w:space="0" w:color="auto"/>
              <w:left w:val="nil"/>
              <w:bottom w:val="single" w:sz="4" w:space="0" w:color="auto"/>
              <w:right w:val="nil"/>
            </w:tcBorders>
            <w:shd w:val="clear" w:color="000000" w:fill="D9D9D9"/>
            <w:noWrap/>
            <w:vAlign w:val="center"/>
            <w:hideMark/>
          </w:tcPr>
          <w:p w:rsidR="00153E1B" w:rsidRPr="007450EA" w:rsidRDefault="00153E1B" w:rsidP="00C82661">
            <w:pPr>
              <w:spacing w:line="240" w:lineRule="auto"/>
              <w:jc w:val="center"/>
              <w:rPr>
                <w:rFonts w:ascii="Calibri" w:hAnsi="Calibri"/>
                <w:b/>
                <w:bCs/>
                <w:color w:val="000000"/>
              </w:rPr>
            </w:pPr>
          </w:p>
        </w:tc>
        <w:tc>
          <w:tcPr>
            <w:tcW w:w="1336" w:type="dxa"/>
            <w:tcBorders>
              <w:top w:val="single" w:sz="4" w:space="0" w:color="auto"/>
              <w:left w:val="nil"/>
              <w:bottom w:val="single" w:sz="4" w:space="0" w:color="auto"/>
              <w:right w:val="nil"/>
            </w:tcBorders>
            <w:shd w:val="clear" w:color="000000" w:fill="D9D9D9"/>
            <w:noWrap/>
            <w:vAlign w:val="center"/>
            <w:hideMark/>
          </w:tcPr>
          <w:p w:rsidR="00153E1B" w:rsidRPr="007450EA" w:rsidRDefault="00153E1B" w:rsidP="00C82661">
            <w:pPr>
              <w:spacing w:line="240" w:lineRule="auto"/>
              <w:jc w:val="center"/>
              <w:rPr>
                <w:rFonts w:ascii="Calibri" w:hAnsi="Calibri"/>
                <w:b/>
                <w:bCs/>
                <w:color w:val="000000"/>
              </w:rPr>
            </w:pPr>
          </w:p>
        </w:tc>
        <w:tc>
          <w:tcPr>
            <w:tcW w:w="914" w:type="dxa"/>
            <w:tcBorders>
              <w:top w:val="single" w:sz="4" w:space="0" w:color="auto"/>
              <w:left w:val="nil"/>
              <w:bottom w:val="single" w:sz="4" w:space="0" w:color="auto"/>
              <w:right w:val="nil"/>
            </w:tcBorders>
            <w:shd w:val="clear" w:color="000000" w:fill="D9D9D9"/>
            <w:noWrap/>
            <w:vAlign w:val="center"/>
            <w:hideMark/>
          </w:tcPr>
          <w:p w:rsidR="00153E1B" w:rsidRPr="007450EA" w:rsidRDefault="00153E1B" w:rsidP="00C82661">
            <w:pPr>
              <w:spacing w:line="240" w:lineRule="auto"/>
              <w:jc w:val="center"/>
              <w:rPr>
                <w:rFonts w:ascii="Calibri" w:hAnsi="Calibri"/>
                <w:b/>
                <w:bCs/>
                <w:color w:val="000000"/>
              </w:rPr>
            </w:pPr>
          </w:p>
        </w:tc>
        <w:tc>
          <w:tcPr>
            <w:tcW w:w="1215" w:type="dxa"/>
            <w:tcBorders>
              <w:top w:val="single" w:sz="4" w:space="0" w:color="auto"/>
              <w:left w:val="nil"/>
              <w:bottom w:val="single" w:sz="4" w:space="0" w:color="auto"/>
              <w:right w:val="nil"/>
            </w:tcBorders>
            <w:shd w:val="clear" w:color="000000" w:fill="D9D9D9"/>
            <w:noWrap/>
            <w:vAlign w:val="center"/>
            <w:hideMark/>
          </w:tcPr>
          <w:p w:rsidR="00153E1B" w:rsidRPr="007450EA" w:rsidRDefault="00153E1B" w:rsidP="00C82661">
            <w:pPr>
              <w:spacing w:line="240" w:lineRule="auto"/>
              <w:jc w:val="center"/>
              <w:rPr>
                <w:rFonts w:ascii="Calibri" w:hAnsi="Calibri"/>
                <w:b/>
                <w:bCs/>
                <w:color w:val="000000"/>
              </w:rPr>
            </w:pPr>
          </w:p>
        </w:tc>
        <w:tc>
          <w:tcPr>
            <w:tcW w:w="743" w:type="dxa"/>
            <w:tcBorders>
              <w:top w:val="single" w:sz="4" w:space="0" w:color="auto"/>
              <w:left w:val="nil"/>
              <w:bottom w:val="single" w:sz="4" w:space="0" w:color="auto"/>
              <w:right w:val="nil"/>
            </w:tcBorders>
            <w:shd w:val="clear" w:color="000000" w:fill="D9D9D9"/>
            <w:noWrap/>
            <w:vAlign w:val="center"/>
            <w:hideMark/>
          </w:tcPr>
          <w:p w:rsidR="00153E1B" w:rsidRPr="007450EA" w:rsidRDefault="00153E1B" w:rsidP="00C82661">
            <w:pPr>
              <w:spacing w:line="240" w:lineRule="auto"/>
              <w:jc w:val="center"/>
              <w:rPr>
                <w:rFonts w:ascii="Calibri" w:hAnsi="Calibri"/>
                <w:b/>
                <w:bCs/>
                <w:color w:val="000000"/>
              </w:rPr>
            </w:pPr>
          </w:p>
        </w:tc>
        <w:tc>
          <w:tcPr>
            <w:tcW w:w="925" w:type="dxa"/>
            <w:tcBorders>
              <w:top w:val="single" w:sz="4" w:space="0" w:color="auto"/>
              <w:left w:val="nil"/>
              <w:bottom w:val="single" w:sz="4" w:space="0" w:color="auto"/>
            </w:tcBorders>
            <w:shd w:val="clear" w:color="000000" w:fill="D9D9D9"/>
            <w:noWrap/>
            <w:vAlign w:val="center"/>
            <w:hideMark/>
          </w:tcPr>
          <w:p w:rsidR="00153E1B" w:rsidRPr="007450EA" w:rsidRDefault="00153E1B" w:rsidP="00C82661">
            <w:pPr>
              <w:spacing w:line="240" w:lineRule="auto"/>
              <w:jc w:val="center"/>
              <w:rPr>
                <w:rFonts w:ascii="Calibri" w:hAnsi="Calibri"/>
                <w:b/>
                <w:bCs/>
                <w:color w:val="000000"/>
              </w:rPr>
            </w:pPr>
          </w:p>
        </w:tc>
      </w:tr>
      <w:tr w:rsidR="00153E1B" w:rsidRPr="007450EA" w:rsidTr="00C82661">
        <w:trPr>
          <w:trHeight w:val="302"/>
        </w:trPr>
        <w:tc>
          <w:tcPr>
            <w:tcW w:w="4739" w:type="dxa"/>
            <w:tcBorders>
              <w:top w:val="single" w:sz="4" w:space="0" w:color="auto"/>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Attleboro High School</w:t>
            </w:r>
          </w:p>
        </w:tc>
        <w:tc>
          <w:tcPr>
            <w:tcW w:w="1230" w:type="dxa"/>
            <w:tcBorders>
              <w:top w:val="single" w:sz="4" w:space="0" w:color="auto"/>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1,756</w:t>
            </w:r>
          </w:p>
        </w:tc>
        <w:tc>
          <w:tcPr>
            <w:tcW w:w="1336" w:type="dxa"/>
            <w:tcBorders>
              <w:top w:val="single" w:sz="4" w:space="0" w:color="auto"/>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24.0</w:t>
            </w:r>
          </w:p>
        </w:tc>
        <w:tc>
          <w:tcPr>
            <w:tcW w:w="914" w:type="dxa"/>
            <w:tcBorders>
              <w:top w:val="single" w:sz="4" w:space="0" w:color="auto"/>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1.7</w:t>
            </w:r>
          </w:p>
        </w:tc>
        <w:tc>
          <w:tcPr>
            <w:tcW w:w="1215" w:type="dxa"/>
            <w:tcBorders>
              <w:top w:val="single" w:sz="4" w:space="0" w:color="auto"/>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14.0</w:t>
            </w:r>
          </w:p>
        </w:tc>
        <w:tc>
          <w:tcPr>
            <w:tcW w:w="743" w:type="dxa"/>
            <w:tcBorders>
              <w:top w:val="single" w:sz="4" w:space="0" w:color="auto"/>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50.5</w:t>
            </w:r>
          </w:p>
        </w:tc>
        <w:tc>
          <w:tcPr>
            <w:tcW w:w="925" w:type="dxa"/>
            <w:tcBorders>
              <w:top w:val="single" w:sz="4" w:space="0" w:color="auto"/>
              <w:lef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49.5</w:t>
            </w:r>
          </w:p>
        </w:tc>
      </w:tr>
      <w:tr w:rsidR="00153E1B" w:rsidRPr="007450EA" w:rsidTr="00C82661">
        <w:trPr>
          <w:trHeight w:val="302"/>
        </w:trPr>
        <w:tc>
          <w:tcPr>
            <w:tcW w:w="4739" w:type="dxa"/>
            <w:tcBorders>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B.M.C. Durfee High School</w:t>
            </w:r>
          </w:p>
        </w:tc>
        <w:tc>
          <w:tcPr>
            <w:tcW w:w="1230"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2,348</w:t>
            </w:r>
          </w:p>
        </w:tc>
        <w:tc>
          <w:tcPr>
            <w:tcW w:w="1336"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66.3</w:t>
            </w:r>
          </w:p>
        </w:tc>
        <w:tc>
          <w:tcPr>
            <w:tcW w:w="914"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3.4</w:t>
            </w:r>
          </w:p>
        </w:tc>
        <w:tc>
          <w:tcPr>
            <w:tcW w:w="1215"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17.2</w:t>
            </w:r>
          </w:p>
        </w:tc>
        <w:tc>
          <w:tcPr>
            <w:tcW w:w="743"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49.0</w:t>
            </w:r>
          </w:p>
        </w:tc>
        <w:tc>
          <w:tcPr>
            <w:tcW w:w="925" w:type="dxa"/>
            <w:tcBorders>
              <w:lef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51.0</w:t>
            </w:r>
          </w:p>
        </w:tc>
      </w:tr>
      <w:tr w:rsidR="00153E1B" w:rsidRPr="007450EA" w:rsidTr="00C82661">
        <w:trPr>
          <w:trHeight w:val="302"/>
        </w:trPr>
        <w:tc>
          <w:tcPr>
            <w:tcW w:w="4739" w:type="dxa"/>
            <w:tcBorders>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Dedham High School</w:t>
            </w:r>
          </w:p>
        </w:tc>
        <w:tc>
          <w:tcPr>
            <w:tcW w:w="1230"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786</w:t>
            </w:r>
          </w:p>
        </w:tc>
        <w:tc>
          <w:tcPr>
            <w:tcW w:w="1336"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28.1</w:t>
            </w:r>
          </w:p>
        </w:tc>
        <w:tc>
          <w:tcPr>
            <w:tcW w:w="914"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2.2</w:t>
            </w:r>
          </w:p>
        </w:tc>
        <w:tc>
          <w:tcPr>
            <w:tcW w:w="1215"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18.1</w:t>
            </w:r>
          </w:p>
        </w:tc>
        <w:tc>
          <w:tcPr>
            <w:tcW w:w="743"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51.7</w:t>
            </w:r>
          </w:p>
        </w:tc>
        <w:tc>
          <w:tcPr>
            <w:tcW w:w="925" w:type="dxa"/>
            <w:tcBorders>
              <w:lef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48.3</w:t>
            </w:r>
          </w:p>
        </w:tc>
      </w:tr>
      <w:tr w:rsidR="00153E1B" w:rsidRPr="007450EA" w:rsidTr="00C82661">
        <w:trPr>
          <w:trHeight w:val="302"/>
        </w:trPr>
        <w:tc>
          <w:tcPr>
            <w:tcW w:w="4739" w:type="dxa"/>
            <w:tcBorders>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Easthampton High School</w:t>
            </w:r>
          </w:p>
        </w:tc>
        <w:tc>
          <w:tcPr>
            <w:tcW w:w="1230"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447</w:t>
            </w:r>
          </w:p>
        </w:tc>
        <w:tc>
          <w:tcPr>
            <w:tcW w:w="1336"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24.6</w:t>
            </w:r>
          </w:p>
        </w:tc>
        <w:tc>
          <w:tcPr>
            <w:tcW w:w="914"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0.4</w:t>
            </w:r>
          </w:p>
        </w:tc>
        <w:tc>
          <w:tcPr>
            <w:tcW w:w="1215"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17.4</w:t>
            </w:r>
          </w:p>
        </w:tc>
        <w:tc>
          <w:tcPr>
            <w:tcW w:w="743"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51.7</w:t>
            </w:r>
          </w:p>
        </w:tc>
        <w:tc>
          <w:tcPr>
            <w:tcW w:w="925" w:type="dxa"/>
            <w:tcBorders>
              <w:lef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48.3</w:t>
            </w:r>
          </w:p>
        </w:tc>
      </w:tr>
      <w:tr w:rsidR="00153E1B" w:rsidRPr="007450EA" w:rsidTr="00C82661">
        <w:trPr>
          <w:trHeight w:val="302"/>
        </w:trPr>
        <w:tc>
          <w:tcPr>
            <w:tcW w:w="4739" w:type="dxa"/>
            <w:tcBorders>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MATCH Charter Public School</w:t>
            </w:r>
          </w:p>
        </w:tc>
        <w:tc>
          <w:tcPr>
            <w:tcW w:w="1230"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222</w:t>
            </w:r>
          </w:p>
        </w:tc>
        <w:tc>
          <w:tcPr>
            <w:tcW w:w="1336"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78.4</w:t>
            </w:r>
          </w:p>
        </w:tc>
        <w:tc>
          <w:tcPr>
            <w:tcW w:w="914"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0.0</w:t>
            </w:r>
          </w:p>
        </w:tc>
        <w:tc>
          <w:tcPr>
            <w:tcW w:w="1215"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13.5</w:t>
            </w:r>
          </w:p>
        </w:tc>
        <w:tc>
          <w:tcPr>
            <w:tcW w:w="743"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44.6</w:t>
            </w:r>
          </w:p>
        </w:tc>
        <w:tc>
          <w:tcPr>
            <w:tcW w:w="925" w:type="dxa"/>
            <w:tcBorders>
              <w:lef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55.4</w:t>
            </w:r>
          </w:p>
        </w:tc>
      </w:tr>
      <w:tr w:rsidR="00153E1B" w:rsidRPr="007450EA" w:rsidTr="00C82661">
        <w:trPr>
          <w:trHeight w:val="302"/>
        </w:trPr>
        <w:tc>
          <w:tcPr>
            <w:tcW w:w="4739" w:type="dxa"/>
            <w:tcBorders>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Methuen High School</w:t>
            </w:r>
          </w:p>
        </w:tc>
        <w:tc>
          <w:tcPr>
            <w:tcW w:w="1230"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1,828</w:t>
            </w:r>
          </w:p>
        </w:tc>
        <w:tc>
          <w:tcPr>
            <w:tcW w:w="1336"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36.5</w:t>
            </w:r>
          </w:p>
        </w:tc>
        <w:tc>
          <w:tcPr>
            <w:tcW w:w="914"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3.3</w:t>
            </w:r>
          </w:p>
        </w:tc>
        <w:tc>
          <w:tcPr>
            <w:tcW w:w="1215"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9.4</w:t>
            </w:r>
          </w:p>
        </w:tc>
        <w:tc>
          <w:tcPr>
            <w:tcW w:w="743"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50.8</w:t>
            </w:r>
          </w:p>
        </w:tc>
        <w:tc>
          <w:tcPr>
            <w:tcW w:w="925" w:type="dxa"/>
            <w:tcBorders>
              <w:lef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49.2</w:t>
            </w:r>
          </w:p>
        </w:tc>
      </w:tr>
      <w:tr w:rsidR="00153E1B" w:rsidRPr="007450EA" w:rsidTr="00C82661">
        <w:trPr>
          <w:trHeight w:val="302"/>
        </w:trPr>
        <w:tc>
          <w:tcPr>
            <w:tcW w:w="4739" w:type="dxa"/>
            <w:tcBorders>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Peabody Veterans Memorial High</w:t>
            </w:r>
          </w:p>
        </w:tc>
        <w:tc>
          <w:tcPr>
            <w:tcW w:w="1230"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1,837</w:t>
            </w:r>
          </w:p>
        </w:tc>
        <w:tc>
          <w:tcPr>
            <w:tcW w:w="1336"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24.6</w:t>
            </w:r>
          </w:p>
        </w:tc>
        <w:tc>
          <w:tcPr>
            <w:tcW w:w="914"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2.7</w:t>
            </w:r>
          </w:p>
        </w:tc>
        <w:tc>
          <w:tcPr>
            <w:tcW w:w="1215"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18.5</w:t>
            </w:r>
          </w:p>
        </w:tc>
        <w:tc>
          <w:tcPr>
            <w:tcW w:w="743"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48.9</w:t>
            </w:r>
          </w:p>
        </w:tc>
        <w:tc>
          <w:tcPr>
            <w:tcW w:w="925" w:type="dxa"/>
            <w:tcBorders>
              <w:lef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51.1</w:t>
            </w:r>
          </w:p>
        </w:tc>
      </w:tr>
      <w:tr w:rsidR="00153E1B" w:rsidRPr="007450EA" w:rsidTr="00C82661">
        <w:trPr>
          <w:trHeight w:val="302"/>
        </w:trPr>
        <w:tc>
          <w:tcPr>
            <w:tcW w:w="4739" w:type="dxa"/>
            <w:tcBorders>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Randolph High School</w:t>
            </w:r>
          </w:p>
        </w:tc>
        <w:tc>
          <w:tcPr>
            <w:tcW w:w="1230"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720</w:t>
            </w:r>
          </w:p>
        </w:tc>
        <w:tc>
          <w:tcPr>
            <w:tcW w:w="1336"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52.1</w:t>
            </w:r>
          </w:p>
        </w:tc>
        <w:tc>
          <w:tcPr>
            <w:tcW w:w="914"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7.6</w:t>
            </w:r>
          </w:p>
        </w:tc>
        <w:tc>
          <w:tcPr>
            <w:tcW w:w="1215"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14.9</w:t>
            </w:r>
          </w:p>
        </w:tc>
        <w:tc>
          <w:tcPr>
            <w:tcW w:w="743"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55.7</w:t>
            </w:r>
          </w:p>
        </w:tc>
        <w:tc>
          <w:tcPr>
            <w:tcW w:w="925" w:type="dxa"/>
            <w:tcBorders>
              <w:lef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44.3</w:t>
            </w:r>
          </w:p>
        </w:tc>
      </w:tr>
      <w:tr w:rsidR="00153E1B" w:rsidRPr="007450EA" w:rsidTr="00C82661">
        <w:trPr>
          <w:trHeight w:val="302"/>
        </w:trPr>
        <w:tc>
          <w:tcPr>
            <w:tcW w:w="4739" w:type="dxa"/>
            <w:tcBorders>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South High Community School</w:t>
            </w:r>
          </w:p>
        </w:tc>
        <w:tc>
          <w:tcPr>
            <w:tcW w:w="1230"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1,327</w:t>
            </w:r>
          </w:p>
        </w:tc>
        <w:tc>
          <w:tcPr>
            <w:tcW w:w="1336"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76.5</w:t>
            </w:r>
          </w:p>
        </w:tc>
        <w:tc>
          <w:tcPr>
            <w:tcW w:w="914"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20.5</w:t>
            </w:r>
          </w:p>
        </w:tc>
        <w:tc>
          <w:tcPr>
            <w:tcW w:w="1215"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23.1</w:t>
            </w:r>
          </w:p>
        </w:tc>
        <w:tc>
          <w:tcPr>
            <w:tcW w:w="743"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54.8</w:t>
            </w:r>
          </w:p>
        </w:tc>
        <w:tc>
          <w:tcPr>
            <w:tcW w:w="925" w:type="dxa"/>
            <w:tcBorders>
              <w:lef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45.2</w:t>
            </w:r>
          </w:p>
        </w:tc>
      </w:tr>
      <w:tr w:rsidR="00153E1B" w:rsidRPr="007450EA" w:rsidTr="00C82661">
        <w:trPr>
          <w:trHeight w:val="302"/>
        </w:trPr>
        <w:tc>
          <w:tcPr>
            <w:tcW w:w="4739" w:type="dxa"/>
            <w:tcBorders>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Springfield High School of Science and Technology</w:t>
            </w:r>
          </w:p>
        </w:tc>
        <w:tc>
          <w:tcPr>
            <w:tcW w:w="1230"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1,296</w:t>
            </w:r>
          </w:p>
        </w:tc>
        <w:tc>
          <w:tcPr>
            <w:tcW w:w="1336"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81.4</w:t>
            </w:r>
          </w:p>
        </w:tc>
        <w:tc>
          <w:tcPr>
            <w:tcW w:w="914"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16.6</w:t>
            </w:r>
          </w:p>
        </w:tc>
        <w:tc>
          <w:tcPr>
            <w:tcW w:w="1215"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27.8</w:t>
            </w:r>
          </w:p>
        </w:tc>
        <w:tc>
          <w:tcPr>
            <w:tcW w:w="743"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53.3</w:t>
            </w:r>
          </w:p>
        </w:tc>
        <w:tc>
          <w:tcPr>
            <w:tcW w:w="925" w:type="dxa"/>
            <w:tcBorders>
              <w:lef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46.7</w:t>
            </w:r>
          </w:p>
        </w:tc>
      </w:tr>
      <w:tr w:rsidR="00153E1B" w:rsidRPr="007450EA" w:rsidTr="00C82661">
        <w:trPr>
          <w:trHeight w:val="302"/>
        </w:trPr>
        <w:tc>
          <w:tcPr>
            <w:tcW w:w="4739" w:type="dxa"/>
            <w:tcBorders>
              <w:bottom w:val="single" w:sz="4" w:space="0" w:color="auto"/>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Winthrop High School</w:t>
            </w:r>
          </w:p>
        </w:tc>
        <w:tc>
          <w:tcPr>
            <w:tcW w:w="1230" w:type="dxa"/>
            <w:tcBorders>
              <w:left w:val="single" w:sz="4" w:space="0" w:color="auto"/>
              <w:bottom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529</w:t>
            </w:r>
          </w:p>
        </w:tc>
        <w:tc>
          <w:tcPr>
            <w:tcW w:w="1336" w:type="dxa"/>
            <w:tcBorders>
              <w:left w:val="single" w:sz="4" w:space="0" w:color="auto"/>
              <w:bottom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25.9</w:t>
            </w:r>
          </w:p>
        </w:tc>
        <w:tc>
          <w:tcPr>
            <w:tcW w:w="914" w:type="dxa"/>
            <w:tcBorders>
              <w:left w:val="single" w:sz="4" w:space="0" w:color="auto"/>
              <w:bottom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2.1</w:t>
            </w:r>
          </w:p>
        </w:tc>
        <w:tc>
          <w:tcPr>
            <w:tcW w:w="1215" w:type="dxa"/>
            <w:tcBorders>
              <w:left w:val="single" w:sz="4" w:space="0" w:color="auto"/>
              <w:bottom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16.6</w:t>
            </w:r>
          </w:p>
        </w:tc>
        <w:tc>
          <w:tcPr>
            <w:tcW w:w="743" w:type="dxa"/>
            <w:tcBorders>
              <w:left w:val="single" w:sz="4" w:space="0" w:color="auto"/>
              <w:bottom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48.6</w:t>
            </w:r>
          </w:p>
        </w:tc>
        <w:tc>
          <w:tcPr>
            <w:tcW w:w="925" w:type="dxa"/>
            <w:tcBorders>
              <w:left w:val="single" w:sz="4" w:space="0" w:color="auto"/>
              <w:bottom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51.4</w:t>
            </w:r>
          </w:p>
        </w:tc>
      </w:tr>
    </w:tbl>
    <w:p w:rsidR="001D21A1" w:rsidRPr="001D21A1" w:rsidRDefault="001D21A1" w:rsidP="001D21A1">
      <w:pPr>
        <w:rPr>
          <w:rFonts w:asciiTheme="minorHAnsi" w:hAnsiTheme="minorHAnsi"/>
        </w:rPr>
      </w:pPr>
    </w:p>
    <w:p w:rsidR="00153E1B" w:rsidRDefault="00153E1B" w:rsidP="001D21A1">
      <w:pPr>
        <w:ind w:firstLine="720"/>
        <w:rPr>
          <w:rFonts w:asciiTheme="minorHAnsi" w:hAnsiTheme="minorHAnsi"/>
        </w:rPr>
      </w:pPr>
    </w:p>
    <w:p w:rsidR="00153E1B" w:rsidRDefault="00153E1B">
      <w:pPr>
        <w:spacing w:after="200" w:line="276" w:lineRule="auto"/>
        <w:rPr>
          <w:rFonts w:asciiTheme="minorHAnsi" w:hAnsiTheme="minorHAnsi"/>
        </w:rPr>
      </w:pPr>
      <w:r>
        <w:rPr>
          <w:rFonts w:asciiTheme="minorHAnsi" w:hAnsiTheme="minorHAnsi"/>
        </w:rPr>
        <w:br w:type="page"/>
      </w:r>
    </w:p>
    <w:tbl>
      <w:tblPr>
        <w:tblpPr w:leftFromText="180" w:rightFromText="180" w:vertAnchor="text" w:tblpXSpec="center" w:tblpY="1"/>
        <w:tblOverlap w:val="never"/>
        <w:tblW w:w="1110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39"/>
        <w:gridCol w:w="1230"/>
        <w:gridCol w:w="1336"/>
        <w:gridCol w:w="914"/>
        <w:gridCol w:w="1215"/>
        <w:gridCol w:w="743"/>
        <w:gridCol w:w="925"/>
      </w:tblGrid>
      <w:tr w:rsidR="00153E1B" w:rsidRPr="007450EA" w:rsidTr="00C82661">
        <w:trPr>
          <w:trHeight w:val="302"/>
          <w:tblHeader/>
        </w:trPr>
        <w:tc>
          <w:tcPr>
            <w:tcW w:w="4739" w:type="dxa"/>
            <w:tcBorders>
              <w:top w:val="single" w:sz="4" w:space="0" w:color="auto"/>
              <w:bottom w:val="single" w:sz="4" w:space="0" w:color="auto"/>
              <w:right w:val="single" w:sz="4" w:space="0" w:color="auto"/>
            </w:tcBorders>
            <w:shd w:val="clear" w:color="000000" w:fill="FFFFFF"/>
            <w:noWrap/>
            <w:vAlign w:val="center"/>
          </w:tcPr>
          <w:p w:rsidR="00153E1B" w:rsidRPr="007450EA" w:rsidRDefault="00153E1B" w:rsidP="00C82661">
            <w:pPr>
              <w:spacing w:line="240" w:lineRule="auto"/>
              <w:jc w:val="center"/>
              <w:rPr>
                <w:rFonts w:ascii="Calibri" w:hAnsi="Calibri"/>
                <w:b/>
                <w:bCs/>
                <w:color w:val="000000"/>
              </w:rPr>
            </w:pPr>
            <w:r w:rsidRPr="007450EA">
              <w:rPr>
                <w:rFonts w:ascii="Calibri" w:hAnsi="Calibri"/>
                <w:b/>
                <w:bCs/>
                <w:color w:val="000000"/>
                <w:szCs w:val="22"/>
              </w:rPr>
              <w:t>School</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b/>
                <w:bCs/>
                <w:color w:val="000000"/>
              </w:rPr>
            </w:pPr>
            <w:r w:rsidRPr="007450EA">
              <w:rPr>
                <w:rFonts w:ascii="Calibri" w:hAnsi="Calibri"/>
                <w:b/>
                <w:bCs/>
                <w:color w:val="000000"/>
                <w:szCs w:val="22"/>
              </w:rPr>
              <w:t>Total Enrollment (N)</w:t>
            </w:r>
          </w:p>
        </w:tc>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3E1B" w:rsidRPr="007450EA" w:rsidRDefault="00153E1B" w:rsidP="00C82661">
            <w:pPr>
              <w:spacing w:line="240" w:lineRule="auto"/>
              <w:jc w:val="center"/>
              <w:rPr>
                <w:rFonts w:ascii="Calibri" w:hAnsi="Calibri"/>
                <w:b/>
                <w:bCs/>
                <w:color w:val="000000"/>
              </w:rPr>
            </w:pPr>
            <w:r w:rsidRPr="007450EA">
              <w:rPr>
                <w:rFonts w:ascii="Calibri" w:hAnsi="Calibri"/>
                <w:b/>
                <w:bCs/>
                <w:color w:val="000000"/>
                <w:szCs w:val="22"/>
              </w:rPr>
              <w:t>Free or Reduced-price Lunch</w:t>
            </w:r>
            <w:r w:rsidRPr="007450EA">
              <w:rPr>
                <w:rFonts w:ascii="Calibri" w:hAnsi="Calibri"/>
                <w:b/>
                <w:bCs/>
                <w:color w:val="000000"/>
                <w:szCs w:val="22"/>
                <w:vertAlign w:val="superscript"/>
              </w:rPr>
              <w:t>1</w:t>
            </w:r>
            <w:r w:rsidRPr="007450EA">
              <w:rPr>
                <w:rFonts w:ascii="Calibri" w:hAnsi="Calibri"/>
                <w:b/>
                <w:bCs/>
                <w:color w:val="000000"/>
                <w:szCs w:val="22"/>
              </w:rPr>
              <w:t xml:space="preserve"> (%)</w:t>
            </w:r>
          </w:p>
        </w:tc>
        <w:tc>
          <w:tcPr>
            <w:tcW w:w="91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3E1B" w:rsidRPr="007450EA" w:rsidRDefault="00153E1B" w:rsidP="00C82661">
            <w:pPr>
              <w:spacing w:line="240" w:lineRule="auto"/>
              <w:jc w:val="center"/>
              <w:rPr>
                <w:rFonts w:ascii="Calibri" w:hAnsi="Calibri"/>
                <w:b/>
                <w:bCs/>
                <w:color w:val="000000"/>
              </w:rPr>
            </w:pPr>
            <w:r w:rsidRPr="007450EA">
              <w:rPr>
                <w:rFonts w:ascii="Calibri" w:hAnsi="Calibri"/>
                <w:b/>
                <w:bCs/>
                <w:color w:val="000000"/>
                <w:szCs w:val="22"/>
              </w:rPr>
              <w:t>English Lang. Learner (%)</w:t>
            </w:r>
          </w:p>
        </w:tc>
        <w:tc>
          <w:tcPr>
            <w:tcW w:w="12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3E1B" w:rsidRPr="007450EA" w:rsidRDefault="00153E1B" w:rsidP="00C82661">
            <w:pPr>
              <w:spacing w:line="240" w:lineRule="auto"/>
              <w:jc w:val="center"/>
              <w:rPr>
                <w:rFonts w:ascii="Calibri" w:hAnsi="Calibri"/>
                <w:b/>
                <w:bCs/>
                <w:color w:val="000000"/>
              </w:rPr>
            </w:pPr>
            <w:r w:rsidRPr="007450EA">
              <w:rPr>
                <w:rFonts w:ascii="Calibri" w:hAnsi="Calibri"/>
                <w:b/>
                <w:bCs/>
                <w:color w:val="000000"/>
                <w:szCs w:val="22"/>
              </w:rPr>
              <w:t>Student with Disabilities (%)</w:t>
            </w:r>
          </w:p>
        </w:tc>
        <w:tc>
          <w:tcPr>
            <w:tcW w:w="7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3E1B" w:rsidRPr="007450EA" w:rsidRDefault="00153E1B" w:rsidP="00C82661">
            <w:pPr>
              <w:spacing w:line="240" w:lineRule="auto"/>
              <w:jc w:val="center"/>
              <w:rPr>
                <w:rFonts w:ascii="Calibri" w:hAnsi="Calibri"/>
                <w:b/>
                <w:bCs/>
                <w:color w:val="000000"/>
              </w:rPr>
            </w:pPr>
            <w:r w:rsidRPr="007450EA">
              <w:rPr>
                <w:rFonts w:ascii="Calibri" w:hAnsi="Calibri"/>
                <w:b/>
                <w:bCs/>
                <w:color w:val="000000"/>
                <w:szCs w:val="22"/>
              </w:rPr>
              <w:t>Male (%)</w:t>
            </w:r>
          </w:p>
        </w:tc>
        <w:tc>
          <w:tcPr>
            <w:tcW w:w="925" w:type="dxa"/>
            <w:tcBorders>
              <w:top w:val="single" w:sz="4" w:space="0" w:color="auto"/>
              <w:left w:val="single" w:sz="4" w:space="0" w:color="auto"/>
              <w:bottom w:val="single" w:sz="4" w:space="0" w:color="auto"/>
            </w:tcBorders>
            <w:shd w:val="clear" w:color="000000" w:fill="FFFFFF"/>
            <w:noWrap/>
            <w:vAlign w:val="center"/>
          </w:tcPr>
          <w:p w:rsidR="00153E1B" w:rsidRPr="007450EA" w:rsidRDefault="00153E1B" w:rsidP="00C82661">
            <w:pPr>
              <w:spacing w:line="240" w:lineRule="auto"/>
              <w:jc w:val="center"/>
              <w:rPr>
                <w:rFonts w:ascii="Calibri" w:hAnsi="Calibri"/>
                <w:b/>
                <w:bCs/>
                <w:color w:val="000000"/>
              </w:rPr>
            </w:pPr>
            <w:r w:rsidRPr="007450EA">
              <w:rPr>
                <w:rFonts w:ascii="Calibri" w:hAnsi="Calibri"/>
                <w:b/>
                <w:bCs/>
                <w:color w:val="000000"/>
                <w:szCs w:val="22"/>
              </w:rPr>
              <w:t>Female (%)</w:t>
            </w:r>
          </w:p>
        </w:tc>
      </w:tr>
      <w:tr w:rsidR="00153E1B" w:rsidRPr="007450EA" w:rsidTr="00C82661">
        <w:trPr>
          <w:trHeight w:val="302"/>
        </w:trPr>
        <w:tc>
          <w:tcPr>
            <w:tcW w:w="4739" w:type="dxa"/>
            <w:tcBorders>
              <w:top w:val="single" w:sz="4" w:space="0" w:color="auto"/>
              <w:bottom w:val="single" w:sz="4" w:space="0" w:color="auto"/>
              <w:right w:val="nil"/>
            </w:tcBorders>
            <w:shd w:val="clear" w:color="000000" w:fill="D9D9D9"/>
            <w:noWrap/>
            <w:vAlign w:val="center"/>
            <w:hideMark/>
          </w:tcPr>
          <w:p w:rsidR="00153E1B" w:rsidRPr="007450EA" w:rsidRDefault="00153E1B" w:rsidP="00C82661">
            <w:pPr>
              <w:spacing w:line="240" w:lineRule="auto"/>
              <w:rPr>
                <w:rFonts w:ascii="Calibri" w:hAnsi="Calibri"/>
                <w:b/>
                <w:bCs/>
                <w:color w:val="000000"/>
              </w:rPr>
            </w:pPr>
            <w:r w:rsidRPr="007450EA">
              <w:rPr>
                <w:rFonts w:ascii="Calibri" w:hAnsi="Calibri"/>
                <w:b/>
                <w:bCs/>
                <w:color w:val="000000"/>
                <w:szCs w:val="22"/>
              </w:rPr>
              <w:t>Cohort 3</w:t>
            </w:r>
          </w:p>
        </w:tc>
        <w:tc>
          <w:tcPr>
            <w:tcW w:w="1230" w:type="dxa"/>
            <w:tcBorders>
              <w:top w:val="single" w:sz="4" w:space="0" w:color="auto"/>
              <w:left w:val="nil"/>
              <w:bottom w:val="single" w:sz="4" w:space="0" w:color="auto"/>
              <w:right w:val="nil"/>
            </w:tcBorders>
            <w:shd w:val="clear" w:color="000000" w:fill="D9D9D9"/>
            <w:noWrap/>
            <w:vAlign w:val="center"/>
            <w:hideMark/>
          </w:tcPr>
          <w:p w:rsidR="00153E1B" w:rsidRPr="007450EA" w:rsidRDefault="00153E1B" w:rsidP="00C82661">
            <w:pPr>
              <w:spacing w:line="240" w:lineRule="auto"/>
              <w:jc w:val="center"/>
              <w:rPr>
                <w:rFonts w:ascii="Calibri" w:hAnsi="Calibri"/>
                <w:b/>
                <w:bCs/>
                <w:color w:val="000000"/>
              </w:rPr>
            </w:pPr>
          </w:p>
        </w:tc>
        <w:tc>
          <w:tcPr>
            <w:tcW w:w="1336" w:type="dxa"/>
            <w:tcBorders>
              <w:top w:val="single" w:sz="4" w:space="0" w:color="auto"/>
              <w:left w:val="nil"/>
              <w:bottom w:val="single" w:sz="4" w:space="0" w:color="auto"/>
              <w:right w:val="nil"/>
            </w:tcBorders>
            <w:shd w:val="clear" w:color="000000" w:fill="D9D9D9"/>
            <w:noWrap/>
            <w:vAlign w:val="center"/>
            <w:hideMark/>
          </w:tcPr>
          <w:p w:rsidR="00153E1B" w:rsidRPr="007450EA" w:rsidRDefault="00153E1B" w:rsidP="00C82661">
            <w:pPr>
              <w:spacing w:line="240" w:lineRule="auto"/>
              <w:jc w:val="center"/>
              <w:rPr>
                <w:rFonts w:ascii="Calibri" w:hAnsi="Calibri"/>
                <w:b/>
                <w:bCs/>
                <w:color w:val="000000"/>
              </w:rPr>
            </w:pPr>
          </w:p>
        </w:tc>
        <w:tc>
          <w:tcPr>
            <w:tcW w:w="914" w:type="dxa"/>
            <w:tcBorders>
              <w:top w:val="single" w:sz="4" w:space="0" w:color="auto"/>
              <w:left w:val="nil"/>
              <w:bottom w:val="single" w:sz="4" w:space="0" w:color="auto"/>
              <w:right w:val="nil"/>
            </w:tcBorders>
            <w:shd w:val="clear" w:color="000000" w:fill="D9D9D9"/>
            <w:noWrap/>
            <w:vAlign w:val="center"/>
            <w:hideMark/>
          </w:tcPr>
          <w:p w:rsidR="00153E1B" w:rsidRPr="007450EA" w:rsidRDefault="00153E1B" w:rsidP="00C82661">
            <w:pPr>
              <w:spacing w:line="240" w:lineRule="auto"/>
              <w:jc w:val="center"/>
              <w:rPr>
                <w:rFonts w:ascii="Calibri" w:hAnsi="Calibri"/>
                <w:b/>
                <w:bCs/>
                <w:color w:val="000000"/>
              </w:rPr>
            </w:pPr>
          </w:p>
        </w:tc>
        <w:tc>
          <w:tcPr>
            <w:tcW w:w="1215" w:type="dxa"/>
            <w:tcBorders>
              <w:top w:val="single" w:sz="4" w:space="0" w:color="auto"/>
              <w:left w:val="nil"/>
              <w:bottom w:val="single" w:sz="4" w:space="0" w:color="auto"/>
              <w:right w:val="nil"/>
            </w:tcBorders>
            <w:shd w:val="clear" w:color="000000" w:fill="D9D9D9"/>
            <w:noWrap/>
            <w:vAlign w:val="center"/>
            <w:hideMark/>
          </w:tcPr>
          <w:p w:rsidR="00153E1B" w:rsidRPr="007450EA" w:rsidRDefault="00153E1B" w:rsidP="00C82661">
            <w:pPr>
              <w:spacing w:line="240" w:lineRule="auto"/>
              <w:jc w:val="center"/>
              <w:rPr>
                <w:rFonts w:ascii="Calibri" w:hAnsi="Calibri"/>
                <w:b/>
                <w:bCs/>
                <w:color w:val="000000"/>
              </w:rPr>
            </w:pPr>
          </w:p>
        </w:tc>
        <w:tc>
          <w:tcPr>
            <w:tcW w:w="743" w:type="dxa"/>
            <w:tcBorders>
              <w:top w:val="single" w:sz="4" w:space="0" w:color="auto"/>
              <w:left w:val="nil"/>
              <w:bottom w:val="single" w:sz="4" w:space="0" w:color="auto"/>
              <w:right w:val="nil"/>
            </w:tcBorders>
            <w:shd w:val="clear" w:color="000000" w:fill="D9D9D9"/>
            <w:noWrap/>
            <w:vAlign w:val="center"/>
            <w:hideMark/>
          </w:tcPr>
          <w:p w:rsidR="00153E1B" w:rsidRPr="007450EA" w:rsidRDefault="00153E1B" w:rsidP="00C82661">
            <w:pPr>
              <w:spacing w:line="240" w:lineRule="auto"/>
              <w:jc w:val="center"/>
              <w:rPr>
                <w:rFonts w:ascii="Calibri" w:hAnsi="Calibri"/>
                <w:b/>
                <w:bCs/>
                <w:color w:val="000000"/>
              </w:rPr>
            </w:pPr>
          </w:p>
        </w:tc>
        <w:tc>
          <w:tcPr>
            <w:tcW w:w="925" w:type="dxa"/>
            <w:tcBorders>
              <w:top w:val="single" w:sz="4" w:space="0" w:color="auto"/>
              <w:left w:val="nil"/>
              <w:bottom w:val="single" w:sz="4" w:space="0" w:color="auto"/>
            </w:tcBorders>
            <w:shd w:val="clear" w:color="000000" w:fill="D9D9D9"/>
            <w:noWrap/>
            <w:vAlign w:val="center"/>
            <w:hideMark/>
          </w:tcPr>
          <w:p w:rsidR="00153E1B" w:rsidRPr="007450EA" w:rsidRDefault="00153E1B" w:rsidP="00C82661">
            <w:pPr>
              <w:spacing w:line="240" w:lineRule="auto"/>
              <w:jc w:val="center"/>
              <w:rPr>
                <w:rFonts w:ascii="Calibri" w:hAnsi="Calibri"/>
                <w:b/>
                <w:bCs/>
                <w:color w:val="000000"/>
              </w:rPr>
            </w:pPr>
          </w:p>
        </w:tc>
      </w:tr>
      <w:tr w:rsidR="00153E1B" w:rsidRPr="007450EA" w:rsidTr="00C82661">
        <w:trPr>
          <w:trHeight w:val="302"/>
        </w:trPr>
        <w:tc>
          <w:tcPr>
            <w:tcW w:w="4739" w:type="dxa"/>
            <w:tcBorders>
              <w:top w:val="single" w:sz="4" w:space="0" w:color="auto"/>
              <w:bottom w:val="nil"/>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Agawam High School</w:t>
            </w:r>
          </w:p>
        </w:tc>
        <w:tc>
          <w:tcPr>
            <w:tcW w:w="1230" w:type="dxa"/>
            <w:tcBorders>
              <w:top w:val="single" w:sz="4" w:space="0" w:color="auto"/>
              <w:left w:val="single" w:sz="4" w:space="0" w:color="auto"/>
              <w:bottom w:val="nil"/>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1,337</w:t>
            </w:r>
          </w:p>
        </w:tc>
        <w:tc>
          <w:tcPr>
            <w:tcW w:w="1336" w:type="dxa"/>
            <w:tcBorders>
              <w:top w:val="single" w:sz="4" w:space="0" w:color="auto"/>
              <w:left w:val="single" w:sz="4" w:space="0" w:color="auto"/>
              <w:bottom w:val="nil"/>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20.7</w:t>
            </w:r>
          </w:p>
        </w:tc>
        <w:tc>
          <w:tcPr>
            <w:tcW w:w="914" w:type="dxa"/>
            <w:tcBorders>
              <w:top w:val="single" w:sz="4" w:space="0" w:color="auto"/>
              <w:left w:val="single" w:sz="4" w:space="0" w:color="auto"/>
              <w:bottom w:val="nil"/>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1.0</w:t>
            </w:r>
          </w:p>
        </w:tc>
        <w:tc>
          <w:tcPr>
            <w:tcW w:w="1215" w:type="dxa"/>
            <w:tcBorders>
              <w:top w:val="single" w:sz="4" w:space="0" w:color="auto"/>
              <w:left w:val="single" w:sz="4" w:space="0" w:color="auto"/>
              <w:bottom w:val="nil"/>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10.9</w:t>
            </w:r>
          </w:p>
        </w:tc>
        <w:tc>
          <w:tcPr>
            <w:tcW w:w="743" w:type="dxa"/>
            <w:tcBorders>
              <w:top w:val="single" w:sz="4" w:space="0" w:color="auto"/>
              <w:left w:val="single" w:sz="4" w:space="0" w:color="auto"/>
              <w:bottom w:val="nil"/>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49.9</w:t>
            </w:r>
          </w:p>
        </w:tc>
        <w:tc>
          <w:tcPr>
            <w:tcW w:w="925" w:type="dxa"/>
            <w:tcBorders>
              <w:top w:val="single" w:sz="4" w:space="0" w:color="auto"/>
              <w:left w:val="single" w:sz="4" w:space="0" w:color="auto"/>
              <w:bottom w:val="nil"/>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50.1</w:t>
            </w:r>
          </w:p>
        </w:tc>
      </w:tr>
      <w:tr w:rsidR="00153E1B" w:rsidRPr="007450EA" w:rsidTr="00C82661">
        <w:trPr>
          <w:trHeight w:val="302"/>
        </w:trPr>
        <w:tc>
          <w:tcPr>
            <w:tcW w:w="4739" w:type="dxa"/>
            <w:tcBorders>
              <w:top w:val="nil"/>
              <w:bottom w:val="nil"/>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Athol High School</w:t>
            </w:r>
          </w:p>
        </w:tc>
        <w:tc>
          <w:tcPr>
            <w:tcW w:w="1230" w:type="dxa"/>
            <w:tcBorders>
              <w:top w:val="nil"/>
              <w:left w:val="single" w:sz="4" w:space="0" w:color="auto"/>
              <w:bottom w:val="nil"/>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445</w:t>
            </w:r>
          </w:p>
        </w:tc>
        <w:tc>
          <w:tcPr>
            <w:tcW w:w="1336" w:type="dxa"/>
            <w:tcBorders>
              <w:top w:val="nil"/>
              <w:left w:val="single" w:sz="4" w:space="0" w:color="auto"/>
              <w:bottom w:val="nil"/>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48.8</w:t>
            </w:r>
          </w:p>
        </w:tc>
        <w:tc>
          <w:tcPr>
            <w:tcW w:w="914" w:type="dxa"/>
            <w:tcBorders>
              <w:top w:val="nil"/>
              <w:left w:val="single" w:sz="4" w:space="0" w:color="auto"/>
              <w:bottom w:val="nil"/>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0.7</w:t>
            </w:r>
          </w:p>
        </w:tc>
        <w:tc>
          <w:tcPr>
            <w:tcW w:w="1215" w:type="dxa"/>
            <w:tcBorders>
              <w:top w:val="nil"/>
              <w:left w:val="single" w:sz="4" w:space="0" w:color="auto"/>
              <w:bottom w:val="nil"/>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23.1</w:t>
            </w:r>
          </w:p>
        </w:tc>
        <w:tc>
          <w:tcPr>
            <w:tcW w:w="743" w:type="dxa"/>
            <w:tcBorders>
              <w:top w:val="nil"/>
              <w:left w:val="single" w:sz="4" w:space="0" w:color="auto"/>
              <w:bottom w:val="nil"/>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54.6</w:t>
            </w:r>
          </w:p>
        </w:tc>
        <w:tc>
          <w:tcPr>
            <w:tcW w:w="925" w:type="dxa"/>
            <w:tcBorders>
              <w:top w:val="nil"/>
              <w:left w:val="single" w:sz="4" w:space="0" w:color="auto"/>
              <w:bottom w:val="nil"/>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45.4</w:t>
            </w:r>
          </w:p>
        </w:tc>
      </w:tr>
      <w:tr w:rsidR="00153E1B" w:rsidRPr="007450EA" w:rsidTr="00C82661">
        <w:trPr>
          <w:trHeight w:val="302"/>
        </w:trPr>
        <w:tc>
          <w:tcPr>
            <w:tcW w:w="4739" w:type="dxa"/>
            <w:tcBorders>
              <w:top w:val="nil"/>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Bellingham High School</w:t>
            </w:r>
          </w:p>
        </w:tc>
        <w:tc>
          <w:tcPr>
            <w:tcW w:w="1230" w:type="dxa"/>
            <w:tcBorders>
              <w:top w:val="nil"/>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709</w:t>
            </w:r>
          </w:p>
        </w:tc>
        <w:tc>
          <w:tcPr>
            <w:tcW w:w="1336" w:type="dxa"/>
            <w:tcBorders>
              <w:top w:val="nil"/>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19.9</w:t>
            </w:r>
          </w:p>
        </w:tc>
        <w:tc>
          <w:tcPr>
            <w:tcW w:w="914" w:type="dxa"/>
            <w:tcBorders>
              <w:top w:val="nil"/>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0.7</w:t>
            </w:r>
          </w:p>
        </w:tc>
        <w:tc>
          <w:tcPr>
            <w:tcW w:w="1215" w:type="dxa"/>
            <w:tcBorders>
              <w:top w:val="nil"/>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9.0</w:t>
            </w:r>
          </w:p>
        </w:tc>
        <w:tc>
          <w:tcPr>
            <w:tcW w:w="743" w:type="dxa"/>
            <w:tcBorders>
              <w:top w:val="nil"/>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54.6</w:t>
            </w:r>
          </w:p>
        </w:tc>
        <w:tc>
          <w:tcPr>
            <w:tcW w:w="925" w:type="dxa"/>
            <w:tcBorders>
              <w:top w:val="nil"/>
              <w:lef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45.4</w:t>
            </w:r>
          </w:p>
        </w:tc>
      </w:tr>
      <w:tr w:rsidR="00153E1B" w:rsidRPr="007450EA" w:rsidTr="00C82661">
        <w:trPr>
          <w:trHeight w:val="302"/>
        </w:trPr>
        <w:tc>
          <w:tcPr>
            <w:tcW w:w="4739" w:type="dxa"/>
            <w:tcBorders>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Blackstone Valley Regional Vocational Technical</w:t>
            </w:r>
          </w:p>
        </w:tc>
        <w:tc>
          <w:tcPr>
            <w:tcW w:w="1230"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1,146</w:t>
            </w:r>
          </w:p>
        </w:tc>
        <w:tc>
          <w:tcPr>
            <w:tcW w:w="1336"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17.7</w:t>
            </w:r>
          </w:p>
        </w:tc>
        <w:tc>
          <w:tcPr>
            <w:tcW w:w="914"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0.6</w:t>
            </w:r>
          </w:p>
        </w:tc>
        <w:tc>
          <w:tcPr>
            <w:tcW w:w="1215"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11.0</w:t>
            </w:r>
          </w:p>
        </w:tc>
        <w:tc>
          <w:tcPr>
            <w:tcW w:w="743"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56.2</w:t>
            </w:r>
          </w:p>
        </w:tc>
        <w:tc>
          <w:tcPr>
            <w:tcW w:w="925" w:type="dxa"/>
            <w:tcBorders>
              <w:lef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43.8</w:t>
            </w:r>
          </w:p>
        </w:tc>
      </w:tr>
      <w:tr w:rsidR="00153E1B" w:rsidRPr="007450EA" w:rsidTr="00C82661">
        <w:trPr>
          <w:trHeight w:val="302"/>
        </w:trPr>
        <w:tc>
          <w:tcPr>
            <w:tcW w:w="4739" w:type="dxa"/>
            <w:tcBorders>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Boston Collegiate Charter</w:t>
            </w:r>
          </w:p>
        </w:tc>
        <w:tc>
          <w:tcPr>
            <w:tcW w:w="1230"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162</w:t>
            </w:r>
          </w:p>
        </w:tc>
        <w:tc>
          <w:tcPr>
            <w:tcW w:w="1336"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34.0</w:t>
            </w:r>
          </w:p>
        </w:tc>
        <w:tc>
          <w:tcPr>
            <w:tcW w:w="914"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0.0</w:t>
            </w:r>
          </w:p>
        </w:tc>
        <w:tc>
          <w:tcPr>
            <w:tcW w:w="1215"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17.9</w:t>
            </w:r>
          </w:p>
        </w:tc>
        <w:tc>
          <w:tcPr>
            <w:tcW w:w="743"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37.7</w:t>
            </w:r>
          </w:p>
        </w:tc>
        <w:tc>
          <w:tcPr>
            <w:tcW w:w="925" w:type="dxa"/>
            <w:tcBorders>
              <w:lef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62.3</w:t>
            </w:r>
          </w:p>
        </w:tc>
      </w:tr>
      <w:tr w:rsidR="00153E1B" w:rsidRPr="007450EA" w:rsidTr="00C82661">
        <w:trPr>
          <w:trHeight w:val="302"/>
        </w:trPr>
        <w:tc>
          <w:tcPr>
            <w:tcW w:w="4739" w:type="dxa"/>
            <w:tcBorders>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Boston Community Leadership Academy</w:t>
            </w:r>
          </w:p>
        </w:tc>
        <w:tc>
          <w:tcPr>
            <w:tcW w:w="1230"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451</w:t>
            </w:r>
          </w:p>
        </w:tc>
        <w:tc>
          <w:tcPr>
            <w:tcW w:w="1336"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76.7</w:t>
            </w:r>
          </w:p>
        </w:tc>
        <w:tc>
          <w:tcPr>
            <w:tcW w:w="914"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28.8</w:t>
            </w:r>
          </w:p>
        </w:tc>
        <w:tc>
          <w:tcPr>
            <w:tcW w:w="1215"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15.5</w:t>
            </w:r>
          </w:p>
        </w:tc>
        <w:tc>
          <w:tcPr>
            <w:tcW w:w="743"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46.1</w:t>
            </w:r>
          </w:p>
        </w:tc>
        <w:tc>
          <w:tcPr>
            <w:tcW w:w="925" w:type="dxa"/>
            <w:tcBorders>
              <w:lef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53.9</w:t>
            </w:r>
          </w:p>
        </w:tc>
      </w:tr>
      <w:tr w:rsidR="00153E1B" w:rsidRPr="007450EA" w:rsidTr="00C82661">
        <w:trPr>
          <w:trHeight w:val="302"/>
        </w:trPr>
        <w:tc>
          <w:tcPr>
            <w:tcW w:w="4739" w:type="dxa"/>
            <w:tcBorders>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Brighton High School</w:t>
            </w:r>
          </w:p>
        </w:tc>
        <w:tc>
          <w:tcPr>
            <w:tcW w:w="1230"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1,223</w:t>
            </w:r>
          </w:p>
        </w:tc>
        <w:tc>
          <w:tcPr>
            <w:tcW w:w="1336"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79.6</w:t>
            </w:r>
          </w:p>
        </w:tc>
        <w:tc>
          <w:tcPr>
            <w:tcW w:w="914"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31.8</w:t>
            </w:r>
          </w:p>
        </w:tc>
        <w:tc>
          <w:tcPr>
            <w:tcW w:w="1215"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19.3</w:t>
            </w:r>
          </w:p>
        </w:tc>
        <w:tc>
          <w:tcPr>
            <w:tcW w:w="743"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54.0</w:t>
            </w:r>
          </w:p>
        </w:tc>
        <w:tc>
          <w:tcPr>
            <w:tcW w:w="925" w:type="dxa"/>
            <w:tcBorders>
              <w:lef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46.0</w:t>
            </w:r>
          </w:p>
        </w:tc>
      </w:tr>
      <w:tr w:rsidR="00153E1B" w:rsidRPr="007450EA" w:rsidTr="00C82661">
        <w:trPr>
          <w:trHeight w:val="302"/>
        </w:trPr>
        <w:tc>
          <w:tcPr>
            <w:tcW w:w="4739" w:type="dxa"/>
            <w:tcBorders>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Burncoat High School</w:t>
            </w:r>
          </w:p>
        </w:tc>
        <w:tc>
          <w:tcPr>
            <w:tcW w:w="1230"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1,072</w:t>
            </w:r>
          </w:p>
        </w:tc>
        <w:tc>
          <w:tcPr>
            <w:tcW w:w="1336"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59.3</w:t>
            </w:r>
          </w:p>
        </w:tc>
        <w:tc>
          <w:tcPr>
            <w:tcW w:w="914"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17.1</w:t>
            </w:r>
          </w:p>
        </w:tc>
        <w:tc>
          <w:tcPr>
            <w:tcW w:w="1215"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22.1</w:t>
            </w:r>
          </w:p>
        </w:tc>
        <w:tc>
          <w:tcPr>
            <w:tcW w:w="743"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47.0</w:t>
            </w:r>
          </w:p>
        </w:tc>
        <w:tc>
          <w:tcPr>
            <w:tcW w:w="925" w:type="dxa"/>
            <w:tcBorders>
              <w:lef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53.0</w:t>
            </w:r>
          </w:p>
        </w:tc>
      </w:tr>
      <w:tr w:rsidR="00153E1B" w:rsidRPr="007450EA" w:rsidTr="00C82661">
        <w:trPr>
          <w:trHeight w:val="302"/>
        </w:trPr>
        <w:tc>
          <w:tcPr>
            <w:tcW w:w="4739" w:type="dxa"/>
            <w:tcBorders>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Community Academy of Science and Health</w:t>
            </w:r>
          </w:p>
        </w:tc>
        <w:tc>
          <w:tcPr>
            <w:tcW w:w="1230"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402</w:t>
            </w:r>
          </w:p>
        </w:tc>
        <w:tc>
          <w:tcPr>
            <w:tcW w:w="1336"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73.6</w:t>
            </w:r>
          </w:p>
        </w:tc>
        <w:tc>
          <w:tcPr>
            <w:tcW w:w="914"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48.8</w:t>
            </w:r>
          </w:p>
        </w:tc>
        <w:tc>
          <w:tcPr>
            <w:tcW w:w="1215"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18.2</w:t>
            </w:r>
          </w:p>
        </w:tc>
        <w:tc>
          <w:tcPr>
            <w:tcW w:w="743"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49.5</w:t>
            </w:r>
          </w:p>
        </w:tc>
        <w:tc>
          <w:tcPr>
            <w:tcW w:w="925" w:type="dxa"/>
            <w:tcBorders>
              <w:lef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50.5</w:t>
            </w:r>
          </w:p>
        </w:tc>
      </w:tr>
      <w:tr w:rsidR="00153E1B" w:rsidRPr="007450EA" w:rsidTr="00C82661">
        <w:trPr>
          <w:trHeight w:val="302"/>
        </w:trPr>
        <w:tc>
          <w:tcPr>
            <w:tcW w:w="4739" w:type="dxa"/>
            <w:tcBorders>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Douglas High School</w:t>
            </w:r>
          </w:p>
        </w:tc>
        <w:tc>
          <w:tcPr>
            <w:tcW w:w="1230"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465</w:t>
            </w:r>
          </w:p>
        </w:tc>
        <w:tc>
          <w:tcPr>
            <w:tcW w:w="1336"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14.6</w:t>
            </w:r>
          </w:p>
        </w:tc>
        <w:tc>
          <w:tcPr>
            <w:tcW w:w="914"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0.0</w:t>
            </w:r>
          </w:p>
        </w:tc>
        <w:tc>
          <w:tcPr>
            <w:tcW w:w="1215"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12.7</w:t>
            </w:r>
          </w:p>
        </w:tc>
        <w:tc>
          <w:tcPr>
            <w:tcW w:w="743"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49.7</w:t>
            </w:r>
          </w:p>
        </w:tc>
        <w:tc>
          <w:tcPr>
            <w:tcW w:w="925" w:type="dxa"/>
            <w:tcBorders>
              <w:lef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50.3</w:t>
            </w:r>
          </w:p>
        </w:tc>
      </w:tr>
      <w:tr w:rsidR="00153E1B" w:rsidRPr="007450EA" w:rsidTr="00C82661">
        <w:trPr>
          <w:trHeight w:val="302"/>
        </w:trPr>
        <w:tc>
          <w:tcPr>
            <w:tcW w:w="4739" w:type="dxa"/>
            <w:tcBorders>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East Boston High School</w:t>
            </w:r>
          </w:p>
        </w:tc>
        <w:tc>
          <w:tcPr>
            <w:tcW w:w="1230"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1,376</w:t>
            </w:r>
          </w:p>
        </w:tc>
        <w:tc>
          <w:tcPr>
            <w:tcW w:w="1336"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84.4</w:t>
            </w:r>
          </w:p>
        </w:tc>
        <w:tc>
          <w:tcPr>
            <w:tcW w:w="914"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32.6</w:t>
            </w:r>
          </w:p>
        </w:tc>
        <w:tc>
          <w:tcPr>
            <w:tcW w:w="1215"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16.9</w:t>
            </w:r>
          </w:p>
        </w:tc>
        <w:tc>
          <w:tcPr>
            <w:tcW w:w="743"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52.3</w:t>
            </w:r>
          </w:p>
        </w:tc>
        <w:tc>
          <w:tcPr>
            <w:tcW w:w="925" w:type="dxa"/>
            <w:tcBorders>
              <w:lef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47.7</w:t>
            </w:r>
          </w:p>
        </w:tc>
      </w:tr>
      <w:tr w:rsidR="00153E1B" w:rsidRPr="007450EA" w:rsidTr="00C82661">
        <w:trPr>
          <w:trHeight w:val="302"/>
        </w:trPr>
        <w:tc>
          <w:tcPr>
            <w:tcW w:w="4739" w:type="dxa"/>
            <w:tcBorders>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Edward M. Kennedy Academy for Health Services</w:t>
            </w:r>
          </w:p>
        </w:tc>
        <w:tc>
          <w:tcPr>
            <w:tcW w:w="1230"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218</w:t>
            </w:r>
          </w:p>
        </w:tc>
        <w:tc>
          <w:tcPr>
            <w:tcW w:w="1336"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77.1</w:t>
            </w:r>
          </w:p>
        </w:tc>
        <w:tc>
          <w:tcPr>
            <w:tcW w:w="914"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5.5</w:t>
            </w:r>
          </w:p>
        </w:tc>
        <w:tc>
          <w:tcPr>
            <w:tcW w:w="1215"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5.5</w:t>
            </w:r>
          </w:p>
        </w:tc>
        <w:tc>
          <w:tcPr>
            <w:tcW w:w="743"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30.3</w:t>
            </w:r>
          </w:p>
        </w:tc>
        <w:tc>
          <w:tcPr>
            <w:tcW w:w="925" w:type="dxa"/>
            <w:tcBorders>
              <w:lef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69.7</w:t>
            </w:r>
          </w:p>
        </w:tc>
      </w:tr>
      <w:tr w:rsidR="00153E1B" w:rsidRPr="007450EA" w:rsidTr="00C82661">
        <w:trPr>
          <w:trHeight w:val="302"/>
        </w:trPr>
        <w:tc>
          <w:tcPr>
            <w:tcW w:w="4739" w:type="dxa"/>
            <w:tcBorders>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Greenfield High School</w:t>
            </w:r>
          </w:p>
        </w:tc>
        <w:tc>
          <w:tcPr>
            <w:tcW w:w="1230"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377</w:t>
            </w:r>
          </w:p>
        </w:tc>
        <w:tc>
          <w:tcPr>
            <w:tcW w:w="1336"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60.2</w:t>
            </w:r>
          </w:p>
        </w:tc>
        <w:tc>
          <w:tcPr>
            <w:tcW w:w="914"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3.7</w:t>
            </w:r>
          </w:p>
        </w:tc>
        <w:tc>
          <w:tcPr>
            <w:tcW w:w="1215"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19.9</w:t>
            </w:r>
          </w:p>
        </w:tc>
        <w:tc>
          <w:tcPr>
            <w:tcW w:w="743"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50.1</w:t>
            </w:r>
          </w:p>
        </w:tc>
        <w:tc>
          <w:tcPr>
            <w:tcW w:w="925" w:type="dxa"/>
            <w:tcBorders>
              <w:lef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49.9</w:t>
            </w:r>
          </w:p>
        </w:tc>
      </w:tr>
      <w:tr w:rsidR="00153E1B" w:rsidRPr="007450EA" w:rsidTr="00C82661">
        <w:trPr>
          <w:trHeight w:val="302"/>
        </w:trPr>
        <w:tc>
          <w:tcPr>
            <w:tcW w:w="4739" w:type="dxa"/>
            <w:tcBorders>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Mashpee High School</w:t>
            </w:r>
          </w:p>
        </w:tc>
        <w:tc>
          <w:tcPr>
            <w:tcW w:w="1230"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467</w:t>
            </w:r>
          </w:p>
        </w:tc>
        <w:tc>
          <w:tcPr>
            <w:tcW w:w="1336"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22.1</w:t>
            </w:r>
          </w:p>
        </w:tc>
        <w:tc>
          <w:tcPr>
            <w:tcW w:w="914"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1.7</w:t>
            </w:r>
          </w:p>
        </w:tc>
        <w:tc>
          <w:tcPr>
            <w:tcW w:w="1215"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16.5</w:t>
            </w:r>
          </w:p>
        </w:tc>
        <w:tc>
          <w:tcPr>
            <w:tcW w:w="743"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51.4</w:t>
            </w:r>
          </w:p>
        </w:tc>
        <w:tc>
          <w:tcPr>
            <w:tcW w:w="925" w:type="dxa"/>
            <w:tcBorders>
              <w:lef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48.6</w:t>
            </w:r>
          </w:p>
        </w:tc>
      </w:tr>
      <w:tr w:rsidR="00153E1B" w:rsidRPr="007450EA" w:rsidTr="00C82661">
        <w:trPr>
          <w:trHeight w:val="302"/>
        </w:trPr>
        <w:tc>
          <w:tcPr>
            <w:tcW w:w="4739" w:type="dxa"/>
            <w:tcBorders>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Middleborough High School</w:t>
            </w:r>
          </w:p>
        </w:tc>
        <w:tc>
          <w:tcPr>
            <w:tcW w:w="1230"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852</w:t>
            </w:r>
          </w:p>
        </w:tc>
        <w:tc>
          <w:tcPr>
            <w:tcW w:w="1336"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27.9</w:t>
            </w:r>
          </w:p>
        </w:tc>
        <w:tc>
          <w:tcPr>
            <w:tcW w:w="914"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0.7</w:t>
            </w:r>
          </w:p>
        </w:tc>
        <w:tc>
          <w:tcPr>
            <w:tcW w:w="1215"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12.6</w:t>
            </w:r>
          </w:p>
        </w:tc>
        <w:tc>
          <w:tcPr>
            <w:tcW w:w="743"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51.4</w:t>
            </w:r>
          </w:p>
        </w:tc>
        <w:tc>
          <w:tcPr>
            <w:tcW w:w="925" w:type="dxa"/>
            <w:tcBorders>
              <w:lef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48.6</w:t>
            </w:r>
          </w:p>
        </w:tc>
      </w:tr>
      <w:tr w:rsidR="00153E1B" w:rsidRPr="007450EA" w:rsidTr="00C82661">
        <w:trPr>
          <w:trHeight w:val="302"/>
        </w:trPr>
        <w:tc>
          <w:tcPr>
            <w:tcW w:w="4739" w:type="dxa"/>
            <w:tcBorders>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Narragansett Regional High School</w:t>
            </w:r>
          </w:p>
        </w:tc>
        <w:tc>
          <w:tcPr>
            <w:tcW w:w="1230"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453</w:t>
            </w:r>
          </w:p>
        </w:tc>
        <w:tc>
          <w:tcPr>
            <w:tcW w:w="1336"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26.7</w:t>
            </w:r>
          </w:p>
        </w:tc>
        <w:tc>
          <w:tcPr>
            <w:tcW w:w="914"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0.0</w:t>
            </w:r>
          </w:p>
        </w:tc>
        <w:tc>
          <w:tcPr>
            <w:tcW w:w="1215"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11.5</w:t>
            </w:r>
          </w:p>
        </w:tc>
        <w:tc>
          <w:tcPr>
            <w:tcW w:w="743"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47.0</w:t>
            </w:r>
          </w:p>
        </w:tc>
        <w:tc>
          <w:tcPr>
            <w:tcW w:w="925" w:type="dxa"/>
            <w:tcBorders>
              <w:lef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53.0</w:t>
            </w:r>
          </w:p>
        </w:tc>
      </w:tr>
      <w:tr w:rsidR="00153E1B" w:rsidRPr="007450EA" w:rsidTr="00C82661">
        <w:trPr>
          <w:trHeight w:val="302"/>
        </w:trPr>
        <w:tc>
          <w:tcPr>
            <w:tcW w:w="4739" w:type="dxa"/>
            <w:tcBorders>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Norton High School</w:t>
            </w:r>
          </w:p>
        </w:tc>
        <w:tc>
          <w:tcPr>
            <w:tcW w:w="1230"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758</w:t>
            </w:r>
          </w:p>
        </w:tc>
        <w:tc>
          <w:tcPr>
            <w:tcW w:w="1336"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15.7</w:t>
            </w:r>
          </w:p>
        </w:tc>
        <w:tc>
          <w:tcPr>
            <w:tcW w:w="914"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0.0</w:t>
            </w:r>
          </w:p>
        </w:tc>
        <w:tc>
          <w:tcPr>
            <w:tcW w:w="1215"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14.8</w:t>
            </w:r>
          </w:p>
        </w:tc>
        <w:tc>
          <w:tcPr>
            <w:tcW w:w="743"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51.7</w:t>
            </w:r>
          </w:p>
        </w:tc>
        <w:tc>
          <w:tcPr>
            <w:tcW w:w="925" w:type="dxa"/>
            <w:tcBorders>
              <w:lef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48.3</w:t>
            </w:r>
          </w:p>
        </w:tc>
      </w:tr>
      <w:tr w:rsidR="00153E1B" w:rsidRPr="007450EA" w:rsidTr="00C82661">
        <w:trPr>
          <w:trHeight w:val="302"/>
        </w:trPr>
        <w:tc>
          <w:tcPr>
            <w:tcW w:w="4739" w:type="dxa"/>
            <w:tcBorders>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Quaboag Regional Middle High School</w:t>
            </w:r>
          </w:p>
        </w:tc>
        <w:tc>
          <w:tcPr>
            <w:tcW w:w="1230"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372</w:t>
            </w:r>
          </w:p>
        </w:tc>
        <w:tc>
          <w:tcPr>
            <w:tcW w:w="1336"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37.1</w:t>
            </w:r>
          </w:p>
        </w:tc>
        <w:tc>
          <w:tcPr>
            <w:tcW w:w="914"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0.0</w:t>
            </w:r>
          </w:p>
        </w:tc>
        <w:tc>
          <w:tcPr>
            <w:tcW w:w="1215"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14.5</w:t>
            </w:r>
          </w:p>
        </w:tc>
        <w:tc>
          <w:tcPr>
            <w:tcW w:w="743"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47.8</w:t>
            </w:r>
          </w:p>
        </w:tc>
        <w:tc>
          <w:tcPr>
            <w:tcW w:w="925" w:type="dxa"/>
            <w:tcBorders>
              <w:lef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52.2</w:t>
            </w:r>
          </w:p>
        </w:tc>
      </w:tr>
      <w:tr w:rsidR="00153E1B" w:rsidRPr="007450EA" w:rsidTr="00C82661">
        <w:trPr>
          <w:trHeight w:val="302"/>
        </w:trPr>
        <w:tc>
          <w:tcPr>
            <w:tcW w:w="4739" w:type="dxa"/>
            <w:tcBorders>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Salem Academy Charter School</w:t>
            </w:r>
          </w:p>
        </w:tc>
        <w:tc>
          <w:tcPr>
            <w:tcW w:w="1230"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144</w:t>
            </w:r>
          </w:p>
        </w:tc>
        <w:tc>
          <w:tcPr>
            <w:tcW w:w="1336"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42.4</w:t>
            </w:r>
          </w:p>
        </w:tc>
        <w:tc>
          <w:tcPr>
            <w:tcW w:w="914"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6.3</w:t>
            </w:r>
          </w:p>
        </w:tc>
        <w:tc>
          <w:tcPr>
            <w:tcW w:w="1215"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23.6</w:t>
            </w:r>
          </w:p>
        </w:tc>
        <w:tc>
          <w:tcPr>
            <w:tcW w:w="743"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48.6</w:t>
            </w:r>
          </w:p>
        </w:tc>
        <w:tc>
          <w:tcPr>
            <w:tcW w:w="925" w:type="dxa"/>
            <w:tcBorders>
              <w:lef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51.4</w:t>
            </w:r>
          </w:p>
        </w:tc>
      </w:tr>
      <w:tr w:rsidR="00153E1B" w:rsidRPr="007450EA" w:rsidTr="00C82661">
        <w:trPr>
          <w:trHeight w:val="302"/>
        </w:trPr>
        <w:tc>
          <w:tcPr>
            <w:tcW w:w="4739" w:type="dxa"/>
            <w:tcBorders>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Salem High School</w:t>
            </w:r>
          </w:p>
        </w:tc>
        <w:tc>
          <w:tcPr>
            <w:tcW w:w="1230"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1,227</w:t>
            </w:r>
          </w:p>
        </w:tc>
        <w:tc>
          <w:tcPr>
            <w:tcW w:w="1336"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53.2</w:t>
            </w:r>
          </w:p>
        </w:tc>
        <w:tc>
          <w:tcPr>
            <w:tcW w:w="914"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8.6</w:t>
            </w:r>
          </w:p>
        </w:tc>
        <w:tc>
          <w:tcPr>
            <w:tcW w:w="1215"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22.7</w:t>
            </w:r>
          </w:p>
        </w:tc>
        <w:tc>
          <w:tcPr>
            <w:tcW w:w="743"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51.4</w:t>
            </w:r>
          </w:p>
        </w:tc>
        <w:tc>
          <w:tcPr>
            <w:tcW w:w="925" w:type="dxa"/>
            <w:tcBorders>
              <w:lef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48.6</w:t>
            </w:r>
          </w:p>
        </w:tc>
      </w:tr>
      <w:tr w:rsidR="00153E1B" w:rsidRPr="007450EA" w:rsidTr="00C82661">
        <w:trPr>
          <w:trHeight w:val="302"/>
        </w:trPr>
        <w:tc>
          <w:tcPr>
            <w:tcW w:w="4739" w:type="dxa"/>
            <w:tcBorders>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South Hadley Senior High School</w:t>
            </w:r>
          </w:p>
        </w:tc>
        <w:tc>
          <w:tcPr>
            <w:tcW w:w="1230"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648</w:t>
            </w:r>
          </w:p>
        </w:tc>
        <w:tc>
          <w:tcPr>
            <w:tcW w:w="1336"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25.0</w:t>
            </w:r>
          </w:p>
        </w:tc>
        <w:tc>
          <w:tcPr>
            <w:tcW w:w="914"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0.6</w:t>
            </w:r>
          </w:p>
        </w:tc>
        <w:tc>
          <w:tcPr>
            <w:tcW w:w="1215"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11.9</w:t>
            </w:r>
          </w:p>
        </w:tc>
        <w:tc>
          <w:tcPr>
            <w:tcW w:w="743"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53.4</w:t>
            </w:r>
          </w:p>
        </w:tc>
        <w:tc>
          <w:tcPr>
            <w:tcW w:w="925" w:type="dxa"/>
            <w:tcBorders>
              <w:lef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46.6</w:t>
            </w:r>
          </w:p>
        </w:tc>
      </w:tr>
      <w:tr w:rsidR="00153E1B" w:rsidRPr="007450EA" w:rsidTr="00C82661">
        <w:trPr>
          <w:trHeight w:val="302"/>
        </w:trPr>
        <w:tc>
          <w:tcPr>
            <w:tcW w:w="4739" w:type="dxa"/>
            <w:tcBorders>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Turners Falls High School</w:t>
            </w:r>
          </w:p>
        </w:tc>
        <w:tc>
          <w:tcPr>
            <w:tcW w:w="1230"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294</w:t>
            </w:r>
          </w:p>
        </w:tc>
        <w:tc>
          <w:tcPr>
            <w:tcW w:w="1336"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50.7</w:t>
            </w:r>
          </w:p>
        </w:tc>
        <w:tc>
          <w:tcPr>
            <w:tcW w:w="914"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3.1</w:t>
            </w:r>
          </w:p>
        </w:tc>
        <w:tc>
          <w:tcPr>
            <w:tcW w:w="1215"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21.4</w:t>
            </w:r>
          </w:p>
        </w:tc>
        <w:tc>
          <w:tcPr>
            <w:tcW w:w="743"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49.0</w:t>
            </w:r>
          </w:p>
        </w:tc>
        <w:tc>
          <w:tcPr>
            <w:tcW w:w="925" w:type="dxa"/>
            <w:tcBorders>
              <w:lef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51.0</w:t>
            </w:r>
          </w:p>
        </w:tc>
      </w:tr>
      <w:tr w:rsidR="00153E1B" w:rsidRPr="007450EA" w:rsidTr="00C82661">
        <w:trPr>
          <w:trHeight w:val="302"/>
        </w:trPr>
        <w:tc>
          <w:tcPr>
            <w:tcW w:w="4739" w:type="dxa"/>
            <w:tcBorders>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Uxbridge High School</w:t>
            </w:r>
          </w:p>
        </w:tc>
        <w:tc>
          <w:tcPr>
            <w:tcW w:w="1230"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440</w:t>
            </w:r>
          </w:p>
        </w:tc>
        <w:tc>
          <w:tcPr>
            <w:tcW w:w="1336"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13.6</w:t>
            </w:r>
          </w:p>
        </w:tc>
        <w:tc>
          <w:tcPr>
            <w:tcW w:w="914"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0.5</w:t>
            </w:r>
          </w:p>
        </w:tc>
        <w:tc>
          <w:tcPr>
            <w:tcW w:w="1215"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12.0</w:t>
            </w:r>
          </w:p>
        </w:tc>
        <w:tc>
          <w:tcPr>
            <w:tcW w:w="743"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53.2</w:t>
            </w:r>
          </w:p>
        </w:tc>
        <w:tc>
          <w:tcPr>
            <w:tcW w:w="925" w:type="dxa"/>
            <w:tcBorders>
              <w:lef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46.8</w:t>
            </w:r>
          </w:p>
        </w:tc>
      </w:tr>
      <w:tr w:rsidR="00153E1B" w:rsidRPr="007450EA" w:rsidTr="00C82661">
        <w:trPr>
          <w:trHeight w:val="302"/>
        </w:trPr>
        <w:tc>
          <w:tcPr>
            <w:tcW w:w="4739" w:type="dxa"/>
            <w:tcBorders>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Ware Junior Senior High School</w:t>
            </w:r>
          </w:p>
        </w:tc>
        <w:tc>
          <w:tcPr>
            <w:tcW w:w="1230"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315</w:t>
            </w:r>
          </w:p>
        </w:tc>
        <w:tc>
          <w:tcPr>
            <w:tcW w:w="1336"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43.8</w:t>
            </w:r>
          </w:p>
        </w:tc>
        <w:tc>
          <w:tcPr>
            <w:tcW w:w="914"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1.3</w:t>
            </w:r>
          </w:p>
        </w:tc>
        <w:tc>
          <w:tcPr>
            <w:tcW w:w="1215"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20.3</w:t>
            </w:r>
          </w:p>
        </w:tc>
        <w:tc>
          <w:tcPr>
            <w:tcW w:w="743"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53.3</w:t>
            </w:r>
          </w:p>
        </w:tc>
        <w:tc>
          <w:tcPr>
            <w:tcW w:w="925" w:type="dxa"/>
            <w:tcBorders>
              <w:lef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46.7</w:t>
            </w:r>
          </w:p>
        </w:tc>
      </w:tr>
      <w:tr w:rsidR="00153E1B" w:rsidRPr="007450EA" w:rsidTr="00C82661">
        <w:trPr>
          <w:trHeight w:val="302"/>
        </w:trPr>
        <w:tc>
          <w:tcPr>
            <w:tcW w:w="4739" w:type="dxa"/>
            <w:tcBorders>
              <w:bottom w:val="single" w:sz="4" w:space="0" w:color="auto"/>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Worcester Technical High School</w:t>
            </w:r>
          </w:p>
        </w:tc>
        <w:tc>
          <w:tcPr>
            <w:tcW w:w="1230" w:type="dxa"/>
            <w:tcBorders>
              <w:left w:val="single" w:sz="4" w:space="0" w:color="auto"/>
              <w:bottom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1,400</w:t>
            </w:r>
          </w:p>
        </w:tc>
        <w:tc>
          <w:tcPr>
            <w:tcW w:w="1336" w:type="dxa"/>
            <w:tcBorders>
              <w:left w:val="single" w:sz="4" w:space="0" w:color="auto"/>
              <w:bottom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61.2</w:t>
            </w:r>
          </w:p>
        </w:tc>
        <w:tc>
          <w:tcPr>
            <w:tcW w:w="914" w:type="dxa"/>
            <w:tcBorders>
              <w:left w:val="single" w:sz="4" w:space="0" w:color="auto"/>
              <w:bottom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6.8</w:t>
            </w:r>
          </w:p>
        </w:tc>
        <w:tc>
          <w:tcPr>
            <w:tcW w:w="1215" w:type="dxa"/>
            <w:tcBorders>
              <w:left w:val="single" w:sz="4" w:space="0" w:color="auto"/>
              <w:bottom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19.9</w:t>
            </w:r>
          </w:p>
        </w:tc>
        <w:tc>
          <w:tcPr>
            <w:tcW w:w="743" w:type="dxa"/>
            <w:tcBorders>
              <w:left w:val="single" w:sz="4" w:space="0" w:color="auto"/>
              <w:bottom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47.7</w:t>
            </w:r>
          </w:p>
        </w:tc>
        <w:tc>
          <w:tcPr>
            <w:tcW w:w="925" w:type="dxa"/>
            <w:tcBorders>
              <w:left w:val="single" w:sz="4" w:space="0" w:color="auto"/>
              <w:bottom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52.3</w:t>
            </w:r>
          </w:p>
        </w:tc>
      </w:tr>
    </w:tbl>
    <w:p w:rsidR="00153E1B" w:rsidRDefault="00153E1B" w:rsidP="001D21A1">
      <w:pPr>
        <w:ind w:firstLine="720"/>
        <w:rPr>
          <w:rFonts w:asciiTheme="minorHAnsi" w:hAnsiTheme="minorHAnsi"/>
        </w:rPr>
      </w:pPr>
    </w:p>
    <w:p w:rsidR="00153E1B" w:rsidRDefault="00153E1B">
      <w:pPr>
        <w:spacing w:after="200" w:line="276" w:lineRule="auto"/>
        <w:rPr>
          <w:rFonts w:asciiTheme="minorHAnsi" w:hAnsiTheme="minorHAnsi"/>
        </w:rPr>
      </w:pPr>
      <w:r>
        <w:rPr>
          <w:rFonts w:asciiTheme="minorHAnsi" w:hAnsiTheme="minorHAnsi"/>
        </w:rPr>
        <w:br w:type="page"/>
      </w:r>
    </w:p>
    <w:tbl>
      <w:tblPr>
        <w:tblpPr w:leftFromText="180" w:rightFromText="180" w:vertAnchor="text" w:tblpXSpec="center" w:tblpY="1"/>
        <w:tblOverlap w:val="never"/>
        <w:tblW w:w="1110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39"/>
        <w:gridCol w:w="1230"/>
        <w:gridCol w:w="1336"/>
        <w:gridCol w:w="914"/>
        <w:gridCol w:w="1215"/>
        <w:gridCol w:w="743"/>
        <w:gridCol w:w="925"/>
      </w:tblGrid>
      <w:tr w:rsidR="00153E1B" w:rsidRPr="007450EA" w:rsidTr="00C82661">
        <w:trPr>
          <w:trHeight w:val="302"/>
        </w:trPr>
        <w:tc>
          <w:tcPr>
            <w:tcW w:w="4739" w:type="dxa"/>
            <w:tcBorders>
              <w:top w:val="single" w:sz="4" w:space="0" w:color="auto"/>
              <w:bottom w:val="single" w:sz="4" w:space="0" w:color="auto"/>
              <w:right w:val="single" w:sz="4" w:space="0" w:color="auto"/>
            </w:tcBorders>
            <w:shd w:val="clear" w:color="000000" w:fill="FFFFFF"/>
            <w:noWrap/>
            <w:vAlign w:val="center"/>
          </w:tcPr>
          <w:p w:rsidR="00153E1B" w:rsidRPr="007450EA" w:rsidRDefault="00153E1B" w:rsidP="00C82661">
            <w:pPr>
              <w:spacing w:line="240" w:lineRule="auto"/>
              <w:jc w:val="center"/>
              <w:rPr>
                <w:rFonts w:ascii="Calibri" w:hAnsi="Calibri"/>
                <w:b/>
                <w:bCs/>
                <w:color w:val="000000"/>
              </w:rPr>
            </w:pPr>
            <w:r w:rsidRPr="007450EA">
              <w:rPr>
                <w:rFonts w:ascii="Calibri" w:hAnsi="Calibri"/>
                <w:b/>
                <w:bCs/>
                <w:color w:val="000000"/>
                <w:szCs w:val="22"/>
              </w:rPr>
              <w:t>School</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b/>
                <w:bCs/>
                <w:color w:val="000000"/>
              </w:rPr>
            </w:pPr>
            <w:r w:rsidRPr="007450EA">
              <w:rPr>
                <w:rFonts w:ascii="Calibri" w:hAnsi="Calibri"/>
                <w:b/>
                <w:bCs/>
                <w:color w:val="000000"/>
                <w:szCs w:val="22"/>
              </w:rPr>
              <w:t>Total Enrollment (N)</w:t>
            </w:r>
          </w:p>
        </w:tc>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3E1B" w:rsidRPr="007450EA" w:rsidRDefault="00153E1B" w:rsidP="00C82661">
            <w:pPr>
              <w:spacing w:line="240" w:lineRule="auto"/>
              <w:jc w:val="center"/>
              <w:rPr>
                <w:rFonts w:ascii="Calibri" w:hAnsi="Calibri"/>
                <w:b/>
                <w:bCs/>
                <w:color w:val="000000"/>
              </w:rPr>
            </w:pPr>
            <w:r w:rsidRPr="007450EA">
              <w:rPr>
                <w:rFonts w:ascii="Calibri" w:hAnsi="Calibri"/>
                <w:b/>
                <w:bCs/>
                <w:color w:val="000000"/>
                <w:szCs w:val="22"/>
              </w:rPr>
              <w:t>Free or Reduced-price Lunch</w:t>
            </w:r>
            <w:r w:rsidRPr="007450EA">
              <w:rPr>
                <w:rFonts w:ascii="Calibri" w:hAnsi="Calibri"/>
                <w:b/>
                <w:bCs/>
                <w:color w:val="000000"/>
                <w:szCs w:val="22"/>
                <w:vertAlign w:val="superscript"/>
              </w:rPr>
              <w:t>1</w:t>
            </w:r>
            <w:r w:rsidRPr="007450EA">
              <w:rPr>
                <w:rFonts w:ascii="Calibri" w:hAnsi="Calibri"/>
                <w:b/>
                <w:bCs/>
                <w:color w:val="000000"/>
                <w:szCs w:val="22"/>
              </w:rPr>
              <w:t xml:space="preserve"> (%)</w:t>
            </w:r>
          </w:p>
        </w:tc>
        <w:tc>
          <w:tcPr>
            <w:tcW w:w="91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3E1B" w:rsidRPr="007450EA" w:rsidRDefault="00153E1B" w:rsidP="00C82661">
            <w:pPr>
              <w:spacing w:line="240" w:lineRule="auto"/>
              <w:jc w:val="center"/>
              <w:rPr>
                <w:rFonts w:ascii="Calibri" w:hAnsi="Calibri"/>
                <w:b/>
                <w:bCs/>
                <w:color w:val="000000"/>
              </w:rPr>
            </w:pPr>
            <w:r w:rsidRPr="007450EA">
              <w:rPr>
                <w:rFonts w:ascii="Calibri" w:hAnsi="Calibri"/>
                <w:b/>
                <w:bCs/>
                <w:color w:val="000000"/>
                <w:szCs w:val="22"/>
              </w:rPr>
              <w:t>English Lang. Learner (%)</w:t>
            </w:r>
          </w:p>
        </w:tc>
        <w:tc>
          <w:tcPr>
            <w:tcW w:w="12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3E1B" w:rsidRPr="007450EA" w:rsidRDefault="00153E1B" w:rsidP="00C82661">
            <w:pPr>
              <w:spacing w:line="240" w:lineRule="auto"/>
              <w:jc w:val="center"/>
              <w:rPr>
                <w:rFonts w:ascii="Calibri" w:hAnsi="Calibri"/>
                <w:b/>
                <w:bCs/>
                <w:color w:val="000000"/>
              </w:rPr>
            </w:pPr>
            <w:r w:rsidRPr="007450EA">
              <w:rPr>
                <w:rFonts w:ascii="Calibri" w:hAnsi="Calibri"/>
                <w:b/>
                <w:bCs/>
                <w:color w:val="000000"/>
                <w:szCs w:val="22"/>
              </w:rPr>
              <w:t>Student with Disabilities (%)</w:t>
            </w:r>
          </w:p>
        </w:tc>
        <w:tc>
          <w:tcPr>
            <w:tcW w:w="7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3E1B" w:rsidRPr="007450EA" w:rsidRDefault="00153E1B" w:rsidP="00C82661">
            <w:pPr>
              <w:spacing w:line="240" w:lineRule="auto"/>
              <w:jc w:val="center"/>
              <w:rPr>
                <w:rFonts w:ascii="Calibri" w:hAnsi="Calibri"/>
                <w:b/>
                <w:bCs/>
                <w:color w:val="000000"/>
              </w:rPr>
            </w:pPr>
            <w:r w:rsidRPr="007450EA">
              <w:rPr>
                <w:rFonts w:ascii="Calibri" w:hAnsi="Calibri"/>
                <w:b/>
                <w:bCs/>
                <w:color w:val="000000"/>
                <w:szCs w:val="22"/>
              </w:rPr>
              <w:t>Male (%)</w:t>
            </w:r>
          </w:p>
        </w:tc>
        <w:tc>
          <w:tcPr>
            <w:tcW w:w="925" w:type="dxa"/>
            <w:tcBorders>
              <w:top w:val="single" w:sz="4" w:space="0" w:color="auto"/>
              <w:left w:val="single" w:sz="4" w:space="0" w:color="auto"/>
              <w:bottom w:val="single" w:sz="4" w:space="0" w:color="auto"/>
            </w:tcBorders>
            <w:shd w:val="clear" w:color="000000" w:fill="FFFFFF"/>
            <w:noWrap/>
            <w:vAlign w:val="center"/>
          </w:tcPr>
          <w:p w:rsidR="00153E1B" w:rsidRPr="007450EA" w:rsidRDefault="00153E1B" w:rsidP="00C82661">
            <w:pPr>
              <w:spacing w:line="240" w:lineRule="auto"/>
              <w:jc w:val="center"/>
              <w:rPr>
                <w:rFonts w:ascii="Calibri" w:hAnsi="Calibri"/>
                <w:b/>
                <w:bCs/>
                <w:color w:val="000000"/>
              </w:rPr>
            </w:pPr>
            <w:r w:rsidRPr="007450EA">
              <w:rPr>
                <w:rFonts w:ascii="Calibri" w:hAnsi="Calibri"/>
                <w:b/>
                <w:bCs/>
                <w:color w:val="000000"/>
                <w:szCs w:val="22"/>
              </w:rPr>
              <w:t>Female (%)</w:t>
            </w:r>
          </w:p>
        </w:tc>
      </w:tr>
      <w:tr w:rsidR="00153E1B" w:rsidRPr="007450EA" w:rsidTr="00C82661">
        <w:trPr>
          <w:trHeight w:val="302"/>
        </w:trPr>
        <w:tc>
          <w:tcPr>
            <w:tcW w:w="4739" w:type="dxa"/>
            <w:tcBorders>
              <w:top w:val="single" w:sz="4" w:space="0" w:color="auto"/>
              <w:bottom w:val="single" w:sz="4" w:space="0" w:color="auto"/>
              <w:right w:val="nil"/>
            </w:tcBorders>
            <w:shd w:val="clear" w:color="000000" w:fill="D9D9D9"/>
            <w:noWrap/>
            <w:vAlign w:val="center"/>
            <w:hideMark/>
          </w:tcPr>
          <w:p w:rsidR="00153E1B" w:rsidRPr="007450EA" w:rsidRDefault="00153E1B" w:rsidP="00C82661">
            <w:pPr>
              <w:spacing w:line="240" w:lineRule="auto"/>
              <w:rPr>
                <w:rFonts w:ascii="Calibri" w:hAnsi="Calibri"/>
                <w:b/>
                <w:bCs/>
                <w:color w:val="000000"/>
              </w:rPr>
            </w:pPr>
            <w:r w:rsidRPr="007450EA">
              <w:rPr>
                <w:rFonts w:ascii="Calibri" w:hAnsi="Calibri"/>
                <w:b/>
                <w:bCs/>
                <w:color w:val="000000"/>
                <w:szCs w:val="22"/>
              </w:rPr>
              <w:t>Cohort 4</w:t>
            </w:r>
          </w:p>
        </w:tc>
        <w:tc>
          <w:tcPr>
            <w:tcW w:w="1230" w:type="dxa"/>
            <w:tcBorders>
              <w:top w:val="single" w:sz="4" w:space="0" w:color="auto"/>
              <w:left w:val="nil"/>
              <w:bottom w:val="single" w:sz="4" w:space="0" w:color="auto"/>
              <w:right w:val="nil"/>
            </w:tcBorders>
            <w:shd w:val="clear" w:color="000000" w:fill="D9D9D9"/>
            <w:noWrap/>
            <w:vAlign w:val="center"/>
            <w:hideMark/>
          </w:tcPr>
          <w:p w:rsidR="00153E1B" w:rsidRPr="007450EA" w:rsidRDefault="00153E1B" w:rsidP="00C82661">
            <w:pPr>
              <w:spacing w:line="240" w:lineRule="auto"/>
              <w:jc w:val="center"/>
              <w:rPr>
                <w:rFonts w:ascii="Calibri" w:hAnsi="Calibri"/>
                <w:b/>
                <w:bCs/>
                <w:color w:val="000000"/>
              </w:rPr>
            </w:pPr>
          </w:p>
        </w:tc>
        <w:tc>
          <w:tcPr>
            <w:tcW w:w="1336" w:type="dxa"/>
            <w:tcBorders>
              <w:top w:val="single" w:sz="4" w:space="0" w:color="auto"/>
              <w:left w:val="nil"/>
              <w:bottom w:val="single" w:sz="4" w:space="0" w:color="auto"/>
              <w:right w:val="nil"/>
            </w:tcBorders>
            <w:shd w:val="clear" w:color="000000" w:fill="D9D9D9"/>
            <w:noWrap/>
            <w:vAlign w:val="center"/>
            <w:hideMark/>
          </w:tcPr>
          <w:p w:rsidR="00153E1B" w:rsidRPr="007450EA" w:rsidRDefault="00153E1B" w:rsidP="00C82661">
            <w:pPr>
              <w:spacing w:line="240" w:lineRule="auto"/>
              <w:jc w:val="center"/>
              <w:rPr>
                <w:rFonts w:ascii="Calibri" w:hAnsi="Calibri"/>
                <w:b/>
                <w:bCs/>
                <w:color w:val="000000"/>
              </w:rPr>
            </w:pPr>
          </w:p>
        </w:tc>
        <w:tc>
          <w:tcPr>
            <w:tcW w:w="914" w:type="dxa"/>
            <w:tcBorders>
              <w:top w:val="single" w:sz="4" w:space="0" w:color="auto"/>
              <w:left w:val="nil"/>
              <w:bottom w:val="single" w:sz="4" w:space="0" w:color="auto"/>
              <w:right w:val="nil"/>
            </w:tcBorders>
            <w:shd w:val="clear" w:color="000000" w:fill="D9D9D9"/>
            <w:noWrap/>
            <w:vAlign w:val="center"/>
            <w:hideMark/>
          </w:tcPr>
          <w:p w:rsidR="00153E1B" w:rsidRPr="007450EA" w:rsidRDefault="00153E1B" w:rsidP="00C82661">
            <w:pPr>
              <w:spacing w:line="240" w:lineRule="auto"/>
              <w:jc w:val="center"/>
              <w:rPr>
                <w:rFonts w:ascii="Calibri" w:hAnsi="Calibri"/>
                <w:b/>
                <w:bCs/>
                <w:color w:val="000000"/>
              </w:rPr>
            </w:pPr>
          </w:p>
        </w:tc>
        <w:tc>
          <w:tcPr>
            <w:tcW w:w="1215" w:type="dxa"/>
            <w:tcBorders>
              <w:top w:val="single" w:sz="4" w:space="0" w:color="auto"/>
              <w:left w:val="nil"/>
              <w:bottom w:val="single" w:sz="4" w:space="0" w:color="auto"/>
              <w:right w:val="nil"/>
            </w:tcBorders>
            <w:shd w:val="clear" w:color="000000" w:fill="D9D9D9"/>
            <w:noWrap/>
            <w:vAlign w:val="center"/>
            <w:hideMark/>
          </w:tcPr>
          <w:p w:rsidR="00153E1B" w:rsidRPr="007450EA" w:rsidRDefault="00153E1B" w:rsidP="00C82661">
            <w:pPr>
              <w:spacing w:line="240" w:lineRule="auto"/>
              <w:jc w:val="center"/>
              <w:rPr>
                <w:rFonts w:ascii="Calibri" w:hAnsi="Calibri"/>
                <w:b/>
                <w:bCs/>
                <w:color w:val="000000"/>
              </w:rPr>
            </w:pPr>
          </w:p>
        </w:tc>
        <w:tc>
          <w:tcPr>
            <w:tcW w:w="743" w:type="dxa"/>
            <w:tcBorders>
              <w:top w:val="single" w:sz="4" w:space="0" w:color="auto"/>
              <w:left w:val="nil"/>
              <w:bottom w:val="single" w:sz="4" w:space="0" w:color="auto"/>
              <w:right w:val="nil"/>
            </w:tcBorders>
            <w:shd w:val="clear" w:color="000000" w:fill="D9D9D9"/>
            <w:noWrap/>
            <w:vAlign w:val="center"/>
            <w:hideMark/>
          </w:tcPr>
          <w:p w:rsidR="00153E1B" w:rsidRPr="007450EA" w:rsidRDefault="00153E1B" w:rsidP="00C82661">
            <w:pPr>
              <w:spacing w:line="240" w:lineRule="auto"/>
              <w:jc w:val="center"/>
              <w:rPr>
                <w:rFonts w:ascii="Calibri" w:hAnsi="Calibri"/>
                <w:b/>
                <w:bCs/>
                <w:color w:val="000000"/>
              </w:rPr>
            </w:pPr>
          </w:p>
        </w:tc>
        <w:tc>
          <w:tcPr>
            <w:tcW w:w="925" w:type="dxa"/>
            <w:tcBorders>
              <w:top w:val="single" w:sz="4" w:space="0" w:color="auto"/>
              <w:left w:val="nil"/>
              <w:bottom w:val="single" w:sz="4" w:space="0" w:color="auto"/>
            </w:tcBorders>
            <w:shd w:val="clear" w:color="000000" w:fill="D9D9D9"/>
            <w:noWrap/>
            <w:vAlign w:val="center"/>
            <w:hideMark/>
          </w:tcPr>
          <w:p w:rsidR="00153E1B" w:rsidRPr="007450EA" w:rsidRDefault="00153E1B" w:rsidP="00C82661">
            <w:pPr>
              <w:spacing w:line="240" w:lineRule="auto"/>
              <w:jc w:val="center"/>
              <w:rPr>
                <w:rFonts w:ascii="Calibri" w:hAnsi="Calibri"/>
                <w:b/>
                <w:bCs/>
                <w:color w:val="000000"/>
              </w:rPr>
            </w:pPr>
          </w:p>
        </w:tc>
      </w:tr>
      <w:tr w:rsidR="00153E1B" w:rsidRPr="007450EA" w:rsidTr="00C82661">
        <w:trPr>
          <w:trHeight w:val="302"/>
        </w:trPr>
        <w:tc>
          <w:tcPr>
            <w:tcW w:w="4739" w:type="dxa"/>
            <w:tcBorders>
              <w:top w:val="single" w:sz="4" w:space="0" w:color="auto"/>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Danvers High School</w:t>
            </w:r>
          </w:p>
        </w:tc>
        <w:tc>
          <w:tcPr>
            <w:tcW w:w="1230" w:type="dxa"/>
            <w:tcBorders>
              <w:top w:val="single" w:sz="4" w:space="0" w:color="auto"/>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1,017</w:t>
            </w:r>
          </w:p>
        </w:tc>
        <w:tc>
          <w:tcPr>
            <w:tcW w:w="1336" w:type="dxa"/>
            <w:tcBorders>
              <w:top w:val="single" w:sz="4" w:space="0" w:color="auto"/>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15.0</w:t>
            </w:r>
          </w:p>
        </w:tc>
        <w:tc>
          <w:tcPr>
            <w:tcW w:w="914" w:type="dxa"/>
            <w:tcBorders>
              <w:top w:val="single" w:sz="4" w:space="0" w:color="auto"/>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0.5</w:t>
            </w:r>
          </w:p>
        </w:tc>
        <w:tc>
          <w:tcPr>
            <w:tcW w:w="1215" w:type="dxa"/>
            <w:tcBorders>
              <w:top w:val="single" w:sz="4" w:space="0" w:color="auto"/>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16.4</w:t>
            </w:r>
          </w:p>
        </w:tc>
        <w:tc>
          <w:tcPr>
            <w:tcW w:w="743" w:type="dxa"/>
            <w:tcBorders>
              <w:top w:val="single" w:sz="4" w:space="0" w:color="auto"/>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47.2</w:t>
            </w:r>
          </w:p>
        </w:tc>
        <w:tc>
          <w:tcPr>
            <w:tcW w:w="925" w:type="dxa"/>
            <w:tcBorders>
              <w:top w:val="single" w:sz="4" w:space="0" w:color="auto"/>
              <w:lef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52.8</w:t>
            </w:r>
          </w:p>
        </w:tc>
      </w:tr>
      <w:tr w:rsidR="00153E1B" w:rsidRPr="007450EA" w:rsidTr="00C82661">
        <w:trPr>
          <w:trHeight w:val="302"/>
        </w:trPr>
        <w:tc>
          <w:tcPr>
            <w:tcW w:w="4739" w:type="dxa"/>
            <w:tcBorders>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Dracut High School</w:t>
            </w:r>
          </w:p>
        </w:tc>
        <w:tc>
          <w:tcPr>
            <w:tcW w:w="1230"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1,080</w:t>
            </w:r>
          </w:p>
        </w:tc>
        <w:tc>
          <w:tcPr>
            <w:tcW w:w="1336"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12.0</w:t>
            </w:r>
          </w:p>
        </w:tc>
        <w:tc>
          <w:tcPr>
            <w:tcW w:w="914"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0.3</w:t>
            </w:r>
          </w:p>
        </w:tc>
        <w:tc>
          <w:tcPr>
            <w:tcW w:w="1215"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7.6</w:t>
            </w:r>
          </w:p>
        </w:tc>
        <w:tc>
          <w:tcPr>
            <w:tcW w:w="743"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51.6</w:t>
            </w:r>
          </w:p>
        </w:tc>
        <w:tc>
          <w:tcPr>
            <w:tcW w:w="925" w:type="dxa"/>
            <w:tcBorders>
              <w:lef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48.4</w:t>
            </w:r>
          </w:p>
        </w:tc>
      </w:tr>
      <w:tr w:rsidR="00153E1B" w:rsidRPr="007450EA" w:rsidTr="00C82661">
        <w:trPr>
          <w:trHeight w:val="302"/>
        </w:trPr>
        <w:tc>
          <w:tcPr>
            <w:tcW w:w="4739" w:type="dxa"/>
            <w:tcBorders>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New Mission High School</w:t>
            </w:r>
          </w:p>
        </w:tc>
        <w:tc>
          <w:tcPr>
            <w:tcW w:w="1230"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257</w:t>
            </w:r>
          </w:p>
        </w:tc>
        <w:tc>
          <w:tcPr>
            <w:tcW w:w="1336"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80.5</w:t>
            </w:r>
          </w:p>
        </w:tc>
        <w:tc>
          <w:tcPr>
            <w:tcW w:w="914"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5.4</w:t>
            </w:r>
          </w:p>
        </w:tc>
        <w:tc>
          <w:tcPr>
            <w:tcW w:w="1215"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17.9</w:t>
            </w:r>
          </w:p>
        </w:tc>
        <w:tc>
          <w:tcPr>
            <w:tcW w:w="743"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49.4</w:t>
            </w:r>
          </w:p>
        </w:tc>
        <w:tc>
          <w:tcPr>
            <w:tcW w:w="925" w:type="dxa"/>
            <w:tcBorders>
              <w:lef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50.6</w:t>
            </w:r>
          </w:p>
        </w:tc>
      </w:tr>
      <w:tr w:rsidR="00153E1B" w:rsidRPr="007450EA" w:rsidTr="00C82661">
        <w:trPr>
          <w:trHeight w:val="302"/>
        </w:trPr>
        <w:tc>
          <w:tcPr>
            <w:tcW w:w="4739" w:type="dxa"/>
            <w:tcBorders>
              <w:bottom w:val="nil"/>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Nipmuc Regional High School</w:t>
            </w:r>
          </w:p>
        </w:tc>
        <w:tc>
          <w:tcPr>
            <w:tcW w:w="1230" w:type="dxa"/>
            <w:tcBorders>
              <w:left w:val="single" w:sz="4" w:space="0" w:color="auto"/>
              <w:bottom w:val="nil"/>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725</w:t>
            </w:r>
          </w:p>
        </w:tc>
        <w:tc>
          <w:tcPr>
            <w:tcW w:w="1336" w:type="dxa"/>
            <w:tcBorders>
              <w:left w:val="single" w:sz="4" w:space="0" w:color="auto"/>
              <w:bottom w:val="nil"/>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7.6</w:t>
            </w:r>
          </w:p>
        </w:tc>
        <w:tc>
          <w:tcPr>
            <w:tcW w:w="914" w:type="dxa"/>
            <w:tcBorders>
              <w:left w:val="single" w:sz="4" w:space="0" w:color="auto"/>
              <w:bottom w:val="nil"/>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0.1</w:t>
            </w:r>
          </w:p>
        </w:tc>
        <w:tc>
          <w:tcPr>
            <w:tcW w:w="1215" w:type="dxa"/>
            <w:tcBorders>
              <w:left w:val="single" w:sz="4" w:space="0" w:color="auto"/>
              <w:bottom w:val="nil"/>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9.9</w:t>
            </w:r>
          </w:p>
        </w:tc>
        <w:tc>
          <w:tcPr>
            <w:tcW w:w="743" w:type="dxa"/>
            <w:tcBorders>
              <w:left w:val="single" w:sz="4" w:space="0" w:color="auto"/>
              <w:bottom w:val="nil"/>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47.3</w:t>
            </w:r>
          </w:p>
        </w:tc>
        <w:tc>
          <w:tcPr>
            <w:tcW w:w="925" w:type="dxa"/>
            <w:tcBorders>
              <w:left w:val="single" w:sz="4" w:space="0" w:color="auto"/>
              <w:bottom w:val="nil"/>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52.7</w:t>
            </w:r>
          </w:p>
        </w:tc>
      </w:tr>
      <w:tr w:rsidR="00153E1B" w:rsidRPr="007450EA" w:rsidTr="00C82661">
        <w:trPr>
          <w:trHeight w:val="302"/>
        </w:trPr>
        <w:tc>
          <w:tcPr>
            <w:tcW w:w="4739" w:type="dxa"/>
            <w:tcBorders>
              <w:top w:val="nil"/>
              <w:bottom w:val="nil"/>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Northbridge High School</w:t>
            </w:r>
          </w:p>
        </w:tc>
        <w:tc>
          <w:tcPr>
            <w:tcW w:w="1230" w:type="dxa"/>
            <w:tcBorders>
              <w:top w:val="nil"/>
              <w:left w:val="single" w:sz="4" w:space="0" w:color="auto"/>
              <w:bottom w:val="nil"/>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670</w:t>
            </w:r>
          </w:p>
        </w:tc>
        <w:tc>
          <w:tcPr>
            <w:tcW w:w="1336" w:type="dxa"/>
            <w:tcBorders>
              <w:top w:val="nil"/>
              <w:left w:val="single" w:sz="4" w:space="0" w:color="auto"/>
              <w:bottom w:val="nil"/>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29.4</w:t>
            </w:r>
          </w:p>
        </w:tc>
        <w:tc>
          <w:tcPr>
            <w:tcW w:w="914" w:type="dxa"/>
            <w:tcBorders>
              <w:top w:val="nil"/>
              <w:left w:val="single" w:sz="4" w:space="0" w:color="auto"/>
              <w:bottom w:val="nil"/>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0.3</w:t>
            </w:r>
          </w:p>
        </w:tc>
        <w:tc>
          <w:tcPr>
            <w:tcW w:w="1215" w:type="dxa"/>
            <w:tcBorders>
              <w:top w:val="nil"/>
              <w:left w:val="single" w:sz="4" w:space="0" w:color="auto"/>
              <w:bottom w:val="nil"/>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14.8</w:t>
            </w:r>
          </w:p>
        </w:tc>
        <w:tc>
          <w:tcPr>
            <w:tcW w:w="743" w:type="dxa"/>
            <w:tcBorders>
              <w:top w:val="nil"/>
              <w:left w:val="single" w:sz="4" w:space="0" w:color="auto"/>
              <w:bottom w:val="nil"/>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49.1</w:t>
            </w:r>
          </w:p>
        </w:tc>
        <w:tc>
          <w:tcPr>
            <w:tcW w:w="925" w:type="dxa"/>
            <w:tcBorders>
              <w:top w:val="nil"/>
              <w:left w:val="single" w:sz="4" w:space="0" w:color="auto"/>
              <w:bottom w:val="nil"/>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50.9</w:t>
            </w:r>
          </w:p>
        </w:tc>
      </w:tr>
      <w:tr w:rsidR="00153E1B" w:rsidRPr="007450EA" w:rsidTr="00C82661">
        <w:trPr>
          <w:trHeight w:val="302"/>
        </w:trPr>
        <w:tc>
          <w:tcPr>
            <w:tcW w:w="4739" w:type="dxa"/>
            <w:tcBorders>
              <w:top w:val="nil"/>
              <w:bottom w:val="nil"/>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Palmer High School</w:t>
            </w:r>
          </w:p>
        </w:tc>
        <w:tc>
          <w:tcPr>
            <w:tcW w:w="1230" w:type="dxa"/>
            <w:tcBorders>
              <w:top w:val="nil"/>
              <w:left w:val="single" w:sz="4" w:space="0" w:color="auto"/>
              <w:bottom w:val="nil"/>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406</w:t>
            </w:r>
          </w:p>
        </w:tc>
        <w:tc>
          <w:tcPr>
            <w:tcW w:w="1336" w:type="dxa"/>
            <w:tcBorders>
              <w:top w:val="nil"/>
              <w:left w:val="single" w:sz="4" w:space="0" w:color="auto"/>
              <w:bottom w:val="nil"/>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30.0</w:t>
            </w:r>
          </w:p>
        </w:tc>
        <w:tc>
          <w:tcPr>
            <w:tcW w:w="914" w:type="dxa"/>
            <w:tcBorders>
              <w:top w:val="nil"/>
              <w:left w:val="single" w:sz="4" w:space="0" w:color="auto"/>
              <w:bottom w:val="nil"/>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0.5</w:t>
            </w:r>
          </w:p>
        </w:tc>
        <w:tc>
          <w:tcPr>
            <w:tcW w:w="1215" w:type="dxa"/>
            <w:tcBorders>
              <w:top w:val="nil"/>
              <w:left w:val="single" w:sz="4" w:space="0" w:color="auto"/>
              <w:bottom w:val="nil"/>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12.6</w:t>
            </w:r>
          </w:p>
        </w:tc>
        <w:tc>
          <w:tcPr>
            <w:tcW w:w="743" w:type="dxa"/>
            <w:tcBorders>
              <w:top w:val="nil"/>
              <w:left w:val="single" w:sz="4" w:space="0" w:color="auto"/>
              <w:bottom w:val="nil"/>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46.3</w:t>
            </w:r>
          </w:p>
        </w:tc>
        <w:tc>
          <w:tcPr>
            <w:tcW w:w="925" w:type="dxa"/>
            <w:tcBorders>
              <w:top w:val="nil"/>
              <w:left w:val="single" w:sz="4" w:space="0" w:color="auto"/>
              <w:bottom w:val="nil"/>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53.7</w:t>
            </w:r>
          </w:p>
        </w:tc>
      </w:tr>
      <w:tr w:rsidR="00153E1B" w:rsidRPr="007450EA" w:rsidTr="00C82661">
        <w:trPr>
          <w:trHeight w:val="302"/>
        </w:trPr>
        <w:tc>
          <w:tcPr>
            <w:tcW w:w="4739" w:type="dxa"/>
            <w:tcBorders>
              <w:top w:val="nil"/>
              <w:bottom w:val="single" w:sz="4" w:space="0" w:color="auto"/>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West Springfield High School</w:t>
            </w:r>
          </w:p>
        </w:tc>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1,206</w:t>
            </w:r>
          </w:p>
        </w:tc>
        <w:tc>
          <w:tcPr>
            <w:tcW w:w="1336" w:type="dxa"/>
            <w:tcBorders>
              <w:top w:val="nil"/>
              <w:left w:val="single" w:sz="4" w:space="0" w:color="auto"/>
              <w:bottom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43.9</w:t>
            </w:r>
          </w:p>
        </w:tc>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5.5</w:t>
            </w:r>
          </w:p>
        </w:tc>
        <w:tc>
          <w:tcPr>
            <w:tcW w:w="1215" w:type="dxa"/>
            <w:tcBorders>
              <w:top w:val="nil"/>
              <w:left w:val="single" w:sz="4" w:space="0" w:color="auto"/>
              <w:bottom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17.5</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51.3</w:t>
            </w:r>
          </w:p>
        </w:tc>
        <w:tc>
          <w:tcPr>
            <w:tcW w:w="925" w:type="dxa"/>
            <w:tcBorders>
              <w:top w:val="nil"/>
              <w:left w:val="single" w:sz="4" w:space="0" w:color="auto"/>
              <w:bottom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48.7</w:t>
            </w:r>
          </w:p>
        </w:tc>
      </w:tr>
      <w:tr w:rsidR="00153E1B" w:rsidRPr="007450EA" w:rsidTr="00C82661">
        <w:trPr>
          <w:trHeight w:val="302"/>
        </w:trPr>
        <w:tc>
          <w:tcPr>
            <w:tcW w:w="4739" w:type="dxa"/>
            <w:tcBorders>
              <w:top w:val="single" w:sz="4" w:space="0" w:color="auto"/>
              <w:bottom w:val="single" w:sz="4" w:space="0" w:color="auto"/>
              <w:right w:val="nil"/>
            </w:tcBorders>
            <w:shd w:val="clear" w:color="000000" w:fill="D9D9D9"/>
            <w:noWrap/>
            <w:vAlign w:val="center"/>
            <w:hideMark/>
          </w:tcPr>
          <w:p w:rsidR="00153E1B" w:rsidRPr="007450EA" w:rsidRDefault="00153E1B" w:rsidP="00C82661">
            <w:pPr>
              <w:spacing w:line="240" w:lineRule="auto"/>
              <w:rPr>
                <w:rFonts w:ascii="Calibri" w:hAnsi="Calibri"/>
                <w:b/>
                <w:bCs/>
                <w:color w:val="000000"/>
              </w:rPr>
            </w:pPr>
            <w:r w:rsidRPr="007450EA">
              <w:rPr>
                <w:rFonts w:ascii="Calibri" w:hAnsi="Calibri"/>
                <w:b/>
                <w:bCs/>
                <w:color w:val="000000"/>
                <w:szCs w:val="22"/>
              </w:rPr>
              <w:t>Cohort 5</w:t>
            </w:r>
          </w:p>
        </w:tc>
        <w:tc>
          <w:tcPr>
            <w:tcW w:w="1230" w:type="dxa"/>
            <w:tcBorders>
              <w:top w:val="single" w:sz="4" w:space="0" w:color="auto"/>
              <w:left w:val="nil"/>
              <w:bottom w:val="single" w:sz="4" w:space="0" w:color="auto"/>
              <w:right w:val="nil"/>
            </w:tcBorders>
            <w:shd w:val="clear" w:color="000000" w:fill="D9D9D9"/>
            <w:noWrap/>
            <w:vAlign w:val="center"/>
            <w:hideMark/>
          </w:tcPr>
          <w:p w:rsidR="00153E1B" w:rsidRPr="007450EA" w:rsidRDefault="00153E1B" w:rsidP="00C82661">
            <w:pPr>
              <w:spacing w:line="240" w:lineRule="auto"/>
              <w:jc w:val="center"/>
              <w:rPr>
                <w:rFonts w:ascii="Calibri" w:hAnsi="Calibri"/>
                <w:b/>
                <w:bCs/>
                <w:color w:val="000000"/>
              </w:rPr>
            </w:pPr>
          </w:p>
        </w:tc>
        <w:tc>
          <w:tcPr>
            <w:tcW w:w="1336" w:type="dxa"/>
            <w:tcBorders>
              <w:top w:val="single" w:sz="4" w:space="0" w:color="auto"/>
              <w:left w:val="nil"/>
              <w:bottom w:val="single" w:sz="4" w:space="0" w:color="auto"/>
              <w:right w:val="nil"/>
            </w:tcBorders>
            <w:shd w:val="clear" w:color="000000" w:fill="D9D9D9"/>
            <w:noWrap/>
            <w:vAlign w:val="center"/>
            <w:hideMark/>
          </w:tcPr>
          <w:p w:rsidR="00153E1B" w:rsidRPr="007450EA" w:rsidRDefault="00153E1B" w:rsidP="00C82661">
            <w:pPr>
              <w:spacing w:line="240" w:lineRule="auto"/>
              <w:jc w:val="center"/>
              <w:rPr>
                <w:rFonts w:ascii="Calibri" w:hAnsi="Calibri"/>
                <w:b/>
                <w:bCs/>
                <w:color w:val="000000"/>
              </w:rPr>
            </w:pPr>
          </w:p>
        </w:tc>
        <w:tc>
          <w:tcPr>
            <w:tcW w:w="914" w:type="dxa"/>
            <w:tcBorders>
              <w:top w:val="single" w:sz="4" w:space="0" w:color="auto"/>
              <w:left w:val="nil"/>
              <w:bottom w:val="single" w:sz="4" w:space="0" w:color="auto"/>
              <w:right w:val="nil"/>
            </w:tcBorders>
            <w:shd w:val="clear" w:color="000000" w:fill="D9D9D9"/>
            <w:noWrap/>
            <w:vAlign w:val="center"/>
            <w:hideMark/>
          </w:tcPr>
          <w:p w:rsidR="00153E1B" w:rsidRPr="007450EA" w:rsidRDefault="00153E1B" w:rsidP="00C82661">
            <w:pPr>
              <w:spacing w:line="240" w:lineRule="auto"/>
              <w:jc w:val="center"/>
              <w:rPr>
                <w:rFonts w:ascii="Calibri" w:hAnsi="Calibri"/>
                <w:b/>
                <w:bCs/>
                <w:color w:val="000000"/>
              </w:rPr>
            </w:pPr>
          </w:p>
        </w:tc>
        <w:tc>
          <w:tcPr>
            <w:tcW w:w="1215" w:type="dxa"/>
            <w:tcBorders>
              <w:top w:val="single" w:sz="4" w:space="0" w:color="auto"/>
              <w:left w:val="nil"/>
              <w:bottom w:val="single" w:sz="4" w:space="0" w:color="auto"/>
              <w:right w:val="nil"/>
            </w:tcBorders>
            <w:shd w:val="clear" w:color="000000" w:fill="D9D9D9"/>
            <w:noWrap/>
            <w:vAlign w:val="center"/>
            <w:hideMark/>
          </w:tcPr>
          <w:p w:rsidR="00153E1B" w:rsidRPr="007450EA" w:rsidRDefault="00153E1B" w:rsidP="00C82661">
            <w:pPr>
              <w:spacing w:line="240" w:lineRule="auto"/>
              <w:jc w:val="center"/>
              <w:rPr>
                <w:rFonts w:ascii="Calibri" w:hAnsi="Calibri"/>
                <w:b/>
                <w:bCs/>
                <w:color w:val="000000"/>
              </w:rPr>
            </w:pPr>
          </w:p>
        </w:tc>
        <w:tc>
          <w:tcPr>
            <w:tcW w:w="743" w:type="dxa"/>
            <w:tcBorders>
              <w:top w:val="single" w:sz="4" w:space="0" w:color="auto"/>
              <w:left w:val="nil"/>
              <w:bottom w:val="single" w:sz="4" w:space="0" w:color="auto"/>
              <w:right w:val="nil"/>
            </w:tcBorders>
            <w:shd w:val="clear" w:color="000000" w:fill="D9D9D9"/>
            <w:noWrap/>
            <w:vAlign w:val="center"/>
            <w:hideMark/>
          </w:tcPr>
          <w:p w:rsidR="00153E1B" w:rsidRPr="007450EA" w:rsidRDefault="00153E1B" w:rsidP="00C82661">
            <w:pPr>
              <w:spacing w:line="240" w:lineRule="auto"/>
              <w:jc w:val="center"/>
              <w:rPr>
                <w:rFonts w:ascii="Calibri" w:hAnsi="Calibri"/>
                <w:b/>
                <w:bCs/>
                <w:color w:val="000000"/>
              </w:rPr>
            </w:pPr>
          </w:p>
        </w:tc>
        <w:tc>
          <w:tcPr>
            <w:tcW w:w="925" w:type="dxa"/>
            <w:tcBorders>
              <w:top w:val="single" w:sz="4" w:space="0" w:color="auto"/>
              <w:left w:val="nil"/>
              <w:bottom w:val="single" w:sz="4" w:space="0" w:color="auto"/>
            </w:tcBorders>
            <w:shd w:val="clear" w:color="000000" w:fill="D9D9D9"/>
            <w:noWrap/>
            <w:vAlign w:val="center"/>
            <w:hideMark/>
          </w:tcPr>
          <w:p w:rsidR="00153E1B" w:rsidRPr="007450EA" w:rsidRDefault="00153E1B" w:rsidP="00C82661">
            <w:pPr>
              <w:spacing w:line="240" w:lineRule="auto"/>
              <w:jc w:val="center"/>
              <w:rPr>
                <w:rFonts w:ascii="Calibri" w:hAnsi="Calibri"/>
                <w:b/>
                <w:bCs/>
                <w:color w:val="000000"/>
              </w:rPr>
            </w:pPr>
          </w:p>
        </w:tc>
      </w:tr>
      <w:tr w:rsidR="00153E1B" w:rsidRPr="007450EA" w:rsidTr="00C82661">
        <w:trPr>
          <w:trHeight w:val="302"/>
        </w:trPr>
        <w:tc>
          <w:tcPr>
            <w:tcW w:w="4739" w:type="dxa"/>
            <w:tcBorders>
              <w:top w:val="single" w:sz="4" w:space="0" w:color="auto"/>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Auburn High School</w:t>
            </w:r>
          </w:p>
        </w:tc>
        <w:tc>
          <w:tcPr>
            <w:tcW w:w="1230" w:type="dxa"/>
            <w:tcBorders>
              <w:top w:val="single" w:sz="4" w:space="0" w:color="auto"/>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677</w:t>
            </w:r>
          </w:p>
        </w:tc>
        <w:tc>
          <w:tcPr>
            <w:tcW w:w="1336" w:type="dxa"/>
            <w:tcBorders>
              <w:top w:val="single" w:sz="4" w:space="0" w:color="auto"/>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20.5</w:t>
            </w:r>
          </w:p>
        </w:tc>
        <w:tc>
          <w:tcPr>
            <w:tcW w:w="914" w:type="dxa"/>
            <w:tcBorders>
              <w:top w:val="single" w:sz="4" w:space="0" w:color="auto"/>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1.3</w:t>
            </w:r>
          </w:p>
        </w:tc>
        <w:tc>
          <w:tcPr>
            <w:tcW w:w="1215" w:type="dxa"/>
            <w:tcBorders>
              <w:top w:val="single" w:sz="4" w:space="0" w:color="auto"/>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9.5</w:t>
            </w:r>
          </w:p>
        </w:tc>
        <w:tc>
          <w:tcPr>
            <w:tcW w:w="743" w:type="dxa"/>
            <w:tcBorders>
              <w:top w:val="single" w:sz="4" w:space="0" w:color="auto"/>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46.4</w:t>
            </w:r>
          </w:p>
        </w:tc>
        <w:tc>
          <w:tcPr>
            <w:tcW w:w="925" w:type="dxa"/>
            <w:tcBorders>
              <w:top w:val="single" w:sz="4" w:space="0" w:color="auto"/>
              <w:lef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53.6</w:t>
            </w:r>
          </w:p>
        </w:tc>
      </w:tr>
      <w:tr w:rsidR="00153E1B" w:rsidRPr="007450EA" w:rsidTr="00C82661">
        <w:trPr>
          <w:trHeight w:val="302"/>
        </w:trPr>
        <w:tc>
          <w:tcPr>
            <w:tcW w:w="4739" w:type="dxa"/>
            <w:tcBorders>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Barnstable High School</w:t>
            </w:r>
          </w:p>
        </w:tc>
        <w:tc>
          <w:tcPr>
            <w:tcW w:w="1230"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1,540</w:t>
            </w:r>
          </w:p>
        </w:tc>
        <w:tc>
          <w:tcPr>
            <w:tcW w:w="1336"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36.2</w:t>
            </w:r>
          </w:p>
        </w:tc>
        <w:tc>
          <w:tcPr>
            <w:tcW w:w="914"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3.3</w:t>
            </w:r>
          </w:p>
        </w:tc>
        <w:tc>
          <w:tcPr>
            <w:tcW w:w="1215"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10.6</w:t>
            </w:r>
          </w:p>
        </w:tc>
        <w:tc>
          <w:tcPr>
            <w:tcW w:w="743"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48.3</w:t>
            </w:r>
          </w:p>
        </w:tc>
        <w:tc>
          <w:tcPr>
            <w:tcW w:w="925" w:type="dxa"/>
            <w:tcBorders>
              <w:lef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51.7</w:t>
            </w:r>
          </w:p>
        </w:tc>
      </w:tr>
      <w:tr w:rsidR="00153E1B" w:rsidRPr="007450EA" w:rsidTr="00C82661">
        <w:trPr>
          <w:trHeight w:val="302"/>
        </w:trPr>
        <w:tc>
          <w:tcPr>
            <w:tcW w:w="4739" w:type="dxa"/>
            <w:tcBorders>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Chicopee High School</w:t>
            </w:r>
          </w:p>
        </w:tc>
        <w:tc>
          <w:tcPr>
            <w:tcW w:w="1230"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1,063</w:t>
            </w:r>
          </w:p>
        </w:tc>
        <w:tc>
          <w:tcPr>
            <w:tcW w:w="1336"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64.1</w:t>
            </w:r>
          </w:p>
        </w:tc>
        <w:tc>
          <w:tcPr>
            <w:tcW w:w="914"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2.4</w:t>
            </w:r>
          </w:p>
        </w:tc>
        <w:tc>
          <w:tcPr>
            <w:tcW w:w="1215"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14.8</w:t>
            </w:r>
          </w:p>
        </w:tc>
        <w:tc>
          <w:tcPr>
            <w:tcW w:w="743"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48.5</w:t>
            </w:r>
          </w:p>
        </w:tc>
        <w:tc>
          <w:tcPr>
            <w:tcW w:w="925" w:type="dxa"/>
            <w:tcBorders>
              <w:lef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51.5</w:t>
            </w:r>
          </w:p>
        </w:tc>
      </w:tr>
      <w:tr w:rsidR="00153E1B" w:rsidRPr="007450EA" w:rsidTr="00C82661">
        <w:trPr>
          <w:trHeight w:val="302"/>
        </w:trPr>
        <w:tc>
          <w:tcPr>
            <w:tcW w:w="4739" w:type="dxa"/>
            <w:tcBorders>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Claremont Academy</w:t>
            </w:r>
          </w:p>
        </w:tc>
        <w:tc>
          <w:tcPr>
            <w:tcW w:w="1230"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264</w:t>
            </w:r>
          </w:p>
        </w:tc>
        <w:tc>
          <w:tcPr>
            <w:tcW w:w="1336"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85.2</w:t>
            </w:r>
          </w:p>
        </w:tc>
        <w:tc>
          <w:tcPr>
            <w:tcW w:w="914"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47.0</w:t>
            </w:r>
          </w:p>
        </w:tc>
        <w:tc>
          <w:tcPr>
            <w:tcW w:w="1215"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28.4</w:t>
            </w:r>
          </w:p>
        </w:tc>
        <w:tc>
          <w:tcPr>
            <w:tcW w:w="743"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54.5</w:t>
            </w:r>
          </w:p>
        </w:tc>
        <w:tc>
          <w:tcPr>
            <w:tcW w:w="925" w:type="dxa"/>
            <w:tcBorders>
              <w:lef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45.5</w:t>
            </w:r>
          </w:p>
        </w:tc>
      </w:tr>
      <w:tr w:rsidR="00153E1B" w:rsidRPr="007450EA" w:rsidTr="00C82661">
        <w:trPr>
          <w:trHeight w:val="302"/>
        </w:trPr>
        <w:tc>
          <w:tcPr>
            <w:tcW w:w="4739" w:type="dxa"/>
            <w:tcBorders>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Drury High School</w:t>
            </w:r>
          </w:p>
        </w:tc>
        <w:tc>
          <w:tcPr>
            <w:tcW w:w="1230"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410</w:t>
            </w:r>
          </w:p>
        </w:tc>
        <w:tc>
          <w:tcPr>
            <w:tcW w:w="1336"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48.5</w:t>
            </w:r>
          </w:p>
        </w:tc>
        <w:tc>
          <w:tcPr>
            <w:tcW w:w="914"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1.2</w:t>
            </w:r>
          </w:p>
        </w:tc>
        <w:tc>
          <w:tcPr>
            <w:tcW w:w="1215"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21.0</w:t>
            </w:r>
          </w:p>
        </w:tc>
        <w:tc>
          <w:tcPr>
            <w:tcW w:w="743"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46.8</w:t>
            </w:r>
          </w:p>
        </w:tc>
        <w:tc>
          <w:tcPr>
            <w:tcW w:w="925" w:type="dxa"/>
            <w:tcBorders>
              <w:lef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53.2</w:t>
            </w:r>
          </w:p>
        </w:tc>
      </w:tr>
      <w:tr w:rsidR="00153E1B" w:rsidRPr="007450EA" w:rsidTr="00C82661">
        <w:trPr>
          <w:trHeight w:val="302"/>
        </w:trPr>
        <w:tc>
          <w:tcPr>
            <w:tcW w:w="4739" w:type="dxa"/>
            <w:tcBorders>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East Bridgewater High School</w:t>
            </w:r>
          </w:p>
        </w:tc>
        <w:tc>
          <w:tcPr>
            <w:tcW w:w="1230"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557</w:t>
            </w:r>
          </w:p>
        </w:tc>
        <w:tc>
          <w:tcPr>
            <w:tcW w:w="1336"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15.3</w:t>
            </w:r>
          </w:p>
        </w:tc>
        <w:tc>
          <w:tcPr>
            <w:tcW w:w="914"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0.2</w:t>
            </w:r>
          </w:p>
        </w:tc>
        <w:tc>
          <w:tcPr>
            <w:tcW w:w="1215"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9.7</w:t>
            </w:r>
          </w:p>
        </w:tc>
        <w:tc>
          <w:tcPr>
            <w:tcW w:w="743"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49.4</w:t>
            </w:r>
          </w:p>
        </w:tc>
        <w:tc>
          <w:tcPr>
            <w:tcW w:w="925" w:type="dxa"/>
            <w:tcBorders>
              <w:lef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50.6</w:t>
            </w:r>
          </w:p>
        </w:tc>
      </w:tr>
      <w:tr w:rsidR="00153E1B" w:rsidRPr="007450EA" w:rsidTr="00C82661">
        <w:trPr>
          <w:trHeight w:val="302"/>
        </w:trPr>
        <w:tc>
          <w:tcPr>
            <w:tcW w:w="4739" w:type="dxa"/>
            <w:tcBorders>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Fitchburg High School</w:t>
            </w:r>
          </w:p>
        </w:tc>
        <w:tc>
          <w:tcPr>
            <w:tcW w:w="1230"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1,090</w:t>
            </w:r>
          </w:p>
        </w:tc>
        <w:tc>
          <w:tcPr>
            <w:tcW w:w="1336"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76.4</w:t>
            </w:r>
          </w:p>
        </w:tc>
        <w:tc>
          <w:tcPr>
            <w:tcW w:w="914"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6.8</w:t>
            </w:r>
          </w:p>
        </w:tc>
        <w:tc>
          <w:tcPr>
            <w:tcW w:w="1215"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16.2</w:t>
            </w:r>
          </w:p>
        </w:tc>
        <w:tc>
          <w:tcPr>
            <w:tcW w:w="743"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49.2</w:t>
            </w:r>
          </w:p>
        </w:tc>
        <w:tc>
          <w:tcPr>
            <w:tcW w:w="925" w:type="dxa"/>
            <w:tcBorders>
              <w:lef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50.8</w:t>
            </w:r>
          </w:p>
        </w:tc>
      </w:tr>
      <w:tr w:rsidR="00153E1B" w:rsidRPr="007450EA" w:rsidTr="00C82661">
        <w:trPr>
          <w:trHeight w:val="302"/>
        </w:trPr>
        <w:tc>
          <w:tcPr>
            <w:tcW w:w="4739" w:type="dxa"/>
            <w:tcBorders>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Gardner High School</w:t>
            </w:r>
          </w:p>
        </w:tc>
        <w:tc>
          <w:tcPr>
            <w:tcW w:w="1230"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600</w:t>
            </w:r>
          </w:p>
        </w:tc>
        <w:tc>
          <w:tcPr>
            <w:tcW w:w="1336"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43.8</w:t>
            </w:r>
          </w:p>
        </w:tc>
        <w:tc>
          <w:tcPr>
            <w:tcW w:w="914"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2.0</w:t>
            </w:r>
          </w:p>
        </w:tc>
        <w:tc>
          <w:tcPr>
            <w:tcW w:w="1215"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13.2</w:t>
            </w:r>
          </w:p>
        </w:tc>
        <w:tc>
          <w:tcPr>
            <w:tcW w:w="743"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53.0</w:t>
            </w:r>
          </w:p>
        </w:tc>
        <w:tc>
          <w:tcPr>
            <w:tcW w:w="925" w:type="dxa"/>
            <w:tcBorders>
              <w:lef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47.0</w:t>
            </w:r>
          </w:p>
        </w:tc>
      </w:tr>
      <w:tr w:rsidR="00153E1B" w:rsidRPr="007450EA" w:rsidTr="00C82661">
        <w:trPr>
          <w:trHeight w:val="302"/>
        </w:trPr>
        <w:tc>
          <w:tcPr>
            <w:tcW w:w="4739" w:type="dxa"/>
            <w:tcBorders>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Lee Middle and High School</w:t>
            </w:r>
          </w:p>
        </w:tc>
        <w:tc>
          <w:tcPr>
            <w:tcW w:w="1230"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280</w:t>
            </w:r>
          </w:p>
        </w:tc>
        <w:tc>
          <w:tcPr>
            <w:tcW w:w="1336"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27.1</w:t>
            </w:r>
          </w:p>
        </w:tc>
        <w:tc>
          <w:tcPr>
            <w:tcW w:w="914"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3.2</w:t>
            </w:r>
          </w:p>
        </w:tc>
        <w:tc>
          <w:tcPr>
            <w:tcW w:w="1215"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10.7</w:t>
            </w:r>
          </w:p>
        </w:tc>
        <w:tc>
          <w:tcPr>
            <w:tcW w:w="743"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46.8</w:t>
            </w:r>
          </w:p>
        </w:tc>
        <w:tc>
          <w:tcPr>
            <w:tcW w:w="925" w:type="dxa"/>
            <w:tcBorders>
              <w:lef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53.2</w:t>
            </w:r>
          </w:p>
        </w:tc>
      </w:tr>
      <w:tr w:rsidR="00153E1B" w:rsidRPr="007450EA" w:rsidTr="00C82661">
        <w:trPr>
          <w:trHeight w:val="302"/>
        </w:trPr>
        <w:tc>
          <w:tcPr>
            <w:tcW w:w="4739" w:type="dxa"/>
            <w:tcBorders>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Leicester High School</w:t>
            </w:r>
          </w:p>
        </w:tc>
        <w:tc>
          <w:tcPr>
            <w:tcW w:w="1230"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469</w:t>
            </w:r>
          </w:p>
        </w:tc>
        <w:tc>
          <w:tcPr>
            <w:tcW w:w="1336"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28.8</w:t>
            </w:r>
          </w:p>
        </w:tc>
        <w:tc>
          <w:tcPr>
            <w:tcW w:w="914"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0.4</w:t>
            </w:r>
          </w:p>
        </w:tc>
        <w:tc>
          <w:tcPr>
            <w:tcW w:w="1215"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11.9</w:t>
            </w:r>
          </w:p>
        </w:tc>
        <w:tc>
          <w:tcPr>
            <w:tcW w:w="743"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47.8</w:t>
            </w:r>
          </w:p>
        </w:tc>
        <w:tc>
          <w:tcPr>
            <w:tcW w:w="925" w:type="dxa"/>
            <w:tcBorders>
              <w:lef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52.2</w:t>
            </w:r>
          </w:p>
        </w:tc>
      </w:tr>
      <w:tr w:rsidR="00153E1B" w:rsidRPr="007450EA" w:rsidTr="00C82661">
        <w:trPr>
          <w:trHeight w:val="302"/>
        </w:trPr>
        <w:tc>
          <w:tcPr>
            <w:tcW w:w="4739" w:type="dxa"/>
            <w:tcBorders>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Ludlow High School</w:t>
            </w:r>
          </w:p>
        </w:tc>
        <w:tc>
          <w:tcPr>
            <w:tcW w:w="1230"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953</w:t>
            </w:r>
          </w:p>
        </w:tc>
        <w:tc>
          <w:tcPr>
            <w:tcW w:w="1336"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26.9</w:t>
            </w:r>
          </w:p>
        </w:tc>
        <w:tc>
          <w:tcPr>
            <w:tcW w:w="914"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0.5</w:t>
            </w:r>
          </w:p>
        </w:tc>
        <w:tc>
          <w:tcPr>
            <w:tcW w:w="1215"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16.1</w:t>
            </w:r>
          </w:p>
        </w:tc>
        <w:tc>
          <w:tcPr>
            <w:tcW w:w="743"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49.6</w:t>
            </w:r>
          </w:p>
        </w:tc>
        <w:tc>
          <w:tcPr>
            <w:tcW w:w="925" w:type="dxa"/>
            <w:tcBorders>
              <w:lef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50.4</w:t>
            </w:r>
          </w:p>
        </w:tc>
      </w:tr>
      <w:tr w:rsidR="00153E1B" w:rsidRPr="007450EA" w:rsidTr="00C82661">
        <w:trPr>
          <w:trHeight w:val="302"/>
        </w:trPr>
        <w:tc>
          <w:tcPr>
            <w:tcW w:w="4739" w:type="dxa"/>
            <w:tcBorders>
              <w:bottom w:val="single" w:sz="4" w:space="0" w:color="auto"/>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Whitman-Hanson Regional High School</w:t>
            </w:r>
          </w:p>
        </w:tc>
        <w:tc>
          <w:tcPr>
            <w:tcW w:w="1230" w:type="dxa"/>
            <w:tcBorders>
              <w:left w:val="single" w:sz="4" w:space="0" w:color="auto"/>
              <w:bottom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1,183</w:t>
            </w:r>
          </w:p>
        </w:tc>
        <w:tc>
          <w:tcPr>
            <w:tcW w:w="1336" w:type="dxa"/>
            <w:tcBorders>
              <w:left w:val="single" w:sz="4" w:space="0" w:color="auto"/>
              <w:bottom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20.5</w:t>
            </w:r>
          </w:p>
        </w:tc>
        <w:tc>
          <w:tcPr>
            <w:tcW w:w="914" w:type="dxa"/>
            <w:tcBorders>
              <w:left w:val="single" w:sz="4" w:space="0" w:color="auto"/>
              <w:bottom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0.5</w:t>
            </w:r>
          </w:p>
        </w:tc>
        <w:tc>
          <w:tcPr>
            <w:tcW w:w="1215" w:type="dxa"/>
            <w:tcBorders>
              <w:left w:val="single" w:sz="4" w:space="0" w:color="auto"/>
              <w:bottom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13.9</w:t>
            </w:r>
          </w:p>
        </w:tc>
        <w:tc>
          <w:tcPr>
            <w:tcW w:w="743" w:type="dxa"/>
            <w:tcBorders>
              <w:left w:val="single" w:sz="4" w:space="0" w:color="auto"/>
              <w:bottom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50.0</w:t>
            </w:r>
          </w:p>
        </w:tc>
        <w:tc>
          <w:tcPr>
            <w:tcW w:w="925" w:type="dxa"/>
            <w:tcBorders>
              <w:left w:val="single" w:sz="4" w:space="0" w:color="auto"/>
              <w:bottom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50.0</w:t>
            </w:r>
          </w:p>
        </w:tc>
      </w:tr>
      <w:tr w:rsidR="00153E1B" w:rsidRPr="007450EA" w:rsidTr="00C82661">
        <w:trPr>
          <w:trHeight w:val="302"/>
        </w:trPr>
        <w:tc>
          <w:tcPr>
            <w:tcW w:w="4739" w:type="dxa"/>
            <w:tcBorders>
              <w:top w:val="single" w:sz="4" w:space="0" w:color="auto"/>
              <w:bottom w:val="single" w:sz="4" w:space="0" w:color="auto"/>
              <w:right w:val="nil"/>
            </w:tcBorders>
            <w:shd w:val="clear" w:color="000000" w:fill="D9D9D9"/>
            <w:noWrap/>
            <w:vAlign w:val="center"/>
            <w:hideMark/>
          </w:tcPr>
          <w:p w:rsidR="00153E1B" w:rsidRPr="007450EA" w:rsidRDefault="00153E1B" w:rsidP="00C82661">
            <w:pPr>
              <w:spacing w:line="240" w:lineRule="auto"/>
              <w:rPr>
                <w:rFonts w:ascii="Calibri" w:hAnsi="Calibri"/>
                <w:b/>
                <w:bCs/>
                <w:color w:val="000000"/>
              </w:rPr>
            </w:pPr>
            <w:r w:rsidRPr="007450EA">
              <w:rPr>
                <w:rFonts w:ascii="Calibri" w:hAnsi="Calibri"/>
                <w:b/>
                <w:bCs/>
                <w:color w:val="000000"/>
                <w:szCs w:val="22"/>
              </w:rPr>
              <w:t>Cohort 6</w:t>
            </w:r>
          </w:p>
        </w:tc>
        <w:tc>
          <w:tcPr>
            <w:tcW w:w="1230" w:type="dxa"/>
            <w:tcBorders>
              <w:top w:val="single" w:sz="4" w:space="0" w:color="auto"/>
              <w:left w:val="nil"/>
              <w:bottom w:val="single" w:sz="4" w:space="0" w:color="auto"/>
              <w:right w:val="nil"/>
            </w:tcBorders>
            <w:shd w:val="clear" w:color="000000" w:fill="D9D9D9"/>
            <w:noWrap/>
            <w:vAlign w:val="center"/>
            <w:hideMark/>
          </w:tcPr>
          <w:p w:rsidR="00153E1B" w:rsidRPr="007450EA" w:rsidRDefault="00153E1B" w:rsidP="00C82661">
            <w:pPr>
              <w:spacing w:line="240" w:lineRule="auto"/>
              <w:jc w:val="center"/>
              <w:rPr>
                <w:rFonts w:ascii="Calibri" w:hAnsi="Calibri"/>
                <w:b/>
                <w:bCs/>
                <w:color w:val="000000"/>
              </w:rPr>
            </w:pPr>
          </w:p>
        </w:tc>
        <w:tc>
          <w:tcPr>
            <w:tcW w:w="1336" w:type="dxa"/>
            <w:tcBorders>
              <w:top w:val="single" w:sz="4" w:space="0" w:color="auto"/>
              <w:left w:val="nil"/>
              <w:bottom w:val="single" w:sz="4" w:space="0" w:color="auto"/>
              <w:right w:val="nil"/>
            </w:tcBorders>
            <w:shd w:val="clear" w:color="000000" w:fill="D9D9D9"/>
            <w:noWrap/>
            <w:vAlign w:val="center"/>
            <w:hideMark/>
          </w:tcPr>
          <w:p w:rsidR="00153E1B" w:rsidRPr="007450EA" w:rsidRDefault="00153E1B" w:rsidP="00C82661">
            <w:pPr>
              <w:spacing w:line="240" w:lineRule="auto"/>
              <w:jc w:val="center"/>
              <w:rPr>
                <w:rFonts w:ascii="Calibri" w:hAnsi="Calibri"/>
                <w:b/>
                <w:bCs/>
                <w:color w:val="000000"/>
              </w:rPr>
            </w:pPr>
          </w:p>
        </w:tc>
        <w:tc>
          <w:tcPr>
            <w:tcW w:w="914" w:type="dxa"/>
            <w:tcBorders>
              <w:top w:val="single" w:sz="4" w:space="0" w:color="auto"/>
              <w:left w:val="nil"/>
              <w:bottom w:val="single" w:sz="4" w:space="0" w:color="auto"/>
              <w:right w:val="nil"/>
            </w:tcBorders>
            <w:shd w:val="clear" w:color="000000" w:fill="D9D9D9"/>
            <w:noWrap/>
            <w:vAlign w:val="center"/>
            <w:hideMark/>
          </w:tcPr>
          <w:p w:rsidR="00153E1B" w:rsidRPr="007450EA" w:rsidRDefault="00153E1B" w:rsidP="00C82661">
            <w:pPr>
              <w:spacing w:line="240" w:lineRule="auto"/>
              <w:jc w:val="center"/>
              <w:rPr>
                <w:rFonts w:ascii="Calibri" w:hAnsi="Calibri"/>
                <w:b/>
                <w:bCs/>
                <w:color w:val="000000"/>
              </w:rPr>
            </w:pPr>
          </w:p>
        </w:tc>
        <w:tc>
          <w:tcPr>
            <w:tcW w:w="1215" w:type="dxa"/>
            <w:tcBorders>
              <w:top w:val="single" w:sz="4" w:space="0" w:color="auto"/>
              <w:left w:val="nil"/>
              <w:bottom w:val="single" w:sz="4" w:space="0" w:color="auto"/>
              <w:right w:val="nil"/>
            </w:tcBorders>
            <w:shd w:val="clear" w:color="000000" w:fill="D9D9D9"/>
            <w:noWrap/>
            <w:vAlign w:val="center"/>
            <w:hideMark/>
          </w:tcPr>
          <w:p w:rsidR="00153E1B" w:rsidRPr="007450EA" w:rsidRDefault="00153E1B" w:rsidP="00C82661">
            <w:pPr>
              <w:spacing w:line="240" w:lineRule="auto"/>
              <w:jc w:val="center"/>
              <w:rPr>
                <w:rFonts w:ascii="Calibri" w:hAnsi="Calibri"/>
                <w:b/>
                <w:bCs/>
                <w:color w:val="000000"/>
              </w:rPr>
            </w:pPr>
          </w:p>
        </w:tc>
        <w:tc>
          <w:tcPr>
            <w:tcW w:w="743" w:type="dxa"/>
            <w:tcBorders>
              <w:top w:val="single" w:sz="4" w:space="0" w:color="auto"/>
              <w:left w:val="nil"/>
              <w:bottom w:val="single" w:sz="4" w:space="0" w:color="auto"/>
              <w:right w:val="nil"/>
            </w:tcBorders>
            <w:shd w:val="clear" w:color="000000" w:fill="D9D9D9"/>
            <w:noWrap/>
            <w:vAlign w:val="center"/>
            <w:hideMark/>
          </w:tcPr>
          <w:p w:rsidR="00153E1B" w:rsidRPr="007450EA" w:rsidRDefault="00153E1B" w:rsidP="00C82661">
            <w:pPr>
              <w:spacing w:line="240" w:lineRule="auto"/>
              <w:jc w:val="center"/>
              <w:rPr>
                <w:rFonts w:ascii="Calibri" w:hAnsi="Calibri"/>
                <w:b/>
                <w:bCs/>
                <w:color w:val="000000"/>
              </w:rPr>
            </w:pPr>
          </w:p>
        </w:tc>
        <w:tc>
          <w:tcPr>
            <w:tcW w:w="925" w:type="dxa"/>
            <w:tcBorders>
              <w:top w:val="single" w:sz="4" w:space="0" w:color="auto"/>
              <w:left w:val="nil"/>
              <w:bottom w:val="single" w:sz="4" w:space="0" w:color="auto"/>
            </w:tcBorders>
            <w:shd w:val="clear" w:color="000000" w:fill="D9D9D9"/>
            <w:noWrap/>
            <w:vAlign w:val="center"/>
            <w:hideMark/>
          </w:tcPr>
          <w:p w:rsidR="00153E1B" w:rsidRPr="007450EA" w:rsidRDefault="00153E1B" w:rsidP="00C82661">
            <w:pPr>
              <w:spacing w:line="240" w:lineRule="auto"/>
              <w:jc w:val="center"/>
              <w:rPr>
                <w:rFonts w:ascii="Calibri" w:hAnsi="Calibri"/>
                <w:b/>
                <w:bCs/>
                <w:color w:val="000000"/>
              </w:rPr>
            </w:pPr>
          </w:p>
        </w:tc>
      </w:tr>
      <w:tr w:rsidR="00153E1B" w:rsidRPr="007450EA" w:rsidTr="00C82661">
        <w:trPr>
          <w:trHeight w:val="302"/>
        </w:trPr>
        <w:tc>
          <w:tcPr>
            <w:tcW w:w="4739" w:type="dxa"/>
            <w:tcBorders>
              <w:top w:val="single" w:sz="4" w:space="0" w:color="auto"/>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Bartlett Junior Senior High School</w:t>
            </w:r>
          </w:p>
        </w:tc>
        <w:tc>
          <w:tcPr>
            <w:tcW w:w="1230" w:type="dxa"/>
            <w:tcBorders>
              <w:top w:val="single" w:sz="4" w:space="0" w:color="auto"/>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470</w:t>
            </w:r>
          </w:p>
        </w:tc>
        <w:tc>
          <w:tcPr>
            <w:tcW w:w="1336" w:type="dxa"/>
            <w:tcBorders>
              <w:top w:val="single" w:sz="4" w:space="0" w:color="auto"/>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50.4</w:t>
            </w:r>
          </w:p>
        </w:tc>
        <w:tc>
          <w:tcPr>
            <w:tcW w:w="914" w:type="dxa"/>
            <w:tcBorders>
              <w:top w:val="single" w:sz="4" w:space="0" w:color="auto"/>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3.0</w:t>
            </w:r>
          </w:p>
        </w:tc>
        <w:tc>
          <w:tcPr>
            <w:tcW w:w="1215" w:type="dxa"/>
            <w:tcBorders>
              <w:top w:val="single" w:sz="4" w:space="0" w:color="auto"/>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13.8</w:t>
            </w:r>
          </w:p>
        </w:tc>
        <w:tc>
          <w:tcPr>
            <w:tcW w:w="743" w:type="dxa"/>
            <w:tcBorders>
              <w:top w:val="single" w:sz="4" w:space="0" w:color="auto"/>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51.1</w:t>
            </w:r>
          </w:p>
        </w:tc>
        <w:tc>
          <w:tcPr>
            <w:tcW w:w="925" w:type="dxa"/>
            <w:tcBorders>
              <w:top w:val="single" w:sz="4" w:space="0" w:color="auto"/>
              <w:lef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48.9</w:t>
            </w:r>
          </w:p>
        </w:tc>
      </w:tr>
      <w:tr w:rsidR="00153E1B" w:rsidRPr="007450EA" w:rsidTr="00C82661">
        <w:trPr>
          <w:trHeight w:val="302"/>
        </w:trPr>
        <w:tc>
          <w:tcPr>
            <w:tcW w:w="4739" w:type="dxa"/>
            <w:tcBorders>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Boston Green Academy</w:t>
            </w:r>
          </w:p>
        </w:tc>
        <w:tc>
          <w:tcPr>
            <w:tcW w:w="1230"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315</w:t>
            </w:r>
          </w:p>
        </w:tc>
        <w:tc>
          <w:tcPr>
            <w:tcW w:w="1336"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83.8</w:t>
            </w:r>
          </w:p>
        </w:tc>
        <w:tc>
          <w:tcPr>
            <w:tcW w:w="914"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14.9</w:t>
            </w:r>
          </w:p>
        </w:tc>
        <w:tc>
          <w:tcPr>
            <w:tcW w:w="1215"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29.8</w:t>
            </w:r>
          </w:p>
        </w:tc>
        <w:tc>
          <w:tcPr>
            <w:tcW w:w="743"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56.2</w:t>
            </w:r>
          </w:p>
        </w:tc>
        <w:tc>
          <w:tcPr>
            <w:tcW w:w="925" w:type="dxa"/>
            <w:tcBorders>
              <w:lef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43.8</w:t>
            </w:r>
          </w:p>
        </w:tc>
      </w:tr>
      <w:tr w:rsidR="00153E1B" w:rsidRPr="007450EA" w:rsidTr="00C82661">
        <w:trPr>
          <w:trHeight w:val="302"/>
        </w:trPr>
        <w:tc>
          <w:tcPr>
            <w:tcW w:w="4739" w:type="dxa"/>
            <w:tcBorders>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Chicopee Comprehensive High School</w:t>
            </w:r>
          </w:p>
        </w:tc>
        <w:tc>
          <w:tcPr>
            <w:tcW w:w="1230"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1,414</w:t>
            </w:r>
          </w:p>
        </w:tc>
        <w:tc>
          <w:tcPr>
            <w:tcW w:w="1336"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51.3</w:t>
            </w:r>
          </w:p>
        </w:tc>
        <w:tc>
          <w:tcPr>
            <w:tcW w:w="914"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2.2</w:t>
            </w:r>
          </w:p>
        </w:tc>
        <w:tc>
          <w:tcPr>
            <w:tcW w:w="1215"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15.3</w:t>
            </w:r>
          </w:p>
        </w:tc>
        <w:tc>
          <w:tcPr>
            <w:tcW w:w="743"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53.5</w:t>
            </w:r>
          </w:p>
        </w:tc>
        <w:tc>
          <w:tcPr>
            <w:tcW w:w="925" w:type="dxa"/>
            <w:tcBorders>
              <w:lef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46.5</w:t>
            </w:r>
          </w:p>
        </w:tc>
      </w:tr>
      <w:tr w:rsidR="00153E1B" w:rsidRPr="007450EA" w:rsidTr="00C82661">
        <w:trPr>
          <w:trHeight w:val="302"/>
        </w:trPr>
        <w:tc>
          <w:tcPr>
            <w:tcW w:w="4739" w:type="dxa"/>
            <w:tcBorders>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Excel High School</w:t>
            </w:r>
          </w:p>
        </w:tc>
        <w:tc>
          <w:tcPr>
            <w:tcW w:w="1230"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547</w:t>
            </w:r>
          </w:p>
        </w:tc>
        <w:tc>
          <w:tcPr>
            <w:tcW w:w="1336"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85.7</w:t>
            </w:r>
          </w:p>
        </w:tc>
        <w:tc>
          <w:tcPr>
            <w:tcW w:w="914"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25.4</w:t>
            </w:r>
          </w:p>
        </w:tc>
        <w:tc>
          <w:tcPr>
            <w:tcW w:w="1215"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23.8</w:t>
            </w:r>
          </w:p>
        </w:tc>
        <w:tc>
          <w:tcPr>
            <w:tcW w:w="743"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56.7</w:t>
            </w:r>
          </w:p>
        </w:tc>
        <w:tc>
          <w:tcPr>
            <w:tcW w:w="925" w:type="dxa"/>
            <w:tcBorders>
              <w:lef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43.3</w:t>
            </w:r>
          </w:p>
        </w:tc>
      </w:tr>
      <w:tr w:rsidR="00153E1B" w:rsidRPr="007450EA" w:rsidTr="00C82661">
        <w:trPr>
          <w:trHeight w:val="302"/>
        </w:trPr>
        <w:tc>
          <w:tcPr>
            <w:tcW w:w="4739" w:type="dxa"/>
            <w:tcBorders>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Holyoke High School</w:t>
            </w:r>
          </w:p>
        </w:tc>
        <w:tc>
          <w:tcPr>
            <w:tcW w:w="1230"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1,309</w:t>
            </w:r>
          </w:p>
        </w:tc>
        <w:tc>
          <w:tcPr>
            <w:tcW w:w="1336"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70.9</w:t>
            </w:r>
          </w:p>
        </w:tc>
        <w:tc>
          <w:tcPr>
            <w:tcW w:w="914"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13.1</w:t>
            </w:r>
          </w:p>
        </w:tc>
        <w:tc>
          <w:tcPr>
            <w:tcW w:w="1215"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15.4</w:t>
            </w:r>
          </w:p>
        </w:tc>
        <w:tc>
          <w:tcPr>
            <w:tcW w:w="743"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51.9</w:t>
            </w:r>
          </w:p>
        </w:tc>
        <w:tc>
          <w:tcPr>
            <w:tcW w:w="925" w:type="dxa"/>
            <w:tcBorders>
              <w:lef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48.1</w:t>
            </w:r>
          </w:p>
        </w:tc>
      </w:tr>
      <w:tr w:rsidR="00153E1B" w:rsidRPr="007450EA" w:rsidTr="00C82661">
        <w:trPr>
          <w:trHeight w:val="302"/>
        </w:trPr>
        <w:tc>
          <w:tcPr>
            <w:tcW w:w="4739" w:type="dxa"/>
            <w:tcBorders>
              <w:top w:val="single" w:sz="4" w:space="0" w:color="auto"/>
              <w:bottom w:val="single" w:sz="4" w:space="0" w:color="auto"/>
              <w:right w:val="single" w:sz="4" w:space="0" w:color="auto"/>
            </w:tcBorders>
            <w:shd w:val="clear" w:color="000000" w:fill="FFFFFF"/>
            <w:noWrap/>
            <w:vAlign w:val="center"/>
          </w:tcPr>
          <w:p w:rsidR="00153E1B" w:rsidRPr="007450EA" w:rsidRDefault="00153E1B" w:rsidP="00C82661">
            <w:pPr>
              <w:spacing w:line="240" w:lineRule="auto"/>
              <w:jc w:val="center"/>
              <w:rPr>
                <w:rFonts w:ascii="Calibri" w:hAnsi="Calibri"/>
                <w:b/>
                <w:bCs/>
                <w:color w:val="000000"/>
              </w:rPr>
            </w:pPr>
            <w:r w:rsidRPr="007450EA">
              <w:rPr>
                <w:rFonts w:ascii="Calibri" w:hAnsi="Calibri"/>
                <w:b/>
                <w:bCs/>
                <w:color w:val="000000"/>
                <w:szCs w:val="22"/>
              </w:rPr>
              <w:t>School</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b/>
                <w:bCs/>
                <w:color w:val="000000"/>
              </w:rPr>
            </w:pPr>
            <w:r w:rsidRPr="007450EA">
              <w:rPr>
                <w:rFonts w:ascii="Calibri" w:hAnsi="Calibri"/>
                <w:b/>
                <w:bCs/>
                <w:color w:val="000000"/>
                <w:szCs w:val="22"/>
              </w:rPr>
              <w:t>Total Enrollment (N)</w:t>
            </w:r>
          </w:p>
        </w:tc>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3E1B" w:rsidRPr="007450EA" w:rsidRDefault="00153E1B" w:rsidP="00C82661">
            <w:pPr>
              <w:spacing w:line="240" w:lineRule="auto"/>
              <w:jc w:val="center"/>
              <w:rPr>
                <w:rFonts w:ascii="Calibri" w:hAnsi="Calibri"/>
                <w:b/>
                <w:bCs/>
                <w:color w:val="000000"/>
              </w:rPr>
            </w:pPr>
            <w:r w:rsidRPr="007450EA">
              <w:rPr>
                <w:rFonts w:ascii="Calibri" w:hAnsi="Calibri"/>
                <w:b/>
                <w:bCs/>
                <w:color w:val="000000"/>
                <w:szCs w:val="22"/>
              </w:rPr>
              <w:t>Free or Reduced-price Lunch</w:t>
            </w:r>
            <w:r w:rsidRPr="007450EA">
              <w:rPr>
                <w:rFonts w:ascii="Calibri" w:hAnsi="Calibri"/>
                <w:b/>
                <w:bCs/>
                <w:color w:val="000000"/>
                <w:szCs w:val="22"/>
                <w:vertAlign w:val="superscript"/>
              </w:rPr>
              <w:t>1</w:t>
            </w:r>
            <w:r w:rsidRPr="007450EA">
              <w:rPr>
                <w:rFonts w:ascii="Calibri" w:hAnsi="Calibri"/>
                <w:b/>
                <w:bCs/>
                <w:color w:val="000000"/>
                <w:szCs w:val="22"/>
              </w:rPr>
              <w:t xml:space="preserve"> (%)</w:t>
            </w:r>
          </w:p>
        </w:tc>
        <w:tc>
          <w:tcPr>
            <w:tcW w:w="91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3E1B" w:rsidRPr="007450EA" w:rsidRDefault="00153E1B" w:rsidP="00C82661">
            <w:pPr>
              <w:spacing w:line="240" w:lineRule="auto"/>
              <w:jc w:val="center"/>
              <w:rPr>
                <w:rFonts w:ascii="Calibri" w:hAnsi="Calibri"/>
                <w:b/>
                <w:bCs/>
                <w:color w:val="000000"/>
              </w:rPr>
            </w:pPr>
            <w:r w:rsidRPr="007450EA">
              <w:rPr>
                <w:rFonts w:ascii="Calibri" w:hAnsi="Calibri"/>
                <w:b/>
                <w:bCs/>
                <w:color w:val="000000"/>
                <w:szCs w:val="22"/>
              </w:rPr>
              <w:t>English Lang. Learner (%)</w:t>
            </w:r>
          </w:p>
        </w:tc>
        <w:tc>
          <w:tcPr>
            <w:tcW w:w="12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3E1B" w:rsidRPr="007450EA" w:rsidRDefault="00153E1B" w:rsidP="00C82661">
            <w:pPr>
              <w:spacing w:line="240" w:lineRule="auto"/>
              <w:jc w:val="center"/>
              <w:rPr>
                <w:rFonts w:ascii="Calibri" w:hAnsi="Calibri"/>
                <w:b/>
                <w:bCs/>
                <w:color w:val="000000"/>
              </w:rPr>
            </w:pPr>
            <w:r w:rsidRPr="007450EA">
              <w:rPr>
                <w:rFonts w:ascii="Calibri" w:hAnsi="Calibri"/>
                <w:b/>
                <w:bCs/>
                <w:color w:val="000000"/>
                <w:szCs w:val="22"/>
              </w:rPr>
              <w:t>Student with Disabilities (%)</w:t>
            </w:r>
          </w:p>
        </w:tc>
        <w:tc>
          <w:tcPr>
            <w:tcW w:w="7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3E1B" w:rsidRPr="007450EA" w:rsidRDefault="00153E1B" w:rsidP="00C82661">
            <w:pPr>
              <w:spacing w:line="240" w:lineRule="auto"/>
              <w:jc w:val="center"/>
              <w:rPr>
                <w:rFonts w:ascii="Calibri" w:hAnsi="Calibri"/>
                <w:b/>
                <w:bCs/>
                <w:color w:val="000000"/>
              </w:rPr>
            </w:pPr>
            <w:r w:rsidRPr="007450EA">
              <w:rPr>
                <w:rFonts w:ascii="Calibri" w:hAnsi="Calibri"/>
                <w:b/>
                <w:bCs/>
                <w:color w:val="000000"/>
                <w:szCs w:val="22"/>
              </w:rPr>
              <w:t>Male (%)</w:t>
            </w:r>
          </w:p>
        </w:tc>
        <w:tc>
          <w:tcPr>
            <w:tcW w:w="925" w:type="dxa"/>
            <w:tcBorders>
              <w:top w:val="single" w:sz="4" w:space="0" w:color="auto"/>
              <w:left w:val="single" w:sz="4" w:space="0" w:color="auto"/>
              <w:bottom w:val="single" w:sz="4" w:space="0" w:color="auto"/>
            </w:tcBorders>
            <w:shd w:val="clear" w:color="000000" w:fill="FFFFFF"/>
            <w:noWrap/>
            <w:vAlign w:val="center"/>
          </w:tcPr>
          <w:p w:rsidR="00153E1B" w:rsidRPr="007450EA" w:rsidRDefault="00153E1B" w:rsidP="00C82661">
            <w:pPr>
              <w:spacing w:line="240" w:lineRule="auto"/>
              <w:jc w:val="center"/>
              <w:rPr>
                <w:rFonts w:ascii="Calibri" w:hAnsi="Calibri"/>
                <w:b/>
                <w:bCs/>
                <w:color w:val="000000"/>
              </w:rPr>
            </w:pPr>
            <w:r w:rsidRPr="007450EA">
              <w:rPr>
                <w:rFonts w:ascii="Calibri" w:hAnsi="Calibri"/>
                <w:b/>
                <w:bCs/>
                <w:color w:val="000000"/>
                <w:szCs w:val="22"/>
              </w:rPr>
              <w:t>Female (%)</w:t>
            </w:r>
          </w:p>
        </w:tc>
      </w:tr>
      <w:tr w:rsidR="00153E1B" w:rsidRPr="007450EA" w:rsidTr="00C82661">
        <w:trPr>
          <w:trHeight w:val="302"/>
        </w:trPr>
        <w:tc>
          <w:tcPr>
            <w:tcW w:w="4739" w:type="dxa"/>
            <w:tcBorders>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Jeremiah E. Burke High School</w:t>
            </w:r>
          </w:p>
        </w:tc>
        <w:tc>
          <w:tcPr>
            <w:tcW w:w="1230"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534</w:t>
            </w:r>
          </w:p>
        </w:tc>
        <w:tc>
          <w:tcPr>
            <w:tcW w:w="1336"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79.6</w:t>
            </w:r>
          </w:p>
        </w:tc>
        <w:tc>
          <w:tcPr>
            <w:tcW w:w="914"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30.5</w:t>
            </w:r>
          </w:p>
        </w:tc>
        <w:tc>
          <w:tcPr>
            <w:tcW w:w="1215"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15.0</w:t>
            </w:r>
          </w:p>
        </w:tc>
        <w:tc>
          <w:tcPr>
            <w:tcW w:w="743"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55.4</w:t>
            </w:r>
          </w:p>
        </w:tc>
        <w:tc>
          <w:tcPr>
            <w:tcW w:w="925" w:type="dxa"/>
            <w:tcBorders>
              <w:lef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44.6</w:t>
            </w:r>
          </w:p>
        </w:tc>
      </w:tr>
      <w:tr w:rsidR="00153E1B" w:rsidRPr="007450EA" w:rsidTr="00C82661">
        <w:trPr>
          <w:trHeight w:val="302"/>
        </w:trPr>
        <w:tc>
          <w:tcPr>
            <w:tcW w:w="4739" w:type="dxa"/>
            <w:tcBorders>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Murdock High School</w:t>
            </w:r>
          </w:p>
        </w:tc>
        <w:tc>
          <w:tcPr>
            <w:tcW w:w="1230"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325</w:t>
            </w:r>
          </w:p>
        </w:tc>
        <w:tc>
          <w:tcPr>
            <w:tcW w:w="1336"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44.9</w:t>
            </w:r>
          </w:p>
        </w:tc>
        <w:tc>
          <w:tcPr>
            <w:tcW w:w="914"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0.9</w:t>
            </w:r>
          </w:p>
        </w:tc>
        <w:tc>
          <w:tcPr>
            <w:tcW w:w="1215"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21.2</w:t>
            </w:r>
          </w:p>
        </w:tc>
        <w:tc>
          <w:tcPr>
            <w:tcW w:w="743"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54.5</w:t>
            </w:r>
          </w:p>
        </w:tc>
        <w:tc>
          <w:tcPr>
            <w:tcW w:w="925" w:type="dxa"/>
            <w:tcBorders>
              <w:lef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45.5</w:t>
            </w:r>
          </w:p>
        </w:tc>
      </w:tr>
      <w:tr w:rsidR="00153E1B" w:rsidRPr="007450EA" w:rsidTr="00C82661">
        <w:trPr>
          <w:trHeight w:val="302"/>
        </w:trPr>
        <w:tc>
          <w:tcPr>
            <w:tcW w:w="4739" w:type="dxa"/>
            <w:tcBorders>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New Bedford High School</w:t>
            </w:r>
          </w:p>
        </w:tc>
        <w:tc>
          <w:tcPr>
            <w:tcW w:w="1230"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2,426</w:t>
            </w:r>
          </w:p>
        </w:tc>
        <w:tc>
          <w:tcPr>
            <w:tcW w:w="1336"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70.5</w:t>
            </w:r>
          </w:p>
        </w:tc>
        <w:tc>
          <w:tcPr>
            <w:tcW w:w="914"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8.7</w:t>
            </w:r>
          </w:p>
        </w:tc>
        <w:tc>
          <w:tcPr>
            <w:tcW w:w="1215"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18.9</w:t>
            </w:r>
          </w:p>
        </w:tc>
        <w:tc>
          <w:tcPr>
            <w:tcW w:w="743"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54.9</w:t>
            </w:r>
          </w:p>
        </w:tc>
        <w:tc>
          <w:tcPr>
            <w:tcW w:w="925" w:type="dxa"/>
            <w:tcBorders>
              <w:lef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45.1</w:t>
            </w:r>
          </w:p>
        </w:tc>
      </w:tr>
      <w:tr w:rsidR="00153E1B" w:rsidRPr="007450EA" w:rsidTr="00C82661">
        <w:trPr>
          <w:trHeight w:val="302"/>
        </w:trPr>
        <w:tc>
          <w:tcPr>
            <w:tcW w:w="4739" w:type="dxa"/>
            <w:tcBorders>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North Brookfield High School</w:t>
            </w:r>
          </w:p>
        </w:tc>
        <w:tc>
          <w:tcPr>
            <w:tcW w:w="1230"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137</w:t>
            </w:r>
          </w:p>
        </w:tc>
        <w:tc>
          <w:tcPr>
            <w:tcW w:w="1336"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28.5</w:t>
            </w:r>
          </w:p>
        </w:tc>
        <w:tc>
          <w:tcPr>
            <w:tcW w:w="914"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0.0</w:t>
            </w:r>
          </w:p>
        </w:tc>
        <w:tc>
          <w:tcPr>
            <w:tcW w:w="1215"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14.6</w:t>
            </w:r>
          </w:p>
        </w:tc>
        <w:tc>
          <w:tcPr>
            <w:tcW w:w="743"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49.6</w:t>
            </w:r>
          </w:p>
        </w:tc>
        <w:tc>
          <w:tcPr>
            <w:tcW w:w="925" w:type="dxa"/>
            <w:tcBorders>
              <w:lef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50.4</w:t>
            </w:r>
          </w:p>
        </w:tc>
      </w:tr>
      <w:tr w:rsidR="00153E1B" w:rsidRPr="007450EA" w:rsidTr="00C82661">
        <w:trPr>
          <w:trHeight w:val="302"/>
        </w:trPr>
        <w:tc>
          <w:tcPr>
            <w:tcW w:w="4739" w:type="dxa"/>
            <w:tcBorders>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Shepherd Hill Regional High School</w:t>
            </w:r>
          </w:p>
        </w:tc>
        <w:tc>
          <w:tcPr>
            <w:tcW w:w="1230"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1,105</w:t>
            </w:r>
          </w:p>
        </w:tc>
        <w:tc>
          <w:tcPr>
            <w:tcW w:w="1336"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19.2</w:t>
            </w:r>
          </w:p>
        </w:tc>
        <w:tc>
          <w:tcPr>
            <w:tcW w:w="914"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0.7</w:t>
            </w:r>
          </w:p>
        </w:tc>
        <w:tc>
          <w:tcPr>
            <w:tcW w:w="1215"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8.4</w:t>
            </w:r>
          </w:p>
        </w:tc>
        <w:tc>
          <w:tcPr>
            <w:tcW w:w="743"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46.3</w:t>
            </w:r>
          </w:p>
        </w:tc>
        <w:tc>
          <w:tcPr>
            <w:tcW w:w="925" w:type="dxa"/>
            <w:tcBorders>
              <w:lef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53.7</w:t>
            </w:r>
          </w:p>
        </w:tc>
      </w:tr>
      <w:tr w:rsidR="00153E1B" w:rsidRPr="007450EA" w:rsidTr="00C82661">
        <w:trPr>
          <w:trHeight w:val="302"/>
        </w:trPr>
        <w:tc>
          <w:tcPr>
            <w:tcW w:w="4739" w:type="dxa"/>
            <w:tcBorders>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Taconic High School</w:t>
            </w:r>
          </w:p>
        </w:tc>
        <w:tc>
          <w:tcPr>
            <w:tcW w:w="1230"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854</w:t>
            </w:r>
          </w:p>
        </w:tc>
        <w:tc>
          <w:tcPr>
            <w:tcW w:w="1336"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48.8</w:t>
            </w:r>
          </w:p>
        </w:tc>
        <w:tc>
          <w:tcPr>
            <w:tcW w:w="914"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1.3</w:t>
            </w:r>
          </w:p>
        </w:tc>
        <w:tc>
          <w:tcPr>
            <w:tcW w:w="1215"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16.5</w:t>
            </w:r>
          </w:p>
        </w:tc>
        <w:tc>
          <w:tcPr>
            <w:tcW w:w="743"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51.1</w:t>
            </w:r>
          </w:p>
        </w:tc>
        <w:tc>
          <w:tcPr>
            <w:tcW w:w="925" w:type="dxa"/>
            <w:tcBorders>
              <w:lef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48.9</w:t>
            </w:r>
          </w:p>
        </w:tc>
      </w:tr>
      <w:tr w:rsidR="00153E1B" w:rsidRPr="007450EA" w:rsidTr="00C82661">
        <w:trPr>
          <w:trHeight w:val="302"/>
        </w:trPr>
        <w:tc>
          <w:tcPr>
            <w:tcW w:w="4739" w:type="dxa"/>
            <w:tcBorders>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Tantasqua High School</w:t>
            </w:r>
          </w:p>
        </w:tc>
        <w:tc>
          <w:tcPr>
            <w:tcW w:w="1230"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749</w:t>
            </w:r>
          </w:p>
        </w:tc>
        <w:tc>
          <w:tcPr>
            <w:tcW w:w="1336"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17.0</w:t>
            </w:r>
          </w:p>
        </w:tc>
        <w:tc>
          <w:tcPr>
            <w:tcW w:w="914"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0.0</w:t>
            </w:r>
          </w:p>
        </w:tc>
        <w:tc>
          <w:tcPr>
            <w:tcW w:w="1215"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6.4</w:t>
            </w:r>
          </w:p>
        </w:tc>
        <w:tc>
          <w:tcPr>
            <w:tcW w:w="743" w:type="dxa"/>
            <w:tcBorders>
              <w:left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42.6</w:t>
            </w:r>
          </w:p>
        </w:tc>
        <w:tc>
          <w:tcPr>
            <w:tcW w:w="925" w:type="dxa"/>
            <w:tcBorders>
              <w:lef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57.4</w:t>
            </w:r>
          </w:p>
        </w:tc>
      </w:tr>
      <w:tr w:rsidR="00153E1B" w:rsidRPr="007450EA" w:rsidTr="00C82661">
        <w:trPr>
          <w:trHeight w:val="302"/>
        </w:trPr>
        <w:tc>
          <w:tcPr>
            <w:tcW w:w="4739" w:type="dxa"/>
            <w:tcBorders>
              <w:bottom w:val="single" w:sz="4" w:space="0" w:color="auto"/>
              <w:right w:val="single" w:sz="4" w:space="0" w:color="auto"/>
            </w:tcBorders>
            <w:shd w:val="clear" w:color="auto" w:fill="auto"/>
            <w:noWrap/>
            <w:vAlign w:val="center"/>
            <w:hideMark/>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Wareham High School</w:t>
            </w:r>
          </w:p>
        </w:tc>
        <w:tc>
          <w:tcPr>
            <w:tcW w:w="1230" w:type="dxa"/>
            <w:tcBorders>
              <w:left w:val="single" w:sz="4" w:space="0" w:color="auto"/>
              <w:bottom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597</w:t>
            </w:r>
          </w:p>
        </w:tc>
        <w:tc>
          <w:tcPr>
            <w:tcW w:w="1336" w:type="dxa"/>
            <w:tcBorders>
              <w:left w:val="single" w:sz="4" w:space="0" w:color="auto"/>
              <w:bottom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46.1</w:t>
            </w:r>
          </w:p>
        </w:tc>
        <w:tc>
          <w:tcPr>
            <w:tcW w:w="914" w:type="dxa"/>
            <w:tcBorders>
              <w:left w:val="single" w:sz="4" w:space="0" w:color="auto"/>
              <w:bottom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0.3</w:t>
            </w:r>
          </w:p>
        </w:tc>
        <w:tc>
          <w:tcPr>
            <w:tcW w:w="1215" w:type="dxa"/>
            <w:tcBorders>
              <w:left w:val="single" w:sz="4" w:space="0" w:color="auto"/>
              <w:bottom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21.1</w:t>
            </w:r>
          </w:p>
        </w:tc>
        <w:tc>
          <w:tcPr>
            <w:tcW w:w="743" w:type="dxa"/>
            <w:tcBorders>
              <w:left w:val="single" w:sz="4" w:space="0" w:color="auto"/>
              <w:bottom w:val="single" w:sz="4" w:space="0" w:color="auto"/>
              <w:right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52.4</w:t>
            </w:r>
          </w:p>
        </w:tc>
        <w:tc>
          <w:tcPr>
            <w:tcW w:w="925" w:type="dxa"/>
            <w:tcBorders>
              <w:left w:val="single" w:sz="4" w:space="0" w:color="auto"/>
              <w:bottom w:val="single" w:sz="4" w:space="0" w:color="auto"/>
            </w:tcBorders>
            <w:shd w:val="clear" w:color="auto" w:fill="auto"/>
            <w:noWrap/>
            <w:vAlign w:val="center"/>
            <w:hideMark/>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47.6</w:t>
            </w:r>
          </w:p>
        </w:tc>
      </w:tr>
      <w:tr w:rsidR="00153E1B" w:rsidRPr="007450EA" w:rsidTr="00C82661">
        <w:trPr>
          <w:trHeight w:val="302"/>
        </w:trPr>
        <w:tc>
          <w:tcPr>
            <w:tcW w:w="4739" w:type="dxa"/>
            <w:tcBorders>
              <w:top w:val="single" w:sz="4" w:space="0" w:color="auto"/>
              <w:left w:val="single" w:sz="4" w:space="0" w:color="auto"/>
              <w:bottom w:val="single" w:sz="4" w:space="0" w:color="auto"/>
              <w:right w:val="nil"/>
            </w:tcBorders>
            <w:shd w:val="clear" w:color="auto" w:fill="D9D9D9" w:themeFill="background1" w:themeFillShade="D9"/>
            <w:noWrap/>
            <w:vAlign w:val="center"/>
          </w:tcPr>
          <w:p w:rsidR="00153E1B" w:rsidRPr="007450EA" w:rsidRDefault="00153E1B" w:rsidP="00C82661">
            <w:pPr>
              <w:spacing w:line="240" w:lineRule="auto"/>
              <w:rPr>
                <w:rFonts w:ascii="Calibri" w:hAnsi="Calibri"/>
                <w:b/>
                <w:bCs/>
                <w:color w:val="000000"/>
              </w:rPr>
            </w:pPr>
            <w:r w:rsidRPr="007450EA">
              <w:rPr>
                <w:rFonts w:ascii="Calibri" w:hAnsi="Calibri"/>
                <w:b/>
                <w:bCs/>
                <w:color w:val="000000"/>
                <w:szCs w:val="22"/>
              </w:rPr>
              <w:t>Cohort 7</w:t>
            </w:r>
          </w:p>
        </w:tc>
        <w:tc>
          <w:tcPr>
            <w:tcW w:w="1230" w:type="dxa"/>
            <w:tcBorders>
              <w:top w:val="single" w:sz="4" w:space="0" w:color="auto"/>
              <w:left w:val="nil"/>
              <w:bottom w:val="single" w:sz="4" w:space="0" w:color="auto"/>
              <w:right w:val="nil"/>
            </w:tcBorders>
            <w:shd w:val="clear" w:color="auto" w:fill="D9D9D9" w:themeFill="background1" w:themeFillShade="D9"/>
            <w:noWrap/>
            <w:vAlign w:val="center"/>
          </w:tcPr>
          <w:p w:rsidR="00153E1B" w:rsidRPr="007450EA" w:rsidRDefault="00153E1B" w:rsidP="00C82661">
            <w:pPr>
              <w:spacing w:line="240" w:lineRule="auto"/>
              <w:jc w:val="center"/>
              <w:rPr>
                <w:rFonts w:ascii="Calibri" w:hAnsi="Calibri"/>
                <w:b/>
                <w:bCs/>
                <w:color w:val="000000"/>
              </w:rPr>
            </w:pPr>
          </w:p>
        </w:tc>
        <w:tc>
          <w:tcPr>
            <w:tcW w:w="1336" w:type="dxa"/>
            <w:tcBorders>
              <w:top w:val="single" w:sz="4" w:space="0" w:color="auto"/>
              <w:left w:val="nil"/>
              <w:bottom w:val="single" w:sz="4" w:space="0" w:color="auto"/>
              <w:right w:val="nil"/>
            </w:tcBorders>
            <w:shd w:val="clear" w:color="auto" w:fill="D9D9D9" w:themeFill="background1" w:themeFillShade="D9"/>
            <w:noWrap/>
            <w:vAlign w:val="center"/>
          </w:tcPr>
          <w:p w:rsidR="00153E1B" w:rsidRPr="007450EA" w:rsidRDefault="00153E1B" w:rsidP="00C82661">
            <w:pPr>
              <w:spacing w:line="240" w:lineRule="auto"/>
              <w:jc w:val="center"/>
              <w:rPr>
                <w:rFonts w:ascii="Calibri" w:hAnsi="Calibri"/>
                <w:b/>
                <w:bCs/>
                <w:color w:val="000000"/>
              </w:rPr>
            </w:pPr>
          </w:p>
        </w:tc>
        <w:tc>
          <w:tcPr>
            <w:tcW w:w="914" w:type="dxa"/>
            <w:tcBorders>
              <w:top w:val="single" w:sz="4" w:space="0" w:color="auto"/>
              <w:left w:val="nil"/>
              <w:bottom w:val="single" w:sz="4" w:space="0" w:color="auto"/>
              <w:right w:val="nil"/>
            </w:tcBorders>
            <w:shd w:val="clear" w:color="auto" w:fill="D9D9D9" w:themeFill="background1" w:themeFillShade="D9"/>
            <w:noWrap/>
            <w:vAlign w:val="center"/>
          </w:tcPr>
          <w:p w:rsidR="00153E1B" w:rsidRPr="007450EA" w:rsidRDefault="00153E1B" w:rsidP="00C82661">
            <w:pPr>
              <w:spacing w:line="240" w:lineRule="auto"/>
              <w:jc w:val="center"/>
              <w:rPr>
                <w:rFonts w:ascii="Calibri" w:hAnsi="Calibri"/>
                <w:b/>
                <w:bCs/>
                <w:color w:val="000000"/>
              </w:rPr>
            </w:pPr>
          </w:p>
        </w:tc>
        <w:tc>
          <w:tcPr>
            <w:tcW w:w="1215" w:type="dxa"/>
            <w:tcBorders>
              <w:top w:val="single" w:sz="4" w:space="0" w:color="auto"/>
              <w:left w:val="nil"/>
              <w:bottom w:val="single" w:sz="4" w:space="0" w:color="auto"/>
              <w:right w:val="nil"/>
            </w:tcBorders>
            <w:shd w:val="clear" w:color="auto" w:fill="D9D9D9" w:themeFill="background1" w:themeFillShade="D9"/>
            <w:noWrap/>
            <w:vAlign w:val="center"/>
          </w:tcPr>
          <w:p w:rsidR="00153E1B" w:rsidRPr="007450EA" w:rsidRDefault="00153E1B" w:rsidP="00C82661">
            <w:pPr>
              <w:spacing w:line="240" w:lineRule="auto"/>
              <w:jc w:val="center"/>
              <w:rPr>
                <w:rFonts w:ascii="Calibri" w:hAnsi="Calibri"/>
                <w:b/>
                <w:bCs/>
                <w:color w:val="000000"/>
              </w:rPr>
            </w:pPr>
          </w:p>
        </w:tc>
        <w:tc>
          <w:tcPr>
            <w:tcW w:w="743" w:type="dxa"/>
            <w:tcBorders>
              <w:top w:val="single" w:sz="4" w:space="0" w:color="auto"/>
              <w:left w:val="nil"/>
              <w:bottom w:val="single" w:sz="4" w:space="0" w:color="auto"/>
              <w:right w:val="nil"/>
            </w:tcBorders>
            <w:shd w:val="clear" w:color="auto" w:fill="D9D9D9" w:themeFill="background1" w:themeFillShade="D9"/>
            <w:noWrap/>
            <w:vAlign w:val="center"/>
          </w:tcPr>
          <w:p w:rsidR="00153E1B" w:rsidRPr="007450EA" w:rsidRDefault="00153E1B" w:rsidP="00C82661">
            <w:pPr>
              <w:spacing w:line="240" w:lineRule="auto"/>
              <w:jc w:val="center"/>
              <w:rPr>
                <w:rFonts w:ascii="Calibri" w:hAnsi="Calibri"/>
                <w:b/>
                <w:bCs/>
                <w:color w:val="000000"/>
              </w:rPr>
            </w:pPr>
          </w:p>
        </w:tc>
        <w:tc>
          <w:tcPr>
            <w:tcW w:w="92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53E1B" w:rsidRPr="007450EA" w:rsidRDefault="00153E1B" w:rsidP="00C82661">
            <w:pPr>
              <w:spacing w:line="240" w:lineRule="auto"/>
              <w:jc w:val="center"/>
              <w:rPr>
                <w:rFonts w:ascii="Calibri" w:hAnsi="Calibri"/>
                <w:b/>
                <w:bCs/>
                <w:color w:val="000000"/>
              </w:rPr>
            </w:pPr>
          </w:p>
        </w:tc>
      </w:tr>
      <w:tr w:rsidR="00153E1B" w:rsidRPr="007450EA" w:rsidTr="00C82661">
        <w:trPr>
          <w:trHeight w:val="302"/>
        </w:trPr>
        <w:tc>
          <w:tcPr>
            <w:tcW w:w="4739" w:type="dxa"/>
            <w:tcBorders>
              <w:top w:val="single" w:sz="4" w:space="0" w:color="auto"/>
              <w:right w:val="single" w:sz="4" w:space="0" w:color="auto"/>
            </w:tcBorders>
            <w:shd w:val="clear" w:color="auto" w:fill="auto"/>
            <w:noWrap/>
            <w:vAlign w:val="center"/>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Bay Path Regional Vocational Technical High School</w:t>
            </w:r>
          </w:p>
        </w:tc>
        <w:tc>
          <w:tcPr>
            <w:tcW w:w="1230" w:type="dxa"/>
            <w:tcBorders>
              <w:top w:val="single" w:sz="4" w:space="0" w:color="auto"/>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1120</w:t>
            </w:r>
          </w:p>
        </w:tc>
        <w:tc>
          <w:tcPr>
            <w:tcW w:w="1336" w:type="dxa"/>
            <w:tcBorders>
              <w:top w:val="single" w:sz="4" w:space="0" w:color="auto"/>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23.1</w:t>
            </w:r>
          </w:p>
        </w:tc>
        <w:tc>
          <w:tcPr>
            <w:tcW w:w="914" w:type="dxa"/>
            <w:tcBorders>
              <w:top w:val="single" w:sz="4" w:space="0" w:color="auto"/>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0.0</w:t>
            </w:r>
          </w:p>
        </w:tc>
        <w:tc>
          <w:tcPr>
            <w:tcW w:w="1215" w:type="dxa"/>
            <w:tcBorders>
              <w:top w:val="single" w:sz="4" w:space="0" w:color="auto"/>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18.5</w:t>
            </w:r>
          </w:p>
        </w:tc>
        <w:tc>
          <w:tcPr>
            <w:tcW w:w="743" w:type="dxa"/>
            <w:tcBorders>
              <w:top w:val="single" w:sz="4" w:space="0" w:color="auto"/>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59.6</w:t>
            </w:r>
          </w:p>
        </w:tc>
        <w:tc>
          <w:tcPr>
            <w:tcW w:w="925" w:type="dxa"/>
            <w:tcBorders>
              <w:top w:val="single" w:sz="4" w:space="0" w:color="auto"/>
              <w:lef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40.4</w:t>
            </w:r>
          </w:p>
        </w:tc>
      </w:tr>
      <w:tr w:rsidR="00153E1B" w:rsidRPr="007450EA" w:rsidTr="00C82661">
        <w:trPr>
          <w:trHeight w:val="302"/>
        </w:trPr>
        <w:tc>
          <w:tcPr>
            <w:tcW w:w="4739" w:type="dxa"/>
            <w:tcBorders>
              <w:right w:val="single" w:sz="4" w:space="0" w:color="auto"/>
            </w:tcBorders>
            <w:shd w:val="clear" w:color="auto" w:fill="auto"/>
            <w:noWrap/>
            <w:vAlign w:val="center"/>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Bourne High School</w:t>
            </w:r>
          </w:p>
        </w:tc>
        <w:tc>
          <w:tcPr>
            <w:tcW w:w="1230"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462</w:t>
            </w:r>
          </w:p>
        </w:tc>
        <w:tc>
          <w:tcPr>
            <w:tcW w:w="1336"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17.5</w:t>
            </w:r>
          </w:p>
        </w:tc>
        <w:tc>
          <w:tcPr>
            <w:tcW w:w="914"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0.0</w:t>
            </w:r>
          </w:p>
        </w:tc>
        <w:tc>
          <w:tcPr>
            <w:tcW w:w="1215"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14.9</w:t>
            </w:r>
          </w:p>
        </w:tc>
        <w:tc>
          <w:tcPr>
            <w:tcW w:w="743"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53.7</w:t>
            </w:r>
          </w:p>
        </w:tc>
        <w:tc>
          <w:tcPr>
            <w:tcW w:w="925" w:type="dxa"/>
            <w:tcBorders>
              <w:lef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46.3</w:t>
            </w:r>
          </w:p>
        </w:tc>
      </w:tr>
      <w:tr w:rsidR="00153E1B" w:rsidRPr="007450EA" w:rsidTr="00C82661">
        <w:trPr>
          <w:trHeight w:val="302"/>
        </w:trPr>
        <w:tc>
          <w:tcPr>
            <w:tcW w:w="4739" w:type="dxa"/>
            <w:tcBorders>
              <w:right w:val="single" w:sz="4" w:space="0" w:color="auto"/>
            </w:tcBorders>
            <w:shd w:val="clear" w:color="auto" w:fill="auto"/>
            <w:noWrap/>
            <w:vAlign w:val="center"/>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Charlestown High School</w:t>
            </w:r>
          </w:p>
        </w:tc>
        <w:tc>
          <w:tcPr>
            <w:tcW w:w="1230"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921</w:t>
            </w:r>
          </w:p>
        </w:tc>
        <w:tc>
          <w:tcPr>
            <w:tcW w:w="1336"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48.5</w:t>
            </w:r>
          </w:p>
        </w:tc>
        <w:tc>
          <w:tcPr>
            <w:tcW w:w="914"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37.4</w:t>
            </w:r>
          </w:p>
        </w:tc>
        <w:tc>
          <w:tcPr>
            <w:tcW w:w="1215"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20.6</w:t>
            </w:r>
          </w:p>
        </w:tc>
        <w:tc>
          <w:tcPr>
            <w:tcW w:w="743"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55.5</w:t>
            </w:r>
          </w:p>
        </w:tc>
        <w:tc>
          <w:tcPr>
            <w:tcW w:w="925" w:type="dxa"/>
            <w:tcBorders>
              <w:lef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44.5</w:t>
            </w:r>
          </w:p>
        </w:tc>
      </w:tr>
      <w:tr w:rsidR="00153E1B" w:rsidRPr="007450EA" w:rsidTr="00C82661">
        <w:trPr>
          <w:trHeight w:val="302"/>
        </w:trPr>
        <w:tc>
          <w:tcPr>
            <w:tcW w:w="4739" w:type="dxa"/>
            <w:tcBorders>
              <w:right w:val="single" w:sz="4" w:space="0" w:color="auto"/>
            </w:tcBorders>
            <w:shd w:val="clear" w:color="auto" w:fill="auto"/>
            <w:noWrap/>
            <w:vAlign w:val="center"/>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Granby Junior-Senior High School</w:t>
            </w:r>
          </w:p>
        </w:tc>
        <w:tc>
          <w:tcPr>
            <w:tcW w:w="1230"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297</w:t>
            </w:r>
          </w:p>
        </w:tc>
        <w:tc>
          <w:tcPr>
            <w:tcW w:w="1336"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15.2</w:t>
            </w:r>
          </w:p>
        </w:tc>
        <w:tc>
          <w:tcPr>
            <w:tcW w:w="914"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0.3</w:t>
            </w:r>
          </w:p>
        </w:tc>
        <w:tc>
          <w:tcPr>
            <w:tcW w:w="1215"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15.5</w:t>
            </w:r>
          </w:p>
        </w:tc>
        <w:tc>
          <w:tcPr>
            <w:tcW w:w="743"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49.2</w:t>
            </w:r>
          </w:p>
        </w:tc>
        <w:tc>
          <w:tcPr>
            <w:tcW w:w="925" w:type="dxa"/>
            <w:tcBorders>
              <w:lef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50.8</w:t>
            </w:r>
          </w:p>
        </w:tc>
      </w:tr>
      <w:tr w:rsidR="00153E1B" w:rsidRPr="007450EA" w:rsidTr="00C82661">
        <w:trPr>
          <w:trHeight w:val="302"/>
        </w:trPr>
        <w:tc>
          <w:tcPr>
            <w:tcW w:w="4739" w:type="dxa"/>
            <w:tcBorders>
              <w:right w:val="single" w:sz="4" w:space="0" w:color="auto"/>
            </w:tcBorders>
            <w:shd w:val="clear" w:color="auto" w:fill="auto"/>
            <w:noWrap/>
            <w:vAlign w:val="center"/>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Hoosac Valley Middle &amp; High School</w:t>
            </w:r>
          </w:p>
        </w:tc>
        <w:tc>
          <w:tcPr>
            <w:tcW w:w="1230"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338</w:t>
            </w:r>
          </w:p>
        </w:tc>
        <w:tc>
          <w:tcPr>
            <w:tcW w:w="1336"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26.6</w:t>
            </w:r>
          </w:p>
        </w:tc>
        <w:tc>
          <w:tcPr>
            <w:tcW w:w="914"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0.6</w:t>
            </w:r>
          </w:p>
        </w:tc>
        <w:tc>
          <w:tcPr>
            <w:tcW w:w="1215"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20.7</w:t>
            </w:r>
          </w:p>
        </w:tc>
        <w:tc>
          <w:tcPr>
            <w:tcW w:w="743"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46.4</w:t>
            </w:r>
          </w:p>
        </w:tc>
        <w:tc>
          <w:tcPr>
            <w:tcW w:w="925" w:type="dxa"/>
            <w:tcBorders>
              <w:lef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53.6</w:t>
            </w:r>
          </w:p>
        </w:tc>
      </w:tr>
      <w:tr w:rsidR="00153E1B" w:rsidRPr="007450EA" w:rsidTr="00C82661">
        <w:trPr>
          <w:trHeight w:val="302"/>
        </w:trPr>
        <w:tc>
          <w:tcPr>
            <w:tcW w:w="4739" w:type="dxa"/>
            <w:tcBorders>
              <w:right w:val="single" w:sz="4" w:space="0" w:color="auto"/>
            </w:tcBorders>
            <w:shd w:val="clear" w:color="auto" w:fill="auto"/>
            <w:noWrap/>
            <w:vAlign w:val="center"/>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Melrose High School</w:t>
            </w:r>
          </w:p>
        </w:tc>
        <w:tc>
          <w:tcPr>
            <w:tcW w:w="1230"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933</w:t>
            </w:r>
          </w:p>
        </w:tc>
        <w:tc>
          <w:tcPr>
            <w:tcW w:w="1336"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8.9</w:t>
            </w:r>
          </w:p>
        </w:tc>
        <w:tc>
          <w:tcPr>
            <w:tcW w:w="914"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1.3</w:t>
            </w:r>
          </w:p>
        </w:tc>
        <w:tc>
          <w:tcPr>
            <w:tcW w:w="1215"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14.3</w:t>
            </w:r>
          </w:p>
        </w:tc>
        <w:tc>
          <w:tcPr>
            <w:tcW w:w="743"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47.3</w:t>
            </w:r>
          </w:p>
        </w:tc>
        <w:tc>
          <w:tcPr>
            <w:tcW w:w="925" w:type="dxa"/>
            <w:tcBorders>
              <w:lef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52.7</w:t>
            </w:r>
          </w:p>
        </w:tc>
      </w:tr>
      <w:tr w:rsidR="00153E1B" w:rsidRPr="007450EA" w:rsidTr="00C82661">
        <w:trPr>
          <w:trHeight w:val="302"/>
        </w:trPr>
        <w:tc>
          <w:tcPr>
            <w:tcW w:w="4739" w:type="dxa"/>
            <w:tcBorders>
              <w:right w:val="single" w:sz="4" w:space="0" w:color="auto"/>
            </w:tcBorders>
            <w:shd w:val="clear" w:color="auto" w:fill="auto"/>
            <w:noWrap/>
            <w:vAlign w:val="center"/>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Nantucket High School</w:t>
            </w:r>
          </w:p>
        </w:tc>
        <w:tc>
          <w:tcPr>
            <w:tcW w:w="1230"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489</w:t>
            </w:r>
          </w:p>
        </w:tc>
        <w:tc>
          <w:tcPr>
            <w:tcW w:w="1336"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11.9</w:t>
            </w:r>
          </w:p>
        </w:tc>
        <w:tc>
          <w:tcPr>
            <w:tcW w:w="914"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9.6</w:t>
            </w:r>
          </w:p>
        </w:tc>
        <w:tc>
          <w:tcPr>
            <w:tcW w:w="1215"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16.8</w:t>
            </w:r>
          </w:p>
        </w:tc>
        <w:tc>
          <w:tcPr>
            <w:tcW w:w="743"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51.7</w:t>
            </w:r>
          </w:p>
        </w:tc>
        <w:tc>
          <w:tcPr>
            <w:tcW w:w="925" w:type="dxa"/>
            <w:tcBorders>
              <w:lef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48.3</w:t>
            </w:r>
          </w:p>
        </w:tc>
      </w:tr>
      <w:tr w:rsidR="00153E1B" w:rsidRPr="007450EA" w:rsidTr="00C82661">
        <w:trPr>
          <w:trHeight w:val="302"/>
        </w:trPr>
        <w:tc>
          <w:tcPr>
            <w:tcW w:w="4739" w:type="dxa"/>
            <w:tcBorders>
              <w:right w:val="single" w:sz="4" w:space="0" w:color="auto"/>
            </w:tcBorders>
            <w:shd w:val="clear" w:color="auto" w:fill="auto"/>
            <w:noWrap/>
            <w:vAlign w:val="center"/>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Oxford High School</w:t>
            </w:r>
          </w:p>
        </w:tc>
        <w:tc>
          <w:tcPr>
            <w:tcW w:w="1230"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438</w:t>
            </w:r>
          </w:p>
        </w:tc>
        <w:tc>
          <w:tcPr>
            <w:tcW w:w="1336"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25.1</w:t>
            </w:r>
          </w:p>
        </w:tc>
        <w:tc>
          <w:tcPr>
            <w:tcW w:w="914"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0.0</w:t>
            </w:r>
          </w:p>
        </w:tc>
        <w:tc>
          <w:tcPr>
            <w:tcW w:w="1215"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8.2</w:t>
            </w:r>
          </w:p>
        </w:tc>
        <w:tc>
          <w:tcPr>
            <w:tcW w:w="743"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52.3</w:t>
            </w:r>
          </w:p>
        </w:tc>
        <w:tc>
          <w:tcPr>
            <w:tcW w:w="925" w:type="dxa"/>
            <w:tcBorders>
              <w:lef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47.7</w:t>
            </w:r>
          </w:p>
        </w:tc>
      </w:tr>
      <w:tr w:rsidR="00153E1B" w:rsidRPr="007450EA" w:rsidTr="00C82661">
        <w:trPr>
          <w:trHeight w:val="302"/>
        </w:trPr>
        <w:tc>
          <w:tcPr>
            <w:tcW w:w="4739" w:type="dxa"/>
            <w:tcBorders>
              <w:right w:val="single" w:sz="4" w:space="0" w:color="auto"/>
            </w:tcBorders>
            <w:shd w:val="clear" w:color="auto" w:fill="auto"/>
            <w:noWrap/>
            <w:vAlign w:val="center"/>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Pittsfield High School</w:t>
            </w:r>
          </w:p>
        </w:tc>
        <w:tc>
          <w:tcPr>
            <w:tcW w:w="1230"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916</w:t>
            </w:r>
          </w:p>
        </w:tc>
        <w:tc>
          <w:tcPr>
            <w:tcW w:w="1336"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33.4</w:t>
            </w:r>
          </w:p>
        </w:tc>
        <w:tc>
          <w:tcPr>
            <w:tcW w:w="914"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4.5</w:t>
            </w:r>
          </w:p>
        </w:tc>
        <w:tc>
          <w:tcPr>
            <w:tcW w:w="1215"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24.8</w:t>
            </w:r>
          </w:p>
        </w:tc>
        <w:tc>
          <w:tcPr>
            <w:tcW w:w="743"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52.0</w:t>
            </w:r>
          </w:p>
        </w:tc>
        <w:tc>
          <w:tcPr>
            <w:tcW w:w="925" w:type="dxa"/>
            <w:tcBorders>
              <w:lef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48.0</w:t>
            </w:r>
          </w:p>
        </w:tc>
      </w:tr>
      <w:tr w:rsidR="00153E1B" w:rsidRPr="007450EA" w:rsidTr="00C82661">
        <w:trPr>
          <w:trHeight w:val="302"/>
        </w:trPr>
        <w:tc>
          <w:tcPr>
            <w:tcW w:w="4739" w:type="dxa"/>
            <w:tcBorders>
              <w:right w:val="single" w:sz="4" w:space="0" w:color="auto"/>
            </w:tcBorders>
            <w:shd w:val="clear" w:color="auto" w:fill="auto"/>
            <w:noWrap/>
            <w:vAlign w:val="center"/>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Rockland Senior High School</w:t>
            </w:r>
          </w:p>
        </w:tc>
        <w:tc>
          <w:tcPr>
            <w:tcW w:w="1230"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570</w:t>
            </w:r>
          </w:p>
        </w:tc>
        <w:tc>
          <w:tcPr>
            <w:tcW w:w="1336"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19.1</w:t>
            </w:r>
          </w:p>
        </w:tc>
        <w:tc>
          <w:tcPr>
            <w:tcW w:w="914"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0.9</w:t>
            </w:r>
          </w:p>
        </w:tc>
        <w:tc>
          <w:tcPr>
            <w:tcW w:w="1215"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10.4</w:t>
            </w:r>
          </w:p>
        </w:tc>
        <w:tc>
          <w:tcPr>
            <w:tcW w:w="743"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53.9</w:t>
            </w:r>
          </w:p>
        </w:tc>
        <w:tc>
          <w:tcPr>
            <w:tcW w:w="925" w:type="dxa"/>
            <w:tcBorders>
              <w:lef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46.1</w:t>
            </w:r>
          </w:p>
        </w:tc>
      </w:tr>
      <w:tr w:rsidR="00153E1B" w:rsidRPr="007450EA" w:rsidTr="00C82661">
        <w:trPr>
          <w:trHeight w:val="302"/>
        </w:trPr>
        <w:tc>
          <w:tcPr>
            <w:tcW w:w="4739" w:type="dxa"/>
            <w:tcBorders>
              <w:right w:val="single" w:sz="4" w:space="0" w:color="auto"/>
            </w:tcBorders>
            <w:shd w:val="clear" w:color="auto" w:fill="auto"/>
            <w:noWrap/>
            <w:vAlign w:val="center"/>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Roger L. Putnam Vocational Technical High School</w:t>
            </w:r>
          </w:p>
        </w:tc>
        <w:tc>
          <w:tcPr>
            <w:tcW w:w="1230"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1325</w:t>
            </w:r>
          </w:p>
        </w:tc>
        <w:tc>
          <w:tcPr>
            <w:tcW w:w="1336"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60.2</w:t>
            </w:r>
          </w:p>
        </w:tc>
        <w:tc>
          <w:tcPr>
            <w:tcW w:w="914"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11.8</w:t>
            </w:r>
          </w:p>
        </w:tc>
        <w:tc>
          <w:tcPr>
            <w:tcW w:w="1215"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18.6</w:t>
            </w:r>
          </w:p>
        </w:tc>
        <w:tc>
          <w:tcPr>
            <w:tcW w:w="743"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46.2</w:t>
            </w:r>
          </w:p>
        </w:tc>
        <w:tc>
          <w:tcPr>
            <w:tcW w:w="925" w:type="dxa"/>
            <w:tcBorders>
              <w:lef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53.8</w:t>
            </w:r>
          </w:p>
        </w:tc>
      </w:tr>
      <w:tr w:rsidR="00153E1B" w:rsidRPr="007450EA" w:rsidTr="00C82661">
        <w:trPr>
          <w:trHeight w:val="302"/>
        </w:trPr>
        <w:tc>
          <w:tcPr>
            <w:tcW w:w="4739" w:type="dxa"/>
            <w:tcBorders>
              <w:right w:val="single" w:sz="4" w:space="0" w:color="auto"/>
            </w:tcBorders>
            <w:shd w:val="clear" w:color="auto" w:fill="auto"/>
            <w:noWrap/>
            <w:vAlign w:val="center"/>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Saugus High School</w:t>
            </w:r>
          </w:p>
        </w:tc>
        <w:tc>
          <w:tcPr>
            <w:tcW w:w="1230"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707</w:t>
            </w:r>
          </w:p>
        </w:tc>
        <w:tc>
          <w:tcPr>
            <w:tcW w:w="1336"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19.4</w:t>
            </w:r>
          </w:p>
        </w:tc>
        <w:tc>
          <w:tcPr>
            <w:tcW w:w="914"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1.1</w:t>
            </w:r>
          </w:p>
        </w:tc>
        <w:tc>
          <w:tcPr>
            <w:tcW w:w="1215"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9.1</w:t>
            </w:r>
          </w:p>
        </w:tc>
        <w:tc>
          <w:tcPr>
            <w:tcW w:w="743"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46.0</w:t>
            </w:r>
          </w:p>
        </w:tc>
        <w:tc>
          <w:tcPr>
            <w:tcW w:w="925" w:type="dxa"/>
            <w:tcBorders>
              <w:lef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54.0</w:t>
            </w:r>
          </w:p>
        </w:tc>
      </w:tr>
      <w:tr w:rsidR="00153E1B" w:rsidRPr="007450EA" w:rsidTr="00C82661">
        <w:trPr>
          <w:trHeight w:val="302"/>
        </w:trPr>
        <w:tc>
          <w:tcPr>
            <w:tcW w:w="4739" w:type="dxa"/>
            <w:tcBorders>
              <w:right w:val="single" w:sz="4" w:space="0" w:color="auto"/>
            </w:tcBorders>
            <w:shd w:val="clear" w:color="auto" w:fill="auto"/>
            <w:noWrap/>
            <w:vAlign w:val="center"/>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Sutton Memorial High School</w:t>
            </w:r>
          </w:p>
        </w:tc>
        <w:tc>
          <w:tcPr>
            <w:tcW w:w="1230"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431</w:t>
            </w:r>
          </w:p>
        </w:tc>
        <w:tc>
          <w:tcPr>
            <w:tcW w:w="1336"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7.7</w:t>
            </w:r>
          </w:p>
        </w:tc>
        <w:tc>
          <w:tcPr>
            <w:tcW w:w="914"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0.0</w:t>
            </w:r>
          </w:p>
        </w:tc>
        <w:tc>
          <w:tcPr>
            <w:tcW w:w="1215"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12.3</w:t>
            </w:r>
          </w:p>
        </w:tc>
        <w:tc>
          <w:tcPr>
            <w:tcW w:w="743"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51.3</w:t>
            </w:r>
          </w:p>
        </w:tc>
        <w:tc>
          <w:tcPr>
            <w:tcW w:w="925" w:type="dxa"/>
            <w:tcBorders>
              <w:lef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48.7</w:t>
            </w:r>
          </w:p>
        </w:tc>
      </w:tr>
      <w:tr w:rsidR="00153E1B" w:rsidRPr="007450EA" w:rsidTr="00C82661">
        <w:trPr>
          <w:trHeight w:val="302"/>
        </w:trPr>
        <w:tc>
          <w:tcPr>
            <w:tcW w:w="4739" w:type="dxa"/>
            <w:tcBorders>
              <w:right w:val="single" w:sz="4" w:space="0" w:color="auto"/>
            </w:tcBorders>
            <w:shd w:val="clear" w:color="auto" w:fill="auto"/>
            <w:noWrap/>
            <w:vAlign w:val="center"/>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Wahconah Regional High School</w:t>
            </w:r>
          </w:p>
        </w:tc>
        <w:tc>
          <w:tcPr>
            <w:tcW w:w="1230"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540</w:t>
            </w:r>
          </w:p>
        </w:tc>
        <w:tc>
          <w:tcPr>
            <w:tcW w:w="1336"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18.0</w:t>
            </w:r>
          </w:p>
        </w:tc>
        <w:tc>
          <w:tcPr>
            <w:tcW w:w="914"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0.0</w:t>
            </w:r>
          </w:p>
        </w:tc>
        <w:tc>
          <w:tcPr>
            <w:tcW w:w="1215"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9.1</w:t>
            </w:r>
          </w:p>
        </w:tc>
        <w:tc>
          <w:tcPr>
            <w:tcW w:w="743"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46.3</w:t>
            </w:r>
          </w:p>
        </w:tc>
        <w:tc>
          <w:tcPr>
            <w:tcW w:w="925" w:type="dxa"/>
            <w:tcBorders>
              <w:lef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53.7</w:t>
            </w:r>
          </w:p>
        </w:tc>
      </w:tr>
      <w:tr w:rsidR="00153E1B" w:rsidRPr="007450EA" w:rsidTr="00C82661">
        <w:trPr>
          <w:trHeight w:val="302"/>
        </w:trPr>
        <w:tc>
          <w:tcPr>
            <w:tcW w:w="4739" w:type="dxa"/>
            <w:tcBorders>
              <w:right w:val="single" w:sz="4" w:space="0" w:color="auto"/>
            </w:tcBorders>
            <w:shd w:val="clear" w:color="auto" w:fill="auto"/>
            <w:noWrap/>
            <w:vAlign w:val="center"/>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Westfield High School</w:t>
            </w:r>
          </w:p>
        </w:tc>
        <w:tc>
          <w:tcPr>
            <w:tcW w:w="1230"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1329</w:t>
            </w:r>
          </w:p>
        </w:tc>
        <w:tc>
          <w:tcPr>
            <w:tcW w:w="1336"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20.5</w:t>
            </w:r>
          </w:p>
        </w:tc>
        <w:tc>
          <w:tcPr>
            <w:tcW w:w="914"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2.2</w:t>
            </w:r>
          </w:p>
        </w:tc>
        <w:tc>
          <w:tcPr>
            <w:tcW w:w="1215"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10.2</w:t>
            </w:r>
          </w:p>
        </w:tc>
        <w:tc>
          <w:tcPr>
            <w:tcW w:w="743"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48.0</w:t>
            </w:r>
          </w:p>
        </w:tc>
        <w:tc>
          <w:tcPr>
            <w:tcW w:w="925" w:type="dxa"/>
            <w:tcBorders>
              <w:lef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52.0</w:t>
            </w:r>
          </w:p>
        </w:tc>
      </w:tr>
      <w:tr w:rsidR="00153E1B" w:rsidRPr="007450EA" w:rsidTr="00C82661">
        <w:trPr>
          <w:trHeight w:val="302"/>
        </w:trPr>
        <w:tc>
          <w:tcPr>
            <w:tcW w:w="4739" w:type="dxa"/>
            <w:tcBorders>
              <w:right w:val="single" w:sz="4" w:space="0" w:color="auto"/>
            </w:tcBorders>
            <w:shd w:val="clear" w:color="auto" w:fill="auto"/>
            <w:noWrap/>
            <w:vAlign w:val="center"/>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Westport High School</w:t>
            </w:r>
          </w:p>
        </w:tc>
        <w:tc>
          <w:tcPr>
            <w:tcW w:w="1230"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333</w:t>
            </w:r>
          </w:p>
        </w:tc>
        <w:tc>
          <w:tcPr>
            <w:tcW w:w="1336"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21.0</w:t>
            </w:r>
          </w:p>
        </w:tc>
        <w:tc>
          <w:tcPr>
            <w:tcW w:w="914"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0.3</w:t>
            </w:r>
          </w:p>
        </w:tc>
        <w:tc>
          <w:tcPr>
            <w:tcW w:w="1215"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15.3</w:t>
            </w:r>
          </w:p>
        </w:tc>
        <w:tc>
          <w:tcPr>
            <w:tcW w:w="743" w:type="dxa"/>
            <w:tcBorders>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49.5</w:t>
            </w:r>
          </w:p>
        </w:tc>
        <w:tc>
          <w:tcPr>
            <w:tcW w:w="925" w:type="dxa"/>
            <w:tcBorders>
              <w:lef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50.5</w:t>
            </w:r>
          </w:p>
        </w:tc>
      </w:tr>
      <w:tr w:rsidR="00153E1B" w:rsidRPr="007450EA" w:rsidTr="00153E1B">
        <w:trPr>
          <w:trHeight w:val="302"/>
        </w:trPr>
        <w:tc>
          <w:tcPr>
            <w:tcW w:w="4739" w:type="dxa"/>
            <w:tcBorders>
              <w:bottom w:val="single" w:sz="4" w:space="0" w:color="auto"/>
              <w:right w:val="single" w:sz="4" w:space="0" w:color="auto"/>
            </w:tcBorders>
            <w:shd w:val="clear" w:color="auto" w:fill="auto"/>
            <w:noWrap/>
            <w:vAlign w:val="center"/>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Weymouth High School</w:t>
            </w:r>
          </w:p>
        </w:tc>
        <w:tc>
          <w:tcPr>
            <w:tcW w:w="1230" w:type="dxa"/>
            <w:tcBorders>
              <w:left w:val="single" w:sz="4" w:space="0" w:color="auto"/>
              <w:bottom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2048</w:t>
            </w:r>
          </w:p>
        </w:tc>
        <w:tc>
          <w:tcPr>
            <w:tcW w:w="1336" w:type="dxa"/>
            <w:tcBorders>
              <w:left w:val="single" w:sz="4" w:space="0" w:color="auto"/>
              <w:bottom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19.3</w:t>
            </w:r>
          </w:p>
        </w:tc>
        <w:tc>
          <w:tcPr>
            <w:tcW w:w="914" w:type="dxa"/>
            <w:tcBorders>
              <w:left w:val="single" w:sz="4" w:space="0" w:color="auto"/>
              <w:bottom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1.5</w:t>
            </w:r>
          </w:p>
        </w:tc>
        <w:tc>
          <w:tcPr>
            <w:tcW w:w="1215" w:type="dxa"/>
            <w:tcBorders>
              <w:left w:val="single" w:sz="4" w:space="0" w:color="auto"/>
              <w:bottom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15.6</w:t>
            </w:r>
          </w:p>
        </w:tc>
        <w:tc>
          <w:tcPr>
            <w:tcW w:w="743" w:type="dxa"/>
            <w:tcBorders>
              <w:left w:val="single" w:sz="4" w:space="0" w:color="auto"/>
              <w:bottom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50.4</w:t>
            </w:r>
          </w:p>
        </w:tc>
        <w:tc>
          <w:tcPr>
            <w:tcW w:w="925" w:type="dxa"/>
            <w:tcBorders>
              <w:left w:val="single" w:sz="4" w:space="0" w:color="auto"/>
              <w:bottom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49.6</w:t>
            </w:r>
          </w:p>
        </w:tc>
      </w:tr>
      <w:tr w:rsidR="00153E1B" w:rsidRPr="007450EA" w:rsidTr="00153E1B">
        <w:trPr>
          <w:trHeight w:val="302"/>
        </w:trPr>
        <w:tc>
          <w:tcPr>
            <w:tcW w:w="4739" w:type="dxa"/>
            <w:tcBorders>
              <w:top w:val="single" w:sz="4" w:space="0" w:color="auto"/>
              <w:bottom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b/>
                <w:bCs/>
                <w:color w:val="000000"/>
              </w:rPr>
            </w:pPr>
            <w:r w:rsidRPr="007450EA">
              <w:rPr>
                <w:rFonts w:ascii="Calibri" w:hAnsi="Calibri"/>
                <w:b/>
                <w:bCs/>
                <w:color w:val="000000"/>
                <w:szCs w:val="22"/>
              </w:rPr>
              <w:t>School</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b/>
                <w:bCs/>
                <w:color w:val="000000"/>
              </w:rPr>
            </w:pPr>
            <w:r w:rsidRPr="007450EA">
              <w:rPr>
                <w:rFonts w:ascii="Calibri" w:hAnsi="Calibri"/>
                <w:b/>
                <w:bCs/>
                <w:color w:val="000000"/>
                <w:szCs w:val="22"/>
              </w:rPr>
              <w:t>Total Enrollment (N)</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b/>
                <w:bCs/>
                <w:color w:val="000000"/>
              </w:rPr>
            </w:pPr>
            <w:r w:rsidRPr="007450EA">
              <w:rPr>
                <w:rFonts w:ascii="Calibri" w:hAnsi="Calibri"/>
                <w:b/>
                <w:bCs/>
                <w:color w:val="000000"/>
                <w:szCs w:val="22"/>
              </w:rPr>
              <w:t>Free or Reduced-price Lunch</w:t>
            </w:r>
            <w:r w:rsidRPr="007450EA">
              <w:rPr>
                <w:rFonts w:ascii="Calibri" w:hAnsi="Calibri"/>
                <w:b/>
                <w:bCs/>
                <w:color w:val="000000"/>
                <w:szCs w:val="22"/>
                <w:vertAlign w:val="superscript"/>
              </w:rPr>
              <w:t>1</w:t>
            </w:r>
            <w:r w:rsidRPr="007450EA">
              <w:rPr>
                <w:rFonts w:ascii="Calibri" w:hAnsi="Calibri"/>
                <w:b/>
                <w:bCs/>
                <w:color w:val="000000"/>
                <w:szCs w:val="22"/>
              </w:rPr>
              <w:t xml:space="preserve"> (%)</w:t>
            </w: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b/>
                <w:bCs/>
                <w:color w:val="000000"/>
              </w:rPr>
            </w:pPr>
            <w:r w:rsidRPr="007450EA">
              <w:rPr>
                <w:rFonts w:ascii="Calibri" w:hAnsi="Calibri"/>
                <w:b/>
                <w:bCs/>
                <w:color w:val="000000"/>
                <w:szCs w:val="22"/>
              </w:rPr>
              <w:t>English Lang. Learner (%)</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b/>
                <w:bCs/>
                <w:color w:val="000000"/>
              </w:rPr>
            </w:pPr>
            <w:r w:rsidRPr="007450EA">
              <w:rPr>
                <w:rFonts w:ascii="Calibri" w:hAnsi="Calibri"/>
                <w:b/>
                <w:bCs/>
                <w:color w:val="000000"/>
                <w:szCs w:val="22"/>
              </w:rPr>
              <w:t>Student with Disabilities (%)</w:t>
            </w:r>
          </w:p>
        </w:tc>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b/>
                <w:bCs/>
                <w:color w:val="000000"/>
              </w:rPr>
            </w:pPr>
            <w:r w:rsidRPr="007450EA">
              <w:rPr>
                <w:rFonts w:ascii="Calibri" w:hAnsi="Calibri"/>
                <w:b/>
                <w:bCs/>
                <w:color w:val="000000"/>
                <w:szCs w:val="22"/>
              </w:rPr>
              <w:t>Male (%)</w:t>
            </w:r>
          </w:p>
        </w:tc>
        <w:tc>
          <w:tcPr>
            <w:tcW w:w="925" w:type="dxa"/>
            <w:tcBorders>
              <w:top w:val="single" w:sz="4" w:space="0" w:color="auto"/>
              <w:left w:val="single" w:sz="4" w:space="0" w:color="auto"/>
              <w:bottom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b/>
                <w:bCs/>
                <w:color w:val="000000"/>
              </w:rPr>
            </w:pPr>
            <w:r w:rsidRPr="007450EA">
              <w:rPr>
                <w:rFonts w:ascii="Calibri" w:hAnsi="Calibri"/>
                <w:b/>
                <w:bCs/>
                <w:color w:val="000000"/>
                <w:szCs w:val="22"/>
              </w:rPr>
              <w:t>Female (%)</w:t>
            </w:r>
          </w:p>
        </w:tc>
      </w:tr>
      <w:tr w:rsidR="00153E1B" w:rsidRPr="007450EA" w:rsidTr="00C82661">
        <w:trPr>
          <w:trHeight w:val="302"/>
        </w:trPr>
        <w:tc>
          <w:tcPr>
            <w:tcW w:w="4739" w:type="dxa"/>
            <w:tcBorders>
              <w:bottom w:val="single" w:sz="4" w:space="0" w:color="auto"/>
              <w:right w:val="single" w:sz="4" w:space="0" w:color="auto"/>
            </w:tcBorders>
            <w:shd w:val="clear" w:color="auto" w:fill="auto"/>
            <w:noWrap/>
            <w:vAlign w:val="center"/>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William J. Dean Technical High School</w:t>
            </w:r>
          </w:p>
        </w:tc>
        <w:tc>
          <w:tcPr>
            <w:tcW w:w="1230" w:type="dxa"/>
            <w:tcBorders>
              <w:left w:val="single" w:sz="4" w:space="0" w:color="auto"/>
              <w:bottom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403</w:t>
            </w:r>
          </w:p>
        </w:tc>
        <w:tc>
          <w:tcPr>
            <w:tcW w:w="1336" w:type="dxa"/>
            <w:tcBorders>
              <w:left w:val="single" w:sz="4" w:space="0" w:color="auto"/>
              <w:bottom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70.0</w:t>
            </w:r>
          </w:p>
        </w:tc>
        <w:tc>
          <w:tcPr>
            <w:tcW w:w="914" w:type="dxa"/>
            <w:tcBorders>
              <w:left w:val="single" w:sz="4" w:space="0" w:color="auto"/>
              <w:bottom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31.3</w:t>
            </w:r>
          </w:p>
        </w:tc>
        <w:tc>
          <w:tcPr>
            <w:tcW w:w="1215" w:type="dxa"/>
            <w:tcBorders>
              <w:left w:val="single" w:sz="4" w:space="0" w:color="auto"/>
              <w:bottom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35.2</w:t>
            </w:r>
          </w:p>
        </w:tc>
        <w:tc>
          <w:tcPr>
            <w:tcW w:w="743" w:type="dxa"/>
            <w:tcBorders>
              <w:left w:val="single" w:sz="4" w:space="0" w:color="auto"/>
              <w:bottom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54.3</w:t>
            </w:r>
          </w:p>
        </w:tc>
        <w:tc>
          <w:tcPr>
            <w:tcW w:w="925" w:type="dxa"/>
            <w:tcBorders>
              <w:left w:val="single" w:sz="4" w:space="0" w:color="auto"/>
              <w:bottom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45.7</w:t>
            </w:r>
          </w:p>
        </w:tc>
      </w:tr>
      <w:tr w:rsidR="00153E1B" w:rsidRPr="007450EA" w:rsidTr="00C82661">
        <w:trPr>
          <w:trHeight w:val="302"/>
        </w:trPr>
        <w:tc>
          <w:tcPr>
            <w:tcW w:w="4739" w:type="dxa"/>
            <w:tcBorders>
              <w:top w:val="single" w:sz="4" w:space="0" w:color="auto"/>
              <w:left w:val="single" w:sz="4" w:space="0" w:color="auto"/>
              <w:bottom w:val="single" w:sz="4" w:space="0" w:color="auto"/>
              <w:right w:val="nil"/>
            </w:tcBorders>
            <w:shd w:val="clear" w:color="auto" w:fill="D9D9D9" w:themeFill="background1" w:themeFillShade="D9"/>
            <w:noWrap/>
            <w:vAlign w:val="center"/>
          </w:tcPr>
          <w:p w:rsidR="00153E1B" w:rsidRPr="007450EA" w:rsidRDefault="00153E1B" w:rsidP="00C82661">
            <w:pPr>
              <w:spacing w:line="240" w:lineRule="auto"/>
              <w:rPr>
                <w:rFonts w:ascii="Calibri" w:hAnsi="Calibri"/>
                <w:color w:val="000000"/>
              </w:rPr>
            </w:pPr>
          </w:p>
        </w:tc>
        <w:tc>
          <w:tcPr>
            <w:tcW w:w="1230" w:type="dxa"/>
            <w:tcBorders>
              <w:top w:val="single" w:sz="4" w:space="0" w:color="auto"/>
              <w:left w:val="nil"/>
              <w:bottom w:val="single" w:sz="4" w:space="0" w:color="auto"/>
              <w:right w:val="nil"/>
            </w:tcBorders>
            <w:shd w:val="clear" w:color="auto" w:fill="D9D9D9" w:themeFill="background1" w:themeFillShade="D9"/>
            <w:noWrap/>
            <w:vAlign w:val="center"/>
          </w:tcPr>
          <w:p w:rsidR="00153E1B" w:rsidRPr="007450EA" w:rsidRDefault="00153E1B" w:rsidP="00C82661">
            <w:pPr>
              <w:spacing w:line="240" w:lineRule="auto"/>
              <w:jc w:val="center"/>
              <w:rPr>
                <w:rFonts w:ascii="Calibri" w:hAnsi="Calibri"/>
                <w:color w:val="000000"/>
              </w:rPr>
            </w:pPr>
          </w:p>
        </w:tc>
        <w:tc>
          <w:tcPr>
            <w:tcW w:w="1336" w:type="dxa"/>
            <w:tcBorders>
              <w:top w:val="single" w:sz="4" w:space="0" w:color="auto"/>
              <w:left w:val="nil"/>
              <w:bottom w:val="single" w:sz="4" w:space="0" w:color="auto"/>
              <w:right w:val="nil"/>
            </w:tcBorders>
            <w:shd w:val="clear" w:color="auto" w:fill="D9D9D9" w:themeFill="background1" w:themeFillShade="D9"/>
            <w:noWrap/>
            <w:vAlign w:val="center"/>
          </w:tcPr>
          <w:p w:rsidR="00153E1B" w:rsidRPr="007450EA" w:rsidRDefault="00153E1B" w:rsidP="00C82661">
            <w:pPr>
              <w:spacing w:line="240" w:lineRule="auto"/>
              <w:jc w:val="center"/>
              <w:rPr>
                <w:rFonts w:ascii="Calibri" w:hAnsi="Calibri"/>
                <w:color w:val="000000"/>
              </w:rPr>
            </w:pPr>
          </w:p>
        </w:tc>
        <w:tc>
          <w:tcPr>
            <w:tcW w:w="914" w:type="dxa"/>
            <w:tcBorders>
              <w:top w:val="single" w:sz="4" w:space="0" w:color="auto"/>
              <w:left w:val="nil"/>
              <w:bottom w:val="single" w:sz="4" w:space="0" w:color="auto"/>
              <w:right w:val="nil"/>
            </w:tcBorders>
            <w:shd w:val="clear" w:color="auto" w:fill="D9D9D9" w:themeFill="background1" w:themeFillShade="D9"/>
            <w:noWrap/>
            <w:vAlign w:val="center"/>
          </w:tcPr>
          <w:p w:rsidR="00153E1B" w:rsidRPr="007450EA" w:rsidRDefault="00153E1B" w:rsidP="00C82661">
            <w:pPr>
              <w:spacing w:line="240" w:lineRule="auto"/>
              <w:jc w:val="center"/>
              <w:rPr>
                <w:rFonts w:ascii="Calibri" w:hAnsi="Calibri"/>
                <w:color w:val="000000"/>
              </w:rPr>
            </w:pPr>
          </w:p>
        </w:tc>
        <w:tc>
          <w:tcPr>
            <w:tcW w:w="1215" w:type="dxa"/>
            <w:tcBorders>
              <w:top w:val="single" w:sz="4" w:space="0" w:color="auto"/>
              <w:left w:val="nil"/>
              <w:bottom w:val="single" w:sz="4" w:space="0" w:color="auto"/>
              <w:right w:val="nil"/>
            </w:tcBorders>
            <w:shd w:val="clear" w:color="auto" w:fill="D9D9D9" w:themeFill="background1" w:themeFillShade="D9"/>
            <w:noWrap/>
            <w:vAlign w:val="center"/>
          </w:tcPr>
          <w:p w:rsidR="00153E1B" w:rsidRPr="007450EA" w:rsidRDefault="00153E1B" w:rsidP="00C82661">
            <w:pPr>
              <w:spacing w:line="240" w:lineRule="auto"/>
              <w:jc w:val="center"/>
              <w:rPr>
                <w:rFonts w:ascii="Calibri" w:hAnsi="Calibri"/>
                <w:color w:val="000000"/>
              </w:rPr>
            </w:pPr>
          </w:p>
        </w:tc>
        <w:tc>
          <w:tcPr>
            <w:tcW w:w="743" w:type="dxa"/>
            <w:tcBorders>
              <w:top w:val="single" w:sz="4" w:space="0" w:color="auto"/>
              <w:left w:val="nil"/>
              <w:bottom w:val="single" w:sz="4" w:space="0" w:color="auto"/>
              <w:right w:val="nil"/>
            </w:tcBorders>
            <w:shd w:val="clear" w:color="auto" w:fill="D9D9D9" w:themeFill="background1" w:themeFillShade="D9"/>
            <w:noWrap/>
            <w:vAlign w:val="center"/>
          </w:tcPr>
          <w:p w:rsidR="00153E1B" w:rsidRPr="007450EA" w:rsidRDefault="00153E1B" w:rsidP="00C82661">
            <w:pPr>
              <w:spacing w:line="240" w:lineRule="auto"/>
              <w:jc w:val="center"/>
              <w:rPr>
                <w:rFonts w:ascii="Calibri" w:hAnsi="Calibri"/>
                <w:color w:val="000000"/>
              </w:rPr>
            </w:pPr>
          </w:p>
        </w:tc>
        <w:tc>
          <w:tcPr>
            <w:tcW w:w="92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53E1B" w:rsidRPr="007450EA" w:rsidRDefault="00153E1B" w:rsidP="00C82661">
            <w:pPr>
              <w:spacing w:line="240" w:lineRule="auto"/>
              <w:jc w:val="center"/>
              <w:rPr>
                <w:rFonts w:ascii="Calibri" w:hAnsi="Calibri"/>
                <w:color w:val="000000"/>
              </w:rPr>
            </w:pPr>
          </w:p>
        </w:tc>
      </w:tr>
      <w:tr w:rsidR="00153E1B" w:rsidRPr="007450EA" w:rsidTr="00C82661">
        <w:trPr>
          <w:trHeight w:val="302"/>
        </w:trPr>
        <w:tc>
          <w:tcPr>
            <w:tcW w:w="4739" w:type="dxa"/>
            <w:tcBorders>
              <w:top w:val="single" w:sz="4" w:space="0" w:color="auto"/>
              <w:right w:val="single" w:sz="4" w:space="0" w:color="auto"/>
            </w:tcBorders>
            <w:shd w:val="clear" w:color="auto" w:fill="auto"/>
            <w:noWrap/>
            <w:vAlign w:val="center"/>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Total and Weighted Average</w:t>
            </w:r>
          </w:p>
        </w:tc>
        <w:tc>
          <w:tcPr>
            <w:tcW w:w="1230" w:type="dxa"/>
            <w:tcBorders>
              <w:top w:val="single" w:sz="4" w:space="0" w:color="auto"/>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79,510</w:t>
            </w:r>
          </w:p>
        </w:tc>
        <w:tc>
          <w:tcPr>
            <w:tcW w:w="1336" w:type="dxa"/>
            <w:tcBorders>
              <w:top w:val="single" w:sz="4" w:space="0" w:color="auto"/>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olor w:val="000000"/>
              </w:rPr>
            </w:pPr>
            <w:r w:rsidRPr="007450EA">
              <w:rPr>
                <w:rFonts w:ascii="Calibri" w:hAnsi="Calibri"/>
                <w:color w:val="000000"/>
                <w:szCs w:val="22"/>
              </w:rPr>
              <w:t>43.4</w:t>
            </w:r>
          </w:p>
        </w:tc>
        <w:tc>
          <w:tcPr>
            <w:tcW w:w="914" w:type="dxa"/>
            <w:tcBorders>
              <w:top w:val="single" w:sz="4" w:space="0" w:color="auto"/>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olor w:val="000000"/>
              </w:rPr>
            </w:pPr>
            <w:r w:rsidRPr="007450EA">
              <w:rPr>
                <w:rFonts w:ascii="Calibri" w:hAnsi="Calibri"/>
                <w:color w:val="000000"/>
                <w:szCs w:val="22"/>
              </w:rPr>
              <w:t>6.6</w:t>
            </w:r>
          </w:p>
        </w:tc>
        <w:tc>
          <w:tcPr>
            <w:tcW w:w="1215" w:type="dxa"/>
            <w:tcBorders>
              <w:top w:val="single" w:sz="4" w:space="0" w:color="auto"/>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olor w:val="000000"/>
              </w:rPr>
            </w:pPr>
            <w:r w:rsidRPr="007450EA">
              <w:rPr>
                <w:rFonts w:ascii="Calibri" w:hAnsi="Calibri"/>
                <w:color w:val="000000"/>
                <w:szCs w:val="22"/>
              </w:rPr>
              <w:t>15.6</w:t>
            </w:r>
          </w:p>
        </w:tc>
        <w:tc>
          <w:tcPr>
            <w:tcW w:w="743" w:type="dxa"/>
            <w:tcBorders>
              <w:top w:val="single" w:sz="4" w:space="0" w:color="auto"/>
              <w:left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olor w:val="000000"/>
              </w:rPr>
            </w:pPr>
            <w:r w:rsidRPr="007450EA">
              <w:rPr>
                <w:rFonts w:ascii="Calibri" w:hAnsi="Calibri"/>
                <w:color w:val="000000"/>
                <w:szCs w:val="22"/>
              </w:rPr>
              <w:t>50.6</w:t>
            </w:r>
          </w:p>
        </w:tc>
        <w:tc>
          <w:tcPr>
            <w:tcW w:w="925" w:type="dxa"/>
            <w:tcBorders>
              <w:top w:val="single" w:sz="4" w:space="0" w:color="auto"/>
              <w:lef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olor w:val="000000"/>
              </w:rPr>
            </w:pPr>
            <w:r w:rsidRPr="007450EA">
              <w:rPr>
                <w:rFonts w:ascii="Calibri" w:hAnsi="Calibri"/>
                <w:color w:val="000000"/>
                <w:szCs w:val="22"/>
              </w:rPr>
              <w:t>49.4</w:t>
            </w:r>
          </w:p>
        </w:tc>
      </w:tr>
      <w:tr w:rsidR="00153E1B" w:rsidRPr="007450EA" w:rsidTr="00C82661">
        <w:trPr>
          <w:trHeight w:val="302"/>
        </w:trPr>
        <w:tc>
          <w:tcPr>
            <w:tcW w:w="4739" w:type="dxa"/>
            <w:tcBorders>
              <w:bottom w:val="single" w:sz="4" w:space="0" w:color="auto"/>
              <w:right w:val="single" w:sz="4" w:space="0" w:color="auto"/>
            </w:tcBorders>
            <w:shd w:val="clear" w:color="auto" w:fill="auto"/>
            <w:noWrap/>
            <w:vAlign w:val="center"/>
          </w:tcPr>
          <w:p w:rsidR="00153E1B" w:rsidRPr="007450EA" w:rsidRDefault="00153E1B" w:rsidP="00C82661">
            <w:pPr>
              <w:spacing w:line="240" w:lineRule="auto"/>
              <w:rPr>
                <w:rFonts w:ascii="Calibri" w:hAnsi="Calibri"/>
                <w:color w:val="000000"/>
              </w:rPr>
            </w:pPr>
            <w:r w:rsidRPr="007450EA">
              <w:rPr>
                <w:rFonts w:ascii="Calibri" w:hAnsi="Calibri"/>
                <w:color w:val="000000"/>
                <w:szCs w:val="22"/>
              </w:rPr>
              <w:t>Total and Unweighted Average</w:t>
            </w:r>
          </w:p>
        </w:tc>
        <w:tc>
          <w:tcPr>
            <w:tcW w:w="1230" w:type="dxa"/>
            <w:tcBorders>
              <w:left w:val="single" w:sz="4" w:space="0" w:color="auto"/>
              <w:bottom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79,510</w:t>
            </w:r>
          </w:p>
        </w:tc>
        <w:tc>
          <w:tcPr>
            <w:tcW w:w="1336" w:type="dxa"/>
            <w:tcBorders>
              <w:left w:val="single" w:sz="4" w:space="0" w:color="auto"/>
              <w:bottom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41.6</w:t>
            </w:r>
          </w:p>
        </w:tc>
        <w:tc>
          <w:tcPr>
            <w:tcW w:w="914" w:type="dxa"/>
            <w:tcBorders>
              <w:left w:val="single" w:sz="4" w:space="0" w:color="auto"/>
              <w:bottom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6.4</w:t>
            </w:r>
          </w:p>
        </w:tc>
        <w:tc>
          <w:tcPr>
            <w:tcW w:w="1215" w:type="dxa"/>
            <w:tcBorders>
              <w:left w:val="single" w:sz="4" w:space="0" w:color="auto"/>
              <w:bottom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15.8</w:t>
            </w:r>
          </w:p>
        </w:tc>
        <w:tc>
          <w:tcPr>
            <w:tcW w:w="743" w:type="dxa"/>
            <w:tcBorders>
              <w:left w:val="single" w:sz="4" w:space="0" w:color="auto"/>
              <w:bottom w:val="single" w:sz="4" w:space="0" w:color="auto"/>
              <w:right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50.2</w:t>
            </w:r>
          </w:p>
        </w:tc>
        <w:tc>
          <w:tcPr>
            <w:tcW w:w="925" w:type="dxa"/>
            <w:tcBorders>
              <w:left w:val="single" w:sz="4" w:space="0" w:color="auto"/>
              <w:bottom w:val="single" w:sz="4" w:space="0" w:color="auto"/>
            </w:tcBorders>
            <w:shd w:val="clear" w:color="auto" w:fill="auto"/>
            <w:noWrap/>
            <w:vAlign w:val="center"/>
          </w:tcPr>
          <w:p w:rsidR="00153E1B" w:rsidRPr="007450EA" w:rsidRDefault="00153E1B" w:rsidP="00C82661">
            <w:pPr>
              <w:spacing w:line="240" w:lineRule="auto"/>
              <w:jc w:val="center"/>
              <w:rPr>
                <w:rFonts w:ascii="Calibri" w:hAnsi="Calibri" w:cs="Arial"/>
                <w:color w:val="000000"/>
              </w:rPr>
            </w:pPr>
            <w:r w:rsidRPr="007450EA">
              <w:rPr>
                <w:rFonts w:ascii="Calibri" w:hAnsi="Calibri" w:cs="Arial"/>
                <w:color w:val="000000"/>
                <w:szCs w:val="22"/>
              </w:rPr>
              <w:t>49.8</w:t>
            </w:r>
          </w:p>
        </w:tc>
      </w:tr>
      <w:tr w:rsidR="00153E1B" w:rsidRPr="007450EA" w:rsidTr="00C82661">
        <w:trPr>
          <w:trHeight w:val="302"/>
        </w:trPr>
        <w:tc>
          <w:tcPr>
            <w:tcW w:w="11102" w:type="dxa"/>
            <w:gridSpan w:val="7"/>
            <w:tcBorders>
              <w:top w:val="single" w:sz="4" w:space="0" w:color="auto"/>
              <w:left w:val="nil"/>
              <w:bottom w:val="nil"/>
              <w:right w:val="nil"/>
            </w:tcBorders>
            <w:shd w:val="clear" w:color="auto" w:fill="auto"/>
            <w:noWrap/>
            <w:vAlign w:val="center"/>
          </w:tcPr>
          <w:p w:rsidR="00153E1B" w:rsidRPr="007450EA" w:rsidRDefault="00153E1B" w:rsidP="00C82661">
            <w:pPr>
              <w:spacing w:line="240" w:lineRule="auto"/>
              <w:rPr>
                <w:rFonts w:ascii="Calibri" w:hAnsi="Calibri" w:cs="Arial"/>
                <w:color w:val="000000"/>
              </w:rPr>
            </w:pPr>
            <w:r w:rsidRPr="007450EA">
              <w:rPr>
                <w:rFonts w:ascii="Calibri" w:hAnsi="Calibri" w:cs="Arial"/>
                <w:color w:val="000000"/>
                <w:sz w:val="18"/>
                <w:szCs w:val="22"/>
                <w:vertAlign w:val="superscript"/>
              </w:rPr>
              <w:t>1</w:t>
            </w:r>
            <w:r w:rsidRPr="007450EA">
              <w:rPr>
                <w:rFonts w:ascii="Calibri" w:hAnsi="Calibri" w:cs="Arial"/>
                <w:color w:val="000000"/>
                <w:sz w:val="18"/>
                <w:szCs w:val="22"/>
              </w:rPr>
              <w:t xml:space="preserve">Free and Reduced-price Lunch was discontinued after SY14 and replaced by a measurement for Economically Disadvantaged. Therefore, comparisons between Cohorts 1-5 and Cohorts 6-7 cannot be made for this measurement.   </w:t>
            </w:r>
          </w:p>
        </w:tc>
      </w:tr>
    </w:tbl>
    <w:p w:rsidR="001D21A1" w:rsidRPr="001D21A1" w:rsidRDefault="001D21A1" w:rsidP="001D21A1">
      <w:pPr>
        <w:ind w:firstLine="720"/>
        <w:rPr>
          <w:rFonts w:asciiTheme="minorHAnsi" w:hAnsiTheme="minorHAnsi"/>
        </w:rPr>
      </w:pPr>
    </w:p>
    <w:sectPr w:rsidR="001D21A1" w:rsidRPr="001D21A1" w:rsidSect="00523592">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35D" w:rsidRDefault="00C1135D" w:rsidP="001D21A1">
      <w:pPr>
        <w:spacing w:line="240" w:lineRule="auto"/>
      </w:pPr>
      <w:r>
        <w:separator/>
      </w:r>
    </w:p>
  </w:endnote>
  <w:endnote w:type="continuationSeparator" w:id="0">
    <w:p w:rsidR="00C1135D" w:rsidRDefault="00C1135D" w:rsidP="001D21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9E7" w:rsidRDefault="00E640E7" w:rsidP="001D21A1">
    <w:pPr>
      <w:pStyle w:val="Footer"/>
      <w:framePr w:wrap="around" w:vAnchor="text" w:hAnchor="margin" w:xAlign="right" w:y="1"/>
      <w:rPr>
        <w:rStyle w:val="PageNumber"/>
      </w:rPr>
    </w:pPr>
    <w:r>
      <w:rPr>
        <w:rStyle w:val="PageNumber"/>
      </w:rPr>
      <w:fldChar w:fldCharType="begin"/>
    </w:r>
    <w:r w:rsidR="007A09E7">
      <w:rPr>
        <w:rStyle w:val="PageNumber"/>
      </w:rPr>
      <w:instrText xml:space="preserve">PAGE  </w:instrText>
    </w:r>
    <w:r>
      <w:rPr>
        <w:rStyle w:val="PageNumber"/>
      </w:rPr>
      <w:fldChar w:fldCharType="end"/>
    </w:r>
  </w:p>
  <w:p w:rsidR="007A09E7" w:rsidRDefault="007A09E7" w:rsidP="001D21A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9E7" w:rsidRDefault="007A09E7">
    <w:pPr>
      <w:pStyle w:val="Footer"/>
      <w:framePr w:w="341" w:wrap="around" w:vAnchor="text" w:hAnchor="page" w:x="11161" w:y="9"/>
      <w:rPr>
        <w:rStyle w:val="PageNumber"/>
      </w:rPr>
    </w:pPr>
  </w:p>
  <w:p w:rsidR="007A09E7" w:rsidRPr="00AF2C49" w:rsidRDefault="007A09E7" w:rsidP="001D21A1">
    <w:r>
      <w:rPr>
        <w:noProof/>
        <w:lang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155575</wp:posOffset>
          </wp:positionV>
          <wp:extent cx="347345" cy="381635"/>
          <wp:effectExtent l="0" t="0" r="0" b="0"/>
          <wp:wrapNone/>
          <wp:docPr id="51" name="Picture 51" descr="UM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UMas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345" cy="381635"/>
                  </a:xfrm>
                  <a:prstGeom prst="rect">
                    <a:avLst/>
                  </a:prstGeom>
                  <a:noFill/>
                </pic:spPr>
              </pic:pic>
            </a:graphicData>
          </a:graphic>
        </wp:anchor>
      </w:drawing>
    </w:r>
    <w:r w:rsidRPr="00AF2C49">
      <w:tab/>
    </w:r>
  </w:p>
  <w:tbl>
    <w:tblPr>
      <w:tblW w:w="10072" w:type="dxa"/>
      <w:tblInd w:w="8" w:type="dxa"/>
      <w:tblBorders>
        <w:top w:val="single" w:sz="4" w:space="0" w:color="auto"/>
      </w:tblBorders>
      <w:tblLayout w:type="fixed"/>
      <w:tblCellMar>
        <w:left w:w="0" w:type="dxa"/>
        <w:right w:w="0" w:type="dxa"/>
      </w:tblCellMar>
      <w:tblLook w:val="0000" w:firstRow="0" w:lastRow="0" w:firstColumn="0" w:lastColumn="0" w:noHBand="0" w:noVBand="0"/>
    </w:tblPr>
    <w:tblGrid>
      <w:gridCol w:w="547"/>
      <w:gridCol w:w="2879"/>
      <w:gridCol w:w="5756"/>
      <w:gridCol w:w="890"/>
    </w:tblGrid>
    <w:tr w:rsidR="007A09E7" w:rsidTr="001D21A1">
      <w:trPr>
        <w:cantSplit/>
        <w:trHeight w:val="329"/>
      </w:trPr>
      <w:tc>
        <w:tcPr>
          <w:tcW w:w="547" w:type="dxa"/>
          <w:vAlign w:val="bottom"/>
        </w:tcPr>
        <w:p w:rsidR="007A09E7" w:rsidRDefault="007A09E7">
          <w:pPr>
            <w:pStyle w:val="Header"/>
            <w:ind w:right="360"/>
          </w:pPr>
        </w:p>
      </w:tc>
      <w:tc>
        <w:tcPr>
          <w:tcW w:w="2879" w:type="dxa"/>
          <w:vAlign w:val="bottom"/>
        </w:tcPr>
        <w:p w:rsidR="007A09E7" w:rsidRPr="003928DA" w:rsidRDefault="007A09E7" w:rsidP="001D21A1">
          <w:pPr>
            <w:pStyle w:val="Header"/>
            <w:rPr>
              <w:sz w:val="8"/>
              <w:szCs w:val="8"/>
            </w:rPr>
          </w:pPr>
        </w:p>
        <w:p w:rsidR="007A09E7" w:rsidRPr="00116D7D" w:rsidRDefault="007A09E7">
          <w:pPr>
            <w:pStyle w:val="Footer"/>
            <w:rPr>
              <w:sz w:val="8"/>
              <w:szCs w:val="8"/>
            </w:rPr>
          </w:pPr>
          <w:r>
            <w:t xml:space="preserve">UMass Donahue Institute </w:t>
          </w:r>
          <w:r>
            <w:br/>
            <w:t>Applied Research &amp; Program Evaluation</w:t>
          </w:r>
          <w:r w:rsidRPr="00116D7D">
            <w:rPr>
              <w:sz w:val="8"/>
              <w:szCs w:val="8"/>
            </w:rPr>
            <w:t xml:space="preserve"> </w:t>
          </w:r>
        </w:p>
      </w:tc>
      <w:tc>
        <w:tcPr>
          <w:tcW w:w="5756" w:type="dxa"/>
        </w:tcPr>
        <w:p w:rsidR="007A09E7" w:rsidRDefault="007A09E7" w:rsidP="001D21A1">
          <w:pPr>
            <w:pStyle w:val="Header"/>
            <w:tabs>
              <w:tab w:val="clear" w:pos="4320"/>
              <w:tab w:val="center" w:pos="1426"/>
            </w:tabs>
            <w:rPr>
              <w:rFonts w:cs="Arial"/>
              <w:b/>
              <w:bCs/>
            </w:rPr>
          </w:pPr>
        </w:p>
        <w:p w:rsidR="007A09E7" w:rsidRDefault="007A09E7">
          <w:pPr>
            <w:pStyle w:val="Header"/>
            <w:rPr>
              <w:rFonts w:cs="Arial"/>
              <w:b/>
              <w:bCs/>
            </w:rPr>
          </w:pPr>
        </w:p>
      </w:tc>
      <w:tc>
        <w:tcPr>
          <w:tcW w:w="890" w:type="dxa"/>
          <w:tcMar>
            <w:top w:w="0" w:type="dxa"/>
          </w:tcMar>
          <w:vAlign w:val="center"/>
        </w:tcPr>
        <w:p w:rsidR="007A09E7" w:rsidRPr="00E62DD8" w:rsidRDefault="00E640E7" w:rsidP="001D21A1">
          <w:pPr>
            <w:jc w:val="right"/>
            <w:rPr>
              <w:rFonts w:ascii="Arial" w:hAnsi="Arial" w:cs="Arial"/>
              <w:b/>
              <w:sz w:val="16"/>
              <w:szCs w:val="16"/>
            </w:rPr>
          </w:pPr>
          <w:r w:rsidRPr="00E62DD8">
            <w:rPr>
              <w:rFonts w:ascii="Arial" w:hAnsi="Arial" w:cs="Arial"/>
              <w:b/>
              <w:sz w:val="16"/>
              <w:szCs w:val="16"/>
            </w:rPr>
            <w:fldChar w:fldCharType="begin"/>
          </w:r>
          <w:r w:rsidR="007A09E7" w:rsidRPr="00E62DD8">
            <w:rPr>
              <w:rFonts w:ascii="Arial" w:hAnsi="Arial" w:cs="Arial"/>
              <w:b/>
              <w:sz w:val="16"/>
              <w:szCs w:val="16"/>
            </w:rPr>
            <w:instrText xml:space="preserve"> PAGE </w:instrText>
          </w:r>
          <w:r w:rsidRPr="00E62DD8">
            <w:rPr>
              <w:rFonts w:ascii="Arial" w:hAnsi="Arial" w:cs="Arial"/>
              <w:b/>
              <w:sz w:val="16"/>
              <w:szCs w:val="16"/>
            </w:rPr>
            <w:fldChar w:fldCharType="separate"/>
          </w:r>
          <w:r w:rsidR="007A09E7">
            <w:rPr>
              <w:rFonts w:ascii="Arial" w:hAnsi="Arial" w:cs="Arial"/>
              <w:b/>
              <w:noProof/>
              <w:sz w:val="16"/>
              <w:szCs w:val="16"/>
            </w:rPr>
            <w:t>ii</w:t>
          </w:r>
          <w:r w:rsidRPr="00E62DD8">
            <w:rPr>
              <w:rFonts w:ascii="Arial" w:hAnsi="Arial" w:cs="Arial"/>
              <w:b/>
              <w:noProof/>
              <w:sz w:val="16"/>
              <w:szCs w:val="16"/>
            </w:rPr>
            <w:fldChar w:fldCharType="end"/>
          </w:r>
        </w:p>
      </w:tc>
    </w:tr>
  </w:tbl>
  <w:p w:rsidR="007A09E7" w:rsidRDefault="007A09E7" w:rsidP="001D21A1"/>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9E7" w:rsidRPr="00AF2C49" w:rsidRDefault="007A09E7" w:rsidP="001D21A1">
    <w:r w:rsidRPr="00AF2C49">
      <w:tab/>
    </w:r>
  </w:p>
  <w:tbl>
    <w:tblPr>
      <w:tblW w:w="9442" w:type="dxa"/>
      <w:tblInd w:w="8" w:type="dxa"/>
      <w:tblBorders>
        <w:top w:val="single" w:sz="4" w:space="0" w:color="auto"/>
      </w:tblBorders>
      <w:tblLayout w:type="fixed"/>
      <w:tblCellMar>
        <w:left w:w="0" w:type="dxa"/>
        <w:right w:w="0" w:type="dxa"/>
      </w:tblCellMar>
      <w:tblLook w:val="0000" w:firstRow="0" w:lastRow="0" w:firstColumn="0" w:lastColumn="0" w:noHBand="0" w:noVBand="0"/>
    </w:tblPr>
    <w:tblGrid>
      <w:gridCol w:w="547"/>
      <w:gridCol w:w="2879"/>
      <w:gridCol w:w="5756"/>
      <w:gridCol w:w="260"/>
    </w:tblGrid>
    <w:tr w:rsidR="007A09E7" w:rsidTr="009C5F27">
      <w:trPr>
        <w:cantSplit/>
        <w:trHeight w:val="329"/>
      </w:trPr>
      <w:tc>
        <w:tcPr>
          <w:tcW w:w="547" w:type="dxa"/>
          <w:tcBorders>
            <w:top w:val="single" w:sz="4" w:space="0" w:color="auto"/>
          </w:tcBorders>
          <w:vAlign w:val="bottom"/>
        </w:tcPr>
        <w:p w:rsidR="007A09E7" w:rsidRDefault="007A09E7" w:rsidP="009C5F27">
          <w:pPr>
            <w:pStyle w:val="Header"/>
            <w:spacing w:before="80"/>
            <w:ind w:right="360"/>
          </w:pPr>
          <w:r>
            <w:rPr>
              <w:noProof/>
              <w:lang w:eastAsia="zh-CN"/>
            </w:rPr>
            <w:drawing>
              <wp:anchor distT="0" distB="0" distL="114300" distR="114300" simplePos="0" relativeHeight="251665408" behindDoc="0" locked="0" layoutInCell="0" allowOverlap="1">
                <wp:simplePos x="0" y="0"/>
                <wp:positionH relativeFrom="column">
                  <wp:posOffset>635</wp:posOffset>
                </wp:positionH>
                <wp:positionV relativeFrom="paragraph">
                  <wp:posOffset>121920</wp:posOffset>
                </wp:positionV>
                <wp:extent cx="286385" cy="309880"/>
                <wp:effectExtent l="19050" t="0" r="0" b="0"/>
                <wp:wrapNone/>
                <wp:docPr id="2" name="Picture 46" descr="UM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9880"/>
                        </a:xfrm>
                        <a:prstGeom prst="rect">
                          <a:avLst/>
                        </a:prstGeom>
                        <a:noFill/>
                      </pic:spPr>
                    </pic:pic>
                  </a:graphicData>
                </a:graphic>
              </wp:anchor>
            </w:drawing>
          </w:r>
        </w:p>
      </w:tc>
      <w:tc>
        <w:tcPr>
          <w:tcW w:w="2879" w:type="dxa"/>
          <w:tcBorders>
            <w:top w:val="single" w:sz="4" w:space="0" w:color="auto"/>
          </w:tcBorders>
          <w:vAlign w:val="bottom"/>
        </w:tcPr>
        <w:p w:rsidR="007A09E7" w:rsidRDefault="007A09E7" w:rsidP="009C5F27">
          <w:pPr>
            <w:pStyle w:val="Footer"/>
            <w:spacing w:before="80"/>
          </w:pPr>
          <w:r w:rsidRPr="00494D24">
            <w:rPr>
              <w:rFonts w:ascii="Times New Roman" w:hAnsi="Times New Roman"/>
            </w:rPr>
            <w:t xml:space="preserve">UMass Donahue Institute </w:t>
          </w:r>
          <w:r w:rsidRPr="00494D24">
            <w:rPr>
              <w:rFonts w:ascii="Times New Roman" w:hAnsi="Times New Roman"/>
            </w:rPr>
            <w:br/>
          </w:r>
          <w:r w:rsidRPr="007F2B45">
            <w:rPr>
              <w:rFonts w:ascii="Times New Roman" w:hAnsi="Times New Roman"/>
            </w:rPr>
            <w:t xml:space="preserve">Applied Research </w:t>
          </w:r>
          <w:r>
            <w:rPr>
              <w:rFonts w:ascii="Times New Roman" w:hAnsi="Times New Roman"/>
            </w:rPr>
            <w:t>and</w:t>
          </w:r>
          <w:r w:rsidRPr="007F2B45">
            <w:rPr>
              <w:rFonts w:ascii="Times New Roman" w:hAnsi="Times New Roman"/>
            </w:rPr>
            <w:t xml:space="preserve"> Program Evaluation</w:t>
          </w:r>
        </w:p>
      </w:tc>
      <w:tc>
        <w:tcPr>
          <w:tcW w:w="5756" w:type="dxa"/>
          <w:tcBorders>
            <w:top w:val="single" w:sz="4" w:space="0" w:color="auto"/>
          </w:tcBorders>
        </w:tcPr>
        <w:p w:rsidR="007A09E7" w:rsidRDefault="007A09E7" w:rsidP="009C5F27">
          <w:pPr>
            <w:pStyle w:val="Header"/>
            <w:spacing w:before="80"/>
            <w:rPr>
              <w:rFonts w:cs="Arial"/>
              <w:b/>
              <w:bCs/>
            </w:rPr>
          </w:pPr>
        </w:p>
        <w:p w:rsidR="007A09E7" w:rsidRPr="00F605EB" w:rsidRDefault="007A09E7" w:rsidP="009C5F27">
          <w:pPr>
            <w:spacing w:before="80"/>
            <w:jc w:val="right"/>
          </w:pPr>
        </w:p>
      </w:tc>
      <w:tc>
        <w:tcPr>
          <w:tcW w:w="260" w:type="dxa"/>
          <w:tcBorders>
            <w:top w:val="single" w:sz="4" w:space="0" w:color="auto"/>
          </w:tcBorders>
          <w:tcMar>
            <w:top w:w="0" w:type="dxa"/>
          </w:tcMar>
          <w:vAlign w:val="center"/>
        </w:tcPr>
        <w:p w:rsidR="007A09E7" w:rsidRPr="003B5C77" w:rsidRDefault="00E640E7" w:rsidP="009C5F27">
          <w:pPr>
            <w:spacing w:before="80"/>
            <w:jc w:val="center"/>
            <w:rPr>
              <w:b/>
              <w:bCs/>
              <w:color w:val="000000"/>
              <w:sz w:val="16"/>
            </w:rPr>
          </w:pPr>
          <w:r w:rsidRPr="003B5C77">
            <w:rPr>
              <w:rStyle w:val="PageNumber"/>
            </w:rPr>
            <w:fldChar w:fldCharType="begin"/>
          </w:r>
          <w:r w:rsidR="007A09E7" w:rsidRPr="003B5C77">
            <w:rPr>
              <w:rStyle w:val="PageNumber"/>
            </w:rPr>
            <w:instrText xml:space="preserve"> PAGE </w:instrText>
          </w:r>
          <w:r w:rsidRPr="003B5C77">
            <w:rPr>
              <w:rStyle w:val="PageNumber"/>
            </w:rPr>
            <w:fldChar w:fldCharType="separate"/>
          </w:r>
          <w:r w:rsidR="00231EF7">
            <w:rPr>
              <w:rStyle w:val="PageNumber"/>
              <w:noProof/>
            </w:rPr>
            <w:t>i</w:t>
          </w:r>
          <w:r w:rsidRPr="003B5C77">
            <w:rPr>
              <w:rStyle w:val="PageNumber"/>
            </w:rPr>
            <w:fldChar w:fldCharType="end"/>
          </w:r>
        </w:p>
      </w:tc>
    </w:tr>
  </w:tbl>
  <w:p w:rsidR="007A09E7" w:rsidRPr="007735BF" w:rsidRDefault="007A09E7" w:rsidP="001D21A1">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42" w:type="dxa"/>
      <w:tblInd w:w="8" w:type="dxa"/>
      <w:tblBorders>
        <w:top w:val="single" w:sz="4" w:space="0" w:color="auto"/>
      </w:tblBorders>
      <w:tblLayout w:type="fixed"/>
      <w:tblCellMar>
        <w:left w:w="0" w:type="dxa"/>
        <w:right w:w="0" w:type="dxa"/>
      </w:tblCellMar>
      <w:tblLook w:val="0000" w:firstRow="0" w:lastRow="0" w:firstColumn="0" w:lastColumn="0" w:noHBand="0" w:noVBand="0"/>
    </w:tblPr>
    <w:tblGrid>
      <w:gridCol w:w="547"/>
      <w:gridCol w:w="2879"/>
      <w:gridCol w:w="5756"/>
      <w:gridCol w:w="260"/>
    </w:tblGrid>
    <w:tr w:rsidR="007A09E7" w:rsidTr="001D21A1">
      <w:trPr>
        <w:cantSplit/>
        <w:trHeight w:val="329"/>
      </w:trPr>
      <w:tc>
        <w:tcPr>
          <w:tcW w:w="547" w:type="dxa"/>
          <w:tcBorders>
            <w:top w:val="single" w:sz="4" w:space="0" w:color="auto"/>
          </w:tcBorders>
          <w:vAlign w:val="bottom"/>
        </w:tcPr>
        <w:p w:rsidR="007A09E7" w:rsidRDefault="007A09E7" w:rsidP="001D21A1">
          <w:pPr>
            <w:pStyle w:val="Header"/>
            <w:spacing w:before="80"/>
            <w:ind w:right="360"/>
          </w:pPr>
          <w:r>
            <w:rPr>
              <w:noProof/>
              <w:lang w:eastAsia="zh-CN"/>
            </w:rPr>
            <w:drawing>
              <wp:anchor distT="0" distB="0" distL="114300" distR="114300" simplePos="0" relativeHeight="251663360" behindDoc="0" locked="0" layoutInCell="0" allowOverlap="1">
                <wp:simplePos x="0" y="0"/>
                <wp:positionH relativeFrom="column">
                  <wp:posOffset>635</wp:posOffset>
                </wp:positionH>
                <wp:positionV relativeFrom="paragraph">
                  <wp:posOffset>121920</wp:posOffset>
                </wp:positionV>
                <wp:extent cx="286385" cy="309880"/>
                <wp:effectExtent l="19050" t="0" r="0" b="0"/>
                <wp:wrapNone/>
                <wp:docPr id="3" name="Picture 46" descr="UM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9880"/>
                        </a:xfrm>
                        <a:prstGeom prst="rect">
                          <a:avLst/>
                        </a:prstGeom>
                        <a:noFill/>
                      </pic:spPr>
                    </pic:pic>
                  </a:graphicData>
                </a:graphic>
              </wp:anchor>
            </w:drawing>
          </w:r>
        </w:p>
      </w:tc>
      <w:tc>
        <w:tcPr>
          <w:tcW w:w="2879" w:type="dxa"/>
          <w:tcBorders>
            <w:top w:val="single" w:sz="4" w:space="0" w:color="auto"/>
          </w:tcBorders>
          <w:vAlign w:val="bottom"/>
        </w:tcPr>
        <w:p w:rsidR="007A09E7" w:rsidRDefault="007A09E7" w:rsidP="001D21A1">
          <w:pPr>
            <w:pStyle w:val="Footer"/>
            <w:spacing w:before="80"/>
          </w:pPr>
          <w:r w:rsidRPr="00494D24">
            <w:rPr>
              <w:rFonts w:ascii="Times New Roman" w:hAnsi="Times New Roman"/>
            </w:rPr>
            <w:t xml:space="preserve">UMass Donahue Institute </w:t>
          </w:r>
          <w:r w:rsidRPr="00494D24">
            <w:rPr>
              <w:rFonts w:ascii="Times New Roman" w:hAnsi="Times New Roman"/>
            </w:rPr>
            <w:br/>
          </w:r>
          <w:r w:rsidRPr="007F2B45">
            <w:rPr>
              <w:rFonts w:ascii="Times New Roman" w:hAnsi="Times New Roman"/>
            </w:rPr>
            <w:t xml:space="preserve">Applied Research </w:t>
          </w:r>
          <w:r>
            <w:rPr>
              <w:rFonts w:ascii="Times New Roman" w:hAnsi="Times New Roman"/>
            </w:rPr>
            <w:t>and</w:t>
          </w:r>
          <w:r w:rsidRPr="007F2B45">
            <w:rPr>
              <w:rFonts w:ascii="Times New Roman" w:hAnsi="Times New Roman"/>
            </w:rPr>
            <w:t xml:space="preserve"> Program Evaluation</w:t>
          </w:r>
        </w:p>
      </w:tc>
      <w:tc>
        <w:tcPr>
          <w:tcW w:w="5756" w:type="dxa"/>
          <w:tcBorders>
            <w:top w:val="single" w:sz="4" w:space="0" w:color="auto"/>
          </w:tcBorders>
        </w:tcPr>
        <w:p w:rsidR="007A09E7" w:rsidRDefault="007A09E7" w:rsidP="001D21A1">
          <w:pPr>
            <w:pStyle w:val="Header"/>
            <w:spacing w:before="80"/>
            <w:rPr>
              <w:rFonts w:cs="Arial"/>
              <w:b/>
              <w:bCs/>
            </w:rPr>
          </w:pPr>
        </w:p>
        <w:p w:rsidR="007A09E7" w:rsidRPr="00F605EB" w:rsidRDefault="007A09E7" w:rsidP="001D21A1">
          <w:pPr>
            <w:spacing w:before="80"/>
            <w:jc w:val="right"/>
          </w:pPr>
        </w:p>
      </w:tc>
      <w:tc>
        <w:tcPr>
          <w:tcW w:w="260" w:type="dxa"/>
          <w:tcBorders>
            <w:top w:val="single" w:sz="4" w:space="0" w:color="auto"/>
          </w:tcBorders>
          <w:tcMar>
            <w:top w:w="0" w:type="dxa"/>
          </w:tcMar>
          <w:vAlign w:val="center"/>
        </w:tcPr>
        <w:p w:rsidR="007A09E7" w:rsidRPr="003B5C77" w:rsidRDefault="00E640E7" w:rsidP="001D21A1">
          <w:pPr>
            <w:spacing w:before="80"/>
            <w:jc w:val="center"/>
            <w:rPr>
              <w:b/>
              <w:bCs/>
              <w:color w:val="000000"/>
              <w:sz w:val="16"/>
            </w:rPr>
          </w:pPr>
          <w:r w:rsidRPr="003B5C77">
            <w:rPr>
              <w:rStyle w:val="PageNumber"/>
            </w:rPr>
            <w:fldChar w:fldCharType="begin"/>
          </w:r>
          <w:r w:rsidR="007A09E7" w:rsidRPr="003B5C77">
            <w:rPr>
              <w:rStyle w:val="PageNumber"/>
            </w:rPr>
            <w:instrText xml:space="preserve"> PAGE </w:instrText>
          </w:r>
          <w:r w:rsidRPr="003B5C77">
            <w:rPr>
              <w:rStyle w:val="PageNumber"/>
            </w:rPr>
            <w:fldChar w:fldCharType="separate"/>
          </w:r>
          <w:r w:rsidR="00231EF7">
            <w:rPr>
              <w:rStyle w:val="PageNumber"/>
              <w:noProof/>
            </w:rPr>
            <w:t>10</w:t>
          </w:r>
          <w:r w:rsidRPr="003B5C77">
            <w:rPr>
              <w:rStyle w:val="PageNumber"/>
            </w:rPr>
            <w:fldChar w:fldCharType="end"/>
          </w:r>
        </w:p>
      </w:tc>
    </w:tr>
  </w:tbl>
  <w:p w:rsidR="007A09E7" w:rsidRDefault="007A09E7" w:rsidP="001D21A1">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504228"/>
      <w:docPartObj>
        <w:docPartGallery w:val="Page Numbers (Bottom of Page)"/>
        <w:docPartUnique/>
      </w:docPartObj>
    </w:sdtPr>
    <w:sdtEndPr>
      <w:rPr>
        <w:noProof/>
      </w:rPr>
    </w:sdtEndPr>
    <w:sdtContent>
      <w:p w:rsidR="007A09E7" w:rsidRDefault="00E640E7">
        <w:pPr>
          <w:pStyle w:val="Footer"/>
          <w:jc w:val="right"/>
        </w:pPr>
        <w:r>
          <w:fldChar w:fldCharType="begin"/>
        </w:r>
        <w:r w:rsidR="007A09E7">
          <w:instrText xml:space="preserve"> PAGE   \* MERGEFORMAT </w:instrText>
        </w:r>
        <w:r>
          <w:fldChar w:fldCharType="separate"/>
        </w:r>
        <w:r w:rsidR="00231EF7">
          <w:rPr>
            <w:noProof/>
          </w:rPr>
          <w:t>43</w:t>
        </w:r>
        <w:r>
          <w:rPr>
            <w:noProof/>
          </w:rPr>
          <w:fldChar w:fldCharType="end"/>
        </w:r>
      </w:p>
    </w:sdtContent>
  </w:sdt>
  <w:p w:rsidR="007A09E7" w:rsidRDefault="007A09E7" w:rsidP="001D21A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35D" w:rsidRDefault="00C1135D" w:rsidP="001D21A1">
      <w:pPr>
        <w:spacing w:line="240" w:lineRule="auto"/>
      </w:pPr>
      <w:r>
        <w:separator/>
      </w:r>
    </w:p>
  </w:footnote>
  <w:footnote w:type="continuationSeparator" w:id="0">
    <w:p w:rsidR="00C1135D" w:rsidRDefault="00C1135D" w:rsidP="001D21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9E7" w:rsidRDefault="007A09E7">
    <w:pPr>
      <w:pStyle w:val="Header"/>
    </w:pPr>
    <w:r>
      <w:rPr>
        <w:noProof/>
        <w:lang w:eastAsia="zh-CN"/>
      </w:rPr>
      <w:drawing>
        <wp:anchor distT="0" distB="0" distL="114300" distR="114300" simplePos="0" relativeHeight="251661312" behindDoc="1" locked="0" layoutInCell="1" allowOverlap="1">
          <wp:simplePos x="0" y="0"/>
          <wp:positionH relativeFrom="column">
            <wp:posOffset>-2783840</wp:posOffset>
          </wp:positionH>
          <wp:positionV relativeFrom="paragraph">
            <wp:posOffset>-455295</wp:posOffset>
          </wp:positionV>
          <wp:extent cx="7764780" cy="10056495"/>
          <wp:effectExtent l="0" t="0" r="7620" b="1905"/>
          <wp:wrapNone/>
          <wp:docPr id="7" name="Picture 3" descr="cov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overback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4780" cy="10056495"/>
                  </a:xfrm>
                  <a:prstGeom prst="rect">
                    <a:avLst/>
                  </a:prstGeom>
                  <a:noFill/>
                </pic:spPr>
              </pic:pic>
            </a:graphicData>
          </a:graphic>
        </wp:anchor>
      </w:drawing>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032" w:type="dxa"/>
      <w:tblBorders>
        <w:bottom w:val="single" w:sz="4" w:space="0" w:color="auto"/>
      </w:tblBorders>
      <w:tblCellMar>
        <w:left w:w="0" w:type="dxa"/>
        <w:right w:w="0" w:type="dxa"/>
      </w:tblCellMar>
      <w:tblLook w:val="0000" w:firstRow="0" w:lastRow="0" w:firstColumn="0" w:lastColumn="0" w:noHBand="0" w:noVBand="0"/>
    </w:tblPr>
    <w:tblGrid>
      <w:gridCol w:w="13032"/>
    </w:tblGrid>
    <w:tr w:rsidR="007A09E7" w:rsidTr="00523592">
      <w:trPr>
        <w:trHeight w:val="196"/>
      </w:trPr>
      <w:tc>
        <w:tcPr>
          <w:tcW w:w="13032" w:type="dxa"/>
          <w:tcMar>
            <w:bottom w:w="36" w:type="dxa"/>
          </w:tcMar>
          <w:vAlign w:val="bottom"/>
        </w:tcPr>
        <w:p w:rsidR="007A09E7" w:rsidRDefault="007A09E7" w:rsidP="00B85E5A">
          <w:pPr>
            <w:pStyle w:val="Header"/>
            <w:spacing w:after="20"/>
            <w:rPr>
              <w:b/>
              <w:bCs/>
            </w:rPr>
          </w:pPr>
          <w:r>
            <w:rPr>
              <w:rFonts w:ascii="Times New Roman" w:hAnsi="Times New Roman"/>
            </w:rPr>
            <w:t>Advancing STEM Evaluation, AP Exa</w:t>
          </w:r>
          <w:r w:rsidR="00B85E5A">
            <w:rPr>
              <w:rFonts w:ascii="Times New Roman" w:hAnsi="Times New Roman"/>
            </w:rPr>
            <w:t>m Taking and Passing Rates, March</w:t>
          </w:r>
          <w:r>
            <w:rPr>
              <w:rFonts w:ascii="Times New Roman" w:hAnsi="Times New Roman"/>
            </w:rPr>
            <w:t xml:space="preserve"> 2017</w:t>
          </w:r>
        </w:p>
      </w:tc>
    </w:tr>
  </w:tbl>
  <w:p w:rsidR="007A09E7" w:rsidRDefault="007A09E7" w:rsidP="001D21A1"/>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9E7" w:rsidRDefault="007A0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CellMar>
        <w:left w:w="0" w:type="dxa"/>
        <w:right w:w="0" w:type="dxa"/>
      </w:tblCellMar>
      <w:tblLook w:val="0000" w:firstRow="0" w:lastRow="0" w:firstColumn="0" w:lastColumn="0" w:noHBand="0" w:noVBand="0"/>
    </w:tblPr>
    <w:tblGrid>
      <w:gridCol w:w="4854"/>
      <w:gridCol w:w="5226"/>
    </w:tblGrid>
    <w:tr w:rsidR="007A09E7">
      <w:trPr>
        <w:trHeight w:val="181"/>
      </w:trPr>
      <w:tc>
        <w:tcPr>
          <w:tcW w:w="5035" w:type="dxa"/>
          <w:tcMar>
            <w:bottom w:w="36" w:type="dxa"/>
          </w:tcMar>
          <w:vAlign w:val="bottom"/>
        </w:tcPr>
        <w:p w:rsidR="007A09E7" w:rsidRDefault="007A09E7">
          <w:pPr>
            <w:pStyle w:val="Header"/>
          </w:pPr>
          <w:r>
            <w:t>Report Title</w:t>
          </w:r>
        </w:p>
      </w:tc>
      <w:tc>
        <w:tcPr>
          <w:tcW w:w="5413" w:type="dxa"/>
          <w:tcMar>
            <w:bottom w:w="36" w:type="dxa"/>
          </w:tcMar>
          <w:vAlign w:val="bottom"/>
        </w:tcPr>
        <w:p w:rsidR="007A09E7" w:rsidRDefault="007A09E7">
          <w:pPr>
            <w:pStyle w:val="Header"/>
            <w:jc w:val="right"/>
            <w:rPr>
              <w:b/>
              <w:bCs/>
            </w:rPr>
          </w:pPr>
          <w:r>
            <w:rPr>
              <w:b/>
              <w:bCs/>
            </w:rPr>
            <w:t>Contents</w:t>
          </w:r>
        </w:p>
      </w:tc>
    </w:tr>
  </w:tbl>
  <w:p w:rsidR="007A09E7" w:rsidRDefault="007A09E7" w:rsidP="001D21A1"/>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9E7" w:rsidRDefault="007A09E7">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CellMar>
        <w:left w:w="0" w:type="dxa"/>
        <w:right w:w="0" w:type="dxa"/>
      </w:tblCellMar>
      <w:tblLook w:val="0000" w:firstRow="0" w:lastRow="0" w:firstColumn="0" w:lastColumn="0" w:noHBand="0" w:noVBand="0"/>
    </w:tblPr>
    <w:tblGrid>
      <w:gridCol w:w="9360"/>
    </w:tblGrid>
    <w:tr w:rsidR="007A09E7" w:rsidTr="001D21A1">
      <w:trPr>
        <w:trHeight w:val="181"/>
      </w:trPr>
      <w:tc>
        <w:tcPr>
          <w:tcW w:w="9360" w:type="dxa"/>
          <w:tcBorders>
            <w:bottom w:val="single" w:sz="4" w:space="0" w:color="auto"/>
          </w:tcBorders>
          <w:tcMar>
            <w:bottom w:w="36" w:type="dxa"/>
          </w:tcMar>
          <w:vAlign w:val="bottom"/>
        </w:tcPr>
        <w:p w:rsidR="007A09E7" w:rsidRDefault="007A09E7" w:rsidP="009C5F27">
          <w:pPr>
            <w:pStyle w:val="Header"/>
            <w:spacing w:after="20"/>
            <w:rPr>
              <w:b/>
              <w:bCs/>
            </w:rPr>
          </w:pPr>
          <w:r>
            <w:rPr>
              <w:rFonts w:ascii="Times New Roman" w:hAnsi="Times New Roman"/>
            </w:rPr>
            <w:t>Advancing STEM Evaluation, AP Exam</w:t>
          </w:r>
          <w:r w:rsidR="00B85E5A">
            <w:rPr>
              <w:rFonts w:ascii="Times New Roman" w:hAnsi="Times New Roman"/>
            </w:rPr>
            <w:t xml:space="preserve"> Taking and Passing Rates, March</w:t>
          </w:r>
          <w:r>
            <w:rPr>
              <w:rFonts w:ascii="Times New Roman" w:hAnsi="Times New Roman"/>
            </w:rPr>
            <w:t xml:space="preserve"> 2017</w:t>
          </w:r>
        </w:p>
      </w:tc>
    </w:tr>
  </w:tbl>
  <w:p w:rsidR="007A09E7" w:rsidRDefault="007A09E7">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CellMar>
        <w:left w:w="0" w:type="dxa"/>
        <w:right w:w="0" w:type="dxa"/>
      </w:tblCellMar>
      <w:tblLook w:val="0000" w:firstRow="0" w:lastRow="0" w:firstColumn="0" w:lastColumn="0" w:noHBand="0" w:noVBand="0"/>
    </w:tblPr>
    <w:tblGrid>
      <w:gridCol w:w="11926"/>
    </w:tblGrid>
    <w:tr w:rsidR="007A09E7" w:rsidTr="001D21A1">
      <w:trPr>
        <w:trHeight w:val="217"/>
      </w:trPr>
      <w:tc>
        <w:tcPr>
          <w:tcW w:w="11926" w:type="dxa"/>
          <w:tcBorders>
            <w:bottom w:val="single" w:sz="4" w:space="0" w:color="auto"/>
          </w:tcBorders>
          <w:tcMar>
            <w:bottom w:w="36" w:type="dxa"/>
          </w:tcMar>
          <w:vAlign w:val="bottom"/>
        </w:tcPr>
        <w:p w:rsidR="007A09E7" w:rsidRDefault="007A09E7" w:rsidP="009C5F27">
          <w:pPr>
            <w:pStyle w:val="Header"/>
            <w:spacing w:after="20"/>
            <w:rPr>
              <w:b/>
              <w:bCs/>
            </w:rPr>
          </w:pPr>
          <w:r>
            <w:rPr>
              <w:rFonts w:ascii="Times New Roman" w:hAnsi="Times New Roman"/>
            </w:rPr>
            <w:t>Advancing STEM Evaluation, AP Exam</w:t>
          </w:r>
          <w:r w:rsidR="00B85E5A">
            <w:rPr>
              <w:rFonts w:ascii="Times New Roman" w:hAnsi="Times New Roman"/>
            </w:rPr>
            <w:t xml:space="preserve"> Taking and Passing Rates, March</w:t>
          </w:r>
          <w:r>
            <w:rPr>
              <w:rFonts w:ascii="Times New Roman" w:hAnsi="Times New Roman"/>
            </w:rPr>
            <w:t xml:space="preserve"> 2017</w:t>
          </w:r>
        </w:p>
      </w:tc>
    </w:tr>
  </w:tbl>
  <w:p w:rsidR="007A09E7" w:rsidRDefault="007A09E7">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CellMar>
        <w:left w:w="0" w:type="dxa"/>
        <w:right w:w="0" w:type="dxa"/>
      </w:tblCellMar>
      <w:tblLook w:val="0000" w:firstRow="0" w:lastRow="0" w:firstColumn="0" w:lastColumn="0" w:noHBand="0" w:noVBand="0"/>
    </w:tblPr>
    <w:tblGrid>
      <w:gridCol w:w="12681"/>
    </w:tblGrid>
    <w:tr w:rsidR="007A09E7" w:rsidTr="001D21A1">
      <w:trPr>
        <w:trHeight w:val="235"/>
      </w:trPr>
      <w:tc>
        <w:tcPr>
          <w:tcW w:w="12681" w:type="dxa"/>
          <w:tcBorders>
            <w:bottom w:val="single" w:sz="4" w:space="0" w:color="auto"/>
          </w:tcBorders>
          <w:tcMar>
            <w:bottom w:w="36" w:type="dxa"/>
          </w:tcMar>
          <w:vAlign w:val="bottom"/>
        </w:tcPr>
        <w:p w:rsidR="007A09E7" w:rsidRDefault="007A09E7" w:rsidP="001D21A1">
          <w:pPr>
            <w:pStyle w:val="Header"/>
            <w:spacing w:after="20"/>
            <w:rPr>
              <w:b/>
              <w:bCs/>
            </w:rPr>
          </w:pPr>
          <w:r>
            <w:rPr>
              <w:rFonts w:ascii="Times New Roman" w:hAnsi="Times New Roman"/>
            </w:rPr>
            <w:t>Advancing STEM Evalua</w:t>
          </w:r>
          <w:r w:rsidR="00B85E5A">
            <w:rPr>
              <w:rFonts w:ascii="Times New Roman" w:hAnsi="Times New Roman"/>
            </w:rPr>
            <w:t xml:space="preserve">tion, Demographic Tables, March </w:t>
          </w:r>
          <w:r>
            <w:rPr>
              <w:rFonts w:ascii="Times New Roman" w:hAnsi="Times New Roman"/>
            </w:rPr>
            <w:t>2017</w:t>
          </w:r>
        </w:p>
      </w:tc>
    </w:tr>
  </w:tbl>
  <w:p w:rsidR="007A09E7" w:rsidRDefault="007A09E7">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CellMar>
        <w:left w:w="0" w:type="dxa"/>
        <w:right w:w="0" w:type="dxa"/>
      </w:tblCellMar>
      <w:tblLook w:val="0000" w:firstRow="0" w:lastRow="0" w:firstColumn="0" w:lastColumn="0" w:noHBand="0" w:noVBand="0"/>
    </w:tblPr>
    <w:tblGrid>
      <w:gridCol w:w="9360"/>
    </w:tblGrid>
    <w:tr w:rsidR="007A09E7" w:rsidTr="001D21A1">
      <w:trPr>
        <w:trHeight w:val="235"/>
      </w:trPr>
      <w:tc>
        <w:tcPr>
          <w:tcW w:w="12681" w:type="dxa"/>
          <w:tcBorders>
            <w:bottom w:val="single" w:sz="4" w:space="0" w:color="auto"/>
          </w:tcBorders>
          <w:tcMar>
            <w:bottom w:w="36" w:type="dxa"/>
          </w:tcMar>
          <w:vAlign w:val="bottom"/>
        </w:tcPr>
        <w:p w:rsidR="007A09E7" w:rsidRDefault="007A09E7" w:rsidP="009C5F27">
          <w:pPr>
            <w:pStyle w:val="Header"/>
            <w:spacing w:after="20"/>
            <w:rPr>
              <w:b/>
              <w:bCs/>
            </w:rPr>
          </w:pPr>
          <w:r>
            <w:rPr>
              <w:rFonts w:ascii="Times New Roman" w:hAnsi="Times New Roman"/>
            </w:rPr>
            <w:t>Advancing STEM Evaluation, AP Exam Taking a</w:t>
          </w:r>
          <w:r w:rsidR="00B85E5A">
            <w:rPr>
              <w:rFonts w:ascii="Times New Roman" w:hAnsi="Times New Roman"/>
            </w:rPr>
            <w:t>nd Passing Rates, March</w:t>
          </w:r>
          <w:r>
            <w:rPr>
              <w:rFonts w:ascii="Times New Roman" w:hAnsi="Times New Roman"/>
            </w:rPr>
            <w:t xml:space="preserve"> 2017</w:t>
          </w:r>
        </w:p>
      </w:tc>
    </w:tr>
  </w:tbl>
  <w:p w:rsidR="007A09E7" w:rsidRDefault="007A09E7">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CellMar>
        <w:left w:w="0" w:type="dxa"/>
        <w:right w:w="0" w:type="dxa"/>
      </w:tblCellMar>
      <w:tblLook w:val="0000" w:firstRow="0" w:lastRow="0" w:firstColumn="0" w:lastColumn="0" w:noHBand="0" w:noVBand="0"/>
    </w:tblPr>
    <w:tblGrid>
      <w:gridCol w:w="9360"/>
    </w:tblGrid>
    <w:tr w:rsidR="007A09E7" w:rsidTr="001D21A1">
      <w:trPr>
        <w:trHeight w:val="181"/>
      </w:trPr>
      <w:tc>
        <w:tcPr>
          <w:tcW w:w="10080" w:type="dxa"/>
          <w:tcMar>
            <w:bottom w:w="36" w:type="dxa"/>
          </w:tcMar>
          <w:vAlign w:val="bottom"/>
        </w:tcPr>
        <w:p w:rsidR="007A09E7" w:rsidRDefault="007A09E7" w:rsidP="009C5F27">
          <w:pPr>
            <w:pStyle w:val="Header"/>
            <w:spacing w:after="20"/>
            <w:rPr>
              <w:b/>
              <w:bCs/>
            </w:rPr>
          </w:pPr>
          <w:r>
            <w:rPr>
              <w:rFonts w:ascii="Times New Roman" w:hAnsi="Times New Roman"/>
            </w:rPr>
            <w:t>Advancing STEM Evaluation, AP Exa</w:t>
          </w:r>
          <w:r w:rsidR="00B85E5A">
            <w:rPr>
              <w:rFonts w:ascii="Times New Roman" w:hAnsi="Times New Roman"/>
            </w:rPr>
            <w:t>m Taking and Passing Rates March</w:t>
          </w:r>
          <w:r>
            <w:rPr>
              <w:rFonts w:ascii="Times New Roman" w:hAnsi="Times New Roman"/>
            </w:rPr>
            <w:t xml:space="preserve"> 2017</w:t>
          </w:r>
        </w:p>
      </w:tc>
    </w:tr>
  </w:tbl>
  <w:p w:rsidR="007A09E7" w:rsidRDefault="007A09E7" w:rsidP="001D21A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14350"/>
    <w:multiLevelType w:val="hybridMultilevel"/>
    <w:tmpl w:val="E5EC244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D92197"/>
    <w:multiLevelType w:val="hybridMultilevel"/>
    <w:tmpl w:val="BE3EC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4178B6"/>
    <w:multiLevelType w:val="hybridMultilevel"/>
    <w:tmpl w:val="8318B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553080"/>
    <w:multiLevelType w:val="hybridMultilevel"/>
    <w:tmpl w:val="CC9C31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137C3D"/>
    <w:multiLevelType w:val="hybridMultilevel"/>
    <w:tmpl w:val="178E1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0237A0"/>
    <w:multiLevelType w:val="hybridMultilevel"/>
    <w:tmpl w:val="4DDA3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D21A1"/>
    <w:rsid w:val="00003B54"/>
    <w:rsid w:val="00074361"/>
    <w:rsid w:val="00074D3A"/>
    <w:rsid w:val="000A2D9B"/>
    <w:rsid w:val="000F1F11"/>
    <w:rsid w:val="000F5C70"/>
    <w:rsid w:val="00153E1B"/>
    <w:rsid w:val="00155CC7"/>
    <w:rsid w:val="001A3BCD"/>
    <w:rsid w:val="001B07D9"/>
    <w:rsid w:val="001D21A1"/>
    <w:rsid w:val="001E32B4"/>
    <w:rsid w:val="00214937"/>
    <w:rsid w:val="00231EF7"/>
    <w:rsid w:val="00272F1A"/>
    <w:rsid w:val="002A6903"/>
    <w:rsid w:val="002B504F"/>
    <w:rsid w:val="002E7BE1"/>
    <w:rsid w:val="003716C2"/>
    <w:rsid w:val="003D656D"/>
    <w:rsid w:val="00463BD2"/>
    <w:rsid w:val="00473163"/>
    <w:rsid w:val="00484079"/>
    <w:rsid w:val="0048526F"/>
    <w:rsid w:val="004D3D30"/>
    <w:rsid w:val="00512181"/>
    <w:rsid w:val="0051340A"/>
    <w:rsid w:val="00523592"/>
    <w:rsid w:val="00525E42"/>
    <w:rsid w:val="005602C0"/>
    <w:rsid w:val="00567A11"/>
    <w:rsid w:val="00570AF3"/>
    <w:rsid w:val="00585B38"/>
    <w:rsid w:val="005F02B3"/>
    <w:rsid w:val="0060230F"/>
    <w:rsid w:val="00603A2A"/>
    <w:rsid w:val="0062718E"/>
    <w:rsid w:val="00651D73"/>
    <w:rsid w:val="006624AE"/>
    <w:rsid w:val="00671609"/>
    <w:rsid w:val="00676656"/>
    <w:rsid w:val="006A48C5"/>
    <w:rsid w:val="006C7D11"/>
    <w:rsid w:val="006D012C"/>
    <w:rsid w:val="006F2996"/>
    <w:rsid w:val="007376FD"/>
    <w:rsid w:val="007A09E7"/>
    <w:rsid w:val="007E72DD"/>
    <w:rsid w:val="00865F11"/>
    <w:rsid w:val="008665D4"/>
    <w:rsid w:val="00881EDB"/>
    <w:rsid w:val="00882ADE"/>
    <w:rsid w:val="008A1A47"/>
    <w:rsid w:val="008E08F0"/>
    <w:rsid w:val="00916117"/>
    <w:rsid w:val="009247FE"/>
    <w:rsid w:val="009868B1"/>
    <w:rsid w:val="0099271E"/>
    <w:rsid w:val="009B04C7"/>
    <w:rsid w:val="009B6F52"/>
    <w:rsid w:val="009C5F27"/>
    <w:rsid w:val="009D7A9B"/>
    <w:rsid w:val="009E2308"/>
    <w:rsid w:val="009E2EC2"/>
    <w:rsid w:val="00A37E34"/>
    <w:rsid w:val="00B36C25"/>
    <w:rsid w:val="00B57F11"/>
    <w:rsid w:val="00B85E5A"/>
    <w:rsid w:val="00BF056F"/>
    <w:rsid w:val="00BF3B27"/>
    <w:rsid w:val="00C1135D"/>
    <w:rsid w:val="00C462C2"/>
    <w:rsid w:val="00C66423"/>
    <w:rsid w:val="00C70A08"/>
    <w:rsid w:val="00CD5BAE"/>
    <w:rsid w:val="00CD731D"/>
    <w:rsid w:val="00CE6CBE"/>
    <w:rsid w:val="00CF3265"/>
    <w:rsid w:val="00D22F49"/>
    <w:rsid w:val="00DB079F"/>
    <w:rsid w:val="00E111BF"/>
    <w:rsid w:val="00E35579"/>
    <w:rsid w:val="00E640E7"/>
    <w:rsid w:val="00EC4B2B"/>
    <w:rsid w:val="00F03BFB"/>
    <w:rsid w:val="00F67C68"/>
    <w:rsid w:val="00F87166"/>
    <w:rsid w:val="00FA65CB"/>
    <w:rsid w:val="00FB379D"/>
    <w:rsid w:val="00FC2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39"/>
        <o:r id="V:Rule2" type="connector" idref="#Straight Arrow Connector 37"/>
        <o:r id="V:Rule3" type="connector" idref="#Straight Arrow Connector 38"/>
        <o:r id="V:Rule4" type="connector" idref="#Straight Arrow Connector 33"/>
        <o:r id="V:Rule5" type="connector" idref="#Straight Arrow Connector 21"/>
        <o:r id="V:Rule6" type="connector" idref="#Straight Arrow Connector 16"/>
        <o:r id="V:Rule7" type="connector" idref="#Straight Arrow Connector 26"/>
        <o:r id="V:Rule8" type="connector" idref="#Straight Arrow Connector 47"/>
        <o:r id="V:Rule9" type="connector" idref="#Straight Arrow Connector 42"/>
        <o:r id="V:Rule10" type="connector" idref="#Straight Arrow Connector 46"/>
      </o:rules>
    </o:shapelayout>
  </w:shapeDefaults>
  <w:decimalSymbol w:val="."/>
  <w:listSeparator w:val=","/>
  <w15:docId w15:val="{E4CDB05A-A629-4907-8A53-66B31E9AA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1A1"/>
    <w:pPr>
      <w:spacing w:after="0" w:line="260" w:lineRule="exact"/>
    </w:pPr>
    <w:rPr>
      <w:rFonts w:ascii="Times New Roman" w:eastAsia="Times New Roman" w:hAnsi="Times New Roman" w:cs="Times New Roman"/>
      <w:szCs w:val="24"/>
    </w:rPr>
  </w:style>
  <w:style w:type="paragraph" w:styleId="Heading1">
    <w:name w:val="heading 1"/>
    <w:basedOn w:val="Normal"/>
    <w:next w:val="Normal"/>
    <w:link w:val="Heading1Char"/>
    <w:uiPriority w:val="9"/>
    <w:qFormat/>
    <w:rsid w:val="001D21A1"/>
    <w:pPr>
      <w:pageBreakBefore/>
      <w:pBdr>
        <w:top w:val="single" w:sz="4" w:space="30" w:color="800000"/>
        <w:left w:val="single" w:sz="4" w:space="0" w:color="800000"/>
        <w:bottom w:val="single" w:sz="4" w:space="7" w:color="800000"/>
        <w:right w:val="single" w:sz="4" w:space="0" w:color="800000"/>
      </w:pBdr>
      <w:shd w:val="clear" w:color="auto" w:fill="800000"/>
      <w:spacing w:line="240" w:lineRule="auto"/>
      <w:outlineLvl w:val="0"/>
    </w:pPr>
    <w:rPr>
      <w:rFonts w:ascii="Arial" w:hAnsi="Arial"/>
      <w:b/>
      <w:bCs/>
      <w:sz w:val="28"/>
      <w:szCs w:val="20"/>
    </w:rPr>
  </w:style>
  <w:style w:type="paragraph" w:styleId="Heading2">
    <w:name w:val="heading 2"/>
    <w:basedOn w:val="Normal"/>
    <w:next w:val="Normal"/>
    <w:link w:val="Heading2Char"/>
    <w:uiPriority w:val="9"/>
    <w:unhideWhenUsed/>
    <w:qFormat/>
    <w:rsid w:val="00BF056F"/>
    <w:pPr>
      <w:spacing w:line="240" w:lineRule="auto"/>
      <w:jc w:val="center"/>
      <w:outlineLvl w:val="1"/>
    </w:pPr>
    <w:rPr>
      <w:rFonts w:asciiTheme="minorHAnsi" w:hAnsiTheme="minorHAnsi"/>
      <w:b/>
      <w:bCs/>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1A1"/>
    <w:rPr>
      <w:rFonts w:ascii="Arial" w:eastAsia="Times New Roman" w:hAnsi="Arial" w:cs="Times New Roman"/>
      <w:b/>
      <w:bCs/>
      <w:sz w:val="28"/>
      <w:szCs w:val="20"/>
      <w:shd w:val="clear" w:color="auto" w:fill="800000"/>
    </w:rPr>
  </w:style>
  <w:style w:type="character" w:customStyle="1" w:styleId="Heading2Char">
    <w:name w:val="Heading 2 Char"/>
    <w:basedOn w:val="DefaultParagraphFont"/>
    <w:link w:val="Heading2"/>
    <w:uiPriority w:val="9"/>
    <w:rsid w:val="00BF056F"/>
    <w:rPr>
      <w:rFonts w:eastAsia="Times New Roman" w:cs="Times New Roman"/>
      <w:b/>
      <w:bCs/>
      <w:color w:val="FFFFFF" w:themeColor="background1"/>
      <w:szCs w:val="24"/>
    </w:rPr>
  </w:style>
  <w:style w:type="paragraph" w:styleId="Header">
    <w:name w:val="header"/>
    <w:link w:val="HeaderChar"/>
    <w:uiPriority w:val="99"/>
    <w:rsid w:val="001D21A1"/>
    <w:pPr>
      <w:tabs>
        <w:tab w:val="center" w:pos="4320"/>
        <w:tab w:val="right" w:pos="8640"/>
      </w:tabs>
      <w:spacing w:after="0" w:line="240" w:lineRule="auto"/>
    </w:pPr>
    <w:rPr>
      <w:rFonts w:ascii="Arial" w:eastAsia="Times New Roman" w:hAnsi="Arial" w:cs="Times New Roman"/>
      <w:sz w:val="18"/>
      <w:szCs w:val="20"/>
    </w:rPr>
  </w:style>
  <w:style w:type="character" w:customStyle="1" w:styleId="HeaderChar">
    <w:name w:val="Header Char"/>
    <w:basedOn w:val="DefaultParagraphFont"/>
    <w:link w:val="Header"/>
    <w:uiPriority w:val="99"/>
    <w:rsid w:val="001D21A1"/>
    <w:rPr>
      <w:rFonts w:ascii="Arial" w:eastAsia="Times New Roman" w:hAnsi="Arial" w:cs="Times New Roman"/>
      <w:sz w:val="18"/>
      <w:szCs w:val="20"/>
    </w:rPr>
  </w:style>
  <w:style w:type="paragraph" w:customStyle="1" w:styleId="ReportTitle">
    <w:name w:val="Report Title"/>
    <w:next w:val="TitlePageAdditionalInfo"/>
    <w:uiPriority w:val="99"/>
    <w:rsid w:val="001D21A1"/>
    <w:pPr>
      <w:spacing w:before="120" w:after="120" w:line="240" w:lineRule="auto"/>
    </w:pPr>
    <w:rPr>
      <w:rFonts w:ascii="Arial" w:eastAsia="Times New Roman" w:hAnsi="Arial" w:cs="Arial"/>
      <w:b/>
      <w:bCs/>
      <w:color w:val="800000"/>
      <w:sz w:val="36"/>
      <w:szCs w:val="28"/>
    </w:rPr>
  </w:style>
  <w:style w:type="paragraph" w:customStyle="1" w:styleId="TitlePageAdditionalInfo">
    <w:name w:val="Title Page Additional Info"/>
    <w:basedOn w:val="Normal"/>
    <w:next w:val="Normal"/>
    <w:rsid w:val="001D21A1"/>
    <w:rPr>
      <w:rFonts w:ascii="Arial" w:hAnsi="Arial"/>
    </w:rPr>
  </w:style>
  <w:style w:type="paragraph" w:styleId="Footer">
    <w:name w:val="footer"/>
    <w:link w:val="FooterChar"/>
    <w:uiPriority w:val="99"/>
    <w:rsid w:val="001D21A1"/>
    <w:pPr>
      <w:tabs>
        <w:tab w:val="center" w:pos="4320"/>
        <w:tab w:val="right" w:pos="8640"/>
      </w:tabs>
      <w:spacing w:after="0" w:line="240" w:lineRule="auto"/>
    </w:pPr>
    <w:rPr>
      <w:rFonts w:ascii="Arial" w:eastAsia="Times New Roman" w:hAnsi="Arial" w:cs="Times New Roman"/>
      <w:sz w:val="16"/>
      <w:szCs w:val="20"/>
    </w:rPr>
  </w:style>
  <w:style w:type="character" w:customStyle="1" w:styleId="FooterChar">
    <w:name w:val="Footer Char"/>
    <w:basedOn w:val="DefaultParagraphFont"/>
    <w:link w:val="Footer"/>
    <w:uiPriority w:val="99"/>
    <w:rsid w:val="001D21A1"/>
    <w:rPr>
      <w:rFonts w:ascii="Arial" w:eastAsia="Times New Roman" w:hAnsi="Arial" w:cs="Times New Roman"/>
      <w:sz w:val="16"/>
      <w:szCs w:val="20"/>
    </w:rPr>
  </w:style>
  <w:style w:type="paragraph" w:styleId="EndnoteText">
    <w:name w:val="endnote text"/>
    <w:basedOn w:val="Normal"/>
    <w:link w:val="EndnoteTextChar"/>
    <w:semiHidden/>
    <w:rsid w:val="001D21A1"/>
    <w:pPr>
      <w:spacing w:line="200" w:lineRule="exact"/>
    </w:pPr>
    <w:rPr>
      <w:sz w:val="18"/>
      <w:szCs w:val="20"/>
    </w:rPr>
  </w:style>
  <w:style w:type="character" w:customStyle="1" w:styleId="EndnoteTextChar">
    <w:name w:val="Endnote Text Char"/>
    <w:basedOn w:val="DefaultParagraphFont"/>
    <w:link w:val="EndnoteText"/>
    <w:semiHidden/>
    <w:rsid w:val="001D21A1"/>
    <w:rPr>
      <w:rFonts w:ascii="Times New Roman" w:eastAsia="Times New Roman" w:hAnsi="Times New Roman" w:cs="Times New Roman"/>
      <w:sz w:val="18"/>
      <w:szCs w:val="20"/>
    </w:rPr>
  </w:style>
  <w:style w:type="character" w:styleId="Hyperlink">
    <w:name w:val="Hyperlink"/>
    <w:uiPriority w:val="99"/>
    <w:rsid w:val="001D21A1"/>
    <w:rPr>
      <w:color w:val="0000FF"/>
      <w:u w:val="single"/>
    </w:rPr>
  </w:style>
  <w:style w:type="paragraph" w:styleId="TOC2">
    <w:name w:val="toc 2"/>
    <w:basedOn w:val="Normal"/>
    <w:next w:val="Normal"/>
    <w:uiPriority w:val="39"/>
    <w:rsid w:val="001D21A1"/>
    <w:pPr>
      <w:widowControl w:val="0"/>
      <w:spacing w:line="320" w:lineRule="exact"/>
      <w:ind w:left="1440"/>
    </w:pPr>
    <w:rPr>
      <w:rFonts w:ascii="Arial" w:hAnsi="Arial"/>
    </w:rPr>
  </w:style>
  <w:style w:type="character" w:styleId="PageNumber">
    <w:name w:val="page number"/>
    <w:uiPriority w:val="99"/>
    <w:semiHidden/>
    <w:rsid w:val="001D21A1"/>
    <w:rPr>
      <w:rFonts w:ascii="Arial" w:hAnsi="Arial"/>
      <w:b/>
      <w:sz w:val="16"/>
    </w:rPr>
  </w:style>
  <w:style w:type="paragraph" w:styleId="TableofFigures">
    <w:name w:val="table of figures"/>
    <w:basedOn w:val="Normal"/>
    <w:autoRedefine/>
    <w:uiPriority w:val="99"/>
    <w:rsid w:val="001D21A1"/>
    <w:pPr>
      <w:tabs>
        <w:tab w:val="right" w:leader="dot" w:pos="10070"/>
      </w:tabs>
      <w:spacing w:before="120" w:after="120"/>
      <w:jc w:val="both"/>
    </w:pPr>
    <w:rPr>
      <w:rFonts w:ascii="Arial" w:hAnsi="Arial"/>
      <w:sz w:val="20"/>
    </w:rPr>
  </w:style>
  <w:style w:type="paragraph" w:styleId="TOC1">
    <w:name w:val="toc 1"/>
    <w:basedOn w:val="Normal"/>
    <w:next w:val="Normal"/>
    <w:uiPriority w:val="39"/>
    <w:rsid w:val="001D21A1"/>
    <w:pPr>
      <w:spacing w:before="80" w:after="100" w:line="250" w:lineRule="atLeast"/>
      <w:ind w:left="720"/>
    </w:pPr>
    <w:rPr>
      <w:rFonts w:ascii="Arial" w:hAnsi="Arial"/>
      <w:b/>
      <w:szCs w:val="22"/>
    </w:rPr>
  </w:style>
  <w:style w:type="paragraph" w:styleId="BodyText">
    <w:name w:val="Body Text"/>
    <w:basedOn w:val="Normal"/>
    <w:link w:val="BodyTextChar"/>
    <w:rsid w:val="001D21A1"/>
    <w:pPr>
      <w:spacing w:line="260" w:lineRule="atLeast"/>
    </w:pPr>
    <w:rPr>
      <w:szCs w:val="22"/>
    </w:rPr>
  </w:style>
  <w:style w:type="character" w:customStyle="1" w:styleId="BodyTextChar">
    <w:name w:val="Body Text Char"/>
    <w:basedOn w:val="DefaultParagraphFont"/>
    <w:link w:val="BodyText"/>
    <w:rsid w:val="001D21A1"/>
    <w:rPr>
      <w:rFonts w:ascii="Times New Roman" w:eastAsia="Times New Roman" w:hAnsi="Times New Roman" w:cs="Times New Roman"/>
    </w:rPr>
  </w:style>
  <w:style w:type="paragraph" w:customStyle="1" w:styleId="altHeading1notinTOC">
    <w:name w:val="alt. Heading 1 (not in TOC)"/>
    <w:basedOn w:val="Heading1"/>
    <w:next w:val="BodyText"/>
    <w:rsid w:val="001D21A1"/>
    <w:pPr>
      <w:outlineLvl w:val="9"/>
    </w:pPr>
  </w:style>
  <w:style w:type="paragraph" w:styleId="ListParagraph">
    <w:name w:val="List Paragraph"/>
    <w:basedOn w:val="Normal"/>
    <w:uiPriority w:val="34"/>
    <w:qFormat/>
    <w:rsid w:val="001D21A1"/>
    <w:pPr>
      <w:spacing w:after="200" w:line="276" w:lineRule="auto"/>
      <w:ind w:left="720"/>
      <w:contextualSpacing/>
    </w:pPr>
    <w:rPr>
      <w:rFonts w:asciiTheme="minorHAnsi" w:eastAsiaTheme="minorHAnsi" w:hAnsiTheme="minorHAnsi" w:cstheme="minorBidi"/>
      <w:szCs w:val="22"/>
    </w:rPr>
  </w:style>
  <w:style w:type="paragraph" w:customStyle="1" w:styleId="BodyText1">
    <w:name w:val="Body Text1"/>
    <w:rsid w:val="001D21A1"/>
    <w:pPr>
      <w:spacing w:after="0" w:line="260" w:lineRule="exact"/>
    </w:pPr>
    <w:rPr>
      <w:rFonts w:ascii="Times New Roman" w:eastAsia="Times New Roman" w:hAnsi="Times New Roman" w:cs="Times New Roman"/>
      <w:szCs w:val="20"/>
    </w:rPr>
  </w:style>
  <w:style w:type="paragraph" w:styleId="NoSpacing">
    <w:name w:val="No Spacing"/>
    <w:uiPriority w:val="1"/>
    <w:qFormat/>
    <w:rsid w:val="001D21A1"/>
    <w:pPr>
      <w:spacing w:after="0" w:line="240" w:lineRule="auto"/>
    </w:pPr>
  </w:style>
  <w:style w:type="paragraph" w:styleId="Caption">
    <w:name w:val="caption"/>
    <w:basedOn w:val="Normal"/>
    <w:next w:val="BodyText"/>
    <w:qFormat/>
    <w:rsid w:val="001D21A1"/>
    <w:pPr>
      <w:spacing w:before="120" w:after="120" w:line="220" w:lineRule="atLeast"/>
      <w:ind w:left="72"/>
    </w:pPr>
    <w:rPr>
      <w:rFonts w:ascii="Arial" w:hAnsi="Arial"/>
      <w:b/>
      <w:bCs/>
      <w:sz w:val="20"/>
      <w:szCs w:val="20"/>
    </w:rPr>
  </w:style>
  <w:style w:type="paragraph" w:styleId="BalloonText">
    <w:name w:val="Balloon Text"/>
    <w:basedOn w:val="Normal"/>
    <w:link w:val="BalloonTextChar"/>
    <w:uiPriority w:val="99"/>
    <w:semiHidden/>
    <w:unhideWhenUsed/>
    <w:rsid w:val="001D21A1"/>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D21A1"/>
    <w:rPr>
      <w:rFonts w:ascii="Tahoma" w:hAnsi="Tahoma" w:cs="Tahoma"/>
      <w:sz w:val="16"/>
      <w:szCs w:val="16"/>
    </w:rPr>
  </w:style>
  <w:style w:type="paragraph" w:customStyle="1" w:styleId="Table-RowIndented">
    <w:name w:val="Table - Row Indented"/>
    <w:basedOn w:val="Normal"/>
    <w:uiPriority w:val="99"/>
    <w:rsid w:val="00C462C2"/>
    <w:pPr>
      <w:spacing w:before="20" w:after="20" w:line="200" w:lineRule="exact"/>
      <w:ind w:left="202" w:right="58"/>
    </w:pPr>
    <w:rPr>
      <w:rFonts w:ascii="Arial" w:hAnsi="Arial"/>
      <w:sz w:val="18"/>
      <w:szCs w:val="20"/>
    </w:rPr>
  </w:style>
  <w:style w:type="paragraph" w:styleId="TOCHeading">
    <w:name w:val="TOC Heading"/>
    <w:basedOn w:val="Heading1"/>
    <w:next w:val="Normal"/>
    <w:uiPriority w:val="39"/>
    <w:unhideWhenUsed/>
    <w:qFormat/>
    <w:rsid w:val="009C5F27"/>
    <w:pPr>
      <w:keepNext/>
      <w:keepLines/>
      <w:pageBreakBefore w:val="0"/>
      <w:pBdr>
        <w:top w:val="none" w:sz="0" w:space="0" w:color="auto"/>
        <w:left w:val="none" w:sz="0" w:space="0" w:color="auto"/>
        <w:bottom w:val="none" w:sz="0" w:space="0" w:color="auto"/>
        <w:right w:val="none" w:sz="0" w:space="0" w:color="auto"/>
      </w:pBdr>
      <w:shd w:val="clear" w:color="auto" w:fill="auto"/>
      <w:spacing w:before="480" w:line="276" w:lineRule="auto"/>
      <w:outlineLvl w:val="9"/>
    </w:pPr>
    <w:rPr>
      <w:rFonts w:asciiTheme="majorHAnsi" w:eastAsiaTheme="majorEastAsia" w:hAnsiTheme="majorHAnsi" w:cstheme="majorBidi"/>
      <w:color w:val="365F91" w:themeColor="accent1" w:themeShade="BF"/>
      <w:szCs w:val="28"/>
      <w:lang w:eastAsia="ja-JP"/>
    </w:rPr>
  </w:style>
  <w:style w:type="character" w:styleId="CommentReference">
    <w:name w:val="annotation reference"/>
    <w:basedOn w:val="DefaultParagraphFont"/>
    <w:uiPriority w:val="99"/>
    <w:semiHidden/>
    <w:unhideWhenUsed/>
    <w:rsid w:val="00A37E34"/>
    <w:rPr>
      <w:sz w:val="16"/>
      <w:szCs w:val="16"/>
    </w:rPr>
  </w:style>
  <w:style w:type="paragraph" w:styleId="CommentText">
    <w:name w:val="annotation text"/>
    <w:basedOn w:val="Normal"/>
    <w:link w:val="CommentTextChar"/>
    <w:uiPriority w:val="99"/>
    <w:semiHidden/>
    <w:unhideWhenUsed/>
    <w:rsid w:val="00A37E34"/>
    <w:pPr>
      <w:spacing w:line="240" w:lineRule="auto"/>
    </w:pPr>
    <w:rPr>
      <w:sz w:val="20"/>
      <w:szCs w:val="20"/>
    </w:rPr>
  </w:style>
  <w:style w:type="character" w:customStyle="1" w:styleId="CommentTextChar">
    <w:name w:val="Comment Text Char"/>
    <w:basedOn w:val="DefaultParagraphFont"/>
    <w:link w:val="CommentText"/>
    <w:uiPriority w:val="99"/>
    <w:semiHidden/>
    <w:rsid w:val="00A37E3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7E34"/>
    <w:rPr>
      <w:b/>
      <w:bCs/>
    </w:rPr>
  </w:style>
  <w:style w:type="character" w:customStyle="1" w:styleId="CommentSubjectChar">
    <w:name w:val="Comment Subject Char"/>
    <w:basedOn w:val="CommentTextChar"/>
    <w:link w:val="CommentSubject"/>
    <w:uiPriority w:val="99"/>
    <w:semiHidden/>
    <w:rsid w:val="00A37E34"/>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rsid w:val="006C7D11"/>
    <w:pPr>
      <w:spacing w:line="200" w:lineRule="exact"/>
    </w:pPr>
    <w:rPr>
      <w:sz w:val="18"/>
      <w:szCs w:val="20"/>
    </w:rPr>
  </w:style>
  <w:style w:type="character" w:customStyle="1" w:styleId="FootnoteTextChar">
    <w:name w:val="Footnote Text Char"/>
    <w:basedOn w:val="DefaultParagraphFont"/>
    <w:link w:val="FootnoteText"/>
    <w:uiPriority w:val="99"/>
    <w:rsid w:val="006C7D11"/>
    <w:rPr>
      <w:rFonts w:ascii="Times New Roman" w:eastAsia="Times New Roman" w:hAnsi="Times New Roman" w:cs="Times New Roman"/>
      <w:sz w:val="18"/>
      <w:szCs w:val="20"/>
    </w:rPr>
  </w:style>
  <w:style w:type="character" w:styleId="FootnoteReference">
    <w:name w:val="footnote reference"/>
    <w:uiPriority w:val="99"/>
    <w:rsid w:val="006C7D11"/>
    <w:rPr>
      <w:vertAlign w:val="superscript"/>
    </w:rPr>
  </w:style>
  <w:style w:type="table" w:customStyle="1" w:styleId="TableGrid2">
    <w:name w:val="Table Grid2"/>
    <w:basedOn w:val="TableNormal"/>
    <w:next w:val="TableGrid"/>
    <w:uiPriority w:val="59"/>
    <w:rsid w:val="006C7D11"/>
    <w:pPr>
      <w:spacing w:after="0" w:line="260" w:lineRule="exac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C7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09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nahue.umassp.edu" TargetMode="External"/><Relationship Id="rId22" Type="http://schemas.openxmlformats.org/officeDocument/2006/relationships/header" Target="header6.xml"/><Relationship Id="rId27" Type="http://schemas.openxmlformats.org/officeDocument/2006/relationships/header" Target="header10.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DESE-231-37111</_dlc_DocId>
    <_dlc_DocIdUrl xmlns="733efe1c-5bbe-4968-87dc-d400e65c879f">
      <Url>https://sharepoint.doemass.org/ese/webteam/cps/_layouts/DocIdRedir.aspx?ID=DESE-231-37111</Url>
      <Description>DESE-231-37111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64B89-A277-4122-9E2D-38B3519EB18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C3C897A2-887B-4970-815C-C680518BA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320F2-2954-407C-BBB4-1CEE999F91B8}">
  <ds:schemaRefs>
    <ds:schemaRef ds:uri="http://schemas.microsoft.com/sharepoint/events"/>
  </ds:schemaRefs>
</ds:datastoreItem>
</file>

<file path=customXml/itemProps4.xml><?xml version="1.0" encoding="utf-8"?>
<ds:datastoreItem xmlns:ds="http://schemas.openxmlformats.org/officeDocument/2006/customXml" ds:itemID="{0AB55FD9-9EBD-4E63-B946-8908EE8E68A9}">
  <ds:schemaRefs>
    <ds:schemaRef ds:uri="http://schemas.microsoft.com/sharepoint/v3/contenttype/forms"/>
  </ds:schemaRefs>
</ds:datastoreItem>
</file>

<file path=customXml/itemProps5.xml><?xml version="1.0" encoding="utf-8"?>
<ds:datastoreItem xmlns:ds="http://schemas.openxmlformats.org/officeDocument/2006/customXml" ds:itemID="{C8D36389-7596-4C49-907D-2B5377CA3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20058</Words>
  <Characters>85850</Characters>
  <Application>Microsoft Office Word</Application>
  <DocSecurity>0</DocSecurity>
  <Lines>17170</Lines>
  <Paragraphs>15129</Paragraphs>
  <ScaleCrop>false</ScaleCrop>
  <HeadingPairs>
    <vt:vector size="2" baseType="variant">
      <vt:variant>
        <vt:lpstr>Title</vt:lpstr>
      </vt:variant>
      <vt:variant>
        <vt:i4>1</vt:i4>
      </vt:variant>
    </vt:vector>
  </HeadingPairs>
  <TitlesOfParts>
    <vt:vector size="1" baseType="lpstr">
      <vt:lpstr>Advancing STEM AP Exam Analysis Descriptive</vt:lpstr>
    </vt:vector>
  </TitlesOfParts>
  <Company/>
  <LinksUpToDate>false</LinksUpToDate>
  <CharactersWithSpaces>90779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Advancing STEM AP Exam Analysis Descriptive</dc:title>
  <dc:creator>ESE</dc:creator>
  <cp:lastModifiedBy>Zou, Dong</cp:lastModifiedBy>
  <cp:revision>6</cp:revision>
  <cp:lastPrinted>2017-10-12T14:55:00Z</cp:lastPrinted>
  <dcterms:created xsi:type="dcterms:W3CDTF">2017-10-12T13:24:00Z</dcterms:created>
  <dcterms:modified xsi:type="dcterms:W3CDTF">2017-10-12T14:55:00Z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12 2017</vt:lpwstr>
  </property>
</Properties>
</file>