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1B" w:rsidRDefault="00F15AD3" w:rsidP="00A57F1B">
      <w:pPr>
        <w:jc w:val="center"/>
        <w:rPr>
          <w:b/>
        </w:rPr>
      </w:pPr>
      <w:r>
        <w:rPr>
          <w:b/>
        </w:rPr>
        <w:t xml:space="preserve">Access to Postsecondary Schooling and the GED: </w:t>
      </w:r>
    </w:p>
    <w:p w:rsidR="00321650" w:rsidRDefault="00F15AD3" w:rsidP="00A57F1B">
      <w:pPr>
        <w:jc w:val="center"/>
        <w:rPr>
          <w:b/>
        </w:rPr>
      </w:pPr>
      <w:r>
        <w:rPr>
          <w:b/>
        </w:rPr>
        <w:t>New R</w:t>
      </w:r>
      <w:r w:rsidR="00FB1F60">
        <w:rPr>
          <w:b/>
        </w:rPr>
        <w:t>egression Discontinuity</w:t>
      </w:r>
      <w:r>
        <w:rPr>
          <w:b/>
        </w:rPr>
        <w:t xml:space="preserve"> Evidence from Massachusetts</w:t>
      </w:r>
    </w:p>
    <w:p w:rsidR="006B362E" w:rsidRPr="00F50706" w:rsidRDefault="006B362E" w:rsidP="006B362E">
      <w:pPr>
        <w:widowControl w:val="0"/>
        <w:autoSpaceDE w:val="0"/>
        <w:autoSpaceDN w:val="0"/>
        <w:adjustRightInd w:val="0"/>
        <w:rPr>
          <w:rFonts w:ascii="Times New Roman" w:hAnsi="Times New Roman"/>
          <w:sz w:val="16"/>
          <w:szCs w:val="16"/>
        </w:rPr>
      </w:pPr>
    </w:p>
    <w:p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rsidR="00BE441B" w:rsidRPr="00BE441B" w:rsidRDefault="00BE441B" w:rsidP="009839E4">
      <w:pPr>
        <w:widowControl w:val="0"/>
        <w:autoSpaceDE w:val="0"/>
        <w:autoSpaceDN w:val="0"/>
        <w:adjustRightInd w:val="0"/>
        <w:ind w:left="2160" w:hanging="2160"/>
        <w:rPr>
          <w:rFonts w:ascii="Times New Roman" w:hAnsi="Times New Roman"/>
        </w:rPr>
      </w:pPr>
      <w:r>
        <w:rPr>
          <w:rFonts w:ascii="Times New Roman" w:hAnsi="Times New Roman"/>
          <w:b/>
        </w:rPr>
        <w:t>Date:</w:t>
      </w:r>
      <w:r w:rsidR="009839E4">
        <w:rPr>
          <w:rFonts w:ascii="Times New Roman" w:hAnsi="Times New Roman"/>
        </w:rPr>
        <w:tab/>
      </w:r>
      <w:r w:rsidR="009839E4">
        <w:rPr>
          <w:rFonts w:ascii="Times New Roman" w:hAnsi="Times New Roman"/>
        </w:rPr>
        <w:tab/>
      </w:r>
      <w:r w:rsidR="00A57F1B">
        <w:rPr>
          <w:rFonts w:ascii="Times New Roman" w:hAnsi="Times New Roman"/>
        </w:rPr>
        <w:t xml:space="preserve">November </w:t>
      </w:r>
      <w:r w:rsidR="00321650">
        <w:rPr>
          <w:rFonts w:ascii="Times New Roman" w:hAnsi="Times New Roman"/>
        </w:rPr>
        <w:t>2017</w:t>
      </w:r>
    </w:p>
    <w:p w:rsidR="00F258CC" w:rsidRDefault="00F258CC" w:rsidP="009839E4">
      <w:pPr>
        <w:widowControl w:val="0"/>
        <w:autoSpaceDE w:val="0"/>
        <w:autoSpaceDN w:val="0"/>
        <w:adjustRightInd w:val="0"/>
        <w:ind w:left="2160" w:hanging="2160"/>
        <w:rPr>
          <w:rFonts w:ascii="Times New Roman" w:hAnsi="Times New Roman"/>
        </w:rPr>
      </w:pPr>
      <w:r w:rsidRPr="00F258CC">
        <w:rPr>
          <w:rFonts w:ascii="Times New Roman" w:hAnsi="Times New Roman"/>
          <w:b/>
        </w:rPr>
        <w:t>Author(s):</w:t>
      </w:r>
      <w:r>
        <w:rPr>
          <w:rFonts w:ascii="Times New Roman" w:hAnsi="Times New Roman"/>
        </w:rPr>
        <w:t xml:space="preserve"> </w:t>
      </w:r>
      <w:r>
        <w:rPr>
          <w:rFonts w:ascii="Times New Roman" w:hAnsi="Times New Roman"/>
        </w:rPr>
        <w:tab/>
      </w:r>
      <w:r>
        <w:rPr>
          <w:rFonts w:ascii="Times New Roman" w:hAnsi="Times New Roman"/>
        </w:rPr>
        <w:tab/>
      </w:r>
      <w:r w:rsidR="00321650">
        <w:rPr>
          <w:rFonts w:ascii="Times New Roman" w:hAnsi="Times New Roman"/>
        </w:rPr>
        <w:t>Blake Heller and Kirsten Slungaard Mumma</w:t>
      </w:r>
      <w:bookmarkStart w:id="0" w:name="_GoBack"/>
      <w:bookmarkEnd w:id="0"/>
    </w:p>
    <w:p w:rsidR="00F258CC" w:rsidRDefault="007826E3" w:rsidP="009839E4">
      <w:pPr>
        <w:widowControl w:val="0"/>
        <w:autoSpaceDE w:val="0"/>
        <w:autoSpaceDN w:val="0"/>
        <w:adjustRightInd w:val="0"/>
        <w:ind w:left="2160" w:hanging="2160"/>
        <w:rPr>
          <w:rFonts w:ascii="Times New Roman" w:hAnsi="Times New Roman"/>
        </w:rPr>
      </w:pPr>
      <w:r>
        <w:rPr>
          <w:rFonts w:ascii="Times New Roman" w:hAnsi="Times New Roman"/>
          <w:b/>
        </w:rPr>
        <w:t>Affiliation</w:t>
      </w:r>
      <w:r w:rsidR="00F258CC" w:rsidRPr="00F258CC">
        <w:rPr>
          <w:rFonts w:ascii="Times New Roman" w:hAnsi="Times New Roman"/>
          <w:b/>
        </w:rPr>
        <w:t>:</w:t>
      </w:r>
      <w:r w:rsidR="00F258CC">
        <w:rPr>
          <w:rFonts w:ascii="Times New Roman" w:hAnsi="Times New Roman"/>
        </w:rPr>
        <w:t xml:space="preserve"> </w:t>
      </w:r>
      <w:r w:rsidR="00F258CC">
        <w:rPr>
          <w:rFonts w:ascii="Times New Roman" w:hAnsi="Times New Roman"/>
        </w:rPr>
        <w:tab/>
      </w:r>
      <w:r w:rsidR="00F258CC">
        <w:rPr>
          <w:rFonts w:ascii="Times New Roman" w:hAnsi="Times New Roman"/>
        </w:rPr>
        <w:tab/>
      </w:r>
      <w:r w:rsidR="00321650">
        <w:rPr>
          <w:rFonts w:ascii="Times New Roman" w:hAnsi="Times New Roman"/>
        </w:rPr>
        <w:t>Harvard University</w:t>
      </w:r>
    </w:p>
    <w:p w:rsidR="007826E3" w:rsidRPr="00F76774" w:rsidRDefault="00F258CC" w:rsidP="00FB1F60">
      <w:pPr>
        <w:widowControl w:val="0"/>
        <w:autoSpaceDE w:val="0"/>
        <w:autoSpaceDN w:val="0"/>
        <w:adjustRightInd w:val="0"/>
        <w:ind w:left="2880" w:hanging="2880"/>
        <w:rPr>
          <w:rFonts w:ascii="Times New Roman" w:hAnsi="Times New Roman"/>
        </w:rPr>
      </w:pPr>
      <w:r w:rsidRPr="00F258CC">
        <w:rPr>
          <w:rFonts w:ascii="Times New Roman" w:hAnsi="Times New Roman"/>
          <w:b/>
        </w:rPr>
        <w:t>Link:</w:t>
      </w:r>
      <w:r w:rsidR="00FB1F60">
        <w:rPr>
          <w:rFonts w:ascii="Times New Roman" w:hAnsi="Times New Roman"/>
        </w:rPr>
        <w:tab/>
      </w:r>
      <w:hyperlink r:id="rId12" w:tgtFrame="_blank" w:history="1">
        <w:r w:rsidR="00F76774" w:rsidRPr="00F76774">
          <w:rPr>
            <w:rStyle w:val="Hyperlink"/>
            <w:rFonts w:ascii="Times New Roman" w:hAnsi="Times New Roman"/>
          </w:rPr>
          <w:t>https://papers.ssrn.com/sol3/papers.cfm?abstract_id=3118546</w:t>
        </w:r>
      </w:hyperlink>
      <w:r w:rsidR="00F76774" w:rsidRPr="00F76774">
        <w:rPr>
          <w:rFonts w:ascii="Times New Roman" w:hAnsi="Times New Roman"/>
          <w:color w:val="000000"/>
        </w:rPr>
        <w:t xml:space="preserve"> or </w:t>
      </w:r>
      <w:r w:rsidR="00F76774" w:rsidRPr="00F76774">
        <w:rPr>
          <w:rFonts w:ascii="Times New Roman" w:hAnsi="Times New Roman"/>
        </w:rPr>
        <w:t xml:space="preserve">by </w:t>
      </w:r>
      <w:r w:rsidR="00321650" w:rsidRPr="00F76774">
        <w:rPr>
          <w:rFonts w:ascii="Times New Roman" w:hAnsi="Times New Roman"/>
        </w:rPr>
        <w:t xml:space="preserve">email from authors: </w:t>
      </w:r>
      <w:hyperlink r:id="rId13" w:history="1">
        <w:r w:rsidR="00321650" w:rsidRPr="00F76774">
          <w:rPr>
            <w:rStyle w:val="Hyperlink"/>
            <w:rFonts w:ascii="Times New Roman" w:hAnsi="Times New Roman"/>
          </w:rPr>
          <w:t>bheller@g.harvard.edu</w:t>
        </w:r>
      </w:hyperlink>
      <w:r w:rsidR="00321650" w:rsidRPr="00F76774">
        <w:rPr>
          <w:rFonts w:ascii="Times New Roman" w:hAnsi="Times New Roman"/>
        </w:rPr>
        <w:t xml:space="preserve"> (Heller) </w:t>
      </w:r>
      <w:r w:rsidR="00F76774">
        <w:rPr>
          <w:rFonts w:ascii="Times New Roman" w:hAnsi="Times New Roman"/>
        </w:rPr>
        <w:t xml:space="preserve">or </w:t>
      </w:r>
      <w:hyperlink r:id="rId14" w:history="1">
        <w:r w:rsidR="00321650" w:rsidRPr="00F76774">
          <w:rPr>
            <w:rStyle w:val="Hyperlink"/>
            <w:rFonts w:ascii="Times New Roman" w:hAnsi="Times New Roman"/>
          </w:rPr>
          <w:t>kslung@g.harvard.edu</w:t>
        </w:r>
      </w:hyperlink>
      <w:r w:rsidR="00321650" w:rsidRPr="00F76774">
        <w:rPr>
          <w:rFonts w:ascii="Times New Roman" w:hAnsi="Times New Roman"/>
        </w:rPr>
        <w:t xml:space="preserve"> (</w:t>
      </w:r>
      <w:proofErr w:type="spellStart"/>
      <w:r w:rsidR="00321650" w:rsidRPr="00F76774">
        <w:rPr>
          <w:rFonts w:ascii="Times New Roman" w:hAnsi="Times New Roman"/>
        </w:rPr>
        <w:t>Slungaard</w:t>
      </w:r>
      <w:proofErr w:type="spellEnd"/>
      <w:r w:rsidR="00321650" w:rsidRPr="00F76774">
        <w:rPr>
          <w:rFonts w:ascii="Times New Roman" w:hAnsi="Times New Roman"/>
        </w:rPr>
        <w:t xml:space="preserve"> </w:t>
      </w:r>
      <w:proofErr w:type="spellStart"/>
      <w:r w:rsidR="00321650" w:rsidRPr="00F76774">
        <w:rPr>
          <w:rFonts w:ascii="Times New Roman" w:hAnsi="Times New Roman"/>
        </w:rPr>
        <w:t>Mumma</w:t>
      </w:r>
      <w:proofErr w:type="spellEnd"/>
      <w:r w:rsidR="00321650" w:rsidRPr="00F76774">
        <w:rPr>
          <w:rFonts w:ascii="Times New Roman" w:hAnsi="Times New Roman"/>
        </w:rPr>
        <w:t>)</w:t>
      </w:r>
    </w:p>
    <w:p w:rsidR="007522D9" w:rsidRPr="007522D9" w:rsidRDefault="007522D9" w:rsidP="006B362E">
      <w:pPr>
        <w:widowControl w:val="0"/>
        <w:autoSpaceDE w:val="0"/>
        <w:autoSpaceDN w:val="0"/>
        <w:adjustRightInd w:val="0"/>
        <w:rPr>
          <w:sz w:val="10"/>
          <w:szCs w:val="10"/>
        </w:rPr>
      </w:pPr>
    </w:p>
    <w:p w:rsidR="007522D9" w:rsidRPr="007522D9" w:rsidRDefault="007522D9" w:rsidP="007522D9">
      <w:pPr>
        <w:widowControl w:val="0"/>
        <w:pBdr>
          <w:top w:val="single" w:sz="12" w:space="1" w:color="1F497D"/>
        </w:pBdr>
        <w:autoSpaceDE w:val="0"/>
        <w:autoSpaceDN w:val="0"/>
        <w:adjustRightInd w:val="0"/>
        <w:rPr>
          <w:sz w:val="4"/>
          <w:szCs w:val="4"/>
        </w:rPr>
      </w:pPr>
    </w:p>
    <w:p w:rsidR="006C3CEA" w:rsidRPr="004B780D" w:rsidRDefault="006C3CEA" w:rsidP="004B780D">
      <w:pPr>
        <w:pStyle w:val="Heading1"/>
        <w:pBdr>
          <w:top w:val="single" w:sz="12" w:space="1" w:color="1F497D"/>
        </w:pBdr>
        <w:spacing w:before="240" w:after="120"/>
      </w:pPr>
      <w:r w:rsidRPr="005969C1">
        <w:t>Key Findings</w:t>
      </w:r>
    </w:p>
    <w:p w:rsidR="00FB1F60" w:rsidRDefault="00FB1F60" w:rsidP="00FB1F60">
      <w:pPr>
        <w:pStyle w:val="ListParagraph"/>
        <w:widowControl w:val="0"/>
        <w:numPr>
          <w:ilvl w:val="0"/>
          <w:numId w:val="1"/>
        </w:numPr>
        <w:autoSpaceDE w:val="0"/>
        <w:autoSpaceDN w:val="0"/>
        <w:adjustRightInd w:val="0"/>
        <w:spacing w:after="120" w:line="300" w:lineRule="atLeast"/>
        <w:contextualSpacing w:val="0"/>
        <w:rPr>
          <w:rFonts w:ascii="Times New Roman" w:hAnsi="Times New Roman"/>
          <w:color w:val="000000"/>
        </w:rPr>
      </w:pPr>
      <w:r>
        <w:rPr>
          <w:rFonts w:ascii="Times New Roman" w:hAnsi="Times New Roman"/>
          <w:color w:val="000000"/>
        </w:rPr>
        <w:t>P</w:t>
      </w:r>
      <w:r w:rsidR="00321650" w:rsidRPr="004E584A">
        <w:rPr>
          <w:rFonts w:ascii="Times New Roman" w:hAnsi="Times New Roman"/>
          <w:color w:val="000000"/>
        </w:rPr>
        <w:t xml:space="preserve">revious </w:t>
      </w:r>
      <w:r w:rsidR="00B67A21" w:rsidRPr="004E584A">
        <w:rPr>
          <w:rFonts w:ascii="Times New Roman" w:hAnsi="Times New Roman"/>
          <w:color w:val="000000"/>
        </w:rPr>
        <w:t>research</w:t>
      </w:r>
      <w:r w:rsidR="00321650" w:rsidRPr="004E584A">
        <w:rPr>
          <w:rFonts w:ascii="Times New Roman" w:hAnsi="Times New Roman"/>
          <w:color w:val="000000"/>
        </w:rPr>
        <w:t xml:space="preserve"> suggests</w:t>
      </w:r>
      <w:r>
        <w:rPr>
          <w:rFonts w:ascii="Times New Roman" w:hAnsi="Times New Roman"/>
          <w:color w:val="000000"/>
        </w:rPr>
        <w:t xml:space="preserve"> that</w:t>
      </w:r>
      <w:r w:rsidR="00321650" w:rsidRPr="004E584A">
        <w:rPr>
          <w:rFonts w:ascii="Times New Roman" w:hAnsi="Times New Roman"/>
          <w:color w:val="000000"/>
        </w:rPr>
        <w:t xml:space="preserve"> </w:t>
      </w:r>
      <w:r>
        <w:rPr>
          <w:rFonts w:ascii="Times New Roman" w:hAnsi="Times New Roman"/>
          <w:color w:val="000000"/>
        </w:rPr>
        <w:t>few GED recipients go on to enroll in college, and that those who do enroll earn few credits and drop out quickly. In contrast, w</w:t>
      </w:r>
      <w:r w:rsidR="00321650" w:rsidRPr="004E584A">
        <w:rPr>
          <w:rFonts w:ascii="Times New Roman" w:hAnsi="Times New Roman"/>
          <w:color w:val="000000"/>
        </w:rPr>
        <w:t>e find that earning a GED credential significantly increases</w:t>
      </w:r>
      <w:r w:rsidR="00E32314" w:rsidRPr="004E584A">
        <w:rPr>
          <w:rFonts w:ascii="Times New Roman" w:hAnsi="Times New Roman"/>
          <w:color w:val="000000"/>
        </w:rPr>
        <w:t xml:space="preserve"> post-secondary</w:t>
      </w:r>
      <w:r w:rsidR="00321650" w:rsidRPr="004E584A">
        <w:rPr>
          <w:rFonts w:ascii="Times New Roman" w:hAnsi="Times New Roman"/>
          <w:color w:val="000000"/>
        </w:rPr>
        <w:t xml:space="preserve"> enrollment and persistence</w:t>
      </w:r>
      <w:r w:rsidR="00B67A21" w:rsidRPr="004E584A">
        <w:rPr>
          <w:rFonts w:ascii="Times New Roman" w:hAnsi="Times New Roman"/>
          <w:color w:val="000000"/>
        </w:rPr>
        <w:t xml:space="preserve"> among ABE students who just meet</w:t>
      </w:r>
      <w:r w:rsidR="004B780D" w:rsidRPr="004E584A">
        <w:rPr>
          <w:rFonts w:ascii="Times New Roman" w:hAnsi="Times New Roman"/>
          <w:color w:val="000000"/>
        </w:rPr>
        <w:t xml:space="preserve"> or exceed</w:t>
      </w:r>
      <w:r w:rsidR="00B67A21" w:rsidRPr="004E584A">
        <w:rPr>
          <w:rFonts w:ascii="Times New Roman" w:hAnsi="Times New Roman"/>
          <w:color w:val="000000"/>
        </w:rPr>
        <w:t xml:space="preserve"> the GED passing threshold</w:t>
      </w:r>
      <w:r w:rsidR="00321650" w:rsidRPr="004E584A">
        <w:rPr>
          <w:rFonts w:ascii="Times New Roman" w:hAnsi="Times New Roman"/>
          <w:color w:val="000000"/>
        </w:rPr>
        <w:t xml:space="preserve">. </w:t>
      </w:r>
    </w:p>
    <w:p w:rsidR="00664BF2" w:rsidRDefault="00FB1F60" w:rsidP="00664BF2">
      <w:pPr>
        <w:pStyle w:val="ListParagraph"/>
        <w:widowControl w:val="0"/>
        <w:numPr>
          <w:ilvl w:val="0"/>
          <w:numId w:val="1"/>
        </w:numPr>
        <w:autoSpaceDE w:val="0"/>
        <w:autoSpaceDN w:val="0"/>
        <w:adjustRightInd w:val="0"/>
        <w:spacing w:after="120" w:line="300" w:lineRule="atLeast"/>
        <w:contextualSpacing w:val="0"/>
        <w:rPr>
          <w:rFonts w:ascii="Times New Roman" w:hAnsi="Times New Roman"/>
          <w:color w:val="000000"/>
        </w:rPr>
      </w:pPr>
      <w:r>
        <w:rPr>
          <w:rFonts w:ascii="Times New Roman" w:hAnsi="Times New Roman"/>
        </w:rPr>
        <w:t>Specifically, w</w:t>
      </w:r>
      <w:r w:rsidRPr="004E584A">
        <w:rPr>
          <w:rFonts w:ascii="Times New Roman" w:hAnsi="Times New Roman"/>
        </w:rPr>
        <w:t xml:space="preserve">e find that </w:t>
      </w:r>
      <w:r w:rsidRPr="004E584A">
        <w:rPr>
          <w:rFonts w:ascii="Times New Roman" w:hAnsi="Times New Roman"/>
          <w:color w:val="000000"/>
        </w:rPr>
        <w:t xml:space="preserve">just passing the GED increases the </w:t>
      </w:r>
      <w:r>
        <w:rPr>
          <w:rFonts w:ascii="Times New Roman" w:hAnsi="Times New Roman"/>
          <w:color w:val="000000"/>
        </w:rPr>
        <w:t>probability</w:t>
      </w:r>
      <w:r w:rsidRPr="004E584A">
        <w:rPr>
          <w:rFonts w:ascii="Times New Roman" w:hAnsi="Times New Roman"/>
          <w:color w:val="000000"/>
        </w:rPr>
        <w:t xml:space="preserve"> that </w:t>
      </w:r>
      <w:r w:rsidR="00A57F1B">
        <w:rPr>
          <w:rFonts w:ascii="Times New Roman" w:hAnsi="Times New Roman"/>
          <w:color w:val="000000"/>
        </w:rPr>
        <w:t>ABE students ever enroll</w:t>
      </w:r>
      <w:r w:rsidRPr="004E584A">
        <w:rPr>
          <w:rFonts w:ascii="Times New Roman" w:hAnsi="Times New Roman"/>
          <w:color w:val="000000"/>
        </w:rPr>
        <w:t xml:space="preserve"> in college by 45.3 percentage points</w:t>
      </w:r>
      <w:r>
        <w:rPr>
          <w:rFonts w:ascii="Times New Roman" w:hAnsi="Times New Roman"/>
          <w:color w:val="000000"/>
        </w:rPr>
        <w:t xml:space="preserve"> and the probability that they remain enrolled for at least </w:t>
      </w:r>
      <w:r w:rsidR="00664BF2">
        <w:rPr>
          <w:rFonts w:ascii="Times New Roman" w:hAnsi="Times New Roman"/>
          <w:color w:val="000000"/>
        </w:rPr>
        <w:t>one year</w:t>
      </w:r>
      <w:r>
        <w:rPr>
          <w:rFonts w:ascii="Times New Roman" w:hAnsi="Times New Roman"/>
          <w:color w:val="000000"/>
        </w:rPr>
        <w:t xml:space="preserve"> by </w:t>
      </w:r>
      <w:r w:rsidR="00664BF2">
        <w:rPr>
          <w:rFonts w:ascii="Times New Roman" w:hAnsi="Times New Roman"/>
          <w:color w:val="000000"/>
        </w:rPr>
        <w:t xml:space="preserve">35.6 </w:t>
      </w:r>
      <w:r>
        <w:rPr>
          <w:rFonts w:ascii="Times New Roman" w:hAnsi="Times New Roman"/>
          <w:color w:val="000000"/>
        </w:rPr>
        <w:t>percentage points</w:t>
      </w:r>
      <w:r w:rsidR="00A57F1B">
        <w:rPr>
          <w:rFonts w:ascii="Times New Roman" w:hAnsi="Times New Roman"/>
          <w:color w:val="000000"/>
        </w:rPr>
        <w:t>, relative to those who just failed the GED</w:t>
      </w:r>
      <w:r w:rsidRPr="004E584A">
        <w:rPr>
          <w:rFonts w:ascii="Times New Roman" w:hAnsi="Times New Roman"/>
          <w:color w:val="000000"/>
        </w:rPr>
        <w:t>.</w:t>
      </w:r>
      <w:r w:rsidR="00664BF2">
        <w:rPr>
          <w:rFonts w:ascii="Times New Roman" w:hAnsi="Times New Roman"/>
          <w:color w:val="000000"/>
        </w:rPr>
        <w:t xml:space="preserve"> </w:t>
      </w:r>
    </w:p>
    <w:p w:rsidR="00FB1F60" w:rsidRPr="00664BF2" w:rsidRDefault="00E32314" w:rsidP="00664BF2">
      <w:pPr>
        <w:pStyle w:val="ListParagraph"/>
        <w:widowControl w:val="0"/>
        <w:numPr>
          <w:ilvl w:val="0"/>
          <w:numId w:val="1"/>
        </w:numPr>
        <w:autoSpaceDE w:val="0"/>
        <w:autoSpaceDN w:val="0"/>
        <w:adjustRightInd w:val="0"/>
        <w:spacing w:after="120" w:line="300" w:lineRule="atLeast"/>
        <w:contextualSpacing w:val="0"/>
        <w:rPr>
          <w:rFonts w:ascii="Times New Roman" w:hAnsi="Times New Roman"/>
          <w:color w:val="000000"/>
        </w:rPr>
      </w:pPr>
      <w:r w:rsidRPr="00664BF2">
        <w:rPr>
          <w:rFonts w:ascii="Times New Roman" w:hAnsi="Times New Roman"/>
        </w:rPr>
        <w:t>Enrollment and persistence outcomes are driven by attendance in 2-year colleges.</w:t>
      </w:r>
    </w:p>
    <w:p w:rsidR="00664BF2" w:rsidRPr="00664BF2" w:rsidRDefault="00664BF2" w:rsidP="00664BF2">
      <w:pPr>
        <w:pStyle w:val="ListParagraph"/>
        <w:widowControl w:val="0"/>
        <w:numPr>
          <w:ilvl w:val="0"/>
          <w:numId w:val="1"/>
        </w:numPr>
        <w:autoSpaceDE w:val="0"/>
        <w:autoSpaceDN w:val="0"/>
        <w:adjustRightInd w:val="0"/>
        <w:spacing w:after="120"/>
        <w:contextualSpacing w:val="0"/>
        <w:rPr>
          <w:rFonts w:ascii="Times New Roman" w:hAnsi="Times New Roman"/>
        </w:rPr>
      </w:pPr>
      <w:r w:rsidRPr="004B780D">
        <w:rPr>
          <w:rFonts w:ascii="Times New Roman" w:hAnsi="Times New Roman"/>
        </w:rPr>
        <w:t>ABE students are more likely than the general GED test-taking population to retest if they fail their first attempt, but the average ABE student also scores lower and is less likely to pass the GED than the average GED test-taker.</w:t>
      </w:r>
    </w:p>
    <w:p w:rsidR="006C3CEA" w:rsidRPr="00FB1F60" w:rsidRDefault="00321650" w:rsidP="00FB1F60">
      <w:pPr>
        <w:pStyle w:val="ListParagraph"/>
        <w:widowControl w:val="0"/>
        <w:numPr>
          <w:ilvl w:val="0"/>
          <w:numId w:val="1"/>
        </w:numPr>
        <w:autoSpaceDE w:val="0"/>
        <w:autoSpaceDN w:val="0"/>
        <w:adjustRightInd w:val="0"/>
        <w:spacing w:after="120"/>
        <w:contextualSpacing w:val="0"/>
        <w:rPr>
          <w:rFonts w:ascii="Times New Roman" w:hAnsi="Times New Roman"/>
        </w:rPr>
      </w:pPr>
      <w:r w:rsidRPr="00FB1F60">
        <w:rPr>
          <w:rFonts w:ascii="Times New Roman" w:hAnsi="Times New Roman"/>
        </w:rPr>
        <w:t xml:space="preserve">We do not find any evidence that earning a GED increases ABE students’ likelihood of </w:t>
      </w:r>
      <w:r w:rsidR="00E32314" w:rsidRPr="00FB1F60">
        <w:rPr>
          <w:rFonts w:ascii="Times New Roman" w:hAnsi="Times New Roman"/>
        </w:rPr>
        <w:t xml:space="preserve">enrolling in a </w:t>
      </w:r>
      <w:r w:rsidR="00A57F1B">
        <w:rPr>
          <w:rFonts w:ascii="Times New Roman" w:hAnsi="Times New Roman"/>
        </w:rPr>
        <w:t>four</w:t>
      </w:r>
      <w:r w:rsidR="00E32314" w:rsidRPr="00FB1F60">
        <w:rPr>
          <w:rFonts w:ascii="Times New Roman" w:hAnsi="Times New Roman"/>
        </w:rPr>
        <w:t xml:space="preserve">-year college or </w:t>
      </w:r>
      <w:r w:rsidRPr="00FB1F60">
        <w:rPr>
          <w:rFonts w:ascii="Times New Roman" w:hAnsi="Times New Roman"/>
        </w:rPr>
        <w:t xml:space="preserve">earning a </w:t>
      </w:r>
      <w:r w:rsidR="00055322" w:rsidRPr="00FB1F60">
        <w:rPr>
          <w:rFonts w:ascii="Times New Roman" w:hAnsi="Times New Roman"/>
        </w:rPr>
        <w:t xml:space="preserve">post-secondary </w:t>
      </w:r>
      <w:r w:rsidR="00E32314" w:rsidRPr="00FB1F60">
        <w:rPr>
          <w:rFonts w:ascii="Times New Roman" w:hAnsi="Times New Roman"/>
        </w:rPr>
        <w:t xml:space="preserve">degree </w:t>
      </w:r>
      <w:r w:rsidR="00055322" w:rsidRPr="00FB1F60">
        <w:rPr>
          <w:rFonts w:ascii="Times New Roman" w:hAnsi="Times New Roman"/>
        </w:rPr>
        <w:t xml:space="preserve">or certificate within </w:t>
      </w:r>
      <w:r w:rsidR="00A57F1B">
        <w:rPr>
          <w:rFonts w:ascii="Times New Roman" w:hAnsi="Times New Roman"/>
        </w:rPr>
        <w:t xml:space="preserve">two to six </w:t>
      </w:r>
      <w:r w:rsidR="00055322" w:rsidRPr="00FB1F60">
        <w:rPr>
          <w:rFonts w:ascii="Times New Roman" w:hAnsi="Times New Roman"/>
        </w:rPr>
        <w:t>years of passing the GED.</w:t>
      </w:r>
    </w:p>
    <w:p w:rsidR="004B780D" w:rsidRPr="004E584A" w:rsidRDefault="006C3CEA" w:rsidP="004B780D">
      <w:pPr>
        <w:pStyle w:val="Heading1"/>
        <w:spacing w:before="240" w:after="120"/>
      </w:pPr>
      <w:r w:rsidRPr="004E584A">
        <w:t>Research Questions</w:t>
      </w:r>
    </w:p>
    <w:p w:rsidR="00E32314" w:rsidRPr="00A57F1B" w:rsidRDefault="00E32314" w:rsidP="00A57F1B">
      <w:pPr>
        <w:pStyle w:val="ListParagraph"/>
        <w:widowControl w:val="0"/>
        <w:numPr>
          <w:ilvl w:val="0"/>
          <w:numId w:val="1"/>
        </w:numPr>
        <w:autoSpaceDE w:val="0"/>
        <w:autoSpaceDN w:val="0"/>
        <w:adjustRightInd w:val="0"/>
        <w:spacing w:after="120"/>
        <w:contextualSpacing w:val="0"/>
        <w:rPr>
          <w:rFonts w:ascii="Times New Roman" w:hAnsi="Times New Roman"/>
        </w:rPr>
      </w:pPr>
      <w:r w:rsidRPr="00A57F1B">
        <w:rPr>
          <w:rFonts w:ascii="Times New Roman" w:hAnsi="Times New Roman"/>
        </w:rPr>
        <w:t>How does earning a GED impact postsecondary enrollment, persistence, and degree attainment among participants in Massachusetts’ Adult Basic Education (ABE) classes?</w:t>
      </w:r>
    </w:p>
    <w:p w:rsidR="00B67A21" w:rsidRPr="00A57F1B" w:rsidRDefault="00E32314" w:rsidP="00A57F1B">
      <w:pPr>
        <w:pStyle w:val="ListParagraph"/>
        <w:widowControl w:val="0"/>
        <w:numPr>
          <w:ilvl w:val="0"/>
          <w:numId w:val="1"/>
        </w:numPr>
        <w:autoSpaceDE w:val="0"/>
        <w:autoSpaceDN w:val="0"/>
        <w:adjustRightInd w:val="0"/>
        <w:spacing w:after="120"/>
        <w:contextualSpacing w:val="0"/>
        <w:rPr>
          <w:rFonts w:ascii="Times New Roman" w:hAnsi="Times New Roman"/>
        </w:rPr>
      </w:pPr>
      <w:r w:rsidRPr="00A57F1B">
        <w:rPr>
          <w:rFonts w:ascii="Times New Roman" w:hAnsi="Times New Roman"/>
        </w:rPr>
        <w:t>Are ABE students</w:t>
      </w:r>
      <w:r w:rsidR="00664BF2" w:rsidRPr="00A57F1B">
        <w:rPr>
          <w:rFonts w:ascii="Times New Roman" w:hAnsi="Times New Roman"/>
        </w:rPr>
        <w:t xml:space="preserve"> who take the GED test</w:t>
      </w:r>
      <w:r w:rsidRPr="00A57F1B">
        <w:rPr>
          <w:rFonts w:ascii="Times New Roman" w:hAnsi="Times New Roman"/>
        </w:rPr>
        <w:t xml:space="preserve"> more or less likely than the general GED test-taking population to earn a GED? </w:t>
      </w:r>
    </w:p>
    <w:p w:rsidR="00E32314" w:rsidRPr="00A57F1B" w:rsidRDefault="00E32314" w:rsidP="00A57F1B">
      <w:pPr>
        <w:pStyle w:val="ListParagraph"/>
        <w:widowControl w:val="0"/>
        <w:numPr>
          <w:ilvl w:val="0"/>
          <w:numId w:val="1"/>
        </w:numPr>
        <w:autoSpaceDE w:val="0"/>
        <w:autoSpaceDN w:val="0"/>
        <w:adjustRightInd w:val="0"/>
        <w:spacing w:after="120"/>
        <w:contextualSpacing w:val="0"/>
        <w:rPr>
          <w:rFonts w:ascii="Times New Roman" w:hAnsi="Times New Roman"/>
        </w:rPr>
      </w:pPr>
      <w:r w:rsidRPr="00A57F1B">
        <w:rPr>
          <w:rFonts w:ascii="Times New Roman" w:hAnsi="Times New Roman"/>
        </w:rPr>
        <w:t xml:space="preserve">Are ABE students </w:t>
      </w:r>
      <w:r w:rsidR="00664BF2" w:rsidRPr="00A57F1B">
        <w:rPr>
          <w:rFonts w:ascii="Times New Roman" w:hAnsi="Times New Roman"/>
        </w:rPr>
        <w:t xml:space="preserve">who take the GED test </w:t>
      </w:r>
      <w:r w:rsidRPr="00A57F1B">
        <w:rPr>
          <w:rFonts w:ascii="Times New Roman" w:hAnsi="Times New Roman"/>
        </w:rPr>
        <w:t>more or less likely than the general GED test-taking population to re-test if they do not pass the GED on their first attempt?</w:t>
      </w:r>
    </w:p>
    <w:p w:rsidR="004B780D" w:rsidRPr="004E584A" w:rsidRDefault="006C3CEA" w:rsidP="004B780D">
      <w:pPr>
        <w:pStyle w:val="Heading1"/>
        <w:spacing w:before="240" w:after="120"/>
      </w:pPr>
      <w:r w:rsidRPr="004E584A">
        <w:t>Data</w:t>
      </w:r>
    </w:p>
    <w:p w:rsidR="00055322" w:rsidRPr="004E584A" w:rsidRDefault="00E32314" w:rsidP="004B780D">
      <w:pPr>
        <w:widowControl w:val="0"/>
        <w:autoSpaceDE w:val="0"/>
        <w:autoSpaceDN w:val="0"/>
        <w:adjustRightInd w:val="0"/>
        <w:spacing w:after="120"/>
        <w:rPr>
          <w:rFonts w:ascii="Times New Roman" w:hAnsi="Times New Roman"/>
        </w:rPr>
      </w:pPr>
      <w:r w:rsidRPr="004E584A">
        <w:rPr>
          <w:rFonts w:ascii="Times New Roman" w:hAnsi="Times New Roman"/>
        </w:rPr>
        <w:t xml:space="preserve">The data for this study merges </w:t>
      </w:r>
      <w:r w:rsidR="00A57F1B">
        <w:rPr>
          <w:rFonts w:ascii="Times New Roman" w:hAnsi="Times New Roman"/>
        </w:rPr>
        <w:t xml:space="preserve">2008 to </w:t>
      </w:r>
      <w:r w:rsidR="00B67A21" w:rsidRPr="004E584A">
        <w:rPr>
          <w:rFonts w:ascii="Times New Roman" w:hAnsi="Times New Roman"/>
        </w:rPr>
        <w:t xml:space="preserve">2016 </w:t>
      </w:r>
      <w:r w:rsidRPr="004E584A">
        <w:rPr>
          <w:rFonts w:ascii="Times New Roman" w:hAnsi="Times New Roman"/>
        </w:rPr>
        <w:t>ABE and ESOL class enrollment data with</w:t>
      </w:r>
      <w:r w:rsidR="00B67A21" w:rsidRPr="004E584A">
        <w:rPr>
          <w:rFonts w:ascii="Times New Roman" w:hAnsi="Times New Roman"/>
        </w:rPr>
        <w:t xml:space="preserve"> 20</w:t>
      </w:r>
      <w:r w:rsidR="00A57F1B">
        <w:rPr>
          <w:rFonts w:ascii="Times New Roman" w:hAnsi="Times New Roman"/>
        </w:rPr>
        <w:t xml:space="preserve">02 to </w:t>
      </w:r>
      <w:r w:rsidR="00055322" w:rsidRPr="004E584A">
        <w:rPr>
          <w:rFonts w:ascii="Times New Roman" w:hAnsi="Times New Roman"/>
        </w:rPr>
        <w:t>2016</w:t>
      </w:r>
      <w:r w:rsidRPr="004E584A">
        <w:rPr>
          <w:rFonts w:ascii="Times New Roman" w:hAnsi="Times New Roman"/>
        </w:rPr>
        <w:t xml:space="preserve"> National Student Clearinghouse college outcome data and </w:t>
      </w:r>
      <w:r w:rsidR="00A57F1B">
        <w:rPr>
          <w:rFonts w:ascii="Times New Roman" w:hAnsi="Times New Roman"/>
        </w:rPr>
        <w:t xml:space="preserve">2002 to </w:t>
      </w:r>
      <w:r w:rsidR="00B67A21" w:rsidRPr="004E584A">
        <w:rPr>
          <w:rFonts w:ascii="Times New Roman" w:hAnsi="Times New Roman"/>
        </w:rPr>
        <w:t xml:space="preserve">2013 </w:t>
      </w:r>
      <w:r w:rsidRPr="004E584A">
        <w:rPr>
          <w:rFonts w:ascii="Times New Roman" w:hAnsi="Times New Roman"/>
        </w:rPr>
        <w:t>GED test results.</w:t>
      </w:r>
      <w:r w:rsidR="001A53EC" w:rsidRPr="004E584A">
        <w:rPr>
          <w:rFonts w:ascii="Times New Roman" w:hAnsi="Times New Roman"/>
        </w:rPr>
        <w:t xml:space="preserve"> </w:t>
      </w:r>
    </w:p>
    <w:p w:rsidR="004B780D" w:rsidRPr="004E584A" w:rsidRDefault="006C3CEA" w:rsidP="004B780D">
      <w:pPr>
        <w:pStyle w:val="Heading1"/>
        <w:spacing w:before="240" w:after="120"/>
      </w:pPr>
      <w:r w:rsidRPr="004E584A">
        <w:lastRenderedPageBreak/>
        <w:t>Research Methods</w:t>
      </w:r>
    </w:p>
    <w:p w:rsidR="00E32314" w:rsidRPr="004E584A" w:rsidRDefault="00B67A21" w:rsidP="004B780D">
      <w:pPr>
        <w:widowControl w:val="0"/>
        <w:autoSpaceDE w:val="0"/>
        <w:autoSpaceDN w:val="0"/>
        <w:adjustRightInd w:val="0"/>
        <w:spacing w:after="120" w:line="300" w:lineRule="atLeast"/>
        <w:rPr>
          <w:rFonts w:ascii="Times New Roman" w:hAnsi="Times New Roman"/>
          <w:color w:val="000000"/>
        </w:rPr>
      </w:pPr>
      <w:r w:rsidRPr="004E584A">
        <w:rPr>
          <w:rFonts w:ascii="Times New Roman" w:hAnsi="Times New Roman"/>
        </w:rPr>
        <w:t xml:space="preserve">We use a </w:t>
      </w:r>
      <w:r w:rsidR="005F026B">
        <w:rPr>
          <w:rFonts w:ascii="Times New Roman" w:hAnsi="Times New Roman"/>
        </w:rPr>
        <w:t>“</w:t>
      </w:r>
      <w:r w:rsidRPr="004E584A">
        <w:rPr>
          <w:rFonts w:ascii="Times New Roman" w:hAnsi="Times New Roman"/>
        </w:rPr>
        <w:t>fuzzy regression discontinuity</w:t>
      </w:r>
      <w:r w:rsidR="005F026B">
        <w:rPr>
          <w:rFonts w:ascii="Times New Roman" w:hAnsi="Times New Roman"/>
        </w:rPr>
        <w:t>”</w:t>
      </w:r>
      <w:r w:rsidRPr="004E584A">
        <w:rPr>
          <w:rFonts w:ascii="Times New Roman" w:hAnsi="Times New Roman"/>
        </w:rPr>
        <w:t xml:space="preserve"> approach to estimate the impact of passing the GED</w:t>
      </w:r>
      <w:r w:rsidR="00E63019" w:rsidRPr="004E584A">
        <w:rPr>
          <w:rFonts w:ascii="Times New Roman" w:hAnsi="Times New Roman"/>
        </w:rPr>
        <w:t xml:space="preserve"> on college outcomes</w:t>
      </w:r>
      <w:r w:rsidRPr="004E584A">
        <w:rPr>
          <w:rFonts w:ascii="Times New Roman" w:hAnsi="Times New Roman"/>
        </w:rPr>
        <w:t xml:space="preserve"> for students </w:t>
      </w:r>
      <w:r w:rsidR="00283A26" w:rsidRPr="004E584A">
        <w:rPr>
          <w:rFonts w:ascii="Times New Roman" w:hAnsi="Times New Roman"/>
        </w:rPr>
        <w:t>near</w:t>
      </w:r>
      <w:r w:rsidR="00E63019" w:rsidRPr="004E584A">
        <w:rPr>
          <w:rFonts w:ascii="Times New Roman" w:hAnsi="Times New Roman"/>
        </w:rPr>
        <w:t xml:space="preserve"> the passing threshold.</w:t>
      </w:r>
      <w:r w:rsidR="00283A26" w:rsidRPr="004E584A">
        <w:rPr>
          <w:rFonts w:ascii="Times New Roman" w:hAnsi="Times New Roman"/>
        </w:rPr>
        <w:t xml:space="preserve"> </w:t>
      </w:r>
      <w:r w:rsidR="005F026B" w:rsidRPr="004E584A">
        <w:rPr>
          <w:rFonts w:ascii="Times New Roman" w:eastAsia="Times New Roman" w:hAnsi="Times New Roman"/>
        </w:rPr>
        <w:t xml:space="preserve">This </w:t>
      </w:r>
      <w:r w:rsidR="005F026B">
        <w:rPr>
          <w:rFonts w:ascii="Times New Roman" w:eastAsia="Times New Roman" w:hAnsi="Times New Roman"/>
        </w:rPr>
        <w:t xml:space="preserve">research design </w:t>
      </w:r>
      <w:r w:rsidR="005F026B" w:rsidRPr="004E584A">
        <w:rPr>
          <w:rFonts w:ascii="Times New Roman" w:eastAsia="Times New Roman" w:hAnsi="Times New Roman"/>
        </w:rPr>
        <w:t>compare</w:t>
      </w:r>
      <w:r w:rsidR="005F026B">
        <w:rPr>
          <w:rFonts w:ascii="Times New Roman" w:eastAsia="Times New Roman" w:hAnsi="Times New Roman"/>
        </w:rPr>
        <w:t>s the outcomes of</w:t>
      </w:r>
      <w:r w:rsidR="005F026B" w:rsidRPr="004E584A">
        <w:rPr>
          <w:rFonts w:ascii="Times New Roman" w:eastAsia="Times New Roman" w:hAnsi="Times New Roman"/>
        </w:rPr>
        <w:t xml:space="preserve"> ABE students who score narrowly above the GED passing threshold </w:t>
      </w:r>
      <w:r w:rsidR="00664BF2">
        <w:rPr>
          <w:rFonts w:ascii="Times New Roman" w:eastAsia="Times New Roman" w:hAnsi="Times New Roman"/>
        </w:rPr>
        <w:t>to the outcomes of</w:t>
      </w:r>
      <w:r w:rsidR="005F026B">
        <w:rPr>
          <w:rFonts w:ascii="Times New Roman" w:eastAsia="Times New Roman" w:hAnsi="Times New Roman"/>
        </w:rPr>
        <w:t xml:space="preserve"> students with similar scores </w:t>
      </w:r>
      <w:r w:rsidR="00664BF2">
        <w:rPr>
          <w:rFonts w:ascii="Times New Roman" w:eastAsia="Times New Roman" w:hAnsi="Times New Roman"/>
        </w:rPr>
        <w:t>who fall</w:t>
      </w:r>
      <w:r w:rsidR="005F026B">
        <w:rPr>
          <w:rFonts w:ascii="Times New Roman" w:eastAsia="Times New Roman" w:hAnsi="Times New Roman"/>
        </w:rPr>
        <w:t xml:space="preserve"> just below the GED passing threshold </w:t>
      </w:r>
      <w:r w:rsidR="005F026B" w:rsidRPr="004E584A">
        <w:rPr>
          <w:rFonts w:ascii="Times New Roman" w:eastAsia="Times New Roman" w:hAnsi="Times New Roman"/>
        </w:rPr>
        <w:t>to determine the effect of having a GED on postsecondary enrollment, persistence, and attainment.</w:t>
      </w:r>
      <w:r w:rsidR="005F026B" w:rsidRPr="004E584A">
        <w:rPr>
          <w:rFonts w:ascii="Times New Roman" w:hAnsi="Times New Roman"/>
        </w:rPr>
        <w:t xml:space="preserve"> </w:t>
      </w:r>
      <w:r w:rsidR="00283A26" w:rsidRPr="004E584A">
        <w:rPr>
          <w:rFonts w:ascii="Times New Roman" w:eastAsia="Times New Roman" w:hAnsi="Times New Roman"/>
        </w:rPr>
        <w:t xml:space="preserve">The intuition behind </w:t>
      </w:r>
      <w:r w:rsidR="00A57F1B">
        <w:rPr>
          <w:rFonts w:ascii="Times New Roman" w:eastAsia="Times New Roman" w:hAnsi="Times New Roman"/>
        </w:rPr>
        <w:t>the design is that GED scores are “</w:t>
      </w:r>
      <w:r w:rsidR="00283A26" w:rsidRPr="004E584A">
        <w:rPr>
          <w:rFonts w:ascii="Times New Roman" w:eastAsia="Times New Roman" w:hAnsi="Times New Roman"/>
        </w:rPr>
        <w:t>noisy,</w:t>
      </w:r>
      <w:r w:rsidR="00A57F1B">
        <w:rPr>
          <w:rFonts w:ascii="Times New Roman" w:eastAsia="Times New Roman" w:hAnsi="Times New Roman"/>
        </w:rPr>
        <w:t>”</w:t>
      </w:r>
      <w:r w:rsidR="00283A26" w:rsidRPr="004E584A">
        <w:rPr>
          <w:rFonts w:ascii="Times New Roman" w:eastAsia="Times New Roman" w:hAnsi="Times New Roman"/>
        </w:rPr>
        <w:t xml:space="preserve"> so </w:t>
      </w:r>
      <w:r w:rsidR="00A57F1B">
        <w:rPr>
          <w:rFonts w:ascii="Times New Roman" w:eastAsia="Times New Roman" w:hAnsi="Times New Roman"/>
        </w:rPr>
        <w:t>students just below and above the passing threshold are similar to one another except for an essentially arbitrary determination of whether they passed the test or not</w:t>
      </w:r>
      <w:r w:rsidR="00283A26" w:rsidRPr="004E584A">
        <w:rPr>
          <w:rFonts w:ascii="Times New Roman" w:eastAsia="Times New Roman" w:hAnsi="Times New Roman"/>
        </w:rPr>
        <w:t xml:space="preserve">. </w:t>
      </w:r>
      <w:r w:rsidR="00E63019" w:rsidRPr="004E584A">
        <w:rPr>
          <w:rFonts w:ascii="Times New Roman" w:hAnsi="Times New Roman"/>
          <w:color w:val="000000"/>
        </w:rPr>
        <w:t xml:space="preserve">We </w:t>
      </w:r>
      <w:r w:rsidR="00FB1F60">
        <w:rPr>
          <w:rFonts w:ascii="Times New Roman" w:hAnsi="Times New Roman"/>
          <w:color w:val="000000"/>
        </w:rPr>
        <w:t xml:space="preserve">run the same analysis for each GED subtest </w:t>
      </w:r>
      <w:r w:rsidR="00E63019" w:rsidRPr="004E584A">
        <w:rPr>
          <w:rFonts w:ascii="Times New Roman" w:hAnsi="Times New Roman"/>
          <w:color w:val="000000"/>
        </w:rPr>
        <w:t>to examine several regression discontinuities (one for each GED subtest</w:t>
      </w:r>
      <w:r w:rsidR="00FB1F60">
        <w:rPr>
          <w:rFonts w:ascii="Times New Roman" w:hAnsi="Times New Roman"/>
          <w:color w:val="000000"/>
        </w:rPr>
        <w:t xml:space="preserve"> score</w:t>
      </w:r>
      <w:r w:rsidR="00E63019" w:rsidRPr="004E584A">
        <w:rPr>
          <w:rFonts w:ascii="Times New Roman" w:hAnsi="Times New Roman"/>
          <w:color w:val="000000"/>
        </w:rPr>
        <w:t xml:space="preserve">, plus one for total GED score) and aggregate all six passing thresholds into a single measure of distance from passing. </w:t>
      </w:r>
    </w:p>
    <w:p w:rsidR="004B780D" w:rsidRPr="004E584A" w:rsidRDefault="006C3CEA" w:rsidP="005F026B">
      <w:pPr>
        <w:pStyle w:val="Heading1"/>
        <w:spacing w:before="240" w:after="120"/>
      </w:pPr>
      <w:r w:rsidRPr="004E584A">
        <w:t>Detailed Results</w:t>
      </w:r>
    </w:p>
    <w:p w:rsidR="00E32314" w:rsidRPr="004E584A" w:rsidRDefault="00E32314" w:rsidP="005F026B">
      <w:pPr>
        <w:pStyle w:val="ListParagraph"/>
        <w:widowControl w:val="0"/>
        <w:numPr>
          <w:ilvl w:val="0"/>
          <w:numId w:val="1"/>
        </w:numPr>
        <w:autoSpaceDE w:val="0"/>
        <w:autoSpaceDN w:val="0"/>
        <w:adjustRightInd w:val="0"/>
        <w:spacing w:after="120" w:line="300" w:lineRule="atLeast"/>
        <w:contextualSpacing w:val="0"/>
        <w:rPr>
          <w:rFonts w:ascii="Times New Roman" w:hAnsi="Times New Roman"/>
          <w:color w:val="000000"/>
        </w:rPr>
      </w:pPr>
      <w:r w:rsidRPr="004E584A">
        <w:rPr>
          <w:rFonts w:ascii="Times New Roman" w:hAnsi="Times New Roman"/>
        </w:rPr>
        <w:t xml:space="preserve">For ABE students, we find that </w:t>
      </w:r>
      <w:r w:rsidRPr="004E584A">
        <w:rPr>
          <w:rFonts w:ascii="Times New Roman" w:hAnsi="Times New Roman"/>
          <w:color w:val="000000"/>
        </w:rPr>
        <w:t xml:space="preserve">just passing the GED increases the likelihood that individual ever enrolls in college by 45.3 percentage points. </w:t>
      </w:r>
    </w:p>
    <w:p w:rsidR="00E32314" w:rsidRPr="004E584A" w:rsidRDefault="00E32314" w:rsidP="005F026B">
      <w:pPr>
        <w:pStyle w:val="ListParagraph"/>
        <w:widowControl w:val="0"/>
        <w:numPr>
          <w:ilvl w:val="0"/>
          <w:numId w:val="1"/>
        </w:numPr>
        <w:autoSpaceDE w:val="0"/>
        <w:autoSpaceDN w:val="0"/>
        <w:adjustRightInd w:val="0"/>
        <w:spacing w:after="120"/>
        <w:contextualSpacing w:val="0"/>
        <w:rPr>
          <w:rFonts w:ascii="Times New Roman" w:hAnsi="Times New Roman"/>
        </w:rPr>
      </w:pPr>
      <w:r w:rsidRPr="004E584A">
        <w:rPr>
          <w:rFonts w:ascii="Times New Roman" w:hAnsi="Times New Roman"/>
        </w:rPr>
        <w:t xml:space="preserve">ABE students who just pass the GED enroll in college for an additional 2.9 quarters relative to their peers </w:t>
      </w:r>
      <w:r w:rsidR="00A8699B">
        <w:rPr>
          <w:rFonts w:ascii="Times New Roman" w:hAnsi="Times New Roman"/>
        </w:rPr>
        <w:t>who fall</w:t>
      </w:r>
      <w:r w:rsidRPr="004E584A">
        <w:rPr>
          <w:rFonts w:ascii="Times New Roman" w:hAnsi="Times New Roman"/>
        </w:rPr>
        <w:t xml:space="preserve"> just short of passing</w:t>
      </w:r>
    </w:p>
    <w:p w:rsidR="00E32314" w:rsidRPr="004B780D" w:rsidRDefault="00E32314" w:rsidP="005F026B">
      <w:pPr>
        <w:pStyle w:val="ListParagraph"/>
        <w:widowControl w:val="0"/>
        <w:numPr>
          <w:ilvl w:val="0"/>
          <w:numId w:val="1"/>
        </w:numPr>
        <w:autoSpaceDE w:val="0"/>
        <w:autoSpaceDN w:val="0"/>
        <w:adjustRightInd w:val="0"/>
        <w:spacing w:after="120"/>
        <w:contextualSpacing w:val="0"/>
        <w:rPr>
          <w:rFonts w:ascii="Times New Roman" w:hAnsi="Times New Roman"/>
        </w:rPr>
      </w:pPr>
      <w:r w:rsidRPr="004E584A">
        <w:rPr>
          <w:rFonts w:ascii="Times New Roman" w:hAnsi="Times New Roman"/>
        </w:rPr>
        <w:t>ABE students who just pass the GED are 35.6 percentage points more likely</w:t>
      </w:r>
      <w:r w:rsidRPr="004B780D">
        <w:rPr>
          <w:rFonts w:ascii="Times New Roman" w:hAnsi="Times New Roman"/>
        </w:rPr>
        <w:t xml:space="preserve"> to remain enrolled in college for 4 quarters, 24.6 percentage points more likely to remain enrolled in college for 6 quarters, and 16.4 percentage points more likely to remain enrolled in college for 8 quarters.</w:t>
      </w:r>
    </w:p>
    <w:p w:rsidR="00E32314" w:rsidRPr="004B780D" w:rsidRDefault="00E32314" w:rsidP="005F026B">
      <w:pPr>
        <w:pStyle w:val="ListParagraph"/>
        <w:widowControl w:val="0"/>
        <w:numPr>
          <w:ilvl w:val="0"/>
          <w:numId w:val="1"/>
        </w:numPr>
        <w:autoSpaceDE w:val="0"/>
        <w:autoSpaceDN w:val="0"/>
        <w:adjustRightInd w:val="0"/>
        <w:spacing w:after="120"/>
        <w:contextualSpacing w:val="0"/>
        <w:rPr>
          <w:rFonts w:ascii="Times New Roman" w:hAnsi="Times New Roman"/>
        </w:rPr>
      </w:pPr>
      <w:r w:rsidRPr="004B780D">
        <w:rPr>
          <w:rFonts w:ascii="Times New Roman" w:hAnsi="Times New Roman"/>
        </w:rPr>
        <w:t xml:space="preserve">We do not find any evidence that earning a GED increases ABE students’ likelihood of earning a postsecondary degree or certificate within </w:t>
      </w:r>
      <w:r w:rsidR="00A57F1B">
        <w:rPr>
          <w:rFonts w:ascii="Times New Roman" w:hAnsi="Times New Roman"/>
        </w:rPr>
        <w:t xml:space="preserve">two to six </w:t>
      </w:r>
      <w:r w:rsidRPr="004B780D">
        <w:rPr>
          <w:rFonts w:ascii="Times New Roman" w:hAnsi="Times New Roman"/>
        </w:rPr>
        <w:t>years of passing the GED.</w:t>
      </w:r>
    </w:p>
    <w:p w:rsidR="00E32314" w:rsidRPr="004B780D" w:rsidRDefault="00E32314" w:rsidP="005F026B">
      <w:pPr>
        <w:pStyle w:val="ListParagraph"/>
        <w:widowControl w:val="0"/>
        <w:numPr>
          <w:ilvl w:val="0"/>
          <w:numId w:val="1"/>
        </w:numPr>
        <w:autoSpaceDE w:val="0"/>
        <w:autoSpaceDN w:val="0"/>
        <w:adjustRightInd w:val="0"/>
        <w:spacing w:after="120"/>
        <w:contextualSpacing w:val="0"/>
        <w:rPr>
          <w:rFonts w:ascii="Times New Roman" w:hAnsi="Times New Roman"/>
        </w:rPr>
      </w:pPr>
      <w:r w:rsidRPr="004B780D">
        <w:rPr>
          <w:rFonts w:ascii="Times New Roman" w:hAnsi="Times New Roman"/>
        </w:rPr>
        <w:t xml:space="preserve">Enrollment and persistence outcomes are driven by attendance in </w:t>
      </w:r>
      <w:r w:rsidR="00A57F1B">
        <w:rPr>
          <w:rFonts w:ascii="Times New Roman" w:hAnsi="Times New Roman"/>
        </w:rPr>
        <w:t>two</w:t>
      </w:r>
      <w:r w:rsidRPr="004B780D">
        <w:rPr>
          <w:rFonts w:ascii="Times New Roman" w:hAnsi="Times New Roman"/>
        </w:rPr>
        <w:t>-year colleges.</w:t>
      </w:r>
    </w:p>
    <w:p w:rsidR="00E32314" w:rsidRPr="004B780D" w:rsidRDefault="00E32314" w:rsidP="005F026B">
      <w:pPr>
        <w:pStyle w:val="ListParagraph"/>
        <w:widowControl w:val="0"/>
        <w:numPr>
          <w:ilvl w:val="0"/>
          <w:numId w:val="1"/>
        </w:numPr>
        <w:autoSpaceDE w:val="0"/>
        <w:autoSpaceDN w:val="0"/>
        <w:adjustRightInd w:val="0"/>
        <w:spacing w:after="120"/>
        <w:contextualSpacing w:val="0"/>
        <w:rPr>
          <w:rFonts w:ascii="Times New Roman" w:hAnsi="Times New Roman"/>
        </w:rPr>
      </w:pPr>
      <w:r w:rsidRPr="004B780D">
        <w:rPr>
          <w:rFonts w:ascii="Times New Roman" w:hAnsi="Times New Roman"/>
        </w:rPr>
        <w:t>Post-secondary results are strongest for students who are unemployed at the time of their ABE enrollment</w:t>
      </w:r>
      <w:r w:rsidR="005F026B">
        <w:rPr>
          <w:rFonts w:ascii="Times New Roman" w:hAnsi="Times New Roman"/>
        </w:rPr>
        <w:t xml:space="preserve"> relative to their peers who are employed</w:t>
      </w:r>
      <w:r w:rsidRPr="004B780D">
        <w:rPr>
          <w:rFonts w:ascii="Times New Roman" w:hAnsi="Times New Roman"/>
        </w:rPr>
        <w:t xml:space="preserve">. </w:t>
      </w:r>
    </w:p>
    <w:p w:rsidR="006C3CEA" w:rsidRPr="005969C1" w:rsidRDefault="006C3CEA" w:rsidP="004B780D">
      <w:pPr>
        <w:pStyle w:val="Heading1"/>
        <w:spacing w:before="240" w:after="120"/>
      </w:pPr>
      <w:r w:rsidRPr="005969C1">
        <w:t>Implications</w:t>
      </w:r>
      <w:r w:rsidR="00BF556F">
        <w:t xml:space="preserve"> for Policy and Practice</w:t>
      </w:r>
    </w:p>
    <w:p w:rsidR="00FC039A" w:rsidRPr="00141C4A" w:rsidRDefault="00551A12" w:rsidP="004B780D">
      <w:pPr>
        <w:widowControl w:val="0"/>
        <w:autoSpaceDE w:val="0"/>
        <w:autoSpaceDN w:val="0"/>
        <w:adjustRightInd w:val="0"/>
        <w:spacing w:after="120"/>
        <w:rPr>
          <w:rFonts w:ascii="Times New Roman" w:hAnsi="Times New Roman"/>
        </w:rPr>
      </w:pPr>
      <w:r>
        <w:rPr>
          <w:rFonts w:ascii="Times New Roman" w:hAnsi="Times New Roman"/>
        </w:rPr>
        <w:t>Our</w:t>
      </w:r>
      <w:r w:rsidR="00E32314">
        <w:rPr>
          <w:rFonts w:ascii="Times New Roman" w:hAnsi="Times New Roman"/>
        </w:rPr>
        <w:t xml:space="preserve"> results suggest that recent cohorts of GED testers, particularly those who enroll in ABE classes, are </w:t>
      </w:r>
      <w:r w:rsidR="005D1664">
        <w:rPr>
          <w:rFonts w:ascii="Times New Roman" w:hAnsi="Times New Roman"/>
        </w:rPr>
        <w:t>more often</w:t>
      </w:r>
      <w:r>
        <w:rPr>
          <w:rFonts w:ascii="Times New Roman" w:hAnsi="Times New Roman"/>
        </w:rPr>
        <w:t xml:space="preserve"> pursuing </w:t>
      </w:r>
      <w:r w:rsidR="00055322">
        <w:rPr>
          <w:rFonts w:ascii="Times New Roman" w:hAnsi="Times New Roman"/>
        </w:rPr>
        <w:t>a</w:t>
      </w:r>
      <w:r>
        <w:rPr>
          <w:rFonts w:ascii="Times New Roman" w:hAnsi="Times New Roman"/>
        </w:rPr>
        <w:t xml:space="preserve"> GED </w:t>
      </w:r>
      <w:r w:rsidR="00055322">
        <w:rPr>
          <w:rFonts w:ascii="Times New Roman" w:hAnsi="Times New Roman"/>
        </w:rPr>
        <w:t xml:space="preserve">credential </w:t>
      </w:r>
      <w:r>
        <w:rPr>
          <w:rFonts w:ascii="Times New Roman" w:hAnsi="Times New Roman"/>
        </w:rPr>
        <w:t>with the goal of accessing postsecondary education</w:t>
      </w:r>
      <w:r w:rsidR="005D1664">
        <w:rPr>
          <w:rFonts w:ascii="Times New Roman" w:hAnsi="Times New Roman"/>
        </w:rPr>
        <w:t xml:space="preserve"> than was previously understood</w:t>
      </w:r>
      <w:r>
        <w:rPr>
          <w:rFonts w:ascii="Times New Roman" w:hAnsi="Times New Roman"/>
        </w:rPr>
        <w:t>. High rates of college enrollment but low rates of degree attainment among marginal GED passers suggests that while the GED is opening new pathways for</w:t>
      </w:r>
      <w:r w:rsidR="00055322">
        <w:rPr>
          <w:rFonts w:ascii="Times New Roman" w:hAnsi="Times New Roman"/>
        </w:rPr>
        <w:t xml:space="preserve"> ABE</w:t>
      </w:r>
      <w:r>
        <w:rPr>
          <w:rFonts w:ascii="Times New Roman" w:hAnsi="Times New Roman"/>
        </w:rPr>
        <w:t xml:space="preserve"> students, </w:t>
      </w:r>
      <w:r w:rsidR="005D1664">
        <w:rPr>
          <w:rFonts w:ascii="Times New Roman" w:hAnsi="Times New Roman"/>
        </w:rPr>
        <w:t>they</w:t>
      </w:r>
      <w:r>
        <w:rPr>
          <w:rFonts w:ascii="Times New Roman" w:hAnsi="Times New Roman"/>
        </w:rPr>
        <w:t xml:space="preserve"> may need additional support to reach their a</w:t>
      </w:r>
      <w:r w:rsidR="00A57F1B">
        <w:rPr>
          <w:rFonts w:ascii="Times New Roman" w:hAnsi="Times New Roman"/>
        </w:rPr>
        <w:t>cademic goals. Among GED-</w:t>
      </w:r>
      <w:r w:rsidR="00055322">
        <w:rPr>
          <w:rFonts w:ascii="Times New Roman" w:hAnsi="Times New Roman"/>
        </w:rPr>
        <w:t>holding ABE students</w:t>
      </w:r>
      <w:r>
        <w:rPr>
          <w:rFonts w:ascii="Times New Roman" w:hAnsi="Times New Roman"/>
        </w:rPr>
        <w:t xml:space="preserve"> who enroll in college, the </w:t>
      </w:r>
      <w:r w:rsidR="005F026B">
        <w:rPr>
          <w:rFonts w:ascii="Times New Roman" w:hAnsi="Times New Roman"/>
        </w:rPr>
        <w:t>typical</w:t>
      </w:r>
      <w:r w:rsidR="005F026B">
        <w:rPr>
          <w:rStyle w:val="CommentReference"/>
        </w:rPr>
        <w:t xml:space="preserve"> </w:t>
      </w:r>
      <w:r w:rsidR="005F026B">
        <w:rPr>
          <w:rFonts w:ascii="Times New Roman" w:hAnsi="Times New Roman"/>
        </w:rPr>
        <w:t>stu</w:t>
      </w:r>
      <w:r>
        <w:rPr>
          <w:rFonts w:ascii="Times New Roman" w:hAnsi="Times New Roman"/>
        </w:rPr>
        <w:t>dent enrolls for several quarters, but does not graduate with a degree or certificate</w:t>
      </w:r>
      <w:r w:rsidR="00A57F1B">
        <w:rPr>
          <w:rFonts w:ascii="Times New Roman" w:hAnsi="Times New Roman"/>
        </w:rPr>
        <w:t>. I</w:t>
      </w:r>
      <w:r>
        <w:rPr>
          <w:rFonts w:ascii="Times New Roman" w:hAnsi="Times New Roman"/>
        </w:rPr>
        <w:t xml:space="preserve">t is </w:t>
      </w:r>
      <w:r w:rsidR="005F026B">
        <w:rPr>
          <w:rFonts w:ascii="Times New Roman" w:hAnsi="Times New Roman"/>
        </w:rPr>
        <w:t>unclear</w:t>
      </w:r>
      <w:r>
        <w:rPr>
          <w:rFonts w:ascii="Times New Roman" w:hAnsi="Times New Roman"/>
        </w:rPr>
        <w:t xml:space="preserve"> whether the investmen</w:t>
      </w:r>
      <w:r w:rsidR="00A57F1B">
        <w:rPr>
          <w:rFonts w:ascii="Times New Roman" w:hAnsi="Times New Roman"/>
        </w:rPr>
        <w:t xml:space="preserve">t of time and money in completing </w:t>
      </w:r>
      <w:r>
        <w:rPr>
          <w:rFonts w:ascii="Times New Roman" w:hAnsi="Times New Roman"/>
        </w:rPr>
        <w:t>some college</w:t>
      </w:r>
      <w:r w:rsidR="00A57F1B">
        <w:rPr>
          <w:rFonts w:ascii="Times New Roman" w:hAnsi="Times New Roman"/>
        </w:rPr>
        <w:t xml:space="preserve">, usually at a two-year college, without a degree </w:t>
      </w:r>
      <w:r>
        <w:rPr>
          <w:rFonts w:ascii="Times New Roman" w:hAnsi="Times New Roman"/>
        </w:rPr>
        <w:t xml:space="preserve">has a positive return on investment for these students. Further research is required to understand the labor market returns to the GED among ABE students. </w:t>
      </w:r>
      <w:r w:rsidR="005D1664">
        <w:rPr>
          <w:rFonts w:ascii="Times New Roman" w:hAnsi="Times New Roman"/>
        </w:rPr>
        <w:t xml:space="preserve">As more ABE students use their GED credential to enroll in college, </w:t>
      </w:r>
      <w:r w:rsidR="00A57F1B">
        <w:rPr>
          <w:rFonts w:ascii="Times New Roman" w:hAnsi="Times New Roman"/>
        </w:rPr>
        <w:t xml:space="preserve">institutions of higher education may see </w:t>
      </w:r>
      <w:r w:rsidR="005D1664">
        <w:rPr>
          <w:rFonts w:ascii="Times New Roman" w:hAnsi="Times New Roman"/>
        </w:rPr>
        <w:t xml:space="preserve">growing demand for additional supports, such as </w:t>
      </w:r>
      <w:r>
        <w:rPr>
          <w:rFonts w:ascii="Times New Roman" w:hAnsi="Times New Roman"/>
        </w:rPr>
        <w:t>college counseling</w:t>
      </w:r>
      <w:r w:rsidR="005D1664">
        <w:rPr>
          <w:rFonts w:ascii="Times New Roman" w:hAnsi="Times New Roman"/>
        </w:rPr>
        <w:t xml:space="preserve">, assistance completing financial aid forms, </w:t>
      </w:r>
      <w:r>
        <w:rPr>
          <w:rFonts w:ascii="Times New Roman" w:hAnsi="Times New Roman"/>
        </w:rPr>
        <w:t xml:space="preserve">or </w:t>
      </w:r>
      <w:r w:rsidR="005D1664">
        <w:rPr>
          <w:rFonts w:ascii="Times New Roman" w:hAnsi="Times New Roman"/>
        </w:rPr>
        <w:t>access to ABE courses that</w:t>
      </w:r>
      <w:r>
        <w:rPr>
          <w:rFonts w:ascii="Times New Roman" w:hAnsi="Times New Roman"/>
        </w:rPr>
        <w:t xml:space="preserve"> help student</w:t>
      </w:r>
      <w:r w:rsidR="005D1664">
        <w:rPr>
          <w:rFonts w:ascii="Times New Roman" w:hAnsi="Times New Roman"/>
        </w:rPr>
        <w:t>s avoid costly remedial coursework in college.</w:t>
      </w:r>
      <w:r w:rsidR="00141C4A">
        <w:rPr>
          <w:rFonts w:ascii="Times New Roman" w:hAnsi="Times New Roman"/>
        </w:rPr>
        <w:tab/>
      </w:r>
    </w:p>
    <w:sectPr w:rsidR="00FC039A" w:rsidRPr="00141C4A" w:rsidSect="00141C4A">
      <w:headerReference w:type="default" r:id="rId15"/>
      <w:footerReference w:type="default" r:id="rId16"/>
      <w:headerReference w:type="first" r:id="rId17"/>
      <w:footerReference w:type="first" r:id="rId18"/>
      <w:pgSz w:w="12240" w:h="15840"/>
      <w:pgMar w:top="2070" w:right="1080" w:bottom="1080" w:left="108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56" w:rsidRDefault="003C1556" w:rsidP="00400F03">
      <w:r>
        <w:separator/>
      </w:r>
    </w:p>
  </w:endnote>
  <w:endnote w:type="continuationSeparator" w:id="0">
    <w:p w:rsidR="003C1556" w:rsidRDefault="003C1556" w:rsidP="0040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F2" w:rsidRDefault="00D02D49" w:rsidP="00400F03">
    <w:pPr>
      <w:pStyle w:val="Footer"/>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4123055</wp:posOffset>
              </wp:positionH>
              <wp:positionV relativeFrom="paragraph">
                <wp:posOffset>374015</wp:posOffset>
              </wp:positionV>
              <wp:extent cx="2286000" cy="91440"/>
              <wp:effectExtent l="0" t="0" r="0" b="3810"/>
              <wp:wrapNone/>
              <wp:docPr id="9" name="Rectangle 2" descr="horizontal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A9BC6" id="Rectangle 2" o:spid="_x0000_s1026" alt="horizontal bar" style="position:absolute;margin-left:324.65pt;margin-top:29.45pt;width:180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" fillcolor="#1f497d" strokecolor="#1f497d"/>
          </w:pict>
        </mc:Fallback>
      </mc:AlternateContent>
    </w: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374015</wp:posOffset>
              </wp:positionV>
              <wp:extent cx="2286000" cy="91440"/>
              <wp:effectExtent l="0" t="0" r="0" b="3810"/>
              <wp:wrapNone/>
              <wp:docPr id="8" name="Rectangle 1" descr="horizontal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9A511" id="Rectangle 1" o:spid="_x0000_s1026" alt="horizontal bar" style="position:absolute;margin-left:.65pt;margin-top:29.45pt;width:180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" fillcolor="#1f497d" strokecolor="#1f497d"/>
          </w:pict>
        </mc:Fallback>
      </mc:AlternateContent>
    </w:r>
    <w:r w:rsidR="00664BF2">
      <w:rPr>
        <w:noProof/>
        <w:lang w:eastAsia="zh-CN"/>
      </w:rPr>
      <w:drawing>
        <wp:inline distT="0" distB="0" distL="0" distR="0">
          <wp:extent cx="1438275" cy="714375"/>
          <wp:effectExtent l="0" t="0" r="9525" b="0"/>
          <wp:docPr id="2" name="Picture 1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F2" w:rsidRDefault="00D02D49" w:rsidP="00F50706">
    <w:pPr>
      <w:pStyle w:val="Footer"/>
      <w:jc w:val="center"/>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365760</wp:posOffset>
              </wp:positionV>
              <wp:extent cx="2286000" cy="91440"/>
              <wp:effectExtent l="9525" t="13335" r="9525" b="9525"/>
              <wp:wrapNone/>
              <wp:docPr id="3" name="Rectangle 1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79403" id="Rectangle 10" o:spid="_x0000_s1026" alt="line" style="position:absolute;margin-left:0;margin-top:28.8pt;width:180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" fillcolor="#1f497d" strokecolor="#1f497d"/>
          </w:pict>
        </mc:Fallback>
      </mc:AlternateContent>
    </w: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371475</wp:posOffset>
              </wp:positionV>
              <wp:extent cx="2286000" cy="91440"/>
              <wp:effectExtent l="9525" t="9525" r="9525" b="13335"/>
              <wp:wrapNone/>
              <wp:docPr id="1" name="Rectangle 11" descr="lin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7A74" id="Rectangle 11" o:spid="_x0000_s1026" alt="line&#10;" style="position:absolute;margin-left:324pt;margin-top:29.25pt;width:180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" fillcolor="#1f497d" strokecolor="#1f497d"/>
          </w:pict>
        </mc:Fallback>
      </mc:AlternateContent>
    </w:r>
    <w:r w:rsidR="00664BF2">
      <w:rPr>
        <w:noProof/>
        <w:lang w:eastAsia="zh-CN"/>
      </w:rPr>
      <w:drawing>
        <wp:inline distT="0" distB="0" distL="0" distR="0">
          <wp:extent cx="1438275" cy="714375"/>
          <wp:effectExtent l="19050" t="0" r="9525" b="0"/>
          <wp:docPr id="13"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56" w:rsidRDefault="003C1556" w:rsidP="00400F03">
      <w:r>
        <w:separator/>
      </w:r>
    </w:p>
  </w:footnote>
  <w:footnote w:type="continuationSeparator" w:id="0">
    <w:p w:rsidR="003C1556" w:rsidRDefault="003C1556" w:rsidP="0040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F2" w:rsidRDefault="00D02D49">
    <w:pPr>
      <w:pStyle w:val="Header"/>
    </w:pPr>
    <w:r>
      <w:rPr>
        <w:noProof/>
        <w:lang w:eastAsia="zh-CN"/>
      </w:rPr>
      <mc:AlternateContent>
        <mc:Choice Requires="wps">
          <w:drawing>
            <wp:anchor distT="0" distB="0" distL="114300" distR="114300" simplePos="0" relativeHeight="251677696" behindDoc="0" locked="0" layoutInCell="1" allowOverlap="1">
              <wp:simplePos x="0" y="0"/>
              <wp:positionH relativeFrom="column">
                <wp:posOffset>4109085</wp:posOffset>
              </wp:positionH>
              <wp:positionV relativeFrom="paragraph">
                <wp:posOffset>-94615</wp:posOffset>
              </wp:positionV>
              <wp:extent cx="731520" cy="731520"/>
              <wp:effectExtent l="0" t="0" r="0" b="0"/>
              <wp:wrapNone/>
              <wp:docPr id="12" name="Rectangle 30" descr="Orang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6">
                          <a:lumMod val="60000"/>
                          <a:lumOff val="40000"/>
                        </a:scheme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6A350" id="Rectangle 30" o:spid="_x0000_s1026" alt="Orange Square" style="position:absolute;margin-left:323.55pt;margin-top:-7.45pt;width:57.6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" fillcolor="#fabf8f [1945]" stroked="f"/>
          </w:pict>
        </mc:Fallback>
      </mc:AlternateContent>
    </w:r>
    <w:r>
      <w:rPr>
        <w:noProof/>
        <w:lang w:eastAsia="zh-CN"/>
      </w:rPr>
      <mc:AlternateContent>
        <mc:Choice Requires="wps">
          <w:drawing>
            <wp:anchor distT="0" distB="0" distL="114300" distR="114300" simplePos="0" relativeHeight="251676672" behindDoc="0" locked="0" layoutInCell="1" allowOverlap="1">
              <wp:simplePos x="0" y="0"/>
              <wp:positionH relativeFrom="column">
                <wp:posOffset>4909185</wp:posOffset>
              </wp:positionH>
              <wp:positionV relativeFrom="paragraph">
                <wp:posOffset>-94615</wp:posOffset>
              </wp:positionV>
              <wp:extent cx="731520" cy="731520"/>
              <wp:effectExtent l="0" t="0" r="0" b="0"/>
              <wp:wrapNone/>
              <wp:docPr id="11" name="Rectangle 29" descr="Light Blu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1">
                          <a:lumMod val="60000"/>
                          <a:lumOff val="40000"/>
                        </a:scheme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B10CA" id="Rectangle 29" o:spid="_x0000_s1026" alt="Light Blue Square" style="position:absolute;margin-left:386.55pt;margin-top:-7.45pt;width:57.6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" fillcolor="#95b3d7 [1940]" stroked="f"/>
          </w:pict>
        </mc:Fallback>
      </mc:AlternateContent>
    </w:r>
    <w:r>
      <w:rPr>
        <w:noProof/>
        <w:lang w:eastAsia="zh-CN"/>
      </w:rPr>
      <mc:AlternateContent>
        <mc:Choice Requires="wps">
          <w:drawing>
            <wp:anchor distT="0" distB="0" distL="114300" distR="114300" simplePos="0" relativeHeight="251675648" behindDoc="0" locked="0" layoutInCell="1" allowOverlap="1">
              <wp:simplePos x="0" y="0"/>
              <wp:positionH relativeFrom="column">
                <wp:posOffset>5709285</wp:posOffset>
              </wp:positionH>
              <wp:positionV relativeFrom="paragraph">
                <wp:posOffset>-94615</wp:posOffset>
              </wp:positionV>
              <wp:extent cx="731520" cy="731520"/>
              <wp:effectExtent l="0" t="0" r="0" b="0"/>
              <wp:wrapNone/>
              <wp:docPr id="10" name="Rectangle 28" descr="Blu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1F497D"/>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CC21C" id="Rectangle 28" o:spid="_x0000_s1026" alt="Blue Square" style="position:absolute;margin-left:449.55pt;margin-top:-7.45pt;width:57.6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" fillcolor="#1f497d"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F2" w:rsidRDefault="00D02D49">
    <w:pPr>
      <w:pStyle w:val="Header"/>
    </w:pP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4088765</wp:posOffset>
              </wp:positionH>
              <wp:positionV relativeFrom="paragraph">
                <wp:posOffset>-94615</wp:posOffset>
              </wp:positionV>
              <wp:extent cx="731520" cy="731520"/>
              <wp:effectExtent l="2540" t="635" r="0" b="1270"/>
              <wp:wrapNone/>
              <wp:docPr id="7" name="Rectangle 14" descr="colored squar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A30ED" id="Rectangle 14" o:spid="_x0000_s1026" alt="colored squares" style="position:absolute;margin-left:321.95pt;margin-top:-7.45pt;width:57.6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" fillcolor="#fabf8f [1945]" stroked="f"/>
          </w:pict>
        </mc:Fallback>
      </mc:AlternateContent>
    </w:r>
    <w:r>
      <w:rPr>
        <w:noProof/>
        <w:lang w:eastAsia="zh-CN"/>
      </w:rPr>
      <mc:AlternateContent>
        <mc:Choice Requires="wps">
          <w:drawing>
            <wp:anchor distT="0" distB="0" distL="114300" distR="114300" simplePos="0" relativeHeight="251673600" behindDoc="0" locked="0" layoutInCell="1" allowOverlap="1">
              <wp:simplePos x="0" y="0"/>
              <wp:positionH relativeFrom="column">
                <wp:posOffset>4888865</wp:posOffset>
              </wp:positionH>
              <wp:positionV relativeFrom="paragraph">
                <wp:posOffset>-94615</wp:posOffset>
              </wp:positionV>
              <wp:extent cx="731520" cy="731520"/>
              <wp:effectExtent l="2540" t="635" r="0" b="1270"/>
              <wp:wrapNone/>
              <wp:docPr id="6" name="Rectangle 13" descr="colored squar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73C98" id="Rectangle 13" o:spid="_x0000_s1026" alt="colored squares" style="position:absolute;margin-left:384.95pt;margin-top:-7.45pt;width:57.6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" fillcolor="#95b3d7 [1940]" stroked="f"/>
          </w:pict>
        </mc:Fallback>
      </mc:AlternateContent>
    </w: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5688965</wp:posOffset>
              </wp:positionH>
              <wp:positionV relativeFrom="paragraph">
                <wp:posOffset>-94615</wp:posOffset>
              </wp:positionV>
              <wp:extent cx="731520" cy="731520"/>
              <wp:effectExtent l="2540" t="635" r="0" b="1270"/>
              <wp:wrapNone/>
              <wp:docPr id="5" name="Rectangle 6" descr="colored squar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4040" id="Rectangle 6" o:spid="_x0000_s1026" alt="colored squares" style="position:absolute;margin-left:447.95pt;margin-top:-7.45pt;width:57.6pt;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" fillcolor="#1f497d" stroked="f"/>
          </w:pict>
        </mc:Fallback>
      </mc:AlternateContent>
    </w: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-181610</wp:posOffset>
              </wp:positionH>
              <wp:positionV relativeFrom="paragraph">
                <wp:posOffset>57150</wp:posOffset>
              </wp:positionV>
              <wp:extent cx="3912870" cy="56007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560070"/>
                      </a:xfrm>
                      <a:prstGeom prst="rect">
                        <a:avLst/>
                      </a:prstGeom>
                      <a:noFill/>
                      <a:ln>
                        <a:noFill/>
                      </a:ln>
                      <a:extLst>
                        <a:ext uri="{909E8E84-426E-40dd-AFC4-6F175D3DCCD1}"/>
                        <a:ext uri="{91240B29-F687-4f45-9708-019B960494DF}"/>
                      </a:extLst>
                    </wps:spPr>
                    <wps:txbx>
                      <w:txbxContent>
                        <w:p w:rsidR="00664BF2" w:rsidRPr="00141C4A" w:rsidRDefault="00664BF2"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4.3pt;margin-top:4.5pt;width:308.1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" filled="f" stroked="f">
              <v:textbox>
                <w:txbxContent>
                  <w:p w:rsidR="00664BF2" w:rsidRPr="00141C4A" w:rsidRDefault="00664BF2"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1D"/>
    <w:rsid w:val="00025BFB"/>
    <w:rsid w:val="00055322"/>
    <w:rsid w:val="00062116"/>
    <w:rsid w:val="0007145E"/>
    <w:rsid w:val="00076212"/>
    <w:rsid w:val="0011094D"/>
    <w:rsid w:val="00116778"/>
    <w:rsid w:val="00134156"/>
    <w:rsid w:val="00141C4A"/>
    <w:rsid w:val="001676B9"/>
    <w:rsid w:val="001A53EC"/>
    <w:rsid w:val="002021E3"/>
    <w:rsid w:val="0022000D"/>
    <w:rsid w:val="00234755"/>
    <w:rsid w:val="0024068A"/>
    <w:rsid w:val="00257BDC"/>
    <w:rsid w:val="00283A26"/>
    <w:rsid w:val="002869AC"/>
    <w:rsid w:val="002B168B"/>
    <w:rsid w:val="002C41F4"/>
    <w:rsid w:val="00321650"/>
    <w:rsid w:val="00337F26"/>
    <w:rsid w:val="00357401"/>
    <w:rsid w:val="003905A7"/>
    <w:rsid w:val="003B0F34"/>
    <w:rsid w:val="003C1556"/>
    <w:rsid w:val="003C782B"/>
    <w:rsid w:val="003D1D5C"/>
    <w:rsid w:val="003F1927"/>
    <w:rsid w:val="003F62EF"/>
    <w:rsid w:val="00400F03"/>
    <w:rsid w:val="00405C7E"/>
    <w:rsid w:val="00412187"/>
    <w:rsid w:val="004B5554"/>
    <w:rsid w:val="004B780D"/>
    <w:rsid w:val="004C2442"/>
    <w:rsid w:val="004E584A"/>
    <w:rsid w:val="004E64C6"/>
    <w:rsid w:val="004F070B"/>
    <w:rsid w:val="004F7295"/>
    <w:rsid w:val="00534AEC"/>
    <w:rsid w:val="00544C1A"/>
    <w:rsid w:val="00551A12"/>
    <w:rsid w:val="005969C1"/>
    <w:rsid w:val="005B002E"/>
    <w:rsid w:val="005C6EA2"/>
    <w:rsid w:val="005D1664"/>
    <w:rsid w:val="005F026B"/>
    <w:rsid w:val="0064133A"/>
    <w:rsid w:val="00664BF2"/>
    <w:rsid w:val="0066794B"/>
    <w:rsid w:val="006A230E"/>
    <w:rsid w:val="006A75BD"/>
    <w:rsid w:val="006B362E"/>
    <w:rsid w:val="006C3CEA"/>
    <w:rsid w:val="006F51C3"/>
    <w:rsid w:val="00701323"/>
    <w:rsid w:val="00733500"/>
    <w:rsid w:val="00735D2B"/>
    <w:rsid w:val="00744500"/>
    <w:rsid w:val="00745AFD"/>
    <w:rsid w:val="007461E6"/>
    <w:rsid w:val="00750661"/>
    <w:rsid w:val="007522D9"/>
    <w:rsid w:val="00755441"/>
    <w:rsid w:val="00756BEB"/>
    <w:rsid w:val="007826E3"/>
    <w:rsid w:val="007A435E"/>
    <w:rsid w:val="007A5AAD"/>
    <w:rsid w:val="007B094F"/>
    <w:rsid w:val="007D5F77"/>
    <w:rsid w:val="007D6179"/>
    <w:rsid w:val="007F19D4"/>
    <w:rsid w:val="00803C4A"/>
    <w:rsid w:val="00806E48"/>
    <w:rsid w:val="00840E5D"/>
    <w:rsid w:val="008441F1"/>
    <w:rsid w:val="00852469"/>
    <w:rsid w:val="00883C88"/>
    <w:rsid w:val="008D1A50"/>
    <w:rsid w:val="00923DA4"/>
    <w:rsid w:val="009670F7"/>
    <w:rsid w:val="009839E4"/>
    <w:rsid w:val="009A00CC"/>
    <w:rsid w:val="009E38F5"/>
    <w:rsid w:val="009F1E97"/>
    <w:rsid w:val="009F6F59"/>
    <w:rsid w:val="00A0159F"/>
    <w:rsid w:val="00A25FCE"/>
    <w:rsid w:val="00A37B97"/>
    <w:rsid w:val="00A57F1B"/>
    <w:rsid w:val="00A73074"/>
    <w:rsid w:val="00A8699B"/>
    <w:rsid w:val="00A9287F"/>
    <w:rsid w:val="00AC0383"/>
    <w:rsid w:val="00AE2D1F"/>
    <w:rsid w:val="00B3179A"/>
    <w:rsid w:val="00B3581D"/>
    <w:rsid w:val="00B67A21"/>
    <w:rsid w:val="00BE441B"/>
    <w:rsid w:val="00BF4649"/>
    <w:rsid w:val="00BF556F"/>
    <w:rsid w:val="00C15E77"/>
    <w:rsid w:val="00C61273"/>
    <w:rsid w:val="00C61867"/>
    <w:rsid w:val="00C730CE"/>
    <w:rsid w:val="00C94F08"/>
    <w:rsid w:val="00CB32B1"/>
    <w:rsid w:val="00CD5163"/>
    <w:rsid w:val="00CE5FF1"/>
    <w:rsid w:val="00D02D49"/>
    <w:rsid w:val="00D05AC1"/>
    <w:rsid w:val="00D63103"/>
    <w:rsid w:val="00D80F4F"/>
    <w:rsid w:val="00D84E16"/>
    <w:rsid w:val="00D9087C"/>
    <w:rsid w:val="00DA07B6"/>
    <w:rsid w:val="00E32314"/>
    <w:rsid w:val="00E63019"/>
    <w:rsid w:val="00E70CC5"/>
    <w:rsid w:val="00E83C79"/>
    <w:rsid w:val="00E854CC"/>
    <w:rsid w:val="00E97A99"/>
    <w:rsid w:val="00EA0B07"/>
    <w:rsid w:val="00EF4C55"/>
    <w:rsid w:val="00F0395A"/>
    <w:rsid w:val="00F15AD3"/>
    <w:rsid w:val="00F258CC"/>
    <w:rsid w:val="00F46FE5"/>
    <w:rsid w:val="00F50706"/>
    <w:rsid w:val="00F61488"/>
    <w:rsid w:val="00F764E3"/>
    <w:rsid w:val="00F76774"/>
    <w:rsid w:val="00FB1F60"/>
    <w:rsid w:val="00FC039A"/>
    <w:rsid w:val="00FC31EB"/>
    <w:rsid w:val="00FD6AC2"/>
    <w:rsid w:val="00FD6EF1"/>
    <w:rsid w:val="00FE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16FDB9-F325-4415-A5B7-496A287F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unhideWhenUsed/>
    <w:rsid w:val="00400F03"/>
    <w:pPr>
      <w:tabs>
        <w:tab w:val="center" w:pos="4680"/>
        <w:tab w:val="right" w:pos="9360"/>
      </w:tabs>
    </w:pPr>
  </w:style>
  <w:style w:type="character" w:customStyle="1" w:styleId="HeaderChar">
    <w:name w:val="Header Char"/>
    <w:basedOn w:val="DefaultParagraphFont"/>
    <w:link w:val="Header"/>
    <w:uiPriority w:val="99"/>
    <w:rsid w:val="00400F03"/>
    <w:rPr>
      <w:sz w:val="24"/>
      <w:szCs w:val="24"/>
    </w:rPr>
  </w:style>
  <w:style w:type="paragraph" w:styleId="Footer">
    <w:name w:val="footer"/>
    <w:basedOn w:val="Normal"/>
    <w:link w:val="FooterChar"/>
    <w:uiPriority w:val="99"/>
    <w:unhideWhenUsed/>
    <w:rsid w:val="00400F03"/>
    <w:pPr>
      <w:tabs>
        <w:tab w:val="center" w:pos="4680"/>
        <w:tab w:val="right" w:pos="9360"/>
      </w:tabs>
    </w:pPr>
  </w:style>
  <w:style w:type="character" w:customStyle="1" w:styleId="FooterChar">
    <w:name w:val="Footer Char"/>
    <w:basedOn w:val="DefaultParagraphFont"/>
    <w:link w:val="Footer"/>
    <w:uiPriority w:val="99"/>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heller@g.harvard.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rldefense.proofpoint.com/v2/url?u=https-3A__papers.ssrn.com_sol3_papers.cfm-3Fabstract-5Fid-3D3118546&amp;d=DwMFaQ&amp;c=lDF7oMaPKXpkYvev9V-fVahWL0QWnGCCAfCDz1Bns_w&amp;r=UBGSCn5nykMhvjoVixdn5wXvKDVxwrh3bqN0_343JVc&amp;m=RpQRFqtr9EKHnBd6atmDufDE9_ASkFzAlG3NqGQlny4&amp;s=RbeXuzlPwQ0iJnjnNEhUrSxN0CWtKB-tqieRdKdKZes&amp;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slung@g.harvard.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DESE-231-40042</_dlc_DocId>
    <_dlc_DocIdUrl xmlns="733efe1c-5bbe-4968-87dc-d400e65c879f">
      <Url>https://sharepoint.doemass.org/ese/webteam/cps/_layouts/DocIdRedir.aspx?ID=DESE-231-40042</Url>
      <Description>DESE-231-40042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85260-EDD7-444B-AD29-E82FCA894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EEC85-D291-42F9-8674-27A7AF330C2D}">
  <ds:schemaRefs>
    <ds:schemaRef ds:uri="http://schemas.microsoft.com/sharepoint/events"/>
  </ds:schemaRefs>
</ds:datastoreItem>
</file>

<file path=customXml/itemProps3.xml><?xml version="1.0" encoding="utf-8"?>
<ds:datastoreItem xmlns:ds="http://schemas.openxmlformats.org/officeDocument/2006/customXml" ds:itemID="{307FE1E9-ADC3-4C97-8C5F-E1C1D60154B8}">
  <ds:schemaRefs>
    <ds:schemaRef ds:uri="http://schemas.microsoft.com/sharepoint/v3/contenttype/forms"/>
  </ds:schemaRefs>
</ds:datastoreItem>
</file>

<file path=customXml/itemProps4.xml><?xml version="1.0" encoding="utf-8"?>
<ds:datastoreItem xmlns:ds="http://schemas.openxmlformats.org/officeDocument/2006/customXml" ds:itemID="{90AE3D7C-C27D-4EA1-BCAC-DA4492054DD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9F39807-D877-4A0A-B8F0-7DC6FB20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843</Words>
  <Characters>4538</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Merit Aid, College Quality and College Completion:</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 Aid, College Quality and College Completion:</dc:title>
  <dc:creator>ESE</dc:creator>
  <cp:lastModifiedBy>Zou, Dong</cp:lastModifiedBy>
  <cp:revision>5</cp:revision>
  <dcterms:created xsi:type="dcterms:W3CDTF">2018-02-20T17:37:00Z</dcterms:created>
  <dcterms:modified xsi:type="dcterms:W3CDTF">2018-02-20T17:40:00Z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2018</vt:lpwstr>
  </property>
</Properties>
</file>