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CC3234" w14:paraId="46596A6A" w14:textId="77777777" w:rsidTr="00183373">
        <w:trPr>
          <w:trHeight w:val="10296"/>
        </w:trPr>
        <w:tc>
          <w:tcPr>
            <w:tcW w:w="9360" w:type="dxa"/>
          </w:tcPr>
          <w:p w14:paraId="6411E0F9" w14:textId="77777777" w:rsidR="00CC3234" w:rsidRPr="006F1399" w:rsidRDefault="00CC3234" w:rsidP="00183373">
            <w:pPr>
              <w:spacing w:after="840"/>
              <w:rPr>
                <w:color w:val="000000" w:themeColor="text1"/>
                <w:sz w:val="16"/>
                <w:szCs w:val="16"/>
              </w:rPr>
            </w:pPr>
          </w:p>
          <w:sdt>
            <w:sdtPr>
              <w:id w:val="-1004280281"/>
              <w:lock w:val="sdtLocked"/>
              <w:placeholder>
                <w:docPart w:val="4EB9F94823814FA5A2ADC0CA9861986C"/>
              </w:placeholder>
            </w:sdtPr>
            <w:sdtEndPr/>
            <w:sdtContent>
              <w:sdt>
                <w:sdtPr>
                  <w:id w:val="435480261"/>
                  <w:placeholder>
                    <w:docPart w:val="3E40F4E6B61D4BCA8D37E77EC0D0B2EF"/>
                  </w:placeholder>
                </w:sdtPr>
                <w:sdtEndPr/>
                <w:sdtContent>
                  <w:p w14:paraId="1CF09A2F" w14:textId="1FAF0FC6" w:rsidR="00CC3234" w:rsidRPr="00C56DE4" w:rsidRDefault="00CC3234" w:rsidP="00CC3234">
                    <w:pPr>
                      <w:pStyle w:val="CPHead1"/>
                    </w:pPr>
                    <w:r>
                      <w:t>Advancing STEM and English AP Program Evaluation—Year 8</w:t>
                    </w:r>
                  </w:p>
                </w:sdtContent>
              </w:sdt>
            </w:sdtContent>
          </w:sdt>
          <w:p w14:paraId="5557BBDD" w14:textId="77777777" w:rsidR="00CC3234" w:rsidRDefault="00CC3234" w:rsidP="00183373">
            <w:pPr>
              <w:spacing w:after="480"/>
              <w:rPr>
                <w:color w:val="000000" w:themeColor="text1"/>
                <w:sz w:val="16"/>
                <w:szCs w:val="16"/>
              </w:rPr>
            </w:pPr>
          </w:p>
          <w:p w14:paraId="0015C7A6" w14:textId="4D1D9A28" w:rsidR="00CC3234" w:rsidRPr="00C56DE4" w:rsidRDefault="00CC3234" w:rsidP="00CC3234">
            <w:pPr>
              <w:pStyle w:val="CPHead2"/>
            </w:pPr>
            <w:r>
              <w:t>AP Course Taking and Passing Rates, Analysis Report</w:t>
            </w:r>
          </w:p>
          <w:p w14:paraId="1AC1BA13" w14:textId="77777777" w:rsidR="00CC3234" w:rsidRDefault="00CC3234" w:rsidP="00183373">
            <w:pPr>
              <w:spacing w:after="480"/>
              <w:rPr>
                <w:color w:val="000000" w:themeColor="text1"/>
                <w:sz w:val="16"/>
                <w:szCs w:val="16"/>
              </w:rPr>
            </w:pPr>
          </w:p>
          <w:p w14:paraId="150C24FA" w14:textId="42261BB0" w:rsidR="00CC3234" w:rsidRPr="002E3B80" w:rsidRDefault="00AD308C" w:rsidP="00183373">
            <w:pPr>
              <w:pStyle w:val="CPHead3"/>
            </w:pPr>
            <w:r>
              <w:t>Final</w:t>
            </w:r>
            <w:r w:rsidR="00CC3234">
              <w:t xml:space="preserve"> Report</w:t>
            </w:r>
          </w:p>
          <w:p w14:paraId="0DF33588" w14:textId="77777777" w:rsidR="00CC3234" w:rsidRDefault="00CC3234" w:rsidP="00183373">
            <w:pPr>
              <w:rPr>
                <w:color w:val="000000" w:themeColor="text1"/>
                <w:sz w:val="16"/>
                <w:szCs w:val="16"/>
              </w:rPr>
            </w:pPr>
          </w:p>
        </w:tc>
      </w:tr>
      <w:tr w:rsidR="00CC3234" w14:paraId="69F850A5" w14:textId="77777777" w:rsidTr="00183373">
        <w:trPr>
          <w:cantSplit/>
          <w:trHeight w:hRule="exact" w:val="576"/>
        </w:trPr>
        <w:tc>
          <w:tcPr>
            <w:tcW w:w="9360" w:type="dxa"/>
          </w:tcPr>
          <w:p w14:paraId="6F542D56" w14:textId="05B56F8C" w:rsidR="00CC3234" w:rsidRPr="00C56DE4" w:rsidRDefault="00CC3234" w:rsidP="00183373">
            <w:pPr>
              <w:pStyle w:val="Date"/>
            </w:pPr>
            <w:r>
              <w:t>July 2020</w:t>
            </w:r>
          </w:p>
          <w:p w14:paraId="0B5C2B5D" w14:textId="77777777" w:rsidR="00CC3234" w:rsidRDefault="00CC3234" w:rsidP="00183373">
            <w:pPr>
              <w:rPr>
                <w:color w:val="000000" w:themeColor="text1"/>
                <w:sz w:val="16"/>
                <w:szCs w:val="16"/>
              </w:rPr>
            </w:pPr>
          </w:p>
        </w:tc>
      </w:tr>
    </w:tbl>
    <w:p w14:paraId="763ABD2E" w14:textId="77777777" w:rsidR="00CC3234" w:rsidRPr="00C56DE4" w:rsidRDefault="00CC3234" w:rsidP="00183373">
      <w:pPr>
        <w:spacing w:after="0" w:line="240" w:lineRule="auto"/>
        <w:rPr>
          <w:sz w:val="16"/>
          <w:szCs w:val="16"/>
        </w:rPr>
      </w:pPr>
    </w:p>
    <w:p w14:paraId="4678757D" w14:textId="77777777" w:rsidR="00CC3234" w:rsidRPr="00C56DE4" w:rsidRDefault="00CC3234" w:rsidP="00183373">
      <w:pPr>
        <w:spacing w:after="0" w:line="240" w:lineRule="auto"/>
        <w:rPr>
          <w:sz w:val="16"/>
          <w:szCs w:val="16"/>
        </w:rPr>
        <w:sectPr w:rsidR="00CC3234" w:rsidRPr="00C56DE4" w:rsidSect="00183373">
          <w:headerReference w:type="default" r:id="rId8"/>
          <w:footerReference w:type="default" r:id="rId9"/>
          <w:pgSz w:w="12240" w:h="15840" w:code="1"/>
          <w:pgMar w:top="1440" w:right="1440" w:bottom="2520" w:left="1440" w:header="720" w:footer="720" w:gutter="0"/>
          <w:cols w:space="720"/>
          <w:docGrid w:linePitch="360"/>
        </w:sectPr>
      </w:pPr>
    </w:p>
    <w:p w14:paraId="5E9BF433" w14:textId="77777777" w:rsidR="00896427" w:rsidRPr="00384B45" w:rsidRDefault="00896427" w:rsidP="00896427">
      <w:pPr>
        <w:pStyle w:val="TPHead"/>
      </w:pPr>
      <w:r>
        <w:lastRenderedPageBreak/>
        <w:t>Advancing STEM and English AP Program Evaluation—Year 8</w:t>
      </w:r>
    </w:p>
    <w:p w14:paraId="1FF422BE" w14:textId="59F35BE3" w:rsidR="00896427" w:rsidRPr="00FB5061" w:rsidRDefault="00896427" w:rsidP="00896427">
      <w:pPr>
        <w:pStyle w:val="TPHead"/>
        <w:rPr>
          <w:i/>
        </w:rPr>
      </w:pPr>
      <w:r>
        <w:rPr>
          <w:i/>
        </w:rPr>
        <w:t xml:space="preserve">AP Course Taking and Passing Rates, </w:t>
      </w:r>
      <w:r w:rsidR="009F1C6B">
        <w:rPr>
          <w:i/>
        </w:rPr>
        <w:t xml:space="preserve">Analysis </w:t>
      </w:r>
      <w:r>
        <w:rPr>
          <w:i/>
        </w:rPr>
        <w:t>Report</w:t>
      </w:r>
    </w:p>
    <w:p w14:paraId="73E5A12C" w14:textId="77777777" w:rsidR="00896427" w:rsidRDefault="00896427" w:rsidP="00896427">
      <w:pPr>
        <w:pStyle w:val="TPClient"/>
      </w:pPr>
      <w:r w:rsidRPr="00384B45">
        <w:t>Prepared by the UMass Donahue Institute</w:t>
      </w:r>
      <w:bookmarkStart w:id="2" w:name="bmkTitlePageUMDIDeleteStub"/>
      <w:r w:rsidRPr="00384B45">
        <w:t>’s</w:t>
      </w:r>
      <w:r>
        <w:br/>
      </w:r>
      <w:bookmarkEnd w:id="2"/>
      <w:r>
        <w:t>Applied Research &amp; Program Evaluation Group</w:t>
      </w:r>
    </w:p>
    <w:tbl>
      <w:tblPr>
        <w:tblStyle w:val="TableGrid"/>
        <w:tblW w:w="9360" w:type="dxa"/>
        <w:tblBorders>
          <w:top w:val="single" w:sz="4" w:space="0" w:color="262626" w:themeColor="text1" w:themeTint="D9"/>
          <w:left w:val="none" w:sz="0" w:space="0" w:color="auto"/>
          <w:bottom w:val="single" w:sz="4" w:space="0" w:color="262626" w:themeColor="text1" w:themeTint="D9"/>
          <w:right w:val="none" w:sz="0" w:space="0" w:color="auto"/>
          <w:insideH w:val="none" w:sz="0" w:space="0" w:color="auto"/>
          <w:insideV w:val="none" w:sz="0" w:space="0" w:color="auto"/>
        </w:tblBorders>
        <w:tblLayout w:type="fixed"/>
        <w:tblCellMar>
          <w:top w:w="360" w:type="dxa"/>
          <w:left w:w="0" w:type="dxa"/>
          <w:bottom w:w="360" w:type="dxa"/>
          <w:right w:w="0" w:type="dxa"/>
        </w:tblCellMar>
        <w:tblLook w:val="04A0" w:firstRow="1" w:lastRow="0" w:firstColumn="1" w:lastColumn="0" w:noHBand="0" w:noVBand="1"/>
      </w:tblPr>
      <w:tblGrid>
        <w:gridCol w:w="4320"/>
        <w:gridCol w:w="5030"/>
        <w:gridCol w:w="10"/>
      </w:tblGrid>
      <w:tr w:rsidR="00896427" w:rsidRPr="00154506" w14:paraId="7FA26EBD" w14:textId="77777777" w:rsidTr="00183373">
        <w:tc>
          <w:tcPr>
            <w:tcW w:w="4320" w:type="dxa"/>
            <w:tcBorders>
              <w:top w:val="single" w:sz="4" w:space="0" w:color="999B9E"/>
              <w:bottom w:val="nil"/>
            </w:tcBorders>
            <w:tcMar>
              <w:left w:w="720" w:type="dxa"/>
            </w:tcMar>
          </w:tcPr>
          <w:p w14:paraId="4B650022" w14:textId="77777777" w:rsidR="00896427" w:rsidRPr="00BB2B5D" w:rsidRDefault="00896427" w:rsidP="00183373">
            <w:pPr>
              <w:pStyle w:val="BodyText"/>
              <w:spacing w:after="0"/>
              <w:rPr>
                <w:b/>
                <w:color w:val="262626" w:themeColor="text1" w:themeTint="D9"/>
              </w:rPr>
            </w:pPr>
            <w:r w:rsidRPr="00BB2B5D">
              <w:rPr>
                <w:b/>
                <w:color w:val="262626" w:themeColor="text1" w:themeTint="D9"/>
              </w:rPr>
              <w:t xml:space="preserve">Project </w:t>
            </w:r>
            <w:r>
              <w:rPr>
                <w:b/>
                <w:color w:val="262626" w:themeColor="text1" w:themeTint="D9"/>
              </w:rPr>
              <w:t>Director</w:t>
            </w:r>
          </w:p>
          <w:p w14:paraId="7CC2E899" w14:textId="77777777" w:rsidR="00896427" w:rsidRDefault="00896427" w:rsidP="00183373">
            <w:pPr>
              <w:pStyle w:val="BodyText"/>
              <w:spacing w:after="0"/>
              <w:rPr>
                <w:color w:val="262626" w:themeColor="text1" w:themeTint="D9"/>
              </w:rPr>
            </w:pPr>
            <w:r>
              <w:rPr>
                <w:color w:val="262626" w:themeColor="text1" w:themeTint="D9"/>
              </w:rPr>
              <w:t>Jeremiah Johnson, Ph.D.</w:t>
            </w:r>
          </w:p>
          <w:p w14:paraId="5C622406" w14:textId="77777777" w:rsidR="00896427" w:rsidRPr="00154506" w:rsidRDefault="00896427" w:rsidP="00183373">
            <w:pPr>
              <w:pStyle w:val="BodyText"/>
              <w:rPr>
                <w:color w:val="262626" w:themeColor="text1" w:themeTint="D9"/>
              </w:rPr>
            </w:pPr>
            <w:r>
              <w:rPr>
                <w:color w:val="262626" w:themeColor="text1" w:themeTint="D9"/>
              </w:rPr>
              <w:t>Senior Research Manager</w:t>
            </w:r>
          </w:p>
          <w:p w14:paraId="3C0CF07E" w14:textId="77777777" w:rsidR="00896427" w:rsidRPr="00BB2B5D" w:rsidRDefault="00896427" w:rsidP="00183373">
            <w:pPr>
              <w:pStyle w:val="BodyText"/>
              <w:spacing w:after="0"/>
              <w:rPr>
                <w:b/>
                <w:color w:val="262626" w:themeColor="text1" w:themeTint="D9"/>
              </w:rPr>
            </w:pPr>
            <w:r>
              <w:rPr>
                <w:b/>
                <w:color w:val="262626" w:themeColor="text1" w:themeTint="D9"/>
              </w:rPr>
              <w:t>Project Manager</w:t>
            </w:r>
          </w:p>
          <w:p w14:paraId="5772E458" w14:textId="77777777" w:rsidR="00896427" w:rsidRDefault="00896427" w:rsidP="00183373">
            <w:pPr>
              <w:pStyle w:val="BodyText"/>
              <w:contextualSpacing/>
              <w:rPr>
                <w:color w:val="262626" w:themeColor="text1" w:themeTint="D9"/>
              </w:rPr>
            </w:pPr>
            <w:r>
              <w:rPr>
                <w:color w:val="262626" w:themeColor="text1" w:themeTint="D9"/>
              </w:rPr>
              <w:t>Donna Spraggon, M.Sc.</w:t>
            </w:r>
          </w:p>
          <w:p w14:paraId="6DAEE440" w14:textId="77777777" w:rsidR="00896427" w:rsidRDefault="00896427" w:rsidP="00183373">
            <w:pPr>
              <w:pStyle w:val="BodyText"/>
              <w:contextualSpacing/>
              <w:rPr>
                <w:color w:val="262626" w:themeColor="text1" w:themeTint="D9"/>
              </w:rPr>
            </w:pPr>
            <w:r>
              <w:rPr>
                <w:color w:val="262626" w:themeColor="text1" w:themeTint="D9"/>
              </w:rPr>
              <w:t>Senior Research Analyst</w:t>
            </w:r>
          </w:p>
          <w:p w14:paraId="697754BF" w14:textId="77777777" w:rsidR="00896427" w:rsidRDefault="00896427" w:rsidP="00183373">
            <w:pPr>
              <w:pStyle w:val="BodyText"/>
              <w:contextualSpacing/>
              <w:rPr>
                <w:color w:val="262626" w:themeColor="text1" w:themeTint="D9"/>
              </w:rPr>
            </w:pPr>
          </w:p>
          <w:p w14:paraId="21FB1A00" w14:textId="77777777" w:rsidR="00896427" w:rsidRPr="00BB2B5D" w:rsidRDefault="00896427" w:rsidP="00183373">
            <w:pPr>
              <w:pStyle w:val="BodyText"/>
              <w:spacing w:after="0"/>
              <w:rPr>
                <w:b/>
                <w:color w:val="262626" w:themeColor="text1" w:themeTint="D9"/>
              </w:rPr>
            </w:pPr>
            <w:r>
              <w:rPr>
                <w:b/>
                <w:color w:val="262626" w:themeColor="text1" w:themeTint="D9"/>
              </w:rPr>
              <w:t>Primary Analyst</w:t>
            </w:r>
          </w:p>
          <w:p w14:paraId="39213A15" w14:textId="77777777" w:rsidR="00896427" w:rsidRDefault="00896427" w:rsidP="00183373">
            <w:pPr>
              <w:pStyle w:val="BodyText"/>
              <w:contextualSpacing/>
              <w:rPr>
                <w:color w:val="262626" w:themeColor="text1" w:themeTint="D9"/>
              </w:rPr>
            </w:pPr>
            <w:r>
              <w:rPr>
                <w:color w:val="262626" w:themeColor="text1" w:themeTint="D9"/>
              </w:rPr>
              <w:t>Katie Ness, M.S.</w:t>
            </w:r>
          </w:p>
          <w:p w14:paraId="4ABE076D" w14:textId="77777777" w:rsidR="00896427" w:rsidRPr="00154506" w:rsidRDefault="00896427" w:rsidP="00183373">
            <w:pPr>
              <w:pStyle w:val="BodyText"/>
              <w:contextualSpacing/>
              <w:rPr>
                <w:color w:val="262626" w:themeColor="text1" w:themeTint="D9"/>
              </w:rPr>
            </w:pPr>
            <w:r>
              <w:rPr>
                <w:color w:val="262626" w:themeColor="text1" w:themeTint="D9"/>
              </w:rPr>
              <w:t>Research Analyst</w:t>
            </w:r>
          </w:p>
        </w:tc>
        <w:tc>
          <w:tcPr>
            <w:tcW w:w="5040" w:type="dxa"/>
            <w:gridSpan w:val="2"/>
            <w:tcBorders>
              <w:top w:val="single" w:sz="4" w:space="0" w:color="999B9E"/>
              <w:bottom w:val="nil"/>
            </w:tcBorders>
            <w:tcMar>
              <w:left w:w="720" w:type="dxa"/>
              <w:right w:w="720" w:type="dxa"/>
            </w:tcMar>
          </w:tcPr>
          <w:p w14:paraId="772FCB98" w14:textId="77777777" w:rsidR="00896427" w:rsidRPr="00154506" w:rsidRDefault="00896427" w:rsidP="00183373">
            <w:pPr>
              <w:pStyle w:val="BodyText"/>
              <w:contextualSpacing/>
              <w:rPr>
                <w:color w:val="262626" w:themeColor="text1" w:themeTint="D9"/>
              </w:rPr>
            </w:pPr>
          </w:p>
        </w:tc>
      </w:tr>
      <w:tr w:rsidR="00896427" w:rsidRPr="00154506" w14:paraId="1EA2625D" w14:textId="77777777" w:rsidTr="00183373">
        <w:tblPrEx>
          <w:tblCellMar>
            <w:left w:w="720" w:type="dxa"/>
            <w:bottom w:w="259" w:type="dxa"/>
            <w:right w:w="720" w:type="dxa"/>
          </w:tblCellMar>
        </w:tblPrEx>
        <w:trPr>
          <w:gridAfter w:val="1"/>
          <w:wAfter w:w="10" w:type="dxa"/>
        </w:trPr>
        <w:tc>
          <w:tcPr>
            <w:tcW w:w="9350" w:type="dxa"/>
            <w:gridSpan w:val="2"/>
            <w:tcBorders>
              <w:top w:val="single" w:sz="4" w:space="0" w:color="999B9E"/>
              <w:bottom w:val="single" w:sz="4" w:space="0" w:color="999B9E"/>
            </w:tcBorders>
          </w:tcPr>
          <w:p w14:paraId="157F57DA" w14:textId="34CCBA77" w:rsidR="00896427" w:rsidRDefault="00896427" w:rsidP="00183373">
            <w:pPr>
              <w:pStyle w:val="TPInfo"/>
            </w:pPr>
            <w:bookmarkStart w:id="3" w:name="bmkTitleBlurbUMDI"/>
            <w:r w:rsidRPr="00FE0383">
              <w:t xml:space="preserve">The University of Massachusetts Donahue Institute is an outreach and economic development arm of the University of Massachusetts. Established in 1971, the Institute strives to connect its clients with the resources of the University, bridging theory and innovation with real world public and private sector applications. For more information: </w:t>
            </w:r>
            <w:hyperlink r:id="rId10" w:history="1">
              <w:r w:rsidRPr="00FE0383">
                <w:rPr>
                  <w:rStyle w:val="Hyperlink"/>
                </w:rPr>
                <w:t>www.donahue.umassp.edu</w:t>
              </w:r>
            </w:hyperlink>
            <w:r w:rsidRPr="00FE0383">
              <w:t>.</w:t>
            </w:r>
          </w:p>
          <w:p w14:paraId="5159FE2B" w14:textId="77777777" w:rsidR="00896427" w:rsidRPr="00154506" w:rsidRDefault="00896427" w:rsidP="00183373">
            <w:pPr>
              <w:pStyle w:val="TPInfo"/>
            </w:pPr>
            <w:bookmarkStart w:id="4" w:name="bmkTitleBlurbARPE"/>
            <w:bookmarkEnd w:id="3"/>
            <w:r w:rsidRPr="00025C8A">
              <w:t>The Institute’s Applied Research &amp; Program Evaluation (ARPE) group enables education, public health, and human service organizations to make data-driven decisions to enhance program quality and capacity.</w:t>
            </w:r>
          </w:p>
          <w:p w14:paraId="04788567" w14:textId="77777777" w:rsidR="00896427" w:rsidRPr="00154506" w:rsidRDefault="00896427" w:rsidP="00183373">
            <w:pPr>
              <w:pStyle w:val="TPInfo"/>
            </w:pPr>
            <w:r w:rsidRPr="00025C8A">
              <w:t>Specializing in rigorous and innovative social science research methods, ARPE works closely with federal, state, and local agencies, quasi-public agencies, and both non-profit and for-profit organizations to support programmatic and system-wide decision making.</w:t>
            </w:r>
            <w:bookmarkEnd w:id="4"/>
          </w:p>
        </w:tc>
      </w:tr>
    </w:tbl>
    <w:p w14:paraId="56A44820" w14:textId="77777777" w:rsidR="00896427" w:rsidRDefault="00896427" w:rsidP="00896427">
      <w:pPr>
        <w:spacing w:after="0" w:line="240" w:lineRule="auto"/>
      </w:pPr>
    </w:p>
    <w:p w14:paraId="26E01DE5" w14:textId="77777777" w:rsidR="003D6FE5" w:rsidRDefault="003D6FE5" w:rsidP="004E61E9">
      <w:pPr>
        <w:spacing w:after="0" w:line="240" w:lineRule="auto"/>
        <w:sectPr w:rsidR="003D6FE5" w:rsidSect="00BB2B5D">
          <w:headerReference w:type="default" r:id="rId11"/>
          <w:footerReference w:type="default" r:id="rId12"/>
          <w:pgSz w:w="12240" w:h="15840"/>
          <w:pgMar w:top="1440" w:right="1440" w:bottom="2520" w:left="1440" w:header="720" w:footer="720" w:gutter="0"/>
          <w:cols w:space="720"/>
          <w:docGrid w:linePitch="360"/>
        </w:sectPr>
      </w:pPr>
    </w:p>
    <w:sdt>
      <w:sdtPr>
        <w:rPr>
          <w:rFonts w:asciiTheme="minorHAnsi" w:eastAsiaTheme="minorHAnsi" w:hAnsiTheme="minorHAnsi" w:cstheme="minorBidi"/>
          <w:b w:val="0"/>
          <w:color w:val="auto"/>
          <w:sz w:val="22"/>
          <w:szCs w:val="22"/>
        </w:rPr>
        <w:id w:val="-645973552"/>
        <w:docPartObj>
          <w:docPartGallery w:val="Table of Contents"/>
          <w:docPartUnique/>
        </w:docPartObj>
      </w:sdtPr>
      <w:sdtEndPr>
        <w:rPr>
          <w:bCs/>
          <w:noProof/>
        </w:rPr>
      </w:sdtEndPr>
      <w:sdtContent>
        <w:p w14:paraId="7EE7A292" w14:textId="77777777" w:rsidR="00786B3F" w:rsidRDefault="00786B3F">
          <w:pPr>
            <w:pStyle w:val="TOCHeading"/>
          </w:pPr>
          <w:r>
            <w:t>Contents</w:t>
          </w:r>
        </w:p>
        <w:p w14:paraId="0F0B3028" w14:textId="511D9D05" w:rsidR="007031C1" w:rsidRDefault="00933B67">
          <w:pPr>
            <w:pStyle w:val="TOC1"/>
            <w:rPr>
              <w:rFonts w:eastAsiaTheme="minorEastAsia"/>
              <w:noProof/>
              <w:sz w:val="22"/>
            </w:rPr>
          </w:pPr>
          <w:r>
            <w:fldChar w:fldCharType="begin"/>
          </w:r>
          <w:r w:rsidR="0074042A">
            <w:instrText xml:space="preserve"> TOC \o "1-3</w:instrText>
          </w:r>
          <w:r>
            <w:instrText xml:space="preserve">" \h \z \u </w:instrText>
          </w:r>
          <w:r>
            <w:fldChar w:fldCharType="separate"/>
          </w:r>
          <w:hyperlink w:anchor="_Toc45886680" w:history="1">
            <w:r w:rsidR="007031C1" w:rsidRPr="007B2645">
              <w:rPr>
                <w:rStyle w:val="Hyperlink"/>
                <w:noProof/>
              </w:rPr>
              <w:t>Acknowledgments</w:t>
            </w:r>
            <w:r w:rsidR="007031C1">
              <w:rPr>
                <w:noProof/>
                <w:webHidden/>
              </w:rPr>
              <w:tab/>
            </w:r>
            <w:r w:rsidR="007031C1">
              <w:rPr>
                <w:noProof/>
                <w:webHidden/>
              </w:rPr>
              <w:fldChar w:fldCharType="begin"/>
            </w:r>
            <w:r w:rsidR="007031C1">
              <w:rPr>
                <w:noProof/>
                <w:webHidden/>
              </w:rPr>
              <w:instrText xml:space="preserve"> PAGEREF _Toc45886680 \h </w:instrText>
            </w:r>
            <w:r w:rsidR="007031C1">
              <w:rPr>
                <w:noProof/>
                <w:webHidden/>
              </w:rPr>
            </w:r>
            <w:r w:rsidR="007031C1">
              <w:rPr>
                <w:noProof/>
                <w:webHidden/>
              </w:rPr>
              <w:fldChar w:fldCharType="separate"/>
            </w:r>
            <w:r w:rsidR="007031C1">
              <w:rPr>
                <w:noProof/>
                <w:webHidden/>
              </w:rPr>
              <w:t>2</w:t>
            </w:r>
            <w:r w:rsidR="007031C1">
              <w:rPr>
                <w:noProof/>
                <w:webHidden/>
              </w:rPr>
              <w:fldChar w:fldCharType="end"/>
            </w:r>
          </w:hyperlink>
        </w:p>
        <w:p w14:paraId="3B432168" w14:textId="4E891385" w:rsidR="007031C1" w:rsidRDefault="001869B3">
          <w:pPr>
            <w:pStyle w:val="TOC1"/>
            <w:rPr>
              <w:rFonts w:eastAsiaTheme="minorEastAsia"/>
              <w:noProof/>
              <w:sz w:val="22"/>
            </w:rPr>
          </w:pPr>
          <w:hyperlink w:anchor="_Toc45886681" w:history="1">
            <w:r w:rsidR="007031C1" w:rsidRPr="007B2645">
              <w:rPr>
                <w:rStyle w:val="Hyperlink"/>
                <w:noProof/>
              </w:rPr>
              <w:t>Executive Summary</w:t>
            </w:r>
            <w:r w:rsidR="007031C1">
              <w:rPr>
                <w:noProof/>
                <w:webHidden/>
              </w:rPr>
              <w:tab/>
            </w:r>
            <w:r w:rsidR="007031C1">
              <w:rPr>
                <w:noProof/>
                <w:webHidden/>
              </w:rPr>
              <w:fldChar w:fldCharType="begin"/>
            </w:r>
            <w:r w:rsidR="007031C1">
              <w:rPr>
                <w:noProof/>
                <w:webHidden/>
              </w:rPr>
              <w:instrText xml:space="preserve"> PAGEREF _Toc45886681 \h </w:instrText>
            </w:r>
            <w:r w:rsidR="007031C1">
              <w:rPr>
                <w:noProof/>
                <w:webHidden/>
              </w:rPr>
            </w:r>
            <w:r w:rsidR="007031C1">
              <w:rPr>
                <w:noProof/>
                <w:webHidden/>
              </w:rPr>
              <w:fldChar w:fldCharType="separate"/>
            </w:r>
            <w:r w:rsidR="007031C1">
              <w:rPr>
                <w:noProof/>
                <w:webHidden/>
              </w:rPr>
              <w:t>3</w:t>
            </w:r>
            <w:r w:rsidR="007031C1">
              <w:rPr>
                <w:noProof/>
                <w:webHidden/>
              </w:rPr>
              <w:fldChar w:fldCharType="end"/>
            </w:r>
          </w:hyperlink>
        </w:p>
        <w:p w14:paraId="19657970" w14:textId="7E28E10B" w:rsidR="007031C1" w:rsidRDefault="001869B3">
          <w:pPr>
            <w:pStyle w:val="TOC2"/>
            <w:rPr>
              <w:rFonts w:eastAsiaTheme="minorEastAsia"/>
              <w:noProof/>
            </w:rPr>
          </w:pPr>
          <w:hyperlink w:anchor="_Toc45886682" w:history="1">
            <w:r w:rsidR="007031C1" w:rsidRPr="007031C1">
              <w:rPr>
                <w:rStyle w:val="Hyperlink"/>
                <w:rFonts w:asciiTheme="majorHAnsi" w:eastAsiaTheme="majorEastAsia" w:hAnsiTheme="majorHAnsi" w:cstheme="majorBidi"/>
                <w:noProof/>
                <w:u w:val="none"/>
              </w:rPr>
              <w:t>Key Findings</w:t>
            </w:r>
            <w:r w:rsidR="007031C1">
              <w:rPr>
                <w:noProof/>
                <w:webHidden/>
              </w:rPr>
              <w:tab/>
            </w:r>
            <w:r w:rsidR="007031C1">
              <w:rPr>
                <w:noProof/>
                <w:webHidden/>
              </w:rPr>
              <w:fldChar w:fldCharType="begin"/>
            </w:r>
            <w:r w:rsidR="007031C1">
              <w:rPr>
                <w:noProof/>
                <w:webHidden/>
              </w:rPr>
              <w:instrText xml:space="preserve"> PAGEREF _Toc45886682 \h </w:instrText>
            </w:r>
            <w:r w:rsidR="007031C1">
              <w:rPr>
                <w:noProof/>
                <w:webHidden/>
              </w:rPr>
            </w:r>
            <w:r w:rsidR="007031C1">
              <w:rPr>
                <w:noProof/>
                <w:webHidden/>
              </w:rPr>
              <w:fldChar w:fldCharType="separate"/>
            </w:r>
            <w:r w:rsidR="007031C1">
              <w:rPr>
                <w:noProof/>
                <w:webHidden/>
              </w:rPr>
              <w:t>4</w:t>
            </w:r>
            <w:r w:rsidR="007031C1">
              <w:rPr>
                <w:noProof/>
                <w:webHidden/>
              </w:rPr>
              <w:fldChar w:fldCharType="end"/>
            </w:r>
          </w:hyperlink>
        </w:p>
        <w:p w14:paraId="64F06B51" w14:textId="6BDBD19A" w:rsidR="007031C1" w:rsidRDefault="001869B3">
          <w:pPr>
            <w:pStyle w:val="TOC1"/>
            <w:rPr>
              <w:rFonts w:eastAsiaTheme="minorEastAsia"/>
              <w:noProof/>
              <w:sz w:val="22"/>
            </w:rPr>
          </w:pPr>
          <w:hyperlink w:anchor="_Toc45886683" w:history="1">
            <w:r w:rsidR="007031C1" w:rsidRPr="007B2645">
              <w:rPr>
                <w:rStyle w:val="Hyperlink"/>
                <w:noProof/>
              </w:rPr>
              <w:t>Introduction</w:t>
            </w:r>
            <w:r w:rsidR="007031C1">
              <w:rPr>
                <w:noProof/>
                <w:webHidden/>
              </w:rPr>
              <w:tab/>
            </w:r>
            <w:r w:rsidR="007031C1">
              <w:rPr>
                <w:noProof/>
                <w:webHidden/>
              </w:rPr>
              <w:fldChar w:fldCharType="begin"/>
            </w:r>
            <w:r w:rsidR="007031C1">
              <w:rPr>
                <w:noProof/>
                <w:webHidden/>
              </w:rPr>
              <w:instrText xml:space="preserve"> PAGEREF _Toc45886683 \h </w:instrText>
            </w:r>
            <w:r w:rsidR="007031C1">
              <w:rPr>
                <w:noProof/>
                <w:webHidden/>
              </w:rPr>
            </w:r>
            <w:r w:rsidR="007031C1">
              <w:rPr>
                <w:noProof/>
                <w:webHidden/>
              </w:rPr>
              <w:fldChar w:fldCharType="separate"/>
            </w:r>
            <w:r w:rsidR="007031C1">
              <w:rPr>
                <w:noProof/>
                <w:webHidden/>
              </w:rPr>
              <w:t>6</w:t>
            </w:r>
            <w:r w:rsidR="007031C1">
              <w:rPr>
                <w:noProof/>
                <w:webHidden/>
              </w:rPr>
              <w:fldChar w:fldCharType="end"/>
            </w:r>
          </w:hyperlink>
        </w:p>
        <w:p w14:paraId="7651F404" w14:textId="6AA28C15" w:rsidR="007031C1" w:rsidRDefault="001869B3">
          <w:pPr>
            <w:pStyle w:val="TOC1"/>
            <w:rPr>
              <w:rFonts w:eastAsiaTheme="minorEastAsia"/>
              <w:noProof/>
              <w:sz w:val="22"/>
            </w:rPr>
          </w:pPr>
          <w:hyperlink w:anchor="_Toc45886684" w:history="1">
            <w:r w:rsidR="007031C1" w:rsidRPr="007B2645">
              <w:rPr>
                <w:rStyle w:val="Hyperlink"/>
                <w:noProof/>
              </w:rPr>
              <w:t>Evaluation Design</w:t>
            </w:r>
            <w:r w:rsidR="007031C1">
              <w:rPr>
                <w:noProof/>
                <w:webHidden/>
              </w:rPr>
              <w:tab/>
            </w:r>
            <w:r w:rsidR="007031C1">
              <w:rPr>
                <w:noProof/>
                <w:webHidden/>
              </w:rPr>
              <w:fldChar w:fldCharType="begin"/>
            </w:r>
            <w:r w:rsidR="007031C1">
              <w:rPr>
                <w:noProof/>
                <w:webHidden/>
              </w:rPr>
              <w:instrText xml:space="preserve"> PAGEREF _Toc45886684 \h </w:instrText>
            </w:r>
            <w:r w:rsidR="007031C1">
              <w:rPr>
                <w:noProof/>
                <w:webHidden/>
              </w:rPr>
            </w:r>
            <w:r w:rsidR="007031C1">
              <w:rPr>
                <w:noProof/>
                <w:webHidden/>
              </w:rPr>
              <w:fldChar w:fldCharType="separate"/>
            </w:r>
            <w:r w:rsidR="007031C1">
              <w:rPr>
                <w:noProof/>
                <w:webHidden/>
              </w:rPr>
              <w:t>8</w:t>
            </w:r>
            <w:r w:rsidR="007031C1">
              <w:rPr>
                <w:noProof/>
                <w:webHidden/>
              </w:rPr>
              <w:fldChar w:fldCharType="end"/>
            </w:r>
          </w:hyperlink>
        </w:p>
        <w:p w14:paraId="410B2561" w14:textId="652CEAF9" w:rsidR="007031C1" w:rsidRDefault="001869B3">
          <w:pPr>
            <w:pStyle w:val="TOC1"/>
            <w:rPr>
              <w:rFonts w:eastAsiaTheme="minorEastAsia"/>
              <w:noProof/>
              <w:sz w:val="22"/>
            </w:rPr>
          </w:pPr>
          <w:hyperlink w:anchor="_Toc45886685" w:history="1">
            <w:r w:rsidR="007031C1" w:rsidRPr="007B2645">
              <w:rPr>
                <w:rStyle w:val="Hyperlink"/>
                <w:noProof/>
              </w:rPr>
              <w:t>Data and Data Analysis</w:t>
            </w:r>
            <w:r w:rsidR="007031C1">
              <w:rPr>
                <w:noProof/>
                <w:webHidden/>
              </w:rPr>
              <w:tab/>
            </w:r>
            <w:r w:rsidR="007031C1">
              <w:rPr>
                <w:noProof/>
                <w:webHidden/>
              </w:rPr>
              <w:fldChar w:fldCharType="begin"/>
            </w:r>
            <w:r w:rsidR="007031C1">
              <w:rPr>
                <w:noProof/>
                <w:webHidden/>
              </w:rPr>
              <w:instrText xml:space="preserve"> PAGEREF _Toc45886685 \h </w:instrText>
            </w:r>
            <w:r w:rsidR="007031C1">
              <w:rPr>
                <w:noProof/>
                <w:webHidden/>
              </w:rPr>
            </w:r>
            <w:r w:rsidR="007031C1">
              <w:rPr>
                <w:noProof/>
                <w:webHidden/>
              </w:rPr>
              <w:fldChar w:fldCharType="separate"/>
            </w:r>
            <w:r w:rsidR="007031C1">
              <w:rPr>
                <w:noProof/>
                <w:webHidden/>
              </w:rPr>
              <w:t>11</w:t>
            </w:r>
            <w:r w:rsidR="007031C1">
              <w:rPr>
                <w:noProof/>
                <w:webHidden/>
              </w:rPr>
              <w:fldChar w:fldCharType="end"/>
            </w:r>
          </w:hyperlink>
        </w:p>
        <w:p w14:paraId="63A5D1AE" w14:textId="798325E9" w:rsidR="007031C1" w:rsidRDefault="001869B3">
          <w:pPr>
            <w:pStyle w:val="TOC1"/>
            <w:rPr>
              <w:rFonts w:eastAsiaTheme="minorEastAsia"/>
              <w:noProof/>
              <w:sz w:val="22"/>
            </w:rPr>
          </w:pPr>
          <w:hyperlink w:anchor="_Toc45886686" w:history="1">
            <w:r w:rsidR="007031C1" w:rsidRPr="007B2645">
              <w:rPr>
                <w:rStyle w:val="Hyperlink"/>
                <w:noProof/>
              </w:rPr>
              <w:t>Methods for Quasi-Experimental Analysis</w:t>
            </w:r>
            <w:r w:rsidR="007031C1">
              <w:rPr>
                <w:noProof/>
                <w:webHidden/>
              </w:rPr>
              <w:tab/>
            </w:r>
            <w:r w:rsidR="007031C1">
              <w:rPr>
                <w:noProof/>
                <w:webHidden/>
              </w:rPr>
              <w:fldChar w:fldCharType="begin"/>
            </w:r>
            <w:r w:rsidR="007031C1">
              <w:rPr>
                <w:noProof/>
                <w:webHidden/>
              </w:rPr>
              <w:instrText xml:space="preserve"> PAGEREF _Toc45886686 \h </w:instrText>
            </w:r>
            <w:r w:rsidR="007031C1">
              <w:rPr>
                <w:noProof/>
                <w:webHidden/>
              </w:rPr>
            </w:r>
            <w:r w:rsidR="007031C1">
              <w:rPr>
                <w:noProof/>
                <w:webHidden/>
              </w:rPr>
              <w:fldChar w:fldCharType="separate"/>
            </w:r>
            <w:r w:rsidR="007031C1">
              <w:rPr>
                <w:noProof/>
                <w:webHidden/>
              </w:rPr>
              <w:t>13</w:t>
            </w:r>
            <w:r w:rsidR="007031C1">
              <w:rPr>
                <w:noProof/>
                <w:webHidden/>
              </w:rPr>
              <w:fldChar w:fldCharType="end"/>
            </w:r>
          </w:hyperlink>
        </w:p>
        <w:p w14:paraId="6B69D913" w14:textId="716DB149" w:rsidR="007031C1" w:rsidRDefault="001869B3">
          <w:pPr>
            <w:pStyle w:val="TOC2"/>
            <w:rPr>
              <w:rFonts w:eastAsiaTheme="minorEastAsia"/>
              <w:noProof/>
            </w:rPr>
          </w:pPr>
          <w:hyperlink w:anchor="_Toc45886687" w:history="1">
            <w:r w:rsidR="007031C1" w:rsidRPr="007B2645">
              <w:rPr>
                <w:rStyle w:val="Hyperlink"/>
                <w:noProof/>
              </w:rPr>
              <w:t>CITS Analysis</w:t>
            </w:r>
            <w:r w:rsidR="007031C1">
              <w:rPr>
                <w:noProof/>
                <w:webHidden/>
              </w:rPr>
              <w:tab/>
            </w:r>
            <w:r w:rsidR="007031C1">
              <w:rPr>
                <w:noProof/>
                <w:webHidden/>
              </w:rPr>
              <w:fldChar w:fldCharType="begin"/>
            </w:r>
            <w:r w:rsidR="007031C1">
              <w:rPr>
                <w:noProof/>
                <w:webHidden/>
              </w:rPr>
              <w:instrText xml:space="preserve"> PAGEREF _Toc45886687 \h </w:instrText>
            </w:r>
            <w:r w:rsidR="007031C1">
              <w:rPr>
                <w:noProof/>
                <w:webHidden/>
              </w:rPr>
            </w:r>
            <w:r w:rsidR="007031C1">
              <w:rPr>
                <w:noProof/>
                <w:webHidden/>
              </w:rPr>
              <w:fldChar w:fldCharType="separate"/>
            </w:r>
            <w:r w:rsidR="007031C1">
              <w:rPr>
                <w:noProof/>
                <w:webHidden/>
              </w:rPr>
              <w:t>13</w:t>
            </w:r>
            <w:r w:rsidR="007031C1">
              <w:rPr>
                <w:noProof/>
                <w:webHidden/>
              </w:rPr>
              <w:fldChar w:fldCharType="end"/>
            </w:r>
          </w:hyperlink>
        </w:p>
        <w:p w14:paraId="56B99813" w14:textId="64366CB6" w:rsidR="007031C1" w:rsidRDefault="001869B3">
          <w:pPr>
            <w:pStyle w:val="TOC2"/>
            <w:rPr>
              <w:rFonts w:eastAsiaTheme="minorEastAsia"/>
              <w:noProof/>
            </w:rPr>
          </w:pPr>
          <w:hyperlink w:anchor="_Toc45886688" w:history="1">
            <w:r w:rsidR="007031C1" w:rsidRPr="007B2645">
              <w:rPr>
                <w:rStyle w:val="Hyperlink"/>
                <w:noProof/>
              </w:rPr>
              <w:t>DID Analysis</w:t>
            </w:r>
            <w:r w:rsidR="007031C1">
              <w:rPr>
                <w:noProof/>
                <w:webHidden/>
              </w:rPr>
              <w:tab/>
            </w:r>
            <w:r w:rsidR="007031C1">
              <w:rPr>
                <w:noProof/>
                <w:webHidden/>
              </w:rPr>
              <w:fldChar w:fldCharType="begin"/>
            </w:r>
            <w:r w:rsidR="007031C1">
              <w:rPr>
                <w:noProof/>
                <w:webHidden/>
              </w:rPr>
              <w:instrText xml:space="preserve"> PAGEREF _Toc45886688 \h </w:instrText>
            </w:r>
            <w:r w:rsidR="007031C1">
              <w:rPr>
                <w:noProof/>
                <w:webHidden/>
              </w:rPr>
            </w:r>
            <w:r w:rsidR="007031C1">
              <w:rPr>
                <w:noProof/>
                <w:webHidden/>
              </w:rPr>
              <w:fldChar w:fldCharType="separate"/>
            </w:r>
            <w:r w:rsidR="007031C1">
              <w:rPr>
                <w:noProof/>
                <w:webHidden/>
              </w:rPr>
              <w:t>14</w:t>
            </w:r>
            <w:r w:rsidR="007031C1">
              <w:rPr>
                <w:noProof/>
                <w:webHidden/>
              </w:rPr>
              <w:fldChar w:fldCharType="end"/>
            </w:r>
          </w:hyperlink>
        </w:p>
        <w:p w14:paraId="290BF994" w14:textId="12A8C916" w:rsidR="007031C1" w:rsidRDefault="001869B3">
          <w:pPr>
            <w:pStyle w:val="TOC2"/>
            <w:rPr>
              <w:rFonts w:eastAsiaTheme="minorEastAsia"/>
              <w:noProof/>
            </w:rPr>
          </w:pPr>
          <w:hyperlink w:anchor="_Toc45886689" w:history="1">
            <w:r w:rsidR="007031C1" w:rsidRPr="007B2645">
              <w:rPr>
                <w:rStyle w:val="Hyperlink"/>
                <w:noProof/>
              </w:rPr>
              <w:t>Propensity Score Weighting for CITS and DID Models</w:t>
            </w:r>
            <w:r w:rsidR="007031C1">
              <w:rPr>
                <w:noProof/>
                <w:webHidden/>
              </w:rPr>
              <w:tab/>
            </w:r>
            <w:r w:rsidR="007031C1">
              <w:rPr>
                <w:noProof/>
                <w:webHidden/>
              </w:rPr>
              <w:fldChar w:fldCharType="begin"/>
            </w:r>
            <w:r w:rsidR="007031C1">
              <w:rPr>
                <w:noProof/>
                <w:webHidden/>
              </w:rPr>
              <w:instrText xml:space="preserve"> PAGEREF _Toc45886689 \h </w:instrText>
            </w:r>
            <w:r w:rsidR="007031C1">
              <w:rPr>
                <w:noProof/>
                <w:webHidden/>
              </w:rPr>
            </w:r>
            <w:r w:rsidR="007031C1">
              <w:rPr>
                <w:noProof/>
                <w:webHidden/>
              </w:rPr>
              <w:fldChar w:fldCharType="separate"/>
            </w:r>
            <w:r w:rsidR="007031C1">
              <w:rPr>
                <w:noProof/>
                <w:webHidden/>
              </w:rPr>
              <w:t>15</w:t>
            </w:r>
            <w:r w:rsidR="007031C1">
              <w:rPr>
                <w:noProof/>
                <w:webHidden/>
              </w:rPr>
              <w:fldChar w:fldCharType="end"/>
            </w:r>
          </w:hyperlink>
        </w:p>
        <w:p w14:paraId="4B727317" w14:textId="129C5E83" w:rsidR="007031C1" w:rsidRDefault="001869B3">
          <w:pPr>
            <w:pStyle w:val="TOC2"/>
            <w:rPr>
              <w:rFonts w:eastAsiaTheme="minorEastAsia"/>
              <w:noProof/>
            </w:rPr>
          </w:pPr>
          <w:hyperlink w:anchor="_Toc45886690" w:history="1">
            <w:r w:rsidR="007031C1" w:rsidRPr="007B2645">
              <w:rPr>
                <w:rStyle w:val="Hyperlink"/>
                <w:noProof/>
              </w:rPr>
              <w:t>Time Intervals for CITS and DID Models</w:t>
            </w:r>
            <w:r w:rsidR="007031C1">
              <w:rPr>
                <w:noProof/>
                <w:webHidden/>
              </w:rPr>
              <w:tab/>
            </w:r>
            <w:r w:rsidR="007031C1">
              <w:rPr>
                <w:noProof/>
                <w:webHidden/>
              </w:rPr>
              <w:fldChar w:fldCharType="begin"/>
            </w:r>
            <w:r w:rsidR="007031C1">
              <w:rPr>
                <w:noProof/>
                <w:webHidden/>
              </w:rPr>
              <w:instrText xml:space="preserve"> PAGEREF _Toc45886690 \h </w:instrText>
            </w:r>
            <w:r w:rsidR="007031C1">
              <w:rPr>
                <w:noProof/>
                <w:webHidden/>
              </w:rPr>
            </w:r>
            <w:r w:rsidR="007031C1">
              <w:rPr>
                <w:noProof/>
                <w:webHidden/>
              </w:rPr>
              <w:fldChar w:fldCharType="separate"/>
            </w:r>
            <w:r w:rsidR="007031C1">
              <w:rPr>
                <w:noProof/>
                <w:webHidden/>
              </w:rPr>
              <w:t>16</w:t>
            </w:r>
            <w:r w:rsidR="007031C1">
              <w:rPr>
                <w:noProof/>
                <w:webHidden/>
              </w:rPr>
              <w:fldChar w:fldCharType="end"/>
            </w:r>
          </w:hyperlink>
        </w:p>
        <w:p w14:paraId="00B60869" w14:textId="466648D5" w:rsidR="007031C1" w:rsidRDefault="001869B3">
          <w:pPr>
            <w:pStyle w:val="TOC2"/>
            <w:rPr>
              <w:rFonts w:eastAsiaTheme="minorEastAsia"/>
              <w:noProof/>
            </w:rPr>
          </w:pPr>
          <w:hyperlink w:anchor="_Toc45886691" w:history="1">
            <w:r w:rsidR="007031C1" w:rsidRPr="007B2645">
              <w:rPr>
                <w:rStyle w:val="Hyperlink"/>
                <w:noProof/>
              </w:rPr>
              <w:t>Limitations</w:t>
            </w:r>
            <w:r w:rsidR="007031C1">
              <w:rPr>
                <w:noProof/>
                <w:webHidden/>
              </w:rPr>
              <w:tab/>
            </w:r>
            <w:r w:rsidR="007031C1">
              <w:rPr>
                <w:noProof/>
                <w:webHidden/>
              </w:rPr>
              <w:fldChar w:fldCharType="begin"/>
            </w:r>
            <w:r w:rsidR="007031C1">
              <w:rPr>
                <w:noProof/>
                <w:webHidden/>
              </w:rPr>
              <w:instrText xml:space="preserve"> PAGEREF _Toc45886691 \h </w:instrText>
            </w:r>
            <w:r w:rsidR="007031C1">
              <w:rPr>
                <w:noProof/>
                <w:webHidden/>
              </w:rPr>
            </w:r>
            <w:r w:rsidR="007031C1">
              <w:rPr>
                <w:noProof/>
                <w:webHidden/>
              </w:rPr>
              <w:fldChar w:fldCharType="separate"/>
            </w:r>
            <w:r w:rsidR="007031C1">
              <w:rPr>
                <w:noProof/>
                <w:webHidden/>
              </w:rPr>
              <w:t>17</w:t>
            </w:r>
            <w:r w:rsidR="007031C1">
              <w:rPr>
                <w:noProof/>
                <w:webHidden/>
              </w:rPr>
              <w:fldChar w:fldCharType="end"/>
            </w:r>
          </w:hyperlink>
        </w:p>
        <w:p w14:paraId="626D4975" w14:textId="071AA610" w:rsidR="007031C1" w:rsidRDefault="001869B3">
          <w:pPr>
            <w:pStyle w:val="TOC1"/>
            <w:rPr>
              <w:rFonts w:eastAsiaTheme="minorEastAsia"/>
              <w:noProof/>
              <w:sz w:val="22"/>
            </w:rPr>
          </w:pPr>
          <w:hyperlink w:anchor="_Toc45886692" w:history="1">
            <w:r w:rsidR="007031C1" w:rsidRPr="007B2645">
              <w:rPr>
                <w:rStyle w:val="Hyperlink"/>
                <w:noProof/>
              </w:rPr>
              <w:t>Findings</w:t>
            </w:r>
            <w:r w:rsidR="007031C1">
              <w:rPr>
                <w:noProof/>
                <w:webHidden/>
              </w:rPr>
              <w:tab/>
            </w:r>
            <w:r w:rsidR="007031C1">
              <w:rPr>
                <w:noProof/>
                <w:webHidden/>
              </w:rPr>
              <w:fldChar w:fldCharType="begin"/>
            </w:r>
            <w:r w:rsidR="007031C1">
              <w:rPr>
                <w:noProof/>
                <w:webHidden/>
              </w:rPr>
              <w:instrText xml:space="preserve"> PAGEREF _Toc45886692 \h </w:instrText>
            </w:r>
            <w:r w:rsidR="007031C1">
              <w:rPr>
                <w:noProof/>
                <w:webHidden/>
              </w:rPr>
            </w:r>
            <w:r w:rsidR="007031C1">
              <w:rPr>
                <w:noProof/>
                <w:webHidden/>
              </w:rPr>
              <w:fldChar w:fldCharType="separate"/>
            </w:r>
            <w:r w:rsidR="007031C1">
              <w:rPr>
                <w:noProof/>
                <w:webHidden/>
              </w:rPr>
              <w:t>18</w:t>
            </w:r>
            <w:r w:rsidR="007031C1">
              <w:rPr>
                <w:noProof/>
                <w:webHidden/>
              </w:rPr>
              <w:fldChar w:fldCharType="end"/>
            </w:r>
          </w:hyperlink>
        </w:p>
        <w:p w14:paraId="15A7F8E1" w14:textId="1F3BC994" w:rsidR="007031C1" w:rsidRDefault="001869B3">
          <w:pPr>
            <w:pStyle w:val="TOC2"/>
            <w:rPr>
              <w:rFonts w:eastAsiaTheme="minorEastAsia"/>
              <w:noProof/>
            </w:rPr>
          </w:pPr>
          <w:hyperlink w:anchor="_Toc45886693" w:history="1">
            <w:r w:rsidR="007031C1" w:rsidRPr="007B2645">
              <w:rPr>
                <w:rStyle w:val="Hyperlink"/>
                <w:rFonts w:cstheme="minorHAnsi"/>
                <w:noProof/>
              </w:rPr>
              <w:t>Impacts on AP Course Taking and Passing Rates</w:t>
            </w:r>
            <w:r w:rsidR="007031C1">
              <w:rPr>
                <w:noProof/>
                <w:webHidden/>
              </w:rPr>
              <w:tab/>
            </w:r>
            <w:r w:rsidR="007031C1">
              <w:rPr>
                <w:noProof/>
                <w:webHidden/>
              </w:rPr>
              <w:fldChar w:fldCharType="begin"/>
            </w:r>
            <w:r w:rsidR="007031C1">
              <w:rPr>
                <w:noProof/>
                <w:webHidden/>
              </w:rPr>
              <w:instrText xml:space="preserve"> PAGEREF _Toc45886693 \h </w:instrText>
            </w:r>
            <w:r w:rsidR="007031C1">
              <w:rPr>
                <w:noProof/>
                <w:webHidden/>
              </w:rPr>
            </w:r>
            <w:r w:rsidR="007031C1">
              <w:rPr>
                <w:noProof/>
                <w:webHidden/>
              </w:rPr>
              <w:fldChar w:fldCharType="separate"/>
            </w:r>
            <w:r w:rsidR="007031C1">
              <w:rPr>
                <w:noProof/>
                <w:webHidden/>
              </w:rPr>
              <w:t>19</w:t>
            </w:r>
            <w:r w:rsidR="007031C1">
              <w:rPr>
                <w:noProof/>
                <w:webHidden/>
              </w:rPr>
              <w:fldChar w:fldCharType="end"/>
            </w:r>
          </w:hyperlink>
        </w:p>
        <w:p w14:paraId="680399D7" w14:textId="0ECEB8AE" w:rsidR="007031C1" w:rsidRDefault="001869B3">
          <w:pPr>
            <w:pStyle w:val="TOC1"/>
            <w:rPr>
              <w:rFonts w:eastAsiaTheme="minorEastAsia"/>
              <w:noProof/>
              <w:sz w:val="22"/>
            </w:rPr>
          </w:pPr>
          <w:hyperlink w:anchor="_Toc45886694" w:history="1">
            <w:r w:rsidR="007031C1" w:rsidRPr="007B2645">
              <w:rPr>
                <w:rStyle w:val="Hyperlink"/>
                <w:noProof/>
              </w:rPr>
              <w:t>Summary</w:t>
            </w:r>
            <w:r w:rsidR="007031C1">
              <w:rPr>
                <w:noProof/>
                <w:webHidden/>
              </w:rPr>
              <w:tab/>
            </w:r>
            <w:r w:rsidR="007031C1">
              <w:rPr>
                <w:noProof/>
                <w:webHidden/>
              </w:rPr>
              <w:fldChar w:fldCharType="begin"/>
            </w:r>
            <w:r w:rsidR="007031C1">
              <w:rPr>
                <w:noProof/>
                <w:webHidden/>
              </w:rPr>
              <w:instrText xml:space="preserve"> PAGEREF _Toc45886694 \h </w:instrText>
            </w:r>
            <w:r w:rsidR="007031C1">
              <w:rPr>
                <w:noProof/>
                <w:webHidden/>
              </w:rPr>
            </w:r>
            <w:r w:rsidR="007031C1">
              <w:rPr>
                <w:noProof/>
                <w:webHidden/>
              </w:rPr>
              <w:fldChar w:fldCharType="separate"/>
            </w:r>
            <w:r w:rsidR="007031C1">
              <w:rPr>
                <w:noProof/>
                <w:webHidden/>
              </w:rPr>
              <w:t>28</w:t>
            </w:r>
            <w:r w:rsidR="007031C1">
              <w:rPr>
                <w:noProof/>
                <w:webHidden/>
              </w:rPr>
              <w:fldChar w:fldCharType="end"/>
            </w:r>
          </w:hyperlink>
        </w:p>
        <w:p w14:paraId="6D31BF98" w14:textId="59A6C190" w:rsidR="007031C1" w:rsidRDefault="001869B3">
          <w:pPr>
            <w:pStyle w:val="TOC1"/>
            <w:rPr>
              <w:rFonts w:eastAsiaTheme="minorEastAsia"/>
              <w:noProof/>
              <w:sz w:val="22"/>
            </w:rPr>
          </w:pPr>
          <w:hyperlink w:anchor="_Toc45886695" w:history="1">
            <w:r w:rsidR="007031C1" w:rsidRPr="007B2645">
              <w:rPr>
                <w:rStyle w:val="Hyperlink"/>
                <w:noProof/>
              </w:rPr>
              <w:t>Appendices</w:t>
            </w:r>
            <w:r w:rsidR="007031C1">
              <w:rPr>
                <w:noProof/>
                <w:webHidden/>
              </w:rPr>
              <w:tab/>
            </w:r>
            <w:r w:rsidR="007031C1">
              <w:rPr>
                <w:noProof/>
                <w:webHidden/>
              </w:rPr>
              <w:fldChar w:fldCharType="begin"/>
            </w:r>
            <w:r w:rsidR="007031C1">
              <w:rPr>
                <w:noProof/>
                <w:webHidden/>
              </w:rPr>
              <w:instrText xml:space="preserve"> PAGEREF _Toc45886695 \h </w:instrText>
            </w:r>
            <w:r w:rsidR="007031C1">
              <w:rPr>
                <w:noProof/>
                <w:webHidden/>
              </w:rPr>
            </w:r>
            <w:r w:rsidR="007031C1">
              <w:rPr>
                <w:noProof/>
                <w:webHidden/>
              </w:rPr>
              <w:fldChar w:fldCharType="separate"/>
            </w:r>
            <w:r w:rsidR="007031C1">
              <w:rPr>
                <w:noProof/>
                <w:webHidden/>
              </w:rPr>
              <w:t>30</w:t>
            </w:r>
            <w:r w:rsidR="007031C1">
              <w:rPr>
                <w:noProof/>
                <w:webHidden/>
              </w:rPr>
              <w:fldChar w:fldCharType="end"/>
            </w:r>
          </w:hyperlink>
        </w:p>
        <w:p w14:paraId="2890190A" w14:textId="7E317317" w:rsidR="007031C1" w:rsidRDefault="001869B3">
          <w:pPr>
            <w:pStyle w:val="TOC1"/>
            <w:rPr>
              <w:rFonts w:eastAsiaTheme="minorEastAsia"/>
              <w:noProof/>
              <w:sz w:val="22"/>
            </w:rPr>
          </w:pPr>
          <w:hyperlink w:anchor="_Toc45886696" w:history="1">
            <w:r w:rsidR="007031C1" w:rsidRPr="007B2645">
              <w:rPr>
                <w:rStyle w:val="Hyperlink"/>
                <w:noProof/>
              </w:rPr>
              <w:t>Appendix A</w:t>
            </w:r>
            <w:r w:rsidR="007031C1">
              <w:rPr>
                <w:noProof/>
                <w:webHidden/>
              </w:rPr>
              <w:tab/>
            </w:r>
            <w:r w:rsidR="007031C1">
              <w:rPr>
                <w:noProof/>
                <w:webHidden/>
              </w:rPr>
              <w:fldChar w:fldCharType="begin"/>
            </w:r>
            <w:r w:rsidR="007031C1">
              <w:rPr>
                <w:noProof/>
                <w:webHidden/>
              </w:rPr>
              <w:instrText xml:space="preserve"> PAGEREF _Toc45886696 \h </w:instrText>
            </w:r>
            <w:r w:rsidR="007031C1">
              <w:rPr>
                <w:noProof/>
                <w:webHidden/>
              </w:rPr>
            </w:r>
            <w:r w:rsidR="007031C1">
              <w:rPr>
                <w:noProof/>
                <w:webHidden/>
              </w:rPr>
              <w:fldChar w:fldCharType="separate"/>
            </w:r>
            <w:r w:rsidR="007031C1">
              <w:rPr>
                <w:noProof/>
                <w:webHidden/>
              </w:rPr>
              <w:t>31</w:t>
            </w:r>
            <w:r w:rsidR="007031C1">
              <w:rPr>
                <w:noProof/>
                <w:webHidden/>
              </w:rPr>
              <w:fldChar w:fldCharType="end"/>
            </w:r>
          </w:hyperlink>
        </w:p>
        <w:p w14:paraId="3B1D60FC" w14:textId="6C7A5ABC" w:rsidR="007031C1" w:rsidRDefault="001869B3">
          <w:pPr>
            <w:pStyle w:val="TOC1"/>
            <w:rPr>
              <w:rFonts w:eastAsiaTheme="minorEastAsia"/>
              <w:noProof/>
              <w:sz w:val="22"/>
            </w:rPr>
          </w:pPr>
          <w:hyperlink w:anchor="_Toc45886697" w:history="1">
            <w:r w:rsidR="007031C1" w:rsidRPr="007B2645">
              <w:rPr>
                <w:rStyle w:val="Hyperlink"/>
                <w:noProof/>
              </w:rPr>
              <w:t>Appendix B</w:t>
            </w:r>
            <w:r w:rsidR="007031C1">
              <w:rPr>
                <w:noProof/>
                <w:webHidden/>
              </w:rPr>
              <w:tab/>
            </w:r>
            <w:r w:rsidR="007031C1">
              <w:rPr>
                <w:noProof/>
                <w:webHidden/>
              </w:rPr>
              <w:fldChar w:fldCharType="begin"/>
            </w:r>
            <w:r w:rsidR="007031C1">
              <w:rPr>
                <w:noProof/>
                <w:webHidden/>
              </w:rPr>
              <w:instrText xml:space="preserve"> PAGEREF _Toc45886697 \h </w:instrText>
            </w:r>
            <w:r w:rsidR="007031C1">
              <w:rPr>
                <w:noProof/>
                <w:webHidden/>
              </w:rPr>
            </w:r>
            <w:r w:rsidR="007031C1">
              <w:rPr>
                <w:noProof/>
                <w:webHidden/>
              </w:rPr>
              <w:fldChar w:fldCharType="separate"/>
            </w:r>
            <w:r w:rsidR="007031C1">
              <w:rPr>
                <w:noProof/>
                <w:webHidden/>
              </w:rPr>
              <w:t>33</w:t>
            </w:r>
            <w:r w:rsidR="007031C1">
              <w:rPr>
                <w:noProof/>
                <w:webHidden/>
              </w:rPr>
              <w:fldChar w:fldCharType="end"/>
            </w:r>
          </w:hyperlink>
        </w:p>
        <w:p w14:paraId="711E80E8" w14:textId="740CDDD3" w:rsidR="007031C1" w:rsidRDefault="001869B3">
          <w:pPr>
            <w:pStyle w:val="TOC1"/>
            <w:rPr>
              <w:rFonts w:eastAsiaTheme="minorEastAsia"/>
              <w:noProof/>
              <w:sz w:val="22"/>
            </w:rPr>
          </w:pPr>
          <w:hyperlink w:anchor="_Toc45886698" w:history="1">
            <w:r w:rsidR="007031C1" w:rsidRPr="007B2645">
              <w:rPr>
                <w:rStyle w:val="Hyperlink"/>
                <w:noProof/>
              </w:rPr>
              <w:t>Appendix C</w:t>
            </w:r>
            <w:r w:rsidR="007031C1">
              <w:rPr>
                <w:noProof/>
                <w:webHidden/>
              </w:rPr>
              <w:tab/>
            </w:r>
            <w:r w:rsidR="007031C1">
              <w:rPr>
                <w:noProof/>
                <w:webHidden/>
              </w:rPr>
              <w:fldChar w:fldCharType="begin"/>
            </w:r>
            <w:r w:rsidR="007031C1">
              <w:rPr>
                <w:noProof/>
                <w:webHidden/>
              </w:rPr>
              <w:instrText xml:space="preserve"> PAGEREF _Toc45886698 \h </w:instrText>
            </w:r>
            <w:r w:rsidR="007031C1">
              <w:rPr>
                <w:noProof/>
                <w:webHidden/>
              </w:rPr>
            </w:r>
            <w:r w:rsidR="007031C1">
              <w:rPr>
                <w:noProof/>
                <w:webHidden/>
              </w:rPr>
              <w:fldChar w:fldCharType="separate"/>
            </w:r>
            <w:r w:rsidR="007031C1">
              <w:rPr>
                <w:noProof/>
                <w:webHidden/>
              </w:rPr>
              <w:t>35</w:t>
            </w:r>
            <w:r w:rsidR="007031C1">
              <w:rPr>
                <w:noProof/>
                <w:webHidden/>
              </w:rPr>
              <w:fldChar w:fldCharType="end"/>
            </w:r>
          </w:hyperlink>
        </w:p>
        <w:p w14:paraId="3A442A8F" w14:textId="08B8C4E3" w:rsidR="007031C1" w:rsidRDefault="001869B3">
          <w:pPr>
            <w:pStyle w:val="TOC1"/>
            <w:rPr>
              <w:rFonts w:eastAsiaTheme="minorEastAsia"/>
              <w:noProof/>
              <w:sz w:val="22"/>
            </w:rPr>
          </w:pPr>
          <w:hyperlink w:anchor="_Toc45886699" w:history="1">
            <w:r w:rsidR="007031C1" w:rsidRPr="007B2645">
              <w:rPr>
                <w:rStyle w:val="Hyperlink"/>
                <w:noProof/>
              </w:rPr>
              <w:t>Appendix D</w:t>
            </w:r>
            <w:r w:rsidR="007031C1">
              <w:rPr>
                <w:noProof/>
                <w:webHidden/>
              </w:rPr>
              <w:tab/>
            </w:r>
            <w:r w:rsidR="007031C1">
              <w:rPr>
                <w:noProof/>
                <w:webHidden/>
              </w:rPr>
              <w:fldChar w:fldCharType="begin"/>
            </w:r>
            <w:r w:rsidR="007031C1">
              <w:rPr>
                <w:noProof/>
                <w:webHidden/>
              </w:rPr>
              <w:instrText xml:space="preserve"> PAGEREF _Toc45886699 \h </w:instrText>
            </w:r>
            <w:r w:rsidR="007031C1">
              <w:rPr>
                <w:noProof/>
                <w:webHidden/>
              </w:rPr>
            </w:r>
            <w:r w:rsidR="007031C1">
              <w:rPr>
                <w:noProof/>
                <w:webHidden/>
              </w:rPr>
              <w:fldChar w:fldCharType="separate"/>
            </w:r>
            <w:r w:rsidR="007031C1">
              <w:rPr>
                <w:noProof/>
                <w:webHidden/>
              </w:rPr>
              <w:t>44</w:t>
            </w:r>
            <w:r w:rsidR="007031C1">
              <w:rPr>
                <w:noProof/>
                <w:webHidden/>
              </w:rPr>
              <w:fldChar w:fldCharType="end"/>
            </w:r>
          </w:hyperlink>
        </w:p>
        <w:p w14:paraId="0084BA54" w14:textId="6CF30CC0" w:rsidR="00786B3F" w:rsidRDefault="00933B67">
          <w:r>
            <w:rPr>
              <w:sz w:val="24"/>
            </w:rPr>
            <w:fldChar w:fldCharType="end"/>
          </w:r>
        </w:p>
      </w:sdtContent>
    </w:sdt>
    <w:p w14:paraId="57E3E8C0" w14:textId="77777777" w:rsidR="003D6FE5" w:rsidRPr="00BF1761" w:rsidRDefault="00084551" w:rsidP="00532217">
      <w:pPr>
        <w:pStyle w:val="Heading1"/>
      </w:pPr>
      <w:bookmarkStart w:id="6" w:name="_Toc45886680"/>
      <w:r w:rsidRPr="00BF1761">
        <w:lastRenderedPageBreak/>
        <w:t>Acknowledgments</w:t>
      </w:r>
      <w:bookmarkEnd w:id="6"/>
    </w:p>
    <w:p w14:paraId="720724D8" w14:textId="30134052" w:rsidR="005E4656" w:rsidRDefault="005E4656" w:rsidP="005E4656">
      <w:pPr>
        <w:pStyle w:val="Acknowledgments"/>
        <w:ind w:left="0"/>
      </w:pPr>
      <w:r>
        <w:t xml:space="preserve">The UMass Donahue Institute extends its sincere appreciation to the many people who supported and collaborated with us on this evaluation. In particular, we want to thank personnel from the Massachusetts Department of Elementary and Secondary Education, and Mass Insight Education and Research. </w:t>
      </w:r>
    </w:p>
    <w:p w14:paraId="0306FE2E" w14:textId="77777777" w:rsidR="0097797B" w:rsidRDefault="0097797B" w:rsidP="00532217">
      <w:pPr>
        <w:pStyle w:val="Heading1"/>
      </w:pPr>
      <w:bookmarkStart w:id="7" w:name="_Toc45886681"/>
      <w:r>
        <w:lastRenderedPageBreak/>
        <w:t>Executive Summary</w:t>
      </w:r>
      <w:bookmarkEnd w:id="7"/>
    </w:p>
    <w:p w14:paraId="23958928" w14:textId="67FC5185" w:rsidR="005E4656" w:rsidRPr="005E4656" w:rsidRDefault="005E4656" w:rsidP="005E4656">
      <w:pPr>
        <w:rPr>
          <w:spacing w:val="-1"/>
        </w:rPr>
      </w:pPr>
      <w:bookmarkStart w:id="8" w:name="bmkSampleText"/>
      <w:r w:rsidRPr="005E4656">
        <w:t xml:space="preserve">The Massachusetts Department of Elementary and Secondary Education (DESE)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engineering, and mathematics (including computer science). </w:t>
      </w:r>
      <w:r w:rsidRPr="005E4656">
        <w:rPr>
          <w:spacing w:val="-1"/>
        </w:rPr>
        <w:t>One</w:t>
      </w:r>
      <w:r w:rsidRPr="005E4656">
        <w:rPr>
          <w:spacing w:val="-2"/>
        </w:rPr>
        <w:t xml:space="preserve"> </w:t>
      </w:r>
      <w:r w:rsidRPr="005E4656">
        <w:t xml:space="preserve">of these </w:t>
      </w:r>
      <w:r w:rsidRPr="005E4656">
        <w:rPr>
          <w:spacing w:val="-1"/>
        </w:rPr>
        <w:t>initiatives</w:t>
      </w:r>
      <w:r w:rsidRPr="005E4656">
        <w:t xml:space="preserve"> is</w:t>
      </w:r>
      <w:r w:rsidRPr="005E4656">
        <w:rPr>
          <w:spacing w:val="-3"/>
        </w:rPr>
        <w:t xml:space="preserve"> </w:t>
      </w:r>
      <w:r w:rsidRPr="005E4656">
        <w:t xml:space="preserve">the </w:t>
      </w:r>
      <w:r w:rsidRPr="005E4656">
        <w:rPr>
          <w:spacing w:val="-2"/>
        </w:rPr>
        <w:t>AP</w:t>
      </w:r>
      <w:r w:rsidRPr="005E4656">
        <w:rPr>
          <w:spacing w:val="1"/>
        </w:rPr>
        <w:t xml:space="preserve"> </w:t>
      </w:r>
      <w:r w:rsidRPr="005E4656">
        <w:rPr>
          <w:spacing w:val="-1"/>
        </w:rPr>
        <w:t>STEM</w:t>
      </w:r>
      <w:r w:rsidRPr="005E4656">
        <w:t xml:space="preserve"> </w:t>
      </w:r>
      <w:r w:rsidRPr="005E4656">
        <w:rPr>
          <w:spacing w:val="-1"/>
        </w:rPr>
        <w:t>and English</w:t>
      </w:r>
      <w:r w:rsidRPr="005E4656">
        <w:t xml:space="preserve"> </w:t>
      </w:r>
      <w:r w:rsidRPr="005E4656">
        <w:rPr>
          <w:spacing w:val="-1"/>
        </w:rPr>
        <w:t xml:space="preserve">program. </w:t>
      </w:r>
      <w:r w:rsidRPr="005E4656">
        <w:t xml:space="preserve">As </w:t>
      </w:r>
      <w:r w:rsidRPr="005E4656">
        <w:rPr>
          <w:spacing w:val="-1"/>
        </w:rPr>
        <w:t xml:space="preserve">specified </w:t>
      </w:r>
      <w:r w:rsidRPr="005E4656">
        <w:rPr>
          <w:spacing w:val="-2"/>
        </w:rPr>
        <w:t xml:space="preserve">by </w:t>
      </w:r>
      <w:r w:rsidRPr="005E4656">
        <w:rPr>
          <w:spacing w:val="-1"/>
        </w:rPr>
        <w:t>DESE,</w:t>
      </w:r>
      <w:r w:rsidRPr="005E4656">
        <w:rPr>
          <w:spacing w:val="-2"/>
        </w:rPr>
        <w:t xml:space="preserve"> </w:t>
      </w:r>
      <w:r w:rsidRPr="005E4656">
        <w:t xml:space="preserve">the </w:t>
      </w:r>
      <w:r w:rsidRPr="005E4656">
        <w:rPr>
          <w:spacing w:val="-1"/>
        </w:rPr>
        <w:t>goals</w:t>
      </w:r>
      <w:r w:rsidRPr="005E4656">
        <w:rPr>
          <w:spacing w:val="-3"/>
        </w:rPr>
        <w:t xml:space="preserve"> </w:t>
      </w:r>
      <w:r w:rsidRPr="005E4656">
        <w:t xml:space="preserve">of </w:t>
      </w:r>
      <w:r w:rsidRPr="005E4656">
        <w:rPr>
          <w:spacing w:val="-2"/>
        </w:rPr>
        <w:t>the</w:t>
      </w:r>
      <w:r w:rsidRPr="005E4656">
        <w:t xml:space="preserve"> </w:t>
      </w:r>
      <w:r w:rsidRPr="005E4656">
        <w:rPr>
          <w:spacing w:val="-1"/>
        </w:rPr>
        <w:t>program</w:t>
      </w:r>
      <w:r w:rsidRPr="005E4656">
        <w:t xml:space="preserve"> center</w:t>
      </w:r>
      <w:r w:rsidRPr="005E4656">
        <w:rPr>
          <w:spacing w:val="-2"/>
        </w:rPr>
        <w:t xml:space="preserve"> </w:t>
      </w:r>
      <w:r w:rsidRPr="005E4656">
        <w:t>on</w:t>
      </w:r>
      <w:r w:rsidRPr="005E4656">
        <w:rPr>
          <w:spacing w:val="-1"/>
        </w:rPr>
        <w:t xml:space="preserve"> promoting</w:t>
      </w:r>
      <w:r w:rsidRPr="005E4656">
        <w:rPr>
          <w:spacing w:val="-3"/>
        </w:rPr>
        <w:t xml:space="preserve"> </w:t>
      </w:r>
      <w:r w:rsidRPr="005E4656">
        <w:rPr>
          <w:spacing w:val="-1"/>
        </w:rPr>
        <w:t>student</w:t>
      </w:r>
      <w:r w:rsidRPr="005E4656">
        <w:t xml:space="preserve"> </w:t>
      </w:r>
      <w:r w:rsidRPr="005E4656">
        <w:rPr>
          <w:spacing w:val="-1"/>
        </w:rPr>
        <w:t xml:space="preserve">achievement </w:t>
      </w:r>
      <w:r w:rsidRPr="005E4656">
        <w:t>in</w:t>
      </w:r>
      <w:r w:rsidRPr="005E4656">
        <w:rPr>
          <w:spacing w:val="-3"/>
        </w:rPr>
        <w:t xml:space="preserve"> </w:t>
      </w:r>
      <w:r w:rsidRPr="005E4656">
        <w:rPr>
          <w:spacing w:val="-1"/>
        </w:rPr>
        <w:t>Advanced Placement courses</w:t>
      </w:r>
      <w:r w:rsidRPr="005E4656">
        <w:rPr>
          <w:spacing w:val="-2"/>
        </w:rPr>
        <w:t xml:space="preserve"> </w:t>
      </w:r>
      <w:r w:rsidRPr="005E4656">
        <w:t>and</w:t>
      </w:r>
      <w:r w:rsidRPr="005E4656">
        <w:rPr>
          <w:spacing w:val="-2"/>
        </w:rPr>
        <w:t xml:space="preserve"> </w:t>
      </w:r>
      <w:r w:rsidRPr="005E4656">
        <w:rPr>
          <w:spacing w:val="-1"/>
        </w:rPr>
        <w:t>exams,</w:t>
      </w:r>
      <w:r w:rsidRPr="005E4656">
        <w:rPr>
          <w:spacing w:val="-3"/>
        </w:rPr>
        <w:t xml:space="preserve"> </w:t>
      </w:r>
      <w:r w:rsidRPr="005E4656">
        <w:rPr>
          <w:spacing w:val="-1"/>
        </w:rPr>
        <w:t>especially</w:t>
      </w:r>
      <w:r w:rsidRPr="005E4656">
        <w:rPr>
          <w:spacing w:val="-2"/>
        </w:rPr>
        <w:t xml:space="preserve"> </w:t>
      </w:r>
      <w:r w:rsidRPr="005E4656">
        <w:rPr>
          <w:spacing w:val="-1"/>
        </w:rPr>
        <w:t>among</w:t>
      </w:r>
      <w:r w:rsidRPr="005E4656">
        <w:rPr>
          <w:spacing w:val="65"/>
        </w:rPr>
        <w:t xml:space="preserve"> </w:t>
      </w:r>
      <w:r w:rsidRPr="005E4656">
        <w:rPr>
          <w:spacing w:val="-1"/>
        </w:rPr>
        <w:t>historically</w:t>
      </w:r>
      <w:r w:rsidRPr="005E4656">
        <w:t xml:space="preserve"> </w:t>
      </w:r>
      <w:r w:rsidR="0090084B">
        <w:t>underserved</w:t>
      </w:r>
      <w:r w:rsidRPr="005E4656">
        <w:t xml:space="preserve"> </w:t>
      </w:r>
      <w:r w:rsidRPr="005E4656">
        <w:rPr>
          <w:spacing w:val="-1"/>
        </w:rPr>
        <w:t>populations</w:t>
      </w:r>
      <w:r w:rsidRPr="005E4656">
        <w:t xml:space="preserve"> and</w:t>
      </w:r>
      <w:r w:rsidRPr="005E4656">
        <w:rPr>
          <w:spacing w:val="-2"/>
        </w:rPr>
        <w:t xml:space="preserve"> </w:t>
      </w:r>
      <w:r w:rsidRPr="005E4656">
        <w:rPr>
          <w:spacing w:val="-1"/>
        </w:rPr>
        <w:t>school</w:t>
      </w:r>
      <w:r w:rsidRPr="005E4656">
        <w:rPr>
          <w:spacing w:val="-5"/>
        </w:rPr>
        <w:t xml:space="preserve"> </w:t>
      </w:r>
      <w:r w:rsidRPr="005E4656">
        <w:rPr>
          <w:spacing w:val="-1"/>
        </w:rPr>
        <w:t xml:space="preserve">and </w:t>
      </w:r>
      <w:r w:rsidRPr="005E4656">
        <w:t>teacher</w:t>
      </w:r>
      <w:r w:rsidRPr="005E4656">
        <w:rPr>
          <w:spacing w:val="-3"/>
        </w:rPr>
        <w:t xml:space="preserve"> </w:t>
      </w:r>
      <w:r w:rsidRPr="005E4656">
        <w:rPr>
          <w:spacing w:val="-1"/>
        </w:rPr>
        <w:t xml:space="preserve">transformation </w:t>
      </w:r>
      <w:r w:rsidRPr="005E4656">
        <w:t>related</w:t>
      </w:r>
      <w:r w:rsidRPr="005E4656">
        <w:rPr>
          <w:spacing w:val="-3"/>
        </w:rPr>
        <w:t xml:space="preserve"> </w:t>
      </w:r>
      <w:r w:rsidRPr="005E4656">
        <w:t>to</w:t>
      </w:r>
      <w:r w:rsidRPr="005E4656">
        <w:rPr>
          <w:spacing w:val="3"/>
        </w:rPr>
        <w:t xml:space="preserve"> </w:t>
      </w:r>
      <w:r w:rsidRPr="005E4656">
        <w:t xml:space="preserve">the </w:t>
      </w:r>
      <w:r w:rsidRPr="005E4656">
        <w:rPr>
          <w:spacing w:val="-1"/>
        </w:rPr>
        <w:t>delivery</w:t>
      </w:r>
      <w:r w:rsidRPr="005E4656">
        <w:rPr>
          <w:spacing w:val="63"/>
        </w:rPr>
        <w:t xml:space="preserve"> </w:t>
      </w:r>
      <w:r w:rsidRPr="005E4656">
        <w:rPr>
          <w:spacing w:val="-1"/>
        </w:rPr>
        <w:t>and sustainment</w:t>
      </w:r>
      <w:r w:rsidRPr="005E4656">
        <w:rPr>
          <w:spacing w:val="-2"/>
        </w:rPr>
        <w:t xml:space="preserve"> </w:t>
      </w:r>
      <w:r w:rsidRPr="005E4656">
        <w:t>of AP</w:t>
      </w:r>
      <w:r w:rsidRPr="005E4656">
        <w:rPr>
          <w:spacing w:val="-2"/>
        </w:rPr>
        <w:t xml:space="preserve"> </w:t>
      </w:r>
      <w:r w:rsidRPr="005E4656">
        <w:rPr>
          <w:spacing w:val="-1"/>
        </w:rPr>
        <w:t>programming.</w:t>
      </w:r>
    </w:p>
    <w:p w14:paraId="3ABB7A61" w14:textId="77777777" w:rsidR="005E4656" w:rsidRPr="005E4656" w:rsidRDefault="005E4656" w:rsidP="005E4656">
      <w:r w:rsidRPr="005E4656">
        <w:t xml:space="preserve">To meet these program goals and track efforts to improve student achievement, DESE contracted with Mass Insight Education and Research (Mi) as a vendor to implement tasks and responsibilities aligned with the purposes of the program. Mi aims to implement four key tasks in partner schools that participate in the statewide program: </w:t>
      </w:r>
    </w:p>
    <w:p w14:paraId="4552B394" w14:textId="77777777" w:rsidR="005E4656" w:rsidRPr="005E4656" w:rsidRDefault="005E4656" w:rsidP="005E4656">
      <w:pPr>
        <w:numPr>
          <w:ilvl w:val="0"/>
          <w:numId w:val="7"/>
        </w:numPr>
        <w:spacing w:after="120" w:line="259" w:lineRule="auto"/>
      </w:pPr>
      <w:r w:rsidRPr="005E4656">
        <w:t>Increase participation and improve performance in AP science, mathematics, and ELA courses and on exams, with a focus on historically underserved students.</w:t>
      </w:r>
    </w:p>
    <w:p w14:paraId="10C01487" w14:textId="77777777" w:rsidR="005E4656" w:rsidRPr="005E4656" w:rsidRDefault="005E4656" w:rsidP="005E4656">
      <w:pPr>
        <w:numPr>
          <w:ilvl w:val="0"/>
          <w:numId w:val="7"/>
        </w:numPr>
        <w:spacing w:after="120" w:line="259" w:lineRule="auto"/>
      </w:pPr>
      <w:r w:rsidRPr="005E4656">
        <w:t>Increase the effectiveness of AP science, mathematics, and ELA teachers.</w:t>
      </w:r>
    </w:p>
    <w:p w14:paraId="33E037C4" w14:textId="77777777" w:rsidR="005E4656" w:rsidRPr="005E4656" w:rsidRDefault="005E4656" w:rsidP="005E4656">
      <w:pPr>
        <w:numPr>
          <w:ilvl w:val="0"/>
          <w:numId w:val="7"/>
        </w:numPr>
        <w:spacing w:after="120" w:line="259" w:lineRule="auto"/>
      </w:pPr>
      <w:r w:rsidRPr="005E4656">
        <w:t>Increase the number of new and/or additional AP science, mathematics, and ELA courses offered by districts and schools in the Commonwealth.</w:t>
      </w:r>
    </w:p>
    <w:p w14:paraId="3BC820F0" w14:textId="77777777" w:rsidR="005E4656" w:rsidRPr="005E4656" w:rsidRDefault="005E4656" w:rsidP="005E4656">
      <w:pPr>
        <w:numPr>
          <w:ilvl w:val="0"/>
          <w:numId w:val="7"/>
        </w:numPr>
        <w:spacing w:line="259" w:lineRule="auto"/>
      </w:pPr>
      <w:r w:rsidRPr="005E4656">
        <w:t>Develop collaborations with other existing and/or newly established AP initiatives or organizations to build a robust and collaborative support system for historically underserved students, their parent(s)/guardian(s), and teachers.</w:t>
      </w:r>
    </w:p>
    <w:p w14:paraId="07A45CA6" w14:textId="7B801492" w:rsidR="005E4656" w:rsidRPr="005E4656" w:rsidRDefault="005E4656" w:rsidP="005E4656">
      <w:r w:rsidRPr="005E4656">
        <w:t>In their work to complete these tasks, Mi is responsible for a variety of activities falling in three main tiers of assistance: 1) teacher supports, 2) student supports, and 3) school supports. Considering these three overarching types of support offered by Mi, the Year 8 evaluation study focused on measuring the outcomes that occurred as a result of teachers, students, and/or schools receiving Mi support. More specifically, this year’s evaluation focused on three program outcomes, which note that schools</w:t>
      </w:r>
      <w:r w:rsidR="005B1599">
        <w:t xml:space="preserve"> </w:t>
      </w:r>
      <w:r w:rsidRPr="005E4656">
        <w:t>participating in Mi’s program should show increased AP course availability, more students taking AP exams and courses, and more students scoring a 3 or better on AP exams.</w:t>
      </w:r>
    </w:p>
    <w:p w14:paraId="47830E64" w14:textId="77777777" w:rsidR="005E4656" w:rsidRPr="005E4656" w:rsidRDefault="005E4656" w:rsidP="005E4656">
      <w:r w:rsidRPr="005E4656">
        <w:t>To measure these three program outcomes, the Year 8 study will include a series of reports that will provide descriptive information and measure program outcomes on AP course availability, AP course participation and passing rates, and AP exam participation and passing rates for AP STEM and English courses:</w:t>
      </w:r>
    </w:p>
    <w:p w14:paraId="09CBF41D" w14:textId="77777777" w:rsidR="005E4656" w:rsidRPr="005E4656" w:rsidRDefault="005E4656" w:rsidP="005E4656">
      <w:pPr>
        <w:numPr>
          <w:ilvl w:val="0"/>
          <w:numId w:val="8"/>
        </w:numPr>
      </w:pPr>
      <w:r w:rsidRPr="005E4656">
        <w:t>AP Course Availability Report</w:t>
      </w:r>
    </w:p>
    <w:p w14:paraId="7060B195" w14:textId="77777777" w:rsidR="005E4656" w:rsidRPr="005E4656" w:rsidRDefault="005E4656" w:rsidP="005E4656">
      <w:pPr>
        <w:numPr>
          <w:ilvl w:val="0"/>
          <w:numId w:val="8"/>
        </w:numPr>
      </w:pPr>
      <w:r w:rsidRPr="005E4656">
        <w:lastRenderedPageBreak/>
        <w:t>AP Course Participation and Passing Rates, Descriptive Report</w:t>
      </w:r>
    </w:p>
    <w:p w14:paraId="4889920C" w14:textId="77777777" w:rsidR="005E4656" w:rsidRPr="005E4656" w:rsidRDefault="005E4656" w:rsidP="005E4656">
      <w:pPr>
        <w:numPr>
          <w:ilvl w:val="0"/>
          <w:numId w:val="8"/>
        </w:numPr>
      </w:pPr>
      <w:r w:rsidRPr="005E4656">
        <w:t>AP Course Participation and Passing Rates, Analysis Report</w:t>
      </w:r>
    </w:p>
    <w:p w14:paraId="60B4A602" w14:textId="77777777" w:rsidR="005E4656" w:rsidRPr="005E4656" w:rsidRDefault="005E4656" w:rsidP="005E4656">
      <w:pPr>
        <w:numPr>
          <w:ilvl w:val="0"/>
          <w:numId w:val="8"/>
        </w:numPr>
      </w:pPr>
      <w:r w:rsidRPr="005E4656">
        <w:t>AP Exam Participation and Passing Rates, Descriptive Report</w:t>
      </w:r>
    </w:p>
    <w:p w14:paraId="0D5177CA" w14:textId="77777777" w:rsidR="005E4656" w:rsidRPr="005E4656" w:rsidRDefault="005E4656" w:rsidP="005E4656">
      <w:pPr>
        <w:numPr>
          <w:ilvl w:val="0"/>
          <w:numId w:val="8"/>
        </w:numPr>
      </w:pPr>
      <w:r w:rsidRPr="005E4656">
        <w:t>AP Exam Participation and Passing Rates, Analysis Report</w:t>
      </w:r>
    </w:p>
    <w:p w14:paraId="096D4ACA" w14:textId="18969787" w:rsidR="005E4656" w:rsidRPr="005E4656" w:rsidRDefault="005E4656" w:rsidP="005E4656">
      <w:pPr>
        <w:spacing w:line="259" w:lineRule="auto"/>
        <w:rPr>
          <w:highlight w:val="magenta"/>
        </w:rPr>
      </w:pPr>
      <w:r w:rsidRPr="005E4656">
        <w:t>DESE contracted with the University of Massachusetts Donahue Institute (UMDI) to conduct the multiyear evaluation of the Mi program. UMDI previously submitted interim and final evaluation reports for Years 1–</w:t>
      </w:r>
      <w:r w:rsidRPr="00BC54FD">
        <w:t>7. This report for the Year 8 evaluation provides a</w:t>
      </w:r>
      <w:r w:rsidR="00BC54FD">
        <w:t xml:space="preserve"> summary of the quasi-experimental analyses conducted to compare AP course participation and passing rates of </w:t>
      </w:r>
      <w:r w:rsidR="00BC54FD" w:rsidRPr="00BC54FD">
        <w:t xml:space="preserve">students </w:t>
      </w:r>
      <w:r w:rsidRPr="00BC54FD">
        <w:t>at participating schools to those of non-participating schools, and will aim to respond to the following questions:</w:t>
      </w:r>
    </w:p>
    <w:p w14:paraId="40DAE905" w14:textId="77777777" w:rsidR="005E4656" w:rsidRPr="00BC54FD" w:rsidRDefault="005E4656" w:rsidP="005E4656">
      <w:pPr>
        <w:numPr>
          <w:ilvl w:val="0"/>
          <w:numId w:val="10"/>
        </w:numPr>
        <w:spacing w:after="120"/>
      </w:pPr>
      <w:r w:rsidRPr="00BC54FD">
        <w:t>Has there been a change in the percentage of students—particularly underrepresented and economically disadvantaged students—taking AP science, mathematics, and ELA courses at participating schools compared to similar non-participating schools? If change is observed, is it positive (i.e., increased percentage of students taking AP science, mathematics, and ELA courses)?</w:t>
      </w:r>
    </w:p>
    <w:p w14:paraId="292A4327" w14:textId="77777777" w:rsidR="005E4656" w:rsidRPr="00BC54FD" w:rsidRDefault="005E4656" w:rsidP="005E4656">
      <w:pPr>
        <w:numPr>
          <w:ilvl w:val="0"/>
          <w:numId w:val="10"/>
        </w:numPr>
        <w:spacing w:after="120"/>
      </w:pPr>
      <w:r w:rsidRPr="00BC54FD">
        <w:t>Has there been a change in the percentage of students—particularly underrepresented and economically disadvantaged students—passing AP science, mathematics, and ELA courses at participating schools compared to similar non-participating schools? If change is observed, is it positive (i.e., increased percentage of students passing AP science, mathematics, and ELA courses)?</w:t>
      </w:r>
    </w:p>
    <w:p w14:paraId="555EFCF1" w14:textId="7FB9AE7F" w:rsidR="005E4656" w:rsidRPr="00BC54FD" w:rsidRDefault="005E4656" w:rsidP="005E4656">
      <w:r w:rsidRPr="00BC54FD">
        <w:t>UMDI collected several secondary data sources from DESE to</w:t>
      </w:r>
      <w:r w:rsidR="00BC54FD" w:rsidRPr="00BC54FD">
        <w:t xml:space="preserve"> address these questions.</w:t>
      </w:r>
    </w:p>
    <w:p w14:paraId="381A9838" w14:textId="77777777" w:rsidR="005E4656" w:rsidRPr="005E4656" w:rsidRDefault="005E4656" w:rsidP="005E4656">
      <w:pPr>
        <w:keepNext/>
        <w:keepLines/>
        <w:spacing w:before="90" w:after="90" w:line="384" w:lineRule="exact"/>
        <w:outlineLvl w:val="1"/>
        <w:rPr>
          <w:rFonts w:asciiTheme="majorHAnsi" w:eastAsiaTheme="majorEastAsia" w:hAnsiTheme="majorHAnsi" w:cstheme="majorBidi"/>
          <w:b/>
          <w:color w:val="404142"/>
          <w:sz w:val="32"/>
          <w:szCs w:val="26"/>
        </w:rPr>
      </w:pPr>
      <w:bookmarkStart w:id="9" w:name="_Toc41859338"/>
      <w:bookmarkStart w:id="10" w:name="_Toc42831786"/>
      <w:bookmarkStart w:id="11" w:name="_Toc45886682"/>
      <w:r w:rsidRPr="005E4656">
        <w:rPr>
          <w:rFonts w:asciiTheme="majorHAnsi" w:eastAsiaTheme="majorEastAsia" w:hAnsiTheme="majorHAnsi" w:cstheme="majorBidi"/>
          <w:b/>
          <w:color w:val="404142"/>
          <w:sz w:val="32"/>
          <w:szCs w:val="26"/>
        </w:rPr>
        <w:t>Key Findings</w:t>
      </w:r>
      <w:bookmarkEnd w:id="9"/>
      <w:bookmarkEnd w:id="10"/>
      <w:bookmarkEnd w:id="11"/>
    </w:p>
    <w:p w14:paraId="3648F234" w14:textId="77777777" w:rsidR="00473C7C" w:rsidRPr="005E4656" w:rsidRDefault="00473C7C" w:rsidP="00473C7C">
      <w:r w:rsidRPr="005E4656">
        <w:t xml:space="preserve">In brief, findings in this report indicate that: </w:t>
      </w:r>
    </w:p>
    <w:p w14:paraId="085D17AE" w14:textId="2D3DF444" w:rsidR="00A00E6A" w:rsidRDefault="00C1595B" w:rsidP="00A00E6A">
      <w:pPr>
        <w:pStyle w:val="ListParagraph"/>
        <w:numPr>
          <w:ilvl w:val="0"/>
          <w:numId w:val="29"/>
        </w:numPr>
        <w:spacing w:after="0"/>
        <w:contextualSpacing w:val="0"/>
      </w:pPr>
      <w:r>
        <w:t xml:space="preserve">The </w:t>
      </w:r>
      <w:r w:rsidR="00A00E6A">
        <w:t xml:space="preserve">AP STEM and English </w:t>
      </w:r>
      <w:r>
        <w:t xml:space="preserve">program </w:t>
      </w:r>
      <w:r w:rsidR="00A00E6A">
        <w:t xml:space="preserve">generally had a positive effect on student AP course taking and passing rates during the first year of participation, though results were mixed by subject and student group. </w:t>
      </w:r>
      <w:r w:rsidR="00A00E6A">
        <w:rPr>
          <w:color w:val="000000"/>
        </w:rPr>
        <w:t>The intervention did not impact the rate of AP course taking or passing after the first year of program participation.</w:t>
      </w:r>
    </w:p>
    <w:p w14:paraId="76622F2C" w14:textId="77777777" w:rsidR="00A00E6A" w:rsidRDefault="00A00E6A" w:rsidP="00A00E6A">
      <w:pPr>
        <w:pStyle w:val="ListParagraph"/>
        <w:spacing w:before="240"/>
      </w:pPr>
    </w:p>
    <w:p w14:paraId="2FB89755" w14:textId="3BBA8A1E" w:rsidR="00A00E6A" w:rsidRDefault="00C1595B" w:rsidP="00A00E6A">
      <w:pPr>
        <w:pStyle w:val="ListParagraph"/>
        <w:numPr>
          <w:ilvl w:val="0"/>
          <w:numId w:val="29"/>
        </w:numPr>
        <w:spacing w:after="0"/>
        <w:contextualSpacing w:val="0"/>
      </w:pPr>
      <w:r>
        <w:t xml:space="preserve">The </w:t>
      </w:r>
      <w:r w:rsidR="00A00E6A" w:rsidRPr="00F9451B">
        <w:t xml:space="preserve">AP STEM and English </w:t>
      </w:r>
      <w:r>
        <w:t xml:space="preserve">program </w:t>
      </w:r>
      <w:r w:rsidR="00A00E6A" w:rsidRPr="00F9451B">
        <w:t xml:space="preserve">had a positive effect on AP ELA and math course taking and passing rates </w:t>
      </w:r>
      <w:r w:rsidR="00A00E6A">
        <w:t>during the first year of the intervention</w:t>
      </w:r>
      <w:r w:rsidR="00A00E6A" w:rsidRPr="00F9451B">
        <w:t>.</w:t>
      </w:r>
      <w:r w:rsidR="00A00E6A">
        <w:t xml:space="preserve"> </w:t>
      </w:r>
    </w:p>
    <w:p w14:paraId="57926488" w14:textId="77777777" w:rsidR="00A00E6A" w:rsidRDefault="00A00E6A" w:rsidP="00A00E6A">
      <w:pPr>
        <w:spacing w:after="0"/>
      </w:pPr>
    </w:p>
    <w:p w14:paraId="26278847" w14:textId="77777777" w:rsidR="00A00E6A" w:rsidRPr="00F9451B" w:rsidRDefault="00A00E6A" w:rsidP="00A00E6A">
      <w:pPr>
        <w:pStyle w:val="ListParagraph"/>
        <w:numPr>
          <w:ilvl w:val="0"/>
          <w:numId w:val="35"/>
        </w:numPr>
        <w:spacing w:after="0"/>
        <w:ind w:left="1039"/>
        <w:contextualSpacing w:val="0"/>
      </w:pPr>
      <w:r>
        <w:t>Th</w:t>
      </w:r>
      <w:r w:rsidRPr="00F9451B">
        <w:t xml:space="preserve">e percentage of students </w:t>
      </w:r>
      <w:r w:rsidRPr="001F468E">
        <w:rPr>
          <w:i/>
        </w:rPr>
        <w:t>taking</w:t>
      </w:r>
      <w:r w:rsidRPr="00F9451B">
        <w:t xml:space="preserve"> </w:t>
      </w:r>
      <w:r>
        <w:t>ELA and math courses increased by 3.76</w:t>
      </w:r>
      <w:r w:rsidRPr="00F9451B">
        <w:t xml:space="preserve"> percentage points </w:t>
      </w:r>
      <w:r>
        <w:t xml:space="preserve">and 2.03 percentage points (respectively) </w:t>
      </w:r>
      <w:r w:rsidRPr="00F9451B">
        <w:t>more at participating schools than at simil</w:t>
      </w:r>
      <w:r>
        <w:t>ar non-participating schools during the first</w:t>
      </w:r>
      <w:r w:rsidRPr="00F9451B">
        <w:t xml:space="preserve"> year </w:t>
      </w:r>
      <w:r>
        <w:t>of participation</w:t>
      </w:r>
      <w:r w:rsidRPr="00F9451B">
        <w:t>.</w:t>
      </w:r>
    </w:p>
    <w:p w14:paraId="55A3E196" w14:textId="77777777" w:rsidR="00A00E6A" w:rsidRPr="00F9451B" w:rsidRDefault="00A00E6A" w:rsidP="00A00E6A">
      <w:pPr>
        <w:pStyle w:val="ListParagraph"/>
        <w:spacing w:after="0"/>
        <w:ind w:left="1039"/>
        <w:contextualSpacing w:val="0"/>
      </w:pPr>
    </w:p>
    <w:p w14:paraId="0B121083" w14:textId="77777777" w:rsidR="00A00E6A" w:rsidRDefault="00A00E6A" w:rsidP="00A00E6A">
      <w:pPr>
        <w:pStyle w:val="ListParagraph"/>
        <w:numPr>
          <w:ilvl w:val="0"/>
          <w:numId w:val="35"/>
        </w:numPr>
        <w:spacing w:after="0"/>
        <w:ind w:left="1039"/>
        <w:contextualSpacing w:val="0"/>
      </w:pPr>
      <w:r>
        <w:lastRenderedPageBreak/>
        <w:t xml:space="preserve">The percentage of students </w:t>
      </w:r>
      <w:r w:rsidRPr="001F468E">
        <w:rPr>
          <w:i/>
        </w:rPr>
        <w:t>passing</w:t>
      </w:r>
      <w:r>
        <w:t xml:space="preserve"> ELA and math courses increased by 3.33</w:t>
      </w:r>
      <w:r w:rsidRPr="00F9451B">
        <w:t xml:space="preserve"> percentage points </w:t>
      </w:r>
      <w:r>
        <w:t xml:space="preserve">and 1.64 percentage points (respectively) </w:t>
      </w:r>
      <w:r w:rsidRPr="00F9451B">
        <w:t xml:space="preserve">more at participating schools than at similar non-participating schools </w:t>
      </w:r>
      <w:r>
        <w:t xml:space="preserve">during </w:t>
      </w:r>
      <w:r w:rsidRPr="00F9451B">
        <w:t xml:space="preserve">the </w:t>
      </w:r>
      <w:r>
        <w:t xml:space="preserve">first </w:t>
      </w:r>
      <w:r w:rsidRPr="00F9451B">
        <w:t xml:space="preserve">year </w:t>
      </w:r>
      <w:r>
        <w:t>of participation</w:t>
      </w:r>
      <w:r w:rsidRPr="00F9451B">
        <w:t>.</w:t>
      </w:r>
    </w:p>
    <w:p w14:paraId="4F101CF9" w14:textId="77777777" w:rsidR="00A00E6A" w:rsidRDefault="00A00E6A" w:rsidP="00A00E6A">
      <w:pPr>
        <w:pStyle w:val="ListParagraph"/>
      </w:pPr>
    </w:p>
    <w:p w14:paraId="38345CD1" w14:textId="5FB2B05D" w:rsidR="00A00E6A" w:rsidRDefault="00C1595B" w:rsidP="00A00E6A">
      <w:pPr>
        <w:pStyle w:val="ListParagraph"/>
        <w:numPr>
          <w:ilvl w:val="0"/>
          <w:numId w:val="29"/>
        </w:numPr>
        <w:spacing w:before="240"/>
      </w:pPr>
      <w:r>
        <w:t xml:space="preserve">The </w:t>
      </w:r>
      <w:r w:rsidR="00A00E6A">
        <w:t xml:space="preserve">AP STEM and English </w:t>
      </w:r>
      <w:r>
        <w:t xml:space="preserve">program </w:t>
      </w:r>
      <w:r w:rsidR="00A00E6A">
        <w:t xml:space="preserve">had no effect on AP science course taking or passing rates. </w:t>
      </w:r>
    </w:p>
    <w:p w14:paraId="4BD98808" w14:textId="77777777" w:rsidR="00A00E6A" w:rsidRDefault="00A00E6A" w:rsidP="00A00E6A">
      <w:pPr>
        <w:pStyle w:val="ListParagraph"/>
        <w:spacing w:before="240"/>
      </w:pPr>
    </w:p>
    <w:p w14:paraId="73446708" w14:textId="19DCCFA0" w:rsidR="00A00E6A" w:rsidRDefault="00A00E6A" w:rsidP="00A00E6A">
      <w:pPr>
        <w:pStyle w:val="ListParagraph"/>
        <w:numPr>
          <w:ilvl w:val="0"/>
          <w:numId w:val="33"/>
        </w:numPr>
        <w:spacing w:after="0"/>
        <w:contextualSpacing w:val="0"/>
      </w:pPr>
      <w:r>
        <w:t xml:space="preserve">The effect of </w:t>
      </w:r>
      <w:r w:rsidR="00C1595B">
        <w:t xml:space="preserve">the </w:t>
      </w:r>
      <w:r>
        <w:t xml:space="preserve">AP STEM and English </w:t>
      </w:r>
      <w:r w:rsidR="00C1595B">
        <w:t xml:space="preserve">program </w:t>
      </w:r>
      <w:r>
        <w:t xml:space="preserve">on the </w:t>
      </w:r>
      <w:r w:rsidR="000A698F">
        <w:t xml:space="preserve">AP </w:t>
      </w:r>
      <w:r>
        <w:t xml:space="preserve">course taking and passing rates of historically underserved populations was mixed. </w:t>
      </w:r>
    </w:p>
    <w:p w14:paraId="22318CBA" w14:textId="77777777" w:rsidR="00A00E6A" w:rsidRDefault="00A00E6A" w:rsidP="00A00E6A">
      <w:pPr>
        <w:pStyle w:val="ListParagraph"/>
        <w:spacing w:after="0"/>
        <w:contextualSpacing w:val="0"/>
      </w:pPr>
    </w:p>
    <w:p w14:paraId="61F087EC" w14:textId="7410E3DB" w:rsidR="00A00E6A" w:rsidRDefault="00C1595B" w:rsidP="00A00E6A">
      <w:pPr>
        <w:pStyle w:val="ListParagraph"/>
        <w:numPr>
          <w:ilvl w:val="0"/>
          <w:numId w:val="36"/>
        </w:numPr>
        <w:spacing w:after="0"/>
        <w:ind w:left="1039"/>
      </w:pPr>
      <w:r>
        <w:t>The program</w:t>
      </w:r>
      <w:r w:rsidR="00A00E6A">
        <w:t xml:space="preserve"> had a positive effect on </w:t>
      </w:r>
      <w:r w:rsidR="000A698F">
        <w:t xml:space="preserve">AP </w:t>
      </w:r>
      <w:r w:rsidR="00A00E6A">
        <w:t xml:space="preserve">course taking and passing rates for ECODIS students, as well as for non-ECODIS students. The rate of taking any AP course increased more for non-ECODIS students (5.62 percentage points) than it did for ECODIS students (3.05 percentage points). Similarly, the rate of passing any AP course increased more for non-ECODIS students (4.75 percentage points) than it did for ECODIS students (2.48 percentage points). </w:t>
      </w:r>
    </w:p>
    <w:p w14:paraId="07DD1FFB" w14:textId="77777777" w:rsidR="008A4420" w:rsidRDefault="008A4420" w:rsidP="008A4420">
      <w:pPr>
        <w:pStyle w:val="ListParagraph"/>
        <w:spacing w:after="0"/>
        <w:ind w:left="1039"/>
      </w:pPr>
    </w:p>
    <w:p w14:paraId="7F7AEFCE" w14:textId="39BB20E4" w:rsidR="008A4420" w:rsidRDefault="00C1595B" w:rsidP="00A00E6A">
      <w:pPr>
        <w:pStyle w:val="ListParagraph"/>
        <w:numPr>
          <w:ilvl w:val="0"/>
          <w:numId w:val="36"/>
        </w:numPr>
        <w:spacing w:after="0"/>
        <w:ind w:left="1039"/>
      </w:pPr>
      <w:r>
        <w:t xml:space="preserve">The program </w:t>
      </w:r>
      <w:r w:rsidR="008A4420">
        <w:t>had no effect on</w:t>
      </w:r>
      <w:r w:rsidR="000A698F">
        <w:t xml:space="preserve"> AP</w:t>
      </w:r>
      <w:r w:rsidR="008A4420">
        <w:t xml:space="preserve"> course taking or passing rates for African American / Black students, Hispanic/Latino students, or English language learners.</w:t>
      </w:r>
    </w:p>
    <w:p w14:paraId="17368549" w14:textId="29331272" w:rsidR="00473C7C" w:rsidRPr="00650FE7" w:rsidRDefault="00473C7C" w:rsidP="008A4420">
      <w:pPr>
        <w:pStyle w:val="ListParagraph"/>
        <w:spacing w:before="120" w:after="200"/>
        <w:ind w:left="1080"/>
      </w:pPr>
    </w:p>
    <w:p w14:paraId="2B864A3E" w14:textId="405A28BC" w:rsidR="0097797B" w:rsidRDefault="0097797B" w:rsidP="00532217">
      <w:pPr>
        <w:pStyle w:val="Heading1"/>
      </w:pPr>
      <w:bookmarkStart w:id="12" w:name="_Toc45886683"/>
      <w:bookmarkEnd w:id="8"/>
      <w:r>
        <w:lastRenderedPageBreak/>
        <w:t>Introduction</w:t>
      </w:r>
      <w:bookmarkEnd w:id="12"/>
    </w:p>
    <w:p w14:paraId="24053990" w14:textId="41D77386" w:rsidR="005E4656" w:rsidRPr="005E4656" w:rsidRDefault="005E4656" w:rsidP="005E4656">
      <w:pPr>
        <w:spacing w:line="259" w:lineRule="auto"/>
      </w:pPr>
      <w:r w:rsidRPr="005E4656">
        <w:t xml:space="preserve">The Massachusetts Department of Elementary and Secondary Education (DESE) is engaged in numerous initiatives to increase the college and career readiness of students in the Commonwealth, to reduce proficiency gaps and improve academic achievement for all </w:t>
      </w:r>
      <w:r w:rsidR="008D1C01">
        <w:t>student</w:t>
      </w:r>
      <w:r w:rsidR="008D1C01" w:rsidRPr="005E4656">
        <w:t xml:space="preserve"> </w:t>
      </w:r>
      <w:r w:rsidRPr="005E4656">
        <w:t>groups, and to enhance the “STEM pipeline” of students who are interested in and well prepared for postsecondary education and careers in science, technology, engineering, and mathematics (including computer science).</w:t>
      </w:r>
    </w:p>
    <w:p w14:paraId="777E12E4" w14:textId="77777777" w:rsidR="005E4656" w:rsidRPr="005E4656" w:rsidRDefault="005E4656" w:rsidP="005E4656">
      <w:pPr>
        <w:spacing w:line="259" w:lineRule="auto"/>
        <w:rPr>
          <w:iCs/>
        </w:rPr>
      </w:pPr>
      <w:r w:rsidRPr="005E4656">
        <w:t>One of these initiatives is the AP STEM and English program (hereafter, “the program”). As specified by DESE, the goals</w:t>
      </w:r>
      <w:r w:rsidRPr="005E4656">
        <w:rPr>
          <w:vertAlign w:val="superscript"/>
        </w:rPr>
        <w:footnoteReference w:id="1"/>
      </w:r>
      <w:r w:rsidRPr="005E4656">
        <w:t xml:space="preserve"> of the program </w:t>
      </w:r>
      <w:r w:rsidRPr="005E4656">
        <w:rPr>
          <w:iCs/>
        </w:rPr>
        <w:t>are to:</w:t>
      </w:r>
    </w:p>
    <w:p w14:paraId="3AA79CE7" w14:textId="77777777" w:rsidR="005E4656" w:rsidRPr="005E4656" w:rsidRDefault="005E4656" w:rsidP="005E4656">
      <w:pPr>
        <w:numPr>
          <w:ilvl w:val="0"/>
          <w:numId w:val="11"/>
        </w:numPr>
        <w:spacing w:after="120" w:line="259" w:lineRule="auto"/>
      </w:pPr>
      <w:r w:rsidRPr="005E4656">
        <w:t>Increase AP science, mathematics, and ELA course availability, particularly at schools with limited AP science, mathematics, and ELA offerings and high percentages of historically underserved students,</w:t>
      </w:r>
    </w:p>
    <w:p w14:paraId="4B3B2F4C" w14:textId="77777777" w:rsidR="005E4656" w:rsidRPr="005E4656" w:rsidRDefault="005E4656" w:rsidP="005E4656">
      <w:pPr>
        <w:numPr>
          <w:ilvl w:val="0"/>
          <w:numId w:val="11"/>
        </w:numPr>
        <w:spacing w:after="120" w:line="259" w:lineRule="auto"/>
      </w:pPr>
      <w:r w:rsidRPr="005E4656">
        <w:t>Increase historically underserved students’ participation in AP science, mathematics, and ELA courses, such that the demographics of these courses better reflect the diversity of the student population of the school and district,</w:t>
      </w:r>
    </w:p>
    <w:p w14:paraId="3892473C" w14:textId="77777777" w:rsidR="005E4656" w:rsidRPr="005E4656" w:rsidRDefault="005E4656" w:rsidP="005E4656">
      <w:pPr>
        <w:numPr>
          <w:ilvl w:val="0"/>
          <w:numId w:val="11"/>
        </w:numPr>
        <w:spacing w:after="120" w:line="259" w:lineRule="auto"/>
      </w:pPr>
      <w:r w:rsidRPr="005E4656">
        <w:t>Increase student performance in AP science, mathematics, and ELA courses,</w:t>
      </w:r>
    </w:p>
    <w:p w14:paraId="5EC38D5B" w14:textId="77777777" w:rsidR="005E4656" w:rsidRPr="005E4656" w:rsidRDefault="005E4656" w:rsidP="005E4656">
      <w:pPr>
        <w:numPr>
          <w:ilvl w:val="0"/>
          <w:numId w:val="11"/>
        </w:numPr>
        <w:spacing w:after="120" w:line="259" w:lineRule="auto"/>
      </w:pPr>
      <w:r w:rsidRPr="005E4656">
        <w:t>Increase the number of students taking AP exams, particularly historically underserved students,</w:t>
      </w:r>
    </w:p>
    <w:p w14:paraId="0F12BD9E" w14:textId="77777777" w:rsidR="005E4656" w:rsidRPr="005E4656" w:rsidRDefault="005E4656" w:rsidP="005E4656">
      <w:pPr>
        <w:numPr>
          <w:ilvl w:val="0"/>
          <w:numId w:val="11"/>
        </w:numPr>
        <w:spacing w:after="120" w:line="259" w:lineRule="auto"/>
      </w:pPr>
      <w:r w:rsidRPr="005E4656">
        <w:t>Increase the number of students scoring a 3 or higher on AP exams, particularly underrepresented minority students and students who are economically disadvantaged,</w:t>
      </w:r>
    </w:p>
    <w:p w14:paraId="5D011CE8" w14:textId="77777777" w:rsidR="005E4656" w:rsidRPr="005E4656" w:rsidRDefault="005E4656" w:rsidP="005E4656">
      <w:pPr>
        <w:numPr>
          <w:ilvl w:val="0"/>
          <w:numId w:val="11"/>
        </w:numPr>
        <w:spacing w:after="120" w:line="259" w:lineRule="auto"/>
      </w:pPr>
      <w:r w:rsidRPr="005E4656">
        <w:t>Increase readiness for college-level study in science, mathematics, and ELA fields, and</w:t>
      </w:r>
    </w:p>
    <w:p w14:paraId="0EBEC734" w14:textId="77777777" w:rsidR="005E4656" w:rsidRPr="005E4656" w:rsidRDefault="005E4656" w:rsidP="005E4656">
      <w:pPr>
        <w:numPr>
          <w:ilvl w:val="0"/>
          <w:numId w:val="11"/>
        </w:numPr>
        <w:spacing w:line="259" w:lineRule="auto"/>
      </w:pPr>
      <w:r w:rsidRPr="005E4656">
        <w:t>Improve science, mathematics, and ELA teacher effectiveness, including content knowledge and pedagogical skills.</w:t>
      </w:r>
    </w:p>
    <w:p w14:paraId="47ECBDFA" w14:textId="77777777" w:rsidR="005E4656" w:rsidRPr="005E4656" w:rsidRDefault="005E4656" w:rsidP="005E4656">
      <w:pPr>
        <w:spacing w:line="259" w:lineRule="auto"/>
      </w:pPr>
      <w:r w:rsidRPr="005E4656">
        <w:t xml:space="preserve">To meet these program goals and track efforts to improve student achievement, DESE contracted with Mass Insight Education and Research (Mi) as a vendor to implement tasks and responsibilities aligned with the purposes of the program. Mi has administered the program since the initiative’s inception in 2007, including under the program’s previous name, Mass Math + Science Initiative’s (MMSI) “Advanced Placement Training and Awards Program”. </w:t>
      </w:r>
    </w:p>
    <w:p w14:paraId="6041007A" w14:textId="77777777" w:rsidR="005E4656" w:rsidRPr="005E4656" w:rsidRDefault="005E4656" w:rsidP="005E4656">
      <w:pPr>
        <w:spacing w:line="259" w:lineRule="auto"/>
      </w:pPr>
      <w:r w:rsidRPr="005E4656">
        <w:t>Mi’s first cohort of the program was comprised of eight schools during the 2008–09 academic year. The program welcomed its 12</w:t>
      </w:r>
      <w:r w:rsidRPr="005E4656">
        <w:rPr>
          <w:vertAlign w:val="superscript"/>
        </w:rPr>
        <w:t>th</w:t>
      </w:r>
      <w:r w:rsidRPr="005E4656">
        <w:t xml:space="preserve"> cohort of schools during the 2019–20 academic year. While Mi has continued </w:t>
      </w:r>
      <w:r w:rsidRPr="005E4656">
        <w:lastRenderedPageBreak/>
        <w:t>to evolve their program over time to continue meeting the needs of participating schools, the key tasks to be implemented by the statewide program have been consistent over time. Namely, Mi aims to do the following in each participating school:</w:t>
      </w:r>
    </w:p>
    <w:p w14:paraId="38BC2E4C" w14:textId="77777777" w:rsidR="005E4656" w:rsidRPr="005E4656" w:rsidRDefault="005E4656" w:rsidP="005E4656">
      <w:pPr>
        <w:numPr>
          <w:ilvl w:val="0"/>
          <w:numId w:val="12"/>
        </w:numPr>
        <w:spacing w:after="120" w:line="259" w:lineRule="auto"/>
      </w:pPr>
      <w:r w:rsidRPr="005E4656">
        <w:t>Increase participation and improve performance in AP science, mathematics, and ELA courses and on exams, with a focus on historically underserved students.</w:t>
      </w:r>
    </w:p>
    <w:p w14:paraId="2648FB9E" w14:textId="77777777" w:rsidR="005E4656" w:rsidRPr="005E4656" w:rsidRDefault="005E4656" w:rsidP="005E4656">
      <w:pPr>
        <w:numPr>
          <w:ilvl w:val="0"/>
          <w:numId w:val="12"/>
        </w:numPr>
        <w:spacing w:after="120" w:line="259" w:lineRule="auto"/>
      </w:pPr>
      <w:r w:rsidRPr="005E4656">
        <w:t>Increase the effectiveness of AP science, mathematics, and ELA teachers.</w:t>
      </w:r>
    </w:p>
    <w:p w14:paraId="58E9A65A" w14:textId="77777777" w:rsidR="005E4656" w:rsidRPr="005E4656" w:rsidRDefault="005E4656" w:rsidP="005E4656">
      <w:pPr>
        <w:numPr>
          <w:ilvl w:val="0"/>
          <w:numId w:val="12"/>
        </w:numPr>
        <w:spacing w:after="120" w:line="259" w:lineRule="auto"/>
      </w:pPr>
      <w:r w:rsidRPr="005E4656">
        <w:t>Increase the number of new and/or additional AP science, mathematics, and ELA courses offered by districts and schools in the Commonwealth.</w:t>
      </w:r>
    </w:p>
    <w:p w14:paraId="169FAF40" w14:textId="77777777" w:rsidR="005E4656" w:rsidRPr="005E4656" w:rsidRDefault="005E4656" w:rsidP="005E4656">
      <w:pPr>
        <w:numPr>
          <w:ilvl w:val="0"/>
          <w:numId w:val="12"/>
        </w:numPr>
        <w:spacing w:line="259" w:lineRule="auto"/>
      </w:pPr>
      <w:r w:rsidRPr="005E4656">
        <w:t>Develop collaborations with other existing and/or newly established AP initiatives or organizations to build a robust and collaborative support system for historically underserved students, their parent(s)/guardian(s), and teachers.</w:t>
      </w:r>
    </w:p>
    <w:p w14:paraId="0712FAF4" w14:textId="77777777" w:rsidR="005E4656" w:rsidRPr="005E4656" w:rsidRDefault="005E4656" w:rsidP="005E4656">
      <w:pPr>
        <w:spacing w:line="259" w:lineRule="auto"/>
      </w:pPr>
      <w:r w:rsidRPr="005E4656">
        <w:t>In their work to complete these tasks, Mi is responsible for a variety of activities that fall into three main tiers of assistance: 1) teacher supports, 2) student supports, and 3) school supports. Specific examples of these forms of assistance include, but are not limited to, maintaining partnerships with schools with high percentages of minority and economically disadvantaged students, encouraging recruitment of minority and economically disadvantaged students into AP science and mathematics classes, providing exam fee subsidies to economically disadvantaged students, and supporting professional development for STEM AP teachers.</w:t>
      </w:r>
    </w:p>
    <w:p w14:paraId="7115A28A" w14:textId="6D7D8DF1" w:rsidR="00BC54FD" w:rsidRDefault="005E4656" w:rsidP="005E4656">
      <w:pPr>
        <w:spacing w:line="259" w:lineRule="auto"/>
      </w:pPr>
      <w:r w:rsidRPr="005E4656">
        <w:t xml:space="preserve">DESE contracted with the University of Massachusetts Donahue Institute (UMDI) to conduct the multiyear evaluation of the Mi program. UMDI previously submitted interim and final evaluation reports for Years 1–7. </w:t>
      </w:r>
      <w:r w:rsidR="00BC54FD" w:rsidRPr="00BC54FD">
        <w:t>This report for the Year 8 evaluation provides a</w:t>
      </w:r>
      <w:r w:rsidR="00BC54FD">
        <w:t xml:space="preserve"> summary of the quasi-experimental analyses conducted to compare AP course participation and passing rates of </w:t>
      </w:r>
      <w:r w:rsidR="00BC54FD" w:rsidRPr="00BC54FD">
        <w:t>students at participating schools to those of non-participating schools</w:t>
      </w:r>
      <w:r w:rsidR="0013552B">
        <w:t>.</w:t>
      </w:r>
    </w:p>
    <w:p w14:paraId="77F70881" w14:textId="6D4CAD58" w:rsidR="0013552B" w:rsidRDefault="0013552B" w:rsidP="0013552B">
      <w:pPr>
        <w:spacing w:line="259" w:lineRule="auto"/>
      </w:pPr>
      <w:r w:rsidRPr="0013552B">
        <w:t xml:space="preserve">This report is organized into five main sections. The first three sections—Evaluation Design, Data and Data Analysis, and Methods for </w:t>
      </w:r>
      <w:r>
        <w:t>Quasi-E</w:t>
      </w:r>
      <w:r w:rsidRPr="0013552B">
        <w:t>xperimental Analysis—provide an overarching description of the Year 8 analysis, and summarize the methods of analysis for the quasi-experimental analysis. The fourth section—Findings—presents the key results from the quasi-experimental analysis. A final section summarizes this part of the Year 8 work.</w:t>
      </w:r>
    </w:p>
    <w:p w14:paraId="5F3F24BF" w14:textId="77777777" w:rsidR="005E4656" w:rsidRDefault="005E4656" w:rsidP="00344AD9">
      <w:pPr>
        <w:pStyle w:val="BodyText"/>
      </w:pPr>
    </w:p>
    <w:p w14:paraId="40316ABF" w14:textId="3D1B16DB" w:rsidR="0097797B" w:rsidRDefault="00CC3234" w:rsidP="00532217">
      <w:pPr>
        <w:pStyle w:val="Heading1"/>
      </w:pPr>
      <w:bookmarkStart w:id="13" w:name="_Toc45886684"/>
      <w:r>
        <w:lastRenderedPageBreak/>
        <w:t>Evaluation Design</w:t>
      </w:r>
      <w:bookmarkEnd w:id="13"/>
    </w:p>
    <w:p w14:paraId="73DF3B94" w14:textId="14FAEC09" w:rsidR="005E4656" w:rsidRPr="005E4656" w:rsidRDefault="005E4656" w:rsidP="005E4656">
      <w:pPr>
        <w:spacing w:after="160" w:line="259" w:lineRule="auto"/>
      </w:pPr>
      <w:r w:rsidRPr="005E4656">
        <w:t xml:space="preserve">The Year 8 evaluation was designed to expand upon the work completed during two recent years—to be specific, Year 5 and Year 7. The Year 5 evaluation utilized a quasi-experimental design to assess outcomes for schools participating in the program. This quasi-experimental design was repeated for the Year 8 evaluation with additional years of data—although the design was modified to utilize the most robust statistical analysis </w:t>
      </w:r>
      <w:r w:rsidR="001F468E">
        <w:t>possible with</w:t>
      </w:r>
      <w:r w:rsidRPr="005E4656">
        <w:t xml:space="preserve"> the available data. The outcomes measured by the quasi-experimental design were from the program’s logic model (Figure 1), which was updated during Year 7.</w:t>
      </w:r>
    </w:p>
    <w:p w14:paraId="55FD9A45" w14:textId="77777777" w:rsidR="005E4656" w:rsidRPr="005E4656" w:rsidRDefault="005E4656" w:rsidP="005E4656">
      <w:pPr>
        <w:rPr>
          <w:b/>
        </w:rPr>
      </w:pPr>
      <w:r w:rsidRPr="005E4656">
        <w:rPr>
          <w:noProof/>
        </w:rPr>
        <w:drawing>
          <wp:anchor distT="0" distB="0" distL="114300" distR="114300" simplePos="0" relativeHeight="251659264" behindDoc="0" locked="0" layoutInCell="1" allowOverlap="1" wp14:anchorId="27A583B8" wp14:editId="44DFD786">
            <wp:simplePos x="0" y="0"/>
            <wp:positionH relativeFrom="margin">
              <wp:align>center</wp:align>
            </wp:positionH>
            <wp:positionV relativeFrom="paragraph">
              <wp:posOffset>291687</wp:posOffset>
            </wp:positionV>
            <wp:extent cx="4182219" cy="5120640"/>
            <wp:effectExtent l="0" t="0" r="8890" b="3810"/>
            <wp:wrapNone/>
            <wp:docPr id="6" name="Picture 6" descr="Logic model displaying the outcomes measured by the quasi-experimental design, including improved teacher effectiveness, more students score a 3 or better on AP exams, more students take AP exams and courses, and increased AP course avail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ic model displaying the outcomes measured by the quasi-experimental design, including improved teacher effectiveness, more students score a 3 or better on AP exams, more students take AP exams and courses, and increased AP course availability."/>
                    <pic:cNvPicPr/>
                  </pic:nvPicPr>
                  <pic:blipFill>
                    <a:blip r:embed="rId13">
                      <a:extLst>
                        <a:ext uri="{28A0092B-C50C-407E-A947-70E740481C1C}">
                          <a14:useLocalDpi xmlns:a14="http://schemas.microsoft.com/office/drawing/2010/main" val="0"/>
                        </a:ext>
                      </a:extLst>
                    </a:blip>
                    <a:stretch>
                      <a:fillRect/>
                    </a:stretch>
                  </pic:blipFill>
                  <pic:spPr>
                    <a:xfrm>
                      <a:off x="0" y="0"/>
                      <a:ext cx="4182219" cy="5120640"/>
                    </a:xfrm>
                    <a:prstGeom prst="rect">
                      <a:avLst/>
                    </a:prstGeom>
                  </pic:spPr>
                </pic:pic>
              </a:graphicData>
            </a:graphic>
            <wp14:sizeRelH relativeFrom="margin">
              <wp14:pctWidth>0</wp14:pctWidth>
            </wp14:sizeRelH>
            <wp14:sizeRelV relativeFrom="margin">
              <wp14:pctHeight>0</wp14:pctHeight>
            </wp14:sizeRelV>
          </wp:anchor>
        </w:drawing>
      </w:r>
      <w:r w:rsidRPr="005E4656">
        <w:rPr>
          <w:b/>
        </w:rPr>
        <w:t>Figure 1. AP STEM and English Program Logic Model</w:t>
      </w:r>
    </w:p>
    <w:p w14:paraId="7D142C7E" w14:textId="77777777" w:rsidR="005E4656" w:rsidRPr="005E4656" w:rsidRDefault="005E4656" w:rsidP="005E4656">
      <w:pPr>
        <w:spacing w:after="160" w:line="259" w:lineRule="auto"/>
        <w:jc w:val="center"/>
      </w:pPr>
      <w:r w:rsidRPr="005E4656">
        <w:br w:type="page"/>
      </w:r>
    </w:p>
    <w:p w14:paraId="09FBDF67" w14:textId="77777777" w:rsidR="005E4656" w:rsidRPr="005E4656" w:rsidRDefault="005E4656" w:rsidP="005E4656">
      <w:r w:rsidRPr="005E4656">
        <w:lastRenderedPageBreak/>
        <w:t>The Year 8 evaluation study will focus on measuring three of the four outcomes included in the logic model: increased AP course availability, more students take AP exams and courses, and more students score a 3 or better on AP exams. Research questions intended to map on to these three outcomes were developed and finalized by DESE, Mi, and UMDI. These research questions fall into four categories and are as follows:</w:t>
      </w:r>
    </w:p>
    <w:p w14:paraId="1EB62F30" w14:textId="77777777" w:rsidR="005E4656" w:rsidRPr="005E4656" w:rsidRDefault="005E4656" w:rsidP="005E4656">
      <w:pPr>
        <w:spacing w:after="120"/>
        <w:rPr>
          <w:u w:val="single"/>
        </w:rPr>
      </w:pPr>
      <w:r w:rsidRPr="005E4656">
        <w:rPr>
          <w:u w:val="single"/>
        </w:rPr>
        <w:t>AP Course Availability</w:t>
      </w:r>
    </w:p>
    <w:p w14:paraId="4E3D03D4" w14:textId="77777777" w:rsidR="005E4656" w:rsidRPr="005E4656" w:rsidRDefault="005E4656" w:rsidP="005E4656">
      <w:pPr>
        <w:numPr>
          <w:ilvl w:val="0"/>
          <w:numId w:val="13"/>
        </w:numPr>
        <w:spacing w:after="120"/>
      </w:pPr>
      <w:r w:rsidRPr="005E4656">
        <w:t>How many AP science, mathematics, and ELA courses have been available in participating schools over time, particularly in schools with limited offerings for economically disadvantaged and underrepresented minority students?</w:t>
      </w:r>
    </w:p>
    <w:p w14:paraId="15C8A91F" w14:textId="77777777" w:rsidR="005E4656" w:rsidRPr="005E4656" w:rsidRDefault="005E4656" w:rsidP="005E4656">
      <w:pPr>
        <w:numPr>
          <w:ilvl w:val="0"/>
          <w:numId w:val="14"/>
        </w:numPr>
        <w:spacing w:after="120"/>
      </w:pPr>
      <w:r w:rsidRPr="005E4656">
        <w:t>Has there been a change in the availability of AP science, mathematics, and ELA courses in participating schools compared to similar non-participating schools? If change is observed, is it positive (i.e., increased availability of AP science, mathematics, and ELA courses)?</w:t>
      </w:r>
    </w:p>
    <w:p w14:paraId="4E0CBA37" w14:textId="77777777" w:rsidR="005E4656" w:rsidRPr="005E4656" w:rsidRDefault="005E4656" w:rsidP="005E4656">
      <w:pPr>
        <w:spacing w:after="120"/>
        <w:rPr>
          <w:u w:val="single"/>
        </w:rPr>
      </w:pPr>
      <w:r w:rsidRPr="005E4656">
        <w:rPr>
          <w:u w:val="single"/>
        </w:rPr>
        <w:t>AP Course Participation and Passing</w:t>
      </w:r>
    </w:p>
    <w:p w14:paraId="5950B369" w14:textId="77777777" w:rsidR="005E4656" w:rsidRPr="005E4656" w:rsidRDefault="005E4656" w:rsidP="005E4656">
      <w:pPr>
        <w:numPr>
          <w:ilvl w:val="0"/>
          <w:numId w:val="15"/>
        </w:numPr>
        <w:spacing w:after="120"/>
      </w:pPr>
      <w:r w:rsidRPr="005E4656">
        <w:t>Has there been a change in the percentage of students—particularly underrepresented and economically disadvantaged students—taking AP science, mathematics, and ELA courses at participating schools compared to similar non-participating schools? If change is observed, is it positive (i.e., increased percentage of students taking AP science, mathematics, and ELA courses)?</w:t>
      </w:r>
    </w:p>
    <w:p w14:paraId="07FF9E69" w14:textId="77777777" w:rsidR="005E4656" w:rsidRPr="005E4656" w:rsidRDefault="005E4656" w:rsidP="005E4656">
      <w:pPr>
        <w:numPr>
          <w:ilvl w:val="0"/>
          <w:numId w:val="15"/>
        </w:numPr>
        <w:spacing w:after="120"/>
      </w:pPr>
      <w:r w:rsidRPr="005E4656">
        <w:t>Has there been a change in the percentage of students—particularly underrepresented and economically disadvantaged students—passing AP science, mathematics, and ELA courses at participating schools compared to similar non-participating schools? If change is observed, is it positive (i.e., increased percentage of students passing AP science, mathematics, and ELA courses)?</w:t>
      </w:r>
    </w:p>
    <w:p w14:paraId="746CDEC2" w14:textId="77777777" w:rsidR="005E4656" w:rsidRPr="005E4656" w:rsidRDefault="005E4656" w:rsidP="005E4656">
      <w:pPr>
        <w:spacing w:after="120"/>
        <w:rPr>
          <w:u w:val="single"/>
        </w:rPr>
      </w:pPr>
      <w:r w:rsidRPr="005E4656">
        <w:rPr>
          <w:u w:val="single"/>
        </w:rPr>
        <w:t>AP Exam Participation and Passing</w:t>
      </w:r>
    </w:p>
    <w:p w14:paraId="0FAAB6A9" w14:textId="77777777" w:rsidR="005E4656" w:rsidRPr="005E4656" w:rsidRDefault="005E4656" w:rsidP="005E4656">
      <w:pPr>
        <w:numPr>
          <w:ilvl w:val="0"/>
          <w:numId w:val="15"/>
        </w:numPr>
        <w:spacing w:after="120"/>
      </w:pPr>
      <w:r w:rsidRPr="005E4656">
        <w:t>Has there been a change in the percentage of students—particularly underrepresented and economically disadvantaged students—taking AP science, mathematics, and ELA exams at participating schools compared to similar non-participating schools? If change is observed, is it positive (i.e., increased percentage of students taking AP science, mathematics, and ELA exams)?</w:t>
      </w:r>
    </w:p>
    <w:p w14:paraId="232E2060" w14:textId="77777777" w:rsidR="005E4656" w:rsidRPr="005E4656" w:rsidRDefault="005E4656" w:rsidP="005E4656">
      <w:pPr>
        <w:numPr>
          <w:ilvl w:val="0"/>
          <w:numId w:val="15"/>
        </w:numPr>
        <w:spacing w:after="120"/>
      </w:pPr>
      <w:r w:rsidRPr="005E4656">
        <w:t>Has there been a change in the percentage students—particularly underrepresented and economically disadvantaged students—passing AP science, mathematics, and ELA exams at participating schools compared to similar non-participating schools? If change is observed, is it positive (i.e., increased percentage of students passing AP science, mathematics, and ELA exams)?</w:t>
      </w:r>
    </w:p>
    <w:p w14:paraId="3B9CD872" w14:textId="77777777" w:rsidR="005E4656" w:rsidRPr="005E4656" w:rsidRDefault="005E4656" w:rsidP="005E4656">
      <w:pPr>
        <w:spacing w:after="120"/>
        <w:rPr>
          <w:u w:val="single"/>
        </w:rPr>
      </w:pPr>
      <w:r w:rsidRPr="005E4656">
        <w:rPr>
          <w:u w:val="single"/>
        </w:rPr>
        <w:t>Summary Questions</w:t>
      </w:r>
    </w:p>
    <w:p w14:paraId="0B285187" w14:textId="77777777" w:rsidR="005E4656" w:rsidRPr="005E4656" w:rsidRDefault="005E4656" w:rsidP="005E4656">
      <w:pPr>
        <w:numPr>
          <w:ilvl w:val="0"/>
          <w:numId w:val="16"/>
        </w:numPr>
        <w:spacing w:after="120"/>
      </w:pPr>
      <w:r w:rsidRPr="005E4656">
        <w:t>What can be learned—through descriptive analysis—about trends in AP exam taking?</w:t>
      </w:r>
    </w:p>
    <w:p w14:paraId="24CC5FCB" w14:textId="77777777" w:rsidR="005E4656" w:rsidRPr="005E4656" w:rsidRDefault="005E4656" w:rsidP="005E4656">
      <w:pPr>
        <w:numPr>
          <w:ilvl w:val="0"/>
          <w:numId w:val="17"/>
        </w:numPr>
      </w:pPr>
      <w:r w:rsidRPr="005E4656">
        <w:t>What portion of schools experience marked increases in AP exam participation during their first year of program participation?</w:t>
      </w:r>
    </w:p>
    <w:p w14:paraId="4F83A79E" w14:textId="77777777" w:rsidR="005E4656" w:rsidRPr="005E4656" w:rsidRDefault="005E4656" w:rsidP="005E4656">
      <w:r w:rsidRPr="005E4656">
        <w:lastRenderedPageBreak/>
        <w:t>To answer these research questions, the Year 8 study will deliver a series of reports that will provide descriptive information and measure program outcomes on (1) AP course availability, (2) AP course participation and passing rates, and (3) AP exam participation and passing rates for AP STEM and English courses. With the exception of the report on AP Course Availability, one report with descriptive statistics and one report with the results from the quasi-experimental analysis will be written for each of these outcome areas, for a total of five reports:</w:t>
      </w:r>
    </w:p>
    <w:p w14:paraId="08C22D12" w14:textId="77777777" w:rsidR="005E4656" w:rsidRPr="005E4656" w:rsidRDefault="005E4656" w:rsidP="005E4656">
      <w:pPr>
        <w:numPr>
          <w:ilvl w:val="0"/>
          <w:numId w:val="8"/>
        </w:numPr>
      </w:pPr>
      <w:r w:rsidRPr="005E4656">
        <w:t>AP Course Availability Report</w:t>
      </w:r>
    </w:p>
    <w:p w14:paraId="1C47C8C2" w14:textId="77777777" w:rsidR="005E4656" w:rsidRPr="005E4656" w:rsidRDefault="005E4656" w:rsidP="005E4656">
      <w:pPr>
        <w:numPr>
          <w:ilvl w:val="0"/>
          <w:numId w:val="8"/>
        </w:numPr>
      </w:pPr>
      <w:r w:rsidRPr="005E4656">
        <w:t>AP Course Participation and Passing Rates, Descriptive Report</w:t>
      </w:r>
    </w:p>
    <w:p w14:paraId="08ED7D51" w14:textId="77777777" w:rsidR="005E4656" w:rsidRPr="005E4656" w:rsidRDefault="005E4656" w:rsidP="005E4656">
      <w:pPr>
        <w:numPr>
          <w:ilvl w:val="0"/>
          <w:numId w:val="8"/>
        </w:numPr>
      </w:pPr>
      <w:r w:rsidRPr="005E4656">
        <w:t>AP Course Participation and Passing Rates, Analysis Report</w:t>
      </w:r>
    </w:p>
    <w:p w14:paraId="19ED40CE" w14:textId="77777777" w:rsidR="005E4656" w:rsidRPr="005E4656" w:rsidRDefault="005E4656" w:rsidP="005E4656">
      <w:pPr>
        <w:numPr>
          <w:ilvl w:val="0"/>
          <w:numId w:val="8"/>
        </w:numPr>
      </w:pPr>
      <w:r w:rsidRPr="005E4656">
        <w:t>AP Exam Participation and Passing Rates, Descriptive Report</w:t>
      </w:r>
    </w:p>
    <w:p w14:paraId="3DDBD10A" w14:textId="77777777" w:rsidR="005E4656" w:rsidRPr="005E4656" w:rsidRDefault="005E4656" w:rsidP="005E4656">
      <w:pPr>
        <w:numPr>
          <w:ilvl w:val="0"/>
          <w:numId w:val="8"/>
        </w:numPr>
      </w:pPr>
      <w:r w:rsidRPr="005E4656">
        <w:t>AP Exam Participation and Passing Rates, Analysis Report</w:t>
      </w:r>
    </w:p>
    <w:p w14:paraId="248DA55B" w14:textId="701AA9B3" w:rsidR="0013552B" w:rsidRDefault="005E4656" w:rsidP="005E4656">
      <w:r w:rsidRPr="0013552B">
        <w:t xml:space="preserve">This </w:t>
      </w:r>
      <w:r w:rsidR="0013552B" w:rsidRPr="0013552B">
        <w:t>third</w:t>
      </w:r>
      <w:r w:rsidRPr="0013552B">
        <w:t xml:space="preserve"> report presents results from</w:t>
      </w:r>
      <w:r w:rsidR="0013552B">
        <w:t xml:space="preserve"> quasi-</w:t>
      </w:r>
      <w:r w:rsidR="0013552B" w:rsidRPr="0013552B">
        <w:t xml:space="preserve">experimental </w:t>
      </w:r>
      <w:r w:rsidRPr="0013552B">
        <w:t>analyses completed to</w:t>
      </w:r>
      <w:r w:rsidR="0013552B">
        <w:t xml:space="preserve"> address research questions 2 and 3 on AP course participation and passing: </w:t>
      </w:r>
    </w:p>
    <w:p w14:paraId="1F0D47EA" w14:textId="5726BD9C" w:rsidR="0013552B" w:rsidRDefault="0013552B" w:rsidP="0013552B">
      <w:pPr>
        <w:pStyle w:val="ListParagraph"/>
        <w:numPr>
          <w:ilvl w:val="0"/>
          <w:numId w:val="20"/>
        </w:numPr>
        <w:contextualSpacing w:val="0"/>
      </w:pPr>
      <w:r>
        <w:t>Has there been a change in the percentage of students—particularly underrepresented and economically disadvantaged students—taking AP science, mathematics, and ELA courses at participating schools compared to similar non-participating schools? If change is observed, is it positive (i.e., increased percentage of students taking AP science, mathematics, and ELA courses)?</w:t>
      </w:r>
    </w:p>
    <w:p w14:paraId="49ED2C2A" w14:textId="729850C2" w:rsidR="0013552B" w:rsidRPr="0013552B" w:rsidRDefault="0013552B" w:rsidP="0013552B">
      <w:pPr>
        <w:pStyle w:val="ListParagraph"/>
        <w:numPr>
          <w:ilvl w:val="0"/>
          <w:numId w:val="20"/>
        </w:numPr>
      </w:pPr>
      <w:r>
        <w:t>Has there been a change in the percentage of students—particularly underrepresented and economically disadvantaged students—passing AP science, mathematics, and ELA courses at participating schools compared to similar non-participating schools? If change is observed, is it positive (i.e., increased percentage of students passing AP science, mathematics, and ELA courses)?</w:t>
      </w:r>
    </w:p>
    <w:p w14:paraId="58B4B58B" w14:textId="77777777" w:rsidR="005E4656" w:rsidRPr="005E4656" w:rsidRDefault="005E4656" w:rsidP="005E4656">
      <w:r w:rsidRPr="005E4656">
        <w:t>Information on the data included in these analyses, and how the data was analyzed follows in the next section.</w:t>
      </w:r>
    </w:p>
    <w:p w14:paraId="66BACC0C" w14:textId="77777777" w:rsidR="005E4656" w:rsidRDefault="005E4656" w:rsidP="00344AD9">
      <w:pPr>
        <w:pStyle w:val="BodyText"/>
      </w:pPr>
    </w:p>
    <w:p w14:paraId="172DE8A3" w14:textId="519CDCBD" w:rsidR="0097797B" w:rsidRDefault="00CC3234" w:rsidP="00532217">
      <w:pPr>
        <w:pStyle w:val="Heading1"/>
      </w:pPr>
      <w:bookmarkStart w:id="14" w:name="_Toc45886685"/>
      <w:r>
        <w:lastRenderedPageBreak/>
        <w:t>Data and Data Analysis</w:t>
      </w:r>
      <w:bookmarkEnd w:id="14"/>
    </w:p>
    <w:p w14:paraId="776B2CEB" w14:textId="05937D23" w:rsidR="00B122FD" w:rsidRDefault="007425D1" w:rsidP="007425D1">
      <w:r w:rsidRPr="00B122FD">
        <w:t>This report includes a summary of</w:t>
      </w:r>
      <w:r w:rsidR="00B122FD">
        <w:t xml:space="preserve"> analyses comparing (1) the rates with which students </w:t>
      </w:r>
      <w:r w:rsidR="00B122FD" w:rsidRPr="001F468E">
        <w:rPr>
          <w:i/>
        </w:rPr>
        <w:t>take</w:t>
      </w:r>
      <w:r w:rsidR="00B122FD" w:rsidRPr="00B122FD">
        <w:t xml:space="preserve"> AP ELA, math, and/or science courses at </w:t>
      </w:r>
      <w:r w:rsidR="00B122FD">
        <w:t xml:space="preserve">participating schools to those of similar non-participating schools, and (2) the rates with which students </w:t>
      </w:r>
      <w:r w:rsidR="00B122FD" w:rsidRPr="001F468E">
        <w:rPr>
          <w:i/>
        </w:rPr>
        <w:t>pass</w:t>
      </w:r>
      <w:r w:rsidR="00B122FD" w:rsidRPr="00B122FD">
        <w:t xml:space="preserve"> AP ELA, math, and/or science courses at </w:t>
      </w:r>
      <w:r w:rsidR="00B122FD">
        <w:t xml:space="preserve">participating schools to those of similar non-participating schools. </w:t>
      </w:r>
    </w:p>
    <w:p w14:paraId="75E917D7" w14:textId="5F4B81C1" w:rsidR="00BB0DE5" w:rsidRDefault="007425D1" w:rsidP="007425D1">
      <w:r w:rsidRPr="00B122FD">
        <w:t>These analyses are based on AP course data, from the Student Course Schedule (SCS) data file, provided by DESE from SY11 to SY19.</w:t>
      </w:r>
      <w:r w:rsidRPr="00B122FD">
        <w:rPr>
          <w:vertAlign w:val="superscript"/>
        </w:rPr>
        <w:footnoteReference w:id="2"/>
      </w:r>
      <w:r w:rsidRPr="00B122FD">
        <w:t xml:space="preserve"> Data were merged with corresponding SIMS data in order to identify key demographic information for participating students—where participating students were those in grades 9–12, and were enrolled in schools that are part of the AP STEM and English program. </w:t>
      </w:r>
      <w:r w:rsidR="00BB0DE5">
        <w:t xml:space="preserve">The newly merged data file included key information on which students were taking </w:t>
      </w:r>
      <w:r w:rsidR="0090084B">
        <w:t xml:space="preserve">AP </w:t>
      </w:r>
      <w:r w:rsidR="00BB0DE5">
        <w:t xml:space="preserve">ELA, math, and science courses takers and which students were considered AP course passers. </w:t>
      </w:r>
      <w:r w:rsidR="00BB0DE5" w:rsidRPr="00BB0DE5">
        <w:t>In order to be considered a course passer a student must have (1) completed the AP course, (2) earned credit, and (3) received a passing letter or numeric grade within the AP course.</w:t>
      </w:r>
      <w:r w:rsidR="00BB0DE5">
        <w:t xml:space="preserve"> Student-level data on taking and passing </w:t>
      </w:r>
      <w:r w:rsidR="00AD308C">
        <w:t>rates were</w:t>
      </w:r>
      <w:r w:rsidR="00BB0DE5">
        <w:t xml:space="preserve"> used to conduct the quasi-experimental analyses.</w:t>
      </w:r>
    </w:p>
    <w:p w14:paraId="5D7609AC" w14:textId="1333DD19" w:rsidR="004D1111" w:rsidRDefault="004D1111" w:rsidP="004D1111">
      <w:r>
        <w:t xml:space="preserve">The quasi-experimental analyses conducted to </w:t>
      </w:r>
      <w:r w:rsidRPr="004D1111">
        <w:t xml:space="preserve">compare AP course </w:t>
      </w:r>
      <w:r>
        <w:t>taking and passing rates</w:t>
      </w:r>
      <w:r w:rsidRPr="004D1111">
        <w:t xml:space="preserve"> at participating schools to those of similar non-participating schools were c</w:t>
      </w:r>
      <w:r w:rsidRPr="004D1111">
        <w:rPr>
          <w:rFonts w:cstheme="minorHAnsi"/>
        </w:rPr>
        <w:t xml:space="preserve">omparative interrupted time series (CITS) </w:t>
      </w:r>
      <w:r w:rsidRPr="004D1111">
        <w:t>analyses</w:t>
      </w:r>
      <w:r w:rsidR="009F3540">
        <w:t xml:space="preserve"> and difference-in-difference (DID) analyses</w:t>
      </w:r>
      <w:r w:rsidRPr="00A524C2">
        <w:t>.</w:t>
      </w:r>
      <w:r w:rsidR="00A524C2" w:rsidRPr="00A524C2">
        <w:t xml:space="preserve"> </w:t>
      </w:r>
      <w:r w:rsidRPr="00A524C2">
        <w:rPr>
          <w:rFonts w:cstheme="minorHAnsi"/>
        </w:rPr>
        <w:t xml:space="preserve">The CITS analyses conducted—which are described in further detail in the next section—were </w:t>
      </w:r>
      <w:r w:rsidR="0090084B">
        <w:rPr>
          <w:rFonts w:cstheme="minorHAnsi"/>
        </w:rPr>
        <w:t>completed with</w:t>
      </w:r>
      <w:r w:rsidRPr="00A524C2">
        <w:rPr>
          <w:rFonts w:cstheme="minorHAnsi"/>
        </w:rPr>
        <w:t xml:space="preserve"> schools that started the intervention during </w:t>
      </w:r>
      <w:r w:rsidR="00773B4E">
        <w:rPr>
          <w:rFonts w:cstheme="minorHAnsi"/>
        </w:rPr>
        <w:t>SY15</w:t>
      </w:r>
      <w:r w:rsidRPr="00A524C2">
        <w:rPr>
          <w:rFonts w:cstheme="minorHAnsi"/>
        </w:rPr>
        <w:t xml:space="preserve">, </w:t>
      </w:r>
      <w:r w:rsidR="00773B4E">
        <w:rPr>
          <w:rFonts w:cstheme="minorHAnsi"/>
        </w:rPr>
        <w:t>SY16</w:t>
      </w:r>
      <w:r w:rsidRPr="00A524C2">
        <w:rPr>
          <w:rFonts w:cstheme="minorHAnsi"/>
        </w:rPr>
        <w:t xml:space="preserve">, or </w:t>
      </w:r>
      <w:r w:rsidR="00773B4E">
        <w:rPr>
          <w:rFonts w:cstheme="minorHAnsi"/>
        </w:rPr>
        <w:t>SY</w:t>
      </w:r>
      <w:r w:rsidRPr="00A524C2">
        <w:rPr>
          <w:rFonts w:cstheme="minorHAnsi"/>
        </w:rPr>
        <w:t xml:space="preserve">17 (Cohorts VII–IX). </w:t>
      </w:r>
      <w:r w:rsidR="00A524C2" w:rsidRPr="00A524C2">
        <w:t>E</w:t>
      </w:r>
      <w:r w:rsidRPr="00A524C2">
        <w:t>arlier and later cohorts are not included in this analysis because the years of data required to complete a CITS model were not available.</w:t>
      </w:r>
      <w:r w:rsidR="00A524C2">
        <w:t xml:space="preserve"> </w:t>
      </w:r>
      <w:r w:rsidRPr="00A524C2">
        <w:t xml:space="preserve">In total, </w:t>
      </w:r>
      <w:r w:rsidRPr="00773B4E">
        <w:t>32</w:t>
      </w:r>
      <w:r w:rsidRPr="00A524C2">
        <w:t xml:space="preserve"> schools were included in the treatment group (participating schools) and </w:t>
      </w:r>
      <w:r w:rsidRPr="00773B4E">
        <w:t>225</w:t>
      </w:r>
      <w:r w:rsidRPr="00A524C2">
        <w:t xml:space="preserve"> schools were considered for inclusion in the comparison group (non-participating schools).</w:t>
      </w:r>
      <w:r w:rsidRPr="00A524C2">
        <w:rPr>
          <w:rStyle w:val="FootnoteReference"/>
        </w:rPr>
        <w:footnoteReference w:id="3"/>
      </w:r>
      <w:r w:rsidRPr="00A524C2">
        <w:t xml:space="preserve"> The actual number of schools included in the models varied by subject</w:t>
      </w:r>
      <w:r w:rsidR="00A524C2">
        <w:t xml:space="preserve"> </w:t>
      </w:r>
      <w:r w:rsidR="00A524C2" w:rsidRPr="00773B4E">
        <w:t>and by outcome (taking/passing)</w:t>
      </w:r>
      <w:r w:rsidRPr="00773B4E">
        <w:t>.</w:t>
      </w:r>
      <w:r w:rsidRPr="00A524C2">
        <w:t xml:space="preserve"> </w:t>
      </w:r>
    </w:p>
    <w:p w14:paraId="6A6BE48E" w14:textId="6D5EEE60" w:rsidR="002A3A3C" w:rsidRDefault="00CF0A2D" w:rsidP="004D1111">
      <w:pPr>
        <w:rPr>
          <w:rFonts w:cstheme="minorHAnsi"/>
        </w:rPr>
      </w:pPr>
      <w:r>
        <w:t>Additionally, DID analyses</w:t>
      </w:r>
      <w:r w:rsidR="009F3540">
        <w:t>—which are described in further detail in the next section—</w:t>
      </w:r>
      <w:r>
        <w:t xml:space="preserve">were conducted </w:t>
      </w:r>
      <w:r w:rsidR="0090084B">
        <w:t>with</w:t>
      </w:r>
      <w:r>
        <w:t xml:space="preserve"> schools that started the intervention during </w:t>
      </w:r>
      <w:r w:rsidR="00773B4E">
        <w:t>SY12</w:t>
      </w:r>
      <w:r>
        <w:t xml:space="preserve"> (Cohort IV) and during </w:t>
      </w:r>
      <w:r w:rsidR="00773B4E">
        <w:t>SY16 and SY17</w:t>
      </w:r>
      <w:r w:rsidR="00314058">
        <w:t xml:space="preserve"> (Cohorts VIII</w:t>
      </w:r>
      <w:r w:rsidR="00314058" w:rsidRPr="00A524C2">
        <w:rPr>
          <w:rFonts w:cstheme="minorHAnsi"/>
        </w:rPr>
        <w:t>–</w:t>
      </w:r>
      <w:r w:rsidR="00314058">
        <w:rPr>
          <w:rFonts w:cstheme="minorHAnsi"/>
        </w:rPr>
        <w:t xml:space="preserve">IX). </w:t>
      </w:r>
      <w:r w:rsidR="005E5658">
        <w:rPr>
          <w:rFonts w:cstheme="minorHAnsi"/>
        </w:rPr>
        <w:t xml:space="preserve">The DID </w:t>
      </w:r>
      <w:r w:rsidR="00314058" w:rsidRPr="005E5658">
        <w:rPr>
          <w:rFonts w:cstheme="minorHAnsi"/>
        </w:rPr>
        <w:t>analys</w:t>
      </w:r>
      <w:r w:rsidR="005E5658" w:rsidRPr="005E5658">
        <w:rPr>
          <w:rFonts w:cstheme="minorHAnsi"/>
        </w:rPr>
        <w:t>e</w:t>
      </w:r>
      <w:r w:rsidR="00314058" w:rsidRPr="005E5658">
        <w:rPr>
          <w:rFonts w:cstheme="minorHAnsi"/>
        </w:rPr>
        <w:t>s examined the change in</w:t>
      </w:r>
      <w:r w:rsidR="00812160">
        <w:rPr>
          <w:rFonts w:cstheme="minorHAnsi"/>
        </w:rPr>
        <w:t xml:space="preserve"> the</w:t>
      </w:r>
      <w:r w:rsidR="00314058" w:rsidRPr="005E5658">
        <w:rPr>
          <w:rFonts w:cstheme="minorHAnsi"/>
        </w:rPr>
        <w:t xml:space="preserve"> percentage of </w:t>
      </w:r>
      <w:r w:rsidR="005E5658" w:rsidRPr="005E5658">
        <w:rPr>
          <w:rFonts w:cstheme="minorHAnsi"/>
        </w:rPr>
        <w:t>students—that qualify for free or reduced-price lunch and</w:t>
      </w:r>
      <w:r w:rsidR="005E5658">
        <w:rPr>
          <w:rFonts w:cstheme="minorHAnsi"/>
        </w:rPr>
        <w:t>/or</w:t>
      </w:r>
      <w:r w:rsidR="005E5658" w:rsidRPr="005E5658">
        <w:rPr>
          <w:rFonts w:cstheme="minorHAnsi"/>
        </w:rPr>
        <w:t xml:space="preserve"> are </w:t>
      </w:r>
      <w:r w:rsidR="00314058" w:rsidRPr="005E5658">
        <w:rPr>
          <w:rFonts w:cstheme="minorHAnsi"/>
        </w:rPr>
        <w:t>economically disadvantaged</w:t>
      </w:r>
      <w:r w:rsidR="005E5658" w:rsidRPr="005E5658">
        <w:rPr>
          <w:rFonts w:cstheme="minorHAnsi"/>
        </w:rPr>
        <w:t>—</w:t>
      </w:r>
      <w:r w:rsidR="00314058" w:rsidRPr="005E5658">
        <w:rPr>
          <w:rFonts w:cstheme="minorHAnsi"/>
        </w:rPr>
        <w:t xml:space="preserve">taking and passing AP ELA, </w:t>
      </w:r>
      <w:r w:rsidR="00A03478" w:rsidRPr="005E5658">
        <w:rPr>
          <w:rFonts w:cstheme="minorHAnsi"/>
        </w:rPr>
        <w:t>math</w:t>
      </w:r>
      <w:r w:rsidR="00314058" w:rsidRPr="005E5658">
        <w:rPr>
          <w:rFonts w:cstheme="minorHAnsi"/>
        </w:rPr>
        <w:t xml:space="preserve">, and </w:t>
      </w:r>
      <w:r w:rsidR="00A03478" w:rsidRPr="005E5658">
        <w:rPr>
          <w:rFonts w:cstheme="minorHAnsi"/>
        </w:rPr>
        <w:t>s</w:t>
      </w:r>
      <w:r w:rsidR="00314058" w:rsidRPr="005E5658">
        <w:rPr>
          <w:rFonts w:cstheme="minorHAnsi"/>
        </w:rPr>
        <w:t>cience courses</w:t>
      </w:r>
      <w:r w:rsidR="005E5658">
        <w:rPr>
          <w:rFonts w:cstheme="minorHAnsi"/>
        </w:rPr>
        <w:t>.</w:t>
      </w:r>
      <w:r w:rsidR="00A87003">
        <w:rPr>
          <w:rFonts w:cstheme="minorHAnsi"/>
        </w:rPr>
        <w:t xml:space="preserve"> </w:t>
      </w:r>
      <w:r w:rsidR="0090084B">
        <w:rPr>
          <w:rFonts w:cstheme="minorHAnsi"/>
        </w:rPr>
        <w:t xml:space="preserve">Additionally, DID analyses were conducted to assess the impact of the program on course taking and passing rates for all students. </w:t>
      </w:r>
      <w:r w:rsidR="009C36F8">
        <w:rPr>
          <w:rFonts w:cstheme="minorHAnsi"/>
        </w:rPr>
        <w:t>F</w:t>
      </w:r>
      <w:r w:rsidR="009C36F8" w:rsidRPr="005E5658">
        <w:rPr>
          <w:rFonts w:cstheme="minorHAnsi"/>
        </w:rPr>
        <w:t>ree</w:t>
      </w:r>
      <w:r w:rsidR="009C36F8">
        <w:rPr>
          <w:rFonts w:cstheme="minorHAnsi"/>
        </w:rPr>
        <w:t xml:space="preserve"> or</w:t>
      </w:r>
      <w:r w:rsidR="009C36F8" w:rsidRPr="005E5658">
        <w:rPr>
          <w:rFonts w:cstheme="minorHAnsi"/>
        </w:rPr>
        <w:t xml:space="preserve"> reduced-price lunch (FRL) </w:t>
      </w:r>
      <w:r w:rsidR="009C36F8">
        <w:rPr>
          <w:rFonts w:cstheme="minorHAnsi"/>
        </w:rPr>
        <w:t xml:space="preserve">was used as a proxy for measure low-income for schools </w:t>
      </w:r>
      <w:r w:rsidR="00A87003">
        <w:rPr>
          <w:rFonts w:cstheme="minorHAnsi"/>
        </w:rPr>
        <w:t>that started the program during SY12</w:t>
      </w:r>
      <w:r w:rsidR="00314058" w:rsidRPr="005E5658">
        <w:rPr>
          <w:rFonts w:cstheme="minorHAnsi"/>
        </w:rPr>
        <w:t xml:space="preserve"> , </w:t>
      </w:r>
      <w:r w:rsidR="00164345" w:rsidRPr="005E5658">
        <w:rPr>
          <w:rFonts w:cstheme="minorHAnsi"/>
        </w:rPr>
        <w:t>economically disadvantaged (ECODIS)</w:t>
      </w:r>
      <w:r w:rsidR="00164345">
        <w:rPr>
          <w:rFonts w:cstheme="minorHAnsi"/>
        </w:rPr>
        <w:t xml:space="preserve"> was used for </w:t>
      </w:r>
      <w:r w:rsidR="00A87003">
        <w:rPr>
          <w:rFonts w:cstheme="minorHAnsi"/>
        </w:rPr>
        <w:t>schools that started the program during SY16 and SY17</w:t>
      </w:r>
      <w:r w:rsidR="00314058" w:rsidRPr="005E5658">
        <w:rPr>
          <w:rFonts w:cstheme="minorHAnsi"/>
        </w:rPr>
        <w:t>.</w:t>
      </w:r>
      <w:r w:rsidR="00EA2D30">
        <w:rPr>
          <w:rFonts w:cstheme="minorHAnsi"/>
        </w:rPr>
        <w:t xml:space="preserve"> Earlier and later cohorts for the DID a</w:t>
      </w:r>
      <w:r w:rsidR="00EA2D30" w:rsidRPr="00A524C2">
        <w:rPr>
          <w:rFonts w:cstheme="minorHAnsi"/>
        </w:rPr>
        <w:t>nalys</w:t>
      </w:r>
      <w:r w:rsidR="00EA2D30">
        <w:rPr>
          <w:rFonts w:cstheme="minorHAnsi"/>
        </w:rPr>
        <w:t>es</w:t>
      </w:r>
      <w:r w:rsidR="00EA2D30" w:rsidRPr="00A524C2">
        <w:rPr>
          <w:rFonts w:cstheme="minorHAnsi"/>
        </w:rPr>
        <w:t xml:space="preserve"> </w:t>
      </w:r>
      <w:r w:rsidR="00EA2D30">
        <w:rPr>
          <w:rFonts w:cstheme="minorHAnsi"/>
        </w:rPr>
        <w:t xml:space="preserve">are not included because the years of data required to complete DID </w:t>
      </w:r>
      <w:r w:rsidR="00164345">
        <w:rPr>
          <w:rFonts w:cstheme="minorHAnsi"/>
        </w:rPr>
        <w:t xml:space="preserve">analyses </w:t>
      </w:r>
      <w:r w:rsidR="00EA2D30">
        <w:rPr>
          <w:rFonts w:cstheme="minorHAnsi"/>
        </w:rPr>
        <w:t xml:space="preserve">were </w:t>
      </w:r>
      <w:r w:rsidR="00EA2D30">
        <w:rPr>
          <w:rFonts w:cstheme="minorHAnsi"/>
        </w:rPr>
        <w:lastRenderedPageBreak/>
        <w:t xml:space="preserve">not available for either FRL or ECODIS. In total, nine schools were included in the treatment group, and 225 schools were considered for inclusion in the comparison group when </w:t>
      </w:r>
      <w:r w:rsidR="00164345">
        <w:rPr>
          <w:rFonts w:cstheme="minorHAnsi"/>
        </w:rPr>
        <w:t xml:space="preserve">including the </w:t>
      </w:r>
      <w:r w:rsidR="00EA2D30">
        <w:rPr>
          <w:rFonts w:cstheme="minorHAnsi"/>
        </w:rPr>
        <w:t>FRL</w:t>
      </w:r>
      <w:r w:rsidR="00164345">
        <w:rPr>
          <w:rFonts w:cstheme="minorHAnsi"/>
        </w:rPr>
        <w:t xml:space="preserve"> covariate</w:t>
      </w:r>
      <w:r w:rsidR="00EA2D30">
        <w:rPr>
          <w:rFonts w:cstheme="minorHAnsi"/>
        </w:rPr>
        <w:t>. When conducting the</w:t>
      </w:r>
      <w:r w:rsidR="00164345">
        <w:rPr>
          <w:rFonts w:cstheme="minorHAnsi"/>
        </w:rPr>
        <w:t xml:space="preserve"> including the ECODIS covariate in the</w:t>
      </w:r>
      <w:r w:rsidR="00EA2D30">
        <w:rPr>
          <w:rFonts w:cstheme="minorHAnsi"/>
        </w:rPr>
        <w:t xml:space="preserve"> DID analysis, 18 schools were included in the treatment group, and 222 schools were considered for inclusion in the comparison group. </w:t>
      </w:r>
      <w:r w:rsidR="002A3A3C">
        <w:rPr>
          <w:rFonts w:cstheme="minorHAnsi"/>
        </w:rPr>
        <w:t>The actual number of schools included in the models varied based on the subject and s</w:t>
      </w:r>
      <w:r w:rsidR="009F3540">
        <w:rPr>
          <w:rFonts w:cstheme="minorHAnsi"/>
        </w:rPr>
        <w:t xml:space="preserve">tudent </w:t>
      </w:r>
      <w:r w:rsidR="002A3A3C">
        <w:rPr>
          <w:rFonts w:cstheme="minorHAnsi"/>
        </w:rPr>
        <w:t>group of interest for both</w:t>
      </w:r>
      <w:r w:rsidR="009F3540">
        <w:rPr>
          <w:rFonts w:cstheme="minorHAnsi"/>
        </w:rPr>
        <w:t xml:space="preserve"> outcome measures: taking and passing</w:t>
      </w:r>
      <w:r w:rsidR="002A3A3C">
        <w:rPr>
          <w:rFonts w:cstheme="minorHAnsi"/>
        </w:rPr>
        <w:t>.</w:t>
      </w:r>
    </w:p>
    <w:p w14:paraId="78444AB2" w14:textId="356B353F" w:rsidR="002C77FF" w:rsidRDefault="004450B4" w:rsidP="00773B4E">
      <w:pPr>
        <w:rPr>
          <w:rFonts w:cstheme="minorHAnsi"/>
        </w:rPr>
      </w:pPr>
      <w:r>
        <w:rPr>
          <w:rFonts w:cstheme="minorHAnsi"/>
        </w:rPr>
        <w:t>This report summarizes the results of quasi-experimental analyses that compared</w:t>
      </w:r>
      <w:r w:rsidR="00704B71">
        <w:rPr>
          <w:rFonts w:cstheme="minorHAnsi"/>
        </w:rPr>
        <w:t xml:space="preserve"> the AP course taking and passing rates at participating AP STEM and English schools to those at non-participating schools. Quantitative results are presented by subject and s</w:t>
      </w:r>
      <w:r w:rsidR="002C77FF">
        <w:rPr>
          <w:rFonts w:cstheme="minorHAnsi"/>
        </w:rPr>
        <w:t xml:space="preserve">tudent </w:t>
      </w:r>
      <w:r w:rsidR="00704B71">
        <w:rPr>
          <w:rFonts w:cstheme="minorHAnsi"/>
        </w:rPr>
        <w:t>group</w:t>
      </w:r>
      <w:r w:rsidR="002C77FF">
        <w:rPr>
          <w:rFonts w:cstheme="minorHAnsi"/>
        </w:rPr>
        <w:t>,</w:t>
      </w:r>
      <w:r w:rsidR="00704B71">
        <w:rPr>
          <w:rFonts w:cstheme="minorHAnsi"/>
        </w:rPr>
        <w:t xml:space="preserve"> and examine the impact of the program on the following: </w:t>
      </w:r>
    </w:p>
    <w:p w14:paraId="271B1259" w14:textId="77777777" w:rsidR="002C77FF" w:rsidRPr="002C77FF" w:rsidRDefault="00A03478" w:rsidP="003010F0">
      <w:pPr>
        <w:pStyle w:val="ListParagraph"/>
        <w:numPr>
          <w:ilvl w:val="0"/>
          <w:numId w:val="27"/>
        </w:numPr>
        <w:contextualSpacing w:val="0"/>
      </w:pPr>
      <w:r w:rsidRPr="002C77FF">
        <w:rPr>
          <w:rFonts w:cstheme="minorHAnsi"/>
        </w:rPr>
        <w:t>the percentage of students taking and passing at least one AP ELA, math, or science course t</w:t>
      </w:r>
      <w:r w:rsidR="00110DFA" w:rsidRPr="002C77FF">
        <w:rPr>
          <w:rFonts w:cstheme="minorHAnsi"/>
        </w:rPr>
        <w:t>he year participation began;</w:t>
      </w:r>
      <w:r w:rsidRPr="002C77FF">
        <w:rPr>
          <w:rFonts w:cstheme="minorHAnsi"/>
        </w:rPr>
        <w:t xml:space="preserve"> </w:t>
      </w:r>
    </w:p>
    <w:p w14:paraId="52F370F6" w14:textId="77777777" w:rsidR="002C77FF" w:rsidRPr="003010F0" w:rsidRDefault="00A03478" w:rsidP="003010F0">
      <w:pPr>
        <w:pStyle w:val="ListParagraph"/>
        <w:numPr>
          <w:ilvl w:val="0"/>
          <w:numId w:val="27"/>
        </w:numPr>
        <w:contextualSpacing w:val="0"/>
      </w:pPr>
      <w:r w:rsidRPr="003010F0">
        <w:rPr>
          <w:rFonts w:cstheme="minorHAnsi"/>
        </w:rPr>
        <w:t xml:space="preserve">the annual change in the percentage of students taking and passing at least one AP ELA, math, or science </w:t>
      </w:r>
      <w:r w:rsidR="00110DFA" w:rsidRPr="003010F0">
        <w:rPr>
          <w:rFonts w:cstheme="minorHAnsi"/>
        </w:rPr>
        <w:t>course;</w:t>
      </w:r>
      <w:r w:rsidRPr="003010F0">
        <w:rPr>
          <w:rFonts w:cstheme="minorHAnsi"/>
        </w:rPr>
        <w:t xml:space="preserve"> </w:t>
      </w:r>
      <w:r w:rsidR="00110DFA" w:rsidRPr="003010F0">
        <w:rPr>
          <w:rFonts w:cstheme="minorHAnsi"/>
        </w:rPr>
        <w:t xml:space="preserve">as well as, </w:t>
      </w:r>
    </w:p>
    <w:p w14:paraId="69E2C0AA" w14:textId="77777777" w:rsidR="002C77FF" w:rsidRDefault="00110DFA" w:rsidP="003010F0">
      <w:pPr>
        <w:pStyle w:val="ListParagraph"/>
        <w:numPr>
          <w:ilvl w:val="0"/>
          <w:numId w:val="27"/>
        </w:numPr>
        <w:contextualSpacing w:val="0"/>
      </w:pPr>
      <w:r w:rsidRPr="003010F0">
        <w:rPr>
          <w:rFonts w:cstheme="minorHAnsi"/>
        </w:rPr>
        <w:t xml:space="preserve">the percentage of students taking and passing at least one AP ELA, math, or science course two years after participation began when FRL and ECODIS metrics are used as proxies for </w:t>
      </w:r>
      <w:r w:rsidR="001C2516" w:rsidRPr="003010F0">
        <w:rPr>
          <w:rFonts w:cstheme="minorHAnsi"/>
        </w:rPr>
        <w:t>low-income</w:t>
      </w:r>
      <w:r w:rsidRPr="003010F0">
        <w:rPr>
          <w:rFonts w:cstheme="minorHAnsi"/>
        </w:rPr>
        <w:t xml:space="preserve"> students.</w:t>
      </w:r>
      <w:r w:rsidR="00B07391">
        <w:t xml:space="preserve"> </w:t>
      </w:r>
    </w:p>
    <w:p w14:paraId="5C9BBA22" w14:textId="45E0A5F9" w:rsidR="004D1111" w:rsidRDefault="004B40FA" w:rsidP="002C77FF">
      <w:r>
        <w:t>A summary of</w:t>
      </w:r>
      <w:r w:rsidR="005B1599">
        <w:t xml:space="preserve"> </w:t>
      </w:r>
      <w:r w:rsidR="004D1111" w:rsidRPr="00A524C2">
        <w:t xml:space="preserve">results </w:t>
      </w:r>
      <w:r>
        <w:t>is presented</w:t>
      </w:r>
      <w:r w:rsidR="004D1111" w:rsidRPr="00A524C2">
        <w:t xml:space="preserve"> in the “Findings” section. Full model results for all </w:t>
      </w:r>
      <w:r w:rsidR="00CF0A2D">
        <w:t xml:space="preserve">CITS </w:t>
      </w:r>
      <w:r w:rsidR="002C77FF">
        <w:t xml:space="preserve">and DID </w:t>
      </w:r>
      <w:r w:rsidR="004D1111" w:rsidRPr="00A524C2">
        <w:t xml:space="preserve">analyses are provided in </w:t>
      </w:r>
      <w:r w:rsidR="00CF0A2D">
        <w:t>Appendices C and D</w:t>
      </w:r>
      <w:r w:rsidR="004D1111" w:rsidRPr="00A524C2">
        <w:t>.</w:t>
      </w:r>
      <w:r w:rsidR="00B07391">
        <w:t xml:space="preserve"> </w:t>
      </w:r>
    </w:p>
    <w:p w14:paraId="54959CC0" w14:textId="3D958D1B" w:rsidR="007425D1" w:rsidRPr="00AD308C" w:rsidRDefault="007425D1" w:rsidP="00AD308C">
      <w:pPr>
        <w:rPr>
          <w:highlight w:val="magenta"/>
        </w:rPr>
      </w:pPr>
      <w:r w:rsidRPr="007425D1">
        <w:br w:type="page"/>
      </w:r>
    </w:p>
    <w:p w14:paraId="29B9FFD8" w14:textId="22D538D1" w:rsidR="0097797B" w:rsidRDefault="00CC3234" w:rsidP="00532217">
      <w:pPr>
        <w:pStyle w:val="Heading1"/>
      </w:pPr>
      <w:bookmarkStart w:id="15" w:name="_Toc45886686"/>
      <w:r>
        <w:lastRenderedPageBreak/>
        <w:t>Methods for Quasi-Experimental Analysis</w:t>
      </w:r>
      <w:bookmarkEnd w:id="15"/>
    </w:p>
    <w:p w14:paraId="348221DE" w14:textId="48330A3A" w:rsidR="00FB4FE1" w:rsidRDefault="00FB4FE1" w:rsidP="00FB4FE1">
      <w:pPr>
        <w:spacing w:after="160" w:line="259" w:lineRule="auto"/>
      </w:pPr>
      <w:r w:rsidRPr="0013552B">
        <w:t xml:space="preserve">The AP STEM and English program is a school-level intervention. As such, analyses to assess the program’s impact on </w:t>
      </w:r>
      <w:r w:rsidR="0013552B" w:rsidRPr="0013552B">
        <w:t xml:space="preserve">AP course taking and course passing rates </w:t>
      </w:r>
      <w:r w:rsidRPr="0013552B">
        <w:t>were conducted at the school level, comparing participating AP STEM and English program schools (treatment schools) to similar schools that did not participate in the program (comparison schools).</w:t>
      </w:r>
    </w:p>
    <w:p w14:paraId="259F06A6" w14:textId="7B2A90A7" w:rsidR="009904C0" w:rsidRDefault="00DB0710" w:rsidP="00773B4E">
      <w:pPr>
        <w:pStyle w:val="BodyText"/>
        <w:rPr>
          <w:rFonts w:cstheme="minorHAnsi"/>
        </w:rPr>
      </w:pPr>
      <w:r>
        <w:t>The impacts of the AP STEM and English program were assessed for both AP course taking rates and for AP course passing rates. Rates were calculated</w:t>
      </w:r>
      <w:r>
        <w:rPr>
          <w:rFonts w:cstheme="minorHAnsi"/>
        </w:rPr>
        <w:t xml:space="preserve"> as the number of students taking/passing an AP ELA, math, or science course divided by the total number of enrolled high school students in a school.</w:t>
      </w:r>
      <w:r>
        <w:rPr>
          <w:rStyle w:val="FootnoteReference"/>
          <w:rFonts w:cstheme="minorHAnsi"/>
        </w:rPr>
        <w:footnoteReference w:id="4"/>
      </w:r>
      <w:r w:rsidRPr="00773B4E">
        <w:rPr>
          <w:rFonts w:cstheme="minorHAnsi"/>
          <w:vertAlign w:val="superscript"/>
        </w:rPr>
        <w:t>,</w:t>
      </w:r>
      <w:r>
        <w:rPr>
          <w:rStyle w:val="FootnoteReference"/>
          <w:rFonts w:cstheme="minorHAnsi"/>
        </w:rPr>
        <w:footnoteReference w:id="5"/>
      </w:r>
      <w:r>
        <w:rPr>
          <w:rFonts w:cstheme="minorHAnsi"/>
        </w:rPr>
        <w:t xml:space="preserve"> </w:t>
      </w:r>
    </w:p>
    <w:p w14:paraId="29295778" w14:textId="345039F8" w:rsidR="00D16B81" w:rsidRDefault="00DD26E4" w:rsidP="00DD26E4">
      <w:r>
        <w:t xml:space="preserve">Program impact on AP course taking and passing was assessed using both comparative interrupted time series </w:t>
      </w:r>
      <w:r w:rsidR="00812160">
        <w:t xml:space="preserve">(CITS) </w:t>
      </w:r>
      <w:r>
        <w:t xml:space="preserve">analysis and difference-in-difference (DID) analysis. </w:t>
      </w:r>
      <w:r w:rsidR="00E04509">
        <w:t xml:space="preserve">The CITS analysis was the primary </w:t>
      </w:r>
      <w:r w:rsidR="0061407D">
        <w:t>method of analysis</w:t>
      </w:r>
      <w:r w:rsidR="00E04509">
        <w:t xml:space="preserve"> conducted, w</w:t>
      </w:r>
      <w:r w:rsidR="005C3FE0">
        <w:t>henever</w:t>
      </w:r>
      <w:r w:rsidR="00E04509">
        <w:t xml:space="preserve"> possible, because of its robustness. </w:t>
      </w:r>
      <w:r>
        <w:t>CITS analyses allowed for a comparison of treatment and control schools,</w:t>
      </w:r>
      <w:r w:rsidR="00E04509">
        <w:t xml:space="preserve"> and</w:t>
      </w:r>
      <w:r>
        <w:t xml:space="preserve"> account</w:t>
      </w:r>
      <w:r w:rsidR="00E04509">
        <w:t>ed</w:t>
      </w:r>
      <w:r>
        <w:t xml:space="preserve"> for baseline trends in the outcomes of interest and other covariates of interest.</w:t>
      </w:r>
      <w:r w:rsidR="00E04509">
        <w:t xml:space="preserve"> </w:t>
      </w:r>
    </w:p>
    <w:p w14:paraId="5C7A2596" w14:textId="32E7CA8A" w:rsidR="00065C83" w:rsidRPr="0013552B" w:rsidRDefault="00065C83" w:rsidP="00065C83">
      <w:pPr>
        <w:pStyle w:val="Heading2"/>
      </w:pPr>
      <w:bookmarkStart w:id="16" w:name="_Toc45886687"/>
      <w:r>
        <w:t>CITS Analysis</w:t>
      </w:r>
      <w:bookmarkEnd w:id="16"/>
    </w:p>
    <w:p w14:paraId="642E4CEC" w14:textId="599794BF" w:rsidR="00781B66" w:rsidRDefault="00FB4FE1" w:rsidP="00FB4FE1">
      <w:pPr>
        <w:rPr>
          <w:rFonts w:cstheme="minorHAnsi"/>
        </w:rPr>
      </w:pPr>
      <w:r w:rsidRPr="0013552B">
        <w:rPr>
          <w:rFonts w:cstheme="minorHAnsi"/>
        </w:rPr>
        <w:t xml:space="preserve">Differences in treatment and comparison schools were assessed using a comparative interrupted time series </w:t>
      </w:r>
      <w:r w:rsidRPr="00CB7E29">
        <w:rPr>
          <w:rFonts w:cstheme="minorHAnsi"/>
        </w:rPr>
        <w:t xml:space="preserve">design. In this design, </w:t>
      </w:r>
      <w:r w:rsidR="0013552B" w:rsidRPr="00CB7E29">
        <w:rPr>
          <w:rFonts w:cstheme="minorHAnsi"/>
        </w:rPr>
        <w:t xml:space="preserve">AP course taking/passing rates </w:t>
      </w:r>
      <w:r w:rsidRPr="00CB7E29">
        <w:rPr>
          <w:rFonts w:cstheme="minorHAnsi"/>
        </w:rPr>
        <w:t xml:space="preserve">in treatment and comparison schools are observed across multiple school years before and after the introduction of the </w:t>
      </w:r>
      <w:r w:rsidRPr="00CB7E29">
        <w:t xml:space="preserve">AP STEM and English </w:t>
      </w:r>
      <w:r w:rsidRPr="00CB7E29">
        <w:rPr>
          <w:rFonts w:cstheme="minorHAnsi"/>
        </w:rPr>
        <w:t xml:space="preserve">program. The </w:t>
      </w:r>
      <w:r w:rsidRPr="00CB7E29">
        <w:t xml:space="preserve">AP STEM and English </w:t>
      </w:r>
      <w:r w:rsidRPr="00CB7E29">
        <w:rPr>
          <w:rFonts w:cstheme="minorHAnsi"/>
        </w:rPr>
        <w:t xml:space="preserve">program is intended to “interrupt” the </w:t>
      </w:r>
      <w:r w:rsidR="00CB7E29" w:rsidRPr="00CB7E29">
        <w:rPr>
          <w:rFonts w:cstheme="minorHAnsi"/>
        </w:rPr>
        <w:t>level of AP course taking/passing rates</w:t>
      </w:r>
      <w:r w:rsidRPr="00CB7E29">
        <w:rPr>
          <w:rFonts w:cstheme="minorHAnsi"/>
        </w:rPr>
        <w:t>—and/or the trend (i.e., the change over time)</w:t>
      </w:r>
      <w:r w:rsidR="00CB7E29" w:rsidRPr="00CB7E29">
        <w:rPr>
          <w:rFonts w:cstheme="minorHAnsi"/>
        </w:rPr>
        <w:t xml:space="preserve"> in AP course taking/passing rates</w:t>
      </w:r>
      <w:r w:rsidRPr="00CB7E29">
        <w:rPr>
          <w:rFonts w:cstheme="minorHAnsi"/>
        </w:rPr>
        <w:t xml:space="preserve">—that would have been observed in the absence of the intervention. Using both </w:t>
      </w:r>
      <w:r w:rsidRPr="00CB7E29">
        <w:t xml:space="preserve">AP STEM and English program </w:t>
      </w:r>
      <w:r w:rsidRPr="00CB7E29">
        <w:rPr>
          <w:rFonts w:cstheme="minorHAnsi"/>
        </w:rPr>
        <w:t>schools and comparison schools is what makes the interrupted time series “comparative,” and this enables stronger inferences about</w:t>
      </w:r>
      <w:r w:rsidR="00CB7E29">
        <w:rPr>
          <w:rFonts w:cstheme="minorHAnsi"/>
        </w:rPr>
        <w:t xml:space="preserve"> what AP course taking/passing rates, and trends, would have been observed in absence of the AP STEM and English program.</w:t>
      </w:r>
    </w:p>
    <w:p w14:paraId="2DFEE8FD" w14:textId="0B7ECD73" w:rsidR="006E42FC" w:rsidRDefault="006E42FC" w:rsidP="006575D2">
      <w:pPr>
        <w:rPr>
          <w:rFonts w:cstheme="minorHAnsi"/>
        </w:rPr>
      </w:pPr>
      <w:r>
        <w:rPr>
          <w:rFonts w:cstheme="minorHAnsi"/>
        </w:rPr>
        <w:t>The CITS</w:t>
      </w:r>
      <w:r w:rsidR="00FB4FE1" w:rsidRPr="006575D2">
        <w:rPr>
          <w:rFonts w:cstheme="minorHAnsi"/>
        </w:rPr>
        <w:t xml:space="preserve"> models assessed the effects of the </w:t>
      </w:r>
      <w:r w:rsidR="00F77604" w:rsidRPr="006575D2">
        <w:rPr>
          <w:rFonts w:cstheme="minorHAnsi"/>
        </w:rPr>
        <w:t xml:space="preserve">AP STEM and English </w:t>
      </w:r>
      <w:r w:rsidR="00FB4FE1" w:rsidRPr="006575D2">
        <w:rPr>
          <w:rFonts w:cstheme="minorHAnsi"/>
        </w:rPr>
        <w:t>program on</w:t>
      </w:r>
      <w:r w:rsidR="00F77604" w:rsidRPr="006575D2">
        <w:rPr>
          <w:rFonts w:cstheme="minorHAnsi"/>
        </w:rPr>
        <w:t xml:space="preserve"> four academic groupings: </w:t>
      </w:r>
      <w:r w:rsidR="00FB4FE1" w:rsidRPr="006575D2">
        <w:rPr>
          <w:rFonts w:cstheme="minorHAnsi"/>
        </w:rPr>
        <w:t>(1)</w:t>
      </w:r>
      <w:r w:rsidR="00F77604" w:rsidRPr="006575D2">
        <w:rPr>
          <w:rFonts w:cstheme="minorHAnsi"/>
        </w:rPr>
        <w:t xml:space="preserve"> taking/passing rates for any</w:t>
      </w:r>
      <w:r w:rsidR="00FB4FE1" w:rsidRPr="006575D2">
        <w:rPr>
          <w:rFonts w:cstheme="minorHAnsi"/>
        </w:rPr>
        <w:t xml:space="preserve"> </w:t>
      </w:r>
      <w:r w:rsidR="009904C0">
        <w:rPr>
          <w:rFonts w:cstheme="minorHAnsi"/>
        </w:rPr>
        <w:t xml:space="preserve">AP </w:t>
      </w:r>
      <w:r w:rsidR="00F77604" w:rsidRPr="006575D2">
        <w:rPr>
          <w:rFonts w:cstheme="minorHAnsi"/>
        </w:rPr>
        <w:t>ELA, math, or science course</w:t>
      </w:r>
      <w:r w:rsidR="00FB4FE1" w:rsidRPr="006575D2">
        <w:rPr>
          <w:rFonts w:cstheme="minorHAnsi"/>
        </w:rPr>
        <w:t xml:space="preserve">, (2) </w:t>
      </w:r>
      <w:r w:rsidR="00F77604" w:rsidRPr="006575D2">
        <w:rPr>
          <w:rFonts w:cstheme="minorHAnsi"/>
        </w:rPr>
        <w:t xml:space="preserve">taking/passing rates for </w:t>
      </w:r>
      <w:r w:rsidR="009904C0">
        <w:rPr>
          <w:rFonts w:cstheme="minorHAnsi"/>
        </w:rPr>
        <w:t xml:space="preserve">AP </w:t>
      </w:r>
      <w:r w:rsidR="00FB4FE1" w:rsidRPr="006575D2">
        <w:rPr>
          <w:rFonts w:cstheme="minorHAnsi"/>
        </w:rPr>
        <w:t xml:space="preserve">ELA courses, (3) </w:t>
      </w:r>
      <w:r w:rsidR="00F77604" w:rsidRPr="006575D2">
        <w:rPr>
          <w:rFonts w:cstheme="minorHAnsi"/>
        </w:rPr>
        <w:t xml:space="preserve">taking/passing rates for </w:t>
      </w:r>
      <w:r w:rsidR="009904C0">
        <w:rPr>
          <w:rFonts w:cstheme="minorHAnsi"/>
        </w:rPr>
        <w:t xml:space="preserve">AP </w:t>
      </w:r>
      <w:r w:rsidR="00FB4FE1" w:rsidRPr="006575D2">
        <w:rPr>
          <w:rFonts w:cstheme="minorHAnsi"/>
        </w:rPr>
        <w:t xml:space="preserve">math courses, and (4) </w:t>
      </w:r>
      <w:r w:rsidR="00F77604" w:rsidRPr="006575D2">
        <w:rPr>
          <w:rFonts w:cstheme="minorHAnsi"/>
        </w:rPr>
        <w:t xml:space="preserve">taking/passing rates for </w:t>
      </w:r>
      <w:r w:rsidR="009904C0">
        <w:rPr>
          <w:rFonts w:cstheme="minorHAnsi"/>
        </w:rPr>
        <w:t xml:space="preserve">AP </w:t>
      </w:r>
      <w:r w:rsidR="00FB4FE1" w:rsidRPr="006575D2">
        <w:rPr>
          <w:rFonts w:cstheme="minorHAnsi"/>
        </w:rPr>
        <w:t xml:space="preserve">science courses. </w:t>
      </w:r>
      <w:r w:rsidR="00F77604" w:rsidRPr="006575D2">
        <w:rPr>
          <w:rFonts w:cstheme="minorHAnsi"/>
        </w:rPr>
        <w:t>For each of these</w:t>
      </w:r>
      <w:r>
        <w:rPr>
          <w:rFonts w:cstheme="minorHAnsi"/>
        </w:rPr>
        <w:t xml:space="preserve"> four academic groupings, program impact on</w:t>
      </w:r>
      <w:r w:rsidR="00F77604" w:rsidRPr="006575D2">
        <w:rPr>
          <w:rFonts w:cstheme="minorHAnsi"/>
        </w:rPr>
        <w:t xml:space="preserve"> AP course taking/passing rates</w:t>
      </w:r>
      <w:r>
        <w:rPr>
          <w:rFonts w:cstheme="minorHAnsi"/>
        </w:rPr>
        <w:t xml:space="preserve"> were assessed as an aggregate—across all students in AP STEM and English schools—and individually by various student groups. </w:t>
      </w:r>
      <w:r w:rsidR="00600110">
        <w:rPr>
          <w:rFonts w:cstheme="minorHAnsi"/>
        </w:rPr>
        <w:t>Finally, for each set of analyses previous</w:t>
      </w:r>
      <w:r w:rsidR="00C909F6">
        <w:rPr>
          <w:rFonts w:cstheme="minorHAnsi"/>
        </w:rPr>
        <w:t>ly</w:t>
      </w:r>
      <w:r w:rsidR="00600110">
        <w:rPr>
          <w:rFonts w:cstheme="minorHAnsi"/>
        </w:rPr>
        <w:t xml:space="preserve"> mentioned, two sets of models were </w:t>
      </w:r>
      <w:r w:rsidR="00600110">
        <w:rPr>
          <w:rFonts w:cstheme="minorHAnsi"/>
        </w:rPr>
        <w:lastRenderedPageBreak/>
        <w:t xml:space="preserve">conducted; one to assess the impact of the program on AP course taking rates and the other assessing program impact on AP course passing rates. </w:t>
      </w:r>
      <w:r w:rsidR="00B41193">
        <w:rPr>
          <w:rFonts w:cstheme="minorHAnsi"/>
        </w:rPr>
        <w:t>Each set of analyses included 12 models for each</w:t>
      </w:r>
      <w:r w:rsidR="00600110">
        <w:rPr>
          <w:rFonts w:cstheme="minorHAnsi"/>
        </w:rPr>
        <w:t xml:space="preserve"> of the </w:t>
      </w:r>
      <w:r w:rsidR="00B41193">
        <w:rPr>
          <w:rFonts w:cstheme="minorHAnsi"/>
        </w:rPr>
        <w:t>four academic groupings, yielding 4</w:t>
      </w:r>
      <w:r w:rsidR="00E90999">
        <w:rPr>
          <w:rFonts w:cstheme="minorHAnsi"/>
        </w:rPr>
        <w:t>8</w:t>
      </w:r>
      <w:r w:rsidR="00B41193">
        <w:rPr>
          <w:rFonts w:cstheme="minorHAnsi"/>
        </w:rPr>
        <w:t xml:space="preserve"> models </w:t>
      </w:r>
      <w:r w:rsidR="00600110">
        <w:rPr>
          <w:rFonts w:cstheme="minorHAnsi"/>
        </w:rPr>
        <w:t xml:space="preserve">for </w:t>
      </w:r>
      <w:r w:rsidR="00B41193">
        <w:rPr>
          <w:rFonts w:cstheme="minorHAnsi"/>
        </w:rPr>
        <w:t>each of the outcome measures</w:t>
      </w:r>
      <w:r w:rsidR="00D47D07">
        <w:rPr>
          <w:rFonts w:cstheme="minorHAnsi"/>
        </w:rPr>
        <w:t>;</w:t>
      </w:r>
      <w:r w:rsidR="00600110">
        <w:rPr>
          <w:rFonts w:cstheme="minorHAnsi"/>
        </w:rPr>
        <w:t xml:space="preserve"> </w:t>
      </w:r>
      <w:r w:rsidR="00B41193">
        <w:rPr>
          <w:rFonts w:cstheme="minorHAnsi"/>
        </w:rPr>
        <w:t xml:space="preserve">for </w:t>
      </w:r>
      <w:r w:rsidR="00600110">
        <w:rPr>
          <w:rFonts w:cstheme="minorHAnsi"/>
        </w:rPr>
        <w:t xml:space="preserve">a total of </w:t>
      </w:r>
      <w:r w:rsidR="00FD5760">
        <w:rPr>
          <w:rFonts w:cstheme="minorHAnsi"/>
        </w:rPr>
        <w:t>96</w:t>
      </w:r>
      <w:r w:rsidR="00600110">
        <w:rPr>
          <w:rFonts w:cstheme="minorHAnsi"/>
        </w:rPr>
        <w:t xml:space="preserve"> CITS</w:t>
      </w:r>
      <w:r w:rsidR="00357129">
        <w:rPr>
          <w:rFonts w:cstheme="minorHAnsi"/>
        </w:rPr>
        <w:t xml:space="preserve"> models</w:t>
      </w:r>
      <w:r w:rsidR="00B41193">
        <w:rPr>
          <w:rFonts w:cstheme="minorHAnsi"/>
        </w:rPr>
        <w:t>.</w:t>
      </w:r>
    </w:p>
    <w:p w14:paraId="45D991BF" w14:textId="7EB0CF88" w:rsidR="00357129" w:rsidRDefault="00357129" w:rsidP="00357129">
      <w:pPr>
        <w:pStyle w:val="ListParagraph"/>
        <w:numPr>
          <w:ilvl w:val="0"/>
          <w:numId w:val="21"/>
        </w:numPr>
        <w:contextualSpacing w:val="0"/>
        <w:rPr>
          <w:rFonts w:cstheme="minorHAnsi"/>
        </w:rPr>
      </w:pPr>
      <w:r>
        <w:rPr>
          <w:rFonts w:cstheme="minorHAnsi"/>
        </w:rPr>
        <w:t xml:space="preserve">CITS analyses on </w:t>
      </w:r>
      <w:r w:rsidRPr="00357129">
        <w:rPr>
          <w:rFonts w:cstheme="minorHAnsi"/>
          <w:u w:val="single"/>
        </w:rPr>
        <w:t>all students</w:t>
      </w:r>
      <w:r>
        <w:rPr>
          <w:rFonts w:cstheme="minorHAnsi"/>
        </w:rPr>
        <w:t xml:space="preserve">: </w:t>
      </w:r>
      <w:r w:rsidRPr="006575D2">
        <w:rPr>
          <w:rFonts w:cstheme="minorHAnsi"/>
        </w:rPr>
        <w:t xml:space="preserve">Impacts on all students in all </w:t>
      </w:r>
      <w:r>
        <w:rPr>
          <w:rFonts w:cstheme="minorHAnsi"/>
        </w:rPr>
        <w:t>AP STEM and English</w:t>
      </w:r>
      <w:r w:rsidRPr="006575D2">
        <w:rPr>
          <w:rFonts w:cstheme="minorHAnsi"/>
        </w:rPr>
        <w:t xml:space="preserve"> schools. (Four academic discipline groupings and two outcomes measured yielded eight CITS models.)</w:t>
      </w:r>
    </w:p>
    <w:p w14:paraId="352A7007" w14:textId="452A483C" w:rsidR="00F77604" w:rsidRPr="00357129" w:rsidRDefault="00357129" w:rsidP="00C375BE">
      <w:pPr>
        <w:pStyle w:val="ListParagraph"/>
        <w:numPr>
          <w:ilvl w:val="0"/>
          <w:numId w:val="21"/>
        </w:numPr>
        <w:rPr>
          <w:rFonts w:cstheme="minorHAnsi"/>
        </w:rPr>
      </w:pPr>
      <w:r w:rsidRPr="00357129">
        <w:rPr>
          <w:rFonts w:cstheme="minorHAnsi"/>
        </w:rPr>
        <w:t xml:space="preserve">CITS analyses on </w:t>
      </w:r>
      <w:r w:rsidRPr="00357129">
        <w:rPr>
          <w:rFonts w:cstheme="minorHAnsi"/>
          <w:u w:val="single"/>
        </w:rPr>
        <w:t>student groups</w:t>
      </w:r>
      <w:r w:rsidRPr="00357129">
        <w:rPr>
          <w:rFonts w:cstheme="minorHAnsi"/>
        </w:rPr>
        <w:t xml:space="preserve">: </w:t>
      </w:r>
      <w:r w:rsidR="006575D2" w:rsidRPr="00357129">
        <w:rPr>
          <w:rFonts w:cstheme="minorHAnsi"/>
        </w:rPr>
        <w:t xml:space="preserve">Impacts on </w:t>
      </w:r>
      <w:r>
        <w:rPr>
          <w:rFonts w:cstheme="minorHAnsi"/>
        </w:rPr>
        <w:t xml:space="preserve">groups of </w:t>
      </w:r>
      <w:r w:rsidR="006575D2" w:rsidRPr="00357129">
        <w:rPr>
          <w:rFonts w:cstheme="minorHAnsi"/>
        </w:rPr>
        <w:t xml:space="preserve">students in all </w:t>
      </w:r>
      <w:r>
        <w:rPr>
          <w:rFonts w:cstheme="minorHAnsi"/>
        </w:rPr>
        <w:t>AP STEM and English</w:t>
      </w:r>
      <w:r w:rsidR="006575D2" w:rsidRPr="00357129">
        <w:rPr>
          <w:rFonts w:cstheme="minorHAnsi"/>
        </w:rPr>
        <w:t xml:space="preserve"> schools. </w:t>
      </w:r>
      <w:r w:rsidR="00B41193">
        <w:rPr>
          <w:rFonts w:cstheme="minorHAnsi"/>
        </w:rPr>
        <w:t>S</w:t>
      </w:r>
      <w:r>
        <w:rPr>
          <w:rFonts w:cstheme="minorHAnsi"/>
        </w:rPr>
        <w:t>tudent groups that were</w:t>
      </w:r>
      <w:r w:rsidR="006575D2" w:rsidRPr="00357129">
        <w:rPr>
          <w:rFonts w:cstheme="minorHAnsi"/>
        </w:rPr>
        <w:t xml:space="preserve"> assessed were </w:t>
      </w:r>
      <w:r w:rsidR="006575D2" w:rsidRPr="002B58E1">
        <w:rPr>
          <w:rFonts w:cstheme="minorHAnsi"/>
        </w:rPr>
        <w:t>female, male</w:t>
      </w:r>
      <w:r w:rsidR="00FD5760">
        <w:rPr>
          <w:rFonts w:cstheme="minorHAnsi"/>
        </w:rPr>
        <w:t>,</w:t>
      </w:r>
      <w:r w:rsidR="006575D2" w:rsidRPr="00FD5760">
        <w:rPr>
          <w:rFonts w:cstheme="minorHAnsi"/>
        </w:rPr>
        <w:t xml:space="preserve"> Asian, African American</w:t>
      </w:r>
      <w:r w:rsidR="00FD5760" w:rsidRPr="00FD5760">
        <w:rPr>
          <w:rFonts w:cstheme="minorHAnsi"/>
        </w:rPr>
        <w:t xml:space="preserve"> </w:t>
      </w:r>
      <w:r w:rsidR="006575D2" w:rsidRPr="00FD5760">
        <w:rPr>
          <w:rFonts w:cstheme="minorHAnsi"/>
        </w:rPr>
        <w:t>/</w:t>
      </w:r>
      <w:r w:rsidR="00FD5760" w:rsidRPr="00FD5760">
        <w:rPr>
          <w:rFonts w:cstheme="minorHAnsi"/>
        </w:rPr>
        <w:t xml:space="preserve"> </w:t>
      </w:r>
      <w:r w:rsidR="006575D2" w:rsidRPr="00FD5760">
        <w:rPr>
          <w:rFonts w:cstheme="minorHAnsi"/>
        </w:rPr>
        <w:t xml:space="preserve">Black, Hispanic/Latino, </w:t>
      </w:r>
      <w:r w:rsidR="00DC1220">
        <w:rPr>
          <w:rFonts w:cstheme="minorHAnsi"/>
        </w:rPr>
        <w:t>M</w:t>
      </w:r>
      <w:r w:rsidR="00DC1220" w:rsidRPr="00FD5760">
        <w:rPr>
          <w:rFonts w:cstheme="minorHAnsi"/>
        </w:rPr>
        <w:t>ulti</w:t>
      </w:r>
      <w:r w:rsidR="00FD5760" w:rsidRPr="00FD5760">
        <w:rPr>
          <w:rFonts w:cstheme="minorHAnsi"/>
        </w:rPr>
        <w:t>-</w:t>
      </w:r>
      <w:r w:rsidR="00DC1220">
        <w:rPr>
          <w:rFonts w:cstheme="minorHAnsi"/>
        </w:rPr>
        <w:t>R</w:t>
      </w:r>
      <w:r w:rsidR="00FD5760" w:rsidRPr="00FD5760">
        <w:rPr>
          <w:rFonts w:cstheme="minorHAnsi"/>
        </w:rPr>
        <w:t>ace</w:t>
      </w:r>
      <w:r w:rsidR="00DC1220">
        <w:rPr>
          <w:rFonts w:cstheme="minorHAnsi"/>
        </w:rPr>
        <w:t xml:space="preserve"> and Non-Hispanic/Latino</w:t>
      </w:r>
      <w:r w:rsidR="002B58E1" w:rsidRPr="00FD5760">
        <w:rPr>
          <w:rFonts w:cstheme="minorHAnsi"/>
        </w:rPr>
        <w:t xml:space="preserve">, </w:t>
      </w:r>
      <w:r w:rsidR="006575D2" w:rsidRPr="00FD5760">
        <w:rPr>
          <w:rFonts w:cstheme="minorHAnsi"/>
        </w:rPr>
        <w:t>White</w:t>
      </w:r>
      <w:r w:rsidR="00DC1220">
        <w:rPr>
          <w:rFonts w:cstheme="minorHAnsi"/>
        </w:rPr>
        <w:t>,</w:t>
      </w:r>
      <w:r w:rsidR="00DC1220" w:rsidRPr="00DC1220">
        <w:rPr>
          <w:rFonts w:cstheme="minorHAnsi"/>
        </w:rPr>
        <w:t xml:space="preserve"> </w:t>
      </w:r>
      <w:r w:rsidR="00DC1220">
        <w:rPr>
          <w:rFonts w:cstheme="minorHAnsi"/>
        </w:rPr>
        <w:t>English language learners (ELL)</w:t>
      </w:r>
      <w:r w:rsidR="00DC1220" w:rsidRPr="00357129">
        <w:rPr>
          <w:rFonts w:cstheme="minorHAnsi"/>
        </w:rPr>
        <w:t xml:space="preserve">, </w:t>
      </w:r>
      <w:r w:rsidR="00DC1220">
        <w:rPr>
          <w:rFonts w:cstheme="minorHAnsi"/>
        </w:rPr>
        <w:t>non-English language learners (</w:t>
      </w:r>
      <w:r w:rsidR="00DC1220" w:rsidRPr="00357129">
        <w:rPr>
          <w:rFonts w:cstheme="minorHAnsi"/>
        </w:rPr>
        <w:t>non-ELL</w:t>
      </w:r>
      <w:r w:rsidR="00DC1220">
        <w:rPr>
          <w:rFonts w:cstheme="minorHAnsi"/>
        </w:rPr>
        <w:t>)</w:t>
      </w:r>
      <w:r w:rsidR="00DC1220" w:rsidRPr="00357129">
        <w:rPr>
          <w:rFonts w:cstheme="minorHAnsi"/>
        </w:rPr>
        <w:t xml:space="preserve">, students with disabilities (SWD), </w:t>
      </w:r>
      <w:r w:rsidR="00DC1220">
        <w:rPr>
          <w:rFonts w:cstheme="minorHAnsi"/>
        </w:rPr>
        <w:t>students witho</w:t>
      </w:r>
      <w:r w:rsidR="00DC1220" w:rsidRPr="00FD5760">
        <w:rPr>
          <w:rFonts w:cstheme="minorHAnsi"/>
        </w:rPr>
        <w:t>ut disabilities (non-SWD)</w:t>
      </w:r>
      <w:r w:rsidR="006575D2" w:rsidRPr="00357129">
        <w:rPr>
          <w:rFonts w:cstheme="minorHAnsi"/>
        </w:rPr>
        <w:t>.</w:t>
      </w:r>
      <w:r w:rsidR="00065C83">
        <w:rPr>
          <w:rStyle w:val="FootnoteReference"/>
          <w:rFonts w:cstheme="minorHAnsi"/>
        </w:rPr>
        <w:footnoteReference w:id="6"/>
      </w:r>
      <w:r w:rsidR="006575D2" w:rsidRPr="00357129">
        <w:rPr>
          <w:rFonts w:cstheme="minorHAnsi"/>
        </w:rPr>
        <w:t xml:space="preserve"> (</w:t>
      </w:r>
      <w:r w:rsidR="00FD5760">
        <w:rPr>
          <w:rFonts w:cstheme="minorHAnsi"/>
        </w:rPr>
        <w:t>Eleven</w:t>
      </w:r>
      <w:r w:rsidR="006575D2" w:rsidRPr="00357129">
        <w:rPr>
          <w:rFonts w:cstheme="minorHAnsi"/>
        </w:rPr>
        <w:t xml:space="preserve"> </w:t>
      </w:r>
      <w:r w:rsidR="00D47D07">
        <w:rPr>
          <w:rFonts w:cstheme="minorHAnsi"/>
        </w:rPr>
        <w:t>student groups</w:t>
      </w:r>
      <w:r w:rsidR="006575D2" w:rsidRPr="00357129">
        <w:rPr>
          <w:rFonts w:cstheme="minorHAnsi"/>
        </w:rPr>
        <w:t>, four academic discipline groupings, and two outcomes yielded 8</w:t>
      </w:r>
      <w:r w:rsidR="00FD5760">
        <w:rPr>
          <w:rFonts w:cstheme="minorHAnsi"/>
        </w:rPr>
        <w:t>8</w:t>
      </w:r>
      <w:r w:rsidR="006575D2" w:rsidRPr="00357129">
        <w:rPr>
          <w:rFonts w:cstheme="minorHAnsi"/>
        </w:rPr>
        <w:t xml:space="preserve"> CITS models.)</w:t>
      </w:r>
    </w:p>
    <w:p w14:paraId="463D9701" w14:textId="520525C6" w:rsidR="009A3AC2" w:rsidRPr="00B511C1" w:rsidRDefault="009A3AC2" w:rsidP="009A3AC2">
      <w:pPr>
        <w:pStyle w:val="Heading2"/>
      </w:pPr>
      <w:bookmarkStart w:id="17" w:name="_Toc45886688"/>
      <w:r w:rsidRPr="00B511C1">
        <w:t>DID Analysis</w:t>
      </w:r>
      <w:bookmarkEnd w:id="17"/>
    </w:p>
    <w:p w14:paraId="658F97C7" w14:textId="3DBC118D" w:rsidR="009A3AC2" w:rsidRDefault="00B511C1" w:rsidP="009A3AC2">
      <w:pPr>
        <w:pStyle w:val="BodyText"/>
      </w:pPr>
      <w:r w:rsidRPr="0013552B">
        <w:rPr>
          <w:rFonts w:cstheme="minorHAnsi"/>
        </w:rPr>
        <w:t xml:space="preserve">Differences in treatment and comparison schools were </w:t>
      </w:r>
      <w:r>
        <w:rPr>
          <w:rFonts w:cstheme="minorHAnsi"/>
        </w:rPr>
        <w:t xml:space="preserve">also </w:t>
      </w:r>
      <w:r w:rsidRPr="0013552B">
        <w:rPr>
          <w:rFonts w:cstheme="minorHAnsi"/>
        </w:rPr>
        <w:t>assessed using</w:t>
      </w:r>
      <w:r>
        <w:rPr>
          <w:rFonts w:cstheme="minorHAnsi"/>
        </w:rPr>
        <w:t xml:space="preserve"> a difference-in-difference (DID) design. This model </w:t>
      </w:r>
      <w:r w:rsidRPr="00641830">
        <w:rPr>
          <w:rFonts w:cstheme="minorHAnsi"/>
        </w:rPr>
        <w:t xml:space="preserve">calculates </w:t>
      </w:r>
      <w:r w:rsidRPr="00641830">
        <w:t xml:space="preserve">the effect of a treatment on an outcome by comparing the average change over time in the outcome variable for the treatment group, compared to the average change over time for the control group. </w:t>
      </w:r>
      <w:r w:rsidR="007130A3">
        <w:t>For this study</w:t>
      </w:r>
      <w:r w:rsidRPr="00641830">
        <w:t>, AP course taking and passing rates were observed one school year before and two school years after the introduction of the</w:t>
      </w:r>
      <w:r w:rsidR="00641830" w:rsidRPr="00641830">
        <w:t xml:space="preserve"> AP STEM and English program</w:t>
      </w:r>
      <w:r w:rsidRPr="00641830">
        <w:t xml:space="preserve"> to see if the differences in AP course taking and passing rates</w:t>
      </w:r>
      <w:r w:rsidR="00E90999">
        <w:t>,</w:t>
      </w:r>
      <w:r w:rsidRPr="00641830">
        <w:t xml:space="preserve"> two years after participation</w:t>
      </w:r>
      <w:r w:rsidR="00E90999">
        <w:t>,</w:t>
      </w:r>
      <w:r w:rsidRPr="00641830">
        <w:t xml:space="preserve"> </w:t>
      </w:r>
      <w:r w:rsidR="007130A3">
        <w:t>were</w:t>
      </w:r>
      <w:r w:rsidRPr="00641830">
        <w:t xml:space="preserve"> significantly different from differences in the same rates at similar comparison schools. Using both</w:t>
      </w:r>
      <w:r w:rsidR="00641830" w:rsidRPr="00641830">
        <w:t xml:space="preserve"> AP STEM and English</w:t>
      </w:r>
      <w:r w:rsidRPr="00641830">
        <w:t xml:space="preserve"> and comparison schools enables stronger inferences about what AP course taking and passing </w:t>
      </w:r>
      <w:r w:rsidR="007130A3">
        <w:t>rates</w:t>
      </w:r>
      <w:r w:rsidRPr="00641830">
        <w:t xml:space="preserve"> would have been observed in the absence of the</w:t>
      </w:r>
      <w:r w:rsidR="00641830" w:rsidRPr="00641830">
        <w:t xml:space="preserve"> AP STEM and English p</w:t>
      </w:r>
      <w:r w:rsidRPr="00641830">
        <w:t>rogram.</w:t>
      </w:r>
    </w:p>
    <w:p w14:paraId="09B4FFA1" w14:textId="7AF3375A" w:rsidR="00641830" w:rsidRDefault="00641830" w:rsidP="00E2684D">
      <w:pPr>
        <w:rPr>
          <w:rFonts w:cstheme="minorHAnsi"/>
        </w:rPr>
      </w:pPr>
      <w:r w:rsidRPr="00641830">
        <w:rPr>
          <w:rFonts w:cstheme="minorHAnsi"/>
        </w:rPr>
        <w:t>The DID models assessed the effects of the AP STEM and English program on four academic groupings: (1) taking/passing rates for any ELA, math, or science AP course, (2) taking/passing rates for ELA AP courses, (3) taking/passing rates for math AP courses, and (4) taking/passing rates for science AP courses. For each of these four academic groupings, program impact on</w:t>
      </w:r>
      <w:r w:rsidR="002B37AF">
        <w:rPr>
          <w:rFonts w:cstheme="minorHAnsi"/>
        </w:rPr>
        <w:t xml:space="preserve"> AP course taking and </w:t>
      </w:r>
      <w:r w:rsidRPr="00641830">
        <w:rPr>
          <w:rFonts w:cstheme="minorHAnsi"/>
        </w:rPr>
        <w:t>passing rates were assessed</w:t>
      </w:r>
      <w:r>
        <w:rPr>
          <w:rFonts w:cstheme="minorHAnsi"/>
        </w:rPr>
        <w:t xml:space="preserve"> for two low-income measures:</w:t>
      </w:r>
      <w:r w:rsidR="002B37AF">
        <w:rPr>
          <w:rFonts w:cstheme="minorHAnsi"/>
        </w:rPr>
        <w:t xml:space="preserve"> (1)</w:t>
      </w:r>
      <w:r>
        <w:rPr>
          <w:rFonts w:cstheme="minorHAnsi"/>
        </w:rPr>
        <w:t xml:space="preserve"> free or reduced-price l</w:t>
      </w:r>
      <w:r w:rsidRPr="000207E9">
        <w:rPr>
          <w:rFonts w:cstheme="minorHAnsi"/>
        </w:rPr>
        <w:t>unc</w:t>
      </w:r>
      <w:r>
        <w:rPr>
          <w:rFonts w:cstheme="minorHAnsi"/>
        </w:rPr>
        <w:t>h, which</w:t>
      </w:r>
      <w:r w:rsidR="00E90999">
        <w:rPr>
          <w:rFonts w:cstheme="minorHAnsi"/>
        </w:rPr>
        <w:t xml:space="preserve"> </w:t>
      </w:r>
      <w:r>
        <w:rPr>
          <w:rFonts w:cstheme="minorHAnsi"/>
        </w:rPr>
        <w:t xml:space="preserve">was </w:t>
      </w:r>
      <w:r w:rsidR="00B97EB6">
        <w:rPr>
          <w:rFonts w:cstheme="minorHAnsi"/>
        </w:rPr>
        <w:t xml:space="preserve">available </w:t>
      </w:r>
      <w:r>
        <w:rPr>
          <w:rFonts w:cstheme="minorHAnsi"/>
        </w:rPr>
        <w:t>SY14</w:t>
      </w:r>
      <w:r w:rsidR="00B97EB6">
        <w:rPr>
          <w:rFonts w:cstheme="minorHAnsi"/>
        </w:rPr>
        <w:t xml:space="preserve"> and prior</w:t>
      </w:r>
      <w:r>
        <w:rPr>
          <w:rFonts w:cstheme="minorHAnsi"/>
        </w:rPr>
        <w:t xml:space="preserve">, and </w:t>
      </w:r>
      <w:r w:rsidR="00E90999">
        <w:rPr>
          <w:rFonts w:cstheme="minorHAnsi"/>
        </w:rPr>
        <w:t xml:space="preserve">(2) </w:t>
      </w:r>
      <w:r>
        <w:rPr>
          <w:rFonts w:cstheme="minorHAnsi"/>
        </w:rPr>
        <w:t>economically disadvantaged, which was</w:t>
      </w:r>
      <w:r w:rsidR="002B37AF">
        <w:rPr>
          <w:rFonts w:cstheme="minorHAnsi"/>
        </w:rPr>
        <w:t xml:space="preserve"> </w:t>
      </w:r>
      <w:r w:rsidR="00B97EB6">
        <w:rPr>
          <w:rFonts w:cstheme="minorHAnsi"/>
        </w:rPr>
        <w:t>available</w:t>
      </w:r>
      <w:r w:rsidR="002B37AF">
        <w:rPr>
          <w:rFonts w:cstheme="minorHAnsi"/>
        </w:rPr>
        <w:t xml:space="preserve"> SY15 </w:t>
      </w:r>
      <w:r w:rsidR="00B97EB6">
        <w:rPr>
          <w:rFonts w:cstheme="minorHAnsi"/>
        </w:rPr>
        <w:t>and later</w:t>
      </w:r>
      <w:r w:rsidR="002B37AF">
        <w:rPr>
          <w:rFonts w:cstheme="minorHAnsi"/>
        </w:rPr>
        <w:t xml:space="preserve">. Both of these measures were </w:t>
      </w:r>
      <w:r w:rsidR="002B37AF" w:rsidRPr="002B37AF">
        <w:rPr>
          <w:rFonts w:cstheme="minorHAnsi"/>
        </w:rPr>
        <w:t>assessed</w:t>
      </w:r>
      <w:r w:rsidR="0099666A">
        <w:rPr>
          <w:rFonts w:cstheme="minorHAnsi"/>
        </w:rPr>
        <w:t xml:space="preserve"> as an aggregate—</w:t>
      </w:r>
      <w:r w:rsidRPr="002B37AF">
        <w:rPr>
          <w:rFonts w:cstheme="minorHAnsi"/>
        </w:rPr>
        <w:t>across all students in AP STEM and English schools</w:t>
      </w:r>
      <w:r w:rsidR="0099666A">
        <w:rPr>
          <w:rFonts w:cstheme="minorHAnsi"/>
        </w:rPr>
        <w:t xml:space="preserve">—and individually by the following student groups: free </w:t>
      </w:r>
      <w:r w:rsidR="00EB7C47">
        <w:rPr>
          <w:rFonts w:cstheme="minorHAnsi"/>
        </w:rPr>
        <w:t xml:space="preserve">or </w:t>
      </w:r>
      <w:r w:rsidR="0099666A">
        <w:rPr>
          <w:rFonts w:cstheme="minorHAnsi"/>
        </w:rPr>
        <w:t xml:space="preserve">reduced-price lunch, non-free </w:t>
      </w:r>
      <w:r w:rsidR="00EB7C47">
        <w:rPr>
          <w:rFonts w:cstheme="minorHAnsi"/>
        </w:rPr>
        <w:t xml:space="preserve">or </w:t>
      </w:r>
      <w:r w:rsidR="0099666A">
        <w:rPr>
          <w:rFonts w:cstheme="minorHAnsi"/>
        </w:rPr>
        <w:t>reduced-price lunch, economically disadvantaged, and non-economically disadvantaged</w:t>
      </w:r>
      <w:r w:rsidR="002B37AF" w:rsidRPr="002B37AF">
        <w:rPr>
          <w:rFonts w:cstheme="minorHAnsi"/>
        </w:rPr>
        <w:t>.</w:t>
      </w:r>
      <w:r w:rsidRPr="002B37AF">
        <w:rPr>
          <w:rFonts w:cstheme="minorHAnsi"/>
        </w:rPr>
        <w:t xml:space="preserve"> Finally, for each of</w:t>
      </w:r>
      <w:r w:rsidR="002B37AF" w:rsidRPr="002B37AF">
        <w:rPr>
          <w:rFonts w:cstheme="minorHAnsi"/>
        </w:rPr>
        <w:t xml:space="preserve"> the</w:t>
      </w:r>
      <w:r w:rsidRPr="002B37AF">
        <w:rPr>
          <w:rFonts w:cstheme="minorHAnsi"/>
        </w:rPr>
        <w:t xml:space="preserve"> analyses previous</w:t>
      </w:r>
      <w:r w:rsidR="000207E9">
        <w:rPr>
          <w:rFonts w:cstheme="minorHAnsi"/>
        </w:rPr>
        <w:t>ly</w:t>
      </w:r>
      <w:r w:rsidRPr="002B37AF">
        <w:rPr>
          <w:rFonts w:cstheme="minorHAnsi"/>
        </w:rPr>
        <w:t xml:space="preserve"> mentioned, two sets of models were conducted; one to assess the impact of the program on AP course taking rates and the other assessing program impact on AP course passing rates. </w:t>
      </w:r>
      <w:r w:rsidR="00E2684D">
        <w:rPr>
          <w:rFonts w:cstheme="minorHAnsi"/>
        </w:rPr>
        <w:t xml:space="preserve">Each set of analysis, for both measures of low-income (FRL and ECODIS), included three models for each </w:t>
      </w:r>
      <w:r w:rsidR="00E2684D">
        <w:rPr>
          <w:rFonts w:cstheme="minorHAnsi"/>
        </w:rPr>
        <w:lastRenderedPageBreak/>
        <w:t>of the four academic groupings, yielding 24 models for each of the outcome measures; for a total of 48 DID models.</w:t>
      </w:r>
      <w:r w:rsidR="002B58E1">
        <w:rPr>
          <w:rFonts w:cstheme="minorHAnsi"/>
        </w:rPr>
        <w:t xml:space="preserve"> </w:t>
      </w:r>
    </w:p>
    <w:p w14:paraId="7B0CAA6A" w14:textId="4BC18D7B" w:rsidR="0099666A" w:rsidRDefault="0099666A" w:rsidP="0099666A">
      <w:pPr>
        <w:pStyle w:val="ListParagraph"/>
        <w:numPr>
          <w:ilvl w:val="0"/>
          <w:numId w:val="26"/>
        </w:numPr>
        <w:contextualSpacing w:val="0"/>
        <w:rPr>
          <w:rFonts w:cstheme="minorHAnsi"/>
        </w:rPr>
      </w:pPr>
      <w:r>
        <w:rPr>
          <w:rFonts w:cstheme="minorHAnsi"/>
        </w:rPr>
        <w:t xml:space="preserve">DID analyses on </w:t>
      </w:r>
      <w:r w:rsidRPr="00357129">
        <w:rPr>
          <w:rFonts w:cstheme="minorHAnsi"/>
          <w:u w:val="single"/>
        </w:rPr>
        <w:t>all students</w:t>
      </w:r>
      <w:r>
        <w:rPr>
          <w:rFonts w:cstheme="minorHAnsi"/>
        </w:rPr>
        <w:t xml:space="preserve">: </w:t>
      </w:r>
      <w:r w:rsidRPr="006575D2">
        <w:rPr>
          <w:rFonts w:cstheme="minorHAnsi"/>
        </w:rPr>
        <w:t xml:space="preserve">Impacts on all students in all </w:t>
      </w:r>
      <w:r>
        <w:rPr>
          <w:rFonts w:cstheme="minorHAnsi"/>
        </w:rPr>
        <w:t>AP STEM and English</w:t>
      </w:r>
      <w:r w:rsidRPr="006575D2">
        <w:rPr>
          <w:rFonts w:cstheme="minorHAnsi"/>
        </w:rPr>
        <w:t xml:space="preserve"> schools. (</w:t>
      </w:r>
      <w:r w:rsidR="00BB506E">
        <w:rPr>
          <w:rFonts w:cstheme="minorHAnsi"/>
        </w:rPr>
        <w:t>Two measures of low income—free and reduced-price lunch and economically disadvantaged—for f</w:t>
      </w:r>
      <w:r w:rsidRPr="006575D2">
        <w:rPr>
          <w:rFonts w:cstheme="minorHAnsi"/>
        </w:rPr>
        <w:t xml:space="preserve">our academic discipline groupings </w:t>
      </w:r>
      <w:r w:rsidR="00BB506E">
        <w:rPr>
          <w:rFonts w:cstheme="minorHAnsi"/>
        </w:rPr>
        <w:t>on</w:t>
      </w:r>
      <w:r w:rsidRPr="006575D2">
        <w:rPr>
          <w:rFonts w:cstheme="minorHAnsi"/>
        </w:rPr>
        <w:t xml:space="preserve"> two outcomes measured yielded </w:t>
      </w:r>
      <w:r w:rsidR="00BB506E">
        <w:rPr>
          <w:rFonts w:cstheme="minorHAnsi"/>
        </w:rPr>
        <w:t>16</w:t>
      </w:r>
      <w:r w:rsidRPr="006575D2">
        <w:rPr>
          <w:rFonts w:cstheme="minorHAnsi"/>
        </w:rPr>
        <w:t xml:space="preserve"> </w:t>
      </w:r>
      <w:r w:rsidR="00BB506E">
        <w:rPr>
          <w:rFonts w:cstheme="minorHAnsi"/>
        </w:rPr>
        <w:t>DID</w:t>
      </w:r>
      <w:r w:rsidRPr="006575D2">
        <w:rPr>
          <w:rFonts w:cstheme="minorHAnsi"/>
        </w:rPr>
        <w:t xml:space="preserve"> models.)</w:t>
      </w:r>
    </w:p>
    <w:p w14:paraId="37E4CC35" w14:textId="420EBD3D" w:rsidR="0099666A" w:rsidRPr="0099666A" w:rsidRDefault="00BB506E" w:rsidP="0099666A">
      <w:pPr>
        <w:pStyle w:val="ListParagraph"/>
        <w:numPr>
          <w:ilvl w:val="0"/>
          <w:numId w:val="26"/>
        </w:numPr>
        <w:contextualSpacing w:val="0"/>
        <w:rPr>
          <w:rFonts w:cstheme="minorHAnsi"/>
        </w:rPr>
      </w:pPr>
      <w:r>
        <w:rPr>
          <w:rFonts w:cstheme="minorHAnsi"/>
        </w:rPr>
        <w:t>DID</w:t>
      </w:r>
      <w:r w:rsidR="0099666A" w:rsidRPr="0099666A">
        <w:rPr>
          <w:rFonts w:cstheme="minorHAnsi"/>
        </w:rPr>
        <w:t xml:space="preserve"> analyses on </w:t>
      </w:r>
      <w:r w:rsidR="0099666A" w:rsidRPr="0099666A">
        <w:rPr>
          <w:rFonts w:cstheme="minorHAnsi"/>
          <w:u w:val="single"/>
        </w:rPr>
        <w:t>student groups</w:t>
      </w:r>
      <w:r w:rsidR="0099666A" w:rsidRPr="0099666A">
        <w:rPr>
          <w:rFonts w:cstheme="minorHAnsi"/>
        </w:rPr>
        <w:t xml:space="preserve">: Impacts on groups of students in all AP STEM and English schools. The student groups assessed were </w:t>
      </w:r>
      <w:r>
        <w:rPr>
          <w:rFonts w:cstheme="minorHAnsi"/>
        </w:rPr>
        <w:t>free and reduced-price lunch, non-free and reduced-price lunch, economically disadvantaged, and non-economically disadvantaged</w:t>
      </w:r>
      <w:r w:rsidR="0099666A" w:rsidRPr="0099666A">
        <w:rPr>
          <w:rFonts w:cstheme="minorHAnsi"/>
        </w:rPr>
        <w:t>.</w:t>
      </w:r>
      <w:r>
        <w:rPr>
          <w:rFonts w:cstheme="minorHAnsi"/>
        </w:rPr>
        <w:t xml:space="preserve"> </w:t>
      </w:r>
      <w:r w:rsidR="0099666A" w:rsidRPr="0099666A">
        <w:rPr>
          <w:rFonts w:cstheme="minorHAnsi"/>
        </w:rPr>
        <w:t>(</w:t>
      </w:r>
      <w:r>
        <w:rPr>
          <w:rFonts w:cstheme="minorHAnsi"/>
        </w:rPr>
        <w:t>Four</w:t>
      </w:r>
      <w:r w:rsidR="0099666A" w:rsidRPr="0099666A">
        <w:rPr>
          <w:rFonts w:cstheme="minorHAnsi"/>
        </w:rPr>
        <w:t xml:space="preserve"> student groups, four academic discipline group</w:t>
      </w:r>
      <w:r>
        <w:rPr>
          <w:rFonts w:cstheme="minorHAnsi"/>
        </w:rPr>
        <w:t>ings, and two outcomes yielded 32</w:t>
      </w:r>
      <w:r w:rsidR="0099666A" w:rsidRPr="0099666A">
        <w:rPr>
          <w:rFonts w:cstheme="minorHAnsi"/>
        </w:rPr>
        <w:t xml:space="preserve"> </w:t>
      </w:r>
      <w:r>
        <w:rPr>
          <w:rFonts w:cstheme="minorHAnsi"/>
        </w:rPr>
        <w:t>DID</w:t>
      </w:r>
      <w:r w:rsidR="0099666A" w:rsidRPr="0099666A">
        <w:rPr>
          <w:rFonts w:cstheme="minorHAnsi"/>
        </w:rPr>
        <w:t xml:space="preserve"> models.)</w:t>
      </w:r>
    </w:p>
    <w:p w14:paraId="4C23AD6C" w14:textId="77777777" w:rsidR="00D47D07" w:rsidRDefault="00D47D07" w:rsidP="00D47D07">
      <w:pPr>
        <w:rPr>
          <w:rFonts w:cstheme="minorHAnsi"/>
        </w:rPr>
      </w:pPr>
      <w:r w:rsidRPr="00065C83">
        <w:rPr>
          <w:rFonts w:cstheme="minorHAnsi"/>
        </w:rPr>
        <w:t>Program impact on AP course taking/passing rates was determined through a procedure called propensity score weighting.</w:t>
      </w:r>
    </w:p>
    <w:p w14:paraId="2FFF7C9A" w14:textId="2D1E17A1" w:rsidR="00FB4FE1" w:rsidRPr="00065C83" w:rsidRDefault="00FB4FE1" w:rsidP="00881A6D">
      <w:pPr>
        <w:pStyle w:val="Heading2"/>
      </w:pPr>
      <w:bookmarkStart w:id="18" w:name="_Toc41859345"/>
      <w:bookmarkStart w:id="19" w:name="_Toc45886689"/>
      <w:r w:rsidRPr="00065C83">
        <w:t xml:space="preserve">Propensity Score Weighting for </w:t>
      </w:r>
      <w:r w:rsidRPr="002B37AF">
        <w:t>CITS</w:t>
      </w:r>
      <w:r w:rsidR="002B37AF">
        <w:t xml:space="preserve"> and </w:t>
      </w:r>
      <w:r w:rsidR="009A3AC2" w:rsidRPr="002B37AF">
        <w:t>DID</w:t>
      </w:r>
      <w:r w:rsidRPr="00065C83">
        <w:t xml:space="preserve"> Models</w:t>
      </w:r>
      <w:bookmarkEnd w:id="18"/>
      <w:bookmarkEnd w:id="19"/>
    </w:p>
    <w:p w14:paraId="775BF150" w14:textId="4518D46F" w:rsidR="00FB4FE1" w:rsidRPr="00065C83" w:rsidRDefault="00FB4FE1" w:rsidP="00FB4FE1">
      <w:pPr>
        <w:rPr>
          <w:rFonts w:cstheme="minorHAnsi"/>
        </w:rPr>
      </w:pPr>
      <w:r w:rsidRPr="00065C83">
        <w:rPr>
          <w:rFonts w:cstheme="minorHAnsi"/>
        </w:rPr>
        <w:t>The AP STEM and English program did not utilize random assignment because each school was selected by Mi to participate based on school characteristics. Therefore, it is likely that there were differences between treatment and comparison schools prior to intervention. These differences could have represented a significant threat to the validity of the study’s findings. To reduce these differences substantially, propensity score weightin</w:t>
      </w:r>
      <w:r w:rsidR="001376FC">
        <w:rPr>
          <w:rFonts w:cstheme="minorHAnsi"/>
        </w:rPr>
        <w:t>g</w:t>
      </w:r>
      <w:r w:rsidR="001376FC" w:rsidRPr="001376FC">
        <w:rPr>
          <w:rFonts w:cstheme="minorHAnsi"/>
        </w:rPr>
        <w:t xml:space="preserve"> </w:t>
      </w:r>
      <w:r w:rsidR="001376FC" w:rsidRPr="00065C83">
        <w:rPr>
          <w:rFonts w:cstheme="minorHAnsi"/>
        </w:rPr>
        <w:t>procedures were used, thereby improving the validity of t</w:t>
      </w:r>
      <w:r w:rsidR="001376FC">
        <w:rPr>
          <w:rFonts w:cstheme="minorHAnsi"/>
        </w:rPr>
        <w:t>he estimates of program impacts.</w:t>
      </w:r>
      <w:r w:rsidR="00E154BF">
        <w:rPr>
          <w:rStyle w:val="FootnoteReference"/>
          <w:rFonts w:cstheme="minorHAnsi"/>
        </w:rPr>
        <w:footnoteReference w:id="7"/>
      </w:r>
      <w:r w:rsidRPr="00065C83">
        <w:rPr>
          <w:rFonts w:cstheme="minorHAnsi"/>
        </w:rPr>
        <w:t xml:space="preserve"> </w:t>
      </w:r>
    </w:p>
    <w:p w14:paraId="1D45944F" w14:textId="10431245" w:rsidR="00FB4FE1" w:rsidRPr="00BB506E" w:rsidRDefault="00FB4FE1" w:rsidP="00FB4FE1">
      <w:pPr>
        <w:rPr>
          <w:rFonts w:cstheme="minorHAnsi"/>
        </w:rPr>
      </w:pPr>
      <w:r w:rsidRPr="00BB506E">
        <w:rPr>
          <w:rFonts w:cstheme="minorHAnsi"/>
        </w:rPr>
        <w:t xml:space="preserve">In essence, propensity score weighting is used to approximate the results of random assignment by reducing multiple covariates (e.g., </w:t>
      </w:r>
      <w:r w:rsidR="00C90D13">
        <w:rPr>
          <w:rFonts w:cstheme="minorHAnsi"/>
        </w:rPr>
        <w:t xml:space="preserve">race/ethnicity, gender, </w:t>
      </w:r>
      <w:r w:rsidR="00065C83" w:rsidRPr="00BB506E">
        <w:rPr>
          <w:rFonts w:cstheme="minorHAnsi"/>
        </w:rPr>
        <w:t xml:space="preserve">AP course taking/passing rates </w:t>
      </w:r>
      <w:r w:rsidRPr="00BB506E">
        <w:rPr>
          <w:rFonts w:cstheme="minorHAnsi"/>
        </w:rPr>
        <w:t xml:space="preserve">prior to the AP STEM and English program) to a single score called a propensity score. A propensity score was calculated for each treatment and comparison school that described the likelihood of that school participating in the AP STEM and English program. Weighting procedures were then applied to balance propensity scores for treatment and comparison schools. Propensity scores </w:t>
      </w:r>
      <w:r w:rsidR="001376FC">
        <w:rPr>
          <w:rFonts w:cstheme="minorHAnsi"/>
        </w:rPr>
        <w:t>allowed the research team to generate</w:t>
      </w:r>
      <w:r w:rsidR="001376FC" w:rsidRPr="00BB506E">
        <w:rPr>
          <w:rFonts w:cstheme="minorHAnsi"/>
        </w:rPr>
        <w:t xml:space="preserve"> </w:t>
      </w:r>
      <w:r w:rsidRPr="00BB506E">
        <w:rPr>
          <w:rFonts w:cstheme="minorHAnsi"/>
        </w:rPr>
        <w:t>estimates of the average treatment effect for the treated (ATT) population. This approach is typical for quasi-experimental studies that try to assess the impact of a particular program, such as the AP STEM and English program.</w:t>
      </w:r>
    </w:p>
    <w:p w14:paraId="11575320" w14:textId="1BCCF6A0" w:rsidR="00FB4FE1" w:rsidRPr="002B37AF" w:rsidRDefault="00FB4FE1" w:rsidP="00FB4FE1">
      <w:pPr>
        <w:rPr>
          <w:rFonts w:cstheme="minorHAnsi"/>
          <w:color w:val="000000"/>
          <w:highlight w:val="yellow"/>
        </w:rPr>
      </w:pPr>
      <w:r w:rsidRPr="00BB506E">
        <w:rPr>
          <w:rFonts w:cstheme="minorHAnsi"/>
        </w:rPr>
        <w:t xml:space="preserve">Covariates used in the propensity score weighting procedure included pre-intervention </w:t>
      </w:r>
      <w:r w:rsidR="00065C83" w:rsidRPr="00BB506E">
        <w:rPr>
          <w:rFonts w:cstheme="minorHAnsi"/>
        </w:rPr>
        <w:t>rates of AP course taking/passing</w:t>
      </w:r>
      <w:r w:rsidRPr="00BB506E">
        <w:rPr>
          <w:rFonts w:cstheme="minorHAnsi"/>
        </w:rPr>
        <w:t xml:space="preserve"> </w:t>
      </w:r>
      <w:r w:rsidR="00BB506E" w:rsidRPr="00BB506E">
        <w:rPr>
          <w:rFonts w:cstheme="minorHAnsi"/>
        </w:rPr>
        <w:t>(</w:t>
      </w:r>
      <w:r w:rsidRPr="00BB506E">
        <w:rPr>
          <w:rFonts w:cstheme="minorHAnsi"/>
        </w:rPr>
        <w:t>from the four school years prior to intervention</w:t>
      </w:r>
      <w:r w:rsidR="00BB506E" w:rsidRPr="00BB506E">
        <w:rPr>
          <w:rFonts w:cstheme="minorHAnsi"/>
        </w:rPr>
        <w:t xml:space="preserve"> for CITS analyses and one year prior to intervention for DID analyses)</w:t>
      </w:r>
      <w:r w:rsidRPr="00BB506E">
        <w:rPr>
          <w:rFonts w:cstheme="minorHAnsi"/>
        </w:rPr>
        <w:t xml:space="preserve">, gender, race/ethnicity, ELL status, special education status, and average school MCAS </w:t>
      </w:r>
      <w:r w:rsidRPr="00876E3A">
        <w:rPr>
          <w:rFonts w:cstheme="minorHAnsi"/>
        </w:rPr>
        <w:t xml:space="preserve">CPI (by subject, as appropriate for each analysis). </w:t>
      </w:r>
      <w:r w:rsidR="0040193B">
        <w:rPr>
          <w:rFonts w:cstheme="minorHAnsi"/>
        </w:rPr>
        <w:t xml:space="preserve">In addition, for DID analyses, the propensity score weighting procedure also included </w:t>
      </w:r>
      <w:r w:rsidR="001376FC">
        <w:rPr>
          <w:rFonts w:cstheme="minorHAnsi"/>
        </w:rPr>
        <w:t xml:space="preserve">the percentage of </w:t>
      </w:r>
      <w:r w:rsidR="00935FBF">
        <w:rPr>
          <w:rFonts w:cstheme="minorHAnsi"/>
        </w:rPr>
        <w:t xml:space="preserve">FRL </w:t>
      </w:r>
      <w:r w:rsidR="001376FC">
        <w:rPr>
          <w:rFonts w:cstheme="minorHAnsi"/>
        </w:rPr>
        <w:t xml:space="preserve">students </w:t>
      </w:r>
      <w:r w:rsidR="00935FBF">
        <w:rPr>
          <w:rFonts w:cstheme="minorHAnsi"/>
        </w:rPr>
        <w:t>or the percentage of ECODIS students</w:t>
      </w:r>
      <w:r w:rsidR="003B5559">
        <w:rPr>
          <w:rFonts w:cstheme="minorHAnsi"/>
        </w:rPr>
        <w:t xml:space="preserve"> </w:t>
      </w:r>
      <w:r w:rsidR="001376FC">
        <w:rPr>
          <w:rFonts w:cstheme="minorHAnsi"/>
        </w:rPr>
        <w:t>one year prior to intervention</w:t>
      </w:r>
      <w:r w:rsidR="0040193B">
        <w:rPr>
          <w:rFonts w:cstheme="minorHAnsi"/>
        </w:rPr>
        <w:t xml:space="preserve">, as applicable. </w:t>
      </w:r>
      <w:r w:rsidRPr="00876E3A">
        <w:rPr>
          <w:rFonts w:cstheme="minorHAnsi"/>
        </w:rPr>
        <w:t xml:space="preserve">Once weights were assigned, the balance </w:t>
      </w:r>
      <w:r w:rsidRPr="00876E3A">
        <w:rPr>
          <w:rFonts w:cstheme="minorHAnsi"/>
        </w:rPr>
        <w:lastRenderedPageBreak/>
        <w:t xml:space="preserve">of the covariate distributions between treatment and comparison schools was assessed </w:t>
      </w:r>
      <w:r w:rsidRPr="00876E3A">
        <w:rPr>
          <w:rFonts w:cstheme="minorHAnsi"/>
          <w:color w:val="000000"/>
        </w:rPr>
        <w:t>in terms of standardized bias. For this study, we considered a covariate to be balanced if the standardized bias was less than 0.25. Although there is no universal criterion for assessing precisely when balance has been achieved, 0.25 is commonly used.</w:t>
      </w:r>
      <w:r w:rsidRPr="00876E3A">
        <w:rPr>
          <w:rFonts w:cstheme="minorHAnsi"/>
          <w:color w:val="000000"/>
          <w:vertAlign w:val="superscript"/>
        </w:rPr>
        <w:footnoteReference w:id="8"/>
      </w:r>
      <w:r w:rsidRPr="00876E3A">
        <w:rPr>
          <w:rFonts w:cstheme="minorHAnsi"/>
          <w:color w:val="000000"/>
        </w:rPr>
        <w:t xml:space="preserve"> </w:t>
      </w:r>
    </w:p>
    <w:p w14:paraId="1341E658" w14:textId="00939B96" w:rsidR="002F5DDF" w:rsidRDefault="00FB4FE1" w:rsidP="00FB4FE1">
      <w:pPr>
        <w:rPr>
          <w:rFonts w:cstheme="minorHAnsi"/>
        </w:rPr>
      </w:pPr>
      <w:r w:rsidRPr="00876E3A">
        <w:rPr>
          <w:rFonts w:cstheme="minorHAnsi"/>
        </w:rPr>
        <w:t xml:space="preserve">To assess each CITS </w:t>
      </w:r>
      <w:r w:rsidR="00876E3A" w:rsidRPr="00876E3A">
        <w:rPr>
          <w:rFonts w:cstheme="minorHAnsi"/>
        </w:rPr>
        <w:t xml:space="preserve">and DID </w:t>
      </w:r>
      <w:r w:rsidRPr="00876E3A">
        <w:rPr>
          <w:rFonts w:cstheme="minorHAnsi"/>
        </w:rPr>
        <w:t xml:space="preserve">model’s potential for producing findings with a high likelihood of validity, the balance of covariates after weighting was considered. When propensity score weighting was completely successful, it yielded a comparison group that met the balance criteria (i.e., standardized bias less than 0.25) for all covariates. Models </w:t>
      </w:r>
      <w:r w:rsidR="001376FC">
        <w:rPr>
          <w:rFonts w:cstheme="minorHAnsi"/>
        </w:rPr>
        <w:t>in which all covariates</w:t>
      </w:r>
      <w:r w:rsidR="00E456AF">
        <w:rPr>
          <w:rFonts w:cstheme="minorHAnsi"/>
        </w:rPr>
        <w:t xml:space="preserve"> </w:t>
      </w:r>
      <w:r w:rsidR="001376FC">
        <w:rPr>
          <w:rFonts w:cstheme="minorHAnsi"/>
        </w:rPr>
        <w:t>met</w:t>
      </w:r>
      <w:r w:rsidRPr="00876E3A">
        <w:rPr>
          <w:rFonts w:cstheme="minorHAnsi"/>
        </w:rPr>
        <w:t xml:space="preserve"> this criterion </w:t>
      </w:r>
      <w:r w:rsidR="001376FC">
        <w:rPr>
          <w:rFonts w:cstheme="minorHAnsi"/>
        </w:rPr>
        <w:t xml:space="preserve">after weighting </w:t>
      </w:r>
      <w:r w:rsidRPr="00876E3A">
        <w:rPr>
          <w:rFonts w:cstheme="minorHAnsi"/>
        </w:rPr>
        <w:t>were designated as “fully balanced</w:t>
      </w:r>
      <w:r w:rsidR="00384611">
        <w:rPr>
          <w:rFonts w:cstheme="minorHAnsi"/>
        </w:rPr>
        <w:t>.”</w:t>
      </w:r>
      <w:r w:rsidR="00384611" w:rsidRPr="00876E3A">
        <w:rPr>
          <w:rFonts w:cstheme="minorHAnsi"/>
        </w:rPr>
        <w:t xml:space="preserve"> </w:t>
      </w:r>
      <w:r w:rsidRPr="00876E3A">
        <w:rPr>
          <w:rFonts w:cstheme="minorHAnsi"/>
        </w:rPr>
        <w:t xml:space="preserve">Models that </w:t>
      </w:r>
      <w:r w:rsidR="001376FC">
        <w:rPr>
          <w:rFonts w:cstheme="minorHAnsi"/>
        </w:rPr>
        <w:t>were not</w:t>
      </w:r>
      <w:r w:rsidRPr="00876E3A">
        <w:rPr>
          <w:rFonts w:cstheme="minorHAnsi"/>
        </w:rPr>
        <w:t xml:space="preserve"> fully balanced were assessed to see if more than half of the </w:t>
      </w:r>
      <w:r w:rsidR="001376FC">
        <w:rPr>
          <w:rFonts w:cstheme="minorHAnsi"/>
        </w:rPr>
        <w:t>covariates</w:t>
      </w:r>
      <w:r w:rsidRPr="00876E3A">
        <w:rPr>
          <w:rFonts w:cstheme="minorHAnsi"/>
        </w:rPr>
        <w:t xml:space="preserve"> used in the weighting </w:t>
      </w:r>
      <w:r w:rsidR="001376FC">
        <w:rPr>
          <w:rFonts w:cstheme="minorHAnsi"/>
        </w:rPr>
        <w:t>procedure</w:t>
      </w:r>
      <w:r w:rsidRPr="00876E3A">
        <w:rPr>
          <w:rFonts w:cstheme="minorHAnsi"/>
        </w:rPr>
        <w:t xml:space="preserve"> achieved a standardized bias of less than 0.25 after weighting. Models that achieved this criterion were designated as “partially balanced.”</w:t>
      </w:r>
      <w:r w:rsidRPr="00D44DEE">
        <w:rPr>
          <w:rFonts w:cstheme="minorHAnsi"/>
        </w:rPr>
        <w:t xml:space="preserve"> </w:t>
      </w:r>
      <w:r w:rsidR="001376FC">
        <w:rPr>
          <w:rFonts w:cstheme="minorHAnsi"/>
        </w:rPr>
        <w:t xml:space="preserve">Results are not reported for models that did not </w:t>
      </w:r>
      <w:r w:rsidR="005C3848">
        <w:rPr>
          <w:rFonts w:cstheme="minorHAnsi"/>
        </w:rPr>
        <w:t xml:space="preserve">achieve full or partial balance because no </w:t>
      </w:r>
      <w:r w:rsidR="00384611">
        <w:rPr>
          <w:rFonts w:cstheme="minorHAnsi"/>
        </w:rPr>
        <w:t>adequately matched comparison group</w:t>
      </w:r>
      <w:r w:rsidR="005C3848">
        <w:rPr>
          <w:rFonts w:cstheme="minorHAnsi"/>
        </w:rPr>
        <w:t xml:space="preserve"> could be identified</w:t>
      </w:r>
      <w:r w:rsidR="00384611">
        <w:rPr>
          <w:rFonts w:cstheme="minorHAnsi"/>
        </w:rPr>
        <w:t xml:space="preserve">. </w:t>
      </w:r>
      <w:r w:rsidR="002F5DDF">
        <w:rPr>
          <w:rFonts w:cstheme="minorHAnsi"/>
        </w:rPr>
        <w:t xml:space="preserve">Of the 96 CITS models assessed, 69 were </w:t>
      </w:r>
      <w:r w:rsidR="000B33DF">
        <w:rPr>
          <w:rFonts w:cstheme="minorHAnsi"/>
        </w:rPr>
        <w:t xml:space="preserve">fully </w:t>
      </w:r>
      <w:r w:rsidR="002F5DDF">
        <w:rPr>
          <w:rFonts w:cstheme="minorHAnsi"/>
        </w:rPr>
        <w:t xml:space="preserve">balanced after weighting, and 16 were partially balanced. Of the 48 DID models assessed, </w:t>
      </w:r>
      <w:r w:rsidR="001614AD">
        <w:rPr>
          <w:rFonts w:cstheme="minorHAnsi"/>
        </w:rPr>
        <w:t xml:space="preserve">41 were </w:t>
      </w:r>
      <w:r w:rsidR="005C3848">
        <w:rPr>
          <w:rFonts w:cstheme="minorHAnsi"/>
        </w:rPr>
        <w:t xml:space="preserve">fully </w:t>
      </w:r>
      <w:r w:rsidR="001614AD">
        <w:rPr>
          <w:rFonts w:cstheme="minorHAnsi"/>
        </w:rPr>
        <w:t>balanced after weighting, and seven were partially balanced.</w:t>
      </w:r>
    </w:p>
    <w:p w14:paraId="0AD273FE" w14:textId="42E4D5D1" w:rsidR="00FB4FE1" w:rsidRDefault="00FB4FE1" w:rsidP="00FB4FE1">
      <w:pPr>
        <w:rPr>
          <w:rFonts w:cstheme="minorHAnsi"/>
        </w:rPr>
      </w:pPr>
      <w:r w:rsidRPr="00876E3A">
        <w:rPr>
          <w:rFonts w:cstheme="minorHAnsi"/>
        </w:rPr>
        <w:t xml:space="preserve">Even if </w:t>
      </w:r>
      <w:r w:rsidR="005C3848">
        <w:rPr>
          <w:rFonts w:cstheme="minorHAnsi"/>
        </w:rPr>
        <w:t>samples</w:t>
      </w:r>
      <w:r w:rsidRPr="00876E3A">
        <w:rPr>
          <w:rFonts w:cstheme="minorHAnsi"/>
        </w:rPr>
        <w:t xml:space="preserve"> met the criteria just described for full balance or partial balance, </w:t>
      </w:r>
      <w:r w:rsidR="005C3848">
        <w:rPr>
          <w:rFonts w:cstheme="minorHAnsi"/>
        </w:rPr>
        <w:t xml:space="preserve">it may </w:t>
      </w:r>
      <w:r w:rsidR="009576CC">
        <w:rPr>
          <w:rFonts w:cstheme="minorHAnsi"/>
        </w:rPr>
        <w:t xml:space="preserve">be </w:t>
      </w:r>
      <w:r w:rsidR="005C3848">
        <w:rPr>
          <w:rFonts w:cstheme="minorHAnsi"/>
        </w:rPr>
        <w:t xml:space="preserve">determined from </w:t>
      </w:r>
      <w:r w:rsidRPr="00876E3A">
        <w:rPr>
          <w:rFonts w:cstheme="minorHAnsi"/>
        </w:rPr>
        <w:t xml:space="preserve">CITS </w:t>
      </w:r>
      <w:r w:rsidR="00876E3A" w:rsidRPr="00876E3A">
        <w:rPr>
          <w:rFonts w:cstheme="minorHAnsi"/>
        </w:rPr>
        <w:t xml:space="preserve">or DID analysis </w:t>
      </w:r>
      <w:r w:rsidR="00876E3A" w:rsidRPr="00C96505">
        <w:rPr>
          <w:rFonts w:cstheme="minorHAnsi"/>
        </w:rPr>
        <w:t>that</w:t>
      </w:r>
      <w:r w:rsidRPr="00C96505">
        <w:rPr>
          <w:rFonts w:cstheme="minorHAnsi"/>
        </w:rPr>
        <w:t xml:space="preserve"> baseli</w:t>
      </w:r>
      <w:r w:rsidR="00876E3A" w:rsidRPr="00C96505">
        <w:rPr>
          <w:rFonts w:cstheme="minorHAnsi"/>
        </w:rPr>
        <w:t xml:space="preserve">ne </w:t>
      </w:r>
      <w:r w:rsidR="00C96505">
        <w:rPr>
          <w:rFonts w:cstheme="minorHAnsi"/>
        </w:rPr>
        <w:t xml:space="preserve">pre-intervention </w:t>
      </w:r>
      <w:r w:rsidR="00876E3A" w:rsidRPr="00C96505">
        <w:rPr>
          <w:rFonts w:cstheme="minorHAnsi"/>
        </w:rPr>
        <w:t xml:space="preserve">course </w:t>
      </w:r>
      <w:r w:rsidR="00C96505" w:rsidRPr="00C96505">
        <w:rPr>
          <w:rFonts w:cstheme="minorHAnsi"/>
        </w:rPr>
        <w:t xml:space="preserve">taking/passing </w:t>
      </w:r>
      <w:r w:rsidR="005C3848">
        <w:rPr>
          <w:rFonts w:cstheme="minorHAnsi"/>
        </w:rPr>
        <w:t xml:space="preserve">rates—or trends in rates—differed </w:t>
      </w:r>
      <w:r w:rsidR="00C96505">
        <w:rPr>
          <w:rFonts w:cstheme="minorHAnsi"/>
        </w:rPr>
        <w:t xml:space="preserve">for </w:t>
      </w:r>
      <w:r w:rsidR="00760A7A">
        <w:rPr>
          <w:rFonts w:cstheme="minorHAnsi"/>
        </w:rPr>
        <w:t xml:space="preserve">AP </w:t>
      </w:r>
      <w:r w:rsidR="00C96505">
        <w:rPr>
          <w:rFonts w:cstheme="minorHAnsi"/>
        </w:rPr>
        <w:t xml:space="preserve">ELA, </w:t>
      </w:r>
      <w:r w:rsidR="00C96505" w:rsidRPr="00C96505">
        <w:rPr>
          <w:rFonts w:cstheme="minorHAnsi"/>
        </w:rPr>
        <w:t>math, and science courses.</w:t>
      </w:r>
      <w:r w:rsidR="008C1014">
        <w:rPr>
          <w:rStyle w:val="FootnoteReference"/>
        </w:rPr>
        <w:footnoteReference w:id="9"/>
      </w:r>
      <w:r w:rsidR="008C1014">
        <w:t xml:space="preserve"> </w:t>
      </w:r>
      <w:r w:rsidR="001B09B6" w:rsidRPr="00773B4E">
        <w:rPr>
          <w:rFonts w:cstheme="minorHAnsi"/>
        </w:rPr>
        <w:t>While such differences raise some concerns about the ability to draw causal inferences about the relationship between the AP STEM and English program and AP</w:t>
      </w:r>
      <w:r w:rsidR="00D23318" w:rsidRPr="00773B4E">
        <w:rPr>
          <w:rFonts w:cstheme="minorHAnsi"/>
        </w:rPr>
        <w:t xml:space="preserve"> </w:t>
      </w:r>
      <w:r w:rsidR="001B09B6" w:rsidRPr="00773B4E">
        <w:rPr>
          <w:rFonts w:cstheme="minorHAnsi"/>
        </w:rPr>
        <w:t xml:space="preserve">course taking/passing rates, the full or partial balance achieved via the propensity score </w:t>
      </w:r>
      <w:r w:rsidR="00D23318" w:rsidRPr="00773B4E">
        <w:rPr>
          <w:rFonts w:cstheme="minorHAnsi"/>
        </w:rPr>
        <w:t>weight</w:t>
      </w:r>
      <w:r w:rsidR="001B09B6" w:rsidRPr="00773B4E">
        <w:rPr>
          <w:rFonts w:cstheme="minorHAnsi"/>
        </w:rPr>
        <w:t xml:space="preserve">ing provides evidence of substantial similarity between AP STEM and English </w:t>
      </w:r>
      <w:r w:rsidR="00C86426">
        <w:rPr>
          <w:rFonts w:cstheme="minorHAnsi"/>
        </w:rPr>
        <w:t xml:space="preserve">participant </w:t>
      </w:r>
      <w:r w:rsidR="00E456AF">
        <w:rPr>
          <w:rFonts w:cstheme="minorHAnsi"/>
        </w:rPr>
        <w:t xml:space="preserve">schools </w:t>
      </w:r>
      <w:r w:rsidR="001B09B6" w:rsidRPr="00773B4E">
        <w:rPr>
          <w:rFonts w:cstheme="minorHAnsi"/>
        </w:rPr>
        <w:t xml:space="preserve">and comparison schools. </w:t>
      </w:r>
    </w:p>
    <w:p w14:paraId="616FF54A" w14:textId="126652F9" w:rsidR="0088387A" w:rsidRPr="00773B4E" w:rsidRDefault="00691CAE" w:rsidP="00881A6D">
      <w:pPr>
        <w:pStyle w:val="Heading2"/>
      </w:pPr>
      <w:bookmarkStart w:id="20" w:name="_Toc45886690"/>
      <w:r>
        <w:t>Time Intervals</w:t>
      </w:r>
      <w:r w:rsidR="002B1796" w:rsidRPr="002B1796">
        <w:t xml:space="preserve"> for CITS and DID Models</w:t>
      </w:r>
      <w:bookmarkEnd w:id="20"/>
    </w:p>
    <w:p w14:paraId="46B897DD" w14:textId="1AF57A29" w:rsidR="00FB4FE1" w:rsidRPr="002B37AF" w:rsidRDefault="00E154BF" w:rsidP="00FB4FE1">
      <w:pPr>
        <w:rPr>
          <w:rFonts w:cstheme="minorHAnsi"/>
          <w:color w:val="000000"/>
          <w:highlight w:val="yellow"/>
        </w:rPr>
      </w:pPr>
      <w:r>
        <w:rPr>
          <w:rFonts w:cstheme="minorHAnsi"/>
          <w:color w:val="000000"/>
        </w:rPr>
        <w:t>It is important to note</w:t>
      </w:r>
      <w:r w:rsidR="00FB4FE1" w:rsidRPr="00C96505">
        <w:rPr>
          <w:rFonts w:cstheme="minorHAnsi"/>
          <w:color w:val="000000"/>
        </w:rPr>
        <w:t xml:space="preserve"> that </w:t>
      </w:r>
      <w:r w:rsidR="0095636F">
        <w:rPr>
          <w:rFonts w:cstheme="minorHAnsi"/>
          <w:color w:val="000000"/>
        </w:rPr>
        <w:t>both</w:t>
      </w:r>
      <w:r w:rsidR="0095636F" w:rsidRPr="00C96505">
        <w:rPr>
          <w:rFonts w:cstheme="minorHAnsi"/>
          <w:color w:val="000000"/>
        </w:rPr>
        <w:t xml:space="preserve"> </w:t>
      </w:r>
      <w:r w:rsidR="00FB4FE1" w:rsidRPr="00C96505">
        <w:rPr>
          <w:rFonts w:cstheme="minorHAnsi"/>
          <w:color w:val="000000"/>
        </w:rPr>
        <w:t xml:space="preserve">CITS </w:t>
      </w:r>
      <w:r w:rsidR="00C96505" w:rsidRPr="00C96505">
        <w:rPr>
          <w:rFonts w:cstheme="minorHAnsi"/>
          <w:color w:val="000000"/>
        </w:rPr>
        <w:t xml:space="preserve">and DID </w:t>
      </w:r>
      <w:r w:rsidR="00FB4FE1" w:rsidRPr="00C96505">
        <w:rPr>
          <w:rFonts w:cstheme="minorHAnsi"/>
          <w:color w:val="000000"/>
        </w:rPr>
        <w:t>analyses were dependent on the number of years for which data on AP course</w:t>
      </w:r>
      <w:r w:rsidR="00D44DEE" w:rsidRPr="00C96505">
        <w:rPr>
          <w:rFonts w:cstheme="minorHAnsi"/>
          <w:color w:val="000000"/>
        </w:rPr>
        <w:t xml:space="preserve"> taking</w:t>
      </w:r>
      <w:r w:rsidR="007E51E9">
        <w:rPr>
          <w:rFonts w:cstheme="minorHAnsi"/>
          <w:color w:val="000000"/>
        </w:rPr>
        <w:t xml:space="preserve"> and </w:t>
      </w:r>
      <w:r w:rsidR="00D44DEE" w:rsidRPr="00C96505">
        <w:rPr>
          <w:rFonts w:cstheme="minorHAnsi"/>
          <w:color w:val="000000"/>
        </w:rPr>
        <w:t>passing rates were</w:t>
      </w:r>
      <w:r w:rsidR="00FB4FE1" w:rsidRPr="00C96505">
        <w:rPr>
          <w:rFonts w:cstheme="minorHAnsi"/>
          <w:color w:val="000000"/>
        </w:rPr>
        <w:t xml:space="preserve"> available. The time intervals for assessing impacts were based on the number of years between a given AP course</w:t>
      </w:r>
      <w:r w:rsidR="00D44DEE" w:rsidRPr="00C96505">
        <w:rPr>
          <w:rFonts w:cstheme="minorHAnsi"/>
          <w:color w:val="000000"/>
        </w:rPr>
        <w:t xml:space="preserve"> taking rate or AP course passing rate</w:t>
      </w:r>
      <w:r w:rsidR="00FB4FE1" w:rsidRPr="00C96505">
        <w:rPr>
          <w:rFonts w:cstheme="minorHAnsi"/>
          <w:color w:val="000000"/>
        </w:rPr>
        <w:t xml:space="preserve"> being </w:t>
      </w:r>
      <w:r w:rsidR="00D44DEE" w:rsidRPr="00C96505">
        <w:rPr>
          <w:rFonts w:cstheme="minorHAnsi"/>
          <w:color w:val="000000"/>
        </w:rPr>
        <w:t>available</w:t>
      </w:r>
      <w:r w:rsidR="00FB4FE1" w:rsidRPr="00C96505">
        <w:rPr>
          <w:rFonts w:cstheme="minorHAnsi"/>
          <w:color w:val="000000"/>
        </w:rPr>
        <w:t xml:space="preserve"> and when a school joined the AP STEM and English program. </w:t>
      </w:r>
      <w:r w:rsidR="009E3484">
        <w:rPr>
          <w:rFonts w:cstheme="minorHAnsi"/>
          <w:color w:val="000000"/>
        </w:rPr>
        <w:t xml:space="preserve">For </w:t>
      </w:r>
      <w:r w:rsidR="009E3484" w:rsidRPr="009E3484">
        <w:rPr>
          <w:rFonts w:cstheme="minorHAnsi"/>
          <w:color w:val="000000"/>
        </w:rPr>
        <w:t>CITS analyses, o</w:t>
      </w:r>
      <w:r w:rsidR="00FB4FE1" w:rsidRPr="009E3484">
        <w:rPr>
          <w:rFonts w:cstheme="minorHAnsi"/>
          <w:color w:val="000000"/>
        </w:rPr>
        <w:t xml:space="preserve">nly cohorts for which four years of pre-intervention data and two years of post-intervention data (seven total years of data) were available were eligible for inclusion in this analysis. The cohorts for which the necessary data was available for CITS analyses in this report included Cohort VII through Cohort IX. Cohort VII </w:t>
      </w:r>
      <w:r w:rsidR="0064231A">
        <w:rPr>
          <w:rFonts w:cstheme="minorHAnsi"/>
          <w:color w:val="000000"/>
        </w:rPr>
        <w:t>joined the</w:t>
      </w:r>
      <w:r w:rsidR="00FB4FE1" w:rsidRPr="009E3484">
        <w:rPr>
          <w:rFonts w:cstheme="minorHAnsi"/>
          <w:color w:val="000000"/>
        </w:rPr>
        <w:t xml:space="preserve"> AP STEM and English program in SY15, Cohort VIII i</w:t>
      </w:r>
      <w:r w:rsidR="009E3484">
        <w:rPr>
          <w:rFonts w:cstheme="minorHAnsi"/>
          <w:color w:val="000000"/>
        </w:rPr>
        <w:t xml:space="preserve">n SY16, and Cohort IX in SY17. For DID analyses, only cohorts for which one year of pre-intervention data and two years post-intervention </w:t>
      </w:r>
      <w:r w:rsidR="0064231A">
        <w:rPr>
          <w:rFonts w:cstheme="minorHAnsi"/>
          <w:color w:val="000000"/>
        </w:rPr>
        <w:t xml:space="preserve">data </w:t>
      </w:r>
      <w:r w:rsidR="009E3484">
        <w:rPr>
          <w:rFonts w:cstheme="minorHAnsi"/>
          <w:color w:val="000000"/>
        </w:rPr>
        <w:t>(</w:t>
      </w:r>
      <w:r w:rsidR="00545B19" w:rsidRPr="003C3E65">
        <w:rPr>
          <w:rFonts w:cstheme="minorHAnsi"/>
          <w:color w:val="000000"/>
        </w:rPr>
        <w:t>two</w:t>
      </w:r>
      <w:r w:rsidR="0095636F" w:rsidRPr="003C3E65">
        <w:rPr>
          <w:rFonts w:cstheme="minorHAnsi"/>
          <w:color w:val="000000"/>
        </w:rPr>
        <w:t xml:space="preserve"> </w:t>
      </w:r>
      <w:r w:rsidR="009E3484" w:rsidRPr="003C3E65">
        <w:rPr>
          <w:rFonts w:cstheme="minorHAnsi"/>
          <w:color w:val="000000"/>
        </w:rPr>
        <w:t>total years of data</w:t>
      </w:r>
      <w:r w:rsidR="009E3484" w:rsidRPr="00773B4E">
        <w:rPr>
          <w:rFonts w:cstheme="minorHAnsi"/>
          <w:color w:val="000000"/>
        </w:rPr>
        <w:t>)</w:t>
      </w:r>
      <w:r w:rsidR="009E3484">
        <w:rPr>
          <w:rFonts w:cstheme="minorHAnsi"/>
          <w:color w:val="000000"/>
        </w:rPr>
        <w:t xml:space="preserve"> were available were eligible for inclusion in this analysis. The </w:t>
      </w:r>
      <w:r w:rsidR="009E3484" w:rsidRPr="009E3484">
        <w:rPr>
          <w:rFonts w:cstheme="minorHAnsi"/>
          <w:color w:val="000000"/>
        </w:rPr>
        <w:t xml:space="preserve">cohorts for which the necessary data </w:t>
      </w:r>
      <w:r w:rsidR="007E51E9">
        <w:rPr>
          <w:rFonts w:cstheme="minorHAnsi"/>
          <w:color w:val="000000"/>
        </w:rPr>
        <w:t>were</w:t>
      </w:r>
      <w:r w:rsidR="007E51E9" w:rsidRPr="009E3484">
        <w:rPr>
          <w:rFonts w:cstheme="minorHAnsi"/>
          <w:color w:val="000000"/>
        </w:rPr>
        <w:t xml:space="preserve"> </w:t>
      </w:r>
      <w:r w:rsidR="009E3484" w:rsidRPr="009E3484">
        <w:rPr>
          <w:rFonts w:cstheme="minorHAnsi"/>
          <w:color w:val="000000"/>
        </w:rPr>
        <w:t xml:space="preserve">available for </w:t>
      </w:r>
      <w:r w:rsidR="009E3484">
        <w:rPr>
          <w:rFonts w:cstheme="minorHAnsi"/>
          <w:color w:val="000000"/>
        </w:rPr>
        <w:t>DID</w:t>
      </w:r>
      <w:r w:rsidR="009E3484" w:rsidRPr="009E3484">
        <w:rPr>
          <w:rFonts w:cstheme="minorHAnsi"/>
          <w:color w:val="000000"/>
        </w:rPr>
        <w:t xml:space="preserve"> analyses</w:t>
      </w:r>
      <w:r w:rsidR="009E3484">
        <w:rPr>
          <w:rFonts w:cstheme="minorHAnsi"/>
          <w:color w:val="000000"/>
        </w:rPr>
        <w:t xml:space="preserve"> in this report included Cohort IV </w:t>
      </w:r>
      <w:r w:rsidR="009E3484">
        <w:rPr>
          <w:rFonts w:cstheme="minorHAnsi"/>
          <w:color w:val="000000"/>
        </w:rPr>
        <w:lastRenderedPageBreak/>
        <w:t xml:space="preserve">for the free or reduced-price lunch analyses, and Cohorts VIII and IX for the economically disadvantaged analyses. Cohort IV </w:t>
      </w:r>
      <w:r w:rsidR="0064231A">
        <w:rPr>
          <w:rFonts w:cstheme="minorHAnsi"/>
          <w:color w:val="000000"/>
        </w:rPr>
        <w:t>joined the</w:t>
      </w:r>
      <w:r w:rsidR="009E3484">
        <w:rPr>
          <w:rFonts w:cstheme="minorHAnsi"/>
          <w:color w:val="000000"/>
        </w:rPr>
        <w:t xml:space="preserve"> AP STEM and English program in SY12 and, again, Cohort VIII </w:t>
      </w:r>
      <w:r w:rsidR="0064231A">
        <w:rPr>
          <w:rFonts w:cstheme="minorHAnsi"/>
          <w:color w:val="000000"/>
        </w:rPr>
        <w:t>joined</w:t>
      </w:r>
      <w:r w:rsidR="009E3484">
        <w:rPr>
          <w:rFonts w:cstheme="minorHAnsi"/>
          <w:color w:val="000000"/>
        </w:rPr>
        <w:t xml:space="preserve"> in SY16 and Cohort IX in SY17.</w:t>
      </w:r>
      <w:r w:rsidR="002B1796">
        <w:rPr>
          <w:rFonts w:cstheme="minorHAnsi"/>
          <w:color w:val="000000"/>
        </w:rPr>
        <w:t xml:space="preserve"> </w:t>
      </w:r>
    </w:p>
    <w:p w14:paraId="22209C4A" w14:textId="1B4E0B1E" w:rsidR="00A87C28" w:rsidRDefault="00A87C28" w:rsidP="00A87C28">
      <w:pPr>
        <w:pStyle w:val="Heading2"/>
      </w:pPr>
      <w:bookmarkStart w:id="21" w:name="_Toc45886691"/>
      <w:r>
        <w:t>Limitation</w:t>
      </w:r>
      <w:r w:rsidR="009430F3">
        <w:t>s</w:t>
      </w:r>
      <w:bookmarkEnd w:id="21"/>
    </w:p>
    <w:p w14:paraId="58188B56" w14:textId="6185041B" w:rsidR="00A87C28" w:rsidRDefault="00A87C28" w:rsidP="00A87C28">
      <w:r>
        <w:t>In order for a school to be included in CITS</w:t>
      </w:r>
      <w:r w:rsidR="00881A6D">
        <w:t xml:space="preserve"> analyses, we required that the</w:t>
      </w:r>
      <w:r>
        <w:t xml:space="preserve"> school have seven years of </w:t>
      </w:r>
      <w:r w:rsidR="00881A6D">
        <w:t xml:space="preserve">relevant </w:t>
      </w:r>
      <w:r>
        <w:t xml:space="preserve">data; four years of baseline data, and three years of data after program implementation. Importantly, the way in which students from low-income familes were identified changed in SY15 from identifying students eligible to receive free or reduced-price lunch (FRL) to identifying students from families that were economically distadvantaged (ECODIS). </w:t>
      </w:r>
      <w:r w:rsidR="00480B31">
        <w:t xml:space="preserve">While both FRL and ECODIS are proxies for low-income status, they are not equivalent proxies and therefore, cannot be combined. </w:t>
      </w:r>
      <w:r>
        <w:t>Because of the CITS data requir</w:t>
      </w:r>
      <w:r w:rsidR="00480B31">
        <w:t>e</w:t>
      </w:r>
      <w:r>
        <w:t>ments, and because the measure used to identify students from low-income families changed during the study period, the research team could not include</w:t>
      </w:r>
      <w:r w:rsidR="005B1599">
        <w:t xml:space="preserve"> </w:t>
      </w:r>
      <w:r w:rsidR="0018475D">
        <w:t xml:space="preserve">a single </w:t>
      </w:r>
      <w:r>
        <w:t>variable that accounted for differences in schools based on the proportion of students who were from low-income families</w:t>
      </w:r>
      <w:r w:rsidR="0018475D" w:rsidRPr="0018475D">
        <w:t xml:space="preserve"> </w:t>
      </w:r>
      <w:r w:rsidR="0018475D">
        <w:t>in CITS analyses</w:t>
      </w:r>
      <w:r>
        <w:t xml:space="preserve">. The research team understands that level of income is an important predictor of student success, and that students from low-income families are a </w:t>
      </w:r>
      <w:r w:rsidR="00263EFA">
        <w:t xml:space="preserve">student group </w:t>
      </w:r>
      <w:r>
        <w:t>of interest for this intervention. In order to assess the impact of the intervention on students from low</w:t>
      </w:r>
      <w:r w:rsidR="00263EFA">
        <w:t>-</w:t>
      </w:r>
      <w:r>
        <w:t>income familes—and to account for income status in the overall assessement of program impact—the research team completed a series of DID analyses. While DID does not account for baseline trends in outcomes of interst, the data requirements allow</w:t>
      </w:r>
      <w:r w:rsidR="00263EFA">
        <w:t>e</w:t>
      </w:r>
      <w:r>
        <w:t>d for the inclusion of both the FRL and ECODIS covariates, identifying the proportion of schools’ students that were from low-income familes</w:t>
      </w:r>
      <w:r>
        <w:rPr>
          <w:rFonts w:cstheme="minorHAnsi"/>
        </w:rPr>
        <w:t>―</w:t>
      </w:r>
      <w:r>
        <w:t>prior to, and after the start of SY15, respectively.</w:t>
      </w:r>
    </w:p>
    <w:p w14:paraId="6CFA9AA9" w14:textId="7BBCD70C" w:rsidR="00A87C28" w:rsidRDefault="00802F99" w:rsidP="00FB4FE1">
      <w:pPr>
        <w:pStyle w:val="BodyText"/>
        <w:rPr>
          <w:rFonts w:cstheme="minorHAnsi"/>
        </w:rPr>
      </w:pPr>
      <w:r>
        <w:rPr>
          <w:rFonts w:cstheme="minorHAnsi"/>
          <w:color w:val="000000"/>
        </w:rPr>
        <w:t xml:space="preserve">This split of the time interval available for analysis at SY15, combined with the data requirements for DID analysis, the number of eligible cohorts and hence sample size of schools included in the DID being relatively small. </w:t>
      </w:r>
      <w:r w:rsidR="00DF58F7">
        <w:rPr>
          <w:rFonts w:cstheme="minorHAnsi"/>
          <w:color w:val="000000"/>
        </w:rPr>
        <w:t>As such, the results of all DID analyses should be interpreted with caution.</w:t>
      </w:r>
      <w:r w:rsidR="0051506E">
        <w:rPr>
          <w:rFonts w:cstheme="minorHAnsi"/>
          <w:color w:val="000000"/>
        </w:rPr>
        <w:t xml:space="preserve"> Moreover, the inclusion of FRL covariates resulted in only one cohort (Cohort IV) being eligible for DID analyses. For this reason, the results for Cohort IV―FRL DID analys</w:t>
      </w:r>
      <w:r w:rsidR="00881A6D">
        <w:rPr>
          <w:rFonts w:cstheme="minorHAnsi"/>
          <w:color w:val="000000"/>
        </w:rPr>
        <w:t>e</w:t>
      </w:r>
      <w:r w:rsidR="0051506E">
        <w:rPr>
          <w:rFonts w:cstheme="minorHAnsi"/>
          <w:color w:val="000000"/>
        </w:rPr>
        <w:t>s are included in the appendices but not discussed in the findings.</w:t>
      </w:r>
    </w:p>
    <w:p w14:paraId="4FA1A53A" w14:textId="1590BEF6" w:rsidR="00FB4FE1" w:rsidRDefault="00FB4FE1" w:rsidP="00FB4FE1">
      <w:pPr>
        <w:pStyle w:val="BodyText"/>
        <w:rPr>
          <w:rFonts w:cstheme="minorHAnsi"/>
        </w:rPr>
      </w:pPr>
      <w:r w:rsidRPr="00E154BF">
        <w:rPr>
          <w:rFonts w:cstheme="minorHAnsi"/>
        </w:rPr>
        <w:t xml:space="preserve">The “Findings” section below summarizes </w:t>
      </w:r>
      <w:r w:rsidR="002F5A3A">
        <w:rPr>
          <w:rFonts w:cstheme="minorHAnsi"/>
        </w:rPr>
        <w:t>program impact analysis results</w:t>
      </w:r>
      <w:r w:rsidRPr="00E154BF">
        <w:rPr>
          <w:rFonts w:cstheme="minorHAnsi"/>
        </w:rPr>
        <w:t xml:space="preserve">, indicating which models were </w:t>
      </w:r>
      <w:r w:rsidR="00902302">
        <w:rPr>
          <w:rFonts w:cstheme="minorHAnsi"/>
        </w:rPr>
        <w:t>fully or partially balanced</w:t>
      </w:r>
      <w:r w:rsidRPr="00E154BF">
        <w:rPr>
          <w:rFonts w:cstheme="minorHAnsi"/>
        </w:rPr>
        <w:t xml:space="preserve">, and which models showed a significant difference in the </w:t>
      </w:r>
      <w:r w:rsidR="00D44DEE" w:rsidRPr="00E154BF">
        <w:rPr>
          <w:rFonts w:cstheme="minorHAnsi"/>
        </w:rPr>
        <w:t>rates for AP course taking and AP course passing</w:t>
      </w:r>
      <w:r w:rsidR="00E154BF" w:rsidRPr="00E154BF">
        <w:rPr>
          <w:rFonts w:cstheme="minorHAnsi"/>
        </w:rPr>
        <w:t xml:space="preserve">. Additionally, the CITS analyses </w:t>
      </w:r>
      <w:r w:rsidR="00E40D5F">
        <w:rPr>
          <w:rFonts w:cstheme="minorHAnsi"/>
        </w:rPr>
        <w:t xml:space="preserve">also </w:t>
      </w:r>
      <w:r w:rsidR="00E154BF" w:rsidRPr="00E154BF">
        <w:rPr>
          <w:rFonts w:cstheme="minorHAnsi"/>
        </w:rPr>
        <w:t>indicate which models showed a</w:t>
      </w:r>
      <w:r w:rsidRPr="00E154BF">
        <w:rPr>
          <w:rFonts w:cstheme="minorHAnsi"/>
        </w:rPr>
        <w:t xml:space="preserve"> significant </w:t>
      </w:r>
      <w:r w:rsidR="0064231A">
        <w:rPr>
          <w:rFonts w:cstheme="minorHAnsi"/>
        </w:rPr>
        <w:t>change</w:t>
      </w:r>
      <w:r w:rsidR="0064231A" w:rsidRPr="00E154BF">
        <w:rPr>
          <w:rFonts w:cstheme="minorHAnsi"/>
        </w:rPr>
        <w:t xml:space="preserve"> </w:t>
      </w:r>
      <w:r w:rsidRPr="00E154BF">
        <w:rPr>
          <w:rFonts w:cstheme="minorHAnsi"/>
        </w:rPr>
        <w:t>in the trend (i.e., change over time)</w:t>
      </w:r>
      <w:r w:rsidR="00D44DEE" w:rsidRPr="00E154BF">
        <w:rPr>
          <w:rFonts w:cstheme="minorHAnsi"/>
        </w:rPr>
        <w:t xml:space="preserve"> </w:t>
      </w:r>
      <w:r w:rsidR="0064231A">
        <w:rPr>
          <w:rFonts w:cstheme="minorHAnsi"/>
        </w:rPr>
        <w:t>of</w:t>
      </w:r>
      <w:r w:rsidR="00D44DEE" w:rsidRPr="00E154BF">
        <w:rPr>
          <w:rFonts w:cstheme="minorHAnsi"/>
        </w:rPr>
        <w:t xml:space="preserve"> AP course taking and passing rates</w:t>
      </w:r>
      <w:r w:rsidR="0064231A">
        <w:rPr>
          <w:rFonts w:cstheme="minorHAnsi"/>
        </w:rPr>
        <w:t xml:space="preserve"> after joining the program</w:t>
      </w:r>
      <w:r w:rsidR="00D44DEE" w:rsidRPr="00E154BF">
        <w:rPr>
          <w:rFonts w:cstheme="minorHAnsi"/>
        </w:rPr>
        <w:t>.</w:t>
      </w:r>
    </w:p>
    <w:p w14:paraId="0572DF44" w14:textId="1CB40364" w:rsidR="0097797B" w:rsidRPr="00F9451B" w:rsidRDefault="00CC3234" w:rsidP="00532217">
      <w:pPr>
        <w:pStyle w:val="Heading1"/>
      </w:pPr>
      <w:bookmarkStart w:id="22" w:name="_Toc45886692"/>
      <w:r w:rsidRPr="00F9451B">
        <w:lastRenderedPageBreak/>
        <w:t>Findings</w:t>
      </w:r>
      <w:bookmarkEnd w:id="22"/>
    </w:p>
    <w:p w14:paraId="7B184869" w14:textId="58D0EF89" w:rsidR="006C1380" w:rsidRPr="00F9451B" w:rsidRDefault="00C375BE" w:rsidP="00183373">
      <w:pPr>
        <w:rPr>
          <w:rFonts w:cstheme="minorHAnsi"/>
        </w:rPr>
      </w:pPr>
      <w:r w:rsidRPr="00F9451B">
        <w:rPr>
          <w:rFonts w:cstheme="minorHAnsi"/>
        </w:rPr>
        <w:t>This section presents the findings</w:t>
      </w:r>
      <w:r w:rsidR="006C1380" w:rsidRPr="00F9451B">
        <w:rPr>
          <w:rFonts w:cstheme="minorHAnsi"/>
        </w:rPr>
        <w:t xml:space="preserve"> related to </w:t>
      </w:r>
      <w:r w:rsidR="00C7585D" w:rsidRPr="00F9451B">
        <w:rPr>
          <w:rFonts w:cstheme="minorHAnsi"/>
        </w:rPr>
        <w:t xml:space="preserve">the percentage of students—particularly those typically underrepresented in advanced placement courses—taking AP courses and passing AP courses (research questions 2 and 3). </w:t>
      </w:r>
      <w:r w:rsidR="006C1380" w:rsidRPr="00F9451B">
        <w:rPr>
          <w:rFonts w:cstheme="minorHAnsi"/>
        </w:rPr>
        <w:t xml:space="preserve">Findings are organized in two subsections. The first subsection summarizes the results of the quasi-experimental analysis comparing AP course </w:t>
      </w:r>
      <w:r w:rsidR="006C1380" w:rsidRPr="008C1014">
        <w:rPr>
          <w:rFonts w:cstheme="minorHAnsi"/>
        </w:rPr>
        <w:t>taking</w:t>
      </w:r>
      <w:r w:rsidR="00E324C6" w:rsidRPr="008C1014">
        <w:rPr>
          <w:rFonts w:cstheme="minorHAnsi"/>
        </w:rPr>
        <w:t xml:space="preserve"> and passing</w:t>
      </w:r>
      <w:r w:rsidR="006C1380" w:rsidRPr="00F9451B">
        <w:rPr>
          <w:rFonts w:cstheme="minorHAnsi"/>
        </w:rPr>
        <w:t xml:space="preserve"> rates </w:t>
      </w:r>
      <w:r w:rsidR="00E324C6">
        <w:rPr>
          <w:rFonts w:cstheme="minorHAnsi"/>
        </w:rPr>
        <w:t xml:space="preserve">of </w:t>
      </w:r>
      <w:r w:rsidR="00E324C6" w:rsidRPr="008C1014">
        <w:rPr>
          <w:rFonts w:cstheme="minorHAnsi"/>
          <w:u w:val="single"/>
        </w:rPr>
        <w:t>all students</w:t>
      </w:r>
      <w:r w:rsidR="00E324C6">
        <w:rPr>
          <w:rFonts w:cstheme="minorHAnsi"/>
        </w:rPr>
        <w:t xml:space="preserve"> </w:t>
      </w:r>
      <w:r w:rsidR="006C1380" w:rsidRPr="00F9451B">
        <w:rPr>
          <w:rFonts w:cstheme="minorHAnsi"/>
        </w:rPr>
        <w:t xml:space="preserve">at schools participating in the AP STEM </w:t>
      </w:r>
      <w:r w:rsidR="00C7585D" w:rsidRPr="00F9451B">
        <w:rPr>
          <w:rFonts w:cstheme="minorHAnsi"/>
        </w:rPr>
        <w:t xml:space="preserve">and English program to similar non-participating schools. The second subsection summarizes the results of the quasi-experimental analysis comparing AP course </w:t>
      </w:r>
      <w:r w:rsidR="00E324C6" w:rsidRPr="00E324C6">
        <w:rPr>
          <w:rFonts w:cstheme="minorHAnsi"/>
        </w:rPr>
        <w:t xml:space="preserve">taking and </w:t>
      </w:r>
      <w:r w:rsidR="00C7585D" w:rsidRPr="008C1014">
        <w:rPr>
          <w:rFonts w:cstheme="minorHAnsi"/>
        </w:rPr>
        <w:t>passing</w:t>
      </w:r>
      <w:r w:rsidR="00C7585D" w:rsidRPr="00F9451B">
        <w:rPr>
          <w:rFonts w:cstheme="minorHAnsi"/>
        </w:rPr>
        <w:t xml:space="preserve"> rates </w:t>
      </w:r>
      <w:r w:rsidR="00E324C6">
        <w:rPr>
          <w:rFonts w:cstheme="minorHAnsi"/>
        </w:rPr>
        <w:t xml:space="preserve">of </w:t>
      </w:r>
      <w:r w:rsidR="00E324C6" w:rsidRPr="008C1014">
        <w:rPr>
          <w:rFonts w:cstheme="minorHAnsi"/>
          <w:u w:val="single"/>
        </w:rPr>
        <w:t>student groups of interest</w:t>
      </w:r>
      <w:r w:rsidR="00E324C6">
        <w:rPr>
          <w:rFonts w:cstheme="minorHAnsi"/>
        </w:rPr>
        <w:t xml:space="preserve"> </w:t>
      </w:r>
      <w:r w:rsidR="00C7585D" w:rsidRPr="00F9451B">
        <w:rPr>
          <w:rFonts w:cstheme="minorHAnsi"/>
        </w:rPr>
        <w:t>at schools participating in the AP STEM and English program to similar non-participating schools.</w:t>
      </w:r>
    </w:p>
    <w:p w14:paraId="5D5C0D0A" w14:textId="4938EC9E" w:rsidR="00C7585D" w:rsidRPr="00F9451B" w:rsidRDefault="00C7585D" w:rsidP="00C7585D">
      <w:pPr>
        <w:pStyle w:val="BodyText"/>
      </w:pPr>
      <w:r w:rsidRPr="00F9451B">
        <w:t>When interpreting the findings presented within this section, it is important to consider several notes about AP course taking</w:t>
      </w:r>
      <w:r w:rsidR="001756B2">
        <w:t xml:space="preserve"> and </w:t>
      </w:r>
      <w:r w:rsidRPr="00F9451B">
        <w:t xml:space="preserve">passing rates, including the following: </w:t>
      </w:r>
    </w:p>
    <w:p w14:paraId="2F6D2FEC" w14:textId="471D61C0" w:rsidR="00C7585D" w:rsidRPr="00F9451B" w:rsidRDefault="00C7585D" w:rsidP="00C7585D">
      <w:pPr>
        <w:pStyle w:val="BodyText"/>
        <w:numPr>
          <w:ilvl w:val="0"/>
          <w:numId w:val="23"/>
        </w:numPr>
      </w:pPr>
      <w:r w:rsidRPr="00F9451B">
        <w:t xml:space="preserve">Students at participating schools were considered an AP course taker if they were enrolled in one or more </w:t>
      </w:r>
      <w:r w:rsidR="00F513BA" w:rsidRPr="00F9451B">
        <w:t xml:space="preserve">AP </w:t>
      </w:r>
      <w:r w:rsidRPr="00F9451B">
        <w:t>ELA, math, or science course. As the AP STEM and English program aims to increase the proportion of students enrolling in AP courses, the percentage of AP STEM and English course takers was calculated using the total number of students enrolled in 9</w:t>
      </w:r>
      <w:r w:rsidRPr="00F9451B">
        <w:rPr>
          <w:vertAlign w:val="superscript"/>
        </w:rPr>
        <w:t>th</w:t>
      </w:r>
      <w:r w:rsidRPr="00F9451B">
        <w:t>–12</w:t>
      </w:r>
      <w:r w:rsidRPr="00F9451B">
        <w:rPr>
          <w:vertAlign w:val="superscript"/>
        </w:rPr>
        <w:t>th</w:t>
      </w:r>
      <w:r w:rsidRPr="00F9451B">
        <w:t xml:space="preserve"> grade at the school as the denominator—as opposed to using the total number of students enrolled in AP courses. </w:t>
      </w:r>
    </w:p>
    <w:p w14:paraId="0AD42ACF" w14:textId="05AFB57E" w:rsidR="00C7585D" w:rsidRPr="00F9451B" w:rsidRDefault="00C7585D" w:rsidP="00C7585D">
      <w:pPr>
        <w:pStyle w:val="BodyText"/>
        <w:numPr>
          <w:ilvl w:val="0"/>
          <w:numId w:val="23"/>
        </w:numPr>
      </w:pPr>
      <w:r w:rsidRPr="00F9451B">
        <w:t xml:space="preserve">Students at participating schools were considered an AP course passer if they </w:t>
      </w:r>
      <w:r w:rsidR="008F0641" w:rsidRPr="00F9451B">
        <w:t xml:space="preserve">(1) completed the course, (2) earned credit, and (3) received a passing letter or numeric grade within </w:t>
      </w:r>
      <w:r w:rsidRPr="00F9451B">
        <w:t xml:space="preserve">at least one of the AP STEM and English courses they were enrolled in. The percentage of AP STEM and English course passers is defined as the number of students passing one or more AP course divided by </w:t>
      </w:r>
      <w:r w:rsidR="008F0641" w:rsidRPr="00F9451B">
        <w:t>the total number of students enrolled in 9</w:t>
      </w:r>
      <w:r w:rsidR="008F0641" w:rsidRPr="00F9451B">
        <w:rPr>
          <w:vertAlign w:val="superscript"/>
        </w:rPr>
        <w:t>th</w:t>
      </w:r>
      <w:r w:rsidR="008F0641" w:rsidRPr="00F9451B">
        <w:t>–12</w:t>
      </w:r>
      <w:r w:rsidR="008F0641" w:rsidRPr="00F9451B">
        <w:rPr>
          <w:vertAlign w:val="superscript"/>
        </w:rPr>
        <w:t>th</w:t>
      </w:r>
      <w:r w:rsidR="008F0641" w:rsidRPr="00F9451B">
        <w:t xml:space="preserve"> grade at the school.</w:t>
      </w:r>
    </w:p>
    <w:p w14:paraId="4A396C44" w14:textId="5FE00EEB" w:rsidR="006C1380" w:rsidRDefault="00183373" w:rsidP="00C7585D">
      <w:pPr>
        <w:rPr>
          <w:rFonts w:cstheme="minorHAnsi"/>
        </w:rPr>
      </w:pPr>
      <w:r w:rsidRPr="00F9451B">
        <w:rPr>
          <w:rFonts w:cstheme="minorHAnsi"/>
        </w:rPr>
        <w:t>To see full results from all course taking and passing models, please</w:t>
      </w:r>
      <w:r w:rsidR="00C7585D" w:rsidRPr="00F9451B">
        <w:rPr>
          <w:rFonts w:cstheme="minorHAnsi"/>
        </w:rPr>
        <w:t xml:space="preserve"> see Append</w:t>
      </w:r>
      <w:r w:rsidR="008F0641" w:rsidRPr="00F9451B">
        <w:rPr>
          <w:rFonts w:cstheme="minorHAnsi"/>
        </w:rPr>
        <w:t xml:space="preserve">ices C </w:t>
      </w:r>
      <w:r w:rsidR="003708C3" w:rsidRPr="00F9451B">
        <w:rPr>
          <w:rFonts w:cstheme="minorHAnsi"/>
        </w:rPr>
        <w:t>and D</w:t>
      </w:r>
      <w:r w:rsidR="00C7585D" w:rsidRPr="00F9451B">
        <w:rPr>
          <w:rFonts w:cstheme="minorHAnsi"/>
        </w:rPr>
        <w:t>.</w:t>
      </w:r>
    </w:p>
    <w:p w14:paraId="31A93A9E" w14:textId="66A28B4A" w:rsidR="00881A6D" w:rsidRDefault="00881A6D" w:rsidP="00C7585D">
      <w:pPr>
        <w:rPr>
          <w:rFonts w:cstheme="minorHAnsi"/>
        </w:rPr>
      </w:pPr>
    </w:p>
    <w:p w14:paraId="04C68C20" w14:textId="34737230" w:rsidR="00881A6D" w:rsidRDefault="00881A6D" w:rsidP="00C7585D">
      <w:pPr>
        <w:rPr>
          <w:rFonts w:cstheme="minorHAnsi"/>
        </w:rPr>
      </w:pPr>
    </w:p>
    <w:p w14:paraId="4BF07E0B" w14:textId="6C2873FA" w:rsidR="00881A6D" w:rsidRDefault="00881A6D" w:rsidP="00C7585D">
      <w:pPr>
        <w:rPr>
          <w:rFonts w:cstheme="minorHAnsi"/>
        </w:rPr>
      </w:pPr>
    </w:p>
    <w:p w14:paraId="66F620B9" w14:textId="1EC67804" w:rsidR="00881A6D" w:rsidRDefault="00881A6D" w:rsidP="00C7585D">
      <w:pPr>
        <w:rPr>
          <w:rFonts w:cstheme="minorHAnsi"/>
        </w:rPr>
      </w:pPr>
    </w:p>
    <w:p w14:paraId="3EF6E454" w14:textId="4223102A" w:rsidR="00881A6D" w:rsidRDefault="00881A6D" w:rsidP="00C7585D">
      <w:pPr>
        <w:rPr>
          <w:rFonts w:cstheme="minorHAnsi"/>
        </w:rPr>
      </w:pPr>
    </w:p>
    <w:p w14:paraId="562FFBD7" w14:textId="2753B88A" w:rsidR="00881A6D" w:rsidRDefault="00881A6D" w:rsidP="00C7585D">
      <w:pPr>
        <w:rPr>
          <w:rFonts w:cstheme="minorHAnsi"/>
        </w:rPr>
      </w:pPr>
    </w:p>
    <w:p w14:paraId="51DB5CD3" w14:textId="77777777" w:rsidR="00881A6D" w:rsidRPr="00F9451B" w:rsidRDefault="00881A6D" w:rsidP="00C7585D">
      <w:pPr>
        <w:rPr>
          <w:rFonts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4A0" w:firstRow="1" w:lastRow="0" w:firstColumn="1" w:lastColumn="0" w:noHBand="0" w:noVBand="1"/>
      </w:tblPr>
      <w:tblGrid>
        <w:gridCol w:w="9102"/>
      </w:tblGrid>
      <w:tr w:rsidR="00C375BE" w:rsidRPr="00F9451B" w14:paraId="7F7B506A" w14:textId="77777777" w:rsidTr="00C375BE">
        <w:trPr>
          <w:trHeight w:val="272"/>
        </w:trPr>
        <w:tc>
          <w:tcPr>
            <w:tcW w:w="9137" w:type="dxa"/>
            <w:tcBorders>
              <w:top w:val="nil"/>
              <w:left w:val="single" w:sz="48" w:space="0" w:color="800000"/>
              <w:bottom w:val="single" w:sz="2" w:space="0" w:color="800000"/>
              <w:right w:val="nil"/>
            </w:tcBorders>
            <w:shd w:val="clear" w:color="auto" w:fill="auto"/>
            <w:vAlign w:val="center"/>
          </w:tcPr>
          <w:p w14:paraId="1ECB7CB1" w14:textId="77777777" w:rsidR="00C375BE" w:rsidRPr="00F9451B" w:rsidRDefault="00C375BE" w:rsidP="00C375BE">
            <w:pPr>
              <w:spacing w:line="240" w:lineRule="auto"/>
              <w:rPr>
                <w:rFonts w:asciiTheme="majorHAnsi" w:hAnsiTheme="majorHAnsi" w:cstheme="majorHAnsi"/>
                <w:b/>
                <w:color w:val="800000"/>
                <w:sz w:val="28"/>
                <w:szCs w:val="20"/>
              </w:rPr>
            </w:pPr>
            <w:r w:rsidRPr="00F9451B">
              <w:rPr>
                <w:rFonts w:asciiTheme="majorHAnsi" w:hAnsiTheme="majorHAnsi" w:cstheme="majorHAnsi"/>
                <w:b/>
                <w:color w:val="3B3838"/>
                <w:sz w:val="32"/>
                <w:szCs w:val="20"/>
              </w:rPr>
              <w:lastRenderedPageBreak/>
              <w:t>Summary of Key Findings</w:t>
            </w:r>
          </w:p>
        </w:tc>
      </w:tr>
      <w:tr w:rsidR="00C375BE" w:rsidRPr="00F9451B" w14:paraId="3EA2CD8F" w14:textId="77777777" w:rsidTr="00C375BE">
        <w:trPr>
          <w:trHeight w:val="3456"/>
        </w:trPr>
        <w:tc>
          <w:tcPr>
            <w:tcW w:w="9137" w:type="dxa"/>
            <w:tcBorders>
              <w:top w:val="single" w:sz="2" w:space="0" w:color="800000"/>
              <w:left w:val="single" w:sz="48" w:space="0" w:color="800000"/>
              <w:bottom w:val="nil"/>
              <w:right w:val="nil"/>
            </w:tcBorders>
            <w:shd w:val="clear" w:color="auto" w:fill="auto"/>
            <w:vAlign w:val="center"/>
          </w:tcPr>
          <w:p w14:paraId="106BFB87" w14:textId="77777777" w:rsidR="00881A6D" w:rsidRDefault="00881A6D" w:rsidP="00881A6D">
            <w:pPr>
              <w:pStyle w:val="ListParagraph"/>
              <w:spacing w:after="0"/>
              <w:contextualSpacing w:val="0"/>
            </w:pPr>
          </w:p>
          <w:p w14:paraId="1275E96C" w14:textId="658360BC" w:rsidR="0044376B" w:rsidRDefault="00C1595B" w:rsidP="0044376B">
            <w:pPr>
              <w:pStyle w:val="ListParagraph"/>
              <w:numPr>
                <w:ilvl w:val="0"/>
                <w:numId w:val="29"/>
              </w:numPr>
              <w:spacing w:after="0"/>
              <w:contextualSpacing w:val="0"/>
            </w:pPr>
            <w:r>
              <w:t xml:space="preserve">The </w:t>
            </w:r>
            <w:r w:rsidR="0044376B">
              <w:t xml:space="preserve">AP STEM and English </w:t>
            </w:r>
            <w:r>
              <w:t xml:space="preserve">program </w:t>
            </w:r>
            <w:r w:rsidR="0044376B">
              <w:t xml:space="preserve">generally had a positive effect on student AP course taking and passing rates during the first year of participation, though results were mixed by subject and student group. </w:t>
            </w:r>
            <w:r w:rsidR="0044376B">
              <w:rPr>
                <w:color w:val="000000"/>
              </w:rPr>
              <w:t>The intervention did not impact the rate of AP course taking or passing after the first year of program participation.</w:t>
            </w:r>
          </w:p>
          <w:p w14:paraId="50888C0E" w14:textId="77777777" w:rsidR="0044376B" w:rsidRDefault="0044376B" w:rsidP="0044376B">
            <w:pPr>
              <w:pStyle w:val="ListParagraph"/>
              <w:spacing w:before="240"/>
            </w:pPr>
          </w:p>
          <w:p w14:paraId="2171DB4A" w14:textId="30A9E8C9" w:rsidR="0044376B" w:rsidRDefault="00C1595B" w:rsidP="0044376B">
            <w:pPr>
              <w:pStyle w:val="ListParagraph"/>
              <w:numPr>
                <w:ilvl w:val="0"/>
                <w:numId w:val="29"/>
              </w:numPr>
              <w:spacing w:after="0"/>
              <w:contextualSpacing w:val="0"/>
            </w:pPr>
            <w:r>
              <w:t xml:space="preserve">The </w:t>
            </w:r>
            <w:r w:rsidR="0044376B" w:rsidRPr="00F9451B">
              <w:t xml:space="preserve">AP STEM and English </w:t>
            </w:r>
            <w:r>
              <w:t xml:space="preserve">program </w:t>
            </w:r>
            <w:r w:rsidR="0044376B" w:rsidRPr="00F9451B">
              <w:t xml:space="preserve">had a positive effect on AP ELA and math course taking and passing rates </w:t>
            </w:r>
            <w:r w:rsidR="0044376B">
              <w:t>during the first year of the intervention</w:t>
            </w:r>
            <w:r w:rsidR="0044376B" w:rsidRPr="00F9451B">
              <w:t>.</w:t>
            </w:r>
            <w:r w:rsidR="0044376B">
              <w:t xml:space="preserve"> </w:t>
            </w:r>
          </w:p>
          <w:p w14:paraId="27F6766F" w14:textId="77777777" w:rsidR="0044376B" w:rsidRDefault="0044376B" w:rsidP="0044376B">
            <w:pPr>
              <w:spacing w:after="0"/>
            </w:pPr>
          </w:p>
          <w:p w14:paraId="352A3DEB" w14:textId="77777777" w:rsidR="0044376B" w:rsidRPr="00F9451B" w:rsidRDefault="0044376B" w:rsidP="0044376B">
            <w:pPr>
              <w:pStyle w:val="ListParagraph"/>
              <w:numPr>
                <w:ilvl w:val="0"/>
                <w:numId w:val="35"/>
              </w:numPr>
              <w:spacing w:after="0"/>
              <w:ind w:left="1039"/>
              <w:contextualSpacing w:val="0"/>
            </w:pPr>
            <w:r>
              <w:t>Th</w:t>
            </w:r>
            <w:r w:rsidRPr="00F9451B">
              <w:t xml:space="preserve">e percentage of students </w:t>
            </w:r>
            <w:r w:rsidRPr="001F468E">
              <w:rPr>
                <w:i/>
              </w:rPr>
              <w:t>taking</w:t>
            </w:r>
            <w:r w:rsidRPr="00F9451B">
              <w:t xml:space="preserve"> </w:t>
            </w:r>
            <w:r>
              <w:t>ELA and math courses increased by 3.76</w:t>
            </w:r>
            <w:r w:rsidRPr="00F9451B">
              <w:t xml:space="preserve"> percentage points </w:t>
            </w:r>
            <w:r>
              <w:t xml:space="preserve">and 2.03 percentage points (respectively) </w:t>
            </w:r>
            <w:r w:rsidRPr="00F9451B">
              <w:t>more at participating schools than at simil</w:t>
            </w:r>
            <w:r>
              <w:t>ar non-participating schools during the first</w:t>
            </w:r>
            <w:r w:rsidRPr="00F9451B">
              <w:t xml:space="preserve"> year </w:t>
            </w:r>
            <w:r>
              <w:t>of participation</w:t>
            </w:r>
            <w:r w:rsidRPr="00F9451B">
              <w:t>.</w:t>
            </w:r>
          </w:p>
          <w:p w14:paraId="30961FB0" w14:textId="77777777" w:rsidR="0044376B" w:rsidRPr="00F9451B" w:rsidRDefault="0044376B" w:rsidP="0044376B">
            <w:pPr>
              <w:pStyle w:val="ListParagraph"/>
              <w:spacing w:after="0"/>
              <w:ind w:left="1039"/>
              <w:contextualSpacing w:val="0"/>
            </w:pPr>
          </w:p>
          <w:p w14:paraId="0A4A6913" w14:textId="77777777" w:rsidR="0044376B" w:rsidRDefault="0044376B" w:rsidP="0044376B">
            <w:pPr>
              <w:pStyle w:val="ListParagraph"/>
              <w:numPr>
                <w:ilvl w:val="0"/>
                <w:numId w:val="35"/>
              </w:numPr>
              <w:spacing w:after="0"/>
              <w:ind w:left="1039"/>
              <w:contextualSpacing w:val="0"/>
            </w:pPr>
            <w:r>
              <w:t xml:space="preserve">The percentage of students </w:t>
            </w:r>
            <w:r w:rsidRPr="001F468E">
              <w:rPr>
                <w:i/>
              </w:rPr>
              <w:t>passing</w:t>
            </w:r>
            <w:r>
              <w:t xml:space="preserve"> ELA and math courses increased by 3.33</w:t>
            </w:r>
            <w:r w:rsidRPr="00F9451B">
              <w:t xml:space="preserve"> percentage points </w:t>
            </w:r>
            <w:r>
              <w:t xml:space="preserve">and 1.64 percentage points (respectively) </w:t>
            </w:r>
            <w:r w:rsidRPr="00F9451B">
              <w:t xml:space="preserve">more at participating schools than at similar non-participating schools </w:t>
            </w:r>
            <w:r>
              <w:t xml:space="preserve">during </w:t>
            </w:r>
            <w:r w:rsidRPr="00F9451B">
              <w:t xml:space="preserve">the </w:t>
            </w:r>
            <w:r>
              <w:t xml:space="preserve">first </w:t>
            </w:r>
            <w:r w:rsidRPr="00F9451B">
              <w:t xml:space="preserve">year </w:t>
            </w:r>
            <w:r>
              <w:t>of participation</w:t>
            </w:r>
            <w:r w:rsidRPr="00F9451B">
              <w:t>.</w:t>
            </w:r>
          </w:p>
          <w:p w14:paraId="63ADB1FA" w14:textId="77777777" w:rsidR="0044376B" w:rsidRDefault="0044376B" w:rsidP="0044376B">
            <w:pPr>
              <w:pStyle w:val="ListParagraph"/>
            </w:pPr>
          </w:p>
          <w:p w14:paraId="1991A6E1" w14:textId="1845BC88" w:rsidR="0044376B" w:rsidRDefault="00C1595B" w:rsidP="0044376B">
            <w:pPr>
              <w:pStyle w:val="ListParagraph"/>
              <w:numPr>
                <w:ilvl w:val="0"/>
                <w:numId w:val="29"/>
              </w:numPr>
              <w:spacing w:before="240"/>
            </w:pPr>
            <w:r>
              <w:t xml:space="preserve">The </w:t>
            </w:r>
            <w:r w:rsidR="0044376B">
              <w:t>AP STEM and English</w:t>
            </w:r>
            <w:r>
              <w:t xml:space="preserve"> program</w:t>
            </w:r>
            <w:r w:rsidR="0044376B">
              <w:t xml:space="preserve"> had no effect on AP science course taking or passing rates. </w:t>
            </w:r>
          </w:p>
          <w:p w14:paraId="03BBBE2A" w14:textId="77777777" w:rsidR="0044376B" w:rsidRDefault="0044376B" w:rsidP="0044376B">
            <w:pPr>
              <w:pStyle w:val="ListParagraph"/>
              <w:spacing w:before="240"/>
            </w:pPr>
          </w:p>
          <w:p w14:paraId="547AFC1E" w14:textId="4DBDF290" w:rsidR="0044376B" w:rsidRDefault="0044376B" w:rsidP="0044376B">
            <w:pPr>
              <w:pStyle w:val="ListParagraph"/>
              <w:numPr>
                <w:ilvl w:val="0"/>
                <w:numId w:val="33"/>
              </w:numPr>
              <w:spacing w:after="0"/>
              <w:contextualSpacing w:val="0"/>
            </w:pPr>
            <w:r>
              <w:t xml:space="preserve">The effect of </w:t>
            </w:r>
            <w:r w:rsidR="00C1595B">
              <w:t xml:space="preserve">the </w:t>
            </w:r>
            <w:r>
              <w:t xml:space="preserve">AP STEM and English </w:t>
            </w:r>
            <w:r w:rsidR="00C1595B">
              <w:t xml:space="preserve">program </w:t>
            </w:r>
            <w:r>
              <w:t xml:space="preserve">on the </w:t>
            </w:r>
            <w:r w:rsidR="000A698F">
              <w:t xml:space="preserve">AP </w:t>
            </w:r>
            <w:r>
              <w:t xml:space="preserve">course taking and passing rates of historically underserved populations was mixed. </w:t>
            </w:r>
          </w:p>
          <w:p w14:paraId="0D26E0D8" w14:textId="77777777" w:rsidR="0044376B" w:rsidRDefault="0044376B" w:rsidP="0044376B">
            <w:pPr>
              <w:pStyle w:val="ListParagraph"/>
              <w:spacing w:after="0"/>
              <w:contextualSpacing w:val="0"/>
            </w:pPr>
          </w:p>
          <w:p w14:paraId="278C7F0F" w14:textId="48D19526" w:rsidR="0044376B" w:rsidRDefault="00C1595B" w:rsidP="0044376B">
            <w:pPr>
              <w:pStyle w:val="ListParagraph"/>
              <w:numPr>
                <w:ilvl w:val="0"/>
                <w:numId w:val="36"/>
              </w:numPr>
              <w:spacing w:after="0"/>
              <w:ind w:left="1039"/>
            </w:pPr>
            <w:r>
              <w:t>The program</w:t>
            </w:r>
            <w:r w:rsidR="0044376B">
              <w:t xml:space="preserve"> had a positive ef</w:t>
            </w:r>
            <w:r w:rsidR="001F468E">
              <w:t xml:space="preserve">fect on </w:t>
            </w:r>
            <w:r w:rsidR="000A698F">
              <w:t xml:space="preserve">AP </w:t>
            </w:r>
            <w:r w:rsidR="001F468E">
              <w:t>course taking and</w:t>
            </w:r>
            <w:r w:rsidR="0044376B">
              <w:t xml:space="preserve"> passing rates for ECODIS students, as well as for non-ECODIS students. The rate of </w:t>
            </w:r>
            <w:r w:rsidR="0044376B" w:rsidRPr="00881A6D">
              <w:rPr>
                <w:i/>
              </w:rPr>
              <w:t>taking</w:t>
            </w:r>
            <w:r w:rsidR="0044376B">
              <w:t xml:space="preserve"> any AP course increased more for non-ECODIS students (5.62 percentage points) than it did for ECODIS students (3.05 percentage points). Similarly, the rate of </w:t>
            </w:r>
            <w:r w:rsidR="0044376B" w:rsidRPr="00881A6D">
              <w:rPr>
                <w:i/>
              </w:rPr>
              <w:t>passing</w:t>
            </w:r>
            <w:r w:rsidR="0044376B">
              <w:t xml:space="preserve"> any AP course increased more for non-ECODIS students (4.75 percentage points) than it did for ECODIS students (2.48 percentage points). </w:t>
            </w:r>
          </w:p>
          <w:p w14:paraId="53F32BF4" w14:textId="77777777" w:rsidR="0044376B" w:rsidRDefault="0044376B" w:rsidP="0044376B">
            <w:pPr>
              <w:spacing w:after="0"/>
            </w:pPr>
          </w:p>
          <w:p w14:paraId="4D728D47" w14:textId="086B28F8" w:rsidR="00C375BE" w:rsidRPr="00A90C66" w:rsidRDefault="00C1595B" w:rsidP="0090127D">
            <w:pPr>
              <w:pStyle w:val="ListParagraph"/>
              <w:numPr>
                <w:ilvl w:val="1"/>
                <w:numId w:val="33"/>
              </w:numPr>
              <w:ind w:left="1038"/>
            </w:pPr>
            <w:r>
              <w:t>The program</w:t>
            </w:r>
            <w:r w:rsidR="0044376B">
              <w:t xml:space="preserve"> had no effect on </w:t>
            </w:r>
            <w:r w:rsidR="000A698F">
              <w:t xml:space="preserve">AP </w:t>
            </w:r>
            <w:r w:rsidR="0044376B">
              <w:t>course taking or passing rates for African American / Black students, Hispanic/Latino students, or English language learners.</w:t>
            </w:r>
          </w:p>
        </w:tc>
      </w:tr>
    </w:tbl>
    <w:p w14:paraId="1BBFAE44" w14:textId="77777777" w:rsidR="00C375BE" w:rsidRPr="00F9451B" w:rsidRDefault="00C375BE" w:rsidP="00183373">
      <w:pPr>
        <w:rPr>
          <w:rFonts w:cstheme="minorHAnsi"/>
        </w:rPr>
      </w:pPr>
    </w:p>
    <w:p w14:paraId="5AF24E85" w14:textId="7E9F872A" w:rsidR="00183373" w:rsidRPr="00F9451B" w:rsidRDefault="00183373" w:rsidP="00183373">
      <w:pPr>
        <w:pStyle w:val="Heading2"/>
        <w:rPr>
          <w:rFonts w:asciiTheme="minorHAnsi" w:hAnsiTheme="minorHAnsi" w:cstheme="minorHAnsi"/>
        </w:rPr>
      </w:pPr>
      <w:bookmarkStart w:id="23" w:name="_Toc45886693"/>
      <w:r w:rsidRPr="00F9451B">
        <w:rPr>
          <w:rFonts w:asciiTheme="minorHAnsi" w:hAnsiTheme="minorHAnsi" w:cstheme="minorHAnsi"/>
        </w:rPr>
        <w:t xml:space="preserve">Impacts on AP Course Taking </w:t>
      </w:r>
      <w:r w:rsidR="001756B2">
        <w:rPr>
          <w:rFonts w:asciiTheme="minorHAnsi" w:hAnsiTheme="minorHAnsi" w:cstheme="minorHAnsi"/>
        </w:rPr>
        <w:t xml:space="preserve">and Passing </w:t>
      </w:r>
      <w:r w:rsidRPr="00F9451B">
        <w:rPr>
          <w:rFonts w:asciiTheme="minorHAnsi" w:hAnsiTheme="minorHAnsi" w:cstheme="minorHAnsi"/>
        </w:rPr>
        <w:t>Rates</w:t>
      </w:r>
      <w:bookmarkEnd w:id="23"/>
    </w:p>
    <w:p w14:paraId="6DAA784C" w14:textId="3A774693" w:rsidR="00833A3A" w:rsidRPr="00F9451B" w:rsidRDefault="00183373" w:rsidP="00833A3A">
      <w:pPr>
        <w:pStyle w:val="BodyText"/>
      </w:pPr>
      <w:r w:rsidRPr="00F9451B">
        <w:rPr>
          <w:rFonts w:cstheme="minorHAnsi"/>
        </w:rPr>
        <w:t xml:space="preserve">Impacts on AP course taking </w:t>
      </w:r>
      <w:r w:rsidR="00C86426">
        <w:rPr>
          <w:rFonts w:cstheme="minorHAnsi"/>
        </w:rPr>
        <w:t xml:space="preserve">and passing </w:t>
      </w:r>
      <w:r w:rsidRPr="00F9451B">
        <w:rPr>
          <w:rFonts w:cstheme="minorHAnsi"/>
        </w:rPr>
        <w:t xml:space="preserve">rates were assessed in relation to all students and student </w:t>
      </w:r>
      <w:r w:rsidR="007C3406" w:rsidRPr="00F9451B">
        <w:rPr>
          <w:rFonts w:cstheme="minorHAnsi"/>
        </w:rPr>
        <w:t>groups</w:t>
      </w:r>
      <w:r w:rsidRPr="00F9451B">
        <w:rPr>
          <w:rFonts w:cstheme="minorHAnsi"/>
        </w:rPr>
        <w:t xml:space="preserve"> </w:t>
      </w:r>
      <w:r w:rsidR="00C86426">
        <w:rPr>
          <w:rFonts w:cstheme="minorHAnsi"/>
        </w:rPr>
        <w:t xml:space="preserve">of interest </w:t>
      </w:r>
      <w:r w:rsidRPr="00F9451B">
        <w:rPr>
          <w:rFonts w:cstheme="minorHAnsi"/>
        </w:rPr>
        <w:t xml:space="preserve">for each of the four </w:t>
      </w:r>
      <w:r w:rsidR="00155257" w:rsidRPr="00F9451B">
        <w:rPr>
          <w:rFonts w:cstheme="minorHAnsi"/>
        </w:rPr>
        <w:t>AP STEM and English program</w:t>
      </w:r>
      <w:r w:rsidRPr="00F9451B">
        <w:rPr>
          <w:rFonts w:cstheme="minorHAnsi"/>
        </w:rPr>
        <w:t xml:space="preserve"> academic discipline groupings</w:t>
      </w:r>
      <w:r w:rsidR="00155257" w:rsidRPr="00F9451B">
        <w:rPr>
          <w:rFonts w:cstheme="minorHAnsi"/>
        </w:rPr>
        <w:t>: ELA, math, or science; ELA; math; and science</w:t>
      </w:r>
      <w:r w:rsidRPr="00F9451B">
        <w:rPr>
          <w:rFonts w:cstheme="minorHAnsi"/>
        </w:rPr>
        <w:t xml:space="preserve">. </w:t>
      </w:r>
      <w:r w:rsidR="00903BE0" w:rsidRPr="00F9451B">
        <w:rPr>
          <w:rFonts w:cstheme="minorHAnsi"/>
        </w:rPr>
        <w:t xml:space="preserve">The rate with which students took AP courses at participating schools was compared to the rate with which students took AP courses at similar schools that did not participate in the program (comparison schools). </w:t>
      </w:r>
      <w:r w:rsidRPr="00F9451B">
        <w:rPr>
          <w:rFonts w:cstheme="minorHAnsi"/>
        </w:rPr>
        <w:t xml:space="preserve">In total, </w:t>
      </w:r>
      <w:r w:rsidR="00445A8C" w:rsidRPr="00F9451B">
        <w:rPr>
          <w:rFonts w:cstheme="minorHAnsi"/>
        </w:rPr>
        <w:t xml:space="preserve">48 </w:t>
      </w:r>
      <w:r w:rsidR="00155257" w:rsidRPr="00F9451B">
        <w:rPr>
          <w:rFonts w:cstheme="minorHAnsi"/>
        </w:rPr>
        <w:t>CITS models were analyzed</w:t>
      </w:r>
      <w:r w:rsidR="005A5870" w:rsidRPr="00F9451B">
        <w:rPr>
          <w:rFonts w:cstheme="minorHAnsi"/>
        </w:rPr>
        <w:t xml:space="preserve"> for </w:t>
      </w:r>
      <w:r w:rsidR="00C86426">
        <w:rPr>
          <w:rFonts w:cstheme="minorHAnsi"/>
        </w:rPr>
        <w:t xml:space="preserve">each of </w:t>
      </w:r>
      <w:r w:rsidR="005A5870" w:rsidRPr="00F9451B">
        <w:rPr>
          <w:rFonts w:cstheme="minorHAnsi"/>
        </w:rPr>
        <w:t>AP course</w:t>
      </w:r>
      <w:r w:rsidR="00C86426">
        <w:rPr>
          <w:rFonts w:cstheme="minorHAnsi"/>
        </w:rPr>
        <w:t xml:space="preserve"> taking and AP course</w:t>
      </w:r>
      <w:r w:rsidR="005A5870" w:rsidRPr="00F9451B">
        <w:rPr>
          <w:rFonts w:cstheme="minorHAnsi"/>
        </w:rPr>
        <w:t xml:space="preserve"> passing</w:t>
      </w:r>
      <w:r w:rsidR="00AA100A" w:rsidRPr="00F9451B">
        <w:rPr>
          <w:rFonts w:cstheme="minorHAnsi"/>
        </w:rPr>
        <w:t xml:space="preserve">, with </w:t>
      </w:r>
      <w:r w:rsidR="00445A8C" w:rsidRPr="00F9451B">
        <w:rPr>
          <w:rFonts w:cstheme="minorHAnsi"/>
        </w:rPr>
        <w:t>12</w:t>
      </w:r>
      <w:r w:rsidR="005A5870" w:rsidRPr="00F9451B">
        <w:rPr>
          <w:rFonts w:cstheme="minorHAnsi"/>
        </w:rPr>
        <w:t xml:space="preserve"> models</w:t>
      </w:r>
      <w:r w:rsidR="00AA100A" w:rsidRPr="00F9451B">
        <w:rPr>
          <w:rFonts w:cstheme="minorHAnsi"/>
        </w:rPr>
        <w:t xml:space="preserve"> for</w:t>
      </w:r>
      <w:r w:rsidR="00155257" w:rsidRPr="00F9451B">
        <w:rPr>
          <w:rFonts w:cstheme="minorHAnsi"/>
        </w:rPr>
        <w:t xml:space="preserve"> each of the four academic discipline groupings. </w:t>
      </w:r>
      <w:r w:rsidR="00AA100A" w:rsidRPr="00F9451B">
        <w:rPr>
          <w:rFonts w:cstheme="minorHAnsi"/>
        </w:rPr>
        <w:t xml:space="preserve">Additionally, </w:t>
      </w:r>
      <w:r w:rsidR="005A5870" w:rsidRPr="00F9451B">
        <w:t>impacts</w:t>
      </w:r>
      <w:r w:rsidR="00833A3A" w:rsidRPr="00F9451B">
        <w:t xml:space="preserve"> on AP course taking</w:t>
      </w:r>
      <w:r w:rsidR="00C86426">
        <w:t xml:space="preserve"> and passing</w:t>
      </w:r>
      <w:r w:rsidR="00833A3A" w:rsidRPr="00F9451B">
        <w:t xml:space="preserve"> rates were assessed in relation to all students and student groups</w:t>
      </w:r>
      <w:r w:rsidR="00B20903" w:rsidRPr="00F9451B">
        <w:t xml:space="preserve"> of interest</w:t>
      </w:r>
      <w:r w:rsidR="005A5870" w:rsidRPr="00F9451B">
        <w:t>,</w:t>
      </w:r>
      <w:r w:rsidR="00833A3A" w:rsidRPr="00F9451B">
        <w:t xml:space="preserve"> </w:t>
      </w:r>
      <w:r w:rsidR="005A5870" w:rsidRPr="00F9451B">
        <w:t>related</w:t>
      </w:r>
      <w:r w:rsidR="00833A3A" w:rsidRPr="00F9451B">
        <w:t xml:space="preserve"> to low-income</w:t>
      </w:r>
      <w:r w:rsidR="00B20903" w:rsidRPr="00F9451B">
        <w:t xml:space="preserve"> status</w:t>
      </w:r>
      <w:r w:rsidR="005A5870" w:rsidRPr="00F9451B">
        <w:t>,</w:t>
      </w:r>
      <w:r w:rsidR="00833A3A" w:rsidRPr="00F9451B">
        <w:t xml:space="preserve"> for each of the four </w:t>
      </w:r>
      <w:r w:rsidR="005A5870" w:rsidRPr="00F9451B">
        <w:t>AP STEM and English</w:t>
      </w:r>
      <w:r w:rsidR="00833A3A" w:rsidRPr="00F9451B">
        <w:t xml:space="preserve"> academic discipline groupings. In total, 24 DID models were analyzed</w:t>
      </w:r>
      <w:r w:rsidR="00C86426">
        <w:t xml:space="preserve"> for each of AP course taking and AP course passing</w:t>
      </w:r>
      <w:r w:rsidR="00833A3A" w:rsidRPr="00F9451B">
        <w:t>, with three</w:t>
      </w:r>
      <w:r w:rsidR="005A5870" w:rsidRPr="00F9451B">
        <w:t xml:space="preserve"> models conducted (one</w:t>
      </w:r>
      <w:r w:rsidR="00833A3A" w:rsidRPr="00F9451B">
        <w:t xml:space="preserve"> for each</w:t>
      </w:r>
      <w:r w:rsidR="005A5870" w:rsidRPr="00F9451B">
        <w:t xml:space="preserve"> student group) for each</w:t>
      </w:r>
      <w:r w:rsidR="00833A3A" w:rsidRPr="00F9451B">
        <w:t xml:space="preserve"> of the four academic discipline groupings, for each of the two proxies of low-income (FRL and ECODIS). </w:t>
      </w:r>
    </w:p>
    <w:p w14:paraId="7D4DC750" w14:textId="7A3BA2EE" w:rsidR="00455C30" w:rsidRPr="00130BAF" w:rsidRDefault="00C86426" w:rsidP="00455C30">
      <w:pPr>
        <w:pStyle w:val="CommentText"/>
        <w:rPr>
          <w:sz w:val="22"/>
          <w:szCs w:val="22"/>
        </w:rPr>
      </w:pPr>
      <w:r>
        <w:rPr>
          <w:sz w:val="22"/>
          <w:szCs w:val="22"/>
        </w:rPr>
        <w:t xml:space="preserve">Results showing the significance of the impact, if any, </w:t>
      </w:r>
      <w:r w:rsidR="00455C30" w:rsidRPr="00F9451B">
        <w:rPr>
          <w:sz w:val="22"/>
          <w:szCs w:val="22"/>
        </w:rPr>
        <w:t>are presented</w:t>
      </w:r>
      <w:r w:rsidR="00455C30" w:rsidRPr="00130BAF">
        <w:rPr>
          <w:sz w:val="22"/>
          <w:szCs w:val="22"/>
        </w:rPr>
        <w:t xml:space="preserve"> in the body of the report. Results for </w:t>
      </w:r>
      <w:r>
        <w:rPr>
          <w:sz w:val="22"/>
          <w:szCs w:val="22"/>
        </w:rPr>
        <w:t xml:space="preserve">full </w:t>
      </w:r>
      <w:r w:rsidR="00455C30" w:rsidRPr="00130BAF">
        <w:rPr>
          <w:sz w:val="22"/>
          <w:szCs w:val="22"/>
        </w:rPr>
        <w:t>models are presented in the appendices.</w:t>
      </w:r>
    </w:p>
    <w:p w14:paraId="39626C00" w14:textId="33573222" w:rsidR="00DE2B9E" w:rsidRPr="00F9451B" w:rsidRDefault="00DE2B9E" w:rsidP="00183373">
      <w:pPr>
        <w:pStyle w:val="BodyText"/>
        <w:rPr>
          <w:rFonts w:eastAsia="Times New Roman" w:cstheme="minorHAnsi"/>
        </w:rPr>
      </w:pPr>
      <w:r w:rsidRPr="00F9451B">
        <w:rPr>
          <w:rFonts w:eastAsia="Times New Roman" w:cstheme="minorHAnsi"/>
        </w:rPr>
        <w:t xml:space="preserve">Statistically significant </w:t>
      </w:r>
      <w:r w:rsidR="00C54327">
        <w:rPr>
          <w:rFonts w:eastAsia="Times New Roman" w:cstheme="minorHAnsi"/>
        </w:rPr>
        <w:t xml:space="preserve">and positive </w:t>
      </w:r>
      <w:r w:rsidRPr="00F9451B">
        <w:rPr>
          <w:rFonts w:eastAsia="Times New Roman" w:cstheme="minorHAnsi"/>
        </w:rPr>
        <w:t xml:space="preserve">program impacts were identified for </w:t>
      </w:r>
      <w:r w:rsidR="00C86426">
        <w:rPr>
          <w:rFonts w:eastAsia="Times New Roman" w:cstheme="minorHAnsi"/>
        </w:rPr>
        <w:t>3</w:t>
      </w:r>
      <w:r w:rsidR="00F33CAA">
        <w:rPr>
          <w:rFonts w:eastAsia="Times New Roman" w:cstheme="minorHAnsi"/>
        </w:rPr>
        <w:t>6</w:t>
      </w:r>
      <w:r w:rsidR="00C86426" w:rsidRPr="00F9451B">
        <w:rPr>
          <w:rFonts w:eastAsia="Times New Roman" w:cstheme="minorHAnsi"/>
        </w:rPr>
        <w:t xml:space="preserve"> </w:t>
      </w:r>
      <w:r w:rsidRPr="00F9451B">
        <w:rPr>
          <w:rFonts w:eastAsia="Times New Roman" w:cstheme="minorHAnsi"/>
        </w:rPr>
        <w:t xml:space="preserve">of the </w:t>
      </w:r>
      <w:r w:rsidR="00F33CAA">
        <w:rPr>
          <w:rFonts w:eastAsia="Times New Roman" w:cstheme="minorHAnsi"/>
        </w:rPr>
        <w:t>96</w:t>
      </w:r>
      <w:r w:rsidR="00F33CAA" w:rsidRPr="00F9451B">
        <w:rPr>
          <w:rFonts w:eastAsia="Times New Roman" w:cstheme="minorHAnsi"/>
        </w:rPr>
        <w:t xml:space="preserve"> </w:t>
      </w:r>
      <w:r w:rsidRPr="00F9451B">
        <w:rPr>
          <w:rFonts w:eastAsia="Times New Roman" w:cstheme="minorHAnsi"/>
        </w:rPr>
        <w:t>CITS models</w:t>
      </w:r>
      <w:r w:rsidR="00F33CAA">
        <w:rPr>
          <w:rFonts w:eastAsia="Times New Roman" w:cstheme="minorHAnsi"/>
        </w:rPr>
        <w:t xml:space="preserve"> overall</w:t>
      </w:r>
      <w:r w:rsidR="00903BE0" w:rsidRPr="00F9451B">
        <w:rPr>
          <w:rFonts w:eastAsia="Times New Roman" w:cstheme="minorHAnsi"/>
        </w:rPr>
        <w:t xml:space="preserve">, as summarized in </w:t>
      </w:r>
      <w:r w:rsidR="00833A3A" w:rsidRPr="00F9451B">
        <w:rPr>
          <w:rFonts w:eastAsia="Times New Roman" w:cstheme="minorHAnsi"/>
        </w:rPr>
        <w:t>the tables</w:t>
      </w:r>
      <w:r w:rsidR="00903BE0" w:rsidRPr="00F9451B">
        <w:rPr>
          <w:rFonts w:eastAsia="Times New Roman" w:cstheme="minorHAnsi"/>
        </w:rPr>
        <w:t xml:space="preserve"> below. </w:t>
      </w:r>
      <w:r w:rsidR="00B11E2A" w:rsidRPr="00F9451B">
        <w:rPr>
          <w:rFonts w:eastAsia="Times New Roman" w:cstheme="minorHAnsi"/>
        </w:rPr>
        <w:t xml:space="preserve">The tables indicate significance in relation to two aspects of AP </w:t>
      </w:r>
      <w:r w:rsidR="00903BE0" w:rsidRPr="00F9451B">
        <w:rPr>
          <w:rFonts w:eastAsia="Times New Roman" w:cstheme="minorHAnsi"/>
        </w:rPr>
        <w:t xml:space="preserve">course taking rates. The first notes </w:t>
      </w:r>
      <w:r w:rsidR="00F33CAA">
        <w:rPr>
          <w:rFonts w:eastAsia="Times New Roman" w:cstheme="minorHAnsi"/>
        </w:rPr>
        <w:t xml:space="preserve">the significance of any </w:t>
      </w:r>
      <w:r w:rsidR="00903BE0" w:rsidRPr="00F9451B">
        <w:rPr>
          <w:rFonts w:eastAsia="Times New Roman" w:cstheme="minorHAnsi"/>
        </w:rPr>
        <w:t xml:space="preserve">differences—between AP STEM and English </w:t>
      </w:r>
      <w:r w:rsidR="00F33CAA">
        <w:rPr>
          <w:rFonts w:eastAsia="Times New Roman" w:cstheme="minorHAnsi"/>
        </w:rPr>
        <w:t xml:space="preserve">participant </w:t>
      </w:r>
      <w:r w:rsidR="00903BE0" w:rsidRPr="00F9451B">
        <w:rPr>
          <w:rFonts w:eastAsia="Times New Roman" w:cstheme="minorHAnsi"/>
        </w:rPr>
        <w:t xml:space="preserve">schools and comparison schools—in the percentage </w:t>
      </w:r>
      <w:r w:rsidR="004E2CA4" w:rsidRPr="00F9451B">
        <w:rPr>
          <w:rFonts w:eastAsia="Times New Roman" w:cstheme="minorHAnsi"/>
        </w:rPr>
        <w:t>of students taking</w:t>
      </w:r>
      <w:r w:rsidR="00C54327">
        <w:rPr>
          <w:rFonts w:eastAsia="Times New Roman" w:cstheme="minorHAnsi"/>
        </w:rPr>
        <w:t>/passing</w:t>
      </w:r>
      <w:r w:rsidR="004E2CA4" w:rsidRPr="00F9451B">
        <w:rPr>
          <w:rFonts w:eastAsia="Times New Roman" w:cstheme="minorHAnsi"/>
        </w:rPr>
        <w:t xml:space="preserve"> an </w:t>
      </w:r>
      <w:r w:rsidR="0038369F" w:rsidRPr="00F9451B">
        <w:rPr>
          <w:rFonts w:eastAsia="Times New Roman" w:cstheme="minorHAnsi"/>
        </w:rPr>
        <w:t xml:space="preserve">AP </w:t>
      </w:r>
      <w:r w:rsidR="004E2CA4" w:rsidRPr="00F9451B">
        <w:rPr>
          <w:rFonts w:eastAsia="Times New Roman" w:cstheme="minorHAnsi"/>
        </w:rPr>
        <w:t xml:space="preserve">ELA, math, and/or science course one year after schools began participating in the AP STEM and English program. These differences are </w:t>
      </w:r>
      <w:r w:rsidR="00C54327">
        <w:rPr>
          <w:rFonts w:eastAsia="Times New Roman" w:cstheme="minorHAnsi"/>
        </w:rPr>
        <w:t xml:space="preserve">presented in </w:t>
      </w:r>
      <w:r w:rsidR="004E2CA4" w:rsidRPr="00F9451B">
        <w:rPr>
          <w:rFonts w:eastAsia="Times New Roman" w:cstheme="minorHAnsi"/>
        </w:rPr>
        <w:t>the “</w:t>
      </w:r>
      <w:r w:rsidRPr="00F9451B">
        <w:rPr>
          <w:rFonts w:eastAsia="Times New Roman" w:cstheme="minorHAnsi"/>
        </w:rPr>
        <w:t>AP Course Taking</w:t>
      </w:r>
      <w:r w:rsidR="00C54327">
        <w:rPr>
          <w:rFonts w:eastAsia="Times New Roman" w:cstheme="minorHAnsi"/>
        </w:rPr>
        <w:t>/Passing</w:t>
      </w:r>
      <w:r w:rsidRPr="00F9451B">
        <w:rPr>
          <w:rFonts w:eastAsia="Times New Roman" w:cstheme="minorHAnsi"/>
        </w:rPr>
        <w:t xml:space="preserve"> Rate Change after One Year” column</w:t>
      </w:r>
      <w:r w:rsidR="004E2CA4" w:rsidRPr="00F9451B">
        <w:rPr>
          <w:rFonts w:eastAsia="Times New Roman" w:cstheme="minorHAnsi"/>
        </w:rPr>
        <w:t xml:space="preserve">. The second aspect of change in the tables is the “Annual Change in Percent Taking Rate” column. This column indicates </w:t>
      </w:r>
      <w:r w:rsidR="00F33CAA">
        <w:rPr>
          <w:rFonts w:eastAsia="Times New Roman" w:cstheme="minorHAnsi"/>
        </w:rPr>
        <w:t xml:space="preserve">the significance of any </w:t>
      </w:r>
      <w:r w:rsidR="004E2CA4" w:rsidRPr="00F9451B">
        <w:rPr>
          <w:rFonts w:eastAsia="Times New Roman" w:cstheme="minorHAnsi"/>
        </w:rPr>
        <w:t xml:space="preserve">differences—between AP STEM and English </w:t>
      </w:r>
      <w:r w:rsidR="00F33CAA">
        <w:rPr>
          <w:rFonts w:eastAsia="Times New Roman" w:cstheme="minorHAnsi"/>
        </w:rPr>
        <w:t>participant</w:t>
      </w:r>
      <w:r w:rsidR="00F33CAA" w:rsidRPr="00F9451B">
        <w:rPr>
          <w:rFonts w:eastAsia="Times New Roman" w:cstheme="minorHAnsi"/>
        </w:rPr>
        <w:t xml:space="preserve"> </w:t>
      </w:r>
      <w:r w:rsidR="004E2CA4" w:rsidRPr="00F9451B">
        <w:rPr>
          <w:rFonts w:eastAsia="Times New Roman" w:cstheme="minorHAnsi"/>
        </w:rPr>
        <w:t>schools and comparison schools—in the annual rate of change in students’ AP course taking</w:t>
      </w:r>
      <w:r w:rsidR="00C54327">
        <w:rPr>
          <w:rFonts w:eastAsia="Times New Roman" w:cstheme="minorHAnsi"/>
        </w:rPr>
        <w:t>/passing</w:t>
      </w:r>
      <w:r w:rsidR="004E2CA4" w:rsidRPr="00F9451B">
        <w:rPr>
          <w:rFonts w:eastAsia="Times New Roman" w:cstheme="minorHAnsi"/>
        </w:rPr>
        <w:t xml:space="preserve"> rate during the three years after schools began participating in the program. These changes are presented as the percentage of students taking</w:t>
      </w:r>
      <w:r w:rsidR="00C54327">
        <w:rPr>
          <w:rFonts w:eastAsia="Times New Roman" w:cstheme="minorHAnsi"/>
        </w:rPr>
        <w:t>/passing</w:t>
      </w:r>
      <w:r w:rsidR="004E2CA4" w:rsidRPr="00F9451B">
        <w:rPr>
          <w:rFonts w:eastAsia="Times New Roman" w:cstheme="minorHAnsi"/>
        </w:rPr>
        <w:t xml:space="preserve"> an AP course, with a positive number indicating that participating schools had an increase in taking</w:t>
      </w:r>
      <w:r w:rsidR="00C54327">
        <w:rPr>
          <w:rFonts w:eastAsia="Times New Roman" w:cstheme="minorHAnsi"/>
        </w:rPr>
        <w:t>/</w:t>
      </w:r>
      <w:r w:rsidR="00F33CAA">
        <w:rPr>
          <w:rFonts w:eastAsia="Times New Roman" w:cstheme="minorHAnsi"/>
        </w:rPr>
        <w:t>passing</w:t>
      </w:r>
      <w:r w:rsidR="004E2CA4" w:rsidRPr="00F9451B">
        <w:rPr>
          <w:rFonts w:eastAsia="Times New Roman" w:cstheme="minorHAnsi"/>
        </w:rPr>
        <w:t xml:space="preserve"> rates.</w:t>
      </w:r>
    </w:p>
    <w:p w14:paraId="0ADA5440" w14:textId="443707D2" w:rsidR="000454E4" w:rsidRPr="00722CB7" w:rsidRDefault="000454E4" w:rsidP="000454E4">
      <w:pPr>
        <w:pStyle w:val="BodyText"/>
        <w:rPr>
          <w:rFonts w:eastAsia="Times New Roman"/>
          <w:b/>
          <w:bCs/>
          <w:sz w:val="28"/>
          <w:szCs w:val="28"/>
        </w:rPr>
      </w:pPr>
      <w:r w:rsidRPr="00F9451B">
        <w:rPr>
          <w:rFonts w:eastAsia="Times New Roman"/>
        </w:rPr>
        <w:t xml:space="preserve">Statistically significant </w:t>
      </w:r>
      <w:r w:rsidR="008C4001">
        <w:rPr>
          <w:rFonts w:eastAsia="Times New Roman"/>
        </w:rPr>
        <w:t xml:space="preserve">and positive </w:t>
      </w:r>
      <w:r w:rsidRPr="00F9451B">
        <w:rPr>
          <w:rFonts w:eastAsia="Times New Roman"/>
        </w:rPr>
        <w:t xml:space="preserve">program impacts were identified for </w:t>
      </w:r>
      <w:r w:rsidR="00F33CAA">
        <w:rPr>
          <w:rFonts w:eastAsia="Times New Roman"/>
        </w:rPr>
        <w:t>36</w:t>
      </w:r>
      <w:r w:rsidR="00F33CAA" w:rsidRPr="00F9451B">
        <w:rPr>
          <w:rFonts w:eastAsia="Times New Roman"/>
        </w:rPr>
        <w:t xml:space="preserve"> </w:t>
      </w:r>
      <w:r w:rsidRPr="00F9451B">
        <w:rPr>
          <w:rFonts w:eastAsia="Times New Roman"/>
        </w:rPr>
        <w:t xml:space="preserve">of the </w:t>
      </w:r>
      <w:r w:rsidR="00F33CAA">
        <w:rPr>
          <w:rFonts w:eastAsia="Times New Roman"/>
        </w:rPr>
        <w:t>48</w:t>
      </w:r>
      <w:r w:rsidR="00F33CAA" w:rsidRPr="00F9451B">
        <w:rPr>
          <w:rFonts w:eastAsia="Times New Roman"/>
        </w:rPr>
        <w:t xml:space="preserve"> </w:t>
      </w:r>
      <w:r w:rsidR="00833A3A" w:rsidRPr="00F9451B">
        <w:rPr>
          <w:rFonts w:eastAsia="Times New Roman"/>
        </w:rPr>
        <w:t xml:space="preserve">DID </w:t>
      </w:r>
      <w:r w:rsidRPr="00F9451B">
        <w:rPr>
          <w:rFonts w:eastAsia="Times New Roman"/>
        </w:rPr>
        <w:t>models</w:t>
      </w:r>
      <w:r w:rsidR="00F33CAA">
        <w:rPr>
          <w:rFonts w:eastAsia="Times New Roman"/>
        </w:rPr>
        <w:t xml:space="preserve"> overall</w:t>
      </w:r>
      <w:r w:rsidRPr="00F9451B">
        <w:rPr>
          <w:rFonts w:eastAsia="Times New Roman"/>
        </w:rPr>
        <w:t>, as summarized in the tables below</w:t>
      </w:r>
      <w:r w:rsidR="00F33CAA">
        <w:rPr>
          <w:rFonts w:eastAsia="Times New Roman"/>
        </w:rPr>
        <w:t xml:space="preserve"> and in the appendices</w:t>
      </w:r>
      <w:r w:rsidRPr="00F9451B">
        <w:rPr>
          <w:rFonts w:eastAsia="Times New Roman"/>
        </w:rPr>
        <w:t xml:space="preserve">. The tables indicate </w:t>
      </w:r>
      <w:r w:rsidR="0086573F">
        <w:rPr>
          <w:rFonts w:eastAsia="Times New Roman"/>
        </w:rPr>
        <w:t xml:space="preserve">the level of </w:t>
      </w:r>
      <w:r w:rsidRPr="00F9451B">
        <w:rPr>
          <w:rFonts w:eastAsia="Times New Roman"/>
        </w:rPr>
        <w:t>significance in relation to the AP course taking</w:t>
      </w:r>
      <w:r w:rsidR="008C4001">
        <w:rPr>
          <w:rFonts w:eastAsia="Times New Roman"/>
        </w:rPr>
        <w:t>/</w:t>
      </w:r>
      <w:r w:rsidR="0086573F">
        <w:rPr>
          <w:rFonts w:eastAsia="Times New Roman"/>
        </w:rPr>
        <w:t xml:space="preserve">passing </w:t>
      </w:r>
      <w:r w:rsidRPr="00F9451B">
        <w:rPr>
          <w:rFonts w:eastAsia="Times New Roman"/>
        </w:rPr>
        <w:t xml:space="preserve">rate change two years after participation for AP </w:t>
      </w:r>
      <w:r w:rsidR="00EB4086" w:rsidRPr="00F9451B">
        <w:rPr>
          <w:rFonts w:eastAsia="Times New Roman"/>
        </w:rPr>
        <w:t xml:space="preserve">STEM and English </w:t>
      </w:r>
      <w:r w:rsidRPr="00F9451B">
        <w:rPr>
          <w:rFonts w:eastAsia="Times New Roman"/>
        </w:rPr>
        <w:t>schools when compared to similar non-participating schools. The changes are presented as the percentage of students taking</w:t>
      </w:r>
      <w:r w:rsidR="008C4001">
        <w:rPr>
          <w:rFonts w:eastAsia="Times New Roman"/>
        </w:rPr>
        <w:t>/</w:t>
      </w:r>
      <w:r w:rsidR="00390C64">
        <w:rPr>
          <w:rFonts w:eastAsia="Times New Roman"/>
        </w:rPr>
        <w:t xml:space="preserve">passing </w:t>
      </w:r>
      <w:r w:rsidRPr="00F9451B">
        <w:rPr>
          <w:rFonts w:eastAsia="Times New Roman"/>
        </w:rPr>
        <w:t>an AP course, with a positive number indicating an increase in taking</w:t>
      </w:r>
      <w:r w:rsidR="008C4001">
        <w:rPr>
          <w:rFonts w:eastAsia="Times New Roman"/>
        </w:rPr>
        <w:t>/</w:t>
      </w:r>
      <w:r w:rsidR="00390C64">
        <w:rPr>
          <w:rFonts w:eastAsia="Times New Roman"/>
        </w:rPr>
        <w:t>passing</w:t>
      </w:r>
      <w:r w:rsidRPr="00F9451B">
        <w:rPr>
          <w:rFonts w:eastAsia="Times New Roman"/>
        </w:rPr>
        <w:t xml:space="preserve"> rates.</w:t>
      </w:r>
      <w:r w:rsidRPr="00722CB7">
        <w:rPr>
          <w:rFonts w:eastAsia="Times New Roman"/>
          <w:b/>
          <w:bCs/>
          <w:sz w:val="28"/>
          <w:szCs w:val="28"/>
        </w:rPr>
        <w:t xml:space="preserve"> </w:t>
      </w:r>
    </w:p>
    <w:p w14:paraId="3D67ACE3" w14:textId="77777777" w:rsidR="0098169D" w:rsidRDefault="0098169D">
      <w:pPr>
        <w:spacing w:after="160" w:line="259" w:lineRule="auto"/>
        <w:rPr>
          <w:rFonts w:eastAsia="Times New Roman" w:cstheme="minorHAnsi"/>
          <w:b/>
        </w:rPr>
      </w:pPr>
      <w:r>
        <w:rPr>
          <w:rFonts w:eastAsia="Times New Roman" w:cstheme="minorHAnsi"/>
          <w:b/>
        </w:rPr>
        <w:br w:type="page"/>
      </w:r>
    </w:p>
    <w:p w14:paraId="46C692C0" w14:textId="48E8AE93" w:rsidR="0098169D" w:rsidRDefault="0098169D" w:rsidP="0098169D">
      <w:pPr>
        <w:pStyle w:val="BodyText"/>
        <w:rPr>
          <w:b/>
        </w:rPr>
      </w:pPr>
      <w:r w:rsidRPr="00D17540">
        <w:rPr>
          <w:b/>
        </w:rPr>
        <w:t xml:space="preserve">Table </w:t>
      </w:r>
      <w:r>
        <w:rPr>
          <w:b/>
        </w:rPr>
        <w:t>1a</w:t>
      </w:r>
      <w:r w:rsidRPr="00D17540">
        <w:rPr>
          <w:b/>
        </w:rPr>
        <w:t xml:space="preserve">: Summary </w:t>
      </w:r>
      <w:r w:rsidR="00872309">
        <w:rPr>
          <w:b/>
        </w:rPr>
        <w:t>of</w:t>
      </w:r>
      <w:r w:rsidRPr="00D17540">
        <w:rPr>
          <w:b/>
        </w:rPr>
        <w:t xml:space="preserve"> </w:t>
      </w:r>
      <w:r>
        <w:rPr>
          <w:b/>
        </w:rPr>
        <w:t xml:space="preserve">AP STEM and English Impacts by </w:t>
      </w:r>
      <w:r w:rsidR="002D6125">
        <w:rPr>
          <w:b/>
        </w:rPr>
        <w:t>Subject</w:t>
      </w:r>
      <w:r>
        <w:rPr>
          <w:b/>
        </w:rPr>
        <w:t xml:space="preserve"> </w:t>
      </w:r>
      <w:r w:rsidRPr="00D17540">
        <w:rPr>
          <w:b/>
        </w:rPr>
        <w:t>Percentage Point Change</w:t>
      </w:r>
      <w:r>
        <w:rPr>
          <w:b/>
        </w:rPr>
        <w:t xml:space="preserve">—CITS </w:t>
      </w:r>
      <w:r w:rsidR="002156E5">
        <w:rPr>
          <w:b/>
        </w:rPr>
        <w:t>for All Students</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296"/>
        <w:gridCol w:w="2016"/>
        <w:gridCol w:w="2016"/>
        <w:gridCol w:w="2016"/>
        <w:gridCol w:w="1031"/>
        <w:gridCol w:w="985"/>
      </w:tblGrid>
      <w:tr w:rsidR="0098169D" w:rsidRPr="00D17540" w14:paraId="68EBBAA9" w14:textId="77777777" w:rsidTr="00C075BF">
        <w:trPr>
          <w:trHeight w:hRule="exact" w:val="489"/>
          <w:tblHeader/>
          <w:jc w:val="center"/>
        </w:trPr>
        <w:tc>
          <w:tcPr>
            <w:tcW w:w="1705" w:type="dxa"/>
            <w:vMerge w:val="restart"/>
            <w:shd w:val="clear" w:color="auto" w:fill="8A0000"/>
            <w:tcMar>
              <w:top w:w="29" w:type="dxa"/>
              <w:left w:w="115" w:type="dxa"/>
              <w:bottom w:w="29" w:type="dxa"/>
              <w:right w:w="115" w:type="dxa"/>
            </w:tcMar>
            <w:vAlign w:val="center"/>
          </w:tcPr>
          <w:p w14:paraId="7072BE42" w14:textId="77777777" w:rsidR="0098169D" w:rsidRPr="00D17540" w:rsidRDefault="0098169D" w:rsidP="00C075BF">
            <w:pPr>
              <w:spacing w:after="0" w:line="260" w:lineRule="exact"/>
              <w:ind w:left="360" w:hanging="360"/>
              <w:jc w:val="center"/>
              <w:rPr>
                <w:rFonts w:eastAsia="Times New Roman" w:cstheme="minorHAnsi"/>
                <w:b/>
              </w:rPr>
            </w:pPr>
            <w:r w:rsidRPr="00D17540">
              <w:rPr>
                <w:rFonts w:eastAsia="Times New Roman" w:cstheme="minorHAnsi"/>
                <w:b/>
              </w:rPr>
              <w:t>Student Group</w:t>
            </w:r>
          </w:p>
        </w:tc>
        <w:tc>
          <w:tcPr>
            <w:tcW w:w="1296" w:type="dxa"/>
            <w:vMerge w:val="restart"/>
            <w:shd w:val="clear" w:color="auto" w:fill="8A0000"/>
            <w:vAlign w:val="center"/>
          </w:tcPr>
          <w:p w14:paraId="7CF9D712" w14:textId="77777777" w:rsidR="0098169D" w:rsidRPr="00D17540" w:rsidRDefault="0098169D" w:rsidP="00C075BF">
            <w:pPr>
              <w:spacing w:after="0" w:line="260" w:lineRule="exact"/>
              <w:ind w:left="360" w:hanging="360"/>
              <w:jc w:val="center"/>
              <w:rPr>
                <w:rFonts w:eastAsia="Times New Roman" w:cstheme="minorHAnsi"/>
                <w:b/>
              </w:rPr>
            </w:pPr>
            <w:r w:rsidRPr="00D17540">
              <w:rPr>
                <w:rFonts w:eastAsia="Times New Roman" w:cstheme="minorHAnsi"/>
                <w:b/>
              </w:rPr>
              <w:t>Subject</w:t>
            </w:r>
            <w:r w:rsidRPr="00F1020D">
              <w:rPr>
                <w:rFonts w:eastAsia="Times New Roman" w:cstheme="minorHAnsi"/>
                <w:b/>
                <w:vertAlign w:val="superscript"/>
              </w:rPr>
              <w:t>2</w:t>
            </w:r>
          </w:p>
        </w:tc>
        <w:tc>
          <w:tcPr>
            <w:tcW w:w="4032" w:type="dxa"/>
            <w:gridSpan w:val="2"/>
            <w:shd w:val="clear" w:color="auto" w:fill="8A0000"/>
            <w:tcMar>
              <w:top w:w="29" w:type="dxa"/>
              <w:left w:w="115" w:type="dxa"/>
              <w:bottom w:w="29" w:type="dxa"/>
              <w:right w:w="115" w:type="dxa"/>
            </w:tcMar>
            <w:vAlign w:val="center"/>
          </w:tcPr>
          <w:p w14:paraId="17BCB95D" w14:textId="77777777" w:rsidR="0098169D" w:rsidRPr="00D17540" w:rsidRDefault="0098169D" w:rsidP="00C075BF">
            <w:pPr>
              <w:spacing w:after="0" w:line="260" w:lineRule="exact"/>
              <w:jc w:val="center"/>
              <w:rPr>
                <w:rFonts w:eastAsia="Times New Roman" w:cstheme="minorHAnsi"/>
                <w:b/>
              </w:rPr>
            </w:pPr>
            <w:r w:rsidRPr="00D17540">
              <w:rPr>
                <w:rFonts w:eastAsia="Times New Roman" w:cstheme="minorHAnsi"/>
                <w:b/>
              </w:rPr>
              <w:t>Course Taking</w:t>
            </w:r>
            <w:r w:rsidRPr="00D17540">
              <w:rPr>
                <w:rFonts w:eastAsia="Times New Roman" w:cstheme="minorHAnsi"/>
                <w:b/>
                <w:vertAlign w:val="superscript"/>
              </w:rPr>
              <w:t>1</w:t>
            </w:r>
          </w:p>
        </w:tc>
        <w:tc>
          <w:tcPr>
            <w:tcW w:w="4032" w:type="dxa"/>
            <w:gridSpan w:val="3"/>
            <w:shd w:val="clear" w:color="auto" w:fill="8A0000"/>
            <w:tcMar>
              <w:top w:w="29" w:type="dxa"/>
              <w:left w:w="115" w:type="dxa"/>
              <w:bottom w:w="29" w:type="dxa"/>
              <w:right w:w="115" w:type="dxa"/>
            </w:tcMar>
            <w:vAlign w:val="center"/>
          </w:tcPr>
          <w:p w14:paraId="3E1FE6F3" w14:textId="77777777" w:rsidR="0098169D" w:rsidRPr="00D17540" w:rsidRDefault="0098169D" w:rsidP="00C075BF">
            <w:pPr>
              <w:spacing w:after="0" w:line="260" w:lineRule="exact"/>
              <w:jc w:val="center"/>
              <w:rPr>
                <w:rFonts w:eastAsia="Times New Roman" w:cstheme="minorHAnsi"/>
                <w:b/>
              </w:rPr>
            </w:pPr>
            <w:r w:rsidRPr="00D17540">
              <w:rPr>
                <w:rFonts w:eastAsia="Times New Roman" w:cstheme="minorHAnsi"/>
                <w:b/>
              </w:rPr>
              <w:t>Course Passing</w:t>
            </w:r>
            <w:r w:rsidRPr="00D17540">
              <w:rPr>
                <w:rFonts w:eastAsia="Times New Roman" w:cstheme="minorHAnsi"/>
                <w:b/>
                <w:vertAlign w:val="superscript"/>
              </w:rPr>
              <w:t>1</w:t>
            </w:r>
          </w:p>
        </w:tc>
      </w:tr>
      <w:tr w:rsidR="0098169D" w:rsidRPr="00D17540" w14:paraId="51F53EEF" w14:textId="77777777" w:rsidTr="00C075BF">
        <w:trPr>
          <w:trHeight w:hRule="exact" w:val="966"/>
          <w:tblHeader/>
          <w:jc w:val="center"/>
        </w:trPr>
        <w:tc>
          <w:tcPr>
            <w:tcW w:w="1705" w:type="dxa"/>
            <w:vMerge/>
            <w:shd w:val="clear" w:color="auto" w:fill="8A0000"/>
            <w:tcMar>
              <w:top w:w="29" w:type="dxa"/>
              <w:left w:w="115" w:type="dxa"/>
              <w:bottom w:w="29" w:type="dxa"/>
              <w:right w:w="115" w:type="dxa"/>
            </w:tcMar>
            <w:vAlign w:val="center"/>
          </w:tcPr>
          <w:p w14:paraId="3664E30D" w14:textId="77777777" w:rsidR="0098169D" w:rsidRPr="00D17540" w:rsidRDefault="0098169D" w:rsidP="00C075BF">
            <w:pPr>
              <w:spacing w:after="0" w:line="260" w:lineRule="exact"/>
              <w:ind w:left="360" w:hanging="360"/>
              <w:rPr>
                <w:rFonts w:eastAsia="Times New Roman" w:cstheme="minorHAnsi"/>
                <w:b/>
              </w:rPr>
            </w:pPr>
          </w:p>
        </w:tc>
        <w:tc>
          <w:tcPr>
            <w:tcW w:w="1296" w:type="dxa"/>
            <w:vMerge/>
            <w:shd w:val="clear" w:color="auto" w:fill="8A0000"/>
            <w:vAlign w:val="center"/>
          </w:tcPr>
          <w:p w14:paraId="576734A6" w14:textId="77777777" w:rsidR="0098169D" w:rsidRPr="00D17540" w:rsidRDefault="0098169D" w:rsidP="00C075BF">
            <w:pPr>
              <w:spacing w:after="0" w:line="260" w:lineRule="exact"/>
              <w:ind w:left="360" w:hanging="360"/>
              <w:rPr>
                <w:rFonts w:eastAsia="Times New Roman" w:cstheme="minorHAnsi"/>
                <w:b/>
              </w:rPr>
            </w:pPr>
          </w:p>
        </w:tc>
        <w:tc>
          <w:tcPr>
            <w:tcW w:w="2016" w:type="dxa"/>
            <w:shd w:val="clear" w:color="auto" w:fill="8A0000"/>
            <w:tcMar>
              <w:top w:w="29" w:type="dxa"/>
              <w:left w:w="115" w:type="dxa"/>
              <w:bottom w:w="29" w:type="dxa"/>
              <w:right w:w="115" w:type="dxa"/>
            </w:tcMar>
            <w:vAlign w:val="center"/>
          </w:tcPr>
          <w:p w14:paraId="2D5BB6B9" w14:textId="77777777" w:rsidR="0098169D" w:rsidRPr="00F95A74" w:rsidRDefault="0098169D" w:rsidP="00C075BF">
            <w:pPr>
              <w:spacing w:after="0" w:line="260" w:lineRule="exact"/>
              <w:jc w:val="center"/>
              <w:rPr>
                <w:rFonts w:eastAsia="Times New Roman" w:cstheme="minorHAnsi"/>
                <w:b/>
              </w:rPr>
            </w:pPr>
            <w:r w:rsidRPr="003070C3">
              <w:rPr>
                <w:rFonts w:eastAsia="Times New Roman" w:cstheme="minorHAnsi"/>
                <w:b/>
              </w:rPr>
              <w:t xml:space="preserve"> AP Course Taking Rate Change after One Year</w:t>
            </w:r>
          </w:p>
        </w:tc>
        <w:tc>
          <w:tcPr>
            <w:tcW w:w="2016" w:type="dxa"/>
            <w:shd w:val="clear" w:color="auto" w:fill="8A0000"/>
            <w:vAlign w:val="center"/>
          </w:tcPr>
          <w:p w14:paraId="327D98B2" w14:textId="77777777" w:rsidR="0098169D" w:rsidRPr="00F95A74" w:rsidRDefault="0098169D" w:rsidP="00C075BF">
            <w:pPr>
              <w:spacing w:after="0" w:line="260" w:lineRule="exact"/>
              <w:jc w:val="center"/>
              <w:rPr>
                <w:rFonts w:eastAsia="Times New Roman" w:cstheme="minorHAnsi"/>
                <w:b/>
              </w:rPr>
            </w:pPr>
            <w:r w:rsidRPr="003A6713">
              <w:rPr>
                <w:rFonts w:eastAsia="Times New Roman" w:cstheme="minorHAnsi"/>
                <w:b/>
              </w:rPr>
              <w:t>Annual Change in Percent Taking Rate</w:t>
            </w:r>
          </w:p>
        </w:tc>
        <w:tc>
          <w:tcPr>
            <w:tcW w:w="2016" w:type="dxa"/>
            <w:shd w:val="clear" w:color="auto" w:fill="8A0000"/>
            <w:tcMar>
              <w:top w:w="29" w:type="dxa"/>
              <w:left w:w="115" w:type="dxa"/>
              <w:bottom w:w="29" w:type="dxa"/>
              <w:right w:w="115" w:type="dxa"/>
            </w:tcMar>
            <w:vAlign w:val="center"/>
          </w:tcPr>
          <w:p w14:paraId="1757B511" w14:textId="77777777" w:rsidR="0098169D" w:rsidRPr="00F95A74" w:rsidRDefault="0098169D" w:rsidP="00C075BF">
            <w:pPr>
              <w:spacing w:after="0" w:line="260" w:lineRule="exact"/>
              <w:ind w:left="65" w:hanging="25"/>
              <w:jc w:val="center"/>
              <w:rPr>
                <w:rFonts w:eastAsia="Times New Roman" w:cstheme="minorHAnsi"/>
                <w:b/>
              </w:rPr>
            </w:pPr>
            <w:r w:rsidRPr="003A6713">
              <w:rPr>
                <w:rFonts w:eastAsia="Times New Roman" w:cstheme="minorHAnsi"/>
                <w:b/>
              </w:rPr>
              <w:t xml:space="preserve">AP Course </w:t>
            </w:r>
            <w:r>
              <w:rPr>
                <w:rFonts w:eastAsia="Times New Roman" w:cstheme="minorHAnsi"/>
                <w:b/>
              </w:rPr>
              <w:t>Passing</w:t>
            </w:r>
            <w:r w:rsidRPr="003A6713">
              <w:rPr>
                <w:rFonts w:eastAsia="Times New Roman" w:cstheme="minorHAnsi"/>
                <w:b/>
              </w:rPr>
              <w:t xml:space="preserve"> Rate Change after One Year</w:t>
            </w:r>
          </w:p>
        </w:tc>
        <w:tc>
          <w:tcPr>
            <w:tcW w:w="2016" w:type="dxa"/>
            <w:gridSpan w:val="2"/>
            <w:shd w:val="clear" w:color="auto" w:fill="8A0000"/>
            <w:vAlign w:val="center"/>
          </w:tcPr>
          <w:p w14:paraId="1AC9FCD5" w14:textId="77777777" w:rsidR="0098169D" w:rsidRPr="00F95A74" w:rsidRDefault="0098169D" w:rsidP="00C075BF">
            <w:pPr>
              <w:spacing w:after="0" w:line="260" w:lineRule="exact"/>
              <w:ind w:left="65" w:hanging="25"/>
              <w:jc w:val="center"/>
              <w:rPr>
                <w:rFonts w:eastAsia="Times New Roman" w:cstheme="minorHAnsi"/>
                <w:b/>
              </w:rPr>
            </w:pPr>
            <w:r w:rsidRPr="003A6713">
              <w:rPr>
                <w:rFonts w:eastAsia="Times New Roman" w:cstheme="minorHAnsi"/>
                <w:b/>
              </w:rPr>
              <w:t xml:space="preserve">Annual Change in Percent </w:t>
            </w:r>
            <w:r>
              <w:rPr>
                <w:rFonts w:eastAsia="Times New Roman" w:cstheme="minorHAnsi"/>
                <w:b/>
              </w:rPr>
              <w:t>Passing</w:t>
            </w:r>
            <w:r w:rsidRPr="003A6713">
              <w:rPr>
                <w:rFonts w:eastAsia="Times New Roman" w:cstheme="minorHAnsi"/>
                <w:b/>
              </w:rPr>
              <w:t xml:space="preserve"> Rate</w:t>
            </w:r>
          </w:p>
        </w:tc>
      </w:tr>
      <w:tr w:rsidR="0098169D" w:rsidRPr="0065022E" w14:paraId="50350D81"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487C4292" w14:textId="77777777" w:rsidR="0098169D" w:rsidRPr="00F1020D" w:rsidRDefault="0098169D" w:rsidP="00C075BF">
            <w:pPr>
              <w:spacing w:after="0" w:line="260" w:lineRule="exact"/>
              <w:ind w:left="-24"/>
              <w:rPr>
                <w:rFonts w:eastAsia="Times New Roman" w:cstheme="minorHAnsi"/>
                <w:b/>
              </w:rPr>
            </w:pPr>
            <w:r w:rsidRPr="00F1020D">
              <w:rPr>
                <w:rFonts w:eastAsia="Times New Roman" w:cstheme="minorHAnsi"/>
                <w:b/>
              </w:rPr>
              <w:t>All students</w:t>
            </w:r>
          </w:p>
        </w:tc>
        <w:tc>
          <w:tcPr>
            <w:tcW w:w="1296" w:type="dxa"/>
            <w:shd w:val="clear" w:color="auto" w:fill="FFFFFF"/>
            <w:vAlign w:val="center"/>
          </w:tcPr>
          <w:p w14:paraId="6212BC85"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03D72039"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6EFBDF6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4FB580AD"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0116512E"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r>
      <w:tr w:rsidR="0098169D" w:rsidRPr="0065022E" w14:paraId="63D3213C"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1E53E5C2"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13A204E4"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49A26842"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3.76</w:t>
            </w:r>
            <w:r>
              <w:rPr>
                <w:rFonts w:cstheme="minorHAnsi"/>
              </w:rPr>
              <w:t>***</w:t>
            </w:r>
          </w:p>
        </w:tc>
        <w:tc>
          <w:tcPr>
            <w:tcW w:w="2016" w:type="dxa"/>
            <w:shd w:val="clear" w:color="auto" w:fill="D9D9D9"/>
            <w:vAlign w:val="center"/>
          </w:tcPr>
          <w:p w14:paraId="7686861D"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21D3F415" w14:textId="77777777" w:rsidR="0098169D" w:rsidRPr="0065022E" w:rsidRDefault="0098169D" w:rsidP="00C075BF">
            <w:pPr>
              <w:tabs>
                <w:tab w:val="decimal" w:pos="763"/>
              </w:tabs>
              <w:spacing w:after="0" w:line="260" w:lineRule="exact"/>
              <w:ind w:left="360" w:hanging="360"/>
              <w:rPr>
                <w:rFonts w:eastAsia="Times New Roman" w:cstheme="minorHAnsi"/>
                <w:highlight w:val="green"/>
              </w:rPr>
            </w:pPr>
            <w:r w:rsidRPr="0065022E">
              <w:rPr>
                <w:rFonts w:cstheme="minorHAnsi"/>
              </w:rPr>
              <w:t>3.33</w:t>
            </w:r>
            <w:r>
              <w:rPr>
                <w:rFonts w:cstheme="minorHAnsi"/>
              </w:rPr>
              <w:t>***</w:t>
            </w:r>
          </w:p>
        </w:tc>
        <w:tc>
          <w:tcPr>
            <w:tcW w:w="2016" w:type="dxa"/>
            <w:gridSpan w:val="2"/>
            <w:shd w:val="clear" w:color="auto" w:fill="D9D9D9"/>
            <w:vAlign w:val="center"/>
          </w:tcPr>
          <w:p w14:paraId="5B4792AF"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r>
      <w:tr w:rsidR="0098169D" w:rsidRPr="0065022E" w14:paraId="5374C02E"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35AED696"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FFFFFF"/>
            <w:vAlign w:val="center"/>
          </w:tcPr>
          <w:p w14:paraId="0F6AFF87"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16D99904"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2.03</w:t>
            </w:r>
            <w:r>
              <w:rPr>
                <w:rFonts w:cstheme="minorHAnsi"/>
              </w:rPr>
              <w:t>***</w:t>
            </w:r>
          </w:p>
        </w:tc>
        <w:tc>
          <w:tcPr>
            <w:tcW w:w="2016" w:type="dxa"/>
            <w:shd w:val="clear" w:color="auto" w:fill="FFFFFF"/>
            <w:vAlign w:val="center"/>
          </w:tcPr>
          <w:p w14:paraId="34CFE00F"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25D35C5E" w14:textId="77777777" w:rsidR="0098169D" w:rsidRPr="0065022E" w:rsidRDefault="0098169D" w:rsidP="00C075BF">
            <w:pPr>
              <w:tabs>
                <w:tab w:val="decimal" w:pos="763"/>
              </w:tabs>
              <w:spacing w:after="0" w:line="260" w:lineRule="exact"/>
              <w:ind w:left="360" w:hanging="360"/>
              <w:rPr>
                <w:rFonts w:eastAsia="Times New Roman" w:cstheme="minorHAnsi"/>
                <w:highlight w:val="green"/>
              </w:rPr>
            </w:pPr>
            <w:r w:rsidRPr="0065022E">
              <w:rPr>
                <w:rFonts w:cstheme="minorHAnsi"/>
              </w:rPr>
              <w:t>1.64</w:t>
            </w:r>
            <w:r>
              <w:rPr>
                <w:rFonts w:cstheme="minorHAnsi"/>
              </w:rPr>
              <w:t>**</w:t>
            </w:r>
          </w:p>
        </w:tc>
        <w:tc>
          <w:tcPr>
            <w:tcW w:w="2016" w:type="dxa"/>
            <w:gridSpan w:val="2"/>
            <w:shd w:val="clear" w:color="auto" w:fill="FFFFFF"/>
            <w:vAlign w:val="center"/>
          </w:tcPr>
          <w:p w14:paraId="388B4F7A"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r>
      <w:tr w:rsidR="0098169D" w:rsidRPr="0065022E" w14:paraId="4CA82E4D"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0FD7BC7"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57825DAE"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3F50B4A0"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162E44DB"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8143A29"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B07FE0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r>
      <w:tr w:rsidR="0098169D" w:rsidRPr="00D17540" w14:paraId="5DDE122C" w14:textId="77777777" w:rsidTr="00C075BF">
        <w:trPr>
          <w:gridAfter w:val="1"/>
          <w:wAfter w:w="985" w:type="dxa"/>
          <w:trHeight w:hRule="exact" w:val="2592"/>
          <w:jc w:val="center"/>
        </w:trPr>
        <w:tc>
          <w:tcPr>
            <w:tcW w:w="10080" w:type="dxa"/>
            <w:gridSpan w:val="6"/>
            <w:tcBorders>
              <w:top w:val="single" w:sz="4" w:space="0" w:color="auto"/>
              <w:left w:val="nil"/>
              <w:bottom w:val="nil"/>
              <w:right w:val="nil"/>
            </w:tcBorders>
            <w:shd w:val="clear" w:color="auto" w:fill="auto"/>
            <w:tcMar>
              <w:top w:w="29" w:type="dxa"/>
              <w:left w:w="115" w:type="dxa"/>
              <w:bottom w:w="29" w:type="dxa"/>
              <w:right w:w="115" w:type="dxa"/>
            </w:tcMar>
            <w:vAlign w:val="center"/>
          </w:tcPr>
          <w:p w14:paraId="39FBF5DE" w14:textId="77777777" w:rsidR="0098169D" w:rsidRPr="005F4CF0" w:rsidRDefault="0098169D" w:rsidP="00C075BF">
            <w:pPr>
              <w:spacing w:before="60" w:after="60" w:line="240" w:lineRule="auto"/>
              <w:rPr>
                <w:rFonts w:eastAsia="Times New Roman" w:cstheme="minorHAnsi"/>
                <w:sz w:val="20"/>
              </w:rPr>
            </w:pPr>
            <w:r w:rsidRPr="005F4CF0">
              <w:rPr>
                <w:rFonts w:eastAsia="Times New Roman" w:cstheme="minorHAnsi"/>
                <w:i/>
                <w:sz w:val="20"/>
              </w:rPr>
              <w:t>Note</w:t>
            </w:r>
            <w:r w:rsidRPr="005F4CF0">
              <w:rPr>
                <w:rFonts w:eastAsia="Times New Roman" w:cstheme="minorHAnsi"/>
                <w:sz w:val="20"/>
              </w:rPr>
              <w:t>: “n.s.” means “no significant findings.” Only statistically significant results are presented.</w:t>
            </w:r>
          </w:p>
          <w:p w14:paraId="121426AF" w14:textId="1754A712" w:rsidR="0098169D" w:rsidRPr="005F4CF0" w:rsidRDefault="0098169D" w:rsidP="00C075BF">
            <w:pPr>
              <w:spacing w:before="60" w:after="60" w:line="240" w:lineRule="auto"/>
              <w:rPr>
                <w:rFonts w:eastAsia="Times New Roman" w:cstheme="minorHAnsi"/>
                <w:bCs/>
                <w:color w:val="000000"/>
                <w:sz w:val="20"/>
              </w:rPr>
            </w:pPr>
            <w:r w:rsidRPr="005F4CF0">
              <w:rPr>
                <w:rFonts w:eastAsia="Times New Roman" w:cstheme="minorHAnsi"/>
                <w:sz w:val="20"/>
                <w:vertAlign w:val="superscript"/>
              </w:rPr>
              <w:t xml:space="preserve">+ </w:t>
            </w:r>
            <w:r w:rsidRPr="005F4CF0">
              <w:rPr>
                <w:rFonts w:eastAsia="Times New Roman" w:cstheme="minorHAnsi"/>
                <w:i/>
                <w:sz w:val="20"/>
              </w:rPr>
              <w:t>p</w:t>
            </w:r>
            <w:r w:rsidRPr="005F4CF0">
              <w:rPr>
                <w:rFonts w:eastAsia="Times New Roman" w:cstheme="minorHAnsi"/>
                <w:sz w:val="20"/>
              </w:rPr>
              <w:t xml:space="preserve"> &lt; .1, </w:t>
            </w:r>
            <w:r w:rsidRPr="005F4CF0">
              <w:rPr>
                <w:rFonts w:eastAsia="Times New Roman" w:cstheme="minorHAnsi"/>
                <w:bCs/>
                <w:color w:val="000000"/>
                <w:sz w:val="20"/>
              </w:rPr>
              <w:t>*</w:t>
            </w:r>
            <w:r w:rsidRPr="005F4CF0">
              <w:rPr>
                <w:rFonts w:eastAsia="Times New Roman" w:cstheme="minorHAnsi"/>
                <w:bCs/>
                <w:i/>
                <w:color w:val="000000"/>
                <w:sz w:val="20"/>
              </w:rPr>
              <w:t>p</w:t>
            </w:r>
            <w:r w:rsidRPr="005F4CF0">
              <w:rPr>
                <w:rFonts w:eastAsia="Times New Roman" w:cstheme="minorHAnsi"/>
                <w:bCs/>
                <w:color w:val="000000"/>
                <w:sz w:val="20"/>
              </w:rPr>
              <w:t xml:space="preserve"> &lt; .05, **</w:t>
            </w:r>
            <w:r w:rsidRPr="005F4CF0">
              <w:rPr>
                <w:rFonts w:eastAsia="Times New Roman" w:cstheme="minorHAnsi"/>
                <w:bCs/>
                <w:i/>
                <w:color w:val="000000"/>
                <w:sz w:val="20"/>
              </w:rPr>
              <w:t>p</w:t>
            </w:r>
            <w:r w:rsidRPr="005F4CF0">
              <w:rPr>
                <w:rFonts w:eastAsia="Times New Roman" w:cstheme="minorHAnsi"/>
                <w:bCs/>
                <w:color w:val="000000"/>
                <w:sz w:val="20"/>
              </w:rPr>
              <w:t xml:space="preserve"> &lt; .01, ***</w:t>
            </w:r>
            <w:r w:rsidRPr="005F4CF0">
              <w:rPr>
                <w:rFonts w:eastAsia="Times New Roman" w:cstheme="minorHAnsi"/>
                <w:bCs/>
                <w:i/>
                <w:color w:val="000000"/>
                <w:sz w:val="20"/>
              </w:rPr>
              <w:t>p</w:t>
            </w:r>
            <w:r w:rsidRPr="005F4CF0">
              <w:rPr>
                <w:rFonts w:eastAsia="Times New Roman" w:cstheme="minorHAnsi"/>
                <w:bCs/>
                <w:color w:val="000000"/>
                <w:sz w:val="20"/>
              </w:rPr>
              <w:t xml:space="preserve"> &lt; .001</w:t>
            </w:r>
          </w:p>
          <w:p w14:paraId="2C8B4486" w14:textId="77777777" w:rsidR="0098169D" w:rsidRDefault="0098169D" w:rsidP="00C075BF">
            <w:pPr>
              <w:spacing w:before="60" w:after="60" w:line="240" w:lineRule="auto"/>
              <w:rPr>
                <w:rFonts w:eastAsia="Times New Roman" w:cstheme="minorHAnsi"/>
                <w:sz w:val="20"/>
              </w:rPr>
            </w:pPr>
            <w:r w:rsidRPr="005F4CF0">
              <w:rPr>
                <w:rFonts w:eastAsia="Times New Roman" w:cstheme="minorHAnsi"/>
                <w:color w:val="252525"/>
                <w:sz w:val="20"/>
                <w:shd w:val="clear" w:color="auto" w:fill="FFFFFF"/>
                <w:vertAlign w:val="superscript"/>
              </w:rPr>
              <w:t xml:space="preserve">1 </w:t>
            </w:r>
            <w:r w:rsidRPr="005F4CF0">
              <w:rPr>
                <w:rFonts w:eastAsia="Times New Roman" w:cstheme="minorHAnsi"/>
                <w:sz w:val="20"/>
              </w:rPr>
              <w:t>Change in percentage points of students taking/passing an AP course at a school. A positive number indicates an increase in the percentage taking/passing.</w:t>
            </w:r>
          </w:p>
          <w:p w14:paraId="75D09481" w14:textId="4497D81B" w:rsidR="0098169D" w:rsidRPr="005F4CF0" w:rsidRDefault="0098169D" w:rsidP="00F9451B">
            <w:pPr>
              <w:spacing w:before="60" w:after="60" w:line="240" w:lineRule="auto"/>
              <w:rPr>
                <w:rFonts w:eastAsia="Times New Roman" w:cstheme="minorHAnsi"/>
                <w:sz w:val="20"/>
              </w:rPr>
            </w:pPr>
            <w:r w:rsidRPr="00F1020D">
              <w:rPr>
                <w:rFonts w:eastAsia="Times New Roman" w:cstheme="minorHAnsi"/>
                <w:sz w:val="20"/>
                <w:vertAlign w:val="superscript"/>
              </w:rPr>
              <w:t>2</w:t>
            </w:r>
            <w:r>
              <w:rPr>
                <w:rFonts w:eastAsia="Times New Roman" w:cstheme="minorHAnsi"/>
                <w:sz w:val="20"/>
              </w:rPr>
              <w:t xml:space="preserve"> “Any" refers to any </w:t>
            </w:r>
            <w:r w:rsidR="00F9451B">
              <w:rPr>
                <w:rFonts w:eastAsia="Times New Roman" w:cstheme="minorHAnsi"/>
                <w:sz w:val="20"/>
              </w:rPr>
              <w:t xml:space="preserve">AP </w:t>
            </w:r>
            <w:r>
              <w:rPr>
                <w:rFonts w:eastAsia="Times New Roman" w:cstheme="minorHAnsi"/>
                <w:sz w:val="20"/>
              </w:rPr>
              <w:t>ELA, math, or science course.</w:t>
            </w:r>
          </w:p>
        </w:tc>
      </w:tr>
    </w:tbl>
    <w:p w14:paraId="164AD926" w14:textId="77777777" w:rsidR="00F9451B" w:rsidRDefault="00F9451B" w:rsidP="0047665B">
      <w:pPr>
        <w:pStyle w:val="BodyText"/>
        <w:rPr>
          <w:rFonts w:eastAsia="Times New Roman" w:cstheme="minorHAnsi"/>
          <w:b/>
        </w:rPr>
      </w:pPr>
    </w:p>
    <w:p w14:paraId="62748413" w14:textId="0DAD9C0B" w:rsidR="0047665B" w:rsidRPr="00CC5281" w:rsidRDefault="00F9451B" w:rsidP="00CC5281">
      <w:pPr>
        <w:spacing w:after="160" w:line="259" w:lineRule="auto"/>
        <w:rPr>
          <w:rFonts w:eastAsia="Times New Roman" w:cstheme="minorHAnsi"/>
          <w:b/>
        </w:rPr>
      </w:pPr>
      <w:r>
        <w:rPr>
          <w:rFonts w:eastAsia="Times New Roman" w:cstheme="minorHAnsi"/>
          <w:b/>
        </w:rPr>
        <w:br w:type="page"/>
      </w:r>
      <w:r w:rsidR="0047665B" w:rsidRPr="00A7742F">
        <w:rPr>
          <w:b/>
        </w:rPr>
        <w:t xml:space="preserve">Table </w:t>
      </w:r>
      <w:r w:rsidR="0047665B">
        <w:rPr>
          <w:b/>
        </w:rPr>
        <w:t>1b</w:t>
      </w:r>
      <w:r w:rsidR="0047665B" w:rsidRPr="00A7742F">
        <w:rPr>
          <w:b/>
        </w:rPr>
        <w:t xml:space="preserve">: Summary </w:t>
      </w:r>
      <w:r w:rsidR="00872309">
        <w:rPr>
          <w:b/>
        </w:rPr>
        <w:t xml:space="preserve">of </w:t>
      </w:r>
      <w:r w:rsidR="0047665B">
        <w:rPr>
          <w:b/>
        </w:rPr>
        <w:t xml:space="preserve">AP STEM and English Impacts by </w:t>
      </w:r>
      <w:r w:rsidR="002D6125">
        <w:rPr>
          <w:b/>
        </w:rPr>
        <w:t>Subject</w:t>
      </w:r>
      <w:r w:rsidR="0047665B" w:rsidRPr="00A7742F">
        <w:rPr>
          <w:b/>
        </w:rPr>
        <w:t xml:space="preserve"> </w:t>
      </w:r>
      <w:r w:rsidR="0047665B">
        <w:rPr>
          <w:b/>
        </w:rPr>
        <w:t xml:space="preserve">Percentage Point Change—DID </w:t>
      </w:r>
      <w:r w:rsidR="002156E5">
        <w:rPr>
          <w:b/>
        </w:rPr>
        <w:t>for All Students</w:t>
      </w:r>
      <w:r w:rsidR="00BC1072">
        <w:rPr>
          <w:b/>
        </w:rPr>
        <w:t xml:space="preserve"> (Cohorts </w:t>
      </w:r>
      <w:r w:rsidR="000A6936">
        <w:rPr>
          <w:b/>
        </w:rPr>
        <w:t>VIII</w:t>
      </w:r>
      <w:r w:rsidR="00BC1072">
        <w:rPr>
          <w:b/>
        </w:rPr>
        <w:t xml:space="preserve"> and </w:t>
      </w:r>
      <w:r w:rsidR="000A6936">
        <w:rPr>
          <w:b/>
        </w:rPr>
        <w:t>I</w:t>
      </w:r>
      <w:r w:rsidR="00BC1072">
        <w:rPr>
          <w:b/>
        </w:rPr>
        <w:t>X)</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584"/>
        <w:gridCol w:w="3024"/>
        <w:gridCol w:w="3024"/>
      </w:tblGrid>
      <w:tr w:rsidR="002156E5" w:rsidRPr="00A7742F" w14:paraId="35628BF9" w14:textId="77777777" w:rsidTr="0021582E">
        <w:trPr>
          <w:trHeight w:hRule="exact" w:val="1440"/>
          <w:jc w:val="center"/>
        </w:trPr>
        <w:tc>
          <w:tcPr>
            <w:tcW w:w="1800" w:type="dxa"/>
            <w:shd w:val="clear" w:color="auto" w:fill="8A0000"/>
            <w:tcMar>
              <w:top w:w="29" w:type="dxa"/>
              <w:left w:w="115" w:type="dxa"/>
              <w:bottom w:w="29" w:type="dxa"/>
              <w:right w:w="115" w:type="dxa"/>
            </w:tcMar>
            <w:vAlign w:val="center"/>
          </w:tcPr>
          <w:p w14:paraId="5944D6BC" w14:textId="77777777" w:rsidR="002156E5" w:rsidRPr="00C075BF" w:rsidRDefault="002156E5" w:rsidP="0021582E">
            <w:pPr>
              <w:spacing w:after="0" w:line="260" w:lineRule="exact"/>
              <w:ind w:left="360" w:hanging="360"/>
              <w:jc w:val="center"/>
              <w:rPr>
                <w:rFonts w:eastAsia="Times New Roman" w:cstheme="minorHAnsi"/>
                <w:b/>
              </w:rPr>
            </w:pPr>
            <w:r w:rsidRPr="00C075BF">
              <w:rPr>
                <w:rFonts w:eastAsia="Times New Roman" w:cstheme="minorHAnsi"/>
                <w:b/>
              </w:rPr>
              <w:t>Student group</w:t>
            </w:r>
          </w:p>
        </w:tc>
        <w:tc>
          <w:tcPr>
            <w:tcW w:w="1584" w:type="dxa"/>
            <w:shd w:val="clear" w:color="auto" w:fill="8A0000"/>
            <w:vAlign w:val="center"/>
          </w:tcPr>
          <w:p w14:paraId="40EED153" w14:textId="77777777" w:rsidR="002156E5" w:rsidRPr="00B31F10" w:rsidRDefault="002156E5" w:rsidP="0021582E">
            <w:pPr>
              <w:spacing w:after="0" w:line="260" w:lineRule="exact"/>
              <w:jc w:val="center"/>
              <w:rPr>
                <w:rFonts w:eastAsia="Times New Roman" w:cstheme="minorHAnsi"/>
                <w:b/>
              </w:rPr>
            </w:pPr>
            <w:r w:rsidRPr="00B31F10">
              <w:rPr>
                <w:rFonts w:eastAsia="Times New Roman" w:cstheme="minorHAnsi"/>
                <w:b/>
              </w:rPr>
              <w:t>Subject</w:t>
            </w:r>
            <w:r w:rsidRPr="0047665B">
              <w:rPr>
                <w:rFonts w:eastAsia="Times New Roman" w:cstheme="minorHAnsi"/>
                <w:b/>
                <w:vertAlign w:val="superscript"/>
              </w:rPr>
              <w:t>2</w:t>
            </w:r>
          </w:p>
        </w:tc>
        <w:tc>
          <w:tcPr>
            <w:tcW w:w="3024" w:type="dxa"/>
            <w:shd w:val="clear" w:color="auto" w:fill="8A0000"/>
            <w:tcMar>
              <w:top w:w="29" w:type="dxa"/>
              <w:left w:w="115" w:type="dxa"/>
              <w:bottom w:w="29" w:type="dxa"/>
              <w:right w:w="115" w:type="dxa"/>
            </w:tcMar>
            <w:vAlign w:val="center"/>
          </w:tcPr>
          <w:p w14:paraId="24E12DA1" w14:textId="77777777" w:rsidR="002156E5" w:rsidRPr="00B31F10" w:rsidRDefault="002156E5" w:rsidP="0021582E">
            <w:pPr>
              <w:spacing w:after="0" w:line="260" w:lineRule="exact"/>
              <w:jc w:val="center"/>
              <w:rPr>
                <w:rFonts w:eastAsia="Times New Roman" w:cstheme="minorHAnsi"/>
                <w:b/>
              </w:rPr>
            </w:pPr>
            <w:r w:rsidRPr="00F3585E">
              <w:rPr>
                <w:rFonts w:eastAsia="Times New Roman" w:cstheme="minorHAnsi"/>
                <w:b/>
              </w:rPr>
              <w:t>Difference in Percentage Point Change in Taking Between Treatment and Control Groups Two Years After Participation</w:t>
            </w:r>
            <w:r w:rsidRPr="0077276C">
              <w:rPr>
                <w:rFonts w:eastAsia="Times New Roman" w:cstheme="minorHAnsi"/>
                <w:b/>
                <w:vertAlign w:val="superscript"/>
              </w:rPr>
              <w:t>1</w:t>
            </w:r>
          </w:p>
        </w:tc>
        <w:tc>
          <w:tcPr>
            <w:tcW w:w="3024" w:type="dxa"/>
            <w:shd w:val="clear" w:color="auto" w:fill="8A0000"/>
            <w:vAlign w:val="center"/>
          </w:tcPr>
          <w:p w14:paraId="6DA0301C" w14:textId="77777777" w:rsidR="002156E5" w:rsidRPr="00B31F10" w:rsidRDefault="002156E5" w:rsidP="0021582E">
            <w:pPr>
              <w:spacing w:after="0" w:line="260" w:lineRule="exact"/>
              <w:jc w:val="center"/>
              <w:rPr>
                <w:rFonts w:eastAsia="Times New Roman" w:cstheme="minorHAnsi"/>
                <w:b/>
              </w:rPr>
            </w:pPr>
            <w:r w:rsidRPr="00F3585E">
              <w:rPr>
                <w:rFonts w:eastAsia="Times New Roman" w:cstheme="minorHAnsi"/>
                <w:b/>
              </w:rPr>
              <w:t xml:space="preserve">Difference in Percentage Point Change in </w:t>
            </w:r>
            <w:r>
              <w:rPr>
                <w:rFonts w:eastAsia="Times New Roman" w:cstheme="minorHAnsi"/>
                <w:b/>
              </w:rPr>
              <w:t>Passing</w:t>
            </w:r>
            <w:r w:rsidRPr="00F3585E">
              <w:rPr>
                <w:rFonts w:eastAsia="Times New Roman" w:cstheme="minorHAnsi"/>
                <w:b/>
              </w:rPr>
              <w:t xml:space="preserve"> Between Treatment and Control Groups Two Years After Participation</w:t>
            </w:r>
          </w:p>
        </w:tc>
      </w:tr>
      <w:tr w:rsidR="007E4239" w:rsidRPr="00A7742F" w14:paraId="4D5A95CD" w14:textId="77777777" w:rsidTr="0021582E">
        <w:trPr>
          <w:trHeight w:hRule="exact" w:val="360"/>
          <w:jc w:val="center"/>
        </w:trPr>
        <w:tc>
          <w:tcPr>
            <w:tcW w:w="1800" w:type="dxa"/>
            <w:vMerge w:val="restart"/>
            <w:shd w:val="clear" w:color="auto" w:fill="D9D9D9"/>
            <w:tcMar>
              <w:top w:w="29" w:type="dxa"/>
              <w:left w:w="115" w:type="dxa"/>
              <w:bottom w:w="29" w:type="dxa"/>
              <w:right w:w="115" w:type="dxa"/>
            </w:tcMar>
            <w:vAlign w:val="center"/>
          </w:tcPr>
          <w:p w14:paraId="05A8D902" w14:textId="77777777" w:rsidR="007E4239" w:rsidRPr="00C075BF" w:rsidRDefault="007E4239" w:rsidP="007E4239">
            <w:pPr>
              <w:spacing w:after="0" w:line="260" w:lineRule="exact"/>
              <w:ind w:left="360" w:hanging="360"/>
              <w:rPr>
                <w:rFonts w:eastAsia="Times New Roman" w:cstheme="minorHAnsi"/>
                <w:b/>
              </w:rPr>
            </w:pPr>
            <w:r w:rsidRPr="00C075BF">
              <w:rPr>
                <w:rFonts w:eastAsia="Times New Roman" w:cstheme="minorHAnsi"/>
                <w:b/>
              </w:rPr>
              <w:t>All students</w:t>
            </w:r>
          </w:p>
        </w:tc>
        <w:tc>
          <w:tcPr>
            <w:tcW w:w="1584" w:type="dxa"/>
            <w:shd w:val="clear" w:color="auto" w:fill="FFFFFF"/>
            <w:vAlign w:val="center"/>
          </w:tcPr>
          <w:p w14:paraId="3999CF5C" w14:textId="77777777" w:rsidR="007E4239" w:rsidRPr="000919E6" w:rsidRDefault="007E4239" w:rsidP="007E4239">
            <w:pPr>
              <w:spacing w:after="0" w:line="260" w:lineRule="exact"/>
              <w:rPr>
                <w:rFonts w:eastAsia="Times New Roman" w:cstheme="minorHAnsi"/>
              </w:rPr>
            </w:pPr>
            <w:r>
              <w:rPr>
                <w:rFonts w:eastAsia="Times New Roman" w:cstheme="minorHAnsi"/>
              </w:rPr>
              <w:t>Any</w:t>
            </w:r>
          </w:p>
        </w:tc>
        <w:tc>
          <w:tcPr>
            <w:tcW w:w="3024" w:type="dxa"/>
            <w:shd w:val="clear" w:color="auto" w:fill="FFFFFF"/>
            <w:tcMar>
              <w:top w:w="29" w:type="dxa"/>
              <w:left w:w="115" w:type="dxa"/>
              <w:bottom w:w="29" w:type="dxa"/>
              <w:right w:w="115" w:type="dxa"/>
            </w:tcMar>
            <w:vAlign w:val="center"/>
          </w:tcPr>
          <w:p w14:paraId="5CB4C7A6" w14:textId="77777777" w:rsidR="007E4239" w:rsidRPr="000919E6" w:rsidRDefault="007E4239" w:rsidP="007E4239">
            <w:pPr>
              <w:tabs>
                <w:tab w:val="decimal" w:pos="1263"/>
              </w:tabs>
              <w:spacing w:after="0" w:line="260" w:lineRule="exact"/>
              <w:ind w:left="360" w:hanging="360"/>
              <w:rPr>
                <w:rFonts w:eastAsia="Times New Roman" w:cstheme="minorHAnsi"/>
              </w:rPr>
            </w:pPr>
            <w:r w:rsidRPr="00FD4192">
              <w:t>4.58***</w:t>
            </w:r>
          </w:p>
        </w:tc>
        <w:tc>
          <w:tcPr>
            <w:tcW w:w="3024" w:type="dxa"/>
            <w:shd w:val="clear" w:color="auto" w:fill="FFFFFF"/>
            <w:vAlign w:val="center"/>
          </w:tcPr>
          <w:p w14:paraId="1E5C133C" w14:textId="77777777" w:rsidR="007E4239" w:rsidRPr="000919E6" w:rsidRDefault="007E4239" w:rsidP="007E4239">
            <w:pPr>
              <w:tabs>
                <w:tab w:val="decimal" w:pos="1224"/>
              </w:tabs>
              <w:spacing w:after="0" w:line="260" w:lineRule="exact"/>
              <w:ind w:left="360" w:hanging="360"/>
              <w:rPr>
                <w:rFonts w:eastAsia="Times New Roman" w:cstheme="minorHAnsi"/>
              </w:rPr>
            </w:pPr>
            <w:r w:rsidRPr="00FD4192">
              <w:t>3.89***</w:t>
            </w:r>
          </w:p>
        </w:tc>
      </w:tr>
      <w:tr w:rsidR="007E4239" w:rsidRPr="00A7742F" w14:paraId="7273B60B"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2731AB5F" w14:textId="77777777" w:rsidR="007E4239" w:rsidRPr="00C075BF" w:rsidRDefault="007E4239" w:rsidP="007E4239">
            <w:pPr>
              <w:spacing w:after="0" w:line="260" w:lineRule="exact"/>
              <w:ind w:left="360" w:hanging="360"/>
              <w:rPr>
                <w:rFonts w:eastAsia="Times New Roman" w:cstheme="minorHAnsi"/>
                <w:b/>
              </w:rPr>
            </w:pPr>
          </w:p>
        </w:tc>
        <w:tc>
          <w:tcPr>
            <w:tcW w:w="1584" w:type="dxa"/>
            <w:shd w:val="clear" w:color="auto" w:fill="D9D9D9"/>
            <w:vAlign w:val="center"/>
          </w:tcPr>
          <w:p w14:paraId="37882372" w14:textId="77777777" w:rsidR="007E4239" w:rsidRPr="000919E6" w:rsidRDefault="007E4239" w:rsidP="007E4239">
            <w:pPr>
              <w:spacing w:after="0" w:line="260" w:lineRule="exact"/>
              <w:rPr>
                <w:rFonts w:eastAsia="Times New Roman" w:cstheme="minorHAnsi"/>
              </w:rPr>
            </w:pPr>
            <w:r w:rsidRPr="000919E6">
              <w:rPr>
                <w:rFonts w:eastAsia="Times New Roman" w:cstheme="minorHAnsi"/>
              </w:rPr>
              <w:t>ELA</w:t>
            </w:r>
          </w:p>
        </w:tc>
        <w:tc>
          <w:tcPr>
            <w:tcW w:w="3024" w:type="dxa"/>
            <w:shd w:val="clear" w:color="auto" w:fill="D9D9D9"/>
            <w:tcMar>
              <w:top w:w="29" w:type="dxa"/>
              <w:left w:w="115" w:type="dxa"/>
              <w:bottom w:w="29" w:type="dxa"/>
              <w:right w:w="115" w:type="dxa"/>
            </w:tcMar>
            <w:vAlign w:val="center"/>
          </w:tcPr>
          <w:p w14:paraId="7CC48E46" w14:textId="77777777" w:rsidR="007E4239" w:rsidRPr="000919E6" w:rsidRDefault="007E4239" w:rsidP="007E4239">
            <w:pPr>
              <w:tabs>
                <w:tab w:val="decimal" w:pos="1263"/>
              </w:tabs>
              <w:spacing w:after="0" w:line="260" w:lineRule="exact"/>
              <w:ind w:left="360" w:hanging="360"/>
              <w:rPr>
                <w:rFonts w:eastAsia="Times New Roman" w:cstheme="minorHAnsi"/>
              </w:rPr>
            </w:pPr>
            <w:r w:rsidRPr="00FD4192">
              <w:t>3.47***</w:t>
            </w:r>
          </w:p>
        </w:tc>
        <w:tc>
          <w:tcPr>
            <w:tcW w:w="3024" w:type="dxa"/>
            <w:shd w:val="clear" w:color="auto" w:fill="D9D9D9"/>
            <w:vAlign w:val="center"/>
          </w:tcPr>
          <w:p w14:paraId="1B9306AC" w14:textId="77777777" w:rsidR="007E4239" w:rsidRPr="000919E6" w:rsidRDefault="007E4239" w:rsidP="007E4239">
            <w:pPr>
              <w:tabs>
                <w:tab w:val="decimal" w:pos="1224"/>
              </w:tabs>
              <w:spacing w:after="0" w:line="260" w:lineRule="exact"/>
              <w:ind w:left="360" w:hanging="360"/>
              <w:rPr>
                <w:rFonts w:eastAsia="Times New Roman" w:cstheme="minorHAnsi"/>
              </w:rPr>
            </w:pPr>
            <w:r w:rsidRPr="00FD4192">
              <w:t>3.16***</w:t>
            </w:r>
          </w:p>
        </w:tc>
      </w:tr>
      <w:tr w:rsidR="007E4239" w:rsidRPr="00A7742F" w14:paraId="12ACDE91"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5C1BC1B9" w14:textId="77777777" w:rsidR="007E4239" w:rsidRPr="00C075BF" w:rsidRDefault="007E4239" w:rsidP="007E4239">
            <w:pPr>
              <w:spacing w:after="0" w:line="260" w:lineRule="exact"/>
              <w:ind w:left="360" w:hanging="360"/>
              <w:rPr>
                <w:rFonts w:eastAsia="Times New Roman" w:cstheme="minorHAnsi"/>
                <w:b/>
              </w:rPr>
            </w:pPr>
          </w:p>
        </w:tc>
        <w:tc>
          <w:tcPr>
            <w:tcW w:w="1584" w:type="dxa"/>
            <w:shd w:val="clear" w:color="auto" w:fill="FFFFFF"/>
            <w:vAlign w:val="center"/>
          </w:tcPr>
          <w:p w14:paraId="2FE3CE9E" w14:textId="77777777" w:rsidR="007E4239" w:rsidRPr="000919E6" w:rsidRDefault="007E4239" w:rsidP="007E4239">
            <w:pPr>
              <w:spacing w:after="0" w:line="260" w:lineRule="exact"/>
              <w:rPr>
                <w:rFonts w:eastAsia="Times New Roman" w:cstheme="minorHAnsi"/>
              </w:rPr>
            </w:pPr>
            <w:r w:rsidRPr="000919E6">
              <w:rPr>
                <w:rFonts w:eastAsia="Times New Roman" w:cstheme="minorHAnsi"/>
              </w:rPr>
              <w:t>Math</w:t>
            </w:r>
          </w:p>
        </w:tc>
        <w:tc>
          <w:tcPr>
            <w:tcW w:w="3024" w:type="dxa"/>
            <w:shd w:val="clear" w:color="auto" w:fill="FFFFFF"/>
            <w:tcMar>
              <w:top w:w="29" w:type="dxa"/>
              <w:left w:w="115" w:type="dxa"/>
              <w:bottom w:w="29" w:type="dxa"/>
              <w:right w:w="115" w:type="dxa"/>
            </w:tcMar>
            <w:vAlign w:val="center"/>
          </w:tcPr>
          <w:p w14:paraId="517A5944" w14:textId="77777777" w:rsidR="007E4239" w:rsidRPr="000919E6" w:rsidRDefault="007E4239" w:rsidP="007E4239">
            <w:pPr>
              <w:tabs>
                <w:tab w:val="decimal" w:pos="1263"/>
              </w:tabs>
              <w:spacing w:after="0" w:line="260" w:lineRule="exact"/>
              <w:ind w:left="360" w:hanging="360"/>
              <w:rPr>
                <w:rFonts w:eastAsia="Times New Roman" w:cstheme="minorHAnsi"/>
              </w:rPr>
            </w:pPr>
            <w:r w:rsidRPr="00FD4192">
              <w:t>2.72***</w:t>
            </w:r>
          </w:p>
        </w:tc>
        <w:tc>
          <w:tcPr>
            <w:tcW w:w="3024" w:type="dxa"/>
            <w:shd w:val="clear" w:color="auto" w:fill="FFFFFF"/>
            <w:vAlign w:val="center"/>
          </w:tcPr>
          <w:p w14:paraId="5DBF65AF" w14:textId="77777777" w:rsidR="007E4239" w:rsidRPr="000919E6" w:rsidRDefault="007E4239" w:rsidP="007E4239">
            <w:pPr>
              <w:tabs>
                <w:tab w:val="decimal" w:pos="1224"/>
              </w:tabs>
              <w:spacing w:after="0" w:line="260" w:lineRule="exact"/>
              <w:ind w:left="360" w:hanging="360"/>
              <w:rPr>
                <w:rFonts w:eastAsia="Times New Roman" w:cstheme="minorHAnsi"/>
              </w:rPr>
            </w:pPr>
            <w:r w:rsidRPr="00FD4192">
              <w:t>2.57***</w:t>
            </w:r>
          </w:p>
        </w:tc>
      </w:tr>
      <w:tr w:rsidR="007E4239" w:rsidRPr="00A7742F" w14:paraId="2503B95C"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0CE31B0C" w14:textId="77777777" w:rsidR="007E4239" w:rsidRPr="00C075BF" w:rsidRDefault="007E4239" w:rsidP="007E4239">
            <w:pPr>
              <w:spacing w:after="0" w:line="260" w:lineRule="exact"/>
              <w:ind w:left="360" w:hanging="360"/>
              <w:rPr>
                <w:rFonts w:eastAsia="Times New Roman" w:cstheme="minorHAnsi"/>
                <w:b/>
              </w:rPr>
            </w:pPr>
          </w:p>
        </w:tc>
        <w:tc>
          <w:tcPr>
            <w:tcW w:w="1584" w:type="dxa"/>
            <w:shd w:val="clear" w:color="auto" w:fill="D9D9D9"/>
            <w:vAlign w:val="center"/>
          </w:tcPr>
          <w:p w14:paraId="7F9161F0" w14:textId="77777777" w:rsidR="007E4239" w:rsidRPr="000919E6" w:rsidRDefault="007E4239" w:rsidP="007E4239">
            <w:pPr>
              <w:spacing w:after="0" w:line="260" w:lineRule="exact"/>
              <w:rPr>
                <w:rFonts w:eastAsia="Times New Roman" w:cstheme="minorHAnsi"/>
              </w:rPr>
            </w:pPr>
            <w:r w:rsidRPr="000919E6">
              <w:rPr>
                <w:rFonts w:eastAsia="Times New Roman" w:cstheme="minorHAnsi"/>
              </w:rPr>
              <w:t>Science</w:t>
            </w:r>
          </w:p>
        </w:tc>
        <w:tc>
          <w:tcPr>
            <w:tcW w:w="3024" w:type="dxa"/>
            <w:shd w:val="clear" w:color="auto" w:fill="D9D9D9"/>
            <w:tcMar>
              <w:top w:w="29" w:type="dxa"/>
              <w:left w:w="115" w:type="dxa"/>
              <w:bottom w:w="29" w:type="dxa"/>
              <w:right w:w="115" w:type="dxa"/>
            </w:tcMar>
            <w:vAlign w:val="center"/>
          </w:tcPr>
          <w:p w14:paraId="07673871" w14:textId="77777777" w:rsidR="007E4239" w:rsidRPr="000919E6" w:rsidRDefault="007E4239" w:rsidP="007E4239">
            <w:pPr>
              <w:tabs>
                <w:tab w:val="decimal" w:pos="0"/>
              </w:tabs>
              <w:spacing w:after="0" w:line="260" w:lineRule="exact"/>
              <w:ind w:left="360" w:hanging="360"/>
              <w:jc w:val="center"/>
              <w:rPr>
                <w:rFonts w:eastAsia="Times New Roman" w:cstheme="minorHAnsi"/>
              </w:rPr>
            </w:pPr>
            <w:r>
              <w:t>n.s.</w:t>
            </w:r>
          </w:p>
        </w:tc>
        <w:tc>
          <w:tcPr>
            <w:tcW w:w="3024" w:type="dxa"/>
            <w:shd w:val="clear" w:color="auto" w:fill="D9D9D9"/>
            <w:vAlign w:val="center"/>
          </w:tcPr>
          <w:p w14:paraId="1DECEB18" w14:textId="77777777" w:rsidR="007E4239" w:rsidRPr="000919E6" w:rsidRDefault="007E4239" w:rsidP="007E4239">
            <w:pPr>
              <w:tabs>
                <w:tab w:val="decimal" w:pos="0"/>
              </w:tabs>
              <w:spacing w:after="0" w:line="260" w:lineRule="exact"/>
              <w:ind w:left="360" w:hanging="360"/>
              <w:jc w:val="center"/>
              <w:rPr>
                <w:rFonts w:eastAsia="Times New Roman" w:cstheme="minorHAnsi"/>
              </w:rPr>
            </w:pPr>
            <w:r>
              <w:t>n.s.</w:t>
            </w:r>
          </w:p>
        </w:tc>
      </w:tr>
      <w:tr w:rsidR="007E4239" w:rsidRPr="000919E6" w14:paraId="08267B04" w14:textId="77777777" w:rsidTr="0021582E">
        <w:trPr>
          <w:trHeight w:val="2160"/>
          <w:jc w:val="center"/>
        </w:trPr>
        <w:tc>
          <w:tcPr>
            <w:tcW w:w="9432" w:type="dxa"/>
            <w:gridSpan w:val="4"/>
            <w:tcBorders>
              <w:left w:val="nil"/>
              <w:bottom w:val="nil"/>
              <w:right w:val="nil"/>
            </w:tcBorders>
            <w:shd w:val="clear" w:color="auto" w:fill="auto"/>
            <w:tcMar>
              <w:top w:w="29" w:type="dxa"/>
              <w:left w:w="115" w:type="dxa"/>
              <w:bottom w:w="29" w:type="dxa"/>
              <w:right w:w="115" w:type="dxa"/>
            </w:tcMar>
            <w:vAlign w:val="center"/>
          </w:tcPr>
          <w:p w14:paraId="4122EF20" w14:textId="77777777" w:rsidR="007E4239" w:rsidRPr="0047665B" w:rsidRDefault="007E4239" w:rsidP="007E4239">
            <w:pPr>
              <w:spacing w:before="60" w:after="60" w:line="240" w:lineRule="auto"/>
              <w:rPr>
                <w:rFonts w:eastAsia="Times New Roman" w:cstheme="minorHAnsi"/>
                <w:sz w:val="20"/>
              </w:rPr>
            </w:pPr>
            <w:r w:rsidRPr="0047665B">
              <w:rPr>
                <w:rFonts w:eastAsia="Times New Roman" w:cstheme="minorHAnsi"/>
                <w:i/>
                <w:sz w:val="20"/>
              </w:rPr>
              <w:t>Note</w:t>
            </w:r>
            <w:r w:rsidRPr="0047665B">
              <w:rPr>
                <w:rFonts w:eastAsia="Times New Roman" w:cstheme="minorHAnsi"/>
                <w:sz w:val="20"/>
              </w:rPr>
              <w:t xml:space="preserve">: “n.s.” means “no significant findings.” Only statistically significant results are presented. </w:t>
            </w:r>
          </w:p>
          <w:p w14:paraId="743C7191" w14:textId="307F52BD" w:rsidR="007E4239" w:rsidRPr="0047665B" w:rsidRDefault="007E4239" w:rsidP="007E4239">
            <w:pPr>
              <w:spacing w:before="60" w:after="60" w:line="240" w:lineRule="auto"/>
              <w:rPr>
                <w:rFonts w:eastAsia="Times New Roman" w:cstheme="minorHAnsi"/>
                <w:bCs/>
                <w:color w:val="000000"/>
                <w:sz w:val="20"/>
              </w:rPr>
            </w:pPr>
            <w:r w:rsidRPr="0047665B">
              <w:rPr>
                <w:rFonts w:eastAsia="Times New Roman" w:cstheme="minorHAnsi"/>
                <w:sz w:val="20"/>
                <w:vertAlign w:val="superscript"/>
              </w:rPr>
              <w:t xml:space="preserve">+ </w:t>
            </w:r>
            <w:r w:rsidRPr="0047665B">
              <w:rPr>
                <w:rFonts w:eastAsia="Times New Roman" w:cstheme="minorHAnsi"/>
                <w:i/>
                <w:sz w:val="20"/>
              </w:rPr>
              <w:t>p</w:t>
            </w:r>
            <w:r w:rsidRPr="0047665B">
              <w:rPr>
                <w:rFonts w:eastAsia="Times New Roman" w:cstheme="minorHAnsi"/>
                <w:sz w:val="20"/>
              </w:rPr>
              <w:t xml:space="preserve"> &lt; .1, </w:t>
            </w:r>
            <w:r w:rsidRPr="0047665B">
              <w:rPr>
                <w:rFonts w:eastAsia="Times New Roman" w:cstheme="minorHAnsi"/>
                <w:bCs/>
                <w:color w:val="000000"/>
                <w:sz w:val="20"/>
              </w:rPr>
              <w:t>*</w:t>
            </w:r>
            <w:r w:rsidRPr="0047665B">
              <w:rPr>
                <w:rFonts w:eastAsia="Times New Roman" w:cstheme="minorHAnsi"/>
                <w:bCs/>
                <w:i/>
                <w:color w:val="000000"/>
                <w:sz w:val="20"/>
              </w:rPr>
              <w:t>p</w:t>
            </w:r>
            <w:r w:rsidRPr="0047665B">
              <w:rPr>
                <w:rFonts w:eastAsia="Times New Roman" w:cstheme="minorHAnsi"/>
                <w:bCs/>
                <w:color w:val="000000"/>
                <w:sz w:val="20"/>
              </w:rPr>
              <w:t xml:space="preserve"> &lt; .05, **</w:t>
            </w:r>
            <w:r w:rsidRPr="0047665B">
              <w:rPr>
                <w:rFonts w:eastAsia="Times New Roman" w:cstheme="minorHAnsi"/>
                <w:bCs/>
                <w:i/>
                <w:color w:val="000000"/>
                <w:sz w:val="20"/>
              </w:rPr>
              <w:t>p</w:t>
            </w:r>
            <w:r w:rsidRPr="0047665B">
              <w:rPr>
                <w:rFonts w:eastAsia="Times New Roman" w:cstheme="minorHAnsi"/>
                <w:bCs/>
                <w:color w:val="000000"/>
                <w:sz w:val="20"/>
              </w:rPr>
              <w:t xml:space="preserve"> &lt; .01, ***</w:t>
            </w:r>
            <w:r w:rsidRPr="0047665B">
              <w:rPr>
                <w:rFonts w:eastAsia="Times New Roman" w:cstheme="minorHAnsi"/>
                <w:bCs/>
                <w:i/>
                <w:color w:val="000000"/>
                <w:sz w:val="20"/>
              </w:rPr>
              <w:t>p</w:t>
            </w:r>
            <w:r w:rsidRPr="0047665B">
              <w:rPr>
                <w:rFonts w:eastAsia="Times New Roman" w:cstheme="minorHAnsi"/>
                <w:bCs/>
                <w:color w:val="000000"/>
                <w:sz w:val="20"/>
              </w:rPr>
              <w:t xml:space="preserve"> &lt; .001</w:t>
            </w:r>
          </w:p>
          <w:p w14:paraId="4DDDCACD" w14:textId="77777777" w:rsidR="007E4239" w:rsidRPr="0047665B" w:rsidRDefault="007E4239" w:rsidP="007E4239">
            <w:pPr>
              <w:spacing w:before="60" w:after="60" w:line="240" w:lineRule="auto"/>
              <w:rPr>
                <w:rFonts w:eastAsia="Times New Roman" w:cstheme="minorHAnsi"/>
                <w:sz w:val="20"/>
                <w:szCs w:val="20"/>
              </w:rPr>
            </w:pPr>
            <w:r w:rsidRPr="0047665B">
              <w:rPr>
                <w:rFonts w:eastAsia="Times New Roman" w:cstheme="minorHAnsi"/>
                <w:color w:val="252525"/>
                <w:sz w:val="20"/>
                <w:szCs w:val="20"/>
                <w:shd w:val="clear" w:color="auto" w:fill="FFFFFF"/>
                <w:vertAlign w:val="superscript"/>
              </w:rPr>
              <w:t>1</w:t>
            </w:r>
            <w:r w:rsidRPr="0047665B">
              <w:rPr>
                <w:rFonts w:eastAsia="Times New Roman" w:cstheme="minorHAnsi"/>
                <w:sz w:val="20"/>
                <w:szCs w:val="20"/>
              </w:rPr>
              <w:t>Change in percentage points of students taking/passing an AP course at a school compared to change for control group. A positive number indicates a greater increase in the percentage taking/passing for participating schools.</w:t>
            </w:r>
          </w:p>
          <w:p w14:paraId="50B9EF84" w14:textId="3508AC36" w:rsidR="007E4239" w:rsidRPr="00C075BF" w:rsidRDefault="007E4239" w:rsidP="00164345">
            <w:pPr>
              <w:spacing w:before="60" w:after="60" w:line="240" w:lineRule="auto"/>
              <w:rPr>
                <w:rFonts w:eastAsia="Times New Roman" w:cstheme="minorHAnsi"/>
                <w:b/>
              </w:rPr>
            </w:pPr>
            <w:r w:rsidRPr="0047665B">
              <w:rPr>
                <w:rFonts w:eastAsia="Times New Roman" w:cstheme="minorHAnsi"/>
                <w:sz w:val="20"/>
                <w:vertAlign w:val="superscript"/>
              </w:rPr>
              <w:t>2</w:t>
            </w:r>
            <w:r w:rsidRPr="0047665B">
              <w:rPr>
                <w:rFonts w:eastAsia="Times New Roman" w:cstheme="minorHAnsi"/>
                <w:sz w:val="20"/>
              </w:rPr>
              <w:t xml:space="preserve"> “Any" refers to any </w:t>
            </w:r>
            <w:r w:rsidR="00164345">
              <w:rPr>
                <w:rFonts w:eastAsia="Times New Roman" w:cstheme="minorHAnsi"/>
                <w:sz w:val="20"/>
              </w:rPr>
              <w:t xml:space="preserve">AP </w:t>
            </w:r>
            <w:r w:rsidRPr="0047665B">
              <w:rPr>
                <w:rFonts w:eastAsia="Times New Roman" w:cstheme="minorHAnsi"/>
                <w:sz w:val="20"/>
              </w:rPr>
              <w:t>ELA, math, or science course.</w:t>
            </w:r>
          </w:p>
        </w:tc>
      </w:tr>
    </w:tbl>
    <w:p w14:paraId="45729AE5" w14:textId="09D55760" w:rsidR="002307A1" w:rsidRDefault="000E7987" w:rsidP="000E7987">
      <w:r w:rsidRPr="00DF555F">
        <w:rPr>
          <w:b/>
        </w:rPr>
        <w:t>I</w:t>
      </w:r>
      <w:r w:rsidRPr="00DF555F">
        <w:rPr>
          <w:b/>
          <w:color w:val="000000"/>
        </w:rPr>
        <w:t xml:space="preserve">mpacts on AP </w:t>
      </w:r>
      <w:r w:rsidR="00C262CE">
        <w:rPr>
          <w:b/>
          <w:color w:val="000000"/>
        </w:rPr>
        <w:t>course taking and passing r</w:t>
      </w:r>
      <w:r>
        <w:rPr>
          <w:b/>
          <w:color w:val="000000"/>
        </w:rPr>
        <w:t>ates for all students</w:t>
      </w:r>
      <w:r w:rsidRPr="00DF555F">
        <w:rPr>
          <w:b/>
          <w:color w:val="000000"/>
        </w:rPr>
        <w:t>.</w:t>
      </w:r>
      <w:r>
        <w:t xml:space="preserve"> </w:t>
      </w:r>
      <w:r>
        <w:rPr>
          <w:color w:val="000000"/>
        </w:rPr>
        <w:t>T</w:t>
      </w:r>
      <w:r>
        <w:t xml:space="preserve">he percentage of </w:t>
      </w:r>
      <w:r w:rsidR="00127B03">
        <w:t xml:space="preserve">both </w:t>
      </w:r>
      <w:r>
        <w:t xml:space="preserve">students taking </w:t>
      </w:r>
      <w:r w:rsidR="00127B03">
        <w:t xml:space="preserve">and students </w:t>
      </w:r>
      <w:r>
        <w:t>passing an AP E</w:t>
      </w:r>
      <w:r w:rsidR="00CC5281">
        <w:t>LA course, an AP m</w:t>
      </w:r>
      <w:r w:rsidR="00623324">
        <w:t xml:space="preserve">ath course, </w:t>
      </w:r>
      <w:r>
        <w:t xml:space="preserve">an AP </w:t>
      </w:r>
      <w:r w:rsidR="00623324">
        <w:t>s</w:t>
      </w:r>
      <w:r>
        <w:t>cience course</w:t>
      </w:r>
      <w:r w:rsidR="00623324">
        <w:t>, or any AP course (ELA, math, or science)</w:t>
      </w:r>
      <w:r>
        <w:t xml:space="preserve"> </w:t>
      </w:r>
      <w:r w:rsidR="002307A1">
        <w:t xml:space="preserve">increased for both </w:t>
      </w:r>
      <w:r w:rsidR="00127B03">
        <w:t xml:space="preserve">participant </w:t>
      </w:r>
      <w:r w:rsidR="00C262CE">
        <w:t>and comparison</w:t>
      </w:r>
      <w:r w:rsidR="002307A1">
        <w:t xml:space="preserve"> schools during the intervention period. </w:t>
      </w:r>
    </w:p>
    <w:p w14:paraId="6D1FE0BE" w14:textId="43DA104C" w:rsidR="00C262CE" w:rsidRDefault="00C262CE" w:rsidP="000E7987">
      <w:r>
        <w:t>Results for CITS and DID analyses completed to assess impacts of the intervention on taking and passing any AP course (ELA, math, or science) varied by method. CITS results indicate that the intervention did not have a statistically significant effect on the percentage of students taking or passing any AP course. However, DID analysis indicate that the program did have a statistically significant effect on the percentage of students taking and passing any AP course. Specifically, DID analysis shows that participating schools had an additional 4.58 percent of students take, and an additional 3.89 percent of students pass any AP ELA, math or science course compared to non-participating schools. These inconsistent result</w:t>
      </w:r>
      <w:r w:rsidR="00CC5281">
        <w:t xml:space="preserve">s indicate that additional data and </w:t>
      </w:r>
      <w:r>
        <w:t>analyses are necessary to determine if the intervention has an effect on the percentage of students taking or passing any AP ELA, math, or science course.</w:t>
      </w:r>
    </w:p>
    <w:p w14:paraId="36330C7F" w14:textId="44630652" w:rsidR="00623324" w:rsidRDefault="002307A1" w:rsidP="000E7987">
      <w:r>
        <w:t>CITS analyses indicate that AP E</w:t>
      </w:r>
      <w:r w:rsidR="00572B58">
        <w:t>LA</w:t>
      </w:r>
      <w:r>
        <w:t xml:space="preserve"> course taking rates among schools in the intervention </w:t>
      </w:r>
      <w:r w:rsidR="00BC1072">
        <w:t>increased</w:t>
      </w:r>
      <w:r>
        <w:t xml:space="preserve"> and additional 3.</w:t>
      </w:r>
      <w:r w:rsidR="00CC183E">
        <w:t>76</w:t>
      </w:r>
      <w:r>
        <w:t xml:space="preserve"> percentage points and AP E</w:t>
      </w:r>
      <w:r w:rsidR="00572B58">
        <w:t>LA</w:t>
      </w:r>
      <w:r>
        <w:t xml:space="preserve"> course passing rates increased an additional 3.</w:t>
      </w:r>
      <w:r w:rsidR="00CC183E">
        <w:t>33</w:t>
      </w:r>
      <w:r>
        <w:t xml:space="preserve"> percentage points during the first year of the intervention, when compared to similar control schools. Similarly,</w:t>
      </w:r>
      <w:r w:rsidRPr="002307A1">
        <w:t xml:space="preserve"> </w:t>
      </w:r>
      <w:r>
        <w:t xml:space="preserve">CITS analyses indicate that AP </w:t>
      </w:r>
      <w:r w:rsidR="00572B58">
        <w:t>m</w:t>
      </w:r>
      <w:r>
        <w:t xml:space="preserve">ath course taking rates among schools in the intervention </w:t>
      </w:r>
      <w:r w:rsidR="00BC1072">
        <w:t>increased</w:t>
      </w:r>
      <w:r>
        <w:t xml:space="preserve"> an additional </w:t>
      </w:r>
      <w:r w:rsidR="00CC183E">
        <w:t>2.03</w:t>
      </w:r>
      <w:r>
        <w:t xml:space="preserve"> percentage points and AP math course passing rates increased an additional </w:t>
      </w:r>
      <w:r w:rsidR="00CC183E">
        <w:t>1.64</w:t>
      </w:r>
      <w:r>
        <w:t xml:space="preserve"> percentage points during the first year of the intervention, when compared to similar </w:t>
      </w:r>
      <w:r w:rsidR="00CC183E">
        <w:t>control</w:t>
      </w:r>
      <w:r>
        <w:t xml:space="preserve"> schools. CITS analys</w:t>
      </w:r>
      <w:r w:rsidR="00572B58">
        <w:t>e</w:t>
      </w:r>
      <w:r>
        <w:t>s results indicate that there was no significant change in the trend in AP E</w:t>
      </w:r>
      <w:r w:rsidR="00572B58">
        <w:t>LA</w:t>
      </w:r>
      <w:r>
        <w:t xml:space="preserve"> or AP math course taking or passing rates after the first year of the intervention. </w:t>
      </w:r>
      <w:r w:rsidR="00623324">
        <w:t xml:space="preserve">Results of DID analyses were similar </w:t>
      </w:r>
      <w:r w:rsidR="00CC183E">
        <w:t>to</w:t>
      </w:r>
      <w:r w:rsidR="00623324">
        <w:t xml:space="preserve"> the results described above, and provide additional evidence that the intervention had a positive effect on AP E</w:t>
      </w:r>
      <w:r w:rsidR="00572B58">
        <w:t>LA</w:t>
      </w:r>
      <w:r w:rsidR="00623324">
        <w:t xml:space="preserve"> and AP math course taking and passing rates.</w:t>
      </w:r>
    </w:p>
    <w:p w14:paraId="5DE1B486" w14:textId="442D5B01" w:rsidR="00CC183E" w:rsidRDefault="00572B58" w:rsidP="00CC183E">
      <w:r>
        <w:t>B</w:t>
      </w:r>
      <w:r w:rsidR="00CC183E">
        <w:t xml:space="preserve">oth CITS and DID results indicate that the AP STEM and English program did not have a statistically significant effect on the percentage of students either taking or passing an AP science course. </w:t>
      </w:r>
    </w:p>
    <w:p w14:paraId="1FB324E8" w14:textId="77777777" w:rsidR="00872309" w:rsidRDefault="00872309" w:rsidP="000E7987"/>
    <w:p w14:paraId="543A796E" w14:textId="36E4DA60" w:rsidR="0098169D" w:rsidRDefault="0098169D" w:rsidP="004A1510">
      <w:pPr>
        <w:spacing w:after="160" w:line="259" w:lineRule="auto"/>
        <w:rPr>
          <w:b/>
        </w:rPr>
      </w:pPr>
      <w:r w:rsidRPr="00D17540">
        <w:rPr>
          <w:b/>
        </w:rPr>
        <w:t xml:space="preserve">Table </w:t>
      </w:r>
      <w:r w:rsidR="00F9451B">
        <w:rPr>
          <w:b/>
        </w:rPr>
        <w:t>2</w:t>
      </w:r>
      <w:r>
        <w:rPr>
          <w:b/>
        </w:rPr>
        <w:t>a</w:t>
      </w:r>
      <w:r w:rsidRPr="00D17540">
        <w:rPr>
          <w:b/>
        </w:rPr>
        <w:t xml:space="preserve">: Summary </w:t>
      </w:r>
      <w:r w:rsidR="00872309">
        <w:rPr>
          <w:b/>
        </w:rPr>
        <w:t>of</w:t>
      </w:r>
      <w:r w:rsidRPr="00D17540">
        <w:rPr>
          <w:b/>
        </w:rPr>
        <w:t xml:space="preserve"> </w:t>
      </w:r>
      <w:r>
        <w:rPr>
          <w:b/>
        </w:rPr>
        <w:t xml:space="preserve">AP STEM and English Impacts by Student Group </w:t>
      </w:r>
      <w:r w:rsidRPr="00D17540">
        <w:rPr>
          <w:b/>
        </w:rPr>
        <w:t>Percentage Point Change</w:t>
      </w:r>
      <w:r>
        <w:rPr>
          <w:b/>
        </w:rPr>
        <w:t xml:space="preserve">—CITS </w:t>
      </w:r>
      <w:r w:rsidR="002156E5">
        <w:rPr>
          <w:b/>
        </w:rPr>
        <w:t>for Student Groups</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296"/>
        <w:gridCol w:w="2016"/>
        <w:gridCol w:w="2016"/>
        <w:gridCol w:w="2016"/>
        <w:gridCol w:w="1031"/>
        <w:gridCol w:w="985"/>
      </w:tblGrid>
      <w:tr w:rsidR="0098169D" w:rsidRPr="00D17540" w14:paraId="05EDC2CD" w14:textId="77777777" w:rsidTr="00C075BF">
        <w:trPr>
          <w:trHeight w:hRule="exact" w:val="489"/>
          <w:tblHeader/>
          <w:jc w:val="center"/>
        </w:trPr>
        <w:tc>
          <w:tcPr>
            <w:tcW w:w="1705" w:type="dxa"/>
            <w:vMerge w:val="restart"/>
            <w:shd w:val="clear" w:color="auto" w:fill="8A0000"/>
            <w:tcMar>
              <w:top w:w="29" w:type="dxa"/>
              <w:left w:w="115" w:type="dxa"/>
              <w:bottom w:w="29" w:type="dxa"/>
              <w:right w:w="115" w:type="dxa"/>
            </w:tcMar>
            <w:vAlign w:val="center"/>
          </w:tcPr>
          <w:p w14:paraId="3353E614" w14:textId="77777777" w:rsidR="0098169D" w:rsidRPr="00D17540" w:rsidRDefault="0098169D" w:rsidP="00C075BF">
            <w:pPr>
              <w:spacing w:after="0" w:line="260" w:lineRule="exact"/>
              <w:ind w:left="360" w:hanging="360"/>
              <w:jc w:val="center"/>
              <w:rPr>
                <w:rFonts w:eastAsia="Times New Roman" w:cstheme="minorHAnsi"/>
                <w:b/>
              </w:rPr>
            </w:pPr>
            <w:r w:rsidRPr="00D17540">
              <w:rPr>
                <w:rFonts w:eastAsia="Times New Roman" w:cstheme="minorHAnsi"/>
                <w:b/>
              </w:rPr>
              <w:t>Student Group</w:t>
            </w:r>
          </w:p>
        </w:tc>
        <w:tc>
          <w:tcPr>
            <w:tcW w:w="1296" w:type="dxa"/>
            <w:vMerge w:val="restart"/>
            <w:shd w:val="clear" w:color="auto" w:fill="8A0000"/>
            <w:vAlign w:val="center"/>
          </w:tcPr>
          <w:p w14:paraId="34AE4DDB" w14:textId="77777777" w:rsidR="0098169D" w:rsidRPr="00D17540" w:rsidRDefault="0098169D" w:rsidP="00C075BF">
            <w:pPr>
              <w:spacing w:after="0" w:line="260" w:lineRule="exact"/>
              <w:ind w:left="360" w:hanging="360"/>
              <w:jc w:val="center"/>
              <w:rPr>
                <w:rFonts w:eastAsia="Times New Roman" w:cstheme="minorHAnsi"/>
                <w:b/>
              </w:rPr>
            </w:pPr>
            <w:r w:rsidRPr="00D17540">
              <w:rPr>
                <w:rFonts w:eastAsia="Times New Roman" w:cstheme="minorHAnsi"/>
                <w:b/>
              </w:rPr>
              <w:t>Subject</w:t>
            </w:r>
            <w:r w:rsidRPr="00F1020D">
              <w:rPr>
                <w:rFonts w:eastAsia="Times New Roman" w:cstheme="minorHAnsi"/>
                <w:b/>
                <w:vertAlign w:val="superscript"/>
              </w:rPr>
              <w:t>2</w:t>
            </w:r>
          </w:p>
        </w:tc>
        <w:tc>
          <w:tcPr>
            <w:tcW w:w="4032" w:type="dxa"/>
            <w:gridSpan w:val="2"/>
            <w:shd w:val="clear" w:color="auto" w:fill="8A0000"/>
            <w:tcMar>
              <w:top w:w="29" w:type="dxa"/>
              <w:left w:w="115" w:type="dxa"/>
              <w:bottom w:w="29" w:type="dxa"/>
              <w:right w:w="115" w:type="dxa"/>
            </w:tcMar>
            <w:vAlign w:val="center"/>
          </w:tcPr>
          <w:p w14:paraId="1DED9411" w14:textId="77777777" w:rsidR="0098169D" w:rsidRPr="00D17540" w:rsidRDefault="0098169D" w:rsidP="00C075BF">
            <w:pPr>
              <w:spacing w:after="0" w:line="260" w:lineRule="exact"/>
              <w:jc w:val="center"/>
              <w:rPr>
                <w:rFonts w:eastAsia="Times New Roman" w:cstheme="minorHAnsi"/>
                <w:b/>
              </w:rPr>
            </w:pPr>
            <w:r w:rsidRPr="00D17540">
              <w:rPr>
                <w:rFonts w:eastAsia="Times New Roman" w:cstheme="minorHAnsi"/>
                <w:b/>
              </w:rPr>
              <w:t>Course Taking</w:t>
            </w:r>
            <w:r w:rsidRPr="00D17540">
              <w:rPr>
                <w:rFonts w:eastAsia="Times New Roman" w:cstheme="minorHAnsi"/>
                <w:b/>
                <w:vertAlign w:val="superscript"/>
              </w:rPr>
              <w:t>1</w:t>
            </w:r>
          </w:p>
        </w:tc>
        <w:tc>
          <w:tcPr>
            <w:tcW w:w="4032" w:type="dxa"/>
            <w:gridSpan w:val="3"/>
            <w:shd w:val="clear" w:color="auto" w:fill="8A0000"/>
            <w:tcMar>
              <w:top w:w="29" w:type="dxa"/>
              <w:left w:w="115" w:type="dxa"/>
              <w:bottom w:w="29" w:type="dxa"/>
              <w:right w:w="115" w:type="dxa"/>
            </w:tcMar>
            <w:vAlign w:val="center"/>
          </w:tcPr>
          <w:p w14:paraId="3E560AEC" w14:textId="77777777" w:rsidR="0098169D" w:rsidRPr="00D17540" w:rsidRDefault="0098169D" w:rsidP="00C075BF">
            <w:pPr>
              <w:spacing w:after="0" w:line="260" w:lineRule="exact"/>
              <w:jc w:val="center"/>
              <w:rPr>
                <w:rFonts w:eastAsia="Times New Roman" w:cstheme="minorHAnsi"/>
                <w:b/>
              </w:rPr>
            </w:pPr>
            <w:r w:rsidRPr="00D17540">
              <w:rPr>
                <w:rFonts w:eastAsia="Times New Roman" w:cstheme="minorHAnsi"/>
                <w:b/>
              </w:rPr>
              <w:t>Course Passing</w:t>
            </w:r>
            <w:r w:rsidRPr="00D17540">
              <w:rPr>
                <w:rFonts w:eastAsia="Times New Roman" w:cstheme="minorHAnsi"/>
                <w:b/>
                <w:vertAlign w:val="superscript"/>
              </w:rPr>
              <w:t>1</w:t>
            </w:r>
          </w:p>
        </w:tc>
      </w:tr>
      <w:tr w:rsidR="0098169D" w:rsidRPr="00D17540" w14:paraId="6E7A0AD7" w14:textId="77777777" w:rsidTr="00C075BF">
        <w:trPr>
          <w:trHeight w:hRule="exact" w:val="966"/>
          <w:tblHeader/>
          <w:jc w:val="center"/>
        </w:trPr>
        <w:tc>
          <w:tcPr>
            <w:tcW w:w="1705" w:type="dxa"/>
            <w:vMerge/>
            <w:shd w:val="clear" w:color="auto" w:fill="8A0000"/>
            <w:tcMar>
              <w:top w:w="29" w:type="dxa"/>
              <w:left w:w="115" w:type="dxa"/>
              <w:bottom w:w="29" w:type="dxa"/>
              <w:right w:w="115" w:type="dxa"/>
            </w:tcMar>
            <w:vAlign w:val="center"/>
          </w:tcPr>
          <w:p w14:paraId="0D56D565" w14:textId="77777777" w:rsidR="0098169D" w:rsidRPr="00D17540" w:rsidRDefault="0098169D" w:rsidP="00C075BF">
            <w:pPr>
              <w:spacing w:after="0" w:line="260" w:lineRule="exact"/>
              <w:ind w:left="360" w:hanging="360"/>
              <w:rPr>
                <w:rFonts w:eastAsia="Times New Roman" w:cstheme="minorHAnsi"/>
                <w:b/>
              </w:rPr>
            </w:pPr>
          </w:p>
        </w:tc>
        <w:tc>
          <w:tcPr>
            <w:tcW w:w="1296" w:type="dxa"/>
            <w:vMerge/>
            <w:shd w:val="clear" w:color="auto" w:fill="8A0000"/>
            <w:vAlign w:val="center"/>
          </w:tcPr>
          <w:p w14:paraId="57452987" w14:textId="77777777" w:rsidR="0098169D" w:rsidRPr="00D17540" w:rsidRDefault="0098169D" w:rsidP="00C075BF">
            <w:pPr>
              <w:spacing w:after="0" w:line="260" w:lineRule="exact"/>
              <w:ind w:left="360" w:hanging="360"/>
              <w:rPr>
                <w:rFonts w:eastAsia="Times New Roman" w:cstheme="minorHAnsi"/>
                <w:b/>
              </w:rPr>
            </w:pPr>
          </w:p>
        </w:tc>
        <w:tc>
          <w:tcPr>
            <w:tcW w:w="2016" w:type="dxa"/>
            <w:shd w:val="clear" w:color="auto" w:fill="8A0000"/>
            <w:tcMar>
              <w:top w:w="29" w:type="dxa"/>
              <w:left w:w="115" w:type="dxa"/>
              <w:bottom w:w="29" w:type="dxa"/>
              <w:right w:w="115" w:type="dxa"/>
            </w:tcMar>
            <w:vAlign w:val="center"/>
          </w:tcPr>
          <w:p w14:paraId="135715D5" w14:textId="77777777" w:rsidR="0098169D" w:rsidRPr="00F95A74" w:rsidRDefault="0098169D" w:rsidP="00C075BF">
            <w:pPr>
              <w:spacing w:after="0" w:line="260" w:lineRule="exact"/>
              <w:jc w:val="center"/>
              <w:rPr>
                <w:rFonts w:eastAsia="Times New Roman" w:cstheme="minorHAnsi"/>
                <w:b/>
              </w:rPr>
            </w:pPr>
            <w:r w:rsidRPr="003070C3">
              <w:rPr>
                <w:rFonts w:eastAsia="Times New Roman" w:cstheme="minorHAnsi"/>
                <w:b/>
              </w:rPr>
              <w:t xml:space="preserve"> AP Course Taking Rate Change after One Year</w:t>
            </w:r>
          </w:p>
        </w:tc>
        <w:tc>
          <w:tcPr>
            <w:tcW w:w="2016" w:type="dxa"/>
            <w:shd w:val="clear" w:color="auto" w:fill="8A0000"/>
            <w:vAlign w:val="center"/>
          </w:tcPr>
          <w:p w14:paraId="0EED548A" w14:textId="77777777" w:rsidR="0098169D" w:rsidRPr="00F95A74" w:rsidRDefault="0098169D" w:rsidP="00C075BF">
            <w:pPr>
              <w:spacing w:after="0" w:line="260" w:lineRule="exact"/>
              <w:jc w:val="center"/>
              <w:rPr>
                <w:rFonts w:eastAsia="Times New Roman" w:cstheme="minorHAnsi"/>
                <w:b/>
              </w:rPr>
            </w:pPr>
            <w:r w:rsidRPr="003A6713">
              <w:rPr>
                <w:rFonts w:eastAsia="Times New Roman" w:cstheme="minorHAnsi"/>
                <w:b/>
              </w:rPr>
              <w:t>Annual Change in Percent Taking Rate</w:t>
            </w:r>
          </w:p>
        </w:tc>
        <w:tc>
          <w:tcPr>
            <w:tcW w:w="2016" w:type="dxa"/>
            <w:shd w:val="clear" w:color="auto" w:fill="8A0000"/>
            <w:tcMar>
              <w:top w:w="29" w:type="dxa"/>
              <w:left w:w="115" w:type="dxa"/>
              <w:bottom w:w="29" w:type="dxa"/>
              <w:right w:w="115" w:type="dxa"/>
            </w:tcMar>
            <w:vAlign w:val="center"/>
          </w:tcPr>
          <w:p w14:paraId="41D0E289" w14:textId="77777777" w:rsidR="0098169D" w:rsidRPr="00F95A74" w:rsidRDefault="0098169D" w:rsidP="00C075BF">
            <w:pPr>
              <w:spacing w:after="0" w:line="260" w:lineRule="exact"/>
              <w:ind w:left="65" w:hanging="25"/>
              <w:jc w:val="center"/>
              <w:rPr>
                <w:rFonts w:eastAsia="Times New Roman" w:cstheme="minorHAnsi"/>
                <w:b/>
              </w:rPr>
            </w:pPr>
            <w:r w:rsidRPr="003A6713">
              <w:rPr>
                <w:rFonts w:eastAsia="Times New Roman" w:cstheme="minorHAnsi"/>
                <w:b/>
              </w:rPr>
              <w:t xml:space="preserve">AP Course </w:t>
            </w:r>
            <w:r>
              <w:rPr>
                <w:rFonts w:eastAsia="Times New Roman" w:cstheme="minorHAnsi"/>
                <w:b/>
              </w:rPr>
              <w:t>Passing</w:t>
            </w:r>
            <w:r w:rsidRPr="003A6713">
              <w:rPr>
                <w:rFonts w:eastAsia="Times New Roman" w:cstheme="minorHAnsi"/>
                <w:b/>
              </w:rPr>
              <w:t xml:space="preserve"> Rate Change after One Year</w:t>
            </w:r>
          </w:p>
        </w:tc>
        <w:tc>
          <w:tcPr>
            <w:tcW w:w="2016" w:type="dxa"/>
            <w:gridSpan w:val="2"/>
            <w:shd w:val="clear" w:color="auto" w:fill="8A0000"/>
            <w:vAlign w:val="center"/>
          </w:tcPr>
          <w:p w14:paraId="058F88A6" w14:textId="77777777" w:rsidR="0098169D" w:rsidRPr="00F95A74" w:rsidRDefault="0098169D" w:rsidP="00C075BF">
            <w:pPr>
              <w:spacing w:after="0" w:line="260" w:lineRule="exact"/>
              <w:ind w:left="65" w:hanging="25"/>
              <w:jc w:val="center"/>
              <w:rPr>
                <w:rFonts w:eastAsia="Times New Roman" w:cstheme="minorHAnsi"/>
                <w:b/>
              </w:rPr>
            </w:pPr>
            <w:r w:rsidRPr="003A6713">
              <w:rPr>
                <w:rFonts w:eastAsia="Times New Roman" w:cstheme="minorHAnsi"/>
                <w:b/>
              </w:rPr>
              <w:t xml:space="preserve">Annual Change in Percent </w:t>
            </w:r>
            <w:r>
              <w:rPr>
                <w:rFonts w:eastAsia="Times New Roman" w:cstheme="minorHAnsi"/>
                <w:b/>
              </w:rPr>
              <w:t>Passing</w:t>
            </w:r>
            <w:r w:rsidRPr="003A6713">
              <w:rPr>
                <w:rFonts w:eastAsia="Times New Roman" w:cstheme="minorHAnsi"/>
                <w:b/>
              </w:rPr>
              <w:t xml:space="preserve"> Rate</w:t>
            </w:r>
          </w:p>
        </w:tc>
      </w:tr>
      <w:tr w:rsidR="0098169D" w:rsidRPr="0065022E" w14:paraId="6EB42136"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4F34883A" w14:textId="77777777" w:rsidR="0098169D" w:rsidRPr="00F1020D" w:rsidRDefault="0098169D" w:rsidP="00C075BF">
            <w:pPr>
              <w:spacing w:after="0" w:line="260" w:lineRule="exact"/>
              <w:ind w:left="-24"/>
              <w:rPr>
                <w:rFonts w:eastAsia="Times New Roman" w:cstheme="minorHAnsi"/>
                <w:b/>
              </w:rPr>
            </w:pPr>
            <w:r w:rsidRPr="00F1020D">
              <w:rPr>
                <w:rFonts w:eastAsia="Times New Roman" w:cstheme="minorHAnsi"/>
                <w:b/>
              </w:rPr>
              <w:t>Female students</w:t>
            </w:r>
          </w:p>
        </w:tc>
        <w:tc>
          <w:tcPr>
            <w:tcW w:w="1296" w:type="dxa"/>
            <w:shd w:val="clear" w:color="auto" w:fill="FFFFFF"/>
            <w:vAlign w:val="center"/>
          </w:tcPr>
          <w:p w14:paraId="2D5AF41C"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1553A440"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5.75</w:t>
            </w:r>
            <w:r>
              <w:rPr>
                <w:rFonts w:cstheme="minorHAnsi"/>
              </w:rPr>
              <w:t>***</w:t>
            </w:r>
          </w:p>
        </w:tc>
        <w:tc>
          <w:tcPr>
            <w:tcW w:w="2016" w:type="dxa"/>
            <w:shd w:val="clear" w:color="auto" w:fill="FFFFFF"/>
            <w:vAlign w:val="center"/>
          </w:tcPr>
          <w:p w14:paraId="44D0E91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1D8A0566"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5.08</w:t>
            </w:r>
            <w:r>
              <w:rPr>
                <w:rFonts w:cstheme="minorHAnsi"/>
              </w:rPr>
              <w:t>***</w:t>
            </w:r>
          </w:p>
        </w:tc>
        <w:tc>
          <w:tcPr>
            <w:tcW w:w="2016" w:type="dxa"/>
            <w:gridSpan w:val="2"/>
            <w:shd w:val="clear" w:color="auto" w:fill="FFFFFF"/>
            <w:vAlign w:val="center"/>
          </w:tcPr>
          <w:p w14:paraId="52FDD3D3"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843309E"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0F6B1379"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19D6D05E"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61045D98"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5.15</w:t>
            </w:r>
            <w:r>
              <w:rPr>
                <w:rFonts w:cstheme="minorHAnsi"/>
              </w:rPr>
              <w:t>***</w:t>
            </w:r>
          </w:p>
        </w:tc>
        <w:tc>
          <w:tcPr>
            <w:tcW w:w="2016" w:type="dxa"/>
            <w:shd w:val="clear" w:color="auto" w:fill="D9D9D9"/>
            <w:vAlign w:val="center"/>
          </w:tcPr>
          <w:p w14:paraId="7F8779F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B5DF7B5"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4.58</w:t>
            </w:r>
            <w:r>
              <w:rPr>
                <w:rFonts w:cstheme="minorHAnsi"/>
              </w:rPr>
              <w:t>***</w:t>
            </w:r>
          </w:p>
        </w:tc>
        <w:tc>
          <w:tcPr>
            <w:tcW w:w="2016" w:type="dxa"/>
            <w:gridSpan w:val="2"/>
            <w:shd w:val="clear" w:color="auto" w:fill="D9D9D9"/>
            <w:vAlign w:val="center"/>
          </w:tcPr>
          <w:p w14:paraId="2EF4969F"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5667CBCB"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4AD1BF4"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FFFFFF"/>
            <w:vAlign w:val="center"/>
          </w:tcPr>
          <w:p w14:paraId="4016318A"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2E774311"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2.58</w:t>
            </w:r>
            <w:r>
              <w:rPr>
                <w:rFonts w:cstheme="minorHAnsi"/>
              </w:rPr>
              <w:t>***</w:t>
            </w:r>
          </w:p>
        </w:tc>
        <w:tc>
          <w:tcPr>
            <w:tcW w:w="2016" w:type="dxa"/>
            <w:shd w:val="clear" w:color="auto" w:fill="FFFFFF"/>
            <w:vAlign w:val="center"/>
          </w:tcPr>
          <w:p w14:paraId="3054A50A"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3A4C3D83"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2.15</w:t>
            </w:r>
            <w:r>
              <w:rPr>
                <w:rFonts w:cstheme="minorHAnsi"/>
              </w:rPr>
              <w:t>**</w:t>
            </w:r>
          </w:p>
        </w:tc>
        <w:tc>
          <w:tcPr>
            <w:tcW w:w="2016" w:type="dxa"/>
            <w:gridSpan w:val="2"/>
            <w:shd w:val="clear" w:color="auto" w:fill="FFFFFF"/>
            <w:vAlign w:val="center"/>
          </w:tcPr>
          <w:p w14:paraId="19E08C0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35005B83"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670204E2"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53823FA5"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46D08C36"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499FC357"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1115C4A3"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B256780"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3398AEFF"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69C38B67" w14:textId="77777777" w:rsidR="0098169D" w:rsidRPr="00F1020D" w:rsidRDefault="0098169D" w:rsidP="00C075BF">
            <w:pPr>
              <w:spacing w:after="0" w:line="260" w:lineRule="exact"/>
              <w:ind w:left="-24"/>
              <w:rPr>
                <w:rFonts w:eastAsia="Times New Roman" w:cstheme="minorHAnsi"/>
                <w:b/>
              </w:rPr>
            </w:pPr>
            <w:r w:rsidRPr="00F1020D">
              <w:rPr>
                <w:rFonts w:eastAsia="Times New Roman" w:cstheme="minorHAnsi"/>
                <w:b/>
              </w:rPr>
              <w:t>Male students</w:t>
            </w:r>
          </w:p>
        </w:tc>
        <w:tc>
          <w:tcPr>
            <w:tcW w:w="1296" w:type="dxa"/>
            <w:shd w:val="clear" w:color="auto" w:fill="FFFFFF"/>
            <w:vAlign w:val="center"/>
          </w:tcPr>
          <w:p w14:paraId="0DC7CDF4"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4534D3D2"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16AEF263"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5095844C"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13014AA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1.51</w:t>
            </w:r>
            <w:r w:rsidRPr="005141F0">
              <w:rPr>
                <w:rFonts w:cstheme="minorHAnsi"/>
                <w:vertAlign w:val="superscript"/>
              </w:rPr>
              <w:t>+</w:t>
            </w:r>
          </w:p>
        </w:tc>
      </w:tr>
      <w:tr w:rsidR="0098169D" w:rsidRPr="0065022E" w14:paraId="7EDEFA1D"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037E426F"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1DC74EFA"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022D9E92"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2.29</w:t>
            </w:r>
            <w:r>
              <w:rPr>
                <w:rFonts w:cstheme="minorHAnsi"/>
              </w:rPr>
              <w:t>***</w:t>
            </w:r>
          </w:p>
        </w:tc>
        <w:tc>
          <w:tcPr>
            <w:tcW w:w="2016" w:type="dxa"/>
            <w:shd w:val="clear" w:color="auto" w:fill="D9D9D9"/>
            <w:vAlign w:val="center"/>
          </w:tcPr>
          <w:p w14:paraId="2B290109"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5F198060"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2</w:t>
            </w:r>
            <w:r>
              <w:rPr>
                <w:rFonts w:cstheme="minorHAnsi"/>
              </w:rPr>
              <w:t>.00**</w:t>
            </w:r>
          </w:p>
        </w:tc>
        <w:tc>
          <w:tcPr>
            <w:tcW w:w="2016" w:type="dxa"/>
            <w:gridSpan w:val="2"/>
            <w:shd w:val="clear" w:color="auto" w:fill="D9D9D9"/>
            <w:vAlign w:val="center"/>
          </w:tcPr>
          <w:p w14:paraId="705EC60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5907EDA9"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B2E1E26"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auto"/>
            <w:vAlign w:val="center"/>
          </w:tcPr>
          <w:p w14:paraId="43477C22"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auto"/>
            <w:tcMar>
              <w:top w:w="29" w:type="dxa"/>
              <w:left w:w="115" w:type="dxa"/>
              <w:bottom w:w="29" w:type="dxa"/>
              <w:right w:w="115" w:type="dxa"/>
            </w:tcMar>
            <w:vAlign w:val="center"/>
          </w:tcPr>
          <w:p w14:paraId="28720682"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1.42</w:t>
            </w:r>
            <w:r>
              <w:rPr>
                <w:rFonts w:cstheme="minorHAnsi"/>
              </w:rPr>
              <w:t>*</w:t>
            </w:r>
          </w:p>
        </w:tc>
        <w:tc>
          <w:tcPr>
            <w:tcW w:w="2016" w:type="dxa"/>
            <w:shd w:val="clear" w:color="auto" w:fill="auto"/>
            <w:vAlign w:val="center"/>
          </w:tcPr>
          <w:p w14:paraId="3970811E"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2C163836"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1.09</w:t>
            </w:r>
            <w:r w:rsidRPr="005141F0">
              <w:rPr>
                <w:rFonts w:cstheme="minorHAnsi"/>
                <w:vertAlign w:val="superscript"/>
              </w:rPr>
              <w:t>+</w:t>
            </w:r>
          </w:p>
        </w:tc>
        <w:tc>
          <w:tcPr>
            <w:tcW w:w="2016" w:type="dxa"/>
            <w:gridSpan w:val="2"/>
            <w:shd w:val="clear" w:color="auto" w:fill="auto"/>
            <w:vAlign w:val="center"/>
          </w:tcPr>
          <w:p w14:paraId="6B774110"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2C3F85D5"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0354723"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36F6BBEB"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3293F4AC"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711E3D34"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301EE21D"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2BD52D8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2CB484B"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1BFDF94C" w14:textId="77777777" w:rsidR="0098169D" w:rsidRPr="00F1020D" w:rsidRDefault="0098169D" w:rsidP="00C075BF">
            <w:pPr>
              <w:spacing w:after="0" w:line="260" w:lineRule="exact"/>
              <w:ind w:left="-24"/>
              <w:rPr>
                <w:rFonts w:eastAsia="Times New Roman" w:cstheme="minorHAnsi"/>
                <w:b/>
              </w:rPr>
            </w:pPr>
            <w:r w:rsidRPr="00F1020D">
              <w:rPr>
                <w:rFonts w:eastAsia="Times New Roman" w:cstheme="minorHAnsi"/>
                <w:b/>
              </w:rPr>
              <w:t>African American / Black students</w:t>
            </w:r>
          </w:p>
        </w:tc>
        <w:tc>
          <w:tcPr>
            <w:tcW w:w="1296" w:type="dxa"/>
            <w:shd w:val="clear" w:color="auto" w:fill="FFFFFF"/>
            <w:vAlign w:val="center"/>
          </w:tcPr>
          <w:p w14:paraId="7951A5EF"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4C57AD0C"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5A967C8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5A331DDB"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760D2EDA"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297DC603"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7BA1630C"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7961C2A9"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3675BE9D"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vAlign w:val="center"/>
          </w:tcPr>
          <w:p w14:paraId="5E1E523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tcMar>
              <w:top w:w="29" w:type="dxa"/>
              <w:left w:w="115" w:type="dxa"/>
              <w:bottom w:w="29" w:type="dxa"/>
              <w:right w:w="115" w:type="dxa"/>
            </w:tcMar>
            <w:vAlign w:val="center"/>
          </w:tcPr>
          <w:p w14:paraId="4C4414BE"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n.r.</w:t>
            </w:r>
          </w:p>
        </w:tc>
        <w:tc>
          <w:tcPr>
            <w:tcW w:w="2016" w:type="dxa"/>
            <w:gridSpan w:val="2"/>
            <w:shd w:val="clear" w:color="auto" w:fill="D9D9D9"/>
            <w:vAlign w:val="center"/>
          </w:tcPr>
          <w:p w14:paraId="6ADC88EC"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n.r.</w:t>
            </w:r>
          </w:p>
        </w:tc>
      </w:tr>
      <w:tr w:rsidR="0098169D" w:rsidRPr="0065022E" w14:paraId="44662704"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592239BB"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FFFFFF"/>
            <w:vAlign w:val="center"/>
          </w:tcPr>
          <w:p w14:paraId="110D9035"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5061E97D"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57474F0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65AEB719"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7AB31CD6"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5D55D1B9"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1DF3A63D" w14:textId="77777777" w:rsidR="0098169D" w:rsidRPr="00F1020D" w:rsidRDefault="0098169D" w:rsidP="00C075BF">
            <w:pPr>
              <w:spacing w:after="0" w:line="260" w:lineRule="exact"/>
              <w:ind w:left="-24"/>
              <w:rPr>
                <w:rFonts w:eastAsia="Times New Roman" w:cstheme="minorHAnsi"/>
                <w:b/>
              </w:rPr>
            </w:pPr>
          </w:p>
        </w:tc>
        <w:tc>
          <w:tcPr>
            <w:tcW w:w="1296" w:type="dxa"/>
            <w:shd w:val="clear" w:color="auto" w:fill="D9D9D9"/>
            <w:vAlign w:val="center"/>
          </w:tcPr>
          <w:p w14:paraId="273D2736"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70160D2B"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1904209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4E61E431"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1C7C0844"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23841B7E"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405B88D0" w14:textId="77777777" w:rsidR="0098169D" w:rsidRPr="00F1020D" w:rsidRDefault="0098169D" w:rsidP="00C075BF">
            <w:pPr>
              <w:spacing w:after="0" w:line="260" w:lineRule="exact"/>
              <w:ind w:left="-24"/>
              <w:rPr>
                <w:rFonts w:eastAsia="Times New Roman" w:cstheme="minorHAnsi"/>
                <w:b/>
              </w:rPr>
            </w:pPr>
            <w:r w:rsidRPr="00F1020D">
              <w:rPr>
                <w:rFonts w:eastAsia="Times New Roman" w:cstheme="minorHAnsi"/>
                <w:b/>
              </w:rPr>
              <w:t>Asian students</w:t>
            </w:r>
          </w:p>
        </w:tc>
        <w:tc>
          <w:tcPr>
            <w:tcW w:w="1296" w:type="dxa"/>
            <w:shd w:val="clear" w:color="auto" w:fill="FFFFFF"/>
            <w:vAlign w:val="center"/>
          </w:tcPr>
          <w:p w14:paraId="129C6EE7"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16575782"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FFFFFF"/>
            <w:vAlign w:val="center"/>
          </w:tcPr>
          <w:p w14:paraId="2FC4C38F"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FFFFFF"/>
            <w:tcMar>
              <w:top w:w="29" w:type="dxa"/>
              <w:left w:w="115" w:type="dxa"/>
              <w:bottom w:w="29" w:type="dxa"/>
              <w:right w:w="115" w:type="dxa"/>
            </w:tcMar>
            <w:vAlign w:val="center"/>
          </w:tcPr>
          <w:p w14:paraId="2A8F1AAB"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n.r.</w:t>
            </w:r>
          </w:p>
        </w:tc>
        <w:tc>
          <w:tcPr>
            <w:tcW w:w="2016" w:type="dxa"/>
            <w:gridSpan w:val="2"/>
            <w:shd w:val="clear" w:color="auto" w:fill="FFFFFF"/>
            <w:vAlign w:val="center"/>
          </w:tcPr>
          <w:p w14:paraId="4EFEE42B"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n.r.</w:t>
            </w:r>
          </w:p>
        </w:tc>
      </w:tr>
      <w:tr w:rsidR="0098169D" w:rsidRPr="0065022E" w14:paraId="203D5F2A"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1E1F6A65"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36417251"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07CB6E29"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vAlign w:val="center"/>
          </w:tcPr>
          <w:p w14:paraId="224DE17B"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tcMar>
              <w:top w:w="29" w:type="dxa"/>
              <w:left w:w="115" w:type="dxa"/>
              <w:bottom w:w="29" w:type="dxa"/>
              <w:right w:w="115" w:type="dxa"/>
            </w:tcMar>
            <w:vAlign w:val="center"/>
          </w:tcPr>
          <w:p w14:paraId="20CFE335"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n.r.</w:t>
            </w:r>
          </w:p>
        </w:tc>
        <w:tc>
          <w:tcPr>
            <w:tcW w:w="2016" w:type="dxa"/>
            <w:gridSpan w:val="2"/>
            <w:shd w:val="clear" w:color="auto" w:fill="D9D9D9"/>
            <w:vAlign w:val="center"/>
          </w:tcPr>
          <w:p w14:paraId="624C3295"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n.r.</w:t>
            </w:r>
          </w:p>
        </w:tc>
      </w:tr>
      <w:tr w:rsidR="0098169D" w:rsidRPr="0065022E" w14:paraId="4D9F9CBC"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6D788A59"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FFFFFF"/>
            <w:vAlign w:val="center"/>
          </w:tcPr>
          <w:p w14:paraId="44606C19"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421FC6FC"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FFFFFF"/>
            <w:vAlign w:val="center"/>
          </w:tcPr>
          <w:p w14:paraId="58218B76"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FFFFFF"/>
            <w:tcMar>
              <w:top w:w="29" w:type="dxa"/>
              <w:left w:w="115" w:type="dxa"/>
              <w:bottom w:w="29" w:type="dxa"/>
              <w:right w:w="115" w:type="dxa"/>
            </w:tcMar>
            <w:vAlign w:val="center"/>
          </w:tcPr>
          <w:p w14:paraId="19F00683"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n.r.</w:t>
            </w:r>
          </w:p>
        </w:tc>
        <w:tc>
          <w:tcPr>
            <w:tcW w:w="2016" w:type="dxa"/>
            <w:gridSpan w:val="2"/>
            <w:shd w:val="clear" w:color="auto" w:fill="FFFFFF"/>
            <w:vAlign w:val="center"/>
          </w:tcPr>
          <w:p w14:paraId="28367E7F"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n.r.</w:t>
            </w:r>
          </w:p>
        </w:tc>
      </w:tr>
      <w:tr w:rsidR="0098169D" w:rsidRPr="0065022E" w14:paraId="0F509FD2"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7F4CC6E3"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3F76F690"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51DDD524"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vAlign w:val="center"/>
          </w:tcPr>
          <w:p w14:paraId="4646B652"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tcMar>
              <w:top w:w="29" w:type="dxa"/>
              <w:left w:w="115" w:type="dxa"/>
              <w:bottom w:w="29" w:type="dxa"/>
              <w:right w:w="115" w:type="dxa"/>
            </w:tcMar>
            <w:vAlign w:val="center"/>
          </w:tcPr>
          <w:p w14:paraId="21CD4560"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n.r.</w:t>
            </w:r>
          </w:p>
        </w:tc>
        <w:tc>
          <w:tcPr>
            <w:tcW w:w="2016" w:type="dxa"/>
            <w:gridSpan w:val="2"/>
            <w:shd w:val="clear" w:color="auto" w:fill="D9D9D9"/>
            <w:vAlign w:val="center"/>
          </w:tcPr>
          <w:p w14:paraId="5AEB48B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n.r.</w:t>
            </w:r>
          </w:p>
        </w:tc>
      </w:tr>
      <w:tr w:rsidR="0098169D" w:rsidRPr="0065022E" w14:paraId="72E7E80F"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230FF5E3" w14:textId="77777777" w:rsidR="0098169D" w:rsidRPr="00F1020D" w:rsidRDefault="0098169D" w:rsidP="00C075BF">
            <w:pPr>
              <w:spacing w:after="0" w:line="260" w:lineRule="exact"/>
              <w:rPr>
                <w:rFonts w:eastAsia="Times New Roman" w:cstheme="minorHAnsi"/>
                <w:b/>
              </w:rPr>
            </w:pPr>
            <w:r w:rsidRPr="00F1020D">
              <w:rPr>
                <w:rFonts w:eastAsia="Times New Roman" w:cstheme="minorHAnsi"/>
                <w:b/>
              </w:rPr>
              <w:t>Hispanic/Latino students</w:t>
            </w:r>
          </w:p>
        </w:tc>
        <w:tc>
          <w:tcPr>
            <w:tcW w:w="1296" w:type="dxa"/>
            <w:shd w:val="clear" w:color="auto" w:fill="FFFFFF"/>
            <w:vAlign w:val="center"/>
          </w:tcPr>
          <w:p w14:paraId="3658BA97"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04FB0462"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2CE3C8B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399704C5"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719EC49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6D01FFC4"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5BE6B2E"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3522948F"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0AAA0B6B"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3884B6B4"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5661DF05"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3B5B589"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0E6407FB"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00BDE87C"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FFFFFF"/>
            <w:vAlign w:val="center"/>
          </w:tcPr>
          <w:p w14:paraId="108C8E47"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7B3AFA3B"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209E96DE"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7F0E9464"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6D5FC70C"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41C3DAC1"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E92DBF6"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530D338C"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3C7F7121"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0023CEB7"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78BE0025"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2C187817"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49FCA116"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11ABF422" w14:textId="73894FF1" w:rsidR="0098169D" w:rsidRPr="00F1020D" w:rsidRDefault="0098169D" w:rsidP="005A71F7">
            <w:pPr>
              <w:spacing w:after="0" w:line="260" w:lineRule="exact"/>
              <w:rPr>
                <w:rFonts w:eastAsia="Times New Roman" w:cstheme="minorHAnsi"/>
                <w:b/>
              </w:rPr>
            </w:pPr>
            <w:r w:rsidRPr="00F1020D">
              <w:rPr>
                <w:rFonts w:eastAsia="Times New Roman" w:cstheme="minorHAnsi"/>
                <w:b/>
              </w:rPr>
              <w:t>Multi-Race</w:t>
            </w:r>
            <w:r w:rsidR="005A71F7">
              <w:rPr>
                <w:rFonts w:eastAsia="Times New Roman" w:cstheme="minorHAnsi"/>
                <w:b/>
              </w:rPr>
              <w:t xml:space="preserve"> and Non-Hispanic/Latino</w:t>
            </w:r>
            <w:r w:rsidRPr="00F1020D">
              <w:rPr>
                <w:rFonts w:eastAsia="Times New Roman" w:cstheme="minorHAnsi"/>
                <w:b/>
              </w:rPr>
              <w:t xml:space="preserve"> students</w:t>
            </w:r>
          </w:p>
        </w:tc>
        <w:tc>
          <w:tcPr>
            <w:tcW w:w="1296" w:type="dxa"/>
            <w:shd w:val="clear" w:color="auto" w:fill="FFFFFF"/>
            <w:vAlign w:val="center"/>
          </w:tcPr>
          <w:p w14:paraId="0CC183E9"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76EE4706"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5.32</w:t>
            </w:r>
            <w:r w:rsidRPr="005141F0">
              <w:rPr>
                <w:rFonts w:cstheme="minorHAnsi"/>
                <w:vertAlign w:val="superscript"/>
              </w:rPr>
              <w:t>+</w:t>
            </w:r>
          </w:p>
        </w:tc>
        <w:tc>
          <w:tcPr>
            <w:tcW w:w="2016" w:type="dxa"/>
            <w:shd w:val="clear" w:color="auto" w:fill="FFFFFF"/>
            <w:vAlign w:val="center"/>
          </w:tcPr>
          <w:p w14:paraId="2E27B907"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44F20128"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5.16</w:t>
            </w:r>
            <w:r w:rsidRPr="005141F0">
              <w:rPr>
                <w:rFonts w:cstheme="minorHAnsi"/>
                <w:vertAlign w:val="superscript"/>
              </w:rPr>
              <w:t>+</w:t>
            </w:r>
          </w:p>
        </w:tc>
        <w:tc>
          <w:tcPr>
            <w:tcW w:w="2016" w:type="dxa"/>
            <w:gridSpan w:val="2"/>
            <w:shd w:val="clear" w:color="auto" w:fill="FFFFFF"/>
            <w:vAlign w:val="center"/>
          </w:tcPr>
          <w:p w14:paraId="13233D8A"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239513AD"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7BBCAD8B"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105AA48F"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0067CD8E"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3.63</w:t>
            </w:r>
            <w:r w:rsidRPr="005141F0">
              <w:rPr>
                <w:rFonts w:cstheme="minorHAnsi"/>
                <w:vertAlign w:val="superscript"/>
              </w:rPr>
              <w:t>+</w:t>
            </w:r>
          </w:p>
        </w:tc>
        <w:tc>
          <w:tcPr>
            <w:tcW w:w="2016" w:type="dxa"/>
            <w:shd w:val="clear" w:color="auto" w:fill="D9D9D9"/>
            <w:vAlign w:val="center"/>
          </w:tcPr>
          <w:p w14:paraId="29457EA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6A17A940"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3.64</w:t>
            </w:r>
            <w:r>
              <w:rPr>
                <w:rFonts w:cstheme="minorHAnsi"/>
              </w:rPr>
              <w:t>*</w:t>
            </w:r>
          </w:p>
        </w:tc>
        <w:tc>
          <w:tcPr>
            <w:tcW w:w="2016" w:type="dxa"/>
            <w:gridSpan w:val="2"/>
            <w:shd w:val="clear" w:color="auto" w:fill="D9D9D9"/>
            <w:vAlign w:val="center"/>
          </w:tcPr>
          <w:p w14:paraId="28C4DE68"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5C05DE57"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92089CC"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auto"/>
            <w:vAlign w:val="center"/>
          </w:tcPr>
          <w:p w14:paraId="6053288E"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auto"/>
            <w:tcMar>
              <w:top w:w="29" w:type="dxa"/>
              <w:left w:w="115" w:type="dxa"/>
              <w:bottom w:w="29" w:type="dxa"/>
              <w:right w:w="115" w:type="dxa"/>
            </w:tcMar>
            <w:vAlign w:val="center"/>
          </w:tcPr>
          <w:p w14:paraId="7147BA6E"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vAlign w:val="center"/>
          </w:tcPr>
          <w:p w14:paraId="67C80EE9"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00F0F1B7"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auto"/>
            <w:vAlign w:val="center"/>
          </w:tcPr>
          <w:p w14:paraId="3675B0A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3BC812AB" w14:textId="77777777" w:rsidTr="00C075BF">
        <w:trPr>
          <w:trHeight w:val="360"/>
          <w:jc w:val="center"/>
        </w:trPr>
        <w:tc>
          <w:tcPr>
            <w:tcW w:w="1705" w:type="dxa"/>
            <w:vMerge/>
            <w:tcBorders>
              <w:bottom w:val="single" w:sz="4" w:space="0" w:color="auto"/>
            </w:tcBorders>
            <w:shd w:val="clear" w:color="auto" w:fill="D9D9D9"/>
            <w:tcMar>
              <w:top w:w="29" w:type="dxa"/>
              <w:left w:w="115" w:type="dxa"/>
              <w:bottom w:w="29" w:type="dxa"/>
              <w:right w:w="115" w:type="dxa"/>
            </w:tcMar>
            <w:vAlign w:val="center"/>
          </w:tcPr>
          <w:p w14:paraId="682F8A57" w14:textId="77777777" w:rsidR="0098169D" w:rsidRPr="00F1020D" w:rsidRDefault="0098169D" w:rsidP="00C075BF">
            <w:pPr>
              <w:spacing w:after="0" w:line="260" w:lineRule="exact"/>
              <w:ind w:left="360" w:hanging="360"/>
              <w:rPr>
                <w:rFonts w:eastAsia="Times New Roman" w:cstheme="minorHAnsi"/>
                <w:b/>
              </w:rPr>
            </w:pPr>
          </w:p>
        </w:tc>
        <w:tc>
          <w:tcPr>
            <w:tcW w:w="1296" w:type="dxa"/>
            <w:tcBorders>
              <w:bottom w:val="single" w:sz="4" w:space="0" w:color="auto"/>
            </w:tcBorders>
            <w:shd w:val="clear" w:color="auto" w:fill="D9D9D9"/>
            <w:vAlign w:val="center"/>
          </w:tcPr>
          <w:p w14:paraId="02DB2A8A"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tcBorders>
              <w:bottom w:val="single" w:sz="4" w:space="0" w:color="auto"/>
            </w:tcBorders>
            <w:shd w:val="clear" w:color="auto" w:fill="D9D9D9"/>
            <w:tcMar>
              <w:top w:w="29" w:type="dxa"/>
              <w:left w:w="115" w:type="dxa"/>
              <w:bottom w:w="29" w:type="dxa"/>
              <w:right w:w="115" w:type="dxa"/>
            </w:tcMar>
            <w:vAlign w:val="center"/>
          </w:tcPr>
          <w:p w14:paraId="2CFB9812" w14:textId="77777777" w:rsidR="0098169D" w:rsidRPr="0065022E" w:rsidRDefault="0098169D" w:rsidP="00C075BF">
            <w:pPr>
              <w:tabs>
                <w:tab w:val="decimal" w:pos="42"/>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tcBorders>
              <w:bottom w:val="single" w:sz="4" w:space="0" w:color="auto"/>
            </w:tcBorders>
            <w:shd w:val="clear" w:color="auto" w:fill="D9D9D9"/>
            <w:vAlign w:val="center"/>
          </w:tcPr>
          <w:p w14:paraId="4B05BD43"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tcBorders>
              <w:bottom w:val="single" w:sz="4" w:space="0" w:color="auto"/>
            </w:tcBorders>
            <w:shd w:val="clear" w:color="auto" w:fill="D9D9D9"/>
            <w:tcMar>
              <w:top w:w="29" w:type="dxa"/>
              <w:left w:w="115" w:type="dxa"/>
              <w:bottom w:w="29" w:type="dxa"/>
              <w:right w:w="115" w:type="dxa"/>
            </w:tcMar>
            <w:vAlign w:val="center"/>
          </w:tcPr>
          <w:p w14:paraId="363A9233"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tcBorders>
              <w:bottom w:val="single" w:sz="4" w:space="0" w:color="auto"/>
            </w:tcBorders>
            <w:shd w:val="clear" w:color="auto" w:fill="D9D9D9"/>
            <w:vAlign w:val="center"/>
          </w:tcPr>
          <w:p w14:paraId="000786B9"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93CA8F5"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0580EB17" w14:textId="77777777" w:rsidR="0098169D" w:rsidRPr="00F1020D" w:rsidRDefault="0098169D" w:rsidP="00C075BF">
            <w:pPr>
              <w:spacing w:after="0" w:line="260" w:lineRule="exact"/>
              <w:ind w:left="360" w:hanging="360"/>
              <w:rPr>
                <w:rFonts w:eastAsia="Times New Roman" w:cstheme="minorHAnsi"/>
                <w:b/>
              </w:rPr>
            </w:pPr>
            <w:r w:rsidRPr="00F1020D">
              <w:rPr>
                <w:rFonts w:eastAsia="Times New Roman" w:cstheme="minorHAnsi"/>
                <w:b/>
              </w:rPr>
              <w:t>White students</w:t>
            </w:r>
          </w:p>
        </w:tc>
        <w:tc>
          <w:tcPr>
            <w:tcW w:w="1296" w:type="dxa"/>
            <w:shd w:val="clear" w:color="auto" w:fill="auto"/>
            <w:vAlign w:val="center"/>
          </w:tcPr>
          <w:p w14:paraId="3DC77E9D"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auto"/>
            <w:tcMar>
              <w:top w:w="29" w:type="dxa"/>
              <w:left w:w="115" w:type="dxa"/>
              <w:bottom w:w="29" w:type="dxa"/>
              <w:right w:w="115" w:type="dxa"/>
            </w:tcMar>
            <w:vAlign w:val="center"/>
          </w:tcPr>
          <w:p w14:paraId="29511BC9"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4.73</w:t>
            </w:r>
            <w:r>
              <w:rPr>
                <w:rFonts w:cstheme="minorHAnsi"/>
              </w:rPr>
              <w:t>***</w:t>
            </w:r>
          </w:p>
        </w:tc>
        <w:tc>
          <w:tcPr>
            <w:tcW w:w="2016" w:type="dxa"/>
            <w:shd w:val="clear" w:color="auto" w:fill="auto"/>
            <w:vAlign w:val="center"/>
          </w:tcPr>
          <w:p w14:paraId="27A3C43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50AA3AEE"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4.5</w:t>
            </w:r>
            <w:r>
              <w:rPr>
                <w:rFonts w:cstheme="minorHAnsi"/>
              </w:rPr>
              <w:t>0***</w:t>
            </w:r>
          </w:p>
        </w:tc>
        <w:tc>
          <w:tcPr>
            <w:tcW w:w="2016" w:type="dxa"/>
            <w:gridSpan w:val="2"/>
            <w:shd w:val="clear" w:color="auto" w:fill="auto"/>
            <w:vAlign w:val="center"/>
          </w:tcPr>
          <w:p w14:paraId="2DA39FF8"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1.25</w:t>
            </w:r>
            <w:r w:rsidRPr="005141F0">
              <w:rPr>
                <w:rFonts w:cstheme="minorHAnsi"/>
                <w:vertAlign w:val="superscript"/>
              </w:rPr>
              <w:t>+</w:t>
            </w:r>
          </w:p>
        </w:tc>
      </w:tr>
      <w:tr w:rsidR="0098169D" w:rsidRPr="0065022E" w14:paraId="141E9496"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72AC43A"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2EB6BD6A"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338D44E7"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4.36</w:t>
            </w:r>
            <w:r>
              <w:rPr>
                <w:rFonts w:cstheme="minorHAnsi"/>
              </w:rPr>
              <w:t>***</w:t>
            </w:r>
          </w:p>
        </w:tc>
        <w:tc>
          <w:tcPr>
            <w:tcW w:w="2016" w:type="dxa"/>
            <w:shd w:val="clear" w:color="auto" w:fill="D9D9D9"/>
            <w:vAlign w:val="center"/>
          </w:tcPr>
          <w:p w14:paraId="4D99310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8F9BA19"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3.87</w:t>
            </w:r>
            <w:r>
              <w:rPr>
                <w:rFonts w:cstheme="minorHAnsi"/>
              </w:rPr>
              <w:t>***</w:t>
            </w:r>
          </w:p>
        </w:tc>
        <w:tc>
          <w:tcPr>
            <w:tcW w:w="2016" w:type="dxa"/>
            <w:gridSpan w:val="2"/>
            <w:shd w:val="clear" w:color="auto" w:fill="D9D9D9"/>
            <w:vAlign w:val="center"/>
          </w:tcPr>
          <w:p w14:paraId="6F65168A"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CF6F8D3"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7436FA0F"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auto"/>
            <w:vAlign w:val="center"/>
          </w:tcPr>
          <w:p w14:paraId="7C23FACC"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auto"/>
            <w:tcMar>
              <w:top w:w="29" w:type="dxa"/>
              <w:left w:w="115" w:type="dxa"/>
              <w:bottom w:w="29" w:type="dxa"/>
              <w:right w:w="115" w:type="dxa"/>
            </w:tcMar>
            <w:vAlign w:val="center"/>
          </w:tcPr>
          <w:p w14:paraId="0B594CF0"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2.16</w:t>
            </w:r>
            <w:r>
              <w:rPr>
                <w:rFonts w:cstheme="minorHAnsi"/>
              </w:rPr>
              <w:t>**</w:t>
            </w:r>
          </w:p>
        </w:tc>
        <w:tc>
          <w:tcPr>
            <w:tcW w:w="2016" w:type="dxa"/>
            <w:shd w:val="clear" w:color="auto" w:fill="auto"/>
            <w:vAlign w:val="center"/>
          </w:tcPr>
          <w:p w14:paraId="7BE94B28"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3FF531AC"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1.93</w:t>
            </w:r>
            <w:r>
              <w:rPr>
                <w:rFonts w:cstheme="minorHAnsi"/>
              </w:rPr>
              <w:t>**</w:t>
            </w:r>
          </w:p>
        </w:tc>
        <w:tc>
          <w:tcPr>
            <w:tcW w:w="2016" w:type="dxa"/>
            <w:gridSpan w:val="2"/>
            <w:shd w:val="clear" w:color="auto" w:fill="auto"/>
            <w:vAlign w:val="center"/>
          </w:tcPr>
          <w:p w14:paraId="3C7F5BF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417D8F6F"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9B4B369"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14538742"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6378A6B9"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26A0E67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5B551B9"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180CE36D"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23CF0534"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08F47011" w14:textId="77777777" w:rsidR="0098169D" w:rsidRPr="00F1020D" w:rsidRDefault="0098169D" w:rsidP="00C075BF">
            <w:pPr>
              <w:spacing w:after="0" w:line="260" w:lineRule="exact"/>
              <w:rPr>
                <w:rFonts w:eastAsia="Times New Roman" w:cstheme="minorHAnsi"/>
                <w:b/>
              </w:rPr>
            </w:pPr>
            <w:r w:rsidRPr="00B4422D">
              <w:rPr>
                <w:rFonts w:eastAsia="Times New Roman" w:cstheme="minorHAnsi"/>
                <w:b/>
              </w:rPr>
              <w:t>English Language Learner students</w:t>
            </w:r>
          </w:p>
        </w:tc>
        <w:tc>
          <w:tcPr>
            <w:tcW w:w="1296" w:type="dxa"/>
            <w:shd w:val="clear" w:color="auto" w:fill="auto"/>
            <w:vAlign w:val="center"/>
          </w:tcPr>
          <w:p w14:paraId="247BEE61"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auto"/>
            <w:tcMar>
              <w:top w:w="29" w:type="dxa"/>
              <w:left w:w="115" w:type="dxa"/>
              <w:bottom w:w="29" w:type="dxa"/>
              <w:right w:w="115" w:type="dxa"/>
            </w:tcMar>
            <w:vAlign w:val="center"/>
          </w:tcPr>
          <w:p w14:paraId="4174CD8A"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vAlign w:val="center"/>
          </w:tcPr>
          <w:p w14:paraId="38FDF9DB"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1.82</w:t>
            </w:r>
            <w:r w:rsidRPr="005141F0">
              <w:rPr>
                <w:rFonts w:cstheme="minorHAnsi"/>
                <w:vertAlign w:val="superscript"/>
              </w:rPr>
              <w:t>+</w:t>
            </w:r>
          </w:p>
        </w:tc>
        <w:tc>
          <w:tcPr>
            <w:tcW w:w="2016" w:type="dxa"/>
            <w:shd w:val="clear" w:color="auto" w:fill="auto"/>
            <w:tcMar>
              <w:top w:w="29" w:type="dxa"/>
              <w:left w:w="115" w:type="dxa"/>
              <w:bottom w:w="29" w:type="dxa"/>
              <w:right w:w="115" w:type="dxa"/>
            </w:tcMar>
            <w:vAlign w:val="center"/>
          </w:tcPr>
          <w:p w14:paraId="02670E6B"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auto"/>
            <w:vAlign w:val="center"/>
          </w:tcPr>
          <w:p w14:paraId="46A0D9C4"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86A73F2"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580773EE"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30F75BB6"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1C861E53"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vAlign w:val="center"/>
          </w:tcPr>
          <w:p w14:paraId="60461B62"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n.r.</w:t>
            </w:r>
          </w:p>
        </w:tc>
        <w:tc>
          <w:tcPr>
            <w:tcW w:w="2016" w:type="dxa"/>
            <w:shd w:val="clear" w:color="auto" w:fill="D9D9D9"/>
            <w:tcMar>
              <w:top w:w="29" w:type="dxa"/>
              <w:left w:w="115" w:type="dxa"/>
              <w:bottom w:w="29" w:type="dxa"/>
              <w:right w:w="115" w:type="dxa"/>
            </w:tcMar>
            <w:vAlign w:val="center"/>
          </w:tcPr>
          <w:p w14:paraId="7C957882"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D3D0160"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148E56FD"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26EF1456"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auto"/>
            <w:vAlign w:val="center"/>
          </w:tcPr>
          <w:p w14:paraId="3CEBDFD0"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auto"/>
            <w:tcMar>
              <w:top w:w="29" w:type="dxa"/>
              <w:left w:w="115" w:type="dxa"/>
              <w:bottom w:w="29" w:type="dxa"/>
              <w:right w:w="115" w:type="dxa"/>
            </w:tcMar>
            <w:vAlign w:val="center"/>
          </w:tcPr>
          <w:p w14:paraId="3FF60DB9"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vAlign w:val="center"/>
          </w:tcPr>
          <w:p w14:paraId="5D793FE8"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0F958EFC"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auto"/>
            <w:vAlign w:val="center"/>
          </w:tcPr>
          <w:p w14:paraId="779B1C0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3960ECF2"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33ABEEDE"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65F79503"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661C702D"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6C08514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1621FB77"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30B8B768"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57FCBE44"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566EC36C" w14:textId="77777777" w:rsidR="0098169D" w:rsidRPr="00F1020D" w:rsidRDefault="0098169D" w:rsidP="00C075BF">
            <w:pPr>
              <w:spacing w:after="0" w:line="260" w:lineRule="exact"/>
              <w:rPr>
                <w:rFonts w:eastAsia="Times New Roman" w:cstheme="minorHAnsi"/>
                <w:b/>
              </w:rPr>
            </w:pPr>
            <w:r w:rsidRPr="00F1020D">
              <w:rPr>
                <w:rFonts w:eastAsia="Times New Roman" w:cstheme="minorHAnsi"/>
                <w:b/>
              </w:rPr>
              <w:t>Non-English Language Learner students</w:t>
            </w:r>
          </w:p>
        </w:tc>
        <w:tc>
          <w:tcPr>
            <w:tcW w:w="1296" w:type="dxa"/>
            <w:shd w:val="clear" w:color="auto" w:fill="FFFFFF"/>
            <w:vAlign w:val="center"/>
          </w:tcPr>
          <w:p w14:paraId="724BF952"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67A8BEFD"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4FB3E805"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43D8E82D"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734FD073"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1CEDA0F1"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161C2586" w14:textId="77777777" w:rsidR="0098169D" w:rsidRPr="00F1020D" w:rsidRDefault="0098169D" w:rsidP="00C075BF">
            <w:pPr>
              <w:spacing w:after="0" w:line="260" w:lineRule="exact"/>
              <w:rPr>
                <w:rFonts w:eastAsia="Times New Roman" w:cstheme="minorHAnsi"/>
                <w:b/>
              </w:rPr>
            </w:pPr>
          </w:p>
        </w:tc>
        <w:tc>
          <w:tcPr>
            <w:tcW w:w="1296" w:type="dxa"/>
            <w:shd w:val="clear" w:color="auto" w:fill="D9D9D9"/>
            <w:vAlign w:val="center"/>
          </w:tcPr>
          <w:p w14:paraId="50D851F5"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15CCFA66"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3.88</w:t>
            </w:r>
            <w:r>
              <w:rPr>
                <w:rFonts w:cstheme="minorHAnsi"/>
              </w:rPr>
              <w:t>***</w:t>
            </w:r>
          </w:p>
        </w:tc>
        <w:tc>
          <w:tcPr>
            <w:tcW w:w="2016" w:type="dxa"/>
            <w:shd w:val="clear" w:color="auto" w:fill="D9D9D9"/>
            <w:vAlign w:val="center"/>
          </w:tcPr>
          <w:p w14:paraId="73AEDF16"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16B14C80"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3.32</w:t>
            </w:r>
            <w:r>
              <w:rPr>
                <w:rFonts w:cstheme="minorHAnsi"/>
              </w:rPr>
              <w:t>***</w:t>
            </w:r>
          </w:p>
        </w:tc>
        <w:tc>
          <w:tcPr>
            <w:tcW w:w="2016" w:type="dxa"/>
            <w:gridSpan w:val="2"/>
            <w:shd w:val="clear" w:color="auto" w:fill="D9D9D9"/>
            <w:vAlign w:val="center"/>
          </w:tcPr>
          <w:p w14:paraId="2AD08791"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625EA8B4"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6343FA2A" w14:textId="77777777" w:rsidR="0098169D" w:rsidRPr="00F1020D" w:rsidRDefault="0098169D" w:rsidP="00C075BF">
            <w:pPr>
              <w:spacing w:after="0" w:line="260" w:lineRule="exact"/>
              <w:rPr>
                <w:rFonts w:eastAsia="Times New Roman" w:cstheme="minorHAnsi"/>
                <w:b/>
              </w:rPr>
            </w:pPr>
          </w:p>
        </w:tc>
        <w:tc>
          <w:tcPr>
            <w:tcW w:w="1296" w:type="dxa"/>
            <w:shd w:val="clear" w:color="auto" w:fill="FFFFFF"/>
            <w:vAlign w:val="center"/>
          </w:tcPr>
          <w:p w14:paraId="41E11B70"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73E66D07"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2.14</w:t>
            </w:r>
            <w:r>
              <w:rPr>
                <w:rFonts w:cstheme="minorHAnsi"/>
              </w:rPr>
              <w:t>***</w:t>
            </w:r>
          </w:p>
        </w:tc>
        <w:tc>
          <w:tcPr>
            <w:tcW w:w="2016" w:type="dxa"/>
            <w:shd w:val="clear" w:color="auto" w:fill="FFFFFF"/>
            <w:vAlign w:val="center"/>
          </w:tcPr>
          <w:p w14:paraId="69F1A179"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75CC8994"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1.84</w:t>
            </w:r>
            <w:r>
              <w:rPr>
                <w:rFonts w:cstheme="minorHAnsi"/>
              </w:rPr>
              <w:t>**</w:t>
            </w:r>
          </w:p>
        </w:tc>
        <w:tc>
          <w:tcPr>
            <w:tcW w:w="2016" w:type="dxa"/>
            <w:gridSpan w:val="2"/>
            <w:shd w:val="clear" w:color="auto" w:fill="FFFFFF"/>
            <w:vAlign w:val="center"/>
          </w:tcPr>
          <w:p w14:paraId="42C6DED0"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46E4B4B3"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647AE4BE" w14:textId="77777777" w:rsidR="0098169D" w:rsidRPr="00F1020D" w:rsidRDefault="0098169D" w:rsidP="00C075BF">
            <w:pPr>
              <w:spacing w:after="0" w:line="260" w:lineRule="exact"/>
              <w:rPr>
                <w:rFonts w:eastAsia="Times New Roman" w:cstheme="minorHAnsi"/>
                <w:b/>
              </w:rPr>
            </w:pPr>
          </w:p>
        </w:tc>
        <w:tc>
          <w:tcPr>
            <w:tcW w:w="1296" w:type="dxa"/>
            <w:shd w:val="clear" w:color="auto" w:fill="D9D9D9"/>
            <w:vAlign w:val="center"/>
          </w:tcPr>
          <w:p w14:paraId="59A647AE"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5B18C550"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60566581"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6D80DEBA"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3ED6FBF"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09C73B35"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4EF5075A" w14:textId="77777777" w:rsidR="0098169D" w:rsidRPr="00F1020D" w:rsidRDefault="0098169D" w:rsidP="00C075BF">
            <w:pPr>
              <w:spacing w:after="0" w:line="260" w:lineRule="exact"/>
              <w:rPr>
                <w:rFonts w:eastAsia="Times New Roman" w:cstheme="minorHAnsi"/>
                <w:b/>
              </w:rPr>
            </w:pPr>
            <w:r w:rsidRPr="00F1020D">
              <w:rPr>
                <w:rFonts w:eastAsia="Times New Roman" w:cstheme="minorHAnsi"/>
                <w:b/>
              </w:rPr>
              <w:t>Students with Disabilities</w:t>
            </w:r>
          </w:p>
        </w:tc>
        <w:tc>
          <w:tcPr>
            <w:tcW w:w="1296" w:type="dxa"/>
            <w:shd w:val="clear" w:color="auto" w:fill="FFFFFF"/>
            <w:vAlign w:val="center"/>
          </w:tcPr>
          <w:p w14:paraId="2927D6BF"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FFFFFF"/>
            <w:tcMar>
              <w:top w:w="29" w:type="dxa"/>
              <w:left w:w="115" w:type="dxa"/>
              <w:bottom w:w="29" w:type="dxa"/>
              <w:right w:w="115" w:type="dxa"/>
            </w:tcMar>
            <w:vAlign w:val="center"/>
          </w:tcPr>
          <w:p w14:paraId="78662910"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0242363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41258E27"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58CB4948"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0FDB336D"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3B3710E2"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4A8F8385"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7EB561D9" w14:textId="77777777" w:rsidR="0098169D" w:rsidRPr="0065022E" w:rsidRDefault="0098169D" w:rsidP="00C075BF">
            <w:pPr>
              <w:tabs>
                <w:tab w:val="decimal" w:pos="748"/>
              </w:tabs>
              <w:spacing w:after="0" w:line="260" w:lineRule="exact"/>
              <w:ind w:left="360" w:hanging="360"/>
              <w:rPr>
                <w:rFonts w:eastAsia="Times New Roman" w:cstheme="minorHAnsi"/>
                <w:highlight w:val="green"/>
              </w:rPr>
            </w:pPr>
            <w:r w:rsidRPr="0065022E">
              <w:rPr>
                <w:rFonts w:cstheme="minorHAnsi"/>
              </w:rPr>
              <w:t>0.63</w:t>
            </w:r>
            <w:r>
              <w:rPr>
                <w:rFonts w:cstheme="minorHAnsi"/>
              </w:rPr>
              <w:t>***</w:t>
            </w:r>
          </w:p>
        </w:tc>
        <w:tc>
          <w:tcPr>
            <w:tcW w:w="2016" w:type="dxa"/>
            <w:shd w:val="clear" w:color="auto" w:fill="D9D9D9"/>
            <w:vAlign w:val="center"/>
          </w:tcPr>
          <w:p w14:paraId="0F77CE8D"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23BAF7F" w14:textId="77777777" w:rsidR="0098169D" w:rsidRPr="0065022E" w:rsidRDefault="0098169D" w:rsidP="00C075BF">
            <w:pPr>
              <w:tabs>
                <w:tab w:val="decimal" w:pos="763"/>
              </w:tabs>
              <w:spacing w:after="0" w:line="260" w:lineRule="exact"/>
              <w:ind w:left="65" w:hanging="25"/>
              <w:rPr>
                <w:rFonts w:eastAsia="Times New Roman" w:cstheme="minorHAnsi"/>
                <w:highlight w:val="green"/>
              </w:rPr>
            </w:pPr>
            <w:r w:rsidRPr="0065022E">
              <w:rPr>
                <w:rFonts w:cstheme="minorHAnsi"/>
              </w:rPr>
              <w:t>0.4</w:t>
            </w:r>
            <w:r>
              <w:rPr>
                <w:rFonts w:cstheme="minorHAnsi"/>
              </w:rPr>
              <w:t>0**</w:t>
            </w:r>
          </w:p>
        </w:tc>
        <w:tc>
          <w:tcPr>
            <w:tcW w:w="2016" w:type="dxa"/>
            <w:gridSpan w:val="2"/>
            <w:shd w:val="clear" w:color="auto" w:fill="D9D9D9"/>
            <w:vAlign w:val="center"/>
          </w:tcPr>
          <w:p w14:paraId="46C85E6C"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7A6463CA"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67508D13"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FFFFFF"/>
            <w:vAlign w:val="center"/>
          </w:tcPr>
          <w:p w14:paraId="1840FFC0"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FFFFFF"/>
            <w:tcMar>
              <w:top w:w="29" w:type="dxa"/>
              <w:left w:w="115" w:type="dxa"/>
              <w:bottom w:w="29" w:type="dxa"/>
              <w:right w:w="115" w:type="dxa"/>
            </w:tcMar>
            <w:vAlign w:val="center"/>
          </w:tcPr>
          <w:p w14:paraId="10A0272B"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vAlign w:val="center"/>
          </w:tcPr>
          <w:p w14:paraId="6B0B5BDC"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FFFFFF"/>
            <w:tcMar>
              <w:top w:w="29" w:type="dxa"/>
              <w:left w:w="115" w:type="dxa"/>
              <w:bottom w:w="29" w:type="dxa"/>
              <w:right w:w="115" w:type="dxa"/>
            </w:tcMar>
            <w:vAlign w:val="center"/>
          </w:tcPr>
          <w:p w14:paraId="2DCFEC73"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FFFFFF"/>
            <w:vAlign w:val="center"/>
          </w:tcPr>
          <w:p w14:paraId="1CAED66A"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6454C654"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785540EE" w14:textId="77777777" w:rsidR="0098169D" w:rsidRPr="00F1020D" w:rsidRDefault="0098169D" w:rsidP="00C075BF">
            <w:pPr>
              <w:spacing w:after="0" w:line="260" w:lineRule="exact"/>
              <w:ind w:left="360" w:hanging="360"/>
              <w:rPr>
                <w:rFonts w:eastAsia="Times New Roman" w:cstheme="minorHAnsi"/>
                <w:b/>
              </w:rPr>
            </w:pPr>
          </w:p>
        </w:tc>
        <w:tc>
          <w:tcPr>
            <w:tcW w:w="1296" w:type="dxa"/>
            <w:shd w:val="clear" w:color="auto" w:fill="D9D9D9"/>
            <w:vAlign w:val="center"/>
          </w:tcPr>
          <w:p w14:paraId="79A8D0BC"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5C5CBA40" w14:textId="77777777" w:rsidR="0098169D" w:rsidRPr="0065022E" w:rsidRDefault="0098169D" w:rsidP="00C075BF">
            <w:pPr>
              <w:tabs>
                <w:tab w:val="decimal" w:pos="0"/>
              </w:tabs>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vAlign w:val="center"/>
          </w:tcPr>
          <w:p w14:paraId="6C621020" w14:textId="77777777" w:rsidR="0098169D" w:rsidRPr="0065022E" w:rsidRDefault="0098169D" w:rsidP="00C075BF">
            <w:pPr>
              <w:spacing w:after="0" w:line="260" w:lineRule="exact"/>
              <w:ind w:left="360" w:hanging="360"/>
              <w:jc w:val="center"/>
              <w:rPr>
                <w:rFonts w:eastAsia="Times New Roman" w:cstheme="minorHAnsi"/>
                <w:highlight w:val="green"/>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09118487" w14:textId="77777777" w:rsidR="0098169D" w:rsidRPr="0065022E" w:rsidRDefault="0098169D" w:rsidP="00C075BF">
            <w:pPr>
              <w:tabs>
                <w:tab w:val="decimal" w:pos="42"/>
              </w:tabs>
              <w:spacing w:after="0" w:line="260" w:lineRule="exact"/>
              <w:ind w:left="65" w:hanging="25"/>
              <w:jc w:val="center"/>
              <w:rPr>
                <w:rFonts w:eastAsia="Times New Roman" w:cstheme="minorHAnsi"/>
                <w:highlight w:val="green"/>
              </w:rPr>
            </w:pPr>
            <w:r w:rsidRPr="0065022E">
              <w:rPr>
                <w:rFonts w:cstheme="minorHAnsi"/>
              </w:rPr>
              <w:t>n.s.</w:t>
            </w:r>
          </w:p>
        </w:tc>
        <w:tc>
          <w:tcPr>
            <w:tcW w:w="2016" w:type="dxa"/>
            <w:gridSpan w:val="2"/>
            <w:shd w:val="clear" w:color="auto" w:fill="D9D9D9"/>
            <w:vAlign w:val="center"/>
          </w:tcPr>
          <w:p w14:paraId="0015EDE9" w14:textId="77777777" w:rsidR="0098169D" w:rsidRPr="0065022E" w:rsidRDefault="0098169D" w:rsidP="00C075BF">
            <w:pPr>
              <w:spacing w:after="0" w:line="260" w:lineRule="exact"/>
              <w:ind w:left="65" w:hanging="25"/>
              <w:jc w:val="center"/>
              <w:rPr>
                <w:rFonts w:eastAsia="Times New Roman" w:cstheme="minorHAnsi"/>
                <w:highlight w:val="green"/>
              </w:rPr>
            </w:pPr>
            <w:r w:rsidRPr="0065022E">
              <w:rPr>
                <w:rFonts w:cstheme="minorHAnsi"/>
              </w:rPr>
              <w:t>n.s.</w:t>
            </w:r>
          </w:p>
        </w:tc>
      </w:tr>
      <w:tr w:rsidR="0098169D" w:rsidRPr="0065022E" w14:paraId="3E077450" w14:textId="77777777" w:rsidTr="00C075BF">
        <w:trPr>
          <w:trHeight w:val="360"/>
          <w:jc w:val="center"/>
        </w:trPr>
        <w:tc>
          <w:tcPr>
            <w:tcW w:w="1705" w:type="dxa"/>
            <w:vMerge w:val="restart"/>
            <w:shd w:val="clear" w:color="auto" w:fill="D9D9D9"/>
            <w:tcMar>
              <w:top w:w="29" w:type="dxa"/>
              <w:left w:w="115" w:type="dxa"/>
              <w:bottom w:w="29" w:type="dxa"/>
              <w:right w:w="115" w:type="dxa"/>
            </w:tcMar>
            <w:vAlign w:val="center"/>
          </w:tcPr>
          <w:p w14:paraId="234977AF" w14:textId="77777777" w:rsidR="0098169D" w:rsidRPr="00F1020D" w:rsidRDefault="0098169D" w:rsidP="00C075BF">
            <w:pPr>
              <w:spacing w:before="60" w:after="60" w:line="240" w:lineRule="auto"/>
              <w:rPr>
                <w:rFonts w:eastAsia="Times New Roman" w:cstheme="minorHAnsi"/>
                <w:b/>
              </w:rPr>
            </w:pPr>
            <w:r w:rsidRPr="00F1020D">
              <w:rPr>
                <w:rFonts w:eastAsia="Times New Roman" w:cstheme="minorHAnsi"/>
                <w:b/>
              </w:rPr>
              <w:t>Students without Disabilities</w:t>
            </w:r>
          </w:p>
        </w:tc>
        <w:tc>
          <w:tcPr>
            <w:tcW w:w="1296" w:type="dxa"/>
            <w:shd w:val="clear" w:color="auto" w:fill="auto"/>
            <w:vAlign w:val="center"/>
          </w:tcPr>
          <w:p w14:paraId="54813CA8" w14:textId="77777777" w:rsidR="0098169D" w:rsidRPr="00D17540" w:rsidRDefault="0098169D" w:rsidP="00C075BF">
            <w:pPr>
              <w:spacing w:after="0" w:line="260" w:lineRule="exact"/>
              <w:rPr>
                <w:rFonts w:eastAsia="Times New Roman" w:cstheme="minorHAnsi"/>
              </w:rPr>
            </w:pPr>
            <w:r>
              <w:rPr>
                <w:rFonts w:eastAsia="Times New Roman" w:cstheme="minorHAnsi"/>
              </w:rPr>
              <w:t>Any</w:t>
            </w:r>
          </w:p>
        </w:tc>
        <w:tc>
          <w:tcPr>
            <w:tcW w:w="2016" w:type="dxa"/>
            <w:shd w:val="clear" w:color="auto" w:fill="auto"/>
            <w:tcMar>
              <w:top w:w="29" w:type="dxa"/>
              <w:left w:w="115" w:type="dxa"/>
              <w:bottom w:w="29" w:type="dxa"/>
              <w:right w:w="115" w:type="dxa"/>
            </w:tcMar>
            <w:vAlign w:val="center"/>
          </w:tcPr>
          <w:p w14:paraId="7D00C8D4" w14:textId="77777777" w:rsidR="0098169D" w:rsidRPr="0065022E" w:rsidRDefault="0098169D" w:rsidP="00C075BF">
            <w:pPr>
              <w:tabs>
                <w:tab w:val="decimal" w:pos="0"/>
              </w:tabs>
              <w:spacing w:after="0" w:line="260" w:lineRule="exact"/>
              <w:jc w:val="center"/>
              <w:rPr>
                <w:rFonts w:eastAsia="Times New Roman" w:cstheme="minorHAnsi"/>
              </w:rPr>
            </w:pPr>
            <w:r w:rsidRPr="0065022E">
              <w:rPr>
                <w:rFonts w:cstheme="minorHAnsi"/>
              </w:rPr>
              <w:t>n.s.</w:t>
            </w:r>
          </w:p>
        </w:tc>
        <w:tc>
          <w:tcPr>
            <w:tcW w:w="2016" w:type="dxa"/>
            <w:shd w:val="clear" w:color="auto" w:fill="auto"/>
            <w:vAlign w:val="center"/>
          </w:tcPr>
          <w:p w14:paraId="22255804"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0DAE539E" w14:textId="77777777" w:rsidR="0098169D" w:rsidRPr="0065022E" w:rsidRDefault="0098169D" w:rsidP="00C075BF">
            <w:pPr>
              <w:tabs>
                <w:tab w:val="decimal" w:pos="42"/>
              </w:tabs>
              <w:spacing w:after="0" w:line="260" w:lineRule="exact"/>
              <w:jc w:val="center"/>
              <w:rPr>
                <w:rFonts w:eastAsia="Times New Roman" w:cstheme="minorHAnsi"/>
              </w:rPr>
            </w:pPr>
            <w:r w:rsidRPr="0065022E">
              <w:rPr>
                <w:rFonts w:cstheme="minorHAnsi"/>
              </w:rPr>
              <w:t>n.s.</w:t>
            </w:r>
          </w:p>
        </w:tc>
        <w:tc>
          <w:tcPr>
            <w:tcW w:w="2016" w:type="dxa"/>
            <w:gridSpan w:val="2"/>
            <w:shd w:val="clear" w:color="auto" w:fill="auto"/>
            <w:vAlign w:val="center"/>
          </w:tcPr>
          <w:p w14:paraId="73CA96C8"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r>
      <w:tr w:rsidR="0098169D" w:rsidRPr="0065022E" w14:paraId="6B3A9A38"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3F05EC11" w14:textId="77777777" w:rsidR="0098169D" w:rsidRPr="00D17540" w:rsidRDefault="0098169D" w:rsidP="00C075BF">
            <w:pPr>
              <w:spacing w:before="60" w:after="60" w:line="240" w:lineRule="auto"/>
              <w:jc w:val="center"/>
              <w:rPr>
                <w:rFonts w:eastAsia="Times New Roman" w:cstheme="minorHAnsi"/>
              </w:rPr>
            </w:pPr>
          </w:p>
        </w:tc>
        <w:tc>
          <w:tcPr>
            <w:tcW w:w="1296" w:type="dxa"/>
            <w:shd w:val="clear" w:color="auto" w:fill="D9D9D9"/>
            <w:vAlign w:val="center"/>
          </w:tcPr>
          <w:p w14:paraId="613E1B32"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ELA</w:t>
            </w:r>
          </w:p>
        </w:tc>
        <w:tc>
          <w:tcPr>
            <w:tcW w:w="2016" w:type="dxa"/>
            <w:shd w:val="clear" w:color="auto" w:fill="D9D9D9"/>
            <w:tcMar>
              <w:top w:w="29" w:type="dxa"/>
              <w:left w:w="115" w:type="dxa"/>
              <w:bottom w:w="29" w:type="dxa"/>
              <w:right w:w="115" w:type="dxa"/>
            </w:tcMar>
            <w:vAlign w:val="center"/>
          </w:tcPr>
          <w:p w14:paraId="26A630E5" w14:textId="77777777" w:rsidR="0098169D" w:rsidRPr="0065022E" w:rsidRDefault="0098169D" w:rsidP="00C075BF">
            <w:pPr>
              <w:tabs>
                <w:tab w:val="decimal" w:pos="748"/>
              </w:tabs>
              <w:spacing w:after="0" w:line="260" w:lineRule="exact"/>
              <w:rPr>
                <w:rFonts w:eastAsia="Times New Roman" w:cstheme="minorHAnsi"/>
              </w:rPr>
            </w:pPr>
            <w:r w:rsidRPr="0065022E">
              <w:rPr>
                <w:rFonts w:cstheme="minorHAnsi"/>
              </w:rPr>
              <w:t>4.37</w:t>
            </w:r>
            <w:r>
              <w:rPr>
                <w:rFonts w:cstheme="minorHAnsi"/>
              </w:rPr>
              <w:t>***</w:t>
            </w:r>
          </w:p>
        </w:tc>
        <w:tc>
          <w:tcPr>
            <w:tcW w:w="2016" w:type="dxa"/>
            <w:shd w:val="clear" w:color="auto" w:fill="D9D9D9"/>
            <w:vAlign w:val="center"/>
          </w:tcPr>
          <w:p w14:paraId="50AE91F7"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5422833A" w14:textId="77777777" w:rsidR="0098169D" w:rsidRPr="0065022E" w:rsidRDefault="0098169D" w:rsidP="00C075BF">
            <w:pPr>
              <w:tabs>
                <w:tab w:val="decimal" w:pos="763"/>
              </w:tabs>
              <w:spacing w:after="0" w:line="260" w:lineRule="exact"/>
              <w:rPr>
                <w:rFonts w:eastAsia="Times New Roman" w:cstheme="minorHAnsi"/>
              </w:rPr>
            </w:pPr>
            <w:r w:rsidRPr="0065022E">
              <w:rPr>
                <w:rFonts w:cstheme="minorHAnsi"/>
              </w:rPr>
              <w:t>3.9</w:t>
            </w:r>
            <w:r>
              <w:rPr>
                <w:rFonts w:cstheme="minorHAnsi"/>
              </w:rPr>
              <w:t>0***</w:t>
            </w:r>
          </w:p>
        </w:tc>
        <w:tc>
          <w:tcPr>
            <w:tcW w:w="2016" w:type="dxa"/>
            <w:gridSpan w:val="2"/>
            <w:shd w:val="clear" w:color="auto" w:fill="D9D9D9"/>
            <w:vAlign w:val="center"/>
          </w:tcPr>
          <w:p w14:paraId="4B112162"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r>
      <w:tr w:rsidR="0098169D" w:rsidRPr="0065022E" w14:paraId="06498D99"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23B4C95" w14:textId="77777777" w:rsidR="0098169D" w:rsidRPr="00D17540" w:rsidRDefault="0098169D" w:rsidP="00C075BF">
            <w:pPr>
              <w:spacing w:before="60" w:after="60" w:line="240" w:lineRule="auto"/>
              <w:jc w:val="center"/>
              <w:rPr>
                <w:rFonts w:eastAsia="Times New Roman" w:cstheme="minorHAnsi"/>
              </w:rPr>
            </w:pPr>
          </w:p>
        </w:tc>
        <w:tc>
          <w:tcPr>
            <w:tcW w:w="1296" w:type="dxa"/>
            <w:shd w:val="clear" w:color="auto" w:fill="auto"/>
            <w:vAlign w:val="center"/>
          </w:tcPr>
          <w:p w14:paraId="77F5BBE1"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Math</w:t>
            </w:r>
          </w:p>
        </w:tc>
        <w:tc>
          <w:tcPr>
            <w:tcW w:w="2016" w:type="dxa"/>
            <w:shd w:val="clear" w:color="auto" w:fill="auto"/>
            <w:tcMar>
              <w:top w:w="29" w:type="dxa"/>
              <w:left w:w="115" w:type="dxa"/>
              <w:bottom w:w="29" w:type="dxa"/>
              <w:right w:w="115" w:type="dxa"/>
            </w:tcMar>
            <w:vAlign w:val="center"/>
          </w:tcPr>
          <w:p w14:paraId="29359915" w14:textId="77777777" w:rsidR="0098169D" w:rsidRPr="0065022E" w:rsidRDefault="0098169D" w:rsidP="00C075BF">
            <w:pPr>
              <w:tabs>
                <w:tab w:val="decimal" w:pos="748"/>
              </w:tabs>
              <w:spacing w:after="0" w:line="260" w:lineRule="exact"/>
              <w:rPr>
                <w:rFonts w:eastAsia="Times New Roman" w:cstheme="minorHAnsi"/>
              </w:rPr>
            </w:pPr>
            <w:r w:rsidRPr="0065022E">
              <w:rPr>
                <w:rFonts w:cstheme="minorHAnsi"/>
              </w:rPr>
              <w:t>2.29</w:t>
            </w:r>
            <w:r>
              <w:rPr>
                <w:rFonts w:cstheme="minorHAnsi"/>
              </w:rPr>
              <w:t>***</w:t>
            </w:r>
          </w:p>
        </w:tc>
        <w:tc>
          <w:tcPr>
            <w:tcW w:w="2016" w:type="dxa"/>
            <w:shd w:val="clear" w:color="auto" w:fill="auto"/>
            <w:vAlign w:val="center"/>
          </w:tcPr>
          <w:p w14:paraId="083E754D"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c>
          <w:tcPr>
            <w:tcW w:w="2016" w:type="dxa"/>
            <w:shd w:val="clear" w:color="auto" w:fill="auto"/>
            <w:tcMar>
              <w:top w:w="29" w:type="dxa"/>
              <w:left w:w="115" w:type="dxa"/>
              <w:bottom w:w="29" w:type="dxa"/>
              <w:right w:w="115" w:type="dxa"/>
            </w:tcMar>
            <w:vAlign w:val="center"/>
          </w:tcPr>
          <w:p w14:paraId="5F26C710" w14:textId="77777777" w:rsidR="0098169D" w:rsidRPr="0065022E" w:rsidRDefault="0098169D" w:rsidP="00C075BF">
            <w:pPr>
              <w:tabs>
                <w:tab w:val="decimal" w:pos="763"/>
              </w:tabs>
              <w:spacing w:after="0" w:line="260" w:lineRule="exact"/>
              <w:rPr>
                <w:rFonts w:eastAsia="Times New Roman" w:cstheme="minorHAnsi"/>
              </w:rPr>
            </w:pPr>
            <w:r w:rsidRPr="0065022E">
              <w:rPr>
                <w:rFonts w:cstheme="minorHAnsi"/>
              </w:rPr>
              <w:t>1.86</w:t>
            </w:r>
            <w:r>
              <w:rPr>
                <w:rFonts w:cstheme="minorHAnsi"/>
              </w:rPr>
              <w:t>**</w:t>
            </w:r>
          </w:p>
        </w:tc>
        <w:tc>
          <w:tcPr>
            <w:tcW w:w="2016" w:type="dxa"/>
            <w:gridSpan w:val="2"/>
            <w:shd w:val="clear" w:color="auto" w:fill="auto"/>
            <w:vAlign w:val="center"/>
          </w:tcPr>
          <w:p w14:paraId="6DAFA493"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r>
      <w:tr w:rsidR="0098169D" w:rsidRPr="0065022E" w14:paraId="610B75A6" w14:textId="77777777" w:rsidTr="00C075BF">
        <w:trPr>
          <w:trHeight w:val="360"/>
          <w:jc w:val="center"/>
        </w:trPr>
        <w:tc>
          <w:tcPr>
            <w:tcW w:w="1705" w:type="dxa"/>
            <w:vMerge/>
            <w:shd w:val="clear" w:color="auto" w:fill="D9D9D9"/>
            <w:tcMar>
              <w:top w:w="29" w:type="dxa"/>
              <w:left w:w="115" w:type="dxa"/>
              <w:bottom w:w="29" w:type="dxa"/>
              <w:right w:w="115" w:type="dxa"/>
            </w:tcMar>
            <w:vAlign w:val="center"/>
          </w:tcPr>
          <w:p w14:paraId="4EC9D32A" w14:textId="77777777" w:rsidR="0098169D" w:rsidRPr="00D17540" w:rsidRDefault="0098169D" w:rsidP="00C075BF">
            <w:pPr>
              <w:spacing w:before="60" w:after="60" w:line="240" w:lineRule="auto"/>
              <w:jc w:val="center"/>
              <w:rPr>
                <w:rFonts w:eastAsia="Times New Roman" w:cstheme="minorHAnsi"/>
              </w:rPr>
            </w:pPr>
          </w:p>
        </w:tc>
        <w:tc>
          <w:tcPr>
            <w:tcW w:w="1296" w:type="dxa"/>
            <w:shd w:val="clear" w:color="auto" w:fill="D9D9D9"/>
            <w:vAlign w:val="center"/>
          </w:tcPr>
          <w:p w14:paraId="2FB6CF05" w14:textId="77777777" w:rsidR="0098169D" w:rsidRPr="00D17540" w:rsidRDefault="0098169D" w:rsidP="00C075BF">
            <w:pPr>
              <w:spacing w:after="0" w:line="260" w:lineRule="exact"/>
              <w:rPr>
                <w:rFonts w:eastAsia="Times New Roman" w:cstheme="minorHAnsi"/>
              </w:rPr>
            </w:pPr>
            <w:r w:rsidRPr="00D17540">
              <w:rPr>
                <w:rFonts w:eastAsia="Times New Roman" w:cstheme="minorHAnsi"/>
              </w:rPr>
              <w:t>Science</w:t>
            </w:r>
          </w:p>
        </w:tc>
        <w:tc>
          <w:tcPr>
            <w:tcW w:w="2016" w:type="dxa"/>
            <w:shd w:val="clear" w:color="auto" w:fill="D9D9D9"/>
            <w:tcMar>
              <w:top w:w="29" w:type="dxa"/>
              <w:left w:w="115" w:type="dxa"/>
              <w:bottom w:w="29" w:type="dxa"/>
              <w:right w:w="115" w:type="dxa"/>
            </w:tcMar>
            <w:vAlign w:val="center"/>
          </w:tcPr>
          <w:p w14:paraId="1330C7B7" w14:textId="77777777" w:rsidR="0098169D" w:rsidRPr="0065022E" w:rsidRDefault="0098169D" w:rsidP="00C075BF">
            <w:pPr>
              <w:tabs>
                <w:tab w:val="decimal" w:pos="0"/>
              </w:tabs>
              <w:spacing w:after="0" w:line="260" w:lineRule="exact"/>
              <w:jc w:val="center"/>
              <w:rPr>
                <w:rFonts w:eastAsia="Times New Roman" w:cstheme="minorHAnsi"/>
              </w:rPr>
            </w:pPr>
            <w:r w:rsidRPr="0065022E">
              <w:rPr>
                <w:rFonts w:cstheme="minorHAnsi"/>
              </w:rPr>
              <w:t>n.s.</w:t>
            </w:r>
          </w:p>
        </w:tc>
        <w:tc>
          <w:tcPr>
            <w:tcW w:w="2016" w:type="dxa"/>
            <w:shd w:val="clear" w:color="auto" w:fill="D9D9D9"/>
            <w:vAlign w:val="center"/>
          </w:tcPr>
          <w:p w14:paraId="516A633D"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c>
          <w:tcPr>
            <w:tcW w:w="2016" w:type="dxa"/>
            <w:shd w:val="clear" w:color="auto" w:fill="D9D9D9"/>
            <w:tcMar>
              <w:top w:w="29" w:type="dxa"/>
              <w:left w:w="115" w:type="dxa"/>
              <w:bottom w:w="29" w:type="dxa"/>
              <w:right w:w="115" w:type="dxa"/>
            </w:tcMar>
            <w:vAlign w:val="center"/>
          </w:tcPr>
          <w:p w14:paraId="796DF7FE"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c>
          <w:tcPr>
            <w:tcW w:w="2016" w:type="dxa"/>
            <w:gridSpan w:val="2"/>
            <w:shd w:val="clear" w:color="auto" w:fill="D9D9D9"/>
            <w:vAlign w:val="center"/>
          </w:tcPr>
          <w:p w14:paraId="0ACFCD81" w14:textId="77777777" w:rsidR="0098169D" w:rsidRPr="0065022E" w:rsidRDefault="0098169D" w:rsidP="00C075BF">
            <w:pPr>
              <w:spacing w:after="0" w:line="260" w:lineRule="exact"/>
              <w:jc w:val="center"/>
              <w:rPr>
                <w:rFonts w:eastAsia="Times New Roman" w:cstheme="minorHAnsi"/>
              </w:rPr>
            </w:pPr>
            <w:r w:rsidRPr="0065022E">
              <w:rPr>
                <w:rFonts w:cstheme="minorHAnsi"/>
              </w:rPr>
              <w:t>n.s.</w:t>
            </w:r>
          </w:p>
        </w:tc>
      </w:tr>
      <w:tr w:rsidR="0098169D" w:rsidRPr="00D17540" w14:paraId="049741CD" w14:textId="77777777" w:rsidTr="00C075BF">
        <w:trPr>
          <w:gridAfter w:val="1"/>
          <w:wAfter w:w="985" w:type="dxa"/>
          <w:trHeight w:hRule="exact" w:val="2592"/>
          <w:jc w:val="center"/>
        </w:trPr>
        <w:tc>
          <w:tcPr>
            <w:tcW w:w="10080" w:type="dxa"/>
            <w:gridSpan w:val="6"/>
            <w:tcBorders>
              <w:top w:val="single" w:sz="4" w:space="0" w:color="auto"/>
              <w:left w:val="nil"/>
              <w:bottom w:val="nil"/>
              <w:right w:val="nil"/>
            </w:tcBorders>
            <w:shd w:val="clear" w:color="auto" w:fill="auto"/>
            <w:tcMar>
              <w:top w:w="29" w:type="dxa"/>
              <w:left w:w="115" w:type="dxa"/>
              <w:bottom w:w="29" w:type="dxa"/>
              <w:right w:w="115" w:type="dxa"/>
            </w:tcMar>
            <w:vAlign w:val="center"/>
          </w:tcPr>
          <w:p w14:paraId="0FAD4C75" w14:textId="77777777" w:rsidR="0098169D" w:rsidRPr="005F4CF0" w:rsidRDefault="0098169D" w:rsidP="00C075BF">
            <w:pPr>
              <w:spacing w:before="60" w:after="60" w:line="240" w:lineRule="auto"/>
              <w:rPr>
                <w:rFonts w:eastAsia="Times New Roman" w:cstheme="minorHAnsi"/>
                <w:sz w:val="20"/>
              </w:rPr>
            </w:pPr>
            <w:r w:rsidRPr="005F4CF0">
              <w:rPr>
                <w:rFonts w:eastAsia="Times New Roman" w:cstheme="minorHAnsi"/>
                <w:i/>
                <w:sz w:val="20"/>
              </w:rPr>
              <w:t>Note</w:t>
            </w:r>
            <w:r w:rsidRPr="005F4CF0">
              <w:rPr>
                <w:rFonts w:eastAsia="Times New Roman" w:cstheme="minorHAnsi"/>
                <w:sz w:val="20"/>
              </w:rPr>
              <w:t>: “n.s.” means “no significant findings.” Only statistically significant results are presented.</w:t>
            </w:r>
          </w:p>
          <w:p w14:paraId="065ACE3E" w14:textId="2299051D" w:rsidR="0098169D" w:rsidRPr="005F4CF0" w:rsidRDefault="0098169D" w:rsidP="00C075BF">
            <w:pPr>
              <w:spacing w:before="60" w:after="60" w:line="240" w:lineRule="auto"/>
              <w:rPr>
                <w:rFonts w:eastAsia="Times New Roman" w:cstheme="minorHAnsi"/>
                <w:bCs/>
                <w:color w:val="000000"/>
                <w:sz w:val="20"/>
              </w:rPr>
            </w:pPr>
            <w:r w:rsidRPr="005F4CF0">
              <w:rPr>
                <w:rFonts w:eastAsia="Times New Roman" w:cstheme="minorHAnsi"/>
                <w:sz w:val="20"/>
                <w:vertAlign w:val="superscript"/>
              </w:rPr>
              <w:t xml:space="preserve">+ </w:t>
            </w:r>
            <w:r w:rsidRPr="005F4CF0">
              <w:rPr>
                <w:rFonts w:eastAsia="Times New Roman" w:cstheme="minorHAnsi"/>
                <w:i/>
                <w:sz w:val="20"/>
              </w:rPr>
              <w:t>p</w:t>
            </w:r>
            <w:r w:rsidRPr="005F4CF0">
              <w:rPr>
                <w:rFonts w:eastAsia="Times New Roman" w:cstheme="minorHAnsi"/>
                <w:sz w:val="20"/>
              </w:rPr>
              <w:t xml:space="preserve"> &lt; .1, </w:t>
            </w:r>
            <w:r w:rsidRPr="005F4CF0">
              <w:rPr>
                <w:rFonts w:eastAsia="Times New Roman" w:cstheme="minorHAnsi"/>
                <w:bCs/>
                <w:color w:val="000000"/>
                <w:sz w:val="20"/>
              </w:rPr>
              <w:t>*</w:t>
            </w:r>
            <w:r w:rsidRPr="005F4CF0">
              <w:rPr>
                <w:rFonts w:eastAsia="Times New Roman" w:cstheme="minorHAnsi"/>
                <w:bCs/>
                <w:i/>
                <w:color w:val="000000"/>
                <w:sz w:val="20"/>
              </w:rPr>
              <w:t>p</w:t>
            </w:r>
            <w:r w:rsidRPr="005F4CF0">
              <w:rPr>
                <w:rFonts w:eastAsia="Times New Roman" w:cstheme="minorHAnsi"/>
                <w:bCs/>
                <w:color w:val="000000"/>
                <w:sz w:val="20"/>
              </w:rPr>
              <w:t xml:space="preserve"> &lt; .05, **</w:t>
            </w:r>
            <w:r w:rsidRPr="005F4CF0">
              <w:rPr>
                <w:rFonts w:eastAsia="Times New Roman" w:cstheme="minorHAnsi"/>
                <w:bCs/>
                <w:i/>
                <w:color w:val="000000"/>
                <w:sz w:val="20"/>
              </w:rPr>
              <w:t>p</w:t>
            </w:r>
            <w:r w:rsidRPr="005F4CF0">
              <w:rPr>
                <w:rFonts w:eastAsia="Times New Roman" w:cstheme="minorHAnsi"/>
                <w:bCs/>
                <w:color w:val="000000"/>
                <w:sz w:val="20"/>
              </w:rPr>
              <w:t xml:space="preserve"> &lt; .01, ***</w:t>
            </w:r>
            <w:r w:rsidRPr="005F4CF0">
              <w:rPr>
                <w:rFonts w:eastAsia="Times New Roman" w:cstheme="minorHAnsi"/>
                <w:bCs/>
                <w:i/>
                <w:color w:val="000000"/>
                <w:sz w:val="20"/>
              </w:rPr>
              <w:t>p</w:t>
            </w:r>
            <w:r w:rsidRPr="005F4CF0">
              <w:rPr>
                <w:rFonts w:eastAsia="Times New Roman" w:cstheme="minorHAnsi"/>
                <w:bCs/>
                <w:color w:val="000000"/>
                <w:sz w:val="20"/>
              </w:rPr>
              <w:t xml:space="preserve"> &lt; .001</w:t>
            </w:r>
          </w:p>
          <w:p w14:paraId="64A6DAAA" w14:textId="77777777" w:rsidR="0098169D" w:rsidRPr="005F4CF0" w:rsidRDefault="0098169D" w:rsidP="00C075BF">
            <w:pPr>
              <w:spacing w:before="60" w:after="60" w:line="240" w:lineRule="auto"/>
              <w:rPr>
                <w:rFonts w:eastAsia="Times New Roman" w:cstheme="minorHAnsi"/>
                <w:sz w:val="20"/>
              </w:rPr>
            </w:pPr>
            <w:r w:rsidRPr="005F4CF0">
              <w:rPr>
                <w:rFonts w:eastAsia="Times New Roman" w:cstheme="minorHAnsi"/>
                <w:sz w:val="20"/>
              </w:rPr>
              <w:t>“n.r.” means “not reported.” Findings are not reported because either the models did not converge and therefore produced no results or the samples of participating and non-participating schools were not balanced or partially balanced.</w:t>
            </w:r>
          </w:p>
          <w:p w14:paraId="701FAA29" w14:textId="77777777" w:rsidR="0098169D" w:rsidRDefault="0098169D" w:rsidP="00C075BF">
            <w:pPr>
              <w:spacing w:before="60" w:after="60" w:line="240" w:lineRule="auto"/>
              <w:rPr>
                <w:rFonts w:eastAsia="Times New Roman" w:cstheme="minorHAnsi"/>
                <w:sz w:val="20"/>
              </w:rPr>
            </w:pPr>
            <w:r w:rsidRPr="005F4CF0">
              <w:rPr>
                <w:rFonts w:eastAsia="Times New Roman" w:cstheme="minorHAnsi"/>
                <w:color w:val="252525"/>
                <w:sz w:val="20"/>
                <w:shd w:val="clear" w:color="auto" w:fill="FFFFFF"/>
                <w:vertAlign w:val="superscript"/>
              </w:rPr>
              <w:t xml:space="preserve">1 </w:t>
            </w:r>
            <w:r w:rsidRPr="005F4CF0">
              <w:rPr>
                <w:rFonts w:eastAsia="Times New Roman" w:cstheme="minorHAnsi"/>
                <w:sz w:val="20"/>
              </w:rPr>
              <w:t>Change in percentage points of students taking/passing an AP course at a school. A positive number indicates an increase in the percentage taking/passing.</w:t>
            </w:r>
          </w:p>
          <w:p w14:paraId="09CFD126" w14:textId="0A1C538F" w:rsidR="0098169D" w:rsidRPr="005F4CF0" w:rsidRDefault="0098169D" w:rsidP="00164345">
            <w:pPr>
              <w:spacing w:before="60" w:after="60" w:line="240" w:lineRule="auto"/>
              <w:rPr>
                <w:rFonts w:eastAsia="Times New Roman" w:cstheme="minorHAnsi"/>
                <w:sz w:val="20"/>
              </w:rPr>
            </w:pPr>
            <w:r w:rsidRPr="00F1020D">
              <w:rPr>
                <w:rFonts w:eastAsia="Times New Roman" w:cstheme="minorHAnsi"/>
                <w:sz w:val="20"/>
                <w:vertAlign w:val="superscript"/>
              </w:rPr>
              <w:t>2</w:t>
            </w:r>
            <w:r>
              <w:rPr>
                <w:rFonts w:eastAsia="Times New Roman" w:cstheme="minorHAnsi"/>
                <w:sz w:val="20"/>
              </w:rPr>
              <w:t xml:space="preserve"> “Any" refers to any </w:t>
            </w:r>
            <w:r w:rsidR="00164345">
              <w:rPr>
                <w:rFonts w:eastAsia="Times New Roman" w:cstheme="minorHAnsi"/>
                <w:sz w:val="20"/>
              </w:rPr>
              <w:t xml:space="preserve">AP </w:t>
            </w:r>
            <w:r>
              <w:rPr>
                <w:rFonts w:eastAsia="Times New Roman" w:cstheme="minorHAnsi"/>
                <w:sz w:val="20"/>
              </w:rPr>
              <w:t>ELA, math, or science course.</w:t>
            </w:r>
          </w:p>
        </w:tc>
      </w:tr>
    </w:tbl>
    <w:p w14:paraId="3943C3BA" w14:textId="77777777" w:rsidR="00872309" w:rsidRDefault="00872309" w:rsidP="0047665B">
      <w:pPr>
        <w:pStyle w:val="BodyText"/>
        <w:rPr>
          <w:rFonts w:eastAsia="Times New Roman" w:cstheme="minorHAnsi"/>
          <w:b/>
        </w:rPr>
      </w:pPr>
    </w:p>
    <w:p w14:paraId="3DF19903" w14:textId="188E1113" w:rsidR="0047665B" w:rsidRDefault="0047665B" w:rsidP="0047665B">
      <w:pPr>
        <w:pStyle w:val="BodyText"/>
        <w:rPr>
          <w:b/>
        </w:rPr>
      </w:pPr>
      <w:r w:rsidRPr="00A7742F">
        <w:rPr>
          <w:b/>
        </w:rPr>
        <w:t xml:space="preserve">Table </w:t>
      </w:r>
      <w:r w:rsidR="00F9451B">
        <w:rPr>
          <w:b/>
        </w:rPr>
        <w:t>2</w:t>
      </w:r>
      <w:r>
        <w:rPr>
          <w:b/>
        </w:rPr>
        <w:t>b</w:t>
      </w:r>
      <w:r w:rsidRPr="00A7742F">
        <w:rPr>
          <w:b/>
        </w:rPr>
        <w:t xml:space="preserve">: Summary </w:t>
      </w:r>
      <w:r w:rsidR="00872309">
        <w:rPr>
          <w:b/>
        </w:rPr>
        <w:t>of</w:t>
      </w:r>
      <w:r w:rsidRPr="00A7742F">
        <w:rPr>
          <w:b/>
        </w:rPr>
        <w:t xml:space="preserve"> </w:t>
      </w:r>
      <w:r>
        <w:rPr>
          <w:b/>
        </w:rPr>
        <w:t>AP STEM and English Impacts by Student G</w:t>
      </w:r>
      <w:r w:rsidRPr="00A7742F">
        <w:rPr>
          <w:b/>
        </w:rPr>
        <w:t xml:space="preserve">roup </w:t>
      </w:r>
      <w:r>
        <w:rPr>
          <w:b/>
        </w:rPr>
        <w:t xml:space="preserve">Percentage Point Change—DID </w:t>
      </w:r>
      <w:r w:rsidR="002156E5">
        <w:rPr>
          <w:b/>
        </w:rPr>
        <w:t>for Student Groups</w:t>
      </w:r>
      <w:r w:rsidR="00F224AC">
        <w:rPr>
          <w:b/>
        </w:rPr>
        <w:t xml:space="preserve"> (Cohorts VIII and IX)</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584"/>
        <w:gridCol w:w="3024"/>
        <w:gridCol w:w="3024"/>
      </w:tblGrid>
      <w:tr w:rsidR="002156E5" w:rsidRPr="00A7742F" w14:paraId="6BAD0589" w14:textId="77777777" w:rsidTr="0021582E">
        <w:trPr>
          <w:trHeight w:hRule="exact" w:val="1440"/>
          <w:jc w:val="center"/>
        </w:trPr>
        <w:tc>
          <w:tcPr>
            <w:tcW w:w="1800" w:type="dxa"/>
            <w:shd w:val="clear" w:color="auto" w:fill="8A0000"/>
            <w:tcMar>
              <w:top w:w="29" w:type="dxa"/>
              <w:left w:w="115" w:type="dxa"/>
              <w:bottom w:w="29" w:type="dxa"/>
              <w:right w:w="115" w:type="dxa"/>
            </w:tcMar>
            <w:vAlign w:val="center"/>
          </w:tcPr>
          <w:p w14:paraId="00EDB984" w14:textId="77777777" w:rsidR="002156E5" w:rsidRPr="00C075BF" w:rsidRDefault="002156E5" w:rsidP="0021582E">
            <w:pPr>
              <w:spacing w:after="0" w:line="260" w:lineRule="exact"/>
              <w:ind w:left="360" w:hanging="360"/>
              <w:jc w:val="center"/>
              <w:rPr>
                <w:rFonts w:eastAsia="Times New Roman" w:cstheme="minorHAnsi"/>
                <w:b/>
              </w:rPr>
            </w:pPr>
            <w:r w:rsidRPr="00C075BF">
              <w:rPr>
                <w:rFonts w:eastAsia="Times New Roman" w:cstheme="minorHAnsi"/>
                <w:b/>
              </w:rPr>
              <w:t>Student group</w:t>
            </w:r>
          </w:p>
        </w:tc>
        <w:tc>
          <w:tcPr>
            <w:tcW w:w="1584" w:type="dxa"/>
            <w:shd w:val="clear" w:color="auto" w:fill="8A0000"/>
            <w:vAlign w:val="center"/>
          </w:tcPr>
          <w:p w14:paraId="3AF2BA9F" w14:textId="77777777" w:rsidR="002156E5" w:rsidRPr="00B31F10" w:rsidRDefault="002156E5" w:rsidP="0021582E">
            <w:pPr>
              <w:spacing w:after="0" w:line="260" w:lineRule="exact"/>
              <w:jc w:val="center"/>
              <w:rPr>
                <w:rFonts w:eastAsia="Times New Roman" w:cstheme="minorHAnsi"/>
                <w:b/>
              </w:rPr>
            </w:pPr>
            <w:r w:rsidRPr="00B31F10">
              <w:rPr>
                <w:rFonts w:eastAsia="Times New Roman" w:cstheme="minorHAnsi"/>
                <w:b/>
              </w:rPr>
              <w:t>Subject</w:t>
            </w:r>
            <w:r w:rsidRPr="0047665B">
              <w:rPr>
                <w:rFonts w:eastAsia="Times New Roman" w:cstheme="minorHAnsi"/>
                <w:b/>
                <w:vertAlign w:val="superscript"/>
              </w:rPr>
              <w:t>2</w:t>
            </w:r>
          </w:p>
        </w:tc>
        <w:tc>
          <w:tcPr>
            <w:tcW w:w="3024" w:type="dxa"/>
            <w:shd w:val="clear" w:color="auto" w:fill="8A0000"/>
            <w:tcMar>
              <w:top w:w="29" w:type="dxa"/>
              <w:left w:w="115" w:type="dxa"/>
              <w:bottom w:w="29" w:type="dxa"/>
              <w:right w:w="115" w:type="dxa"/>
            </w:tcMar>
            <w:vAlign w:val="center"/>
          </w:tcPr>
          <w:p w14:paraId="0CEE2C0D" w14:textId="77777777" w:rsidR="002156E5" w:rsidRPr="00B31F10" w:rsidRDefault="002156E5" w:rsidP="0021582E">
            <w:pPr>
              <w:spacing w:after="0" w:line="260" w:lineRule="exact"/>
              <w:jc w:val="center"/>
              <w:rPr>
                <w:rFonts w:eastAsia="Times New Roman" w:cstheme="minorHAnsi"/>
                <w:b/>
              </w:rPr>
            </w:pPr>
            <w:r w:rsidRPr="00F3585E">
              <w:rPr>
                <w:rFonts w:eastAsia="Times New Roman" w:cstheme="minorHAnsi"/>
                <w:b/>
              </w:rPr>
              <w:t>Difference in Percentage Point Change in Taking Between Treatment and Control Groups Two Years After Participation</w:t>
            </w:r>
            <w:r w:rsidRPr="0077276C">
              <w:rPr>
                <w:rFonts w:eastAsia="Times New Roman" w:cstheme="minorHAnsi"/>
                <w:b/>
                <w:vertAlign w:val="superscript"/>
              </w:rPr>
              <w:t>1</w:t>
            </w:r>
          </w:p>
        </w:tc>
        <w:tc>
          <w:tcPr>
            <w:tcW w:w="3024" w:type="dxa"/>
            <w:shd w:val="clear" w:color="auto" w:fill="8A0000"/>
            <w:vAlign w:val="center"/>
          </w:tcPr>
          <w:p w14:paraId="281C95D6" w14:textId="77777777" w:rsidR="002156E5" w:rsidRPr="00B31F10" w:rsidRDefault="002156E5" w:rsidP="0021582E">
            <w:pPr>
              <w:spacing w:after="0" w:line="260" w:lineRule="exact"/>
              <w:jc w:val="center"/>
              <w:rPr>
                <w:rFonts w:eastAsia="Times New Roman" w:cstheme="minorHAnsi"/>
                <w:b/>
              </w:rPr>
            </w:pPr>
            <w:r w:rsidRPr="00F3585E">
              <w:rPr>
                <w:rFonts w:eastAsia="Times New Roman" w:cstheme="minorHAnsi"/>
                <w:b/>
              </w:rPr>
              <w:t xml:space="preserve">Difference in Percentage Point Change in </w:t>
            </w:r>
            <w:r>
              <w:rPr>
                <w:rFonts w:eastAsia="Times New Roman" w:cstheme="minorHAnsi"/>
                <w:b/>
              </w:rPr>
              <w:t>Passing</w:t>
            </w:r>
            <w:r w:rsidRPr="00F3585E">
              <w:rPr>
                <w:rFonts w:eastAsia="Times New Roman" w:cstheme="minorHAnsi"/>
                <w:b/>
              </w:rPr>
              <w:t xml:space="preserve"> Between Treatment and Control Groups Two Years After Participation</w:t>
            </w:r>
          </w:p>
        </w:tc>
      </w:tr>
      <w:tr w:rsidR="002156E5" w:rsidRPr="00A7742F" w14:paraId="5697C8CC" w14:textId="77777777" w:rsidTr="0021582E">
        <w:trPr>
          <w:trHeight w:hRule="exact" w:val="360"/>
          <w:jc w:val="center"/>
        </w:trPr>
        <w:tc>
          <w:tcPr>
            <w:tcW w:w="1800" w:type="dxa"/>
            <w:vMerge w:val="restart"/>
            <w:shd w:val="clear" w:color="auto" w:fill="D9D9D9"/>
            <w:tcMar>
              <w:top w:w="29" w:type="dxa"/>
              <w:left w:w="115" w:type="dxa"/>
              <w:bottom w:w="29" w:type="dxa"/>
              <w:right w:w="115" w:type="dxa"/>
            </w:tcMar>
            <w:vAlign w:val="center"/>
          </w:tcPr>
          <w:p w14:paraId="38964EBA" w14:textId="77777777" w:rsidR="002156E5" w:rsidRPr="00C075BF" w:rsidRDefault="002156E5" w:rsidP="0021582E">
            <w:pPr>
              <w:spacing w:after="0" w:line="260" w:lineRule="exact"/>
              <w:rPr>
                <w:rFonts w:eastAsia="Times New Roman" w:cstheme="minorHAnsi"/>
                <w:b/>
              </w:rPr>
            </w:pPr>
            <w:r w:rsidRPr="00C075BF">
              <w:rPr>
                <w:rFonts w:eastAsia="Times New Roman" w:cstheme="minorHAnsi"/>
                <w:b/>
              </w:rPr>
              <w:t>Economically Disadvantaged</w:t>
            </w:r>
          </w:p>
        </w:tc>
        <w:tc>
          <w:tcPr>
            <w:tcW w:w="1584" w:type="dxa"/>
            <w:shd w:val="clear" w:color="auto" w:fill="FFFFFF"/>
            <w:vAlign w:val="center"/>
          </w:tcPr>
          <w:p w14:paraId="795706A4" w14:textId="77777777" w:rsidR="002156E5" w:rsidRPr="000919E6" w:rsidRDefault="002156E5" w:rsidP="0021582E">
            <w:pPr>
              <w:spacing w:after="0" w:line="260" w:lineRule="exact"/>
              <w:rPr>
                <w:rFonts w:eastAsia="Times New Roman" w:cstheme="minorHAnsi"/>
              </w:rPr>
            </w:pPr>
            <w:r>
              <w:rPr>
                <w:rFonts w:eastAsia="Times New Roman" w:cstheme="minorHAnsi"/>
              </w:rPr>
              <w:t>Any</w:t>
            </w:r>
          </w:p>
        </w:tc>
        <w:tc>
          <w:tcPr>
            <w:tcW w:w="3024" w:type="dxa"/>
            <w:shd w:val="clear" w:color="auto" w:fill="FFFFFF"/>
            <w:tcMar>
              <w:top w:w="29" w:type="dxa"/>
              <w:left w:w="115" w:type="dxa"/>
              <w:bottom w:w="29" w:type="dxa"/>
              <w:right w:w="115" w:type="dxa"/>
            </w:tcMar>
            <w:vAlign w:val="center"/>
          </w:tcPr>
          <w:p w14:paraId="1AA6AFF3" w14:textId="77777777" w:rsidR="002156E5" w:rsidRPr="000919E6" w:rsidRDefault="002156E5" w:rsidP="0021582E">
            <w:pPr>
              <w:tabs>
                <w:tab w:val="decimal" w:pos="1255"/>
              </w:tabs>
              <w:spacing w:after="0" w:line="260" w:lineRule="exact"/>
              <w:ind w:left="360" w:hanging="360"/>
              <w:rPr>
                <w:rFonts w:eastAsia="Times New Roman" w:cstheme="minorHAnsi"/>
                <w:color w:val="000000"/>
              </w:rPr>
            </w:pPr>
            <w:r w:rsidRPr="00273381">
              <w:t>3.05**</w:t>
            </w:r>
          </w:p>
        </w:tc>
        <w:tc>
          <w:tcPr>
            <w:tcW w:w="3024" w:type="dxa"/>
            <w:shd w:val="clear" w:color="auto" w:fill="FFFFFF"/>
            <w:vAlign w:val="center"/>
          </w:tcPr>
          <w:p w14:paraId="07B8C630" w14:textId="77777777" w:rsidR="002156E5" w:rsidRPr="000919E6" w:rsidRDefault="002156E5" w:rsidP="0021582E">
            <w:pPr>
              <w:tabs>
                <w:tab w:val="decimal" w:pos="1224"/>
              </w:tabs>
              <w:spacing w:after="0" w:line="260" w:lineRule="exact"/>
              <w:ind w:left="360" w:hanging="360"/>
              <w:rPr>
                <w:rFonts w:eastAsia="Times New Roman" w:cstheme="minorHAnsi"/>
                <w:color w:val="000000"/>
              </w:rPr>
            </w:pPr>
            <w:r w:rsidRPr="00273381">
              <w:t>2.48*</w:t>
            </w:r>
          </w:p>
        </w:tc>
      </w:tr>
      <w:tr w:rsidR="002156E5" w:rsidRPr="00A7742F" w14:paraId="1DECC745" w14:textId="77777777" w:rsidTr="0021582E">
        <w:trPr>
          <w:trHeight w:hRule="exact" w:val="354"/>
          <w:jc w:val="center"/>
        </w:trPr>
        <w:tc>
          <w:tcPr>
            <w:tcW w:w="1800" w:type="dxa"/>
            <w:vMerge/>
            <w:shd w:val="clear" w:color="auto" w:fill="D9D9D9"/>
            <w:tcMar>
              <w:top w:w="29" w:type="dxa"/>
              <w:left w:w="115" w:type="dxa"/>
              <w:bottom w:w="29" w:type="dxa"/>
              <w:right w:w="115" w:type="dxa"/>
            </w:tcMar>
            <w:vAlign w:val="center"/>
          </w:tcPr>
          <w:p w14:paraId="17FF1E24" w14:textId="77777777" w:rsidR="002156E5" w:rsidRPr="00C075BF" w:rsidRDefault="002156E5" w:rsidP="0021582E">
            <w:pPr>
              <w:spacing w:after="0" w:line="260" w:lineRule="exact"/>
              <w:ind w:left="360" w:hanging="360"/>
              <w:rPr>
                <w:rFonts w:eastAsia="Times New Roman" w:cstheme="minorHAnsi"/>
                <w:b/>
              </w:rPr>
            </w:pPr>
          </w:p>
        </w:tc>
        <w:tc>
          <w:tcPr>
            <w:tcW w:w="1584" w:type="dxa"/>
            <w:shd w:val="clear" w:color="auto" w:fill="D9D9D9"/>
            <w:vAlign w:val="center"/>
          </w:tcPr>
          <w:p w14:paraId="3134115D"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ELA</w:t>
            </w:r>
          </w:p>
        </w:tc>
        <w:tc>
          <w:tcPr>
            <w:tcW w:w="3024" w:type="dxa"/>
            <w:shd w:val="clear" w:color="auto" w:fill="D9D9D9"/>
            <w:tcMar>
              <w:top w:w="29" w:type="dxa"/>
              <w:left w:w="115" w:type="dxa"/>
              <w:bottom w:w="29" w:type="dxa"/>
              <w:right w:w="115" w:type="dxa"/>
            </w:tcMar>
            <w:vAlign w:val="center"/>
          </w:tcPr>
          <w:p w14:paraId="358ADECC" w14:textId="77777777" w:rsidR="002156E5" w:rsidRPr="000919E6" w:rsidRDefault="002156E5" w:rsidP="0021582E">
            <w:pPr>
              <w:tabs>
                <w:tab w:val="decimal" w:pos="1255"/>
              </w:tabs>
              <w:spacing w:after="0" w:line="260" w:lineRule="exact"/>
              <w:ind w:left="360" w:hanging="360"/>
              <w:rPr>
                <w:rFonts w:eastAsia="Times New Roman" w:cstheme="minorHAnsi"/>
                <w:color w:val="000000"/>
              </w:rPr>
            </w:pPr>
            <w:r w:rsidRPr="00273381">
              <w:t>2.91***</w:t>
            </w:r>
          </w:p>
        </w:tc>
        <w:tc>
          <w:tcPr>
            <w:tcW w:w="3024" w:type="dxa"/>
            <w:shd w:val="clear" w:color="auto" w:fill="D9D9D9"/>
            <w:vAlign w:val="center"/>
          </w:tcPr>
          <w:p w14:paraId="2B9212ED" w14:textId="77777777" w:rsidR="002156E5" w:rsidRPr="000919E6" w:rsidRDefault="002156E5" w:rsidP="0021582E">
            <w:pPr>
              <w:tabs>
                <w:tab w:val="decimal" w:pos="1224"/>
              </w:tabs>
              <w:spacing w:after="0" w:line="260" w:lineRule="exact"/>
              <w:ind w:left="360" w:hanging="360"/>
              <w:rPr>
                <w:rFonts w:eastAsia="Times New Roman" w:cstheme="minorHAnsi"/>
                <w:color w:val="000000"/>
              </w:rPr>
            </w:pPr>
            <w:r w:rsidRPr="00273381">
              <w:t>2.59***</w:t>
            </w:r>
          </w:p>
        </w:tc>
      </w:tr>
      <w:tr w:rsidR="002156E5" w:rsidRPr="00A7742F" w14:paraId="52F8FAFC" w14:textId="77777777" w:rsidTr="0021582E">
        <w:trPr>
          <w:trHeight w:hRule="exact" w:val="336"/>
          <w:jc w:val="center"/>
        </w:trPr>
        <w:tc>
          <w:tcPr>
            <w:tcW w:w="1800" w:type="dxa"/>
            <w:vMerge/>
            <w:shd w:val="clear" w:color="auto" w:fill="D9D9D9"/>
            <w:tcMar>
              <w:top w:w="29" w:type="dxa"/>
              <w:left w:w="115" w:type="dxa"/>
              <w:bottom w:w="29" w:type="dxa"/>
              <w:right w:w="115" w:type="dxa"/>
            </w:tcMar>
            <w:vAlign w:val="center"/>
          </w:tcPr>
          <w:p w14:paraId="1FA56C3F" w14:textId="77777777" w:rsidR="002156E5" w:rsidRPr="00C075BF" w:rsidRDefault="002156E5" w:rsidP="0021582E">
            <w:pPr>
              <w:spacing w:after="0" w:line="260" w:lineRule="exact"/>
              <w:ind w:left="360" w:hanging="360"/>
              <w:rPr>
                <w:rFonts w:eastAsia="Times New Roman" w:cstheme="minorHAnsi"/>
                <w:b/>
              </w:rPr>
            </w:pPr>
          </w:p>
        </w:tc>
        <w:tc>
          <w:tcPr>
            <w:tcW w:w="1584" w:type="dxa"/>
            <w:shd w:val="clear" w:color="auto" w:fill="FFFFFF"/>
            <w:vAlign w:val="center"/>
          </w:tcPr>
          <w:p w14:paraId="28367FFC"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Math</w:t>
            </w:r>
          </w:p>
        </w:tc>
        <w:tc>
          <w:tcPr>
            <w:tcW w:w="3024" w:type="dxa"/>
            <w:shd w:val="clear" w:color="auto" w:fill="FFFFFF"/>
            <w:tcMar>
              <w:top w:w="29" w:type="dxa"/>
              <w:left w:w="115" w:type="dxa"/>
              <w:bottom w:w="29" w:type="dxa"/>
              <w:right w:w="115" w:type="dxa"/>
            </w:tcMar>
            <w:vAlign w:val="center"/>
          </w:tcPr>
          <w:p w14:paraId="4DD8AAE2" w14:textId="77777777" w:rsidR="002156E5" w:rsidRPr="000919E6" w:rsidRDefault="002156E5" w:rsidP="0021582E">
            <w:pPr>
              <w:tabs>
                <w:tab w:val="decimal" w:pos="1255"/>
              </w:tabs>
              <w:spacing w:after="0" w:line="260" w:lineRule="exact"/>
              <w:ind w:left="360" w:hanging="360"/>
              <w:rPr>
                <w:rFonts w:eastAsia="Times New Roman" w:cstheme="minorHAnsi"/>
                <w:color w:val="000000"/>
              </w:rPr>
            </w:pPr>
            <w:r w:rsidRPr="00273381">
              <w:t>1.87***</w:t>
            </w:r>
          </w:p>
        </w:tc>
        <w:tc>
          <w:tcPr>
            <w:tcW w:w="3024" w:type="dxa"/>
            <w:shd w:val="clear" w:color="auto" w:fill="FFFFFF"/>
            <w:vAlign w:val="center"/>
          </w:tcPr>
          <w:p w14:paraId="0C206CC2" w14:textId="77777777" w:rsidR="002156E5" w:rsidRPr="000919E6" w:rsidRDefault="002156E5" w:rsidP="0021582E">
            <w:pPr>
              <w:tabs>
                <w:tab w:val="decimal" w:pos="1224"/>
              </w:tabs>
              <w:spacing w:after="0" w:line="260" w:lineRule="exact"/>
              <w:ind w:left="360" w:hanging="360"/>
              <w:rPr>
                <w:rFonts w:eastAsia="Times New Roman" w:cstheme="minorHAnsi"/>
                <w:color w:val="000000"/>
              </w:rPr>
            </w:pPr>
            <w:r w:rsidRPr="00273381">
              <w:t>1.74***</w:t>
            </w:r>
          </w:p>
        </w:tc>
      </w:tr>
      <w:tr w:rsidR="002156E5" w:rsidRPr="00A7742F" w14:paraId="06068579" w14:textId="77777777" w:rsidTr="0021582E">
        <w:trPr>
          <w:trHeight w:hRule="exact" w:val="318"/>
          <w:jc w:val="center"/>
        </w:trPr>
        <w:tc>
          <w:tcPr>
            <w:tcW w:w="1800" w:type="dxa"/>
            <w:vMerge/>
            <w:shd w:val="clear" w:color="auto" w:fill="D9D9D9"/>
            <w:tcMar>
              <w:top w:w="29" w:type="dxa"/>
              <w:left w:w="115" w:type="dxa"/>
              <w:bottom w:w="29" w:type="dxa"/>
              <w:right w:w="115" w:type="dxa"/>
            </w:tcMar>
            <w:vAlign w:val="center"/>
          </w:tcPr>
          <w:p w14:paraId="34C16B57" w14:textId="77777777" w:rsidR="002156E5" w:rsidRPr="00C075BF" w:rsidRDefault="002156E5" w:rsidP="0021582E">
            <w:pPr>
              <w:spacing w:after="0" w:line="260" w:lineRule="exact"/>
              <w:ind w:left="360" w:hanging="360"/>
              <w:rPr>
                <w:rFonts w:eastAsia="Times New Roman" w:cstheme="minorHAnsi"/>
                <w:b/>
              </w:rPr>
            </w:pPr>
          </w:p>
        </w:tc>
        <w:tc>
          <w:tcPr>
            <w:tcW w:w="1584" w:type="dxa"/>
            <w:shd w:val="clear" w:color="auto" w:fill="D9D9D9"/>
            <w:vAlign w:val="center"/>
          </w:tcPr>
          <w:p w14:paraId="7B3FC19E"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Science</w:t>
            </w:r>
          </w:p>
        </w:tc>
        <w:tc>
          <w:tcPr>
            <w:tcW w:w="3024" w:type="dxa"/>
            <w:shd w:val="clear" w:color="auto" w:fill="D9D9D9"/>
            <w:tcMar>
              <w:top w:w="29" w:type="dxa"/>
              <w:left w:w="115" w:type="dxa"/>
              <w:bottom w:w="29" w:type="dxa"/>
              <w:right w:w="115" w:type="dxa"/>
            </w:tcMar>
            <w:vAlign w:val="center"/>
          </w:tcPr>
          <w:p w14:paraId="57F3C282" w14:textId="77777777" w:rsidR="002156E5" w:rsidRPr="000919E6" w:rsidRDefault="002156E5" w:rsidP="0021582E">
            <w:pPr>
              <w:tabs>
                <w:tab w:val="decimal" w:pos="0"/>
              </w:tabs>
              <w:spacing w:after="0" w:line="260" w:lineRule="exact"/>
              <w:ind w:left="360" w:hanging="360"/>
              <w:jc w:val="center"/>
              <w:rPr>
                <w:rFonts w:eastAsia="Times New Roman" w:cstheme="minorHAnsi"/>
                <w:color w:val="000000"/>
              </w:rPr>
            </w:pPr>
            <w:r>
              <w:t>n.s.</w:t>
            </w:r>
          </w:p>
        </w:tc>
        <w:tc>
          <w:tcPr>
            <w:tcW w:w="3024" w:type="dxa"/>
            <w:shd w:val="clear" w:color="auto" w:fill="D9D9D9"/>
            <w:vAlign w:val="center"/>
          </w:tcPr>
          <w:p w14:paraId="3D79D5A9" w14:textId="77777777" w:rsidR="002156E5" w:rsidRPr="000919E6" w:rsidRDefault="002156E5" w:rsidP="0021582E">
            <w:pPr>
              <w:tabs>
                <w:tab w:val="decimal" w:pos="0"/>
              </w:tabs>
              <w:spacing w:after="0" w:line="260" w:lineRule="exact"/>
              <w:ind w:left="360" w:hanging="360"/>
              <w:jc w:val="center"/>
              <w:rPr>
                <w:rFonts w:eastAsia="Times New Roman" w:cstheme="minorHAnsi"/>
                <w:color w:val="000000"/>
              </w:rPr>
            </w:pPr>
            <w:r>
              <w:t>n.s.</w:t>
            </w:r>
          </w:p>
        </w:tc>
      </w:tr>
      <w:tr w:rsidR="002156E5" w:rsidRPr="00A7742F" w14:paraId="13ED1E80" w14:textId="77777777" w:rsidTr="0021582E">
        <w:trPr>
          <w:trHeight w:hRule="exact" w:val="360"/>
          <w:jc w:val="center"/>
        </w:trPr>
        <w:tc>
          <w:tcPr>
            <w:tcW w:w="1800" w:type="dxa"/>
            <w:vMerge w:val="restart"/>
            <w:shd w:val="clear" w:color="auto" w:fill="D9D9D9"/>
            <w:tcMar>
              <w:top w:w="29" w:type="dxa"/>
              <w:left w:w="115" w:type="dxa"/>
              <w:bottom w:w="29" w:type="dxa"/>
              <w:right w:w="115" w:type="dxa"/>
            </w:tcMar>
            <w:vAlign w:val="center"/>
          </w:tcPr>
          <w:p w14:paraId="433B149A" w14:textId="77777777" w:rsidR="002156E5" w:rsidRPr="00C075BF" w:rsidRDefault="002156E5" w:rsidP="0021582E">
            <w:pPr>
              <w:spacing w:after="0" w:line="260" w:lineRule="exact"/>
              <w:rPr>
                <w:rFonts w:eastAsia="Times New Roman" w:cstheme="minorHAnsi"/>
                <w:b/>
              </w:rPr>
            </w:pPr>
            <w:r w:rsidRPr="00C075BF">
              <w:rPr>
                <w:rFonts w:eastAsia="Times New Roman" w:cstheme="minorHAnsi"/>
                <w:b/>
              </w:rPr>
              <w:t>Non-Economically Disadvantaged</w:t>
            </w:r>
          </w:p>
        </w:tc>
        <w:tc>
          <w:tcPr>
            <w:tcW w:w="1584" w:type="dxa"/>
            <w:shd w:val="clear" w:color="auto" w:fill="FFFFFF"/>
            <w:vAlign w:val="center"/>
          </w:tcPr>
          <w:p w14:paraId="4C9220C6" w14:textId="77777777" w:rsidR="002156E5" w:rsidRPr="000919E6" w:rsidRDefault="002156E5" w:rsidP="0021582E">
            <w:pPr>
              <w:spacing w:after="0" w:line="260" w:lineRule="exact"/>
              <w:rPr>
                <w:rFonts w:eastAsia="Times New Roman" w:cstheme="minorHAnsi"/>
              </w:rPr>
            </w:pPr>
            <w:r>
              <w:rPr>
                <w:rFonts w:eastAsia="Times New Roman" w:cstheme="minorHAnsi"/>
              </w:rPr>
              <w:t>Any</w:t>
            </w:r>
          </w:p>
        </w:tc>
        <w:tc>
          <w:tcPr>
            <w:tcW w:w="3024" w:type="dxa"/>
            <w:shd w:val="clear" w:color="auto" w:fill="FFFFFF"/>
            <w:tcMar>
              <w:top w:w="29" w:type="dxa"/>
              <w:left w:w="115" w:type="dxa"/>
              <w:bottom w:w="29" w:type="dxa"/>
              <w:right w:w="115" w:type="dxa"/>
            </w:tcMar>
            <w:vAlign w:val="center"/>
          </w:tcPr>
          <w:p w14:paraId="1D003B0D" w14:textId="77777777" w:rsidR="002156E5" w:rsidRPr="000919E6" w:rsidRDefault="002156E5" w:rsidP="0021582E">
            <w:pPr>
              <w:tabs>
                <w:tab w:val="decimal" w:pos="1227"/>
              </w:tabs>
              <w:spacing w:after="0" w:line="260" w:lineRule="exact"/>
              <w:ind w:left="360" w:hanging="360"/>
              <w:rPr>
                <w:rFonts w:eastAsia="Times New Roman" w:cstheme="minorHAnsi"/>
              </w:rPr>
            </w:pPr>
            <w:r w:rsidRPr="00C274BD">
              <w:t>5.62***</w:t>
            </w:r>
          </w:p>
        </w:tc>
        <w:tc>
          <w:tcPr>
            <w:tcW w:w="3024" w:type="dxa"/>
            <w:shd w:val="clear" w:color="auto" w:fill="FFFFFF"/>
            <w:vAlign w:val="center"/>
          </w:tcPr>
          <w:p w14:paraId="2CE62383" w14:textId="77777777" w:rsidR="002156E5" w:rsidRPr="000919E6" w:rsidRDefault="002156E5" w:rsidP="0021582E">
            <w:pPr>
              <w:tabs>
                <w:tab w:val="decimal" w:pos="1224"/>
              </w:tabs>
              <w:spacing w:after="0" w:line="260" w:lineRule="exact"/>
              <w:ind w:left="360" w:hanging="360"/>
              <w:rPr>
                <w:rFonts w:eastAsia="Times New Roman" w:cstheme="minorHAnsi"/>
              </w:rPr>
            </w:pPr>
            <w:r w:rsidRPr="00C274BD">
              <w:t>4.75***</w:t>
            </w:r>
          </w:p>
        </w:tc>
      </w:tr>
      <w:tr w:rsidR="002156E5" w:rsidRPr="00A7742F" w14:paraId="7B7EE7B9"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0AB7DA09" w14:textId="77777777" w:rsidR="002156E5" w:rsidRPr="00C075BF" w:rsidRDefault="002156E5" w:rsidP="0021582E">
            <w:pPr>
              <w:spacing w:after="0" w:line="260" w:lineRule="exact"/>
              <w:ind w:left="360" w:hanging="360"/>
              <w:jc w:val="center"/>
              <w:rPr>
                <w:rFonts w:eastAsia="Times New Roman" w:cstheme="minorHAnsi"/>
                <w:b/>
              </w:rPr>
            </w:pPr>
          </w:p>
        </w:tc>
        <w:tc>
          <w:tcPr>
            <w:tcW w:w="1584" w:type="dxa"/>
            <w:shd w:val="clear" w:color="auto" w:fill="D9D9D9"/>
            <w:vAlign w:val="center"/>
          </w:tcPr>
          <w:p w14:paraId="4A345453"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ELA</w:t>
            </w:r>
          </w:p>
        </w:tc>
        <w:tc>
          <w:tcPr>
            <w:tcW w:w="3024" w:type="dxa"/>
            <w:shd w:val="clear" w:color="auto" w:fill="D9D9D9"/>
            <w:tcMar>
              <w:top w:w="29" w:type="dxa"/>
              <w:left w:w="115" w:type="dxa"/>
              <w:bottom w:w="29" w:type="dxa"/>
              <w:right w:w="115" w:type="dxa"/>
            </w:tcMar>
            <w:vAlign w:val="center"/>
          </w:tcPr>
          <w:p w14:paraId="5493D1D0" w14:textId="77777777" w:rsidR="002156E5" w:rsidRPr="000919E6" w:rsidRDefault="002156E5" w:rsidP="0021582E">
            <w:pPr>
              <w:tabs>
                <w:tab w:val="decimal" w:pos="1227"/>
              </w:tabs>
              <w:spacing w:after="0" w:line="260" w:lineRule="exact"/>
              <w:ind w:left="360" w:hanging="360"/>
              <w:rPr>
                <w:rFonts w:eastAsia="Times New Roman" w:cstheme="minorHAnsi"/>
              </w:rPr>
            </w:pPr>
            <w:r w:rsidRPr="00C274BD">
              <w:t>3.85***</w:t>
            </w:r>
          </w:p>
        </w:tc>
        <w:tc>
          <w:tcPr>
            <w:tcW w:w="3024" w:type="dxa"/>
            <w:shd w:val="clear" w:color="auto" w:fill="D9D9D9"/>
            <w:vAlign w:val="center"/>
          </w:tcPr>
          <w:p w14:paraId="45E4F45A" w14:textId="77777777" w:rsidR="002156E5" w:rsidRPr="000919E6" w:rsidRDefault="002156E5" w:rsidP="0021582E">
            <w:pPr>
              <w:tabs>
                <w:tab w:val="decimal" w:pos="1224"/>
              </w:tabs>
              <w:spacing w:after="0" w:line="260" w:lineRule="exact"/>
              <w:ind w:left="360" w:hanging="360"/>
              <w:rPr>
                <w:rFonts w:eastAsia="Times New Roman" w:cstheme="minorHAnsi"/>
              </w:rPr>
            </w:pPr>
            <w:r w:rsidRPr="00C274BD">
              <w:t>3.48***</w:t>
            </w:r>
          </w:p>
        </w:tc>
      </w:tr>
      <w:tr w:rsidR="002156E5" w:rsidRPr="00A7742F" w14:paraId="0B0D3887"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4E8CABE7" w14:textId="77777777" w:rsidR="002156E5" w:rsidRPr="00C075BF" w:rsidRDefault="002156E5" w:rsidP="0021582E">
            <w:pPr>
              <w:spacing w:after="0" w:line="260" w:lineRule="exact"/>
              <w:ind w:left="360" w:hanging="360"/>
              <w:jc w:val="center"/>
              <w:rPr>
                <w:rFonts w:eastAsia="Times New Roman" w:cstheme="minorHAnsi"/>
                <w:b/>
              </w:rPr>
            </w:pPr>
          </w:p>
        </w:tc>
        <w:tc>
          <w:tcPr>
            <w:tcW w:w="1584" w:type="dxa"/>
            <w:shd w:val="clear" w:color="auto" w:fill="FFFFFF"/>
            <w:vAlign w:val="center"/>
          </w:tcPr>
          <w:p w14:paraId="05AB94F6"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Math</w:t>
            </w:r>
          </w:p>
        </w:tc>
        <w:tc>
          <w:tcPr>
            <w:tcW w:w="3024" w:type="dxa"/>
            <w:shd w:val="clear" w:color="auto" w:fill="FFFFFF"/>
            <w:tcMar>
              <w:top w:w="29" w:type="dxa"/>
              <w:left w:w="115" w:type="dxa"/>
              <w:bottom w:w="29" w:type="dxa"/>
              <w:right w:w="115" w:type="dxa"/>
            </w:tcMar>
            <w:vAlign w:val="center"/>
          </w:tcPr>
          <w:p w14:paraId="227E6541" w14:textId="77777777" w:rsidR="002156E5" w:rsidRPr="000919E6" w:rsidRDefault="002156E5" w:rsidP="0021582E">
            <w:pPr>
              <w:tabs>
                <w:tab w:val="decimal" w:pos="1227"/>
              </w:tabs>
              <w:spacing w:after="0" w:line="260" w:lineRule="exact"/>
              <w:ind w:left="360" w:hanging="360"/>
              <w:rPr>
                <w:rFonts w:eastAsia="Times New Roman" w:cstheme="minorHAnsi"/>
              </w:rPr>
            </w:pPr>
            <w:r w:rsidRPr="00C274BD">
              <w:t>2.94***</w:t>
            </w:r>
          </w:p>
        </w:tc>
        <w:tc>
          <w:tcPr>
            <w:tcW w:w="3024" w:type="dxa"/>
            <w:shd w:val="clear" w:color="auto" w:fill="FFFFFF"/>
            <w:vAlign w:val="center"/>
          </w:tcPr>
          <w:p w14:paraId="65FF37D1" w14:textId="77777777" w:rsidR="002156E5" w:rsidRPr="000919E6" w:rsidRDefault="002156E5" w:rsidP="0021582E">
            <w:pPr>
              <w:tabs>
                <w:tab w:val="decimal" w:pos="1224"/>
              </w:tabs>
              <w:spacing w:after="0" w:line="260" w:lineRule="exact"/>
              <w:ind w:left="360" w:hanging="360"/>
              <w:rPr>
                <w:rFonts w:eastAsia="Times New Roman" w:cstheme="minorHAnsi"/>
              </w:rPr>
            </w:pPr>
            <w:r w:rsidRPr="00C274BD">
              <w:t>2.79***</w:t>
            </w:r>
          </w:p>
        </w:tc>
      </w:tr>
      <w:tr w:rsidR="002156E5" w:rsidRPr="00A7742F" w14:paraId="64E4B948" w14:textId="77777777" w:rsidTr="0021582E">
        <w:trPr>
          <w:trHeight w:hRule="exact" w:val="360"/>
          <w:jc w:val="center"/>
        </w:trPr>
        <w:tc>
          <w:tcPr>
            <w:tcW w:w="1800" w:type="dxa"/>
            <w:vMerge/>
            <w:shd w:val="clear" w:color="auto" w:fill="D9D9D9"/>
            <w:tcMar>
              <w:top w:w="29" w:type="dxa"/>
              <w:left w:w="115" w:type="dxa"/>
              <w:bottom w:w="29" w:type="dxa"/>
              <w:right w:w="115" w:type="dxa"/>
            </w:tcMar>
            <w:vAlign w:val="center"/>
          </w:tcPr>
          <w:p w14:paraId="153E403A" w14:textId="77777777" w:rsidR="002156E5" w:rsidRPr="00C075BF" w:rsidRDefault="002156E5" w:rsidP="0021582E">
            <w:pPr>
              <w:spacing w:after="0" w:line="260" w:lineRule="exact"/>
              <w:ind w:left="360" w:hanging="360"/>
              <w:jc w:val="center"/>
              <w:rPr>
                <w:rFonts w:eastAsia="Times New Roman" w:cstheme="minorHAnsi"/>
                <w:b/>
              </w:rPr>
            </w:pPr>
          </w:p>
        </w:tc>
        <w:tc>
          <w:tcPr>
            <w:tcW w:w="1584" w:type="dxa"/>
            <w:shd w:val="clear" w:color="auto" w:fill="D9D9D9"/>
            <w:vAlign w:val="center"/>
          </w:tcPr>
          <w:p w14:paraId="1032B8DB" w14:textId="77777777" w:rsidR="002156E5" w:rsidRPr="000919E6" w:rsidRDefault="002156E5" w:rsidP="0021582E">
            <w:pPr>
              <w:spacing w:after="0" w:line="260" w:lineRule="exact"/>
              <w:rPr>
                <w:rFonts w:eastAsia="Times New Roman" w:cstheme="minorHAnsi"/>
              </w:rPr>
            </w:pPr>
            <w:r w:rsidRPr="000919E6">
              <w:rPr>
                <w:rFonts w:eastAsia="Times New Roman" w:cstheme="minorHAnsi"/>
              </w:rPr>
              <w:t>Science</w:t>
            </w:r>
          </w:p>
        </w:tc>
        <w:tc>
          <w:tcPr>
            <w:tcW w:w="3024" w:type="dxa"/>
            <w:shd w:val="clear" w:color="auto" w:fill="D9D9D9"/>
            <w:tcMar>
              <w:top w:w="29" w:type="dxa"/>
              <w:left w:w="115" w:type="dxa"/>
              <w:bottom w:w="29" w:type="dxa"/>
              <w:right w:w="115" w:type="dxa"/>
            </w:tcMar>
            <w:vAlign w:val="center"/>
          </w:tcPr>
          <w:p w14:paraId="04EA5D7D" w14:textId="77777777" w:rsidR="002156E5" w:rsidRPr="000919E6" w:rsidRDefault="002156E5" w:rsidP="0021582E">
            <w:pPr>
              <w:tabs>
                <w:tab w:val="decimal" w:pos="0"/>
              </w:tabs>
              <w:spacing w:after="0" w:line="260" w:lineRule="exact"/>
              <w:ind w:left="360" w:hanging="360"/>
              <w:jc w:val="center"/>
              <w:rPr>
                <w:rFonts w:eastAsia="Times New Roman" w:cstheme="minorHAnsi"/>
              </w:rPr>
            </w:pPr>
            <w:r>
              <w:t>n.s.</w:t>
            </w:r>
          </w:p>
        </w:tc>
        <w:tc>
          <w:tcPr>
            <w:tcW w:w="3024" w:type="dxa"/>
            <w:shd w:val="clear" w:color="auto" w:fill="D9D9D9"/>
            <w:vAlign w:val="center"/>
          </w:tcPr>
          <w:p w14:paraId="2E11332B" w14:textId="77777777" w:rsidR="002156E5" w:rsidRPr="000919E6" w:rsidRDefault="002156E5" w:rsidP="0021582E">
            <w:pPr>
              <w:spacing w:after="0" w:line="260" w:lineRule="exact"/>
              <w:ind w:left="360" w:hanging="360"/>
              <w:jc w:val="center"/>
              <w:rPr>
                <w:rFonts w:eastAsia="Times New Roman" w:cstheme="minorHAnsi"/>
              </w:rPr>
            </w:pPr>
            <w:r>
              <w:t>n.s.</w:t>
            </w:r>
          </w:p>
        </w:tc>
      </w:tr>
      <w:tr w:rsidR="002156E5" w:rsidRPr="000919E6" w14:paraId="4BBDA3AF" w14:textId="77777777" w:rsidTr="0021582E">
        <w:trPr>
          <w:trHeight w:val="2160"/>
          <w:jc w:val="center"/>
        </w:trPr>
        <w:tc>
          <w:tcPr>
            <w:tcW w:w="9432" w:type="dxa"/>
            <w:gridSpan w:val="4"/>
            <w:tcBorders>
              <w:left w:val="nil"/>
              <w:bottom w:val="nil"/>
              <w:right w:val="nil"/>
            </w:tcBorders>
            <w:shd w:val="clear" w:color="auto" w:fill="auto"/>
            <w:tcMar>
              <w:top w:w="29" w:type="dxa"/>
              <w:left w:w="115" w:type="dxa"/>
              <w:bottom w:w="29" w:type="dxa"/>
              <w:right w:w="115" w:type="dxa"/>
            </w:tcMar>
            <w:vAlign w:val="center"/>
          </w:tcPr>
          <w:p w14:paraId="35A4F5FE" w14:textId="77777777" w:rsidR="002156E5" w:rsidRPr="0047665B" w:rsidRDefault="002156E5" w:rsidP="0021582E">
            <w:pPr>
              <w:spacing w:before="60" w:after="60" w:line="240" w:lineRule="auto"/>
              <w:rPr>
                <w:rFonts w:eastAsia="Times New Roman" w:cstheme="minorHAnsi"/>
                <w:sz w:val="20"/>
              </w:rPr>
            </w:pPr>
            <w:r w:rsidRPr="0047665B">
              <w:rPr>
                <w:rFonts w:eastAsia="Times New Roman" w:cstheme="minorHAnsi"/>
                <w:i/>
                <w:sz w:val="20"/>
              </w:rPr>
              <w:t>Note</w:t>
            </w:r>
            <w:r w:rsidRPr="0047665B">
              <w:rPr>
                <w:rFonts w:eastAsia="Times New Roman" w:cstheme="minorHAnsi"/>
                <w:sz w:val="20"/>
              </w:rPr>
              <w:t xml:space="preserve">: “n.s.” means “no significant findings.” Only statistically significant results are presented. </w:t>
            </w:r>
          </w:p>
          <w:p w14:paraId="147DEE43" w14:textId="6825E4E3" w:rsidR="002156E5" w:rsidRPr="0047665B" w:rsidRDefault="002156E5" w:rsidP="0021582E">
            <w:pPr>
              <w:spacing w:before="60" w:after="60" w:line="240" w:lineRule="auto"/>
              <w:rPr>
                <w:rFonts w:eastAsia="Times New Roman" w:cstheme="minorHAnsi"/>
                <w:bCs/>
                <w:color w:val="000000"/>
                <w:sz w:val="20"/>
              </w:rPr>
            </w:pPr>
            <w:r w:rsidRPr="0047665B">
              <w:rPr>
                <w:rFonts w:eastAsia="Times New Roman" w:cstheme="minorHAnsi"/>
                <w:sz w:val="20"/>
                <w:vertAlign w:val="superscript"/>
              </w:rPr>
              <w:t xml:space="preserve">+ </w:t>
            </w:r>
            <w:r w:rsidRPr="0047665B">
              <w:rPr>
                <w:rFonts w:eastAsia="Times New Roman" w:cstheme="minorHAnsi"/>
                <w:i/>
                <w:sz w:val="20"/>
              </w:rPr>
              <w:t>p</w:t>
            </w:r>
            <w:r w:rsidRPr="0047665B">
              <w:rPr>
                <w:rFonts w:eastAsia="Times New Roman" w:cstheme="minorHAnsi"/>
                <w:sz w:val="20"/>
              </w:rPr>
              <w:t xml:space="preserve"> &lt; .1, </w:t>
            </w:r>
            <w:r w:rsidRPr="0047665B">
              <w:rPr>
                <w:rFonts w:eastAsia="Times New Roman" w:cstheme="minorHAnsi"/>
                <w:bCs/>
                <w:color w:val="000000"/>
                <w:sz w:val="20"/>
              </w:rPr>
              <w:t>*</w:t>
            </w:r>
            <w:r w:rsidRPr="0047665B">
              <w:rPr>
                <w:rFonts w:eastAsia="Times New Roman" w:cstheme="minorHAnsi"/>
                <w:bCs/>
                <w:i/>
                <w:color w:val="000000"/>
                <w:sz w:val="20"/>
              </w:rPr>
              <w:t>p</w:t>
            </w:r>
            <w:r w:rsidRPr="0047665B">
              <w:rPr>
                <w:rFonts w:eastAsia="Times New Roman" w:cstheme="minorHAnsi"/>
                <w:bCs/>
                <w:color w:val="000000"/>
                <w:sz w:val="20"/>
              </w:rPr>
              <w:t xml:space="preserve"> &lt; .05, **</w:t>
            </w:r>
            <w:r w:rsidRPr="0047665B">
              <w:rPr>
                <w:rFonts w:eastAsia="Times New Roman" w:cstheme="minorHAnsi"/>
                <w:bCs/>
                <w:i/>
                <w:color w:val="000000"/>
                <w:sz w:val="20"/>
              </w:rPr>
              <w:t>p</w:t>
            </w:r>
            <w:r w:rsidRPr="0047665B">
              <w:rPr>
                <w:rFonts w:eastAsia="Times New Roman" w:cstheme="minorHAnsi"/>
                <w:bCs/>
                <w:color w:val="000000"/>
                <w:sz w:val="20"/>
              </w:rPr>
              <w:t xml:space="preserve"> &lt; .01, ***</w:t>
            </w:r>
            <w:r w:rsidRPr="0047665B">
              <w:rPr>
                <w:rFonts w:eastAsia="Times New Roman" w:cstheme="minorHAnsi"/>
                <w:bCs/>
                <w:i/>
                <w:color w:val="000000"/>
                <w:sz w:val="20"/>
              </w:rPr>
              <w:t>p</w:t>
            </w:r>
            <w:r w:rsidRPr="0047665B">
              <w:rPr>
                <w:rFonts w:eastAsia="Times New Roman" w:cstheme="minorHAnsi"/>
                <w:bCs/>
                <w:color w:val="000000"/>
                <w:sz w:val="20"/>
              </w:rPr>
              <w:t xml:space="preserve"> &lt; .001</w:t>
            </w:r>
          </w:p>
          <w:p w14:paraId="3E2A43C7" w14:textId="77777777" w:rsidR="002156E5" w:rsidRPr="0047665B" w:rsidRDefault="002156E5" w:rsidP="0021582E">
            <w:pPr>
              <w:spacing w:before="60" w:after="60" w:line="240" w:lineRule="auto"/>
              <w:rPr>
                <w:rFonts w:eastAsia="Times New Roman" w:cstheme="minorHAnsi"/>
                <w:sz w:val="20"/>
                <w:szCs w:val="20"/>
              </w:rPr>
            </w:pPr>
            <w:r w:rsidRPr="0047665B">
              <w:rPr>
                <w:rFonts w:eastAsia="Times New Roman" w:cstheme="minorHAnsi"/>
                <w:color w:val="252525"/>
                <w:sz w:val="20"/>
                <w:szCs w:val="20"/>
                <w:shd w:val="clear" w:color="auto" w:fill="FFFFFF"/>
                <w:vertAlign w:val="superscript"/>
              </w:rPr>
              <w:t>1</w:t>
            </w:r>
            <w:r w:rsidRPr="0047665B">
              <w:rPr>
                <w:rFonts w:eastAsia="Times New Roman" w:cstheme="minorHAnsi"/>
                <w:sz w:val="20"/>
                <w:szCs w:val="20"/>
              </w:rPr>
              <w:t>Change in percentage points of students taking/passing an AP course at a school compared to change for control group. A positive number indicates a greater increase in the percentage taking/passing for participating schools.</w:t>
            </w:r>
          </w:p>
          <w:p w14:paraId="7676EF0C" w14:textId="6AE81B71" w:rsidR="002156E5" w:rsidRPr="00C075BF" w:rsidRDefault="002156E5" w:rsidP="00164345">
            <w:pPr>
              <w:spacing w:before="60" w:after="60" w:line="240" w:lineRule="auto"/>
              <w:rPr>
                <w:rFonts w:eastAsia="Times New Roman" w:cstheme="minorHAnsi"/>
                <w:b/>
              </w:rPr>
            </w:pPr>
            <w:r w:rsidRPr="0047665B">
              <w:rPr>
                <w:rFonts w:eastAsia="Times New Roman" w:cstheme="minorHAnsi"/>
                <w:sz w:val="20"/>
                <w:vertAlign w:val="superscript"/>
              </w:rPr>
              <w:t>2</w:t>
            </w:r>
            <w:r w:rsidRPr="0047665B">
              <w:rPr>
                <w:rFonts w:eastAsia="Times New Roman" w:cstheme="minorHAnsi"/>
                <w:sz w:val="20"/>
              </w:rPr>
              <w:t xml:space="preserve"> “Any" refers to any </w:t>
            </w:r>
            <w:r w:rsidR="00164345">
              <w:rPr>
                <w:rFonts w:eastAsia="Times New Roman" w:cstheme="minorHAnsi"/>
                <w:sz w:val="20"/>
              </w:rPr>
              <w:t xml:space="preserve">AP </w:t>
            </w:r>
            <w:r w:rsidRPr="0047665B">
              <w:rPr>
                <w:rFonts w:eastAsia="Times New Roman" w:cstheme="minorHAnsi"/>
                <w:sz w:val="20"/>
              </w:rPr>
              <w:t>ELA, math, or science course.</w:t>
            </w:r>
          </w:p>
        </w:tc>
      </w:tr>
    </w:tbl>
    <w:p w14:paraId="27BA9FB6" w14:textId="551B2DE3" w:rsidR="0047665B" w:rsidRDefault="0047665B">
      <w:pPr>
        <w:spacing w:after="160" w:line="259" w:lineRule="auto"/>
        <w:rPr>
          <w:rFonts w:eastAsia="Times New Roman" w:cstheme="minorHAnsi"/>
          <w:b/>
        </w:rPr>
      </w:pPr>
      <w:r>
        <w:rPr>
          <w:rFonts w:eastAsia="Times New Roman" w:cstheme="minorHAnsi"/>
          <w:b/>
        </w:rPr>
        <w:br w:type="page"/>
      </w:r>
    </w:p>
    <w:p w14:paraId="6676CB3E" w14:textId="1E4B8912" w:rsidR="005B772D" w:rsidRDefault="00257641">
      <w:pPr>
        <w:spacing w:after="160" w:line="259" w:lineRule="auto"/>
        <w:rPr>
          <w:color w:val="000000"/>
        </w:rPr>
      </w:pPr>
      <w:r w:rsidRPr="00DF555F">
        <w:rPr>
          <w:b/>
        </w:rPr>
        <w:t>I</w:t>
      </w:r>
      <w:r w:rsidRPr="00DF555F">
        <w:rPr>
          <w:b/>
          <w:color w:val="000000"/>
        </w:rPr>
        <w:t xml:space="preserve">mpacts on AP </w:t>
      </w:r>
      <w:r w:rsidR="00C262CE">
        <w:rPr>
          <w:b/>
          <w:color w:val="000000"/>
        </w:rPr>
        <w:t>c</w:t>
      </w:r>
      <w:r>
        <w:rPr>
          <w:b/>
          <w:color w:val="000000"/>
        </w:rPr>
        <w:t xml:space="preserve">ourse </w:t>
      </w:r>
      <w:r w:rsidR="00C262CE">
        <w:rPr>
          <w:b/>
          <w:color w:val="000000"/>
        </w:rPr>
        <w:t>t</w:t>
      </w:r>
      <w:r>
        <w:rPr>
          <w:b/>
          <w:color w:val="000000"/>
        </w:rPr>
        <w:t xml:space="preserve">aking and </w:t>
      </w:r>
      <w:r w:rsidR="00C262CE">
        <w:rPr>
          <w:b/>
          <w:color w:val="000000"/>
        </w:rPr>
        <w:t>p</w:t>
      </w:r>
      <w:r>
        <w:rPr>
          <w:b/>
          <w:color w:val="000000"/>
        </w:rPr>
        <w:t xml:space="preserve">assing </w:t>
      </w:r>
      <w:r w:rsidR="00C262CE">
        <w:rPr>
          <w:b/>
          <w:color w:val="000000"/>
        </w:rPr>
        <w:t>r</w:t>
      </w:r>
      <w:r>
        <w:rPr>
          <w:b/>
          <w:color w:val="000000"/>
        </w:rPr>
        <w:t>ates for student groups of interest</w:t>
      </w:r>
      <w:r w:rsidRPr="00DF555F">
        <w:rPr>
          <w:b/>
          <w:color w:val="000000"/>
        </w:rPr>
        <w:t>.</w:t>
      </w:r>
      <w:r w:rsidR="00C9720F">
        <w:rPr>
          <w:color w:val="000000"/>
        </w:rPr>
        <w:t xml:space="preserve"> </w:t>
      </w:r>
      <w:r w:rsidR="001175C3">
        <w:rPr>
          <w:color w:val="000000"/>
        </w:rPr>
        <w:t>O</w:t>
      </w:r>
      <w:r w:rsidR="001175C3" w:rsidRPr="000062AA">
        <w:rPr>
          <w:color w:val="000000"/>
        </w:rPr>
        <w:t xml:space="preserve">ne goal of the AP STEM and English program is to increase AP ELA, math, and science course taking </w:t>
      </w:r>
      <w:r w:rsidR="005B1599">
        <w:rPr>
          <w:color w:val="000000"/>
        </w:rPr>
        <w:t>and</w:t>
      </w:r>
      <w:r w:rsidR="000C013E">
        <w:rPr>
          <w:color w:val="000000"/>
        </w:rPr>
        <w:t xml:space="preserve"> passing </w:t>
      </w:r>
      <w:r w:rsidR="001175C3" w:rsidRPr="000062AA">
        <w:rPr>
          <w:color w:val="000000"/>
        </w:rPr>
        <w:t xml:space="preserve">rates for students from traditionally </w:t>
      </w:r>
      <w:r w:rsidR="002733C2">
        <w:rPr>
          <w:color w:val="000000"/>
        </w:rPr>
        <w:t>underserved</w:t>
      </w:r>
      <w:r w:rsidR="001175C3" w:rsidRPr="000062AA">
        <w:rPr>
          <w:color w:val="000000"/>
        </w:rPr>
        <w:t xml:space="preserve"> groups. </w:t>
      </w:r>
      <w:r w:rsidR="003A2F69">
        <w:rPr>
          <w:color w:val="000000"/>
        </w:rPr>
        <w:t xml:space="preserve">Though results varied by student group, results </w:t>
      </w:r>
      <w:r w:rsidR="000C013E">
        <w:rPr>
          <w:color w:val="000000"/>
        </w:rPr>
        <w:t xml:space="preserve">for all groups </w:t>
      </w:r>
      <w:r w:rsidR="003A2F69">
        <w:rPr>
          <w:color w:val="000000"/>
        </w:rPr>
        <w:t xml:space="preserve">indicate that the intervention either had a statistically significant and positive impact, or no impact on course taking and </w:t>
      </w:r>
      <w:r w:rsidR="005B772D">
        <w:rPr>
          <w:color w:val="000000"/>
        </w:rPr>
        <w:t xml:space="preserve">passing </w:t>
      </w:r>
      <w:r w:rsidR="000C013E">
        <w:rPr>
          <w:color w:val="000000"/>
        </w:rPr>
        <w:t xml:space="preserve">rates in </w:t>
      </w:r>
      <w:r w:rsidR="005B772D">
        <w:rPr>
          <w:color w:val="000000"/>
        </w:rPr>
        <w:t xml:space="preserve">AP </w:t>
      </w:r>
      <w:r w:rsidR="000C013E">
        <w:rPr>
          <w:color w:val="000000"/>
        </w:rPr>
        <w:t>ELA</w:t>
      </w:r>
      <w:r w:rsidR="005B772D">
        <w:rPr>
          <w:color w:val="000000"/>
        </w:rPr>
        <w:t>, AP math, or any AP (ELA, math, or science) course</w:t>
      </w:r>
      <w:r w:rsidR="000C013E">
        <w:rPr>
          <w:color w:val="000000"/>
        </w:rPr>
        <w:t xml:space="preserve"> during the first year of intervention</w:t>
      </w:r>
      <w:r w:rsidR="005B772D">
        <w:rPr>
          <w:color w:val="000000"/>
        </w:rPr>
        <w:t xml:space="preserve">. When differences were detected, they ranged in magnitude from </w:t>
      </w:r>
      <w:r w:rsidR="00105ED7">
        <w:rPr>
          <w:color w:val="000000"/>
        </w:rPr>
        <w:t>small (0.</w:t>
      </w:r>
      <w:r w:rsidR="000C013E">
        <w:rPr>
          <w:color w:val="000000"/>
        </w:rPr>
        <w:t xml:space="preserve">40 </w:t>
      </w:r>
      <w:r w:rsidR="005B772D">
        <w:rPr>
          <w:color w:val="000000"/>
        </w:rPr>
        <w:t xml:space="preserve">percentage points </w:t>
      </w:r>
      <w:r w:rsidR="00105ED7">
        <w:rPr>
          <w:color w:val="000000"/>
        </w:rPr>
        <w:t xml:space="preserve">for </w:t>
      </w:r>
      <w:r w:rsidR="005B772D">
        <w:rPr>
          <w:color w:val="000000"/>
        </w:rPr>
        <w:t xml:space="preserve">AP </w:t>
      </w:r>
      <w:r w:rsidR="00105ED7">
        <w:rPr>
          <w:color w:val="000000"/>
        </w:rPr>
        <w:t>ELA for students with disabilities</w:t>
      </w:r>
      <w:r w:rsidR="005B772D">
        <w:rPr>
          <w:color w:val="000000"/>
        </w:rPr>
        <w:t>) to</w:t>
      </w:r>
      <w:r w:rsidR="00105ED7">
        <w:rPr>
          <w:color w:val="000000"/>
        </w:rPr>
        <w:t xml:space="preserve"> large</w:t>
      </w:r>
      <w:r w:rsidR="005B772D">
        <w:rPr>
          <w:color w:val="000000"/>
        </w:rPr>
        <w:t xml:space="preserve"> </w:t>
      </w:r>
      <w:r w:rsidR="00105ED7">
        <w:rPr>
          <w:color w:val="000000"/>
        </w:rPr>
        <w:t>(</w:t>
      </w:r>
      <w:r w:rsidR="00481075">
        <w:rPr>
          <w:color w:val="000000"/>
        </w:rPr>
        <w:t>5.75</w:t>
      </w:r>
      <w:r w:rsidR="005B772D">
        <w:rPr>
          <w:color w:val="000000"/>
        </w:rPr>
        <w:t xml:space="preserve"> percentage points </w:t>
      </w:r>
      <w:r w:rsidR="00105ED7" w:rsidRPr="003D6231">
        <w:rPr>
          <w:color w:val="000000"/>
        </w:rPr>
        <w:t xml:space="preserve">for female students taking </w:t>
      </w:r>
      <w:r w:rsidR="00524ED3" w:rsidRPr="003D6231">
        <w:rPr>
          <w:color w:val="000000"/>
        </w:rPr>
        <w:t>any</w:t>
      </w:r>
      <w:r w:rsidR="000C013E" w:rsidRPr="003D6231">
        <w:rPr>
          <w:color w:val="000000"/>
        </w:rPr>
        <w:t xml:space="preserve"> AP</w:t>
      </w:r>
      <w:r w:rsidR="00524ED3" w:rsidRPr="003D6231">
        <w:rPr>
          <w:color w:val="000000"/>
        </w:rPr>
        <w:t>—ELA, math or science—</w:t>
      </w:r>
      <w:r w:rsidR="005B772D" w:rsidRPr="003D6231">
        <w:rPr>
          <w:color w:val="000000"/>
        </w:rPr>
        <w:t>course).</w:t>
      </w:r>
    </w:p>
    <w:p w14:paraId="3E60BBCA" w14:textId="6F6481B9" w:rsidR="005B772D" w:rsidRDefault="005B1599">
      <w:pPr>
        <w:spacing w:after="160" w:line="259" w:lineRule="auto"/>
        <w:rPr>
          <w:color w:val="000000"/>
        </w:rPr>
      </w:pPr>
      <w:r>
        <w:rPr>
          <w:color w:val="000000"/>
        </w:rPr>
        <w:t>A</w:t>
      </w:r>
      <w:r w:rsidR="000C013E">
        <w:rPr>
          <w:color w:val="000000"/>
        </w:rPr>
        <w:t xml:space="preserve">cross </w:t>
      </w:r>
      <w:r w:rsidR="005B772D">
        <w:rPr>
          <w:color w:val="000000"/>
        </w:rPr>
        <w:t xml:space="preserve">all student groups, analyses indicate that the intervention had no effect on the percentage of students taking or passing at least one AP science course. Also, CITS analyses indicate that the intervention did not impact the rate of AP course taking or passing after the initial year of program participation. In the three cases where possible impacts on the rate of taking or passing AP courses after the intial year of program participation were detected, the results were only marginally significant (.05 &lt; </w:t>
      </w:r>
      <w:r w:rsidR="005B772D" w:rsidRPr="00C37C05">
        <w:rPr>
          <w:rFonts w:eastAsia="Times New Roman" w:cstheme="minorHAnsi"/>
          <w:i/>
        </w:rPr>
        <w:t>p</w:t>
      </w:r>
      <w:r w:rsidR="005B772D" w:rsidRPr="00C37C05">
        <w:rPr>
          <w:rFonts w:eastAsia="Times New Roman" w:cstheme="minorHAnsi"/>
        </w:rPr>
        <w:t xml:space="preserve"> </w:t>
      </w:r>
      <w:r w:rsidR="00075A31">
        <w:rPr>
          <w:color w:val="000000"/>
        </w:rPr>
        <w:t>&lt;</w:t>
      </w:r>
      <w:r w:rsidR="005B772D" w:rsidRPr="0047665B">
        <w:rPr>
          <w:rFonts w:eastAsia="Times New Roman" w:cstheme="minorHAnsi"/>
          <w:sz w:val="20"/>
        </w:rPr>
        <w:t xml:space="preserve"> </w:t>
      </w:r>
      <w:r w:rsidR="00075A31">
        <w:rPr>
          <w:rFonts w:eastAsia="Times New Roman" w:cstheme="minorHAnsi"/>
          <w:sz w:val="20"/>
        </w:rPr>
        <w:t>.1</w:t>
      </w:r>
      <w:r w:rsidR="005B772D">
        <w:rPr>
          <w:rFonts w:eastAsia="Times New Roman" w:cstheme="minorHAnsi"/>
          <w:sz w:val="20"/>
        </w:rPr>
        <w:t>).</w:t>
      </w:r>
    </w:p>
    <w:p w14:paraId="35754411" w14:textId="1672E3A2" w:rsidR="000062AA" w:rsidRDefault="000062AA">
      <w:pPr>
        <w:spacing w:after="160" w:line="259" w:lineRule="auto"/>
        <w:rPr>
          <w:color w:val="000000"/>
        </w:rPr>
      </w:pPr>
      <w:r>
        <w:rPr>
          <w:color w:val="000000"/>
        </w:rPr>
        <w:t xml:space="preserve">The impact of the intervention on AP course </w:t>
      </w:r>
      <w:r w:rsidR="00EF2383">
        <w:rPr>
          <w:color w:val="000000"/>
        </w:rPr>
        <w:t xml:space="preserve">taking </w:t>
      </w:r>
      <w:r>
        <w:rPr>
          <w:color w:val="000000"/>
        </w:rPr>
        <w:t xml:space="preserve">and passing </w:t>
      </w:r>
      <w:r w:rsidR="00466426">
        <w:rPr>
          <w:color w:val="000000"/>
        </w:rPr>
        <w:t xml:space="preserve">in </w:t>
      </w:r>
      <w:r w:rsidR="00C37C05">
        <w:rPr>
          <w:color w:val="000000"/>
        </w:rPr>
        <w:t xml:space="preserve">AP </w:t>
      </w:r>
      <w:r w:rsidR="00466426">
        <w:rPr>
          <w:color w:val="000000"/>
        </w:rPr>
        <w:t xml:space="preserve">ELA, math, or any </w:t>
      </w:r>
      <w:r w:rsidR="00EF2383">
        <w:rPr>
          <w:color w:val="000000"/>
        </w:rPr>
        <w:t xml:space="preserve">AP </w:t>
      </w:r>
      <w:r w:rsidR="00466426">
        <w:rPr>
          <w:color w:val="000000"/>
        </w:rPr>
        <w:t>course</w:t>
      </w:r>
      <w:r w:rsidR="001175C3">
        <w:rPr>
          <w:color w:val="000000"/>
        </w:rPr>
        <w:t xml:space="preserve"> varied by student </w:t>
      </w:r>
      <w:r w:rsidR="00466426">
        <w:rPr>
          <w:color w:val="000000"/>
        </w:rPr>
        <w:t xml:space="preserve">group. </w:t>
      </w:r>
    </w:p>
    <w:p w14:paraId="17FFA8E8" w14:textId="1BA091F5" w:rsidR="001175C3" w:rsidRDefault="00257641">
      <w:pPr>
        <w:spacing w:after="160" w:line="259" w:lineRule="auto"/>
        <w:rPr>
          <w:color w:val="000000"/>
        </w:rPr>
      </w:pPr>
      <w:r w:rsidRPr="000062AA">
        <w:rPr>
          <w:color w:val="000000"/>
        </w:rPr>
        <w:t xml:space="preserve">Results indicate that the intervention had </w:t>
      </w:r>
      <w:r w:rsidR="001175C3">
        <w:rPr>
          <w:color w:val="000000"/>
        </w:rPr>
        <w:t xml:space="preserve">a </w:t>
      </w:r>
      <w:r w:rsidRPr="000062AA">
        <w:rPr>
          <w:color w:val="000000"/>
        </w:rPr>
        <w:t xml:space="preserve">statistically significant and positive impact on </w:t>
      </w:r>
      <w:r w:rsidR="001175C3">
        <w:rPr>
          <w:color w:val="000000"/>
        </w:rPr>
        <w:t xml:space="preserve">the percentage of students taking and passing AP </w:t>
      </w:r>
      <w:r w:rsidR="00036AD5">
        <w:rPr>
          <w:color w:val="000000"/>
        </w:rPr>
        <w:t>ELA</w:t>
      </w:r>
      <w:r w:rsidR="001175C3">
        <w:rPr>
          <w:color w:val="000000"/>
        </w:rPr>
        <w:t>, math, and any AP (ELA, math, or science) course for</w:t>
      </w:r>
      <w:r w:rsidR="005B1599">
        <w:rPr>
          <w:color w:val="000000"/>
        </w:rPr>
        <w:t xml:space="preserve"> </w:t>
      </w:r>
      <w:r w:rsidR="001175C3">
        <w:rPr>
          <w:color w:val="000000"/>
        </w:rPr>
        <w:t xml:space="preserve">female, </w:t>
      </w:r>
      <w:r w:rsidR="00036AD5">
        <w:rPr>
          <w:color w:val="000000"/>
        </w:rPr>
        <w:t>White</w:t>
      </w:r>
      <w:r w:rsidR="001175C3">
        <w:rPr>
          <w:color w:val="000000"/>
        </w:rPr>
        <w:t xml:space="preserve">, </w:t>
      </w:r>
      <w:r w:rsidR="003D6231">
        <w:rPr>
          <w:color w:val="000000"/>
        </w:rPr>
        <w:t>ECODIS</w:t>
      </w:r>
      <w:r w:rsidR="001175C3">
        <w:rPr>
          <w:color w:val="000000"/>
        </w:rPr>
        <w:t xml:space="preserve">, and </w:t>
      </w:r>
      <w:r w:rsidR="003D6231">
        <w:rPr>
          <w:color w:val="000000"/>
        </w:rPr>
        <w:t>non-ECODIS students</w:t>
      </w:r>
      <w:r w:rsidR="001175C3">
        <w:rPr>
          <w:color w:val="000000"/>
        </w:rPr>
        <w:t>.</w:t>
      </w:r>
      <w:r w:rsidR="000062AA">
        <w:rPr>
          <w:color w:val="000000"/>
        </w:rPr>
        <w:t xml:space="preserve"> </w:t>
      </w:r>
    </w:p>
    <w:p w14:paraId="5BD646A0" w14:textId="5E486218" w:rsidR="00C94970" w:rsidRDefault="001175C3" w:rsidP="001175C3">
      <w:pPr>
        <w:spacing w:after="160" w:line="259" w:lineRule="auto"/>
        <w:rPr>
          <w:color w:val="000000"/>
        </w:rPr>
      </w:pPr>
      <w:r>
        <w:rPr>
          <w:color w:val="000000"/>
        </w:rPr>
        <w:t>Similarly, results indicate that the in</w:t>
      </w:r>
      <w:r w:rsidRPr="000062AA">
        <w:rPr>
          <w:color w:val="000000"/>
        </w:rPr>
        <w:t xml:space="preserve">tervention had </w:t>
      </w:r>
      <w:r>
        <w:rPr>
          <w:color w:val="000000"/>
        </w:rPr>
        <w:t xml:space="preserve">a </w:t>
      </w:r>
      <w:r w:rsidRPr="000062AA">
        <w:rPr>
          <w:color w:val="000000"/>
        </w:rPr>
        <w:t xml:space="preserve">statistically significant and positive impact on </w:t>
      </w:r>
      <w:r>
        <w:rPr>
          <w:color w:val="000000"/>
        </w:rPr>
        <w:t xml:space="preserve">the percentage of students taking and passing at least one AP </w:t>
      </w:r>
      <w:r w:rsidR="00036AD5">
        <w:rPr>
          <w:color w:val="000000"/>
        </w:rPr>
        <w:t xml:space="preserve">ELA </w:t>
      </w:r>
      <w:r>
        <w:rPr>
          <w:color w:val="000000"/>
        </w:rPr>
        <w:t>and AP math course</w:t>
      </w:r>
      <w:r w:rsidR="00C94970">
        <w:rPr>
          <w:color w:val="000000"/>
        </w:rPr>
        <w:t xml:space="preserve"> for male students,</w:t>
      </w:r>
      <w:r>
        <w:rPr>
          <w:color w:val="000000"/>
        </w:rPr>
        <w:t xml:space="preserve"> </w:t>
      </w:r>
      <w:r w:rsidR="00C94970">
        <w:rPr>
          <w:color w:val="000000"/>
        </w:rPr>
        <w:t>non-</w:t>
      </w:r>
      <w:r w:rsidR="00746DB8">
        <w:rPr>
          <w:color w:val="000000"/>
        </w:rPr>
        <w:t>ELL</w:t>
      </w:r>
      <w:r w:rsidR="00C94970">
        <w:rPr>
          <w:color w:val="000000"/>
        </w:rPr>
        <w:t xml:space="preserve">, and </w:t>
      </w:r>
      <w:r w:rsidR="00746DB8">
        <w:rPr>
          <w:color w:val="000000"/>
        </w:rPr>
        <w:t>non-SWD</w:t>
      </w:r>
      <w:r w:rsidR="00C94970">
        <w:rPr>
          <w:color w:val="000000"/>
        </w:rPr>
        <w:t xml:space="preserve">. For these groups the intervention did not have a statistically significant impact on the percentage of students taking or the percentage of students passing any </w:t>
      </w:r>
      <w:r w:rsidR="00C37C05">
        <w:rPr>
          <w:color w:val="000000"/>
        </w:rPr>
        <w:t xml:space="preserve">AP </w:t>
      </w:r>
      <w:r w:rsidR="00C94970">
        <w:rPr>
          <w:color w:val="000000"/>
        </w:rPr>
        <w:t>(ELA, math, or science) course.</w:t>
      </w:r>
    </w:p>
    <w:p w14:paraId="4E144C56" w14:textId="2F783B1B" w:rsidR="001175C3" w:rsidRDefault="00C94970">
      <w:pPr>
        <w:spacing w:after="160" w:line="259" w:lineRule="auto"/>
        <w:rPr>
          <w:color w:val="000000"/>
        </w:rPr>
      </w:pPr>
      <w:r>
        <w:rPr>
          <w:color w:val="000000"/>
        </w:rPr>
        <w:t xml:space="preserve">The intervention did have a statistically significant and positive impact </w:t>
      </w:r>
      <w:r w:rsidRPr="000062AA">
        <w:rPr>
          <w:color w:val="000000"/>
        </w:rPr>
        <w:t xml:space="preserve">on </w:t>
      </w:r>
      <w:r>
        <w:rPr>
          <w:color w:val="000000"/>
        </w:rPr>
        <w:t xml:space="preserve">the percentage of </w:t>
      </w:r>
      <w:r w:rsidR="00463559">
        <w:rPr>
          <w:color w:val="000000"/>
        </w:rPr>
        <w:t>Multi</w:t>
      </w:r>
      <w:r>
        <w:rPr>
          <w:color w:val="000000"/>
        </w:rPr>
        <w:t>-</w:t>
      </w:r>
      <w:r w:rsidR="00463559">
        <w:rPr>
          <w:color w:val="000000"/>
        </w:rPr>
        <w:t xml:space="preserve">Race and Non-Hispanic/Latino </w:t>
      </w:r>
      <w:r>
        <w:rPr>
          <w:color w:val="000000"/>
        </w:rPr>
        <w:t xml:space="preserve">students passing at least one AP </w:t>
      </w:r>
      <w:r w:rsidR="00F21F0A">
        <w:rPr>
          <w:color w:val="000000"/>
        </w:rPr>
        <w:t xml:space="preserve">ELA </w:t>
      </w:r>
      <w:r>
        <w:rPr>
          <w:color w:val="000000"/>
        </w:rPr>
        <w:t>course</w:t>
      </w:r>
      <w:r w:rsidR="00746DB8">
        <w:rPr>
          <w:color w:val="000000"/>
        </w:rPr>
        <w:t>.</w:t>
      </w:r>
    </w:p>
    <w:p w14:paraId="20E46E45" w14:textId="3F46A80F" w:rsidR="00B4422D" w:rsidRDefault="00B4422D" w:rsidP="00B4422D">
      <w:pPr>
        <w:spacing w:after="160" w:line="259" w:lineRule="auto"/>
        <w:rPr>
          <w:color w:val="000000"/>
        </w:rPr>
      </w:pPr>
      <w:r>
        <w:rPr>
          <w:color w:val="000000"/>
        </w:rPr>
        <w:t xml:space="preserve">The intervention also had a statistically significant and </w:t>
      </w:r>
      <w:r w:rsidR="00AA6D3D">
        <w:rPr>
          <w:color w:val="000000"/>
        </w:rPr>
        <w:t xml:space="preserve">small </w:t>
      </w:r>
      <w:r>
        <w:rPr>
          <w:color w:val="000000"/>
        </w:rPr>
        <w:t xml:space="preserve">positive impact </w:t>
      </w:r>
      <w:r w:rsidRPr="000062AA">
        <w:rPr>
          <w:color w:val="000000"/>
        </w:rPr>
        <w:t xml:space="preserve">on </w:t>
      </w:r>
      <w:r>
        <w:rPr>
          <w:color w:val="000000"/>
        </w:rPr>
        <w:t xml:space="preserve">the percentage of students with disabilities taking and passing at least one AP ELA course, but did not have a statistically significant effect on their rate of taking or passing one or more </w:t>
      </w:r>
      <w:r w:rsidR="00AA6D3D">
        <w:rPr>
          <w:color w:val="000000"/>
        </w:rPr>
        <w:t>AP math</w:t>
      </w:r>
      <w:r>
        <w:rPr>
          <w:color w:val="000000"/>
        </w:rPr>
        <w:t xml:space="preserve"> course or any </w:t>
      </w:r>
      <w:r w:rsidR="00AA6D3D">
        <w:rPr>
          <w:color w:val="000000"/>
        </w:rPr>
        <w:t xml:space="preserve">AP </w:t>
      </w:r>
      <w:r>
        <w:rPr>
          <w:color w:val="000000"/>
        </w:rPr>
        <w:t>(ELA, math, or science)</w:t>
      </w:r>
      <w:r w:rsidR="00AA6D3D">
        <w:rPr>
          <w:color w:val="000000"/>
        </w:rPr>
        <w:t xml:space="preserve"> course</w:t>
      </w:r>
      <w:r>
        <w:rPr>
          <w:color w:val="000000"/>
        </w:rPr>
        <w:t>.</w:t>
      </w:r>
    </w:p>
    <w:p w14:paraId="3FA3290F" w14:textId="36048F57" w:rsidR="00257641" w:rsidRDefault="000062AA">
      <w:pPr>
        <w:spacing w:after="160" w:line="259" w:lineRule="auto"/>
        <w:rPr>
          <w:rFonts w:asciiTheme="majorHAnsi" w:eastAsiaTheme="majorEastAsia" w:hAnsiTheme="majorHAnsi" w:cstheme="majorBidi"/>
          <w:b/>
          <w:color w:val="A32638" w:themeColor="text2"/>
          <w:sz w:val="36"/>
          <w:szCs w:val="32"/>
        </w:rPr>
      </w:pPr>
      <w:r w:rsidRPr="000062AA">
        <w:rPr>
          <w:color w:val="000000"/>
        </w:rPr>
        <w:t>Notably, results of CITS analyses indicate that the intervention did not have a statistically significant effect on the percentage of African American / Black students, Hispanic/Latino students, E</w:t>
      </w:r>
      <w:r w:rsidR="00746DB8">
        <w:rPr>
          <w:color w:val="000000"/>
        </w:rPr>
        <w:t>ELL</w:t>
      </w:r>
      <w:r w:rsidRPr="000062AA">
        <w:rPr>
          <w:color w:val="000000"/>
        </w:rPr>
        <w:t xml:space="preserve"> taking or passing </w:t>
      </w:r>
      <w:r w:rsidR="00CE7BB8">
        <w:rPr>
          <w:color w:val="000000"/>
        </w:rPr>
        <w:t xml:space="preserve">AP </w:t>
      </w:r>
      <w:r w:rsidRPr="000062AA">
        <w:rPr>
          <w:color w:val="000000"/>
        </w:rPr>
        <w:t>ELA, math, science, or any AP course</w:t>
      </w:r>
      <w:r w:rsidR="00EF2383">
        <w:rPr>
          <w:color w:val="000000"/>
        </w:rPr>
        <w:t>.</w:t>
      </w:r>
      <w:r w:rsidR="00CE7BB8">
        <w:rPr>
          <w:rStyle w:val="FootnoteReference"/>
          <w:color w:val="000000"/>
        </w:rPr>
        <w:footnoteReference w:id="10"/>
      </w:r>
    </w:p>
    <w:p w14:paraId="4C6D1FC6" w14:textId="1C6090E4" w:rsidR="0097797B" w:rsidRDefault="00CC3234" w:rsidP="00532217">
      <w:pPr>
        <w:pStyle w:val="Heading1"/>
      </w:pPr>
      <w:bookmarkStart w:id="24" w:name="_Toc45886694"/>
      <w:r>
        <w:t>Summary</w:t>
      </w:r>
      <w:bookmarkEnd w:id="24"/>
    </w:p>
    <w:p w14:paraId="1A066CE3" w14:textId="2C11AD20" w:rsidR="00B85017" w:rsidRDefault="003F15F8" w:rsidP="003F15F8">
      <w:pPr>
        <w:pStyle w:val="BodyText"/>
      </w:pPr>
      <w:r w:rsidRPr="00B85017">
        <w:t>A primary goal of the AP STEM and English program is to increase student enrollment and performance in AP STEM and English courses, particularly among historically underserved populations</w:t>
      </w:r>
      <w:r w:rsidR="001832F8">
        <w:t>.</w:t>
      </w:r>
      <w:r w:rsidRPr="00B85017">
        <w:t xml:space="preserve"> </w:t>
      </w:r>
    </w:p>
    <w:p w14:paraId="43599ADD" w14:textId="0C5E0421" w:rsidR="00B85017" w:rsidRDefault="001832F8" w:rsidP="00B85017">
      <w:r>
        <w:t>Results of</w:t>
      </w:r>
      <w:r w:rsidR="00B85017">
        <w:t xml:space="preserve"> CITS and DID analyses completed to assess impacts of the intervention on taking and passing any AP </w:t>
      </w:r>
      <w:r w:rsidR="00B7679F">
        <w:t xml:space="preserve">(ELA, math, or science) </w:t>
      </w:r>
      <w:r w:rsidR="005B1599">
        <w:t xml:space="preserve">course </w:t>
      </w:r>
      <w:r w:rsidR="00B85017">
        <w:t xml:space="preserve">varied by method. CITS results indicate that the intervention did not have a </w:t>
      </w:r>
      <w:r w:rsidR="00DA38F3">
        <w:t>statistically significant effect</w:t>
      </w:r>
      <w:r w:rsidR="00B85017">
        <w:t xml:space="preserve"> on the percentage of students taking or passing any </w:t>
      </w:r>
      <w:r w:rsidR="00DA38F3">
        <w:t>AP course. However, DID results</w:t>
      </w:r>
      <w:r w:rsidR="00B85017">
        <w:t xml:space="preserve"> indicate that the program did have a statistically significant effect on the percentage of students taking and passing any AP course. </w:t>
      </w:r>
      <w:r w:rsidR="00EF2383">
        <w:t>Specifically, DID analysis showed</w:t>
      </w:r>
      <w:r w:rsidR="00B85017">
        <w:t xml:space="preserve"> that participating schools had an additional 4.58 percent of students take, and an additional 3.89 percent of students pass any AP course compared to non-participating schools. These inconsistent result</w:t>
      </w:r>
      <w:r w:rsidR="005B1599">
        <w:t xml:space="preserve">s indicate that additional data and </w:t>
      </w:r>
      <w:r w:rsidR="00B85017">
        <w:t>analyses are necessary to determine if the intervention has an effect on the percentage of students taking or passing any AP ELA, math, or science course.</w:t>
      </w:r>
    </w:p>
    <w:p w14:paraId="2A775014" w14:textId="4868CF5C" w:rsidR="008B4C21" w:rsidRPr="001832F8" w:rsidRDefault="00DA38F3" w:rsidP="001832F8">
      <w:pPr>
        <w:pStyle w:val="BodyText"/>
      </w:pPr>
      <w:r>
        <w:t>R</w:t>
      </w:r>
      <w:r w:rsidR="00EF2383">
        <w:t>esults indicate that</w:t>
      </w:r>
      <w:r w:rsidR="003F15F8" w:rsidRPr="00B85017">
        <w:t xml:space="preserve"> the program did have a positive effect on course taking and passing rates in</w:t>
      </w:r>
      <w:r w:rsidR="00EF2383">
        <w:t xml:space="preserve"> AP </w:t>
      </w:r>
      <w:r w:rsidR="003F15F8" w:rsidRPr="00B85017">
        <w:t>ELA and math</w:t>
      </w:r>
      <w:r w:rsidR="00EF2383">
        <w:t xml:space="preserve"> during the first year of intervention</w:t>
      </w:r>
      <w:r>
        <w:t>.</w:t>
      </w:r>
      <w:r w:rsidR="003F15F8" w:rsidRPr="00B85017">
        <w:t xml:space="preserve"> </w:t>
      </w:r>
      <w:r w:rsidR="00C063C2">
        <w:t>Both CITS and DID results indicate that the AP STEM and English program did not have a statistically significant effec</w:t>
      </w:r>
      <w:r w:rsidR="008E6FF3">
        <w:t xml:space="preserve">t on the percentage of students </w:t>
      </w:r>
      <w:r w:rsidR="00C063C2">
        <w:t>taking or passing an AP science course.</w:t>
      </w:r>
      <w:r w:rsidR="008B4C21">
        <w:t xml:space="preserve"> </w:t>
      </w:r>
      <w:r w:rsidR="008B4C21">
        <w:rPr>
          <w:color w:val="000000"/>
        </w:rPr>
        <w:t xml:space="preserve">Also, CITS analyses indicate that the intervention did not impact the rate of AP course taking or passing after the initial year of program participation. </w:t>
      </w:r>
    </w:p>
    <w:p w14:paraId="2AEBBA2E" w14:textId="2E268BC8" w:rsidR="00E05125" w:rsidRDefault="008E6FF3" w:rsidP="00E05125">
      <w:pPr>
        <w:spacing w:after="160" w:line="259" w:lineRule="auto"/>
        <w:rPr>
          <w:rFonts w:asciiTheme="majorHAnsi" w:eastAsiaTheme="majorEastAsia" w:hAnsiTheme="majorHAnsi" w:cstheme="majorBidi"/>
          <w:b/>
          <w:color w:val="A32638" w:themeColor="text2"/>
          <w:sz w:val="36"/>
          <w:szCs w:val="32"/>
        </w:rPr>
      </w:pPr>
      <w:r>
        <w:t xml:space="preserve">Results varied by student group. For example, </w:t>
      </w:r>
      <w:r>
        <w:rPr>
          <w:color w:val="000000"/>
        </w:rPr>
        <w:t>r</w:t>
      </w:r>
      <w:r w:rsidRPr="000062AA">
        <w:rPr>
          <w:color w:val="000000"/>
        </w:rPr>
        <w:t xml:space="preserve">esults indicate that the intervention had </w:t>
      </w:r>
      <w:r>
        <w:rPr>
          <w:color w:val="000000"/>
        </w:rPr>
        <w:t xml:space="preserve">a </w:t>
      </w:r>
      <w:r w:rsidRPr="000062AA">
        <w:rPr>
          <w:color w:val="000000"/>
        </w:rPr>
        <w:t xml:space="preserve">statistically significant and positive impact on </w:t>
      </w:r>
      <w:r>
        <w:rPr>
          <w:color w:val="000000"/>
        </w:rPr>
        <w:t xml:space="preserve">the percentage of students taking and passing AP ELA, math, and any AP (ELA, math, or science) course for female, White, ECODIS, and non-ECODIS students. </w:t>
      </w:r>
      <w:r w:rsidR="00E05125">
        <w:rPr>
          <w:color w:val="000000"/>
        </w:rPr>
        <w:t xml:space="preserve">However, results also </w:t>
      </w:r>
      <w:r w:rsidR="00E05125" w:rsidRPr="000062AA">
        <w:rPr>
          <w:color w:val="000000"/>
        </w:rPr>
        <w:t xml:space="preserve">indicate that the intervention did not have a statistically significant effect on the percentage of African American / Black students, Hispanic/Latino students, </w:t>
      </w:r>
      <w:r w:rsidR="00DA38F3">
        <w:rPr>
          <w:color w:val="000000"/>
        </w:rPr>
        <w:t xml:space="preserve">or </w:t>
      </w:r>
      <w:r w:rsidR="00E05125" w:rsidRPr="000062AA">
        <w:rPr>
          <w:color w:val="000000"/>
        </w:rPr>
        <w:t>E</w:t>
      </w:r>
      <w:r w:rsidR="00746DB8">
        <w:rPr>
          <w:color w:val="000000"/>
        </w:rPr>
        <w:t xml:space="preserve">LL </w:t>
      </w:r>
      <w:r w:rsidR="005B1599">
        <w:rPr>
          <w:color w:val="000000"/>
        </w:rPr>
        <w:t xml:space="preserve">students </w:t>
      </w:r>
      <w:r w:rsidR="00E05125" w:rsidRPr="000062AA">
        <w:rPr>
          <w:color w:val="000000"/>
        </w:rPr>
        <w:t xml:space="preserve">taking or passing </w:t>
      </w:r>
      <w:r w:rsidR="00E05125">
        <w:rPr>
          <w:color w:val="000000"/>
        </w:rPr>
        <w:t xml:space="preserve">AP </w:t>
      </w:r>
      <w:r w:rsidR="00E05125" w:rsidRPr="000062AA">
        <w:rPr>
          <w:color w:val="000000"/>
        </w:rPr>
        <w:t>ELA, math, science, or any AP course</w:t>
      </w:r>
      <w:r w:rsidR="00E05125">
        <w:rPr>
          <w:color w:val="000000"/>
        </w:rPr>
        <w:t>.</w:t>
      </w:r>
      <w:r w:rsidR="00E05125">
        <w:rPr>
          <w:rStyle w:val="FootnoteReference"/>
          <w:color w:val="000000"/>
        </w:rPr>
        <w:footnoteReference w:id="11"/>
      </w:r>
    </w:p>
    <w:p w14:paraId="365C405B" w14:textId="143EB813" w:rsidR="008E6FF3" w:rsidRDefault="008E6FF3" w:rsidP="008E6FF3">
      <w:pPr>
        <w:spacing w:after="160" w:line="259" w:lineRule="auto"/>
        <w:rPr>
          <w:color w:val="000000"/>
        </w:rPr>
      </w:pPr>
      <w:r>
        <w:rPr>
          <w:color w:val="000000"/>
        </w:rPr>
        <w:t xml:space="preserve">Though results varied by student group, results for all groups indicate that the intervention either had a statistically significant and positive impact, or no impact on course taking and passing rates in AP ELA, math, or any AP (ELA, math, or science) course during the first year of intervention. When differences were detected, they ranged in magnitude from small (0.40 percentage points for AP ELA for students with disabilities) to large (5.75 percentage points </w:t>
      </w:r>
      <w:r w:rsidRPr="003D6231">
        <w:rPr>
          <w:color w:val="000000"/>
        </w:rPr>
        <w:t>for female students taking any AP—ELA, math or science—course).</w:t>
      </w:r>
    </w:p>
    <w:p w14:paraId="08D2A9E5" w14:textId="31EC5F00" w:rsidR="00E05125" w:rsidRDefault="00E05125" w:rsidP="00E05125">
      <w:pPr>
        <w:pStyle w:val="BodyText"/>
      </w:pPr>
      <w:r>
        <w:t xml:space="preserve">Overall, findings indicate that the AP STEM and English program had </w:t>
      </w:r>
      <w:r w:rsidR="00DA38F3">
        <w:t xml:space="preserve">a </w:t>
      </w:r>
      <w:r>
        <w:t>pos</w:t>
      </w:r>
      <w:r w:rsidR="00DA38F3">
        <w:t>itive impact</w:t>
      </w:r>
      <w:r>
        <w:t xml:space="preserve"> on AP course taking and passing rates in the first year of intervention for AP ELA and AP math courses. Schools participating in the AP STEM and English program experienced larger increases in the taking and passing of</w:t>
      </w:r>
      <w:r w:rsidR="005B1599">
        <w:t xml:space="preserve"> AP ELA courses than in math or</w:t>
      </w:r>
      <w:r>
        <w:t xml:space="preserve"> science. Similarly, some evidence of progress being made toward the goal of increasing AP course taking and passing rate</w:t>
      </w:r>
      <w:r w:rsidR="00DA38F3">
        <w:t>s</w:t>
      </w:r>
      <w:r>
        <w:t xml:space="preserve"> among historically underserved populations </w:t>
      </w:r>
      <w:r w:rsidR="00C9636C">
        <w:t>was</w:t>
      </w:r>
      <w:r>
        <w:t xml:space="preserve"> detected</w:t>
      </w:r>
      <w:r w:rsidR="00C9636C">
        <w:t>.</w:t>
      </w:r>
      <w:r>
        <w:t xml:space="preserve"> </w:t>
      </w:r>
      <w:r w:rsidR="00C9636C">
        <w:t xml:space="preserve">Across the Commonwealth, </w:t>
      </w:r>
      <w:r w:rsidR="00CC5281">
        <w:t xml:space="preserve">more support may be needed to improve </w:t>
      </w:r>
      <w:r w:rsidR="00C9636C">
        <w:t>AP course taking and passing rates for AP ELA, math,</w:t>
      </w:r>
      <w:r w:rsidR="00CC5281">
        <w:t xml:space="preserve"> and—</w:t>
      </w:r>
      <w:r w:rsidR="00C9636C">
        <w:t>most notably</w:t>
      </w:r>
      <w:r w:rsidR="00CC5281">
        <w:t>—</w:t>
      </w:r>
      <w:r w:rsidR="00C9636C">
        <w:t xml:space="preserve">science courses for all student groups, </w:t>
      </w:r>
      <w:r w:rsidR="001822C3">
        <w:t xml:space="preserve">and </w:t>
      </w:r>
      <w:r w:rsidR="00C9636C">
        <w:t>par</w:t>
      </w:r>
      <w:r w:rsidR="00CC5281">
        <w:t>ticularly among those that are underserved</w:t>
      </w:r>
      <w:r w:rsidR="00C9636C">
        <w:t>.</w:t>
      </w:r>
      <w:r w:rsidR="00C9636C" w:rsidDel="00C9636C">
        <w:t xml:space="preserve"> </w:t>
      </w:r>
    </w:p>
    <w:p w14:paraId="1741BD0C" w14:textId="77777777" w:rsidR="00E05125" w:rsidRDefault="00E05125" w:rsidP="008E6FF3">
      <w:pPr>
        <w:spacing w:after="160" w:line="259" w:lineRule="auto"/>
        <w:rPr>
          <w:color w:val="000000"/>
        </w:rPr>
      </w:pPr>
    </w:p>
    <w:p w14:paraId="0983495F" w14:textId="77777777" w:rsidR="008E6FF3" w:rsidRDefault="008E6FF3" w:rsidP="008E6FF3">
      <w:pPr>
        <w:spacing w:after="160" w:line="259" w:lineRule="auto"/>
        <w:rPr>
          <w:color w:val="000000"/>
        </w:rPr>
      </w:pPr>
    </w:p>
    <w:p w14:paraId="4B64870F" w14:textId="77777777" w:rsidR="008E6FF3" w:rsidRPr="00B85017" w:rsidRDefault="008E6FF3" w:rsidP="003F15F8">
      <w:pPr>
        <w:pStyle w:val="BodyText"/>
      </w:pPr>
    </w:p>
    <w:p w14:paraId="1CC05428" w14:textId="0C5C10BA" w:rsidR="00A405C3" w:rsidRDefault="00A405C3" w:rsidP="00E05125">
      <w:pPr>
        <w:pStyle w:val="BodyText"/>
      </w:pPr>
    </w:p>
    <w:p w14:paraId="5127ACFA" w14:textId="2A026F5A" w:rsidR="00C063C2" w:rsidRDefault="00C063C2" w:rsidP="00C063C2"/>
    <w:p w14:paraId="2C4048A4" w14:textId="225FAE1B" w:rsidR="005072DC" w:rsidRDefault="005072DC" w:rsidP="00361C86">
      <w:pPr>
        <w:pStyle w:val="BodyText"/>
      </w:pPr>
    </w:p>
    <w:p w14:paraId="4BA6FAAE" w14:textId="77777777" w:rsidR="005072DC" w:rsidRDefault="005072DC">
      <w:pPr>
        <w:spacing w:after="160" w:line="259" w:lineRule="auto"/>
      </w:pPr>
      <w:r>
        <w:br w:type="page"/>
      </w:r>
    </w:p>
    <w:p w14:paraId="2626393F" w14:textId="77777777" w:rsidR="005072DC" w:rsidRDefault="005072DC" w:rsidP="005072DC">
      <w:pPr>
        <w:pStyle w:val="Heading1"/>
      </w:pPr>
      <w:bookmarkStart w:id="25" w:name="_Toc45886695"/>
      <w:r>
        <w:t>Appendices</w:t>
      </w:r>
      <w:bookmarkEnd w:id="25"/>
    </w:p>
    <w:p w14:paraId="236EE474" w14:textId="77777777" w:rsidR="005072DC" w:rsidRDefault="005072DC" w:rsidP="005072DC">
      <w:pPr>
        <w:pStyle w:val="BodyText"/>
      </w:pPr>
    </w:p>
    <w:p w14:paraId="703F0350" w14:textId="77777777" w:rsidR="005072DC" w:rsidRDefault="005072DC" w:rsidP="005072DC">
      <w:pPr>
        <w:pStyle w:val="Heading1"/>
      </w:pPr>
      <w:bookmarkStart w:id="26" w:name="_Toc45886696"/>
      <w:r>
        <w:t>Appendix A</w:t>
      </w:r>
      <w:bookmarkEnd w:id="26"/>
    </w:p>
    <w:p w14:paraId="3C6F17B6" w14:textId="77777777" w:rsidR="005072DC" w:rsidRPr="00BB6469" w:rsidRDefault="005072DC" w:rsidP="005072DC">
      <w:pPr>
        <w:jc w:val="center"/>
        <w:rPr>
          <w:b/>
        </w:rPr>
      </w:pPr>
      <w:r w:rsidRPr="00BB6469">
        <w:rPr>
          <w:b/>
        </w:rPr>
        <w:t>Modeling Procedures for Comparative Interrupted Time Series (CITS) Analyses</w:t>
      </w:r>
    </w:p>
    <w:p w14:paraId="0CED8081" w14:textId="77777777" w:rsidR="005072DC" w:rsidRDefault="005072DC" w:rsidP="005072DC">
      <w:pPr>
        <w:rPr>
          <w:rFonts w:cstheme="minorHAnsi"/>
          <w:highlight w:val="cyan"/>
        </w:rPr>
      </w:pPr>
      <w:r w:rsidRPr="00BB6469">
        <w:rPr>
          <w:rFonts w:cstheme="minorHAnsi"/>
        </w:rPr>
        <w:t xml:space="preserve">For each academic discipline (i.e., ELA, math, and science), a CITS model was developed to assess the impact of the AP STEM and English program on </w:t>
      </w:r>
      <w:r>
        <w:t xml:space="preserve">(1) a school’s AP course taking/passing rate one year after the program began, and (2) the trend (i.e., the slope) of the AP course taking/passing rate during the three year period after the program began. </w:t>
      </w:r>
    </w:p>
    <w:p w14:paraId="0E67911C" w14:textId="6ADDEA3B" w:rsidR="005072DC" w:rsidRPr="00AD308C" w:rsidRDefault="005072DC" w:rsidP="005072DC">
      <w:pPr>
        <w:rPr>
          <w:rFonts w:cstheme="minorHAnsi"/>
        </w:rPr>
      </w:pPr>
      <w:r w:rsidRPr="00AD308C">
        <w:rPr>
          <w:rFonts w:cstheme="minorHAnsi"/>
        </w:rPr>
        <w:t xml:space="preserve">This procedure was used for all </w:t>
      </w:r>
      <w:r w:rsidR="0051188B">
        <w:rPr>
          <w:rFonts w:cstheme="minorHAnsi"/>
        </w:rPr>
        <w:t>96</w:t>
      </w:r>
      <w:r w:rsidRPr="00AD308C">
        <w:rPr>
          <w:rFonts w:cstheme="minorHAnsi"/>
        </w:rPr>
        <w:t xml:space="preserve"> CITS models. The following equation represents the CITS model:</w:t>
      </w:r>
    </w:p>
    <w:p w14:paraId="36369426" w14:textId="77777777" w:rsidR="005072DC" w:rsidRPr="00AD308C" w:rsidRDefault="005072DC" w:rsidP="005072DC">
      <w:pPr>
        <w:ind w:left="1440" w:hanging="720"/>
        <w:rPr>
          <w:rFonts w:cstheme="minorHAnsi"/>
          <w:i/>
          <w:vertAlign w:val="subscript"/>
        </w:rPr>
      </w:pPr>
      <w:r w:rsidRPr="00AD308C">
        <w:rPr>
          <w:rFonts w:cstheme="minorHAnsi"/>
          <w:i/>
        </w:rPr>
        <w:t>Y</w:t>
      </w:r>
      <w:r w:rsidRPr="00AD308C">
        <w:rPr>
          <w:rFonts w:cstheme="minorHAnsi"/>
          <w:i/>
          <w:vertAlign w:val="subscript"/>
        </w:rPr>
        <w:t>it</w:t>
      </w:r>
      <w:r w:rsidRPr="00AD308C">
        <w:rPr>
          <w:rFonts w:cstheme="minorHAnsi"/>
          <w:i/>
        </w:rPr>
        <w:t xml:space="preserve"> = β</w:t>
      </w:r>
      <w:r w:rsidRPr="00AD308C">
        <w:rPr>
          <w:rFonts w:cstheme="minorHAnsi"/>
          <w:i/>
          <w:vertAlign w:val="subscript"/>
        </w:rPr>
        <w:t>0</w:t>
      </w:r>
      <w:r w:rsidRPr="00AD308C">
        <w:rPr>
          <w:rFonts w:cstheme="minorHAnsi"/>
          <w:i/>
        </w:rPr>
        <w:t xml:space="preserve"> + β</w:t>
      </w:r>
      <w:r w:rsidRPr="00AD308C">
        <w:rPr>
          <w:rFonts w:cstheme="minorHAnsi"/>
          <w:i/>
          <w:vertAlign w:val="subscript"/>
        </w:rPr>
        <w:t>1</w:t>
      </w:r>
      <w:r w:rsidRPr="00AD308C">
        <w:rPr>
          <w:rFonts w:cstheme="minorHAnsi"/>
          <w:i/>
        </w:rPr>
        <w:t>Time</w:t>
      </w:r>
      <w:r w:rsidRPr="00AD308C">
        <w:rPr>
          <w:rFonts w:cstheme="minorHAnsi"/>
          <w:i/>
          <w:vertAlign w:val="subscript"/>
        </w:rPr>
        <w:t>t</w:t>
      </w:r>
      <w:r w:rsidRPr="00AD308C">
        <w:rPr>
          <w:rFonts w:cstheme="minorHAnsi"/>
          <w:i/>
        </w:rPr>
        <w:t>, + β</w:t>
      </w:r>
      <w:r w:rsidRPr="00AD308C">
        <w:rPr>
          <w:rFonts w:cstheme="minorHAnsi"/>
          <w:i/>
          <w:vertAlign w:val="subscript"/>
        </w:rPr>
        <w:t>2</w:t>
      </w:r>
      <w:r w:rsidRPr="00AD308C">
        <w:rPr>
          <w:rFonts w:cstheme="minorHAnsi"/>
          <w:i/>
        </w:rPr>
        <w:t>Intervention</w:t>
      </w:r>
      <w:r w:rsidRPr="00AD308C">
        <w:rPr>
          <w:rFonts w:cstheme="minorHAnsi"/>
          <w:i/>
          <w:vertAlign w:val="subscript"/>
        </w:rPr>
        <w:t>t</w:t>
      </w:r>
      <w:r w:rsidRPr="00AD308C">
        <w:rPr>
          <w:rFonts w:cstheme="minorHAnsi"/>
          <w:i/>
        </w:rPr>
        <w:t xml:space="preserve"> + β</w:t>
      </w:r>
      <w:r w:rsidRPr="00AD308C">
        <w:rPr>
          <w:rFonts w:cstheme="minorHAnsi"/>
          <w:i/>
          <w:vertAlign w:val="subscript"/>
        </w:rPr>
        <w:t>3</w:t>
      </w:r>
      <w:r w:rsidRPr="00AD308C">
        <w:rPr>
          <w:rFonts w:cstheme="minorHAnsi"/>
          <w:i/>
        </w:rPr>
        <w:t>Time</w:t>
      </w:r>
      <w:r w:rsidRPr="00AD308C">
        <w:rPr>
          <w:rFonts w:cstheme="minorHAnsi"/>
          <w:i/>
          <w:vertAlign w:val="subscript"/>
        </w:rPr>
        <w:t>t</w:t>
      </w:r>
      <w:r w:rsidRPr="00AD308C">
        <w:rPr>
          <w:rFonts w:cstheme="minorHAnsi"/>
          <w:i/>
        </w:rPr>
        <w:t>Intervention</w:t>
      </w:r>
      <w:r w:rsidRPr="00AD308C">
        <w:rPr>
          <w:rFonts w:cstheme="minorHAnsi"/>
          <w:i/>
          <w:vertAlign w:val="subscript"/>
        </w:rPr>
        <w:t xml:space="preserve">t </w:t>
      </w:r>
      <w:r w:rsidRPr="00AD308C">
        <w:rPr>
          <w:rFonts w:cstheme="minorHAnsi"/>
          <w:b/>
          <w:i/>
        </w:rPr>
        <w:t xml:space="preserve">+ </w:t>
      </w:r>
      <w:r w:rsidRPr="00AD308C">
        <w:rPr>
          <w:rFonts w:cstheme="minorHAnsi"/>
          <w:i/>
        </w:rPr>
        <w:t>β</w:t>
      </w:r>
      <w:r w:rsidRPr="00AD308C">
        <w:rPr>
          <w:rFonts w:cstheme="minorHAnsi"/>
          <w:i/>
          <w:vertAlign w:val="subscript"/>
        </w:rPr>
        <w:t>4</w:t>
      </w:r>
      <w:r w:rsidRPr="00AD308C">
        <w:rPr>
          <w:rFonts w:cstheme="minorHAnsi"/>
          <w:i/>
        </w:rPr>
        <w:t>Participant</w:t>
      </w:r>
      <w:r w:rsidRPr="00AD308C">
        <w:rPr>
          <w:rFonts w:cstheme="minorHAnsi"/>
          <w:i/>
          <w:vertAlign w:val="subscript"/>
        </w:rPr>
        <w:t xml:space="preserve">i </w:t>
      </w:r>
      <w:r w:rsidRPr="00AD308C">
        <w:rPr>
          <w:rFonts w:cstheme="minorHAnsi"/>
          <w:i/>
        </w:rPr>
        <w:t>+ β</w:t>
      </w:r>
      <w:r w:rsidRPr="00AD308C">
        <w:rPr>
          <w:rFonts w:cstheme="minorHAnsi"/>
          <w:i/>
          <w:vertAlign w:val="subscript"/>
        </w:rPr>
        <w:t>5</w:t>
      </w:r>
      <w:r w:rsidRPr="00AD308C">
        <w:rPr>
          <w:rFonts w:cstheme="minorHAnsi"/>
          <w:i/>
        </w:rPr>
        <w:t>Participant</w:t>
      </w:r>
      <w:r w:rsidRPr="00AD308C">
        <w:rPr>
          <w:rFonts w:cstheme="minorHAnsi"/>
          <w:i/>
          <w:vertAlign w:val="subscript"/>
        </w:rPr>
        <w:t>i</w:t>
      </w:r>
      <w:r w:rsidRPr="00AD308C">
        <w:rPr>
          <w:rFonts w:cstheme="minorHAnsi"/>
          <w:i/>
        </w:rPr>
        <w:t>Time</w:t>
      </w:r>
      <w:r w:rsidRPr="00AD308C">
        <w:rPr>
          <w:rFonts w:cstheme="minorHAnsi"/>
          <w:i/>
          <w:vertAlign w:val="subscript"/>
        </w:rPr>
        <w:t>t</w:t>
      </w:r>
      <w:r w:rsidRPr="00AD308C">
        <w:rPr>
          <w:rFonts w:cstheme="minorHAnsi"/>
          <w:i/>
        </w:rPr>
        <w:t xml:space="preserve"> + β</w:t>
      </w:r>
      <w:r w:rsidRPr="00AD308C">
        <w:rPr>
          <w:rFonts w:cstheme="minorHAnsi"/>
          <w:i/>
          <w:vertAlign w:val="subscript"/>
        </w:rPr>
        <w:t>6</w:t>
      </w:r>
      <w:r w:rsidRPr="00AD308C">
        <w:rPr>
          <w:rFonts w:cstheme="minorHAnsi"/>
          <w:i/>
        </w:rPr>
        <w:t>Participant</w:t>
      </w:r>
      <w:r w:rsidRPr="00AD308C">
        <w:rPr>
          <w:rFonts w:cstheme="minorHAnsi"/>
          <w:i/>
          <w:vertAlign w:val="subscript"/>
        </w:rPr>
        <w:t>i</w:t>
      </w:r>
      <w:r w:rsidRPr="00AD308C">
        <w:rPr>
          <w:rFonts w:cstheme="minorHAnsi"/>
          <w:i/>
        </w:rPr>
        <w:t>Intervention</w:t>
      </w:r>
      <w:r w:rsidRPr="00AD308C">
        <w:rPr>
          <w:rFonts w:cstheme="minorHAnsi"/>
          <w:i/>
          <w:vertAlign w:val="subscript"/>
        </w:rPr>
        <w:t>t</w:t>
      </w:r>
      <w:r w:rsidRPr="00AD308C">
        <w:rPr>
          <w:rFonts w:cstheme="minorHAnsi"/>
          <w:i/>
        </w:rPr>
        <w:t xml:space="preserve"> + β</w:t>
      </w:r>
      <w:r w:rsidRPr="00AD308C">
        <w:rPr>
          <w:rFonts w:cstheme="minorHAnsi"/>
          <w:i/>
          <w:vertAlign w:val="subscript"/>
        </w:rPr>
        <w:t>7</w:t>
      </w:r>
      <w:r w:rsidRPr="00AD308C">
        <w:rPr>
          <w:rFonts w:cstheme="minorHAnsi"/>
          <w:i/>
        </w:rPr>
        <w:t>Participant</w:t>
      </w:r>
      <w:r w:rsidRPr="00AD308C">
        <w:rPr>
          <w:rFonts w:cstheme="minorHAnsi"/>
          <w:i/>
          <w:vertAlign w:val="subscript"/>
        </w:rPr>
        <w:t>i</w:t>
      </w:r>
      <w:r w:rsidRPr="00AD308C">
        <w:rPr>
          <w:rFonts w:cstheme="minorHAnsi"/>
          <w:i/>
        </w:rPr>
        <w:t>Time</w:t>
      </w:r>
      <w:r w:rsidRPr="00AD308C">
        <w:rPr>
          <w:rFonts w:cstheme="minorHAnsi"/>
          <w:i/>
          <w:vertAlign w:val="subscript"/>
        </w:rPr>
        <w:t>t</w:t>
      </w:r>
      <w:r w:rsidRPr="00AD308C">
        <w:rPr>
          <w:rFonts w:cstheme="minorHAnsi"/>
          <w:i/>
        </w:rPr>
        <w:t>Intervention</w:t>
      </w:r>
      <w:r w:rsidRPr="00AD308C">
        <w:rPr>
          <w:rFonts w:cstheme="minorHAnsi"/>
          <w:i/>
          <w:vertAlign w:val="subscript"/>
        </w:rPr>
        <w:t>t</w:t>
      </w:r>
      <w:r w:rsidRPr="00AD308C">
        <w:rPr>
          <w:rFonts w:cstheme="minorHAnsi"/>
          <w:i/>
        </w:rPr>
        <w:t xml:space="preserve"> + u</w:t>
      </w:r>
      <w:r w:rsidRPr="00AD308C">
        <w:rPr>
          <w:rFonts w:cstheme="minorHAnsi"/>
          <w:i/>
          <w:vertAlign w:val="subscript"/>
        </w:rPr>
        <w:t>i</w:t>
      </w:r>
      <w:r w:rsidRPr="00AD308C">
        <w:rPr>
          <w:rFonts w:cstheme="minorHAnsi"/>
          <w:i/>
        </w:rPr>
        <w:t xml:space="preserve"> +e</w:t>
      </w:r>
      <w:r w:rsidRPr="00AD308C">
        <w:rPr>
          <w:rFonts w:cstheme="minorHAnsi"/>
          <w:i/>
          <w:vertAlign w:val="subscript"/>
        </w:rPr>
        <w:t>it</w:t>
      </w:r>
    </w:p>
    <w:p w14:paraId="66DE3963" w14:textId="77777777" w:rsidR="005072DC" w:rsidRPr="007104F5" w:rsidRDefault="005072DC" w:rsidP="005072DC">
      <w:pPr>
        <w:rPr>
          <w:rFonts w:cstheme="minorHAnsi"/>
        </w:rPr>
      </w:pPr>
      <w:r w:rsidRPr="00AD308C">
        <w:rPr>
          <w:rFonts w:cstheme="minorHAnsi"/>
        </w:rPr>
        <w:t>In this model, Y</w:t>
      </w:r>
      <w:r w:rsidRPr="00AD308C">
        <w:rPr>
          <w:rFonts w:cstheme="minorHAnsi"/>
          <w:vertAlign w:val="subscript"/>
        </w:rPr>
        <w:t>it</w:t>
      </w:r>
      <w:r w:rsidRPr="00AD308C">
        <w:rPr>
          <w:rFonts w:cstheme="minorHAnsi"/>
        </w:rPr>
        <w:t xml:space="preserve"> is the outcome measure for a school </w:t>
      </w:r>
      <w:r w:rsidRPr="00AD308C">
        <w:rPr>
          <w:rFonts w:cstheme="minorHAnsi"/>
          <w:i/>
        </w:rPr>
        <w:t>i</w:t>
      </w:r>
      <w:r w:rsidRPr="00AD308C">
        <w:rPr>
          <w:rFonts w:cstheme="minorHAnsi"/>
        </w:rPr>
        <w:t xml:space="preserve"> at time </w:t>
      </w:r>
      <w:r w:rsidRPr="00AD308C">
        <w:rPr>
          <w:rFonts w:cstheme="minorHAnsi"/>
          <w:i/>
        </w:rPr>
        <w:t>t</w:t>
      </w:r>
      <w:r w:rsidRPr="00AD308C">
        <w:rPr>
          <w:rFonts w:cstheme="minorHAnsi"/>
        </w:rPr>
        <w:t xml:space="preserve">. </w:t>
      </w:r>
      <w:r w:rsidRPr="00AD308C">
        <w:rPr>
          <w:rFonts w:cstheme="minorHAnsi"/>
          <w:i/>
        </w:rPr>
        <w:t>Time</w:t>
      </w:r>
      <w:r w:rsidRPr="00AD308C">
        <w:rPr>
          <w:rFonts w:cstheme="minorHAnsi"/>
          <w:i/>
          <w:vertAlign w:val="subscript"/>
        </w:rPr>
        <w:t>t</w:t>
      </w:r>
      <w:r w:rsidRPr="00AD308C">
        <w:rPr>
          <w:rFonts w:cstheme="minorHAnsi"/>
          <w:i/>
        </w:rPr>
        <w:t xml:space="preserve"> </w:t>
      </w:r>
      <w:r w:rsidRPr="00AD308C">
        <w:rPr>
          <w:rFonts w:cstheme="minorHAnsi"/>
        </w:rPr>
        <w:t xml:space="preserve">is the time in years since the start of the study. </w:t>
      </w:r>
      <w:r w:rsidRPr="00AD308C">
        <w:rPr>
          <w:rFonts w:cstheme="minorHAnsi"/>
          <w:i/>
        </w:rPr>
        <w:t>Intervention</w:t>
      </w:r>
      <w:r w:rsidRPr="00AD308C">
        <w:rPr>
          <w:rFonts w:cstheme="minorHAnsi"/>
          <w:i/>
          <w:vertAlign w:val="subscript"/>
        </w:rPr>
        <w:t>t</w:t>
      </w:r>
      <w:r w:rsidRPr="00AD308C">
        <w:rPr>
          <w:rFonts w:cstheme="minorHAnsi"/>
        </w:rPr>
        <w:t xml:space="preserve"> is an indicator of whether or not a school was participating in the intervention at time </w:t>
      </w:r>
      <w:r w:rsidRPr="00AD308C">
        <w:rPr>
          <w:rFonts w:cstheme="minorHAnsi"/>
          <w:i/>
        </w:rPr>
        <w:t>t</w:t>
      </w:r>
      <w:r w:rsidRPr="00AD308C">
        <w:rPr>
          <w:rFonts w:cstheme="minorHAnsi"/>
        </w:rPr>
        <w:t xml:space="preserve">. </w:t>
      </w:r>
      <w:r w:rsidRPr="00AD308C">
        <w:rPr>
          <w:rFonts w:cstheme="minorHAnsi"/>
          <w:i/>
        </w:rPr>
        <w:t>Time</w:t>
      </w:r>
      <w:r w:rsidRPr="00AD308C">
        <w:rPr>
          <w:rFonts w:cstheme="minorHAnsi"/>
          <w:i/>
          <w:vertAlign w:val="subscript"/>
        </w:rPr>
        <w:t>t</w:t>
      </w:r>
      <w:r w:rsidRPr="00AD308C">
        <w:rPr>
          <w:rFonts w:cstheme="minorHAnsi"/>
          <w:i/>
        </w:rPr>
        <w:t>Intervention</w:t>
      </w:r>
      <w:r w:rsidRPr="00AD308C">
        <w:rPr>
          <w:rFonts w:cstheme="minorHAnsi"/>
          <w:i/>
          <w:vertAlign w:val="subscript"/>
        </w:rPr>
        <w:t xml:space="preserve">t </w:t>
      </w:r>
      <w:r w:rsidRPr="00AD308C">
        <w:rPr>
          <w:rFonts w:cstheme="minorHAnsi"/>
        </w:rPr>
        <w:t xml:space="preserve">is an interaction between </w:t>
      </w:r>
      <w:r w:rsidRPr="00AD308C">
        <w:rPr>
          <w:rFonts w:cstheme="minorHAnsi"/>
          <w:i/>
        </w:rPr>
        <w:t>Time</w:t>
      </w:r>
      <w:r w:rsidRPr="00AD308C">
        <w:rPr>
          <w:rFonts w:cstheme="minorHAnsi"/>
          <w:i/>
          <w:vertAlign w:val="subscript"/>
        </w:rPr>
        <w:t xml:space="preserve">t </w:t>
      </w:r>
      <w:r w:rsidRPr="00AD308C">
        <w:rPr>
          <w:rFonts w:cstheme="minorHAnsi"/>
        </w:rPr>
        <w:t xml:space="preserve">and </w:t>
      </w:r>
      <w:r w:rsidRPr="007104F5">
        <w:rPr>
          <w:rFonts w:cstheme="minorHAnsi"/>
          <w:i/>
        </w:rPr>
        <w:t>Intervention</w:t>
      </w:r>
      <w:r w:rsidRPr="007104F5">
        <w:rPr>
          <w:rFonts w:cstheme="minorHAnsi"/>
          <w:i/>
          <w:vertAlign w:val="subscript"/>
        </w:rPr>
        <w:t>t</w:t>
      </w:r>
      <w:r w:rsidRPr="007104F5">
        <w:rPr>
          <w:rFonts w:cstheme="minorHAnsi"/>
        </w:rPr>
        <w:t xml:space="preserve">. </w:t>
      </w:r>
      <w:r w:rsidRPr="007104F5">
        <w:rPr>
          <w:rFonts w:cstheme="minorHAnsi"/>
          <w:i/>
        </w:rPr>
        <w:t>Participant</w:t>
      </w:r>
      <w:r w:rsidRPr="007104F5">
        <w:rPr>
          <w:rFonts w:cstheme="minorHAnsi"/>
          <w:i/>
          <w:vertAlign w:val="subscript"/>
        </w:rPr>
        <w:t>i</w:t>
      </w:r>
      <w:r w:rsidRPr="007104F5">
        <w:rPr>
          <w:rFonts w:cstheme="minorHAnsi"/>
        </w:rPr>
        <w:t xml:space="preserve"> is an indicator for a school </w:t>
      </w:r>
      <w:r w:rsidRPr="007104F5">
        <w:rPr>
          <w:rFonts w:cstheme="minorHAnsi"/>
          <w:i/>
        </w:rPr>
        <w:t>i</w:t>
      </w:r>
      <w:r w:rsidRPr="007104F5">
        <w:rPr>
          <w:rFonts w:cstheme="minorHAnsi"/>
        </w:rPr>
        <w:t xml:space="preserve"> that participated in the AP STEM and English program (by academic discipline). </w:t>
      </w:r>
      <w:r w:rsidRPr="007104F5">
        <w:rPr>
          <w:rFonts w:cstheme="minorHAnsi"/>
          <w:i/>
        </w:rPr>
        <w:t>Participant</w:t>
      </w:r>
      <w:r w:rsidRPr="007104F5">
        <w:rPr>
          <w:rFonts w:cstheme="minorHAnsi"/>
          <w:i/>
          <w:vertAlign w:val="subscript"/>
        </w:rPr>
        <w:t>i</w:t>
      </w:r>
      <w:r w:rsidRPr="007104F5">
        <w:rPr>
          <w:rFonts w:cstheme="minorHAnsi"/>
          <w:i/>
        </w:rPr>
        <w:t>Time</w:t>
      </w:r>
      <w:r w:rsidRPr="007104F5">
        <w:rPr>
          <w:rFonts w:cstheme="minorHAnsi"/>
          <w:i/>
          <w:vertAlign w:val="subscript"/>
        </w:rPr>
        <w:t>t</w:t>
      </w:r>
      <w:r w:rsidRPr="007104F5">
        <w:rPr>
          <w:rFonts w:cstheme="minorHAnsi"/>
          <w:vertAlign w:val="subscript"/>
        </w:rPr>
        <w:t xml:space="preserve"> , </w:t>
      </w:r>
      <w:r w:rsidRPr="007104F5">
        <w:rPr>
          <w:rFonts w:cstheme="minorHAnsi"/>
          <w:i/>
        </w:rPr>
        <w:t>Participant</w:t>
      </w:r>
      <w:r w:rsidRPr="007104F5">
        <w:rPr>
          <w:rFonts w:cstheme="minorHAnsi"/>
          <w:i/>
          <w:vertAlign w:val="subscript"/>
        </w:rPr>
        <w:t>i</w:t>
      </w:r>
      <w:r w:rsidRPr="007104F5">
        <w:rPr>
          <w:rFonts w:cstheme="minorHAnsi"/>
          <w:i/>
        </w:rPr>
        <w:t>Intervention</w:t>
      </w:r>
      <w:r w:rsidRPr="007104F5">
        <w:rPr>
          <w:rFonts w:cstheme="minorHAnsi"/>
          <w:i/>
          <w:vertAlign w:val="subscript"/>
        </w:rPr>
        <w:t xml:space="preserve">t </w:t>
      </w:r>
      <w:r w:rsidRPr="007104F5">
        <w:rPr>
          <w:rFonts w:cstheme="minorHAnsi"/>
        </w:rPr>
        <w:t xml:space="preserve">, and </w:t>
      </w:r>
      <w:r w:rsidRPr="007104F5">
        <w:rPr>
          <w:rFonts w:cstheme="minorHAnsi"/>
          <w:i/>
        </w:rPr>
        <w:t>Participant</w:t>
      </w:r>
      <w:r w:rsidRPr="007104F5">
        <w:rPr>
          <w:rFonts w:cstheme="minorHAnsi"/>
          <w:i/>
          <w:vertAlign w:val="subscript"/>
        </w:rPr>
        <w:t>i</w:t>
      </w:r>
      <w:r w:rsidRPr="007104F5">
        <w:rPr>
          <w:rFonts w:cstheme="minorHAnsi"/>
          <w:i/>
        </w:rPr>
        <w:t>Time</w:t>
      </w:r>
      <w:r w:rsidRPr="007104F5">
        <w:rPr>
          <w:rFonts w:cstheme="minorHAnsi"/>
          <w:i/>
          <w:vertAlign w:val="subscript"/>
        </w:rPr>
        <w:t>t</w:t>
      </w:r>
      <w:r w:rsidRPr="007104F5">
        <w:rPr>
          <w:rFonts w:cstheme="minorHAnsi"/>
          <w:i/>
        </w:rPr>
        <w:t>Intervention</w:t>
      </w:r>
      <w:r w:rsidRPr="007104F5">
        <w:rPr>
          <w:rFonts w:cstheme="minorHAnsi"/>
          <w:i/>
          <w:vertAlign w:val="subscript"/>
        </w:rPr>
        <w:t xml:space="preserve">t </w:t>
      </w:r>
      <w:r w:rsidRPr="007104F5">
        <w:rPr>
          <w:rFonts w:cstheme="minorHAnsi"/>
        </w:rPr>
        <w:t>are interaction terms used in comparisons of multiple groups. Random effects were included to account for school and individual observation effects by adding a random error term for each school (u</w:t>
      </w:r>
      <w:r w:rsidRPr="007104F5">
        <w:rPr>
          <w:rFonts w:cstheme="minorHAnsi"/>
          <w:vertAlign w:val="subscript"/>
        </w:rPr>
        <w:t>i</w:t>
      </w:r>
      <w:r w:rsidRPr="007104F5">
        <w:rPr>
          <w:rFonts w:cstheme="minorHAnsi"/>
        </w:rPr>
        <w:t>), and individual observations (e</w:t>
      </w:r>
      <w:r w:rsidRPr="007104F5">
        <w:rPr>
          <w:rFonts w:cstheme="minorHAnsi"/>
          <w:vertAlign w:val="subscript"/>
        </w:rPr>
        <w:t>it</w:t>
      </w:r>
      <w:r w:rsidRPr="007104F5">
        <w:rPr>
          <w:rFonts w:cstheme="minorHAnsi"/>
        </w:rPr>
        <w:t xml:space="preserve">). </w:t>
      </w:r>
    </w:p>
    <w:p w14:paraId="764C8505" w14:textId="77777777" w:rsidR="005072DC" w:rsidRPr="00BB6469" w:rsidRDefault="005072DC" w:rsidP="005072DC">
      <w:pPr>
        <w:rPr>
          <w:rFonts w:cstheme="minorHAnsi"/>
          <w:highlight w:val="cyan"/>
        </w:rPr>
      </w:pPr>
      <w:r w:rsidRPr="007104F5">
        <w:rPr>
          <w:rFonts w:cstheme="minorHAnsi"/>
        </w:rPr>
        <w:t xml:space="preserve">The </w:t>
      </w:r>
      <w:r w:rsidRPr="007104F5">
        <w:rPr>
          <w:rFonts w:cstheme="minorHAnsi"/>
          <w:i/>
        </w:rPr>
        <w:t>β</w:t>
      </w:r>
      <w:r w:rsidRPr="007104F5">
        <w:rPr>
          <w:rFonts w:cstheme="minorHAnsi"/>
          <w:i/>
          <w:vertAlign w:val="subscript"/>
        </w:rPr>
        <w:t>0</w:t>
      </w:r>
      <w:r w:rsidRPr="007104F5">
        <w:rPr>
          <w:rFonts w:cstheme="minorHAnsi"/>
        </w:rPr>
        <w:t xml:space="preserve"> to </w:t>
      </w:r>
      <w:r w:rsidRPr="007104F5">
        <w:rPr>
          <w:rFonts w:cstheme="minorHAnsi"/>
          <w:i/>
        </w:rPr>
        <w:t>β</w:t>
      </w:r>
      <w:r w:rsidRPr="007104F5">
        <w:rPr>
          <w:rFonts w:cstheme="minorHAnsi"/>
          <w:i/>
          <w:vertAlign w:val="subscript"/>
        </w:rPr>
        <w:t>3</w:t>
      </w:r>
      <w:r w:rsidRPr="007104F5">
        <w:rPr>
          <w:rFonts w:cstheme="minorHAnsi"/>
        </w:rPr>
        <w:t xml:space="preserve"> coefficie</w:t>
      </w:r>
      <w:r>
        <w:rPr>
          <w:rFonts w:cstheme="minorHAnsi"/>
        </w:rPr>
        <w:t xml:space="preserve">nts represent the </w:t>
      </w:r>
      <w:r w:rsidRPr="007104F5">
        <w:rPr>
          <w:rFonts w:cstheme="minorHAnsi"/>
        </w:rPr>
        <w:t xml:space="preserve">control group. The </w:t>
      </w:r>
      <w:r w:rsidRPr="007104F5">
        <w:rPr>
          <w:rFonts w:cstheme="minorHAnsi"/>
          <w:i/>
        </w:rPr>
        <w:t>β</w:t>
      </w:r>
      <w:r w:rsidRPr="007104F5">
        <w:rPr>
          <w:rFonts w:cstheme="minorHAnsi"/>
          <w:i/>
          <w:vertAlign w:val="subscript"/>
        </w:rPr>
        <w:t>4</w:t>
      </w:r>
      <w:r w:rsidRPr="007104F5">
        <w:rPr>
          <w:rFonts w:cstheme="minorHAnsi"/>
        </w:rPr>
        <w:t xml:space="preserve"> to </w:t>
      </w:r>
      <w:r w:rsidRPr="007104F5">
        <w:rPr>
          <w:rFonts w:cstheme="minorHAnsi"/>
          <w:i/>
        </w:rPr>
        <w:t>β</w:t>
      </w:r>
      <w:r w:rsidRPr="007104F5">
        <w:rPr>
          <w:rFonts w:cstheme="minorHAnsi"/>
          <w:i/>
          <w:vertAlign w:val="subscript"/>
        </w:rPr>
        <w:t>7</w:t>
      </w:r>
      <w:r w:rsidRPr="007104F5">
        <w:rPr>
          <w:rFonts w:cstheme="minorHAnsi"/>
        </w:rPr>
        <w:t xml:space="preserve"> coefficients represent differences between the treatment and control groups. </w:t>
      </w:r>
      <w:r w:rsidRPr="007104F5">
        <w:rPr>
          <w:rFonts w:cstheme="minorHAnsi"/>
          <w:i/>
        </w:rPr>
        <w:t>β</w:t>
      </w:r>
      <w:r w:rsidRPr="007104F5">
        <w:rPr>
          <w:rFonts w:cstheme="minorHAnsi"/>
          <w:i/>
          <w:vertAlign w:val="subscript"/>
        </w:rPr>
        <w:t>1</w:t>
      </w:r>
      <w:r w:rsidRPr="007104F5">
        <w:rPr>
          <w:rFonts w:cstheme="minorHAnsi"/>
        </w:rPr>
        <w:t xml:space="preserve"> represents the slope, or trajectory of the outcome variable until the introduction of the intervention. </w:t>
      </w:r>
      <w:r w:rsidRPr="007104F5">
        <w:rPr>
          <w:rFonts w:cstheme="minorHAnsi"/>
          <w:i/>
        </w:rPr>
        <w:t>β</w:t>
      </w:r>
      <w:r w:rsidRPr="007104F5">
        <w:rPr>
          <w:rFonts w:cstheme="minorHAnsi"/>
          <w:i/>
          <w:vertAlign w:val="subscript"/>
        </w:rPr>
        <w:t>2</w:t>
      </w:r>
      <w:r w:rsidRPr="007104F5">
        <w:rPr>
          <w:rFonts w:cstheme="minorHAnsi"/>
          <w:vertAlign w:val="subscript"/>
        </w:rPr>
        <w:t xml:space="preserve"> </w:t>
      </w:r>
      <w:r w:rsidRPr="007104F5">
        <w:rPr>
          <w:rFonts w:cstheme="minorHAnsi"/>
        </w:rPr>
        <w:t xml:space="preserve">represents the change in the level of the outcome variable that occurs in the period immediately following the introduction of the intervention. </w:t>
      </w:r>
      <w:r w:rsidRPr="007104F5">
        <w:rPr>
          <w:rFonts w:cstheme="minorHAnsi"/>
          <w:i/>
        </w:rPr>
        <w:t>β</w:t>
      </w:r>
      <w:r w:rsidRPr="007104F5">
        <w:rPr>
          <w:rFonts w:cstheme="minorHAnsi"/>
          <w:i/>
          <w:vertAlign w:val="subscript"/>
        </w:rPr>
        <w:t>3</w:t>
      </w:r>
      <w:r w:rsidRPr="007104F5">
        <w:rPr>
          <w:rFonts w:cstheme="minorHAnsi"/>
          <w:vertAlign w:val="subscript"/>
        </w:rPr>
        <w:t xml:space="preserve"> </w:t>
      </w:r>
      <w:r w:rsidRPr="007104F5">
        <w:rPr>
          <w:rFonts w:cstheme="minorHAnsi"/>
        </w:rPr>
        <w:t xml:space="preserve">represents the difference between pre- and post-intervention slopes of the outcome. </w:t>
      </w:r>
      <w:r w:rsidRPr="007104F5">
        <w:rPr>
          <w:rFonts w:cstheme="minorHAnsi"/>
          <w:i/>
        </w:rPr>
        <w:t>β</w:t>
      </w:r>
      <w:r w:rsidRPr="007104F5">
        <w:rPr>
          <w:rFonts w:cstheme="minorHAnsi"/>
          <w:i/>
          <w:vertAlign w:val="subscript"/>
        </w:rPr>
        <w:t>4</w:t>
      </w:r>
      <w:r w:rsidRPr="007104F5">
        <w:rPr>
          <w:rFonts w:cstheme="minorHAnsi"/>
        </w:rPr>
        <w:t xml:space="preserve"> represents the difference in the level (intercept) between treatment an</w:t>
      </w:r>
      <w:r>
        <w:rPr>
          <w:rFonts w:cstheme="minorHAnsi"/>
        </w:rPr>
        <w:t>d control prior to intervention.</w:t>
      </w:r>
      <w:r w:rsidRPr="007104F5">
        <w:rPr>
          <w:rFonts w:cstheme="minorHAnsi"/>
        </w:rPr>
        <w:t xml:space="preserve"> </w:t>
      </w:r>
      <w:r w:rsidRPr="007104F5">
        <w:rPr>
          <w:rFonts w:cstheme="minorHAnsi"/>
          <w:i/>
        </w:rPr>
        <w:t>β</w:t>
      </w:r>
      <w:r w:rsidRPr="007104F5">
        <w:rPr>
          <w:rFonts w:cstheme="minorHAnsi"/>
          <w:i/>
          <w:vertAlign w:val="subscript"/>
        </w:rPr>
        <w:t>5</w:t>
      </w:r>
      <w:r w:rsidRPr="007104F5">
        <w:rPr>
          <w:rFonts w:cstheme="minorHAnsi"/>
        </w:rPr>
        <w:t xml:space="preserve"> represents the difference in the slope between treatment an</w:t>
      </w:r>
      <w:r>
        <w:rPr>
          <w:rFonts w:cstheme="minorHAnsi"/>
        </w:rPr>
        <w:t>d control prior to intervention.</w:t>
      </w:r>
      <w:r w:rsidRPr="007104F5">
        <w:rPr>
          <w:rFonts w:cstheme="minorHAnsi"/>
        </w:rPr>
        <w:t xml:space="preserve"> </w:t>
      </w:r>
      <w:r w:rsidRPr="007104F5">
        <w:rPr>
          <w:rFonts w:cstheme="minorHAnsi"/>
          <w:i/>
        </w:rPr>
        <w:t>β</w:t>
      </w:r>
      <w:r w:rsidRPr="007104F5">
        <w:rPr>
          <w:rFonts w:cstheme="minorHAnsi"/>
          <w:i/>
          <w:vertAlign w:val="subscript"/>
        </w:rPr>
        <w:t>6</w:t>
      </w:r>
      <w:r w:rsidRPr="007104F5">
        <w:rPr>
          <w:rFonts w:cstheme="minorHAnsi"/>
        </w:rPr>
        <w:t xml:space="preserve"> represents the impact of the AP STEM and English program on AP course taking/passing rates </w:t>
      </w:r>
      <w:r w:rsidRPr="007104F5">
        <w:t>at each school</w:t>
      </w:r>
      <w:r w:rsidRPr="007104F5">
        <w:rPr>
          <w:rFonts w:cstheme="minorHAnsi"/>
        </w:rPr>
        <w:t xml:space="preserve">. </w:t>
      </w:r>
      <w:r w:rsidRPr="007104F5">
        <w:rPr>
          <w:rFonts w:cstheme="minorHAnsi"/>
          <w:i/>
        </w:rPr>
        <w:t>β</w:t>
      </w:r>
      <w:r w:rsidRPr="007104F5">
        <w:rPr>
          <w:rFonts w:cstheme="minorHAnsi"/>
          <w:i/>
          <w:vertAlign w:val="subscript"/>
        </w:rPr>
        <w:t>7</w:t>
      </w:r>
      <w:r w:rsidRPr="007104F5">
        <w:rPr>
          <w:rFonts w:cstheme="minorHAnsi"/>
        </w:rPr>
        <w:t xml:space="preserve"> represents the impact of the AP STEM and English program on the trend (i.e., the slope) of AP course taking/passing rates</w:t>
      </w:r>
      <w:r w:rsidRPr="007104F5">
        <w:t xml:space="preserve"> at each school during the</w:t>
      </w:r>
      <w:r w:rsidRPr="007104F5">
        <w:rPr>
          <w:rFonts w:cstheme="minorHAnsi"/>
        </w:rPr>
        <w:t xml:space="preserve"> three-year period after the program began.</w:t>
      </w:r>
    </w:p>
    <w:p w14:paraId="70980CE5" w14:textId="77777777" w:rsidR="005072DC" w:rsidRPr="00BB6469" w:rsidRDefault="005072DC" w:rsidP="005072DC">
      <w:pPr>
        <w:rPr>
          <w:rFonts w:cstheme="minorHAnsi"/>
        </w:rPr>
      </w:pPr>
      <w:r w:rsidRPr="007104F5">
        <w:rPr>
          <w:rFonts w:cstheme="minorHAnsi"/>
        </w:rPr>
        <w:t xml:space="preserve">Two parameters, </w:t>
      </w:r>
      <w:r w:rsidRPr="007104F5">
        <w:rPr>
          <w:rFonts w:cstheme="minorHAnsi"/>
          <w:i/>
        </w:rPr>
        <w:t>β</w:t>
      </w:r>
      <w:r w:rsidRPr="007104F5">
        <w:rPr>
          <w:rFonts w:cstheme="minorHAnsi"/>
          <w:i/>
          <w:vertAlign w:val="subscript"/>
        </w:rPr>
        <w:t>4</w:t>
      </w:r>
      <w:r w:rsidRPr="007104F5">
        <w:rPr>
          <w:rFonts w:cstheme="minorHAnsi"/>
        </w:rPr>
        <w:t xml:space="preserve"> and </w:t>
      </w:r>
      <w:r w:rsidRPr="007104F5">
        <w:rPr>
          <w:rFonts w:cstheme="minorHAnsi"/>
          <w:i/>
        </w:rPr>
        <w:t>β</w:t>
      </w:r>
      <w:r w:rsidRPr="007104F5">
        <w:rPr>
          <w:rFonts w:cstheme="minorHAnsi"/>
          <w:i/>
          <w:vertAlign w:val="subscript"/>
        </w:rPr>
        <w:t>5</w:t>
      </w:r>
      <w:r w:rsidRPr="007104F5">
        <w:rPr>
          <w:rFonts w:cstheme="minorHAnsi"/>
        </w:rPr>
        <w:t>, play a role in establishing whether the treatment and control groups are balanced on both the level and trajectory of the outcome variable in the pre-intervention period. If these data were from a randomized controlled trial, we would expect similar levels and slopes prior to the intervention. However, in an observational study where equivalence between groups cannot be assumed, any observed differences will likely raise concerns about the ability to draw causal inferences about the relationship between the intervention and the outcomes (Linden and Adams, 2011).</w:t>
      </w:r>
      <w:r w:rsidRPr="007104F5">
        <w:rPr>
          <w:rFonts w:cstheme="minorHAnsi"/>
          <w:vertAlign w:val="superscript"/>
        </w:rPr>
        <w:footnoteReference w:id="12"/>
      </w:r>
      <w:r w:rsidRPr="007104F5">
        <w:rPr>
          <w:rFonts w:cstheme="minorHAnsi"/>
        </w:rPr>
        <w:t xml:space="preserve"> When the value for </w:t>
      </w:r>
      <w:r w:rsidRPr="007104F5">
        <w:rPr>
          <w:rFonts w:cstheme="minorHAnsi"/>
          <w:i/>
        </w:rPr>
        <w:t>β</w:t>
      </w:r>
      <w:r w:rsidRPr="007104F5">
        <w:rPr>
          <w:rFonts w:cstheme="minorHAnsi"/>
          <w:i/>
          <w:vertAlign w:val="subscript"/>
        </w:rPr>
        <w:t>4</w:t>
      </w:r>
      <w:r w:rsidRPr="007104F5">
        <w:rPr>
          <w:rFonts w:cstheme="minorHAnsi"/>
        </w:rPr>
        <w:t xml:space="preserve"> and/or </w:t>
      </w:r>
      <w:r w:rsidRPr="007104F5">
        <w:rPr>
          <w:rFonts w:cstheme="minorHAnsi"/>
          <w:i/>
        </w:rPr>
        <w:t>β</w:t>
      </w:r>
      <w:r w:rsidRPr="007104F5">
        <w:rPr>
          <w:rFonts w:cstheme="minorHAnsi"/>
          <w:i/>
          <w:vertAlign w:val="subscript"/>
        </w:rPr>
        <w:t>5</w:t>
      </w:r>
      <w:r w:rsidRPr="007104F5">
        <w:rPr>
          <w:rFonts w:cstheme="minorHAnsi"/>
        </w:rPr>
        <w:t xml:space="preserve"> is statistically significant, it indicates that, despite propensity score weighting, significant pre-intervention differences in AP STEM and English schools’ and comparison schools’ AP course taking/passing rates remained.</w:t>
      </w:r>
    </w:p>
    <w:p w14:paraId="1433A59B" w14:textId="77777777" w:rsidR="005072DC" w:rsidRDefault="005072DC" w:rsidP="005072DC">
      <w:pPr>
        <w:spacing w:after="160" w:line="259" w:lineRule="auto"/>
      </w:pPr>
      <w:r>
        <w:br w:type="page"/>
      </w:r>
    </w:p>
    <w:p w14:paraId="1C64DAE4" w14:textId="77777777" w:rsidR="005072DC" w:rsidRDefault="005072DC" w:rsidP="005072DC">
      <w:pPr>
        <w:pStyle w:val="Heading1"/>
      </w:pPr>
      <w:bookmarkStart w:id="27" w:name="_Toc45886697"/>
      <w:r>
        <w:t>Appendix B</w:t>
      </w:r>
      <w:bookmarkEnd w:id="27"/>
    </w:p>
    <w:p w14:paraId="642E1D6A" w14:textId="77777777" w:rsidR="005072DC" w:rsidRPr="00E872F6" w:rsidRDefault="005072DC" w:rsidP="005072DC">
      <w:pPr>
        <w:pStyle w:val="BodyText"/>
        <w:jc w:val="center"/>
        <w:rPr>
          <w:b/>
        </w:rPr>
      </w:pPr>
      <w:r w:rsidRPr="00E872F6">
        <w:rPr>
          <w:b/>
        </w:rPr>
        <w:t>Modeling Procedures for Difference-in-Difference (DID) Analyses</w:t>
      </w:r>
    </w:p>
    <w:p w14:paraId="582B5B60" w14:textId="77777777" w:rsidR="005072DC" w:rsidRPr="00E872F6" w:rsidRDefault="005072DC" w:rsidP="005072DC">
      <w:pPr>
        <w:pStyle w:val="BodyText"/>
      </w:pPr>
      <w:r w:rsidRPr="00E872F6">
        <w:t>DID is a quasi-experimental design that makes use of longitudinal data from treatment and control groups to estimate a causal effect. It calculates the effect of a treatment on an outcome by comparing the average change over time in the outcome variable for the treatment group, compared to the average change over time for the control group.</w:t>
      </w:r>
    </w:p>
    <w:p w14:paraId="125D52FC" w14:textId="77777777" w:rsidR="005072DC" w:rsidRPr="00E872F6" w:rsidRDefault="005072DC" w:rsidP="005072DC">
      <w:pPr>
        <w:pStyle w:val="BodyText"/>
      </w:pPr>
      <w:r w:rsidRPr="00E872F6">
        <w:t>DID is used in observational settings where exchangeability cannot be assumed between the treatment and control groups. DID relies on a less strict exchangeability assumption (i.e., in absence of treatment, the unobserved differences between treatment and control groups are the same overtime). Hence, difference-in-difference is a useful technique to use when randomization at the level of the unit of measurement—in this case, the school level—is not possible. DID requires data from pre-/post-intervention, such as cohort or panel data or repeated cross-sectional data (individual or group level). The approach removes biases in post-intervention period comparisons between the treatment and control group that could be the result from permanent differences between those groups, as well as biases from comparisons over time in the treatment group that could be the result of trends due to other causes of the outcome. This method may still be subject to certain biases (e.g. mean regression, reverse causality and omitted variable bias), so results should be interpreted with caution.</w:t>
      </w:r>
    </w:p>
    <w:p w14:paraId="2145509C" w14:textId="77777777" w:rsidR="005072DC" w:rsidRPr="00E872F6" w:rsidRDefault="005072DC" w:rsidP="005072DC">
      <w:pPr>
        <w:pStyle w:val="BodyText"/>
        <w:rPr>
          <w:b/>
        </w:rPr>
      </w:pPr>
      <w:r w:rsidRPr="00E872F6">
        <w:rPr>
          <w:b/>
        </w:rPr>
        <w:t>Modeling Procedure</w:t>
      </w:r>
    </w:p>
    <w:p w14:paraId="7B3239F3" w14:textId="77777777" w:rsidR="005072DC" w:rsidRPr="00E872F6" w:rsidRDefault="005072DC" w:rsidP="005072DC">
      <w:pPr>
        <w:pStyle w:val="BodyText"/>
      </w:pPr>
      <w:r w:rsidRPr="00E872F6">
        <w:t xml:space="preserve">For each </w:t>
      </w:r>
      <w:r>
        <w:t xml:space="preserve">student </w:t>
      </w:r>
      <w:r w:rsidRPr="00E872F6">
        <w:t>group (</w:t>
      </w:r>
      <w:r>
        <w:t>a</w:t>
      </w:r>
      <w:r w:rsidRPr="00E872F6">
        <w:t xml:space="preserve">ll students, </w:t>
      </w:r>
      <w:r>
        <w:t xml:space="preserve">gender student groups, racial/ethnic student </w:t>
      </w:r>
      <w:r w:rsidRPr="00E872F6">
        <w:t>groups,</w:t>
      </w:r>
      <w:r>
        <w:t xml:space="preserve"> special populations,</w:t>
      </w:r>
      <w:r w:rsidRPr="00E872F6">
        <w:t xml:space="preserve"> by subject) a DID model was developed to assess the impact of the </w:t>
      </w:r>
      <w:r w:rsidRPr="005839E6">
        <w:t>AP STEM and English</w:t>
      </w:r>
      <w:r w:rsidRPr="00E872F6">
        <w:t xml:space="preserve"> intervention on (a) school AP course </w:t>
      </w:r>
      <w:r>
        <w:t>taking rate and</w:t>
      </w:r>
      <w:r w:rsidRPr="00E872F6">
        <w:t xml:space="preserve"> (b) school AP course passing rate</w:t>
      </w:r>
      <w:r>
        <w:t xml:space="preserve"> </w:t>
      </w:r>
      <w:r w:rsidRPr="00E872F6">
        <w:t xml:space="preserve">at each school one year after the program began. </w:t>
      </w:r>
    </w:p>
    <w:p w14:paraId="50E611D8" w14:textId="77777777" w:rsidR="005072DC" w:rsidRPr="00E872F6" w:rsidRDefault="005072DC" w:rsidP="005072DC">
      <w:pPr>
        <w:pStyle w:val="BodyText"/>
      </w:pPr>
      <w:r w:rsidRPr="00E872F6">
        <w:t xml:space="preserve">This procedure was used for all </w:t>
      </w:r>
      <w:r w:rsidRPr="00A74855">
        <w:t>48</w:t>
      </w:r>
      <w:r w:rsidRPr="00E872F6">
        <w:t xml:space="preserve"> of the DID analysis models developed for this report. The following equation represents the procedure:</w:t>
      </w:r>
    </w:p>
    <w:p w14:paraId="25475AF8" w14:textId="77777777" w:rsidR="005072DC" w:rsidRPr="00E872F6" w:rsidRDefault="005072DC" w:rsidP="005072DC">
      <w:pPr>
        <w:ind w:left="1440" w:hanging="720"/>
        <w:rPr>
          <w:rFonts w:eastAsia="Times New Roman" w:cstheme="minorHAnsi"/>
          <w:i/>
          <w:szCs w:val="24"/>
          <w:vertAlign w:val="subscript"/>
        </w:rPr>
      </w:pPr>
      <w:r w:rsidRPr="00E872F6">
        <w:rPr>
          <w:rFonts w:eastAsia="Times New Roman" w:cstheme="minorHAnsi"/>
          <w:i/>
          <w:szCs w:val="24"/>
        </w:rPr>
        <w:t>Y</w:t>
      </w:r>
      <w:r w:rsidRPr="00E872F6">
        <w:rPr>
          <w:rFonts w:eastAsia="Times New Roman" w:cstheme="minorHAnsi"/>
          <w:i/>
          <w:szCs w:val="24"/>
          <w:vertAlign w:val="subscript"/>
        </w:rPr>
        <w:t>it</w:t>
      </w:r>
      <w:r w:rsidRPr="00E872F6">
        <w:rPr>
          <w:rFonts w:eastAsia="Times New Roman" w:cstheme="minorHAnsi"/>
          <w:i/>
          <w:szCs w:val="24"/>
        </w:rPr>
        <w:t xml:space="preserve"> = β</w:t>
      </w:r>
      <w:r w:rsidRPr="00E872F6">
        <w:rPr>
          <w:rFonts w:eastAsia="Times New Roman" w:cstheme="minorHAnsi"/>
          <w:i/>
          <w:szCs w:val="24"/>
          <w:vertAlign w:val="subscript"/>
        </w:rPr>
        <w:t>0</w:t>
      </w:r>
      <w:r w:rsidRPr="00E872F6">
        <w:rPr>
          <w:rFonts w:eastAsia="Times New Roman" w:cstheme="minorHAnsi"/>
          <w:i/>
          <w:szCs w:val="24"/>
        </w:rPr>
        <w:t xml:space="preserve"> + β</w:t>
      </w:r>
      <w:r w:rsidRPr="00E872F6">
        <w:rPr>
          <w:rFonts w:eastAsia="Times New Roman" w:cstheme="minorHAnsi"/>
          <w:i/>
          <w:szCs w:val="24"/>
          <w:vertAlign w:val="subscript"/>
        </w:rPr>
        <w:t>1</w:t>
      </w:r>
      <w:r w:rsidRPr="00E872F6">
        <w:rPr>
          <w:rFonts w:eastAsia="Times New Roman" w:cstheme="minorHAnsi"/>
          <w:i/>
          <w:szCs w:val="24"/>
        </w:rPr>
        <w:t>Time</w:t>
      </w:r>
      <w:r w:rsidRPr="00E872F6">
        <w:rPr>
          <w:rFonts w:eastAsia="Times New Roman" w:cstheme="minorHAnsi"/>
          <w:i/>
          <w:szCs w:val="24"/>
          <w:vertAlign w:val="subscript"/>
        </w:rPr>
        <w:t>t</w:t>
      </w:r>
      <w:r w:rsidRPr="00E872F6">
        <w:rPr>
          <w:rFonts w:eastAsia="Times New Roman" w:cstheme="minorHAnsi"/>
          <w:i/>
          <w:szCs w:val="24"/>
        </w:rPr>
        <w:t xml:space="preserve"> + β</w:t>
      </w:r>
      <w:r w:rsidRPr="00E872F6">
        <w:rPr>
          <w:rFonts w:eastAsia="Times New Roman" w:cstheme="minorHAnsi"/>
          <w:i/>
          <w:szCs w:val="24"/>
          <w:vertAlign w:val="subscript"/>
        </w:rPr>
        <w:t>2</w:t>
      </w:r>
      <w:r w:rsidRPr="00E872F6">
        <w:rPr>
          <w:rFonts w:eastAsia="Times New Roman" w:cstheme="minorHAnsi"/>
          <w:i/>
          <w:szCs w:val="24"/>
        </w:rPr>
        <w:t>Participant</w:t>
      </w:r>
      <w:r w:rsidRPr="00E872F6">
        <w:rPr>
          <w:rFonts w:eastAsia="Times New Roman" w:cstheme="minorHAnsi"/>
          <w:i/>
          <w:szCs w:val="24"/>
          <w:vertAlign w:val="subscript"/>
        </w:rPr>
        <w:t>it</w:t>
      </w:r>
      <w:r w:rsidRPr="00E872F6">
        <w:rPr>
          <w:rFonts w:eastAsia="Times New Roman" w:cstheme="minorHAnsi"/>
          <w:i/>
          <w:szCs w:val="24"/>
        </w:rPr>
        <w:t xml:space="preserve"> + β</w:t>
      </w:r>
      <w:r w:rsidRPr="00E872F6">
        <w:rPr>
          <w:rFonts w:eastAsia="Times New Roman" w:cstheme="minorHAnsi"/>
          <w:i/>
          <w:szCs w:val="24"/>
          <w:vertAlign w:val="subscript"/>
        </w:rPr>
        <w:t>3</w:t>
      </w:r>
      <w:r w:rsidRPr="00E872F6">
        <w:rPr>
          <w:rFonts w:eastAsia="Times New Roman" w:cstheme="minorHAnsi"/>
          <w:i/>
          <w:szCs w:val="24"/>
        </w:rPr>
        <w:t>Time</w:t>
      </w:r>
      <w:r w:rsidRPr="00E872F6">
        <w:rPr>
          <w:rFonts w:eastAsia="Times New Roman" w:cstheme="minorHAnsi"/>
          <w:i/>
          <w:szCs w:val="24"/>
          <w:vertAlign w:val="subscript"/>
        </w:rPr>
        <w:t>t</w:t>
      </w:r>
      <w:r w:rsidRPr="00E872F6">
        <w:rPr>
          <w:rFonts w:eastAsia="Times New Roman" w:cstheme="minorHAnsi"/>
          <w:i/>
          <w:szCs w:val="24"/>
        </w:rPr>
        <w:t>Participant</w:t>
      </w:r>
      <w:r w:rsidRPr="00E872F6">
        <w:rPr>
          <w:rFonts w:eastAsia="Times New Roman" w:cstheme="minorHAnsi"/>
          <w:i/>
          <w:szCs w:val="24"/>
          <w:vertAlign w:val="subscript"/>
        </w:rPr>
        <w:t xml:space="preserve">it </w:t>
      </w:r>
      <w:r w:rsidRPr="00E872F6">
        <w:rPr>
          <w:rFonts w:eastAsia="Times New Roman" w:cstheme="minorHAnsi"/>
          <w:i/>
          <w:szCs w:val="24"/>
        </w:rPr>
        <w:t>+ β</w:t>
      </w:r>
      <w:r w:rsidRPr="00E872F6">
        <w:rPr>
          <w:rFonts w:eastAsia="Times New Roman" w:cstheme="minorHAnsi"/>
          <w:i/>
          <w:szCs w:val="24"/>
          <w:vertAlign w:val="subscript"/>
        </w:rPr>
        <w:t>4</w:t>
      </w:r>
      <w:r w:rsidRPr="00E872F6">
        <w:rPr>
          <w:rFonts w:eastAsia="Times New Roman" w:cstheme="minorHAnsi"/>
          <w:i/>
          <w:szCs w:val="24"/>
        </w:rPr>
        <w:t>Covariates</w:t>
      </w:r>
      <w:r w:rsidRPr="00E872F6">
        <w:rPr>
          <w:rFonts w:eastAsia="Times New Roman" w:cstheme="minorHAnsi"/>
          <w:i/>
          <w:szCs w:val="24"/>
          <w:vertAlign w:val="subscript"/>
        </w:rPr>
        <w:t>i</w:t>
      </w:r>
      <w:r w:rsidRPr="00E872F6">
        <w:rPr>
          <w:rFonts w:eastAsia="Times New Roman" w:cstheme="minorHAnsi"/>
          <w:i/>
          <w:szCs w:val="24"/>
        </w:rPr>
        <w:t xml:space="preserve"> + e</w:t>
      </w:r>
      <w:r w:rsidRPr="00E872F6">
        <w:rPr>
          <w:rFonts w:eastAsia="Times New Roman" w:cstheme="minorHAnsi"/>
          <w:i/>
          <w:szCs w:val="24"/>
          <w:vertAlign w:val="subscript"/>
        </w:rPr>
        <w:t>it</w:t>
      </w:r>
    </w:p>
    <w:p w14:paraId="3D79AB38" w14:textId="77777777" w:rsidR="005072DC" w:rsidRPr="00E872F6" w:rsidRDefault="005072DC" w:rsidP="005072DC">
      <w:pPr>
        <w:pStyle w:val="BodyText"/>
      </w:pPr>
      <w:r w:rsidRPr="00E872F6">
        <w:t>In this model, Y</w:t>
      </w:r>
      <w:r w:rsidRPr="00E872F6">
        <w:rPr>
          <w:vertAlign w:val="subscript"/>
        </w:rPr>
        <w:t>it</w:t>
      </w:r>
      <w:r w:rsidRPr="00E872F6">
        <w:t xml:space="preserve"> is the outcome measure for a school </w:t>
      </w:r>
      <w:r w:rsidRPr="00E872F6">
        <w:rPr>
          <w:i/>
        </w:rPr>
        <w:t>i</w:t>
      </w:r>
      <w:r w:rsidRPr="00E872F6">
        <w:t xml:space="preserve"> at time </w:t>
      </w:r>
      <w:r w:rsidRPr="00E872F6">
        <w:rPr>
          <w:i/>
        </w:rPr>
        <w:t>t</w:t>
      </w:r>
      <w:r w:rsidRPr="00E872F6">
        <w:t xml:space="preserve">. </w:t>
      </w:r>
      <w:r w:rsidRPr="00E872F6">
        <w:rPr>
          <w:i/>
        </w:rPr>
        <w:t>Time</w:t>
      </w:r>
      <w:r w:rsidRPr="00E872F6">
        <w:rPr>
          <w:i/>
          <w:vertAlign w:val="subscript"/>
        </w:rPr>
        <w:t>t</w:t>
      </w:r>
      <w:r w:rsidRPr="00E872F6">
        <w:rPr>
          <w:i/>
        </w:rPr>
        <w:t xml:space="preserve"> </w:t>
      </w:r>
      <w:r w:rsidRPr="00E872F6">
        <w:t xml:space="preserve">indicates if the measure occurred before or after the intervention began. </w:t>
      </w:r>
      <w:r w:rsidRPr="00E872F6">
        <w:rPr>
          <w:i/>
        </w:rPr>
        <w:t>Participant</w:t>
      </w:r>
      <w:r w:rsidRPr="00E872F6">
        <w:rPr>
          <w:i/>
          <w:vertAlign w:val="subscript"/>
        </w:rPr>
        <w:t>it</w:t>
      </w:r>
      <w:r w:rsidRPr="00E872F6">
        <w:t xml:space="preserve"> is an indicator of whether or not a school was participating in the intervention at time </w:t>
      </w:r>
      <w:r w:rsidRPr="00E872F6">
        <w:rPr>
          <w:i/>
        </w:rPr>
        <w:t>t</w:t>
      </w:r>
      <w:r w:rsidRPr="00E872F6">
        <w:t xml:space="preserve">. </w:t>
      </w:r>
      <w:r w:rsidRPr="00E872F6">
        <w:rPr>
          <w:i/>
        </w:rPr>
        <w:t>Time</w:t>
      </w:r>
      <w:r w:rsidRPr="00E872F6">
        <w:rPr>
          <w:i/>
          <w:vertAlign w:val="subscript"/>
        </w:rPr>
        <w:t>t</w:t>
      </w:r>
      <w:r w:rsidRPr="00E872F6">
        <w:rPr>
          <w:i/>
        </w:rPr>
        <w:t>Participant</w:t>
      </w:r>
      <w:r w:rsidRPr="00E872F6">
        <w:rPr>
          <w:i/>
          <w:vertAlign w:val="subscript"/>
        </w:rPr>
        <w:t xml:space="preserve">it </w:t>
      </w:r>
      <w:r w:rsidRPr="00E872F6">
        <w:t xml:space="preserve">is an interaction between </w:t>
      </w:r>
      <w:r w:rsidRPr="00E872F6">
        <w:rPr>
          <w:i/>
        </w:rPr>
        <w:t>Time</w:t>
      </w:r>
      <w:r w:rsidRPr="00E872F6">
        <w:rPr>
          <w:i/>
          <w:vertAlign w:val="subscript"/>
        </w:rPr>
        <w:t xml:space="preserve">t </w:t>
      </w:r>
      <w:r w:rsidRPr="00E872F6">
        <w:t xml:space="preserve">and </w:t>
      </w:r>
      <w:r w:rsidRPr="00E872F6">
        <w:rPr>
          <w:i/>
        </w:rPr>
        <w:t>Participant</w:t>
      </w:r>
      <w:r w:rsidRPr="00E872F6">
        <w:rPr>
          <w:i/>
          <w:vertAlign w:val="subscript"/>
        </w:rPr>
        <w:t>it</w:t>
      </w:r>
      <w:r w:rsidRPr="00E872F6">
        <w:t xml:space="preserve">. </w:t>
      </w:r>
      <w:r w:rsidRPr="00E872F6">
        <w:rPr>
          <w:i/>
        </w:rPr>
        <w:t>Covariates</w:t>
      </w:r>
      <w:r w:rsidRPr="00E872F6">
        <w:rPr>
          <w:i/>
          <w:vertAlign w:val="subscript"/>
        </w:rPr>
        <w:t>i</w:t>
      </w:r>
      <w:r w:rsidRPr="00E872F6">
        <w:t xml:space="preserve"> represents the vector of covariates included in the model for each school. Covariates considered for inclusion in the model included gender, race/ethnicity, English language learner status, and student disability status, with </w:t>
      </w:r>
      <w:r w:rsidRPr="00E872F6">
        <w:rPr>
          <w:i/>
        </w:rPr>
        <w:t>e</w:t>
      </w:r>
      <w:r w:rsidRPr="00E872F6">
        <w:rPr>
          <w:i/>
          <w:vertAlign w:val="subscript"/>
        </w:rPr>
        <w:t>it</w:t>
      </w:r>
      <w:r w:rsidRPr="00E872F6">
        <w:t xml:space="preserve"> is the error term. In a DID model, the statistical significance of the interaction term (</w:t>
      </w:r>
      <w:r w:rsidRPr="00E872F6">
        <w:rPr>
          <w:i/>
        </w:rPr>
        <w:t>Time</w:t>
      </w:r>
      <w:r w:rsidRPr="00E872F6">
        <w:rPr>
          <w:i/>
          <w:vertAlign w:val="subscript"/>
        </w:rPr>
        <w:t>t</w:t>
      </w:r>
      <w:r w:rsidRPr="00E872F6">
        <w:rPr>
          <w:i/>
        </w:rPr>
        <w:t>Participant</w:t>
      </w:r>
      <w:r w:rsidRPr="00E872F6">
        <w:rPr>
          <w:i/>
          <w:vertAlign w:val="subscript"/>
        </w:rPr>
        <w:t>it</w:t>
      </w:r>
      <w:r w:rsidRPr="00E872F6">
        <w:t xml:space="preserve">) is assessed to determine if there was a significant difference between treatment and control groups after treatment occurred. </w:t>
      </w:r>
    </w:p>
    <w:p w14:paraId="7FAA55FC" w14:textId="77777777" w:rsidR="005072DC" w:rsidRPr="00E872F6" w:rsidRDefault="005072DC" w:rsidP="005072DC">
      <w:pPr>
        <w:spacing w:after="0" w:line="260" w:lineRule="exact"/>
        <w:rPr>
          <w:rFonts w:eastAsia="Times New Roman" w:cstheme="minorHAnsi"/>
          <w:szCs w:val="24"/>
        </w:rPr>
      </w:pPr>
    </w:p>
    <w:p w14:paraId="44B1B229" w14:textId="77777777" w:rsidR="005072DC" w:rsidRPr="00E872F6" w:rsidRDefault="005072DC" w:rsidP="005072DC">
      <w:pPr>
        <w:pStyle w:val="BodyText"/>
      </w:pPr>
      <w:r w:rsidRPr="00E872F6">
        <w:t xml:space="preserve">The </w:t>
      </w:r>
      <w:r w:rsidRPr="005839E6">
        <w:rPr>
          <w:i/>
        </w:rPr>
        <w:t>β</w:t>
      </w:r>
      <w:r w:rsidRPr="005839E6">
        <w:rPr>
          <w:i/>
          <w:vertAlign w:val="subscript"/>
        </w:rPr>
        <w:t>0</w:t>
      </w:r>
      <w:r w:rsidRPr="00E872F6">
        <w:t xml:space="preserve"> coefficient represents the baseline average in the outcome of interest; </w:t>
      </w:r>
      <w:r w:rsidRPr="005839E6">
        <w:rPr>
          <w:i/>
        </w:rPr>
        <w:t>β</w:t>
      </w:r>
      <w:r w:rsidRPr="005839E6">
        <w:rPr>
          <w:i/>
          <w:vertAlign w:val="subscript"/>
        </w:rPr>
        <w:t>1</w:t>
      </w:r>
      <w:r w:rsidRPr="00E872F6">
        <w:t xml:space="preserve"> represents the change over time in the control group. </w:t>
      </w:r>
      <w:r w:rsidRPr="005839E6">
        <w:rPr>
          <w:i/>
        </w:rPr>
        <w:t>β</w:t>
      </w:r>
      <w:r w:rsidRPr="005839E6">
        <w:rPr>
          <w:i/>
          <w:vertAlign w:val="subscript"/>
        </w:rPr>
        <w:t>2</w:t>
      </w:r>
      <w:r w:rsidRPr="00E872F6">
        <w:rPr>
          <w:vertAlign w:val="subscript"/>
        </w:rPr>
        <w:t xml:space="preserve"> </w:t>
      </w:r>
      <w:r w:rsidRPr="00E872F6">
        <w:t xml:space="preserve">represents the difference between the treatment and control groups prior to the intervention. </w:t>
      </w:r>
      <w:r w:rsidRPr="005839E6">
        <w:rPr>
          <w:i/>
        </w:rPr>
        <w:t>β</w:t>
      </w:r>
      <w:r w:rsidRPr="005839E6">
        <w:rPr>
          <w:i/>
          <w:vertAlign w:val="subscript"/>
        </w:rPr>
        <w:t>3</w:t>
      </w:r>
      <w:r w:rsidRPr="00E872F6">
        <w:rPr>
          <w:vertAlign w:val="subscript"/>
        </w:rPr>
        <w:t xml:space="preserve"> </w:t>
      </w:r>
      <w:r w:rsidRPr="00E872F6">
        <w:t xml:space="preserve">represents the interaction between </w:t>
      </w:r>
      <w:r w:rsidRPr="00E872F6">
        <w:rPr>
          <w:i/>
        </w:rPr>
        <w:t>Time</w:t>
      </w:r>
      <w:r w:rsidRPr="00E872F6">
        <w:rPr>
          <w:i/>
          <w:vertAlign w:val="subscript"/>
        </w:rPr>
        <w:t>t</w:t>
      </w:r>
      <w:r w:rsidRPr="00E872F6">
        <w:t xml:space="preserve"> and </w:t>
      </w:r>
      <w:r w:rsidRPr="00E872F6">
        <w:rPr>
          <w:i/>
        </w:rPr>
        <w:t>Participant</w:t>
      </w:r>
      <w:r w:rsidRPr="00E872F6">
        <w:rPr>
          <w:i/>
          <w:vertAlign w:val="subscript"/>
        </w:rPr>
        <w:t xml:space="preserve">it </w:t>
      </w:r>
      <w:r w:rsidRPr="005839E6">
        <w:t>(i.e., the difference-in-difference</w:t>
      </w:r>
      <w:r w:rsidRPr="005839E6">
        <w:rPr>
          <w:vertAlign w:val="subscript"/>
        </w:rPr>
        <w:t xml:space="preserve"> </w:t>
      </w:r>
      <w:r w:rsidRPr="005839E6">
        <w:t xml:space="preserve">between </w:t>
      </w:r>
      <w:r w:rsidRPr="00E872F6">
        <w:t xml:space="preserve">the treatment and control groups). </w:t>
      </w:r>
      <w:r w:rsidRPr="005839E6">
        <w:rPr>
          <w:i/>
        </w:rPr>
        <w:t>β</w:t>
      </w:r>
      <w:r w:rsidRPr="005839E6">
        <w:rPr>
          <w:i/>
          <w:vertAlign w:val="subscript"/>
        </w:rPr>
        <w:t>4</w:t>
      </w:r>
      <w:r w:rsidRPr="00E872F6">
        <w:t xml:space="preserve"> represents the vector of covariates included in the model.</w:t>
      </w:r>
    </w:p>
    <w:p w14:paraId="700CB46B" w14:textId="77777777" w:rsidR="005072DC" w:rsidRPr="00E872F6" w:rsidRDefault="005072DC" w:rsidP="005072DC">
      <w:pPr>
        <w:spacing w:after="0" w:line="260" w:lineRule="exact"/>
        <w:rPr>
          <w:rFonts w:eastAsia="Times New Roman" w:cstheme="minorHAnsi"/>
          <w:szCs w:val="24"/>
        </w:rPr>
      </w:pPr>
    </w:p>
    <w:p w14:paraId="21750F96" w14:textId="5102E658" w:rsidR="00696F77" w:rsidRDefault="00696F77" w:rsidP="00696F77">
      <w:pPr>
        <w:pStyle w:val="Heading1"/>
      </w:pPr>
      <w:bookmarkStart w:id="28" w:name="_Toc45886698"/>
      <w:r>
        <w:t>Appendix C</w:t>
      </w:r>
      <w:bookmarkEnd w:id="28"/>
    </w:p>
    <w:p w14:paraId="22E3B427" w14:textId="77777777" w:rsidR="00696F77" w:rsidRDefault="00696F77" w:rsidP="00696F77">
      <w:pPr>
        <w:pStyle w:val="BodyText"/>
        <w:rPr>
          <w:b/>
        </w:rPr>
        <w:sectPr w:rsidR="00696F77" w:rsidSect="002B58E1">
          <w:footerReference w:type="default" r:id="rId14"/>
          <w:pgSz w:w="12240" w:h="15840" w:code="1"/>
          <w:pgMar w:top="1987" w:right="1440" w:bottom="1987" w:left="1440" w:header="1267" w:footer="1267" w:gutter="0"/>
          <w:pgNumType w:start="1"/>
          <w:cols w:space="720"/>
          <w:docGrid w:linePitch="360"/>
        </w:sectPr>
      </w:pPr>
      <w:r w:rsidRPr="002B58E1">
        <w:rPr>
          <w:b/>
        </w:rPr>
        <w:t xml:space="preserve">AP </w:t>
      </w:r>
      <w:r>
        <w:rPr>
          <w:b/>
        </w:rPr>
        <w:t>Course</w:t>
      </w:r>
      <w:r w:rsidRPr="002B58E1">
        <w:rPr>
          <w:b/>
        </w:rPr>
        <w:t xml:space="preserve"> Taking, Full Model Results</w:t>
      </w:r>
      <w:r>
        <w:rPr>
          <w:b/>
        </w:rPr>
        <w:t xml:space="preserve"> </w:t>
      </w:r>
    </w:p>
    <w:p w14:paraId="1482FAA9" w14:textId="77777777" w:rsidR="00696F77" w:rsidRDefault="00696F77" w:rsidP="00696F77">
      <w:pPr>
        <w:spacing w:after="0" w:line="259" w:lineRule="auto"/>
        <w:rPr>
          <w:b/>
        </w:rPr>
      </w:pPr>
    </w:p>
    <w:p w14:paraId="7FD6EB99" w14:textId="77777777" w:rsidR="00696F77" w:rsidRDefault="00696F77" w:rsidP="00696F77">
      <w:pPr>
        <w:spacing w:after="160" w:line="259" w:lineRule="auto"/>
        <w:rPr>
          <w:b/>
        </w:rPr>
      </w:pPr>
      <w:r>
        <w:rPr>
          <w:b/>
        </w:rPr>
        <w:t>Table 3</w:t>
      </w:r>
      <w:r w:rsidRPr="0056037B">
        <w:rPr>
          <w:b/>
        </w:rPr>
        <w:t>a</w:t>
      </w:r>
      <w:r>
        <w:rPr>
          <w:b/>
        </w:rPr>
        <w:t xml:space="preserve">: </w:t>
      </w:r>
      <w:r w:rsidRPr="00373AFD">
        <w:rPr>
          <w:b/>
        </w:rPr>
        <w:t>Impacts of AP STEM and English Program on AP Course Taking, Any ELA, Math, or Science Courses</w:t>
      </w:r>
      <w:r>
        <w:rPr>
          <w:b/>
        </w:rPr>
        <w:t xml:space="preserve">—CITS </w:t>
      </w:r>
    </w:p>
    <w:tbl>
      <w:tblPr>
        <w:tblW w:w="13360" w:type="dxa"/>
        <w:jc w:val="center"/>
        <w:tblLook w:val="04A0" w:firstRow="1" w:lastRow="0" w:firstColumn="1" w:lastColumn="0" w:noHBand="0" w:noVBand="1"/>
      </w:tblPr>
      <w:tblGrid>
        <w:gridCol w:w="2206"/>
        <w:gridCol w:w="918"/>
        <w:gridCol w:w="1105"/>
        <w:gridCol w:w="1163"/>
        <w:gridCol w:w="1090"/>
        <w:gridCol w:w="1137"/>
        <w:gridCol w:w="934"/>
        <w:gridCol w:w="1138"/>
        <w:gridCol w:w="914"/>
        <w:gridCol w:w="913"/>
        <w:gridCol w:w="913"/>
        <w:gridCol w:w="929"/>
      </w:tblGrid>
      <w:tr w:rsidR="00696F77" w:rsidRPr="00630EF5" w14:paraId="49F5D6AD" w14:textId="77777777" w:rsidTr="00EA5429">
        <w:trPr>
          <w:trHeight w:val="880"/>
          <w:jc w:val="center"/>
        </w:trPr>
        <w:tc>
          <w:tcPr>
            <w:tcW w:w="2739"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73195459" w14:textId="77777777" w:rsidR="00696F77" w:rsidRPr="00630EF5" w:rsidRDefault="00696F77" w:rsidP="00EA5429">
            <w:pPr>
              <w:spacing w:after="0" w:line="240" w:lineRule="auto"/>
              <w:jc w:val="center"/>
              <w:rPr>
                <w:rFonts w:eastAsia="Times New Roman" w:cstheme="minorHAnsi"/>
                <w:b/>
                <w:color w:val="000000"/>
              </w:rPr>
            </w:pPr>
            <w:r w:rsidRPr="00630EF5">
              <w:rPr>
                <w:rFonts w:eastAsia="Times New Roman" w:cstheme="minorHAnsi"/>
                <w:b/>
                <w:color w:val="000000"/>
              </w:rPr>
              <w:t> </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2DC5DFA2" w14:textId="77777777" w:rsidR="00696F77" w:rsidRPr="00630EF5" w:rsidRDefault="00696F77" w:rsidP="00EA5429">
            <w:pPr>
              <w:spacing w:after="0" w:line="240" w:lineRule="auto"/>
              <w:jc w:val="center"/>
              <w:rPr>
                <w:rFonts w:eastAsia="Times New Roman" w:cstheme="minorHAnsi"/>
                <w:b/>
              </w:rPr>
            </w:pPr>
            <w:r w:rsidRPr="00630EF5">
              <w:rPr>
                <w:rFonts w:eastAsia="Times New Roman" w:cstheme="minorHAnsi"/>
                <w:b/>
              </w:rPr>
              <w:t>All°</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1B2102BA" w14:textId="77777777" w:rsidR="00696F77" w:rsidRPr="00630EF5" w:rsidRDefault="00696F77" w:rsidP="00EA5429">
            <w:pPr>
              <w:spacing w:after="0" w:line="240" w:lineRule="auto"/>
              <w:jc w:val="center"/>
              <w:rPr>
                <w:rFonts w:eastAsia="Times New Roman" w:cstheme="minorHAnsi"/>
                <w:b/>
              </w:rPr>
            </w:pPr>
            <w:r w:rsidRPr="00630EF5">
              <w:rPr>
                <w:rFonts w:eastAsia="Times New Roman" w:cstheme="minorHAnsi"/>
                <w:b/>
              </w:rPr>
              <w:t>Female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5C7247E0"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Male</w:t>
            </w:r>
          </w:p>
        </w:tc>
        <w:tc>
          <w:tcPr>
            <w:tcW w:w="955" w:type="dxa"/>
            <w:tcBorders>
              <w:top w:val="single" w:sz="4" w:space="0" w:color="auto"/>
              <w:left w:val="nil"/>
              <w:bottom w:val="single" w:sz="8" w:space="0" w:color="auto"/>
              <w:right w:val="single" w:sz="8" w:space="0" w:color="auto"/>
            </w:tcBorders>
            <w:shd w:val="clear" w:color="auto" w:fill="8A0000"/>
            <w:vAlign w:val="center"/>
            <w:hideMark/>
          </w:tcPr>
          <w:p w14:paraId="273C3FF5"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Afr. Amer. / Black°</w:t>
            </w:r>
          </w:p>
        </w:tc>
        <w:tc>
          <w:tcPr>
            <w:tcW w:w="1082" w:type="dxa"/>
            <w:tcBorders>
              <w:top w:val="single" w:sz="4" w:space="0" w:color="auto"/>
              <w:left w:val="nil"/>
              <w:bottom w:val="single" w:sz="8" w:space="0" w:color="auto"/>
              <w:right w:val="single" w:sz="8" w:space="0" w:color="auto"/>
            </w:tcBorders>
            <w:shd w:val="clear" w:color="auto" w:fill="8A0000"/>
            <w:vAlign w:val="center"/>
            <w:hideMark/>
          </w:tcPr>
          <w:p w14:paraId="4D6E5CD7"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Hispanic/ Latino</w:t>
            </w:r>
          </w:p>
        </w:tc>
        <w:tc>
          <w:tcPr>
            <w:tcW w:w="952" w:type="dxa"/>
            <w:tcBorders>
              <w:top w:val="single" w:sz="4" w:space="0" w:color="auto"/>
              <w:left w:val="nil"/>
              <w:bottom w:val="single" w:sz="8" w:space="0" w:color="auto"/>
              <w:right w:val="single" w:sz="8" w:space="0" w:color="auto"/>
            </w:tcBorders>
            <w:shd w:val="clear" w:color="auto" w:fill="8A0000"/>
            <w:vAlign w:val="center"/>
            <w:hideMark/>
          </w:tcPr>
          <w:p w14:paraId="1DEC7ED9"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Multi-race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14CAFD09"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White</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4A5A1092"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ELL</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7C3A83C2"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Non-ELL°</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6BDD97B2"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SWD</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2F1168FF" w14:textId="77777777" w:rsidR="00696F77" w:rsidRPr="00AA3366" w:rsidRDefault="00696F77" w:rsidP="00EA5429">
            <w:pPr>
              <w:spacing w:after="0" w:line="240" w:lineRule="auto"/>
              <w:jc w:val="center"/>
              <w:rPr>
                <w:rFonts w:eastAsia="Times New Roman" w:cstheme="minorHAnsi"/>
                <w:b/>
              </w:rPr>
            </w:pPr>
            <w:r w:rsidRPr="00AA3366">
              <w:rPr>
                <w:rFonts w:eastAsia="Times New Roman" w:cstheme="minorHAnsi"/>
                <w:b/>
              </w:rPr>
              <w:t>Non-SWD</w:t>
            </w:r>
          </w:p>
        </w:tc>
      </w:tr>
      <w:tr w:rsidR="00696F77" w:rsidRPr="00630EF5" w14:paraId="02AA0167"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399518"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Intercept (β</w:t>
            </w:r>
            <w:r w:rsidRPr="00630EF5">
              <w:rPr>
                <w:rFonts w:eastAsia="Times New Roman" w:cstheme="minorHAnsi"/>
                <w:color w:val="000000"/>
                <w:vertAlign w:val="subscript"/>
              </w:rPr>
              <w:t>0</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7719A949"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3.27</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9" w:type="dxa"/>
            <w:tcBorders>
              <w:top w:val="nil"/>
              <w:left w:val="nil"/>
              <w:bottom w:val="nil"/>
              <w:right w:val="single" w:sz="8" w:space="0" w:color="auto"/>
            </w:tcBorders>
            <w:shd w:val="clear" w:color="000000" w:fill="FFFFFF"/>
            <w:vAlign w:val="center"/>
            <w:hideMark/>
          </w:tcPr>
          <w:p w14:paraId="2E804131"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 xml:space="preserve">6.69*** </w:t>
            </w:r>
          </w:p>
        </w:tc>
        <w:tc>
          <w:tcPr>
            <w:tcW w:w="959" w:type="dxa"/>
            <w:tcBorders>
              <w:top w:val="nil"/>
              <w:left w:val="nil"/>
              <w:bottom w:val="nil"/>
              <w:right w:val="single" w:sz="8" w:space="0" w:color="auto"/>
            </w:tcBorders>
            <w:shd w:val="clear" w:color="000000" w:fill="FFFFFF"/>
            <w:vAlign w:val="center"/>
            <w:hideMark/>
          </w:tcPr>
          <w:p w14:paraId="0951CF6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3.57*** </w:t>
            </w:r>
          </w:p>
        </w:tc>
        <w:tc>
          <w:tcPr>
            <w:tcW w:w="955" w:type="dxa"/>
            <w:tcBorders>
              <w:top w:val="nil"/>
              <w:left w:val="nil"/>
              <w:bottom w:val="nil"/>
              <w:right w:val="single" w:sz="8" w:space="0" w:color="auto"/>
            </w:tcBorders>
            <w:shd w:val="clear" w:color="000000" w:fill="FFFFFF"/>
            <w:vAlign w:val="center"/>
            <w:hideMark/>
          </w:tcPr>
          <w:p w14:paraId="228DF9F5"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6.01** </w:t>
            </w:r>
          </w:p>
        </w:tc>
        <w:tc>
          <w:tcPr>
            <w:tcW w:w="1082" w:type="dxa"/>
            <w:tcBorders>
              <w:top w:val="nil"/>
              <w:left w:val="nil"/>
              <w:bottom w:val="nil"/>
              <w:right w:val="single" w:sz="8" w:space="0" w:color="auto"/>
            </w:tcBorders>
            <w:shd w:val="clear" w:color="000000" w:fill="FFFFFF"/>
            <w:vAlign w:val="center"/>
            <w:hideMark/>
          </w:tcPr>
          <w:p w14:paraId="3BBB028C"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 xml:space="preserve">2.74*** </w:t>
            </w:r>
          </w:p>
        </w:tc>
        <w:tc>
          <w:tcPr>
            <w:tcW w:w="952" w:type="dxa"/>
            <w:tcBorders>
              <w:top w:val="nil"/>
              <w:left w:val="nil"/>
              <w:bottom w:val="nil"/>
              <w:right w:val="single" w:sz="8" w:space="0" w:color="auto"/>
            </w:tcBorders>
            <w:shd w:val="clear" w:color="000000" w:fill="FFFFFF"/>
            <w:vAlign w:val="center"/>
            <w:hideMark/>
          </w:tcPr>
          <w:p w14:paraId="105D86D6"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 xml:space="preserve">3.70* </w:t>
            </w:r>
          </w:p>
        </w:tc>
        <w:tc>
          <w:tcPr>
            <w:tcW w:w="959" w:type="dxa"/>
            <w:tcBorders>
              <w:top w:val="nil"/>
              <w:left w:val="nil"/>
              <w:bottom w:val="nil"/>
              <w:right w:val="single" w:sz="8" w:space="0" w:color="auto"/>
            </w:tcBorders>
            <w:shd w:val="clear" w:color="000000" w:fill="FFFFFF"/>
            <w:vAlign w:val="center"/>
            <w:hideMark/>
          </w:tcPr>
          <w:p w14:paraId="6F0A684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6.27*** </w:t>
            </w:r>
          </w:p>
        </w:tc>
        <w:tc>
          <w:tcPr>
            <w:tcW w:w="951" w:type="dxa"/>
            <w:tcBorders>
              <w:top w:val="nil"/>
              <w:left w:val="nil"/>
              <w:bottom w:val="nil"/>
              <w:right w:val="single" w:sz="8" w:space="0" w:color="auto"/>
            </w:tcBorders>
            <w:shd w:val="clear" w:color="000000" w:fill="FFFFFF"/>
            <w:vAlign w:val="center"/>
            <w:hideMark/>
          </w:tcPr>
          <w:p w14:paraId="7D4F4FE5"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1.69</w:t>
            </w:r>
          </w:p>
        </w:tc>
        <w:tc>
          <w:tcPr>
            <w:tcW w:w="951" w:type="dxa"/>
            <w:tcBorders>
              <w:top w:val="nil"/>
              <w:left w:val="nil"/>
              <w:bottom w:val="nil"/>
              <w:right w:val="single" w:sz="8" w:space="0" w:color="auto"/>
            </w:tcBorders>
            <w:shd w:val="clear" w:color="000000" w:fill="FFFFFF"/>
            <w:vAlign w:val="center"/>
            <w:hideMark/>
          </w:tcPr>
          <w:p w14:paraId="66B8F7CE"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3.78</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FFFFFF"/>
            <w:vAlign w:val="center"/>
            <w:hideMark/>
          </w:tcPr>
          <w:p w14:paraId="61077E2A"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0.29</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FFFFFF"/>
            <w:vAlign w:val="center"/>
            <w:hideMark/>
          </w:tcPr>
          <w:p w14:paraId="777FF369"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4.30* </w:t>
            </w:r>
          </w:p>
        </w:tc>
      </w:tr>
      <w:tr w:rsidR="00696F77" w:rsidRPr="00630EF5" w14:paraId="40FA911D"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4F048271"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7B0D0177"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(1.85)</w:t>
            </w:r>
          </w:p>
        </w:tc>
        <w:tc>
          <w:tcPr>
            <w:tcW w:w="959" w:type="dxa"/>
            <w:tcBorders>
              <w:top w:val="nil"/>
              <w:left w:val="nil"/>
              <w:bottom w:val="single" w:sz="8" w:space="0" w:color="auto"/>
              <w:right w:val="single" w:sz="8" w:space="0" w:color="auto"/>
            </w:tcBorders>
            <w:shd w:val="clear" w:color="000000" w:fill="FFFFFF"/>
            <w:vAlign w:val="center"/>
            <w:hideMark/>
          </w:tcPr>
          <w:p w14:paraId="3CFE2FF6"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(0.83)</w:t>
            </w:r>
          </w:p>
        </w:tc>
        <w:tc>
          <w:tcPr>
            <w:tcW w:w="959" w:type="dxa"/>
            <w:tcBorders>
              <w:top w:val="nil"/>
              <w:left w:val="nil"/>
              <w:bottom w:val="single" w:sz="8" w:space="0" w:color="auto"/>
              <w:right w:val="single" w:sz="8" w:space="0" w:color="auto"/>
            </w:tcBorders>
            <w:shd w:val="clear" w:color="000000" w:fill="FFFFFF"/>
            <w:vAlign w:val="center"/>
            <w:hideMark/>
          </w:tcPr>
          <w:p w14:paraId="7E82C269"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(0.78)</w:t>
            </w:r>
          </w:p>
        </w:tc>
        <w:tc>
          <w:tcPr>
            <w:tcW w:w="955" w:type="dxa"/>
            <w:tcBorders>
              <w:top w:val="nil"/>
              <w:left w:val="nil"/>
              <w:bottom w:val="single" w:sz="8" w:space="0" w:color="auto"/>
              <w:right w:val="single" w:sz="8" w:space="0" w:color="auto"/>
            </w:tcBorders>
            <w:shd w:val="clear" w:color="000000" w:fill="FFFFFF"/>
            <w:vAlign w:val="center"/>
            <w:hideMark/>
          </w:tcPr>
          <w:p w14:paraId="7969325F"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(2.12)</w:t>
            </w:r>
          </w:p>
        </w:tc>
        <w:tc>
          <w:tcPr>
            <w:tcW w:w="1082" w:type="dxa"/>
            <w:tcBorders>
              <w:top w:val="nil"/>
              <w:left w:val="nil"/>
              <w:bottom w:val="single" w:sz="8" w:space="0" w:color="auto"/>
              <w:right w:val="single" w:sz="8" w:space="0" w:color="auto"/>
            </w:tcBorders>
            <w:shd w:val="clear" w:color="000000" w:fill="FFFFFF"/>
            <w:vAlign w:val="center"/>
            <w:hideMark/>
          </w:tcPr>
          <w:p w14:paraId="53BE6D02"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(0.78)</w:t>
            </w:r>
          </w:p>
        </w:tc>
        <w:tc>
          <w:tcPr>
            <w:tcW w:w="952" w:type="dxa"/>
            <w:tcBorders>
              <w:top w:val="nil"/>
              <w:left w:val="nil"/>
              <w:bottom w:val="single" w:sz="8" w:space="0" w:color="auto"/>
              <w:right w:val="single" w:sz="8" w:space="0" w:color="auto"/>
            </w:tcBorders>
            <w:shd w:val="clear" w:color="000000" w:fill="FFFFFF"/>
            <w:vAlign w:val="center"/>
            <w:hideMark/>
          </w:tcPr>
          <w:p w14:paraId="4B68C15D"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(1.49)</w:t>
            </w:r>
          </w:p>
        </w:tc>
        <w:tc>
          <w:tcPr>
            <w:tcW w:w="959" w:type="dxa"/>
            <w:tcBorders>
              <w:top w:val="nil"/>
              <w:left w:val="nil"/>
              <w:bottom w:val="single" w:sz="8" w:space="0" w:color="auto"/>
              <w:right w:val="single" w:sz="8" w:space="0" w:color="auto"/>
            </w:tcBorders>
            <w:shd w:val="clear" w:color="000000" w:fill="FFFFFF"/>
            <w:vAlign w:val="center"/>
            <w:hideMark/>
          </w:tcPr>
          <w:p w14:paraId="0CCEEC3F"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(0.62)</w:t>
            </w:r>
          </w:p>
        </w:tc>
        <w:tc>
          <w:tcPr>
            <w:tcW w:w="951" w:type="dxa"/>
            <w:tcBorders>
              <w:top w:val="nil"/>
              <w:left w:val="nil"/>
              <w:bottom w:val="single" w:sz="8" w:space="0" w:color="auto"/>
              <w:right w:val="single" w:sz="8" w:space="0" w:color="auto"/>
            </w:tcBorders>
            <w:shd w:val="clear" w:color="000000" w:fill="FFFFFF"/>
            <w:vAlign w:val="center"/>
            <w:hideMark/>
          </w:tcPr>
          <w:p w14:paraId="7949F018"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(1.08)</w:t>
            </w:r>
          </w:p>
        </w:tc>
        <w:tc>
          <w:tcPr>
            <w:tcW w:w="951" w:type="dxa"/>
            <w:tcBorders>
              <w:top w:val="nil"/>
              <w:left w:val="nil"/>
              <w:bottom w:val="single" w:sz="8" w:space="0" w:color="auto"/>
              <w:right w:val="single" w:sz="8" w:space="0" w:color="auto"/>
            </w:tcBorders>
            <w:shd w:val="clear" w:color="000000" w:fill="FFFFFF"/>
            <w:vAlign w:val="center"/>
            <w:hideMark/>
          </w:tcPr>
          <w:p w14:paraId="248CC64D"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(1.98)</w:t>
            </w:r>
          </w:p>
        </w:tc>
        <w:tc>
          <w:tcPr>
            <w:tcW w:w="951" w:type="dxa"/>
            <w:tcBorders>
              <w:top w:val="nil"/>
              <w:left w:val="nil"/>
              <w:bottom w:val="single" w:sz="8" w:space="0" w:color="auto"/>
              <w:right w:val="single" w:sz="8" w:space="0" w:color="auto"/>
            </w:tcBorders>
            <w:shd w:val="clear" w:color="000000" w:fill="FFFFFF"/>
            <w:vAlign w:val="center"/>
            <w:hideMark/>
          </w:tcPr>
          <w:p w14:paraId="47A03BEF"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(0.17)</w:t>
            </w:r>
          </w:p>
        </w:tc>
        <w:tc>
          <w:tcPr>
            <w:tcW w:w="951" w:type="dxa"/>
            <w:tcBorders>
              <w:top w:val="nil"/>
              <w:left w:val="nil"/>
              <w:bottom w:val="single" w:sz="8" w:space="0" w:color="auto"/>
              <w:right w:val="single" w:sz="8" w:space="0" w:color="auto"/>
            </w:tcBorders>
            <w:shd w:val="clear" w:color="000000" w:fill="FFFFFF"/>
            <w:vAlign w:val="center"/>
            <w:hideMark/>
          </w:tcPr>
          <w:p w14:paraId="69280FFF"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(1.82)</w:t>
            </w:r>
          </w:p>
        </w:tc>
      </w:tr>
      <w:tr w:rsidR="00696F77" w:rsidRPr="00630EF5" w14:paraId="2FF71F70"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79DD974"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(β</w:t>
            </w:r>
            <w:r w:rsidRPr="00630EF5">
              <w:rPr>
                <w:rFonts w:eastAsia="Times New Roman" w:cstheme="minorHAnsi"/>
                <w:color w:val="000000"/>
                <w:vertAlign w:val="subscript"/>
              </w:rPr>
              <w:t>1</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2DAC21C4"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1.72</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9" w:type="dxa"/>
            <w:tcBorders>
              <w:top w:val="nil"/>
              <w:left w:val="nil"/>
              <w:bottom w:val="nil"/>
              <w:right w:val="single" w:sz="8" w:space="0" w:color="auto"/>
            </w:tcBorders>
            <w:shd w:val="clear" w:color="000000" w:fill="D9D9D9"/>
            <w:vAlign w:val="center"/>
            <w:hideMark/>
          </w:tcPr>
          <w:p w14:paraId="3F9821E3"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 xml:space="preserve">1.23** </w:t>
            </w:r>
          </w:p>
        </w:tc>
        <w:tc>
          <w:tcPr>
            <w:tcW w:w="959" w:type="dxa"/>
            <w:tcBorders>
              <w:top w:val="nil"/>
              <w:left w:val="nil"/>
              <w:bottom w:val="nil"/>
              <w:right w:val="single" w:sz="8" w:space="0" w:color="auto"/>
            </w:tcBorders>
            <w:shd w:val="clear" w:color="000000" w:fill="D9D9D9"/>
            <w:vAlign w:val="center"/>
            <w:hideMark/>
          </w:tcPr>
          <w:p w14:paraId="4A58D87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0.94** </w:t>
            </w:r>
          </w:p>
        </w:tc>
        <w:tc>
          <w:tcPr>
            <w:tcW w:w="955" w:type="dxa"/>
            <w:tcBorders>
              <w:top w:val="nil"/>
              <w:left w:val="nil"/>
              <w:bottom w:val="nil"/>
              <w:right w:val="single" w:sz="8" w:space="0" w:color="auto"/>
            </w:tcBorders>
            <w:shd w:val="clear" w:color="000000" w:fill="D9D9D9"/>
            <w:vAlign w:val="center"/>
            <w:hideMark/>
          </w:tcPr>
          <w:p w14:paraId="4D74D5EC"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-0.26</w:t>
            </w:r>
          </w:p>
        </w:tc>
        <w:tc>
          <w:tcPr>
            <w:tcW w:w="1082" w:type="dxa"/>
            <w:tcBorders>
              <w:top w:val="nil"/>
              <w:left w:val="nil"/>
              <w:bottom w:val="nil"/>
              <w:right w:val="single" w:sz="8" w:space="0" w:color="auto"/>
            </w:tcBorders>
            <w:shd w:val="clear" w:color="000000" w:fill="D9D9D9"/>
            <w:vAlign w:val="center"/>
            <w:hideMark/>
          </w:tcPr>
          <w:p w14:paraId="163F9B46"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 xml:space="preserve">1.03** </w:t>
            </w:r>
          </w:p>
        </w:tc>
        <w:tc>
          <w:tcPr>
            <w:tcW w:w="952" w:type="dxa"/>
            <w:tcBorders>
              <w:top w:val="nil"/>
              <w:left w:val="nil"/>
              <w:bottom w:val="nil"/>
              <w:right w:val="single" w:sz="8" w:space="0" w:color="auto"/>
            </w:tcBorders>
            <w:shd w:val="clear" w:color="000000" w:fill="D9D9D9"/>
            <w:vAlign w:val="center"/>
            <w:hideMark/>
          </w:tcPr>
          <w:p w14:paraId="21348C6C"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 xml:space="preserve">0.81* </w:t>
            </w:r>
          </w:p>
        </w:tc>
        <w:tc>
          <w:tcPr>
            <w:tcW w:w="959" w:type="dxa"/>
            <w:tcBorders>
              <w:top w:val="nil"/>
              <w:left w:val="nil"/>
              <w:bottom w:val="nil"/>
              <w:right w:val="single" w:sz="8" w:space="0" w:color="auto"/>
            </w:tcBorders>
            <w:shd w:val="clear" w:color="000000" w:fill="D9D9D9"/>
            <w:vAlign w:val="center"/>
            <w:hideMark/>
          </w:tcPr>
          <w:p w14:paraId="77FBC35A"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1.18*** </w:t>
            </w:r>
          </w:p>
        </w:tc>
        <w:tc>
          <w:tcPr>
            <w:tcW w:w="951" w:type="dxa"/>
            <w:tcBorders>
              <w:top w:val="nil"/>
              <w:left w:val="nil"/>
              <w:bottom w:val="nil"/>
              <w:right w:val="single" w:sz="8" w:space="0" w:color="auto"/>
            </w:tcBorders>
            <w:shd w:val="clear" w:color="000000" w:fill="D9D9D9"/>
            <w:vAlign w:val="center"/>
            <w:hideMark/>
          </w:tcPr>
          <w:p w14:paraId="108255C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0.06</w:t>
            </w:r>
          </w:p>
        </w:tc>
        <w:tc>
          <w:tcPr>
            <w:tcW w:w="951" w:type="dxa"/>
            <w:tcBorders>
              <w:top w:val="nil"/>
              <w:left w:val="nil"/>
              <w:bottom w:val="nil"/>
              <w:right w:val="single" w:sz="8" w:space="0" w:color="auto"/>
            </w:tcBorders>
            <w:shd w:val="clear" w:color="000000" w:fill="D9D9D9"/>
            <w:vAlign w:val="center"/>
            <w:hideMark/>
          </w:tcPr>
          <w:p w14:paraId="73214CFE"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1.98</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D9D9D9"/>
            <w:vAlign w:val="center"/>
            <w:hideMark/>
          </w:tcPr>
          <w:p w14:paraId="5F9391BA"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0.07</w:t>
            </w:r>
          </w:p>
        </w:tc>
        <w:tc>
          <w:tcPr>
            <w:tcW w:w="951" w:type="dxa"/>
            <w:tcBorders>
              <w:top w:val="nil"/>
              <w:left w:val="nil"/>
              <w:bottom w:val="nil"/>
              <w:right w:val="single" w:sz="8" w:space="0" w:color="auto"/>
            </w:tcBorders>
            <w:shd w:val="clear" w:color="000000" w:fill="D9D9D9"/>
            <w:vAlign w:val="center"/>
            <w:hideMark/>
          </w:tcPr>
          <w:p w14:paraId="3B4A6450"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1.83* </w:t>
            </w:r>
          </w:p>
        </w:tc>
      </w:tr>
      <w:tr w:rsidR="00696F77" w:rsidRPr="00630EF5" w14:paraId="06A9E4F7"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367DE561"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16D57DFA"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(0.94)</w:t>
            </w:r>
          </w:p>
        </w:tc>
        <w:tc>
          <w:tcPr>
            <w:tcW w:w="959" w:type="dxa"/>
            <w:tcBorders>
              <w:top w:val="nil"/>
              <w:left w:val="nil"/>
              <w:bottom w:val="single" w:sz="8" w:space="0" w:color="auto"/>
              <w:right w:val="single" w:sz="8" w:space="0" w:color="auto"/>
            </w:tcBorders>
            <w:shd w:val="clear" w:color="000000" w:fill="D9D9D9"/>
            <w:vAlign w:val="center"/>
            <w:hideMark/>
          </w:tcPr>
          <w:p w14:paraId="174E9B17"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(0.39)</w:t>
            </w:r>
          </w:p>
        </w:tc>
        <w:tc>
          <w:tcPr>
            <w:tcW w:w="959" w:type="dxa"/>
            <w:tcBorders>
              <w:top w:val="nil"/>
              <w:left w:val="nil"/>
              <w:bottom w:val="single" w:sz="8" w:space="0" w:color="auto"/>
              <w:right w:val="single" w:sz="8" w:space="0" w:color="auto"/>
            </w:tcBorders>
            <w:shd w:val="clear" w:color="000000" w:fill="D9D9D9"/>
            <w:vAlign w:val="center"/>
            <w:hideMark/>
          </w:tcPr>
          <w:p w14:paraId="3DA08ED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(0.33)</w:t>
            </w:r>
          </w:p>
        </w:tc>
        <w:tc>
          <w:tcPr>
            <w:tcW w:w="955" w:type="dxa"/>
            <w:tcBorders>
              <w:top w:val="nil"/>
              <w:left w:val="nil"/>
              <w:bottom w:val="single" w:sz="8" w:space="0" w:color="auto"/>
              <w:right w:val="single" w:sz="8" w:space="0" w:color="auto"/>
            </w:tcBorders>
            <w:shd w:val="clear" w:color="000000" w:fill="D9D9D9"/>
            <w:vAlign w:val="center"/>
            <w:hideMark/>
          </w:tcPr>
          <w:p w14:paraId="5394542C"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(0.71)</w:t>
            </w:r>
          </w:p>
        </w:tc>
        <w:tc>
          <w:tcPr>
            <w:tcW w:w="1082" w:type="dxa"/>
            <w:tcBorders>
              <w:top w:val="nil"/>
              <w:left w:val="nil"/>
              <w:bottom w:val="single" w:sz="8" w:space="0" w:color="auto"/>
              <w:right w:val="single" w:sz="8" w:space="0" w:color="auto"/>
            </w:tcBorders>
            <w:shd w:val="clear" w:color="000000" w:fill="D9D9D9"/>
            <w:vAlign w:val="center"/>
            <w:hideMark/>
          </w:tcPr>
          <w:p w14:paraId="7C6E112B"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(0.31)</w:t>
            </w:r>
          </w:p>
        </w:tc>
        <w:tc>
          <w:tcPr>
            <w:tcW w:w="952" w:type="dxa"/>
            <w:tcBorders>
              <w:top w:val="nil"/>
              <w:left w:val="nil"/>
              <w:bottom w:val="single" w:sz="8" w:space="0" w:color="auto"/>
              <w:right w:val="single" w:sz="8" w:space="0" w:color="auto"/>
            </w:tcBorders>
            <w:shd w:val="clear" w:color="000000" w:fill="D9D9D9"/>
            <w:vAlign w:val="center"/>
            <w:hideMark/>
          </w:tcPr>
          <w:p w14:paraId="2595A21F"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(0.41)</w:t>
            </w:r>
          </w:p>
        </w:tc>
        <w:tc>
          <w:tcPr>
            <w:tcW w:w="959" w:type="dxa"/>
            <w:tcBorders>
              <w:top w:val="nil"/>
              <w:left w:val="nil"/>
              <w:bottom w:val="single" w:sz="8" w:space="0" w:color="auto"/>
              <w:right w:val="single" w:sz="8" w:space="0" w:color="auto"/>
            </w:tcBorders>
            <w:shd w:val="clear" w:color="000000" w:fill="D9D9D9"/>
            <w:vAlign w:val="center"/>
            <w:hideMark/>
          </w:tcPr>
          <w:p w14:paraId="787950B5"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(0.29)</w:t>
            </w:r>
          </w:p>
        </w:tc>
        <w:tc>
          <w:tcPr>
            <w:tcW w:w="951" w:type="dxa"/>
            <w:tcBorders>
              <w:top w:val="nil"/>
              <w:left w:val="nil"/>
              <w:bottom w:val="single" w:sz="8" w:space="0" w:color="auto"/>
              <w:right w:val="single" w:sz="8" w:space="0" w:color="auto"/>
            </w:tcBorders>
            <w:shd w:val="clear" w:color="000000" w:fill="D9D9D9"/>
            <w:vAlign w:val="center"/>
            <w:hideMark/>
          </w:tcPr>
          <w:p w14:paraId="611A1A9A"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(0.46)</w:t>
            </w:r>
          </w:p>
        </w:tc>
        <w:tc>
          <w:tcPr>
            <w:tcW w:w="951" w:type="dxa"/>
            <w:tcBorders>
              <w:top w:val="nil"/>
              <w:left w:val="nil"/>
              <w:bottom w:val="single" w:sz="8" w:space="0" w:color="auto"/>
              <w:right w:val="single" w:sz="8" w:space="0" w:color="auto"/>
            </w:tcBorders>
            <w:shd w:val="clear" w:color="000000" w:fill="D9D9D9"/>
            <w:vAlign w:val="center"/>
            <w:hideMark/>
          </w:tcPr>
          <w:p w14:paraId="417B60AF"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(1.04)</w:t>
            </w:r>
          </w:p>
        </w:tc>
        <w:tc>
          <w:tcPr>
            <w:tcW w:w="951" w:type="dxa"/>
            <w:tcBorders>
              <w:top w:val="nil"/>
              <w:left w:val="nil"/>
              <w:bottom w:val="single" w:sz="8" w:space="0" w:color="auto"/>
              <w:right w:val="single" w:sz="8" w:space="0" w:color="auto"/>
            </w:tcBorders>
            <w:shd w:val="clear" w:color="000000" w:fill="D9D9D9"/>
            <w:vAlign w:val="center"/>
            <w:hideMark/>
          </w:tcPr>
          <w:p w14:paraId="3538F224"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(0.06)</w:t>
            </w:r>
          </w:p>
        </w:tc>
        <w:tc>
          <w:tcPr>
            <w:tcW w:w="951" w:type="dxa"/>
            <w:tcBorders>
              <w:top w:val="nil"/>
              <w:left w:val="nil"/>
              <w:bottom w:val="single" w:sz="8" w:space="0" w:color="auto"/>
              <w:right w:val="single" w:sz="8" w:space="0" w:color="auto"/>
            </w:tcBorders>
            <w:shd w:val="clear" w:color="000000" w:fill="D9D9D9"/>
            <w:vAlign w:val="center"/>
            <w:hideMark/>
          </w:tcPr>
          <w:p w14:paraId="64AE1D60"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(0.90)</w:t>
            </w:r>
          </w:p>
        </w:tc>
      </w:tr>
      <w:tr w:rsidR="00696F77" w:rsidRPr="00630EF5" w14:paraId="77A0BA8A"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C17939"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Intervention Period (β</w:t>
            </w:r>
            <w:r w:rsidRPr="00630EF5">
              <w:rPr>
                <w:rFonts w:eastAsia="Times New Roman" w:cstheme="minorHAnsi"/>
                <w:color w:val="000000"/>
                <w:vertAlign w:val="subscript"/>
              </w:rPr>
              <w:t>2</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1F5460F7"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2.57</w:t>
            </w:r>
          </w:p>
        </w:tc>
        <w:tc>
          <w:tcPr>
            <w:tcW w:w="959" w:type="dxa"/>
            <w:tcBorders>
              <w:top w:val="nil"/>
              <w:left w:val="nil"/>
              <w:bottom w:val="nil"/>
              <w:right w:val="single" w:sz="8" w:space="0" w:color="auto"/>
            </w:tcBorders>
            <w:shd w:val="clear" w:color="000000" w:fill="FFFFFF"/>
            <w:vAlign w:val="center"/>
            <w:hideMark/>
          </w:tcPr>
          <w:p w14:paraId="0318B4BB"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0.65</w:t>
            </w:r>
          </w:p>
        </w:tc>
        <w:tc>
          <w:tcPr>
            <w:tcW w:w="959" w:type="dxa"/>
            <w:tcBorders>
              <w:top w:val="nil"/>
              <w:left w:val="nil"/>
              <w:bottom w:val="nil"/>
              <w:right w:val="single" w:sz="8" w:space="0" w:color="auto"/>
            </w:tcBorders>
            <w:shd w:val="clear" w:color="000000" w:fill="FFFFFF"/>
            <w:vAlign w:val="center"/>
            <w:hideMark/>
          </w:tcPr>
          <w:p w14:paraId="65DA2AF8"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1.17</w:t>
            </w:r>
          </w:p>
        </w:tc>
        <w:tc>
          <w:tcPr>
            <w:tcW w:w="955" w:type="dxa"/>
            <w:tcBorders>
              <w:top w:val="nil"/>
              <w:left w:val="nil"/>
              <w:bottom w:val="nil"/>
              <w:right w:val="single" w:sz="8" w:space="0" w:color="auto"/>
            </w:tcBorders>
            <w:shd w:val="clear" w:color="000000" w:fill="FFFFFF"/>
            <w:vAlign w:val="center"/>
            <w:hideMark/>
          </w:tcPr>
          <w:p w14:paraId="7DAF5F68"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1.01</w:t>
            </w:r>
          </w:p>
        </w:tc>
        <w:tc>
          <w:tcPr>
            <w:tcW w:w="1082" w:type="dxa"/>
            <w:tcBorders>
              <w:top w:val="nil"/>
              <w:left w:val="nil"/>
              <w:bottom w:val="nil"/>
              <w:right w:val="single" w:sz="8" w:space="0" w:color="auto"/>
            </w:tcBorders>
            <w:shd w:val="clear" w:color="000000" w:fill="FFFFFF"/>
            <w:vAlign w:val="center"/>
            <w:hideMark/>
          </w:tcPr>
          <w:p w14:paraId="4BEC1E87"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-0.83</w:t>
            </w:r>
          </w:p>
        </w:tc>
        <w:tc>
          <w:tcPr>
            <w:tcW w:w="952" w:type="dxa"/>
            <w:tcBorders>
              <w:top w:val="nil"/>
              <w:left w:val="nil"/>
              <w:bottom w:val="nil"/>
              <w:right w:val="single" w:sz="8" w:space="0" w:color="auto"/>
            </w:tcBorders>
            <w:shd w:val="clear" w:color="000000" w:fill="FFFFFF"/>
            <w:vAlign w:val="center"/>
            <w:hideMark/>
          </w:tcPr>
          <w:p w14:paraId="3C5C03B9"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1.12</w:t>
            </w:r>
          </w:p>
        </w:tc>
        <w:tc>
          <w:tcPr>
            <w:tcW w:w="959" w:type="dxa"/>
            <w:tcBorders>
              <w:top w:val="nil"/>
              <w:left w:val="nil"/>
              <w:bottom w:val="nil"/>
              <w:right w:val="single" w:sz="8" w:space="0" w:color="auto"/>
            </w:tcBorders>
            <w:shd w:val="clear" w:color="000000" w:fill="FFFFFF"/>
            <w:vAlign w:val="center"/>
            <w:hideMark/>
          </w:tcPr>
          <w:p w14:paraId="3107B284"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0.36</w:t>
            </w:r>
          </w:p>
        </w:tc>
        <w:tc>
          <w:tcPr>
            <w:tcW w:w="951" w:type="dxa"/>
            <w:tcBorders>
              <w:top w:val="nil"/>
              <w:left w:val="nil"/>
              <w:bottom w:val="nil"/>
              <w:right w:val="single" w:sz="8" w:space="0" w:color="auto"/>
            </w:tcBorders>
            <w:shd w:val="clear" w:color="000000" w:fill="FFFFFF"/>
            <w:vAlign w:val="center"/>
            <w:hideMark/>
          </w:tcPr>
          <w:p w14:paraId="0F58316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-0.07</w:t>
            </w:r>
          </w:p>
        </w:tc>
        <w:tc>
          <w:tcPr>
            <w:tcW w:w="951" w:type="dxa"/>
            <w:tcBorders>
              <w:top w:val="nil"/>
              <w:left w:val="nil"/>
              <w:bottom w:val="nil"/>
              <w:right w:val="single" w:sz="8" w:space="0" w:color="auto"/>
            </w:tcBorders>
            <w:shd w:val="clear" w:color="000000" w:fill="FFFFFF"/>
            <w:vAlign w:val="center"/>
            <w:hideMark/>
          </w:tcPr>
          <w:p w14:paraId="456CA9F1"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3.08</w:t>
            </w:r>
          </w:p>
        </w:tc>
        <w:tc>
          <w:tcPr>
            <w:tcW w:w="951" w:type="dxa"/>
            <w:tcBorders>
              <w:top w:val="nil"/>
              <w:left w:val="nil"/>
              <w:bottom w:val="nil"/>
              <w:right w:val="single" w:sz="8" w:space="0" w:color="auto"/>
            </w:tcBorders>
            <w:shd w:val="clear" w:color="000000" w:fill="FFFFFF"/>
            <w:vAlign w:val="center"/>
            <w:hideMark/>
          </w:tcPr>
          <w:p w14:paraId="74C054BF"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0.20</w:t>
            </w:r>
          </w:p>
        </w:tc>
        <w:tc>
          <w:tcPr>
            <w:tcW w:w="951" w:type="dxa"/>
            <w:tcBorders>
              <w:top w:val="nil"/>
              <w:left w:val="nil"/>
              <w:bottom w:val="nil"/>
              <w:right w:val="single" w:sz="8" w:space="0" w:color="auto"/>
            </w:tcBorders>
            <w:shd w:val="clear" w:color="000000" w:fill="FFFFFF"/>
            <w:vAlign w:val="center"/>
            <w:hideMark/>
          </w:tcPr>
          <w:p w14:paraId="11800732"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2.14</w:t>
            </w:r>
          </w:p>
        </w:tc>
      </w:tr>
      <w:tr w:rsidR="00696F77" w:rsidRPr="00630EF5" w14:paraId="005381BD"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6C2134DE"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50F628DA"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(2.25)</w:t>
            </w:r>
          </w:p>
        </w:tc>
        <w:tc>
          <w:tcPr>
            <w:tcW w:w="959" w:type="dxa"/>
            <w:tcBorders>
              <w:top w:val="nil"/>
              <w:left w:val="nil"/>
              <w:bottom w:val="single" w:sz="8" w:space="0" w:color="auto"/>
              <w:right w:val="single" w:sz="8" w:space="0" w:color="auto"/>
            </w:tcBorders>
            <w:shd w:val="clear" w:color="000000" w:fill="FFFFFF"/>
            <w:vAlign w:val="center"/>
            <w:hideMark/>
          </w:tcPr>
          <w:p w14:paraId="0E8A04F2"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(0.71)</w:t>
            </w:r>
          </w:p>
        </w:tc>
        <w:tc>
          <w:tcPr>
            <w:tcW w:w="959" w:type="dxa"/>
            <w:tcBorders>
              <w:top w:val="nil"/>
              <w:left w:val="nil"/>
              <w:bottom w:val="single" w:sz="8" w:space="0" w:color="auto"/>
              <w:right w:val="single" w:sz="8" w:space="0" w:color="auto"/>
            </w:tcBorders>
            <w:shd w:val="clear" w:color="000000" w:fill="FFFFFF"/>
            <w:vAlign w:val="center"/>
            <w:hideMark/>
          </w:tcPr>
          <w:p w14:paraId="5FEC71E8"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(1.13)</w:t>
            </w:r>
          </w:p>
        </w:tc>
        <w:tc>
          <w:tcPr>
            <w:tcW w:w="955" w:type="dxa"/>
            <w:tcBorders>
              <w:top w:val="nil"/>
              <w:left w:val="nil"/>
              <w:bottom w:val="single" w:sz="8" w:space="0" w:color="auto"/>
              <w:right w:val="single" w:sz="8" w:space="0" w:color="auto"/>
            </w:tcBorders>
            <w:shd w:val="clear" w:color="000000" w:fill="FFFFFF"/>
            <w:vAlign w:val="center"/>
            <w:hideMark/>
          </w:tcPr>
          <w:p w14:paraId="0CDAC1C1"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(1.08)</w:t>
            </w:r>
          </w:p>
        </w:tc>
        <w:tc>
          <w:tcPr>
            <w:tcW w:w="1082" w:type="dxa"/>
            <w:tcBorders>
              <w:top w:val="nil"/>
              <w:left w:val="nil"/>
              <w:bottom w:val="single" w:sz="8" w:space="0" w:color="auto"/>
              <w:right w:val="single" w:sz="8" w:space="0" w:color="auto"/>
            </w:tcBorders>
            <w:shd w:val="clear" w:color="000000" w:fill="FFFFFF"/>
            <w:vAlign w:val="center"/>
            <w:hideMark/>
          </w:tcPr>
          <w:p w14:paraId="3F47AEE1"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(0.61)</w:t>
            </w:r>
          </w:p>
        </w:tc>
        <w:tc>
          <w:tcPr>
            <w:tcW w:w="952" w:type="dxa"/>
            <w:tcBorders>
              <w:top w:val="nil"/>
              <w:left w:val="nil"/>
              <w:bottom w:val="single" w:sz="8" w:space="0" w:color="auto"/>
              <w:right w:val="single" w:sz="8" w:space="0" w:color="auto"/>
            </w:tcBorders>
            <w:shd w:val="clear" w:color="000000" w:fill="FFFFFF"/>
            <w:vAlign w:val="center"/>
            <w:hideMark/>
          </w:tcPr>
          <w:p w14:paraId="3C0CB632"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(1.40)</w:t>
            </w:r>
          </w:p>
        </w:tc>
        <w:tc>
          <w:tcPr>
            <w:tcW w:w="959" w:type="dxa"/>
            <w:tcBorders>
              <w:top w:val="nil"/>
              <w:left w:val="nil"/>
              <w:bottom w:val="single" w:sz="8" w:space="0" w:color="auto"/>
              <w:right w:val="single" w:sz="8" w:space="0" w:color="auto"/>
            </w:tcBorders>
            <w:shd w:val="clear" w:color="000000" w:fill="FFFFFF"/>
            <w:vAlign w:val="center"/>
            <w:hideMark/>
          </w:tcPr>
          <w:p w14:paraId="4EB66871"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(0.76)</w:t>
            </w:r>
          </w:p>
        </w:tc>
        <w:tc>
          <w:tcPr>
            <w:tcW w:w="951" w:type="dxa"/>
            <w:tcBorders>
              <w:top w:val="nil"/>
              <w:left w:val="nil"/>
              <w:bottom w:val="single" w:sz="8" w:space="0" w:color="auto"/>
              <w:right w:val="single" w:sz="8" w:space="0" w:color="auto"/>
            </w:tcBorders>
            <w:shd w:val="clear" w:color="000000" w:fill="FFFFFF"/>
            <w:vAlign w:val="center"/>
            <w:hideMark/>
          </w:tcPr>
          <w:p w14:paraId="46D18D7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(0.87)</w:t>
            </w:r>
          </w:p>
        </w:tc>
        <w:tc>
          <w:tcPr>
            <w:tcW w:w="951" w:type="dxa"/>
            <w:tcBorders>
              <w:top w:val="nil"/>
              <w:left w:val="nil"/>
              <w:bottom w:val="single" w:sz="8" w:space="0" w:color="auto"/>
              <w:right w:val="single" w:sz="8" w:space="0" w:color="auto"/>
            </w:tcBorders>
            <w:shd w:val="clear" w:color="000000" w:fill="FFFFFF"/>
            <w:vAlign w:val="center"/>
            <w:hideMark/>
          </w:tcPr>
          <w:p w14:paraId="702C1272"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(2.66)</w:t>
            </w:r>
          </w:p>
        </w:tc>
        <w:tc>
          <w:tcPr>
            <w:tcW w:w="951" w:type="dxa"/>
            <w:tcBorders>
              <w:top w:val="nil"/>
              <w:left w:val="nil"/>
              <w:bottom w:val="single" w:sz="8" w:space="0" w:color="auto"/>
              <w:right w:val="single" w:sz="8" w:space="0" w:color="auto"/>
            </w:tcBorders>
            <w:shd w:val="clear" w:color="000000" w:fill="FFFFFF"/>
            <w:vAlign w:val="center"/>
            <w:hideMark/>
          </w:tcPr>
          <w:p w14:paraId="65CC9CEB"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(0.22)</w:t>
            </w:r>
          </w:p>
        </w:tc>
        <w:tc>
          <w:tcPr>
            <w:tcW w:w="951" w:type="dxa"/>
            <w:tcBorders>
              <w:top w:val="nil"/>
              <w:left w:val="nil"/>
              <w:bottom w:val="single" w:sz="8" w:space="0" w:color="auto"/>
              <w:right w:val="single" w:sz="8" w:space="0" w:color="auto"/>
            </w:tcBorders>
            <w:shd w:val="clear" w:color="000000" w:fill="FFFFFF"/>
            <w:vAlign w:val="center"/>
            <w:hideMark/>
          </w:tcPr>
          <w:p w14:paraId="75ACC6C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(2.01)</w:t>
            </w:r>
          </w:p>
        </w:tc>
      </w:tr>
      <w:tr w:rsidR="00696F77" w:rsidRPr="00630EF5" w14:paraId="2E652D2A"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EA4EC6E"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by Intervention (β</w:t>
            </w:r>
            <w:r w:rsidRPr="00630EF5">
              <w:rPr>
                <w:rFonts w:eastAsia="Times New Roman" w:cstheme="minorHAnsi"/>
                <w:color w:val="000000"/>
                <w:vertAlign w:val="subscript"/>
              </w:rPr>
              <w:t>3</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380EF75A"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-2.25</w:t>
            </w:r>
          </w:p>
        </w:tc>
        <w:tc>
          <w:tcPr>
            <w:tcW w:w="959" w:type="dxa"/>
            <w:tcBorders>
              <w:top w:val="nil"/>
              <w:left w:val="nil"/>
              <w:bottom w:val="nil"/>
              <w:right w:val="single" w:sz="8" w:space="0" w:color="auto"/>
            </w:tcBorders>
            <w:shd w:val="clear" w:color="000000" w:fill="D9D9D9"/>
            <w:vAlign w:val="center"/>
            <w:hideMark/>
          </w:tcPr>
          <w:p w14:paraId="3134132F"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-0.91</w:t>
            </w:r>
          </w:p>
        </w:tc>
        <w:tc>
          <w:tcPr>
            <w:tcW w:w="959" w:type="dxa"/>
            <w:tcBorders>
              <w:top w:val="nil"/>
              <w:left w:val="nil"/>
              <w:bottom w:val="nil"/>
              <w:right w:val="single" w:sz="8" w:space="0" w:color="auto"/>
            </w:tcBorders>
            <w:shd w:val="clear" w:color="000000" w:fill="D9D9D9"/>
            <w:vAlign w:val="center"/>
            <w:hideMark/>
          </w:tcPr>
          <w:p w14:paraId="35D0C399"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-0.88</w:t>
            </w:r>
          </w:p>
        </w:tc>
        <w:tc>
          <w:tcPr>
            <w:tcW w:w="955" w:type="dxa"/>
            <w:tcBorders>
              <w:top w:val="nil"/>
              <w:left w:val="nil"/>
              <w:bottom w:val="nil"/>
              <w:right w:val="single" w:sz="8" w:space="0" w:color="auto"/>
            </w:tcBorders>
            <w:shd w:val="clear" w:color="000000" w:fill="D9D9D9"/>
            <w:vAlign w:val="center"/>
            <w:hideMark/>
          </w:tcPr>
          <w:p w14:paraId="24EC9009"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1.61</w:t>
            </w:r>
          </w:p>
        </w:tc>
        <w:tc>
          <w:tcPr>
            <w:tcW w:w="1082" w:type="dxa"/>
            <w:tcBorders>
              <w:top w:val="nil"/>
              <w:left w:val="nil"/>
              <w:bottom w:val="nil"/>
              <w:right w:val="single" w:sz="8" w:space="0" w:color="auto"/>
            </w:tcBorders>
            <w:shd w:val="clear" w:color="000000" w:fill="D9D9D9"/>
            <w:vAlign w:val="center"/>
            <w:hideMark/>
          </w:tcPr>
          <w:p w14:paraId="225E7FBD"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-0.62</w:t>
            </w:r>
          </w:p>
        </w:tc>
        <w:tc>
          <w:tcPr>
            <w:tcW w:w="952" w:type="dxa"/>
            <w:tcBorders>
              <w:top w:val="nil"/>
              <w:left w:val="nil"/>
              <w:bottom w:val="nil"/>
              <w:right w:val="single" w:sz="8" w:space="0" w:color="auto"/>
            </w:tcBorders>
            <w:shd w:val="clear" w:color="000000" w:fill="D9D9D9"/>
            <w:vAlign w:val="center"/>
            <w:hideMark/>
          </w:tcPr>
          <w:p w14:paraId="1E5740AA"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-1.08</w:t>
            </w:r>
          </w:p>
        </w:tc>
        <w:tc>
          <w:tcPr>
            <w:tcW w:w="959" w:type="dxa"/>
            <w:tcBorders>
              <w:top w:val="nil"/>
              <w:left w:val="nil"/>
              <w:bottom w:val="nil"/>
              <w:right w:val="single" w:sz="8" w:space="0" w:color="auto"/>
            </w:tcBorders>
            <w:shd w:val="clear" w:color="000000" w:fill="D9D9D9"/>
            <w:vAlign w:val="center"/>
            <w:hideMark/>
          </w:tcPr>
          <w:p w14:paraId="14588CC8"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-1.03</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D9D9D9"/>
            <w:vAlign w:val="center"/>
            <w:hideMark/>
          </w:tcPr>
          <w:p w14:paraId="241D920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-0.41</w:t>
            </w:r>
          </w:p>
        </w:tc>
        <w:tc>
          <w:tcPr>
            <w:tcW w:w="951" w:type="dxa"/>
            <w:tcBorders>
              <w:top w:val="nil"/>
              <w:left w:val="nil"/>
              <w:bottom w:val="nil"/>
              <w:right w:val="single" w:sz="8" w:space="0" w:color="auto"/>
            </w:tcBorders>
            <w:shd w:val="clear" w:color="000000" w:fill="D9D9D9"/>
            <w:vAlign w:val="center"/>
            <w:hideMark/>
          </w:tcPr>
          <w:p w14:paraId="1D77C0F4"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-2.78</w:t>
            </w:r>
          </w:p>
        </w:tc>
        <w:tc>
          <w:tcPr>
            <w:tcW w:w="951" w:type="dxa"/>
            <w:tcBorders>
              <w:top w:val="nil"/>
              <w:left w:val="nil"/>
              <w:bottom w:val="nil"/>
              <w:right w:val="single" w:sz="8" w:space="0" w:color="auto"/>
            </w:tcBorders>
            <w:shd w:val="clear" w:color="000000" w:fill="D9D9D9"/>
            <w:vAlign w:val="center"/>
            <w:hideMark/>
          </w:tcPr>
          <w:p w14:paraId="16322324"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0.03</w:t>
            </w:r>
          </w:p>
        </w:tc>
        <w:tc>
          <w:tcPr>
            <w:tcW w:w="951" w:type="dxa"/>
            <w:tcBorders>
              <w:top w:val="nil"/>
              <w:left w:val="nil"/>
              <w:bottom w:val="nil"/>
              <w:right w:val="single" w:sz="8" w:space="0" w:color="auto"/>
            </w:tcBorders>
            <w:shd w:val="clear" w:color="000000" w:fill="D9D9D9"/>
            <w:vAlign w:val="center"/>
            <w:hideMark/>
          </w:tcPr>
          <w:p w14:paraId="1C7ACF08"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-2.22</w:t>
            </w:r>
          </w:p>
        </w:tc>
      </w:tr>
      <w:tr w:rsidR="00696F77" w:rsidRPr="00630EF5" w14:paraId="03626C73"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7A827421"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79AE07F3"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(1.99)</w:t>
            </w:r>
          </w:p>
        </w:tc>
        <w:tc>
          <w:tcPr>
            <w:tcW w:w="959" w:type="dxa"/>
            <w:tcBorders>
              <w:top w:val="nil"/>
              <w:left w:val="nil"/>
              <w:bottom w:val="single" w:sz="8" w:space="0" w:color="auto"/>
              <w:right w:val="single" w:sz="8" w:space="0" w:color="auto"/>
            </w:tcBorders>
            <w:shd w:val="clear" w:color="000000" w:fill="D9D9D9"/>
            <w:vAlign w:val="center"/>
            <w:hideMark/>
          </w:tcPr>
          <w:p w14:paraId="2474001F"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(0.77)</w:t>
            </w:r>
          </w:p>
        </w:tc>
        <w:tc>
          <w:tcPr>
            <w:tcW w:w="959" w:type="dxa"/>
            <w:tcBorders>
              <w:top w:val="nil"/>
              <w:left w:val="nil"/>
              <w:bottom w:val="single" w:sz="8" w:space="0" w:color="auto"/>
              <w:right w:val="single" w:sz="8" w:space="0" w:color="auto"/>
            </w:tcBorders>
            <w:shd w:val="clear" w:color="000000" w:fill="D9D9D9"/>
            <w:vAlign w:val="center"/>
            <w:hideMark/>
          </w:tcPr>
          <w:p w14:paraId="11356F12"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(0.75)</w:t>
            </w:r>
          </w:p>
        </w:tc>
        <w:tc>
          <w:tcPr>
            <w:tcW w:w="955" w:type="dxa"/>
            <w:tcBorders>
              <w:top w:val="nil"/>
              <w:left w:val="nil"/>
              <w:bottom w:val="single" w:sz="8" w:space="0" w:color="auto"/>
              <w:right w:val="single" w:sz="8" w:space="0" w:color="auto"/>
            </w:tcBorders>
            <w:shd w:val="clear" w:color="000000" w:fill="D9D9D9"/>
            <w:vAlign w:val="center"/>
            <w:hideMark/>
          </w:tcPr>
          <w:p w14:paraId="49F2B5CB"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(1.32)</w:t>
            </w:r>
          </w:p>
        </w:tc>
        <w:tc>
          <w:tcPr>
            <w:tcW w:w="1082" w:type="dxa"/>
            <w:tcBorders>
              <w:top w:val="nil"/>
              <w:left w:val="nil"/>
              <w:bottom w:val="single" w:sz="8" w:space="0" w:color="auto"/>
              <w:right w:val="single" w:sz="8" w:space="0" w:color="auto"/>
            </w:tcBorders>
            <w:shd w:val="clear" w:color="000000" w:fill="D9D9D9"/>
            <w:vAlign w:val="center"/>
            <w:hideMark/>
          </w:tcPr>
          <w:p w14:paraId="7F3505AF"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(0.51)</w:t>
            </w:r>
          </w:p>
        </w:tc>
        <w:tc>
          <w:tcPr>
            <w:tcW w:w="952" w:type="dxa"/>
            <w:tcBorders>
              <w:top w:val="nil"/>
              <w:left w:val="nil"/>
              <w:bottom w:val="single" w:sz="8" w:space="0" w:color="auto"/>
              <w:right w:val="single" w:sz="8" w:space="0" w:color="auto"/>
            </w:tcBorders>
            <w:shd w:val="clear" w:color="000000" w:fill="D9D9D9"/>
            <w:vAlign w:val="center"/>
            <w:hideMark/>
          </w:tcPr>
          <w:p w14:paraId="3027FBB8"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(0.83)</w:t>
            </w:r>
          </w:p>
        </w:tc>
        <w:tc>
          <w:tcPr>
            <w:tcW w:w="959" w:type="dxa"/>
            <w:tcBorders>
              <w:top w:val="nil"/>
              <w:left w:val="nil"/>
              <w:bottom w:val="single" w:sz="8" w:space="0" w:color="auto"/>
              <w:right w:val="single" w:sz="8" w:space="0" w:color="auto"/>
            </w:tcBorders>
            <w:shd w:val="clear" w:color="000000" w:fill="D9D9D9"/>
            <w:vAlign w:val="center"/>
            <w:hideMark/>
          </w:tcPr>
          <w:p w14:paraId="08F0801D"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(0.60)</w:t>
            </w:r>
          </w:p>
        </w:tc>
        <w:tc>
          <w:tcPr>
            <w:tcW w:w="951" w:type="dxa"/>
            <w:tcBorders>
              <w:top w:val="nil"/>
              <w:left w:val="nil"/>
              <w:bottom w:val="single" w:sz="8" w:space="0" w:color="auto"/>
              <w:right w:val="single" w:sz="8" w:space="0" w:color="auto"/>
            </w:tcBorders>
            <w:shd w:val="clear" w:color="000000" w:fill="D9D9D9"/>
            <w:vAlign w:val="center"/>
            <w:hideMark/>
          </w:tcPr>
          <w:p w14:paraId="0D6F89D7"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(0.79)</w:t>
            </w:r>
          </w:p>
        </w:tc>
        <w:tc>
          <w:tcPr>
            <w:tcW w:w="951" w:type="dxa"/>
            <w:tcBorders>
              <w:top w:val="nil"/>
              <w:left w:val="nil"/>
              <w:bottom w:val="single" w:sz="8" w:space="0" w:color="auto"/>
              <w:right w:val="single" w:sz="8" w:space="0" w:color="auto"/>
            </w:tcBorders>
            <w:shd w:val="clear" w:color="000000" w:fill="D9D9D9"/>
            <w:vAlign w:val="center"/>
            <w:hideMark/>
          </w:tcPr>
          <w:p w14:paraId="0B07C484"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(2.22)</w:t>
            </w:r>
          </w:p>
        </w:tc>
        <w:tc>
          <w:tcPr>
            <w:tcW w:w="951" w:type="dxa"/>
            <w:tcBorders>
              <w:top w:val="nil"/>
              <w:left w:val="nil"/>
              <w:bottom w:val="single" w:sz="8" w:space="0" w:color="auto"/>
              <w:right w:val="single" w:sz="8" w:space="0" w:color="auto"/>
            </w:tcBorders>
            <w:shd w:val="clear" w:color="000000" w:fill="D9D9D9"/>
            <w:vAlign w:val="center"/>
            <w:hideMark/>
          </w:tcPr>
          <w:p w14:paraId="440AB366"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(0.12)</w:t>
            </w:r>
          </w:p>
        </w:tc>
        <w:tc>
          <w:tcPr>
            <w:tcW w:w="951" w:type="dxa"/>
            <w:tcBorders>
              <w:top w:val="nil"/>
              <w:left w:val="nil"/>
              <w:bottom w:val="single" w:sz="8" w:space="0" w:color="auto"/>
              <w:right w:val="single" w:sz="8" w:space="0" w:color="auto"/>
            </w:tcBorders>
            <w:shd w:val="clear" w:color="000000" w:fill="D9D9D9"/>
            <w:vAlign w:val="center"/>
            <w:hideMark/>
          </w:tcPr>
          <w:p w14:paraId="699139C7"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(1.90)</w:t>
            </w:r>
          </w:p>
        </w:tc>
      </w:tr>
      <w:tr w:rsidR="00696F77" w:rsidRPr="00630EF5" w14:paraId="36E560BB"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E7337E"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(β</w:t>
            </w:r>
            <w:r w:rsidRPr="00630EF5">
              <w:rPr>
                <w:rFonts w:eastAsia="Times New Roman" w:cstheme="minorHAnsi"/>
                <w:color w:val="000000"/>
                <w:vertAlign w:val="subscript"/>
              </w:rPr>
              <w:t>4</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4DAF600F"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1.94</w:t>
            </w:r>
          </w:p>
        </w:tc>
        <w:tc>
          <w:tcPr>
            <w:tcW w:w="959" w:type="dxa"/>
            <w:tcBorders>
              <w:top w:val="nil"/>
              <w:left w:val="nil"/>
              <w:bottom w:val="nil"/>
              <w:right w:val="single" w:sz="8" w:space="0" w:color="auto"/>
            </w:tcBorders>
            <w:shd w:val="clear" w:color="000000" w:fill="FFFFFF"/>
            <w:vAlign w:val="center"/>
            <w:hideMark/>
          </w:tcPr>
          <w:p w14:paraId="5C04FFE1"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0.39</w:t>
            </w:r>
          </w:p>
        </w:tc>
        <w:tc>
          <w:tcPr>
            <w:tcW w:w="959" w:type="dxa"/>
            <w:tcBorders>
              <w:top w:val="nil"/>
              <w:left w:val="nil"/>
              <w:bottom w:val="nil"/>
              <w:right w:val="single" w:sz="8" w:space="0" w:color="auto"/>
            </w:tcBorders>
            <w:shd w:val="clear" w:color="000000" w:fill="FFFFFF"/>
            <w:vAlign w:val="center"/>
            <w:hideMark/>
          </w:tcPr>
          <w:p w14:paraId="46D9522D"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0.20</w:t>
            </w:r>
          </w:p>
        </w:tc>
        <w:tc>
          <w:tcPr>
            <w:tcW w:w="955" w:type="dxa"/>
            <w:tcBorders>
              <w:top w:val="nil"/>
              <w:left w:val="nil"/>
              <w:bottom w:val="nil"/>
              <w:right w:val="single" w:sz="8" w:space="0" w:color="auto"/>
            </w:tcBorders>
            <w:shd w:val="clear" w:color="000000" w:fill="FFFFFF"/>
            <w:vAlign w:val="center"/>
            <w:hideMark/>
          </w:tcPr>
          <w:p w14:paraId="1A32505B"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-1.30</w:t>
            </w:r>
          </w:p>
        </w:tc>
        <w:tc>
          <w:tcPr>
            <w:tcW w:w="1082" w:type="dxa"/>
            <w:tcBorders>
              <w:top w:val="nil"/>
              <w:left w:val="nil"/>
              <w:bottom w:val="nil"/>
              <w:right w:val="single" w:sz="8" w:space="0" w:color="auto"/>
            </w:tcBorders>
            <w:shd w:val="clear" w:color="000000" w:fill="FFFFFF"/>
            <w:vAlign w:val="center"/>
            <w:hideMark/>
          </w:tcPr>
          <w:p w14:paraId="17417BE4"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0.98</w:t>
            </w:r>
          </w:p>
        </w:tc>
        <w:tc>
          <w:tcPr>
            <w:tcW w:w="952" w:type="dxa"/>
            <w:tcBorders>
              <w:top w:val="nil"/>
              <w:left w:val="nil"/>
              <w:bottom w:val="nil"/>
              <w:right w:val="single" w:sz="8" w:space="0" w:color="auto"/>
            </w:tcBorders>
            <w:shd w:val="clear" w:color="000000" w:fill="FFFFFF"/>
            <w:vAlign w:val="center"/>
            <w:hideMark/>
          </w:tcPr>
          <w:p w14:paraId="463AA295"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3.31</w:t>
            </w:r>
          </w:p>
        </w:tc>
        <w:tc>
          <w:tcPr>
            <w:tcW w:w="959" w:type="dxa"/>
            <w:tcBorders>
              <w:top w:val="nil"/>
              <w:left w:val="nil"/>
              <w:bottom w:val="nil"/>
              <w:right w:val="single" w:sz="8" w:space="0" w:color="auto"/>
            </w:tcBorders>
            <w:shd w:val="clear" w:color="000000" w:fill="FFFFFF"/>
            <w:vAlign w:val="center"/>
            <w:hideMark/>
          </w:tcPr>
          <w:p w14:paraId="527C164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0.05</w:t>
            </w:r>
          </w:p>
        </w:tc>
        <w:tc>
          <w:tcPr>
            <w:tcW w:w="951" w:type="dxa"/>
            <w:tcBorders>
              <w:top w:val="nil"/>
              <w:left w:val="nil"/>
              <w:bottom w:val="nil"/>
              <w:right w:val="single" w:sz="8" w:space="0" w:color="auto"/>
            </w:tcBorders>
            <w:shd w:val="clear" w:color="000000" w:fill="FFFFFF"/>
            <w:vAlign w:val="center"/>
            <w:hideMark/>
          </w:tcPr>
          <w:p w14:paraId="7D6F8E10"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0.11</w:t>
            </w:r>
          </w:p>
        </w:tc>
        <w:tc>
          <w:tcPr>
            <w:tcW w:w="951" w:type="dxa"/>
            <w:tcBorders>
              <w:top w:val="nil"/>
              <w:left w:val="nil"/>
              <w:bottom w:val="nil"/>
              <w:right w:val="single" w:sz="8" w:space="0" w:color="auto"/>
            </w:tcBorders>
            <w:shd w:val="clear" w:color="000000" w:fill="FFFFFF"/>
            <w:vAlign w:val="center"/>
            <w:hideMark/>
          </w:tcPr>
          <w:p w14:paraId="3BA9E7B6"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1.71</w:t>
            </w:r>
          </w:p>
        </w:tc>
        <w:tc>
          <w:tcPr>
            <w:tcW w:w="951" w:type="dxa"/>
            <w:tcBorders>
              <w:top w:val="nil"/>
              <w:left w:val="nil"/>
              <w:bottom w:val="nil"/>
              <w:right w:val="single" w:sz="8" w:space="0" w:color="auto"/>
            </w:tcBorders>
            <w:shd w:val="clear" w:color="000000" w:fill="FFFFFF"/>
            <w:vAlign w:val="center"/>
            <w:hideMark/>
          </w:tcPr>
          <w:p w14:paraId="002AFA2D"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0.06</w:t>
            </w:r>
          </w:p>
        </w:tc>
        <w:tc>
          <w:tcPr>
            <w:tcW w:w="951" w:type="dxa"/>
            <w:tcBorders>
              <w:top w:val="nil"/>
              <w:left w:val="nil"/>
              <w:bottom w:val="nil"/>
              <w:right w:val="single" w:sz="8" w:space="0" w:color="auto"/>
            </w:tcBorders>
            <w:shd w:val="clear" w:color="000000" w:fill="FFFFFF"/>
            <w:vAlign w:val="center"/>
            <w:hideMark/>
          </w:tcPr>
          <w:p w14:paraId="0BCC47A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1.68</w:t>
            </w:r>
          </w:p>
        </w:tc>
      </w:tr>
      <w:tr w:rsidR="00696F77" w:rsidRPr="00630EF5" w14:paraId="4286D8F8"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18BCBB58"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1B6BEC39"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(1.98)</w:t>
            </w:r>
          </w:p>
        </w:tc>
        <w:tc>
          <w:tcPr>
            <w:tcW w:w="959" w:type="dxa"/>
            <w:tcBorders>
              <w:top w:val="nil"/>
              <w:left w:val="nil"/>
              <w:bottom w:val="single" w:sz="8" w:space="0" w:color="auto"/>
              <w:right w:val="single" w:sz="8" w:space="0" w:color="auto"/>
            </w:tcBorders>
            <w:shd w:val="clear" w:color="000000" w:fill="FFFFFF"/>
            <w:vAlign w:val="center"/>
            <w:hideMark/>
          </w:tcPr>
          <w:p w14:paraId="1652049A"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(1.17)</w:t>
            </w:r>
          </w:p>
        </w:tc>
        <w:tc>
          <w:tcPr>
            <w:tcW w:w="959" w:type="dxa"/>
            <w:tcBorders>
              <w:top w:val="nil"/>
              <w:left w:val="nil"/>
              <w:bottom w:val="single" w:sz="8" w:space="0" w:color="auto"/>
              <w:right w:val="single" w:sz="8" w:space="0" w:color="auto"/>
            </w:tcBorders>
            <w:shd w:val="clear" w:color="000000" w:fill="FFFFFF"/>
            <w:vAlign w:val="center"/>
            <w:hideMark/>
          </w:tcPr>
          <w:p w14:paraId="63873CC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(1.03)</w:t>
            </w:r>
          </w:p>
        </w:tc>
        <w:tc>
          <w:tcPr>
            <w:tcW w:w="955" w:type="dxa"/>
            <w:tcBorders>
              <w:top w:val="nil"/>
              <w:left w:val="nil"/>
              <w:bottom w:val="single" w:sz="8" w:space="0" w:color="auto"/>
              <w:right w:val="single" w:sz="8" w:space="0" w:color="auto"/>
            </w:tcBorders>
            <w:shd w:val="clear" w:color="000000" w:fill="FFFFFF"/>
            <w:vAlign w:val="center"/>
            <w:hideMark/>
          </w:tcPr>
          <w:p w14:paraId="56332D94"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(2.33)</w:t>
            </w:r>
          </w:p>
        </w:tc>
        <w:tc>
          <w:tcPr>
            <w:tcW w:w="1082" w:type="dxa"/>
            <w:tcBorders>
              <w:top w:val="nil"/>
              <w:left w:val="nil"/>
              <w:bottom w:val="single" w:sz="8" w:space="0" w:color="auto"/>
              <w:right w:val="single" w:sz="8" w:space="0" w:color="auto"/>
            </w:tcBorders>
            <w:shd w:val="clear" w:color="000000" w:fill="FFFFFF"/>
            <w:vAlign w:val="center"/>
            <w:hideMark/>
          </w:tcPr>
          <w:p w14:paraId="046862B5"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(1.49)</w:t>
            </w:r>
          </w:p>
        </w:tc>
        <w:tc>
          <w:tcPr>
            <w:tcW w:w="952" w:type="dxa"/>
            <w:tcBorders>
              <w:top w:val="nil"/>
              <w:left w:val="nil"/>
              <w:bottom w:val="single" w:sz="8" w:space="0" w:color="auto"/>
              <w:right w:val="single" w:sz="8" w:space="0" w:color="auto"/>
            </w:tcBorders>
            <w:shd w:val="clear" w:color="000000" w:fill="FFFFFF"/>
            <w:vAlign w:val="center"/>
            <w:hideMark/>
          </w:tcPr>
          <w:p w14:paraId="339F685C"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(3.58)</w:t>
            </w:r>
          </w:p>
        </w:tc>
        <w:tc>
          <w:tcPr>
            <w:tcW w:w="959" w:type="dxa"/>
            <w:tcBorders>
              <w:top w:val="nil"/>
              <w:left w:val="nil"/>
              <w:bottom w:val="single" w:sz="8" w:space="0" w:color="auto"/>
              <w:right w:val="single" w:sz="8" w:space="0" w:color="auto"/>
            </w:tcBorders>
            <w:shd w:val="clear" w:color="000000" w:fill="FFFFFF"/>
            <w:vAlign w:val="center"/>
            <w:hideMark/>
          </w:tcPr>
          <w:p w14:paraId="05736A84"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(1.01)</w:t>
            </w:r>
          </w:p>
        </w:tc>
        <w:tc>
          <w:tcPr>
            <w:tcW w:w="951" w:type="dxa"/>
            <w:tcBorders>
              <w:top w:val="nil"/>
              <w:left w:val="nil"/>
              <w:bottom w:val="single" w:sz="8" w:space="0" w:color="auto"/>
              <w:right w:val="single" w:sz="8" w:space="0" w:color="auto"/>
            </w:tcBorders>
            <w:shd w:val="clear" w:color="000000" w:fill="FFFFFF"/>
            <w:vAlign w:val="center"/>
            <w:hideMark/>
          </w:tcPr>
          <w:p w14:paraId="37C9FC4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(1.44)</w:t>
            </w:r>
          </w:p>
        </w:tc>
        <w:tc>
          <w:tcPr>
            <w:tcW w:w="951" w:type="dxa"/>
            <w:tcBorders>
              <w:top w:val="nil"/>
              <w:left w:val="nil"/>
              <w:bottom w:val="single" w:sz="8" w:space="0" w:color="auto"/>
              <w:right w:val="single" w:sz="8" w:space="0" w:color="auto"/>
            </w:tcBorders>
            <w:shd w:val="clear" w:color="000000" w:fill="FFFFFF"/>
            <w:vAlign w:val="center"/>
            <w:hideMark/>
          </w:tcPr>
          <w:p w14:paraId="5AE11892"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(2.09)</w:t>
            </w:r>
          </w:p>
        </w:tc>
        <w:tc>
          <w:tcPr>
            <w:tcW w:w="951" w:type="dxa"/>
            <w:tcBorders>
              <w:top w:val="nil"/>
              <w:left w:val="nil"/>
              <w:bottom w:val="single" w:sz="8" w:space="0" w:color="auto"/>
              <w:right w:val="single" w:sz="8" w:space="0" w:color="auto"/>
            </w:tcBorders>
            <w:shd w:val="clear" w:color="000000" w:fill="FFFFFF"/>
            <w:vAlign w:val="center"/>
            <w:hideMark/>
          </w:tcPr>
          <w:p w14:paraId="087889E3"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(0.31)</w:t>
            </w:r>
          </w:p>
        </w:tc>
        <w:tc>
          <w:tcPr>
            <w:tcW w:w="951" w:type="dxa"/>
            <w:tcBorders>
              <w:top w:val="nil"/>
              <w:left w:val="nil"/>
              <w:bottom w:val="single" w:sz="8" w:space="0" w:color="auto"/>
              <w:right w:val="single" w:sz="8" w:space="0" w:color="auto"/>
            </w:tcBorders>
            <w:shd w:val="clear" w:color="000000" w:fill="FFFFFF"/>
            <w:vAlign w:val="center"/>
            <w:hideMark/>
          </w:tcPr>
          <w:p w14:paraId="134E6BB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(1.98)</w:t>
            </w:r>
          </w:p>
        </w:tc>
      </w:tr>
      <w:tr w:rsidR="00696F77" w:rsidRPr="00630EF5" w14:paraId="42326914"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3E703E"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by Time (β</w:t>
            </w:r>
            <w:r w:rsidRPr="00630EF5">
              <w:rPr>
                <w:rFonts w:eastAsia="Times New Roman" w:cstheme="minorHAnsi"/>
                <w:color w:val="000000"/>
                <w:vertAlign w:val="subscript"/>
              </w:rPr>
              <w:t>5</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5864E5AB"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-0.73</w:t>
            </w:r>
          </w:p>
        </w:tc>
        <w:tc>
          <w:tcPr>
            <w:tcW w:w="959" w:type="dxa"/>
            <w:tcBorders>
              <w:top w:val="nil"/>
              <w:left w:val="nil"/>
              <w:bottom w:val="nil"/>
              <w:right w:val="single" w:sz="8" w:space="0" w:color="auto"/>
            </w:tcBorders>
            <w:shd w:val="clear" w:color="000000" w:fill="D9D9D9"/>
            <w:vAlign w:val="center"/>
            <w:hideMark/>
          </w:tcPr>
          <w:p w14:paraId="31CBC795"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-0.11</w:t>
            </w:r>
          </w:p>
        </w:tc>
        <w:tc>
          <w:tcPr>
            <w:tcW w:w="959" w:type="dxa"/>
            <w:tcBorders>
              <w:top w:val="nil"/>
              <w:left w:val="nil"/>
              <w:bottom w:val="nil"/>
              <w:right w:val="single" w:sz="8" w:space="0" w:color="auto"/>
            </w:tcBorders>
            <w:shd w:val="clear" w:color="000000" w:fill="D9D9D9"/>
            <w:vAlign w:val="center"/>
            <w:hideMark/>
          </w:tcPr>
          <w:p w14:paraId="71B47FA2"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-0.11</w:t>
            </w:r>
          </w:p>
        </w:tc>
        <w:tc>
          <w:tcPr>
            <w:tcW w:w="955" w:type="dxa"/>
            <w:tcBorders>
              <w:top w:val="nil"/>
              <w:left w:val="nil"/>
              <w:bottom w:val="nil"/>
              <w:right w:val="single" w:sz="8" w:space="0" w:color="auto"/>
            </w:tcBorders>
            <w:shd w:val="clear" w:color="000000" w:fill="D9D9D9"/>
            <w:vAlign w:val="center"/>
            <w:hideMark/>
          </w:tcPr>
          <w:p w14:paraId="34916842"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0.50</w:t>
            </w:r>
          </w:p>
        </w:tc>
        <w:tc>
          <w:tcPr>
            <w:tcW w:w="1082" w:type="dxa"/>
            <w:tcBorders>
              <w:top w:val="nil"/>
              <w:left w:val="nil"/>
              <w:bottom w:val="nil"/>
              <w:right w:val="single" w:sz="8" w:space="0" w:color="auto"/>
            </w:tcBorders>
            <w:shd w:val="clear" w:color="000000" w:fill="D9D9D9"/>
            <w:vAlign w:val="center"/>
            <w:hideMark/>
          </w:tcPr>
          <w:p w14:paraId="49596FF0"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-0.06</w:t>
            </w:r>
          </w:p>
        </w:tc>
        <w:tc>
          <w:tcPr>
            <w:tcW w:w="952" w:type="dxa"/>
            <w:tcBorders>
              <w:top w:val="nil"/>
              <w:left w:val="nil"/>
              <w:bottom w:val="nil"/>
              <w:right w:val="single" w:sz="8" w:space="0" w:color="auto"/>
            </w:tcBorders>
            <w:shd w:val="clear" w:color="000000" w:fill="D9D9D9"/>
            <w:vAlign w:val="center"/>
            <w:hideMark/>
          </w:tcPr>
          <w:p w14:paraId="07281A5D"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-0.61</w:t>
            </w:r>
          </w:p>
        </w:tc>
        <w:tc>
          <w:tcPr>
            <w:tcW w:w="959" w:type="dxa"/>
            <w:tcBorders>
              <w:top w:val="nil"/>
              <w:left w:val="nil"/>
              <w:bottom w:val="nil"/>
              <w:right w:val="single" w:sz="8" w:space="0" w:color="auto"/>
            </w:tcBorders>
            <w:shd w:val="clear" w:color="000000" w:fill="D9D9D9"/>
            <w:vAlign w:val="center"/>
            <w:hideMark/>
          </w:tcPr>
          <w:p w14:paraId="288822E6"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-0.08</w:t>
            </w:r>
          </w:p>
        </w:tc>
        <w:tc>
          <w:tcPr>
            <w:tcW w:w="951" w:type="dxa"/>
            <w:tcBorders>
              <w:top w:val="nil"/>
              <w:left w:val="nil"/>
              <w:bottom w:val="nil"/>
              <w:right w:val="single" w:sz="8" w:space="0" w:color="auto"/>
            </w:tcBorders>
            <w:shd w:val="clear" w:color="000000" w:fill="D9D9D9"/>
            <w:vAlign w:val="center"/>
            <w:hideMark/>
          </w:tcPr>
          <w:p w14:paraId="09AFA57A"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-0.33</w:t>
            </w:r>
          </w:p>
        </w:tc>
        <w:tc>
          <w:tcPr>
            <w:tcW w:w="951" w:type="dxa"/>
            <w:tcBorders>
              <w:top w:val="nil"/>
              <w:left w:val="nil"/>
              <w:bottom w:val="nil"/>
              <w:right w:val="single" w:sz="8" w:space="0" w:color="auto"/>
            </w:tcBorders>
            <w:shd w:val="clear" w:color="000000" w:fill="D9D9D9"/>
            <w:vAlign w:val="center"/>
            <w:hideMark/>
          </w:tcPr>
          <w:p w14:paraId="326BFD95"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-0.91</w:t>
            </w:r>
          </w:p>
        </w:tc>
        <w:tc>
          <w:tcPr>
            <w:tcW w:w="951" w:type="dxa"/>
            <w:tcBorders>
              <w:top w:val="nil"/>
              <w:left w:val="nil"/>
              <w:bottom w:val="nil"/>
              <w:right w:val="single" w:sz="8" w:space="0" w:color="auto"/>
            </w:tcBorders>
            <w:shd w:val="clear" w:color="000000" w:fill="D9D9D9"/>
            <w:vAlign w:val="center"/>
            <w:hideMark/>
          </w:tcPr>
          <w:p w14:paraId="73EC02CF"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0.02</w:t>
            </w:r>
          </w:p>
        </w:tc>
        <w:tc>
          <w:tcPr>
            <w:tcW w:w="951" w:type="dxa"/>
            <w:tcBorders>
              <w:top w:val="nil"/>
              <w:left w:val="nil"/>
              <w:bottom w:val="nil"/>
              <w:right w:val="single" w:sz="8" w:space="0" w:color="auto"/>
            </w:tcBorders>
            <w:shd w:val="clear" w:color="000000" w:fill="D9D9D9"/>
            <w:vAlign w:val="center"/>
            <w:hideMark/>
          </w:tcPr>
          <w:p w14:paraId="4034BC8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-0.65</w:t>
            </w:r>
          </w:p>
        </w:tc>
      </w:tr>
      <w:tr w:rsidR="00696F77" w:rsidRPr="00630EF5" w14:paraId="655033FA"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22F607C6"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5394F2CC"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(0.97)</w:t>
            </w:r>
          </w:p>
        </w:tc>
        <w:tc>
          <w:tcPr>
            <w:tcW w:w="959" w:type="dxa"/>
            <w:tcBorders>
              <w:top w:val="nil"/>
              <w:left w:val="nil"/>
              <w:bottom w:val="single" w:sz="8" w:space="0" w:color="auto"/>
              <w:right w:val="single" w:sz="8" w:space="0" w:color="auto"/>
            </w:tcBorders>
            <w:shd w:val="clear" w:color="000000" w:fill="D9D9D9"/>
            <w:vAlign w:val="center"/>
            <w:hideMark/>
          </w:tcPr>
          <w:p w14:paraId="14335AF9"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(0.47)</w:t>
            </w:r>
          </w:p>
        </w:tc>
        <w:tc>
          <w:tcPr>
            <w:tcW w:w="959" w:type="dxa"/>
            <w:tcBorders>
              <w:top w:val="nil"/>
              <w:left w:val="nil"/>
              <w:bottom w:val="single" w:sz="8" w:space="0" w:color="auto"/>
              <w:right w:val="single" w:sz="8" w:space="0" w:color="auto"/>
            </w:tcBorders>
            <w:shd w:val="clear" w:color="000000" w:fill="D9D9D9"/>
            <w:vAlign w:val="center"/>
            <w:hideMark/>
          </w:tcPr>
          <w:p w14:paraId="1135B44A"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(0.39)</w:t>
            </w:r>
          </w:p>
        </w:tc>
        <w:tc>
          <w:tcPr>
            <w:tcW w:w="955" w:type="dxa"/>
            <w:tcBorders>
              <w:top w:val="nil"/>
              <w:left w:val="nil"/>
              <w:bottom w:val="single" w:sz="8" w:space="0" w:color="auto"/>
              <w:right w:val="single" w:sz="8" w:space="0" w:color="auto"/>
            </w:tcBorders>
            <w:shd w:val="clear" w:color="000000" w:fill="D9D9D9"/>
            <w:vAlign w:val="center"/>
            <w:hideMark/>
          </w:tcPr>
          <w:p w14:paraId="54522657"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(0.77)</w:t>
            </w:r>
          </w:p>
        </w:tc>
        <w:tc>
          <w:tcPr>
            <w:tcW w:w="1082" w:type="dxa"/>
            <w:tcBorders>
              <w:top w:val="nil"/>
              <w:left w:val="nil"/>
              <w:bottom w:val="single" w:sz="8" w:space="0" w:color="auto"/>
              <w:right w:val="single" w:sz="8" w:space="0" w:color="auto"/>
            </w:tcBorders>
            <w:shd w:val="clear" w:color="000000" w:fill="D9D9D9"/>
            <w:vAlign w:val="center"/>
            <w:hideMark/>
          </w:tcPr>
          <w:p w14:paraId="6E95BEEE"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(0.48)</w:t>
            </w:r>
          </w:p>
        </w:tc>
        <w:tc>
          <w:tcPr>
            <w:tcW w:w="952" w:type="dxa"/>
            <w:tcBorders>
              <w:top w:val="nil"/>
              <w:left w:val="nil"/>
              <w:bottom w:val="single" w:sz="8" w:space="0" w:color="auto"/>
              <w:right w:val="single" w:sz="8" w:space="0" w:color="auto"/>
            </w:tcBorders>
            <w:shd w:val="clear" w:color="000000" w:fill="D9D9D9"/>
            <w:vAlign w:val="center"/>
            <w:hideMark/>
          </w:tcPr>
          <w:p w14:paraId="01CA9CD0"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(1.06)</w:t>
            </w:r>
          </w:p>
        </w:tc>
        <w:tc>
          <w:tcPr>
            <w:tcW w:w="959" w:type="dxa"/>
            <w:tcBorders>
              <w:top w:val="nil"/>
              <w:left w:val="nil"/>
              <w:bottom w:val="single" w:sz="8" w:space="0" w:color="auto"/>
              <w:right w:val="single" w:sz="8" w:space="0" w:color="auto"/>
            </w:tcBorders>
            <w:shd w:val="clear" w:color="000000" w:fill="D9D9D9"/>
            <w:vAlign w:val="center"/>
            <w:hideMark/>
          </w:tcPr>
          <w:p w14:paraId="54EE7DDA"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(0.38)</w:t>
            </w:r>
          </w:p>
        </w:tc>
        <w:tc>
          <w:tcPr>
            <w:tcW w:w="951" w:type="dxa"/>
            <w:tcBorders>
              <w:top w:val="nil"/>
              <w:left w:val="nil"/>
              <w:bottom w:val="single" w:sz="8" w:space="0" w:color="auto"/>
              <w:right w:val="single" w:sz="8" w:space="0" w:color="auto"/>
            </w:tcBorders>
            <w:shd w:val="clear" w:color="000000" w:fill="D9D9D9"/>
            <w:vAlign w:val="center"/>
            <w:hideMark/>
          </w:tcPr>
          <w:p w14:paraId="5C5EE71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(0.55)</w:t>
            </w:r>
          </w:p>
        </w:tc>
        <w:tc>
          <w:tcPr>
            <w:tcW w:w="951" w:type="dxa"/>
            <w:tcBorders>
              <w:top w:val="nil"/>
              <w:left w:val="nil"/>
              <w:bottom w:val="single" w:sz="8" w:space="0" w:color="auto"/>
              <w:right w:val="single" w:sz="8" w:space="0" w:color="auto"/>
            </w:tcBorders>
            <w:shd w:val="clear" w:color="000000" w:fill="D9D9D9"/>
            <w:vAlign w:val="center"/>
            <w:hideMark/>
          </w:tcPr>
          <w:p w14:paraId="3FD363F9"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(1.06)</w:t>
            </w:r>
          </w:p>
        </w:tc>
        <w:tc>
          <w:tcPr>
            <w:tcW w:w="951" w:type="dxa"/>
            <w:tcBorders>
              <w:top w:val="nil"/>
              <w:left w:val="nil"/>
              <w:bottom w:val="single" w:sz="8" w:space="0" w:color="auto"/>
              <w:right w:val="single" w:sz="8" w:space="0" w:color="auto"/>
            </w:tcBorders>
            <w:shd w:val="clear" w:color="000000" w:fill="D9D9D9"/>
            <w:vAlign w:val="center"/>
            <w:hideMark/>
          </w:tcPr>
          <w:p w14:paraId="2BAF1768"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(0.12)</w:t>
            </w:r>
          </w:p>
        </w:tc>
        <w:tc>
          <w:tcPr>
            <w:tcW w:w="951" w:type="dxa"/>
            <w:tcBorders>
              <w:top w:val="nil"/>
              <w:left w:val="nil"/>
              <w:bottom w:val="single" w:sz="8" w:space="0" w:color="auto"/>
              <w:right w:val="single" w:sz="8" w:space="0" w:color="auto"/>
            </w:tcBorders>
            <w:shd w:val="clear" w:color="000000" w:fill="D9D9D9"/>
            <w:vAlign w:val="center"/>
            <w:hideMark/>
          </w:tcPr>
          <w:p w14:paraId="7721C359"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(0.93)</w:t>
            </w:r>
          </w:p>
        </w:tc>
      </w:tr>
      <w:tr w:rsidR="00696F77" w:rsidRPr="00630EF5" w14:paraId="0594CF81"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E6E765"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Intervention (β</w:t>
            </w:r>
            <w:r w:rsidRPr="00630EF5">
              <w:rPr>
                <w:rFonts w:eastAsia="Times New Roman" w:cstheme="minorHAnsi"/>
                <w:color w:val="000000"/>
                <w:vertAlign w:val="subscript"/>
              </w:rPr>
              <w:t>6</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4547E4E8"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2.15</w:t>
            </w:r>
          </w:p>
        </w:tc>
        <w:tc>
          <w:tcPr>
            <w:tcW w:w="959" w:type="dxa"/>
            <w:tcBorders>
              <w:top w:val="nil"/>
              <w:left w:val="nil"/>
              <w:bottom w:val="nil"/>
              <w:right w:val="single" w:sz="8" w:space="0" w:color="auto"/>
            </w:tcBorders>
            <w:shd w:val="clear" w:color="000000" w:fill="FFFFFF"/>
            <w:vAlign w:val="center"/>
            <w:hideMark/>
          </w:tcPr>
          <w:p w14:paraId="7225829A"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 xml:space="preserve">5.75*** </w:t>
            </w:r>
          </w:p>
        </w:tc>
        <w:tc>
          <w:tcPr>
            <w:tcW w:w="959" w:type="dxa"/>
            <w:tcBorders>
              <w:top w:val="nil"/>
              <w:left w:val="nil"/>
              <w:bottom w:val="nil"/>
              <w:right w:val="single" w:sz="8" w:space="0" w:color="auto"/>
            </w:tcBorders>
            <w:shd w:val="clear" w:color="000000" w:fill="FFFFFF"/>
            <w:vAlign w:val="center"/>
            <w:hideMark/>
          </w:tcPr>
          <w:p w14:paraId="2410447C"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1.91</w:t>
            </w:r>
          </w:p>
        </w:tc>
        <w:tc>
          <w:tcPr>
            <w:tcW w:w="955" w:type="dxa"/>
            <w:tcBorders>
              <w:top w:val="nil"/>
              <w:left w:val="nil"/>
              <w:bottom w:val="nil"/>
              <w:right w:val="single" w:sz="8" w:space="0" w:color="auto"/>
            </w:tcBorders>
            <w:shd w:val="clear" w:color="000000" w:fill="FFFFFF"/>
            <w:vAlign w:val="center"/>
            <w:hideMark/>
          </w:tcPr>
          <w:p w14:paraId="1F200A50"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2.88</w:t>
            </w:r>
          </w:p>
        </w:tc>
        <w:tc>
          <w:tcPr>
            <w:tcW w:w="1082" w:type="dxa"/>
            <w:tcBorders>
              <w:top w:val="nil"/>
              <w:left w:val="nil"/>
              <w:bottom w:val="nil"/>
              <w:right w:val="single" w:sz="8" w:space="0" w:color="auto"/>
            </w:tcBorders>
            <w:shd w:val="clear" w:color="000000" w:fill="FFFFFF"/>
            <w:vAlign w:val="center"/>
            <w:hideMark/>
          </w:tcPr>
          <w:p w14:paraId="2B385A8F"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1.10</w:t>
            </w:r>
          </w:p>
        </w:tc>
        <w:tc>
          <w:tcPr>
            <w:tcW w:w="952" w:type="dxa"/>
            <w:tcBorders>
              <w:top w:val="nil"/>
              <w:left w:val="nil"/>
              <w:bottom w:val="nil"/>
              <w:right w:val="single" w:sz="8" w:space="0" w:color="auto"/>
            </w:tcBorders>
            <w:shd w:val="clear" w:color="000000" w:fill="FFFFFF"/>
            <w:vAlign w:val="center"/>
            <w:hideMark/>
          </w:tcPr>
          <w:p w14:paraId="2BF6DBF8"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5.32</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9" w:type="dxa"/>
            <w:tcBorders>
              <w:top w:val="nil"/>
              <w:left w:val="nil"/>
              <w:bottom w:val="nil"/>
              <w:right w:val="single" w:sz="8" w:space="0" w:color="auto"/>
            </w:tcBorders>
            <w:shd w:val="clear" w:color="000000" w:fill="FFFFFF"/>
            <w:vAlign w:val="center"/>
            <w:hideMark/>
          </w:tcPr>
          <w:p w14:paraId="38617F8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4.73*** </w:t>
            </w:r>
          </w:p>
        </w:tc>
        <w:tc>
          <w:tcPr>
            <w:tcW w:w="951" w:type="dxa"/>
            <w:tcBorders>
              <w:top w:val="nil"/>
              <w:left w:val="nil"/>
              <w:bottom w:val="nil"/>
              <w:right w:val="single" w:sz="8" w:space="0" w:color="auto"/>
            </w:tcBorders>
            <w:shd w:val="clear" w:color="000000" w:fill="FFFFFF"/>
            <w:vAlign w:val="center"/>
            <w:hideMark/>
          </w:tcPr>
          <w:p w14:paraId="0F662DFF"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-0.19</w:t>
            </w:r>
          </w:p>
        </w:tc>
        <w:tc>
          <w:tcPr>
            <w:tcW w:w="951" w:type="dxa"/>
            <w:tcBorders>
              <w:top w:val="nil"/>
              <w:left w:val="nil"/>
              <w:bottom w:val="nil"/>
              <w:right w:val="single" w:sz="8" w:space="0" w:color="auto"/>
            </w:tcBorders>
            <w:shd w:val="clear" w:color="000000" w:fill="FFFFFF"/>
            <w:vAlign w:val="center"/>
            <w:hideMark/>
          </w:tcPr>
          <w:p w14:paraId="5DFF3BD8"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1.78</w:t>
            </w:r>
          </w:p>
        </w:tc>
        <w:tc>
          <w:tcPr>
            <w:tcW w:w="951" w:type="dxa"/>
            <w:tcBorders>
              <w:top w:val="nil"/>
              <w:left w:val="nil"/>
              <w:bottom w:val="nil"/>
              <w:right w:val="single" w:sz="8" w:space="0" w:color="auto"/>
            </w:tcBorders>
            <w:shd w:val="clear" w:color="000000" w:fill="FFFFFF"/>
            <w:vAlign w:val="center"/>
            <w:hideMark/>
          </w:tcPr>
          <w:p w14:paraId="23A7ADC1"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0.66</w:t>
            </w:r>
          </w:p>
        </w:tc>
        <w:tc>
          <w:tcPr>
            <w:tcW w:w="951" w:type="dxa"/>
            <w:tcBorders>
              <w:top w:val="nil"/>
              <w:left w:val="nil"/>
              <w:bottom w:val="nil"/>
              <w:right w:val="single" w:sz="8" w:space="0" w:color="auto"/>
            </w:tcBorders>
            <w:shd w:val="clear" w:color="000000" w:fill="FFFFFF"/>
            <w:vAlign w:val="center"/>
            <w:hideMark/>
          </w:tcPr>
          <w:p w14:paraId="72C1883F"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3.20</w:t>
            </w:r>
          </w:p>
        </w:tc>
      </w:tr>
      <w:tr w:rsidR="00696F77" w:rsidRPr="00630EF5" w14:paraId="36005F3A"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38E929A8"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63EFE8CC"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(2.42)</w:t>
            </w:r>
          </w:p>
        </w:tc>
        <w:tc>
          <w:tcPr>
            <w:tcW w:w="959" w:type="dxa"/>
            <w:tcBorders>
              <w:top w:val="nil"/>
              <w:left w:val="nil"/>
              <w:bottom w:val="single" w:sz="8" w:space="0" w:color="auto"/>
              <w:right w:val="single" w:sz="8" w:space="0" w:color="auto"/>
            </w:tcBorders>
            <w:shd w:val="clear" w:color="000000" w:fill="FFFFFF"/>
            <w:vAlign w:val="center"/>
            <w:hideMark/>
          </w:tcPr>
          <w:p w14:paraId="05C2C0FD"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(1.32)</w:t>
            </w:r>
          </w:p>
        </w:tc>
        <w:tc>
          <w:tcPr>
            <w:tcW w:w="959" w:type="dxa"/>
            <w:tcBorders>
              <w:top w:val="nil"/>
              <w:left w:val="nil"/>
              <w:bottom w:val="single" w:sz="8" w:space="0" w:color="auto"/>
              <w:right w:val="single" w:sz="8" w:space="0" w:color="auto"/>
            </w:tcBorders>
            <w:shd w:val="clear" w:color="000000" w:fill="FFFFFF"/>
            <w:vAlign w:val="center"/>
            <w:hideMark/>
          </w:tcPr>
          <w:p w14:paraId="1B726C73"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(1.47)</w:t>
            </w:r>
          </w:p>
        </w:tc>
        <w:tc>
          <w:tcPr>
            <w:tcW w:w="955" w:type="dxa"/>
            <w:tcBorders>
              <w:top w:val="nil"/>
              <w:left w:val="nil"/>
              <w:bottom w:val="single" w:sz="8" w:space="0" w:color="auto"/>
              <w:right w:val="single" w:sz="8" w:space="0" w:color="auto"/>
            </w:tcBorders>
            <w:shd w:val="clear" w:color="000000" w:fill="FFFFFF"/>
            <w:vAlign w:val="center"/>
            <w:hideMark/>
          </w:tcPr>
          <w:p w14:paraId="0FB736A5"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(2.06)</w:t>
            </w:r>
          </w:p>
        </w:tc>
        <w:tc>
          <w:tcPr>
            <w:tcW w:w="1082" w:type="dxa"/>
            <w:tcBorders>
              <w:top w:val="nil"/>
              <w:left w:val="nil"/>
              <w:bottom w:val="single" w:sz="8" w:space="0" w:color="auto"/>
              <w:right w:val="single" w:sz="8" w:space="0" w:color="auto"/>
            </w:tcBorders>
            <w:shd w:val="clear" w:color="000000" w:fill="FFFFFF"/>
            <w:vAlign w:val="center"/>
            <w:hideMark/>
          </w:tcPr>
          <w:p w14:paraId="02B81AA2"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(1.74)</w:t>
            </w:r>
          </w:p>
        </w:tc>
        <w:tc>
          <w:tcPr>
            <w:tcW w:w="952" w:type="dxa"/>
            <w:tcBorders>
              <w:top w:val="nil"/>
              <w:left w:val="nil"/>
              <w:bottom w:val="single" w:sz="8" w:space="0" w:color="auto"/>
              <w:right w:val="single" w:sz="8" w:space="0" w:color="auto"/>
            </w:tcBorders>
            <w:shd w:val="clear" w:color="000000" w:fill="FFFFFF"/>
            <w:vAlign w:val="center"/>
            <w:hideMark/>
          </w:tcPr>
          <w:p w14:paraId="6BE25F4A"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(3.03)</w:t>
            </w:r>
          </w:p>
        </w:tc>
        <w:tc>
          <w:tcPr>
            <w:tcW w:w="959" w:type="dxa"/>
            <w:tcBorders>
              <w:top w:val="nil"/>
              <w:left w:val="nil"/>
              <w:bottom w:val="single" w:sz="8" w:space="0" w:color="auto"/>
              <w:right w:val="single" w:sz="8" w:space="0" w:color="auto"/>
            </w:tcBorders>
            <w:shd w:val="clear" w:color="000000" w:fill="FFFFFF"/>
            <w:vAlign w:val="center"/>
            <w:hideMark/>
          </w:tcPr>
          <w:p w14:paraId="666E7AB1"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(1.34)</w:t>
            </w:r>
          </w:p>
        </w:tc>
        <w:tc>
          <w:tcPr>
            <w:tcW w:w="951" w:type="dxa"/>
            <w:tcBorders>
              <w:top w:val="nil"/>
              <w:left w:val="nil"/>
              <w:bottom w:val="single" w:sz="8" w:space="0" w:color="auto"/>
              <w:right w:val="single" w:sz="8" w:space="0" w:color="auto"/>
            </w:tcBorders>
            <w:shd w:val="clear" w:color="000000" w:fill="FFFFFF"/>
            <w:vAlign w:val="center"/>
            <w:hideMark/>
          </w:tcPr>
          <w:p w14:paraId="3765BCE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(1.43)</w:t>
            </w:r>
          </w:p>
        </w:tc>
        <w:tc>
          <w:tcPr>
            <w:tcW w:w="951" w:type="dxa"/>
            <w:tcBorders>
              <w:top w:val="nil"/>
              <w:left w:val="nil"/>
              <w:bottom w:val="single" w:sz="8" w:space="0" w:color="auto"/>
              <w:right w:val="single" w:sz="8" w:space="0" w:color="auto"/>
            </w:tcBorders>
            <w:shd w:val="clear" w:color="000000" w:fill="FFFFFF"/>
            <w:vAlign w:val="center"/>
            <w:hideMark/>
          </w:tcPr>
          <w:p w14:paraId="550DCE20"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(2.80)</w:t>
            </w:r>
          </w:p>
        </w:tc>
        <w:tc>
          <w:tcPr>
            <w:tcW w:w="951" w:type="dxa"/>
            <w:tcBorders>
              <w:top w:val="nil"/>
              <w:left w:val="nil"/>
              <w:bottom w:val="single" w:sz="8" w:space="0" w:color="auto"/>
              <w:right w:val="single" w:sz="8" w:space="0" w:color="auto"/>
            </w:tcBorders>
            <w:shd w:val="clear" w:color="000000" w:fill="FFFFFF"/>
            <w:vAlign w:val="center"/>
            <w:hideMark/>
          </w:tcPr>
          <w:p w14:paraId="0DA98F66"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(0.42)</w:t>
            </w:r>
          </w:p>
        </w:tc>
        <w:tc>
          <w:tcPr>
            <w:tcW w:w="951" w:type="dxa"/>
            <w:tcBorders>
              <w:top w:val="nil"/>
              <w:left w:val="nil"/>
              <w:bottom w:val="single" w:sz="8" w:space="0" w:color="auto"/>
              <w:right w:val="single" w:sz="8" w:space="0" w:color="auto"/>
            </w:tcBorders>
            <w:shd w:val="clear" w:color="000000" w:fill="FFFFFF"/>
            <w:vAlign w:val="center"/>
            <w:hideMark/>
          </w:tcPr>
          <w:p w14:paraId="3CEEF38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(2.24)</w:t>
            </w:r>
          </w:p>
        </w:tc>
      </w:tr>
      <w:tr w:rsidR="00696F77" w:rsidRPr="00630EF5" w14:paraId="6A4250D6" w14:textId="77777777" w:rsidTr="00EA5429">
        <w:trPr>
          <w:trHeight w:val="290"/>
          <w:jc w:val="center"/>
        </w:trPr>
        <w:tc>
          <w:tcPr>
            <w:tcW w:w="273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751F2DC"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Time by Intervention (β</w:t>
            </w:r>
            <w:r w:rsidRPr="00630EF5">
              <w:rPr>
                <w:rFonts w:eastAsia="Times New Roman" w:cstheme="minorHAnsi"/>
                <w:color w:val="000000"/>
                <w:vertAlign w:val="subscript"/>
              </w:rPr>
              <w:t>7</w:t>
            </w:r>
            <w:r w:rsidRPr="00630EF5">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2DDEC401"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2.20</w:t>
            </w:r>
          </w:p>
        </w:tc>
        <w:tc>
          <w:tcPr>
            <w:tcW w:w="959" w:type="dxa"/>
            <w:tcBorders>
              <w:top w:val="nil"/>
              <w:left w:val="nil"/>
              <w:bottom w:val="nil"/>
              <w:right w:val="single" w:sz="8" w:space="0" w:color="auto"/>
            </w:tcBorders>
            <w:shd w:val="clear" w:color="000000" w:fill="D9D9D9"/>
            <w:vAlign w:val="center"/>
            <w:hideMark/>
          </w:tcPr>
          <w:p w14:paraId="56122B49"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0.55</w:t>
            </w:r>
          </w:p>
        </w:tc>
        <w:tc>
          <w:tcPr>
            <w:tcW w:w="959" w:type="dxa"/>
            <w:tcBorders>
              <w:top w:val="nil"/>
              <w:left w:val="nil"/>
              <w:bottom w:val="nil"/>
              <w:right w:val="single" w:sz="8" w:space="0" w:color="auto"/>
            </w:tcBorders>
            <w:shd w:val="clear" w:color="000000" w:fill="D9D9D9"/>
            <w:vAlign w:val="center"/>
            <w:hideMark/>
          </w:tcPr>
          <w:p w14:paraId="12136FF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1.26</w:t>
            </w:r>
          </w:p>
        </w:tc>
        <w:tc>
          <w:tcPr>
            <w:tcW w:w="955" w:type="dxa"/>
            <w:tcBorders>
              <w:top w:val="nil"/>
              <w:left w:val="nil"/>
              <w:bottom w:val="nil"/>
              <w:right w:val="single" w:sz="8" w:space="0" w:color="auto"/>
            </w:tcBorders>
            <w:shd w:val="clear" w:color="000000" w:fill="D9D9D9"/>
            <w:vAlign w:val="center"/>
            <w:hideMark/>
          </w:tcPr>
          <w:p w14:paraId="0EBAB4B7"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-0.32</w:t>
            </w:r>
          </w:p>
        </w:tc>
        <w:tc>
          <w:tcPr>
            <w:tcW w:w="1082" w:type="dxa"/>
            <w:tcBorders>
              <w:top w:val="nil"/>
              <w:left w:val="nil"/>
              <w:bottom w:val="nil"/>
              <w:right w:val="single" w:sz="8" w:space="0" w:color="auto"/>
            </w:tcBorders>
            <w:shd w:val="clear" w:color="000000" w:fill="D9D9D9"/>
            <w:vAlign w:val="center"/>
            <w:hideMark/>
          </w:tcPr>
          <w:p w14:paraId="2BB3987D"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0.19</w:t>
            </w:r>
          </w:p>
        </w:tc>
        <w:tc>
          <w:tcPr>
            <w:tcW w:w="952" w:type="dxa"/>
            <w:tcBorders>
              <w:top w:val="nil"/>
              <w:left w:val="nil"/>
              <w:bottom w:val="nil"/>
              <w:right w:val="single" w:sz="8" w:space="0" w:color="auto"/>
            </w:tcBorders>
            <w:shd w:val="clear" w:color="000000" w:fill="D9D9D9"/>
            <w:vAlign w:val="center"/>
            <w:hideMark/>
          </w:tcPr>
          <w:p w14:paraId="23EDBC3E"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3.09</w:t>
            </w:r>
          </w:p>
        </w:tc>
        <w:tc>
          <w:tcPr>
            <w:tcW w:w="959" w:type="dxa"/>
            <w:tcBorders>
              <w:top w:val="nil"/>
              <w:left w:val="nil"/>
              <w:bottom w:val="nil"/>
              <w:right w:val="single" w:sz="8" w:space="0" w:color="auto"/>
            </w:tcBorders>
            <w:shd w:val="clear" w:color="000000" w:fill="D9D9D9"/>
            <w:vAlign w:val="center"/>
            <w:hideMark/>
          </w:tcPr>
          <w:p w14:paraId="725B5F4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1.17</w:t>
            </w:r>
          </w:p>
        </w:tc>
        <w:tc>
          <w:tcPr>
            <w:tcW w:w="951" w:type="dxa"/>
            <w:tcBorders>
              <w:top w:val="nil"/>
              <w:left w:val="nil"/>
              <w:bottom w:val="nil"/>
              <w:right w:val="single" w:sz="8" w:space="0" w:color="auto"/>
            </w:tcBorders>
            <w:shd w:val="clear" w:color="000000" w:fill="D9D9D9"/>
            <w:vAlign w:val="center"/>
            <w:hideMark/>
          </w:tcPr>
          <w:p w14:paraId="36630EF2"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1.82</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D9D9D9"/>
            <w:vAlign w:val="center"/>
            <w:hideMark/>
          </w:tcPr>
          <w:p w14:paraId="11411FFA"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2.58</w:t>
            </w:r>
          </w:p>
        </w:tc>
        <w:tc>
          <w:tcPr>
            <w:tcW w:w="951" w:type="dxa"/>
            <w:tcBorders>
              <w:top w:val="nil"/>
              <w:left w:val="nil"/>
              <w:bottom w:val="nil"/>
              <w:right w:val="single" w:sz="8" w:space="0" w:color="auto"/>
            </w:tcBorders>
            <w:shd w:val="clear" w:color="000000" w:fill="D9D9D9"/>
            <w:vAlign w:val="center"/>
            <w:hideMark/>
          </w:tcPr>
          <w:p w14:paraId="0A7466EE"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-0.03</w:t>
            </w:r>
          </w:p>
        </w:tc>
        <w:tc>
          <w:tcPr>
            <w:tcW w:w="951" w:type="dxa"/>
            <w:tcBorders>
              <w:top w:val="nil"/>
              <w:left w:val="nil"/>
              <w:bottom w:val="nil"/>
              <w:right w:val="single" w:sz="8" w:space="0" w:color="auto"/>
            </w:tcBorders>
            <w:shd w:val="clear" w:color="000000" w:fill="D9D9D9"/>
            <w:vAlign w:val="center"/>
            <w:hideMark/>
          </w:tcPr>
          <w:p w14:paraId="2E9D794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2.23</w:t>
            </w:r>
          </w:p>
        </w:tc>
      </w:tr>
      <w:tr w:rsidR="00696F77" w:rsidRPr="00630EF5" w14:paraId="146777F7" w14:textId="77777777" w:rsidTr="00EA5429">
        <w:trPr>
          <w:trHeight w:val="300"/>
          <w:jc w:val="center"/>
        </w:trPr>
        <w:tc>
          <w:tcPr>
            <w:tcW w:w="2739" w:type="dxa"/>
            <w:vMerge/>
            <w:tcBorders>
              <w:top w:val="nil"/>
              <w:left w:val="single" w:sz="8" w:space="0" w:color="auto"/>
              <w:bottom w:val="single" w:sz="8" w:space="0" w:color="000000"/>
              <w:right w:val="single" w:sz="8" w:space="0" w:color="auto"/>
            </w:tcBorders>
            <w:vAlign w:val="center"/>
            <w:hideMark/>
          </w:tcPr>
          <w:p w14:paraId="0D241CDA" w14:textId="77777777" w:rsidR="00696F77" w:rsidRPr="00630EF5"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3D739B61" w14:textId="77777777" w:rsidR="00696F77" w:rsidRPr="00630EF5" w:rsidRDefault="00696F77" w:rsidP="00EA5429">
            <w:pPr>
              <w:tabs>
                <w:tab w:val="decimal" w:pos="300"/>
              </w:tabs>
              <w:spacing w:after="0" w:line="240" w:lineRule="auto"/>
              <w:rPr>
                <w:rFonts w:eastAsia="Times New Roman" w:cstheme="minorHAnsi"/>
                <w:color w:val="000000"/>
              </w:rPr>
            </w:pPr>
            <w:r w:rsidRPr="00630EF5">
              <w:rPr>
                <w:rFonts w:eastAsia="Times New Roman" w:cstheme="minorHAnsi"/>
                <w:color w:val="000000"/>
              </w:rPr>
              <w:t>(2.06)</w:t>
            </w:r>
          </w:p>
        </w:tc>
        <w:tc>
          <w:tcPr>
            <w:tcW w:w="959" w:type="dxa"/>
            <w:tcBorders>
              <w:top w:val="nil"/>
              <w:left w:val="nil"/>
              <w:bottom w:val="single" w:sz="8" w:space="0" w:color="auto"/>
              <w:right w:val="single" w:sz="8" w:space="0" w:color="auto"/>
            </w:tcBorders>
            <w:shd w:val="clear" w:color="000000" w:fill="D9D9D9"/>
            <w:vAlign w:val="center"/>
            <w:hideMark/>
          </w:tcPr>
          <w:p w14:paraId="171CBD52" w14:textId="77777777" w:rsidR="00696F77" w:rsidRPr="00630EF5" w:rsidRDefault="00696F77" w:rsidP="00EA5429">
            <w:pPr>
              <w:tabs>
                <w:tab w:val="decimal" w:pos="281"/>
              </w:tabs>
              <w:spacing w:after="0" w:line="240" w:lineRule="auto"/>
              <w:rPr>
                <w:rFonts w:eastAsia="Times New Roman" w:cstheme="minorHAnsi"/>
                <w:color w:val="000000"/>
              </w:rPr>
            </w:pPr>
            <w:r w:rsidRPr="00630EF5">
              <w:rPr>
                <w:rFonts w:eastAsia="Times New Roman" w:cstheme="minorHAnsi"/>
                <w:color w:val="000000"/>
              </w:rPr>
              <w:t>(1.02)</w:t>
            </w:r>
          </w:p>
        </w:tc>
        <w:tc>
          <w:tcPr>
            <w:tcW w:w="959" w:type="dxa"/>
            <w:tcBorders>
              <w:top w:val="nil"/>
              <w:left w:val="nil"/>
              <w:bottom w:val="single" w:sz="8" w:space="0" w:color="auto"/>
              <w:right w:val="single" w:sz="8" w:space="0" w:color="auto"/>
            </w:tcBorders>
            <w:shd w:val="clear" w:color="000000" w:fill="D9D9D9"/>
            <w:vAlign w:val="center"/>
            <w:hideMark/>
          </w:tcPr>
          <w:p w14:paraId="4497A78A"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(0.91)</w:t>
            </w:r>
          </w:p>
        </w:tc>
        <w:tc>
          <w:tcPr>
            <w:tcW w:w="955" w:type="dxa"/>
            <w:tcBorders>
              <w:top w:val="nil"/>
              <w:left w:val="nil"/>
              <w:bottom w:val="single" w:sz="8" w:space="0" w:color="auto"/>
              <w:right w:val="single" w:sz="8" w:space="0" w:color="auto"/>
            </w:tcBorders>
            <w:shd w:val="clear" w:color="000000" w:fill="D9D9D9"/>
            <w:vAlign w:val="center"/>
            <w:hideMark/>
          </w:tcPr>
          <w:p w14:paraId="09032E2E"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(1.94)</w:t>
            </w:r>
          </w:p>
        </w:tc>
        <w:tc>
          <w:tcPr>
            <w:tcW w:w="1082" w:type="dxa"/>
            <w:tcBorders>
              <w:top w:val="nil"/>
              <w:left w:val="nil"/>
              <w:bottom w:val="single" w:sz="8" w:space="0" w:color="auto"/>
              <w:right w:val="single" w:sz="8" w:space="0" w:color="auto"/>
            </w:tcBorders>
            <w:shd w:val="clear" w:color="000000" w:fill="D9D9D9"/>
            <w:vAlign w:val="center"/>
            <w:hideMark/>
          </w:tcPr>
          <w:p w14:paraId="5A0F5468" w14:textId="77777777" w:rsidR="00696F77" w:rsidRPr="00630EF5" w:rsidRDefault="00696F77" w:rsidP="00EA5429">
            <w:pPr>
              <w:tabs>
                <w:tab w:val="decimal" w:pos="313"/>
              </w:tabs>
              <w:spacing w:after="0" w:line="240" w:lineRule="auto"/>
              <w:rPr>
                <w:rFonts w:eastAsia="Times New Roman" w:cstheme="minorHAnsi"/>
                <w:color w:val="000000"/>
              </w:rPr>
            </w:pPr>
            <w:r w:rsidRPr="00630EF5">
              <w:rPr>
                <w:rFonts w:eastAsia="Times New Roman" w:cstheme="minorHAnsi"/>
                <w:color w:val="000000"/>
              </w:rPr>
              <w:t>(1.03)</w:t>
            </w:r>
          </w:p>
        </w:tc>
        <w:tc>
          <w:tcPr>
            <w:tcW w:w="952" w:type="dxa"/>
            <w:tcBorders>
              <w:top w:val="nil"/>
              <w:left w:val="nil"/>
              <w:bottom w:val="single" w:sz="8" w:space="0" w:color="auto"/>
              <w:right w:val="single" w:sz="8" w:space="0" w:color="auto"/>
            </w:tcBorders>
            <w:shd w:val="clear" w:color="000000" w:fill="D9D9D9"/>
            <w:vAlign w:val="center"/>
            <w:hideMark/>
          </w:tcPr>
          <w:p w14:paraId="1925EE61" w14:textId="77777777" w:rsidR="00696F77" w:rsidRPr="00630EF5" w:rsidRDefault="00696F77" w:rsidP="00EA5429">
            <w:pPr>
              <w:tabs>
                <w:tab w:val="decimal" w:pos="301"/>
              </w:tabs>
              <w:spacing w:after="0" w:line="240" w:lineRule="auto"/>
              <w:rPr>
                <w:rFonts w:eastAsia="Times New Roman" w:cstheme="minorHAnsi"/>
                <w:color w:val="000000"/>
              </w:rPr>
            </w:pPr>
            <w:r w:rsidRPr="00630EF5">
              <w:rPr>
                <w:rFonts w:eastAsia="Times New Roman" w:cstheme="minorHAnsi"/>
                <w:color w:val="000000"/>
              </w:rPr>
              <w:t>(2.17)</w:t>
            </w:r>
          </w:p>
        </w:tc>
        <w:tc>
          <w:tcPr>
            <w:tcW w:w="959" w:type="dxa"/>
            <w:tcBorders>
              <w:top w:val="nil"/>
              <w:left w:val="nil"/>
              <w:bottom w:val="single" w:sz="8" w:space="0" w:color="auto"/>
              <w:right w:val="single" w:sz="8" w:space="0" w:color="auto"/>
            </w:tcBorders>
            <w:shd w:val="clear" w:color="000000" w:fill="D9D9D9"/>
            <w:vAlign w:val="center"/>
            <w:hideMark/>
          </w:tcPr>
          <w:p w14:paraId="5F36B57C"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(0.87)</w:t>
            </w:r>
          </w:p>
        </w:tc>
        <w:tc>
          <w:tcPr>
            <w:tcW w:w="951" w:type="dxa"/>
            <w:tcBorders>
              <w:top w:val="nil"/>
              <w:left w:val="nil"/>
              <w:bottom w:val="single" w:sz="8" w:space="0" w:color="auto"/>
              <w:right w:val="single" w:sz="8" w:space="0" w:color="auto"/>
            </w:tcBorders>
            <w:shd w:val="clear" w:color="000000" w:fill="D9D9D9"/>
            <w:vAlign w:val="center"/>
            <w:hideMark/>
          </w:tcPr>
          <w:p w14:paraId="50DD435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(1.09)</w:t>
            </w:r>
          </w:p>
        </w:tc>
        <w:tc>
          <w:tcPr>
            <w:tcW w:w="951" w:type="dxa"/>
            <w:tcBorders>
              <w:top w:val="nil"/>
              <w:left w:val="nil"/>
              <w:bottom w:val="single" w:sz="8" w:space="0" w:color="auto"/>
              <w:right w:val="single" w:sz="8" w:space="0" w:color="auto"/>
            </w:tcBorders>
            <w:shd w:val="clear" w:color="000000" w:fill="D9D9D9"/>
            <w:vAlign w:val="center"/>
            <w:hideMark/>
          </w:tcPr>
          <w:p w14:paraId="536E4783"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(2.29)</w:t>
            </w:r>
          </w:p>
        </w:tc>
        <w:tc>
          <w:tcPr>
            <w:tcW w:w="951" w:type="dxa"/>
            <w:tcBorders>
              <w:top w:val="nil"/>
              <w:left w:val="nil"/>
              <w:bottom w:val="single" w:sz="8" w:space="0" w:color="auto"/>
              <w:right w:val="single" w:sz="8" w:space="0" w:color="auto"/>
            </w:tcBorders>
            <w:shd w:val="clear" w:color="000000" w:fill="D9D9D9"/>
            <w:vAlign w:val="center"/>
            <w:hideMark/>
          </w:tcPr>
          <w:p w14:paraId="48BA48AD" w14:textId="77777777" w:rsidR="00696F77" w:rsidRPr="00630EF5" w:rsidRDefault="00696F77" w:rsidP="00EA5429">
            <w:pPr>
              <w:tabs>
                <w:tab w:val="decimal" w:pos="288"/>
              </w:tabs>
              <w:spacing w:after="0" w:line="240" w:lineRule="auto"/>
              <w:rPr>
                <w:rFonts w:eastAsia="Times New Roman" w:cstheme="minorHAnsi"/>
                <w:color w:val="000000"/>
              </w:rPr>
            </w:pPr>
            <w:r w:rsidRPr="00630EF5">
              <w:rPr>
                <w:rFonts w:eastAsia="Times New Roman" w:cstheme="minorHAnsi"/>
                <w:color w:val="000000"/>
              </w:rPr>
              <w:t>(0.26)</w:t>
            </w:r>
          </w:p>
        </w:tc>
        <w:tc>
          <w:tcPr>
            <w:tcW w:w="951" w:type="dxa"/>
            <w:tcBorders>
              <w:top w:val="nil"/>
              <w:left w:val="nil"/>
              <w:bottom w:val="single" w:sz="8" w:space="0" w:color="auto"/>
              <w:right w:val="single" w:sz="8" w:space="0" w:color="auto"/>
            </w:tcBorders>
            <w:shd w:val="clear" w:color="000000" w:fill="D9D9D9"/>
            <w:vAlign w:val="center"/>
            <w:hideMark/>
          </w:tcPr>
          <w:p w14:paraId="2D82F7C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(2.00)</w:t>
            </w:r>
          </w:p>
        </w:tc>
      </w:tr>
      <w:tr w:rsidR="00696F77" w:rsidRPr="00630EF5" w14:paraId="4AD1CD9F" w14:textId="77777777" w:rsidTr="00EA5429">
        <w:trPr>
          <w:trHeight w:val="290"/>
          <w:jc w:val="center"/>
        </w:trPr>
        <w:tc>
          <w:tcPr>
            <w:tcW w:w="13360" w:type="dxa"/>
            <w:gridSpan w:val="12"/>
            <w:tcBorders>
              <w:top w:val="single" w:sz="8" w:space="0" w:color="auto"/>
              <w:left w:val="nil"/>
              <w:bottom w:val="nil"/>
              <w:right w:val="nil"/>
            </w:tcBorders>
            <w:shd w:val="clear" w:color="000000" w:fill="FFFFFF"/>
            <w:vAlign w:val="center"/>
          </w:tcPr>
          <w:p w14:paraId="6071F1D4" w14:textId="77777777" w:rsidR="00696F77" w:rsidRPr="00F14367" w:rsidRDefault="00696F77" w:rsidP="00EA5429">
            <w:pPr>
              <w:spacing w:before="60" w:after="60" w:line="240" w:lineRule="auto"/>
              <w:rPr>
                <w:rFonts w:eastAsia="Times New Roman" w:cstheme="minorHAnsi"/>
                <w:bCs/>
                <w:color w:val="000000"/>
                <w:sz w:val="20"/>
              </w:rPr>
            </w:pPr>
            <w:r w:rsidRPr="00F14367">
              <w:rPr>
                <w:rFonts w:eastAsia="Times New Roman" w:cstheme="minorHAnsi"/>
                <w:sz w:val="20"/>
                <w:vertAlign w:val="superscript"/>
              </w:rPr>
              <w:t xml:space="preserve">+ </w:t>
            </w:r>
            <w:r w:rsidRPr="00F14367">
              <w:rPr>
                <w:rFonts w:eastAsia="Times New Roman" w:cstheme="minorHAnsi"/>
                <w:i/>
                <w:sz w:val="20"/>
              </w:rPr>
              <w:t>p</w:t>
            </w:r>
            <w:r w:rsidRPr="00F14367">
              <w:rPr>
                <w:rFonts w:eastAsia="Times New Roman" w:cstheme="minorHAnsi"/>
                <w:sz w:val="20"/>
              </w:rPr>
              <w:t xml:space="preserve"> &lt; .1, </w:t>
            </w:r>
            <w:r w:rsidRPr="00F14367">
              <w:rPr>
                <w:rFonts w:eastAsia="Times New Roman" w:cstheme="minorHAnsi"/>
                <w:bCs/>
                <w:color w:val="000000"/>
                <w:sz w:val="20"/>
              </w:rPr>
              <w:t>*</w:t>
            </w:r>
            <w:r w:rsidRPr="00F14367">
              <w:rPr>
                <w:rFonts w:eastAsia="Times New Roman" w:cstheme="minorHAnsi"/>
                <w:bCs/>
                <w:i/>
                <w:color w:val="000000"/>
                <w:sz w:val="20"/>
              </w:rPr>
              <w:t>p</w:t>
            </w:r>
            <w:r w:rsidRPr="00F14367">
              <w:rPr>
                <w:rFonts w:eastAsia="Times New Roman" w:cstheme="minorHAnsi"/>
                <w:bCs/>
                <w:color w:val="000000"/>
                <w:sz w:val="20"/>
              </w:rPr>
              <w:t xml:space="preserve"> &lt; .05, **</w:t>
            </w:r>
            <w:r w:rsidRPr="00F14367">
              <w:rPr>
                <w:rFonts w:eastAsia="Times New Roman" w:cstheme="minorHAnsi"/>
                <w:bCs/>
                <w:i/>
                <w:color w:val="000000"/>
                <w:sz w:val="20"/>
              </w:rPr>
              <w:t>p</w:t>
            </w:r>
            <w:r w:rsidRPr="00F14367">
              <w:rPr>
                <w:rFonts w:eastAsia="Times New Roman" w:cstheme="minorHAnsi"/>
                <w:bCs/>
                <w:color w:val="000000"/>
                <w:sz w:val="20"/>
              </w:rPr>
              <w:t xml:space="preserve"> &lt; .01, ***</w:t>
            </w:r>
            <w:r w:rsidRPr="00F14367">
              <w:rPr>
                <w:rFonts w:eastAsia="Times New Roman" w:cstheme="minorHAnsi"/>
                <w:bCs/>
                <w:i/>
                <w:color w:val="000000"/>
                <w:sz w:val="20"/>
              </w:rPr>
              <w:t>p</w:t>
            </w:r>
            <w:r w:rsidRPr="00F14367">
              <w:rPr>
                <w:rFonts w:eastAsia="Times New Roman" w:cstheme="minorHAnsi"/>
                <w:bCs/>
                <w:color w:val="000000"/>
                <w:sz w:val="20"/>
              </w:rPr>
              <w:t xml:space="preserve"> &lt; .001</w:t>
            </w:r>
          </w:p>
          <w:p w14:paraId="0E574D93" w14:textId="77777777" w:rsidR="00696F77" w:rsidRPr="00F14367" w:rsidRDefault="00696F77" w:rsidP="00EA5429">
            <w:pPr>
              <w:spacing w:before="60" w:after="60" w:line="240" w:lineRule="auto"/>
              <w:rPr>
                <w:rFonts w:eastAsia="Times New Roman" w:cstheme="minorHAnsi"/>
                <w:bCs/>
                <w:color w:val="000000"/>
                <w:sz w:val="20"/>
              </w:rPr>
            </w:pPr>
            <w:r w:rsidRPr="00F14367">
              <w:rPr>
                <w:rFonts w:eastAsia="Times New Roman" w:cstheme="minorHAnsi"/>
                <w:sz w:val="20"/>
              </w:rPr>
              <w:t>°After propensity score weighting, treatment and comparison schools were only partially balanced.</w:t>
            </w:r>
          </w:p>
          <w:p w14:paraId="4647C809" w14:textId="77777777" w:rsidR="00696F77" w:rsidRPr="00F14367" w:rsidRDefault="00696F77" w:rsidP="00EA5429">
            <w:pPr>
              <w:spacing w:after="0" w:line="240" w:lineRule="auto"/>
              <w:rPr>
                <w:rFonts w:eastAsia="Times New Roman" w:cstheme="minorHAnsi"/>
                <w:color w:val="FF0000"/>
                <w:sz w:val="20"/>
              </w:rPr>
            </w:pPr>
            <w:r w:rsidRPr="00F14367">
              <w:rPr>
                <w:rFonts w:eastAsia="Times New Roman" w:cstheme="minorHAnsi"/>
                <w:sz w:val="20"/>
              </w:rPr>
              <w:t>β</w:t>
            </w:r>
            <w:r w:rsidRPr="00F14367">
              <w:rPr>
                <w:rFonts w:eastAsia="Times New Roman" w:cstheme="minorHAnsi"/>
                <w:sz w:val="20"/>
                <w:vertAlign w:val="subscript"/>
              </w:rPr>
              <w:t>6</w:t>
            </w:r>
            <w:r w:rsidRPr="00F14367">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F14367">
              <w:rPr>
                <w:rFonts w:eastAsia="Times New Roman" w:cstheme="minorHAnsi"/>
                <w:sz w:val="20"/>
                <w:vertAlign w:val="subscript"/>
              </w:rPr>
              <w:t>7</w:t>
            </w:r>
            <w:r w:rsidRPr="00F14367">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6DCA2A1F" w14:textId="77777777" w:rsidR="00696F77" w:rsidRDefault="00696F77" w:rsidP="00696F77">
      <w:pPr>
        <w:spacing w:after="160" w:line="259" w:lineRule="auto"/>
        <w:rPr>
          <w:b/>
        </w:rPr>
      </w:pPr>
    </w:p>
    <w:p w14:paraId="7FBECD89" w14:textId="77777777" w:rsidR="00696F77" w:rsidRDefault="00696F77" w:rsidP="00696F77">
      <w:pPr>
        <w:pStyle w:val="BodyText"/>
        <w:spacing w:after="0"/>
        <w:rPr>
          <w:b/>
        </w:rPr>
      </w:pPr>
    </w:p>
    <w:p w14:paraId="55DFFEB9" w14:textId="77777777" w:rsidR="00696F77" w:rsidRDefault="00696F77" w:rsidP="00696F77">
      <w:pPr>
        <w:pStyle w:val="BodyText"/>
        <w:rPr>
          <w:b/>
        </w:rPr>
      </w:pPr>
      <w:r w:rsidRPr="005070D8">
        <w:rPr>
          <w:b/>
        </w:rPr>
        <w:t xml:space="preserve">Table </w:t>
      </w:r>
      <w:r>
        <w:rPr>
          <w:b/>
        </w:rPr>
        <w:t>3b</w:t>
      </w:r>
      <w:r w:rsidRPr="005070D8">
        <w:rPr>
          <w:b/>
        </w:rPr>
        <w:t xml:space="preserve">: Impacts of AP STEM and English </w:t>
      </w:r>
      <w:r>
        <w:rPr>
          <w:b/>
        </w:rPr>
        <w:t xml:space="preserve">Program </w:t>
      </w:r>
      <w:r w:rsidRPr="005070D8">
        <w:rPr>
          <w:b/>
        </w:rPr>
        <w:t xml:space="preserve">on AP Course Taking, </w:t>
      </w:r>
      <w:r>
        <w:rPr>
          <w:b/>
        </w:rPr>
        <w:t>Any</w:t>
      </w:r>
      <w:r w:rsidRPr="005070D8">
        <w:rPr>
          <w:b/>
        </w:rPr>
        <w:t xml:space="preserve"> ELA, Math, or Science Course</w:t>
      </w:r>
      <w:r>
        <w:rPr>
          <w:b/>
        </w:rPr>
        <w:t>s—DID</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58D22ED5" w14:textId="77777777" w:rsidTr="00EA5429">
        <w:trPr>
          <w:jc w:val="center"/>
        </w:trPr>
        <w:tc>
          <w:tcPr>
            <w:tcW w:w="3168" w:type="dxa"/>
            <w:shd w:val="clear" w:color="auto" w:fill="8A0000"/>
            <w:vAlign w:val="center"/>
          </w:tcPr>
          <w:p w14:paraId="0D3BE616"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4DF69C87"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08DFCC46" w14:textId="77777777" w:rsidR="00696F77" w:rsidRPr="008F3300" w:rsidRDefault="00696F77" w:rsidP="00EA5429">
            <w:pPr>
              <w:spacing w:after="0" w:line="240" w:lineRule="auto"/>
              <w:jc w:val="center"/>
              <w:rPr>
                <w:rFonts w:asciiTheme="minorHAnsi" w:eastAsia="Times New Roman" w:hAnsiTheme="minorHAnsi" w:cstheme="minorHAnsi"/>
                <w:b/>
                <w:sz w:val="22"/>
                <w:szCs w:val="22"/>
              </w:rPr>
            </w:pPr>
            <w:r w:rsidRPr="008F3300">
              <w:rPr>
                <w:rFonts w:asciiTheme="minorHAnsi" w:eastAsia="Times New Roman" w:hAnsiTheme="minorHAnsi" w:cstheme="minorHAnsi"/>
                <w:b/>
                <w:sz w:val="22"/>
                <w:szCs w:val="22"/>
              </w:rPr>
              <w:t>Participant</w:t>
            </w:r>
          </w:p>
        </w:tc>
        <w:tc>
          <w:tcPr>
            <w:tcW w:w="1872" w:type="dxa"/>
            <w:shd w:val="clear" w:color="auto" w:fill="8A0000"/>
            <w:vAlign w:val="center"/>
          </w:tcPr>
          <w:p w14:paraId="0CAC5C1F" w14:textId="77777777" w:rsidR="00696F77" w:rsidRPr="008F3300" w:rsidRDefault="00696F77" w:rsidP="00EA5429">
            <w:pPr>
              <w:spacing w:after="0" w:line="240" w:lineRule="auto"/>
              <w:jc w:val="center"/>
              <w:rPr>
                <w:rFonts w:asciiTheme="minorHAnsi" w:eastAsia="Times New Roman" w:hAnsiTheme="minorHAnsi" w:cstheme="minorHAnsi"/>
                <w:b/>
                <w:sz w:val="22"/>
                <w:szCs w:val="22"/>
              </w:rPr>
            </w:pPr>
            <w:r w:rsidRPr="008F3300">
              <w:rPr>
                <w:rFonts w:asciiTheme="minorHAnsi" w:eastAsia="Times New Roman" w:hAnsiTheme="minorHAnsi" w:cstheme="minorHAnsi"/>
                <w:b/>
                <w:sz w:val="22"/>
                <w:szCs w:val="22"/>
              </w:rPr>
              <w:t>Time</w:t>
            </w:r>
          </w:p>
        </w:tc>
        <w:tc>
          <w:tcPr>
            <w:tcW w:w="2160" w:type="dxa"/>
            <w:shd w:val="clear" w:color="auto" w:fill="8A0000"/>
          </w:tcPr>
          <w:p w14:paraId="4B56B7B3" w14:textId="77777777" w:rsidR="00696F77" w:rsidRPr="008F3300" w:rsidRDefault="00696F77" w:rsidP="00EA5429">
            <w:pPr>
              <w:spacing w:after="0" w:line="240" w:lineRule="auto"/>
              <w:jc w:val="center"/>
              <w:rPr>
                <w:rFonts w:asciiTheme="minorHAnsi" w:eastAsia="Times New Roman" w:hAnsiTheme="minorHAnsi" w:cstheme="minorHAnsi"/>
                <w:b/>
                <w:sz w:val="22"/>
                <w:szCs w:val="22"/>
              </w:rPr>
            </w:pPr>
            <w:r w:rsidRPr="008F3300">
              <w:rPr>
                <w:rFonts w:asciiTheme="minorHAnsi" w:eastAsia="Times New Roman" w:hAnsiTheme="minorHAnsi" w:cstheme="minorHAnsi"/>
                <w:b/>
                <w:sz w:val="22"/>
                <w:szCs w:val="22"/>
              </w:rPr>
              <w:t>Percent Taking Change Two Years After Participation</w:t>
            </w:r>
            <w:r w:rsidRPr="008F3300">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5E7B3802" w14:textId="77777777" w:rsidTr="00EA5429">
        <w:trPr>
          <w:trHeight w:val="317"/>
          <w:jc w:val="center"/>
        </w:trPr>
        <w:tc>
          <w:tcPr>
            <w:tcW w:w="9072" w:type="dxa"/>
            <w:gridSpan w:val="4"/>
            <w:tcBorders>
              <w:top w:val="single" w:sz="4" w:space="0" w:color="auto"/>
            </w:tcBorders>
            <w:vAlign w:val="center"/>
          </w:tcPr>
          <w:p w14:paraId="125B954C" w14:textId="022AFE59" w:rsidR="00696F77" w:rsidRPr="00C07892" w:rsidRDefault="008E2A54" w:rsidP="00EA5429">
            <w:pPr>
              <w:spacing w:after="0" w:line="260" w:lineRule="exact"/>
              <w:rPr>
                <w:rFonts w:eastAsia="Times New Roman" w:cstheme="minorHAnsi"/>
                <w:color w:val="000000"/>
              </w:rPr>
            </w:pPr>
            <w:r>
              <w:rPr>
                <w:rFonts w:eastAsia="Times New Roman" w:cstheme="minorHAnsi"/>
                <w:b/>
                <w:sz w:val="22"/>
              </w:rPr>
              <w:t>Cohort IV</w:t>
            </w:r>
            <w:r w:rsidR="00696F77">
              <w:rPr>
                <w:rFonts w:eastAsia="Times New Roman" w:cstheme="minorHAnsi"/>
                <w:b/>
                <w:sz w:val="22"/>
              </w:rPr>
              <w:t>—FRL</w:t>
            </w:r>
          </w:p>
        </w:tc>
      </w:tr>
      <w:tr w:rsidR="00696F77" w:rsidRPr="005070D8" w14:paraId="506B1E5A" w14:textId="77777777" w:rsidTr="00EA5429">
        <w:trPr>
          <w:trHeight w:val="576"/>
          <w:jc w:val="center"/>
        </w:trPr>
        <w:tc>
          <w:tcPr>
            <w:tcW w:w="3168" w:type="dxa"/>
            <w:tcBorders>
              <w:top w:val="single" w:sz="4" w:space="0" w:color="auto"/>
            </w:tcBorders>
            <w:shd w:val="clear" w:color="auto" w:fill="D9D9D9"/>
            <w:vAlign w:val="center"/>
          </w:tcPr>
          <w:p w14:paraId="382095CB"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551F6A41"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-0.16</w:t>
            </w:r>
          </w:p>
          <w:p w14:paraId="313C33D4" w14:textId="77777777" w:rsidR="00696F77" w:rsidRPr="005070D8"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(0.69)</w:t>
            </w:r>
          </w:p>
        </w:tc>
        <w:tc>
          <w:tcPr>
            <w:tcW w:w="1872" w:type="dxa"/>
            <w:tcBorders>
              <w:top w:val="single" w:sz="4" w:space="0" w:color="auto"/>
            </w:tcBorders>
            <w:shd w:val="clear" w:color="auto" w:fill="D9D9D9"/>
            <w:vAlign w:val="center"/>
          </w:tcPr>
          <w:p w14:paraId="6D9D1B4A"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3.73***</w:t>
            </w:r>
          </w:p>
          <w:p w14:paraId="3F2CC677" w14:textId="77777777" w:rsidR="00696F77" w:rsidRPr="005070D8"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(0.68)</w:t>
            </w:r>
          </w:p>
        </w:tc>
        <w:tc>
          <w:tcPr>
            <w:tcW w:w="2160" w:type="dxa"/>
            <w:tcBorders>
              <w:top w:val="single" w:sz="4" w:space="0" w:color="auto"/>
            </w:tcBorders>
            <w:shd w:val="clear" w:color="auto" w:fill="D9D9D9"/>
            <w:vAlign w:val="center"/>
          </w:tcPr>
          <w:p w14:paraId="33C6A251"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4.34***</w:t>
            </w:r>
          </w:p>
          <w:p w14:paraId="664DC428" w14:textId="77777777" w:rsidR="00696F77" w:rsidRPr="005070D8"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(0.97)</w:t>
            </w:r>
          </w:p>
        </w:tc>
      </w:tr>
      <w:tr w:rsidR="00696F77" w:rsidRPr="005070D8" w14:paraId="78EC23A5" w14:textId="77777777" w:rsidTr="00EA5429">
        <w:trPr>
          <w:trHeight w:val="576"/>
          <w:jc w:val="center"/>
        </w:trPr>
        <w:tc>
          <w:tcPr>
            <w:tcW w:w="3168" w:type="dxa"/>
            <w:shd w:val="clear" w:color="auto" w:fill="auto"/>
            <w:vAlign w:val="center"/>
          </w:tcPr>
          <w:p w14:paraId="38784B25"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79E7AC38"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-0.13</w:t>
            </w:r>
          </w:p>
          <w:p w14:paraId="47C6E21F" w14:textId="77777777" w:rsidR="00696F77" w:rsidRPr="005070D8"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(0.64)</w:t>
            </w:r>
          </w:p>
        </w:tc>
        <w:tc>
          <w:tcPr>
            <w:tcW w:w="1872" w:type="dxa"/>
            <w:shd w:val="clear" w:color="auto" w:fill="auto"/>
            <w:vAlign w:val="center"/>
          </w:tcPr>
          <w:p w14:paraId="33DD89D1"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2.96***</w:t>
            </w:r>
          </w:p>
          <w:p w14:paraId="54FCE680" w14:textId="77777777" w:rsidR="00696F77" w:rsidRPr="005070D8"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(0.63)</w:t>
            </w:r>
          </w:p>
        </w:tc>
        <w:tc>
          <w:tcPr>
            <w:tcW w:w="2160" w:type="dxa"/>
            <w:shd w:val="clear" w:color="auto" w:fill="auto"/>
            <w:vAlign w:val="center"/>
          </w:tcPr>
          <w:p w14:paraId="05239299"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1.15</w:t>
            </w:r>
          </w:p>
          <w:p w14:paraId="40BB9FBE" w14:textId="77777777" w:rsidR="00696F77" w:rsidRPr="005070D8"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(0.91)</w:t>
            </w:r>
          </w:p>
        </w:tc>
      </w:tr>
      <w:tr w:rsidR="00696F77" w:rsidRPr="005070D8" w14:paraId="0FFC5643" w14:textId="77777777" w:rsidTr="00EA5429">
        <w:trPr>
          <w:trHeight w:val="576"/>
          <w:jc w:val="center"/>
        </w:trPr>
        <w:tc>
          <w:tcPr>
            <w:tcW w:w="3168" w:type="dxa"/>
            <w:shd w:val="clear" w:color="auto" w:fill="D9D9D9"/>
            <w:vAlign w:val="center"/>
          </w:tcPr>
          <w:p w14:paraId="1620792A"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76D4FC6C"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-0.3</w:t>
            </w:r>
            <w:r>
              <w:rPr>
                <w:rFonts w:asciiTheme="minorHAnsi" w:eastAsia="Times New Roman" w:hAnsiTheme="minorHAnsi" w:cstheme="minorHAnsi"/>
                <w:color w:val="000000"/>
                <w:sz w:val="22"/>
                <w:szCs w:val="22"/>
              </w:rPr>
              <w:t>0</w:t>
            </w:r>
          </w:p>
          <w:p w14:paraId="63E4B5F7" w14:textId="77777777" w:rsidR="00696F77" w:rsidRPr="005070D8"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(0.78)</w:t>
            </w:r>
          </w:p>
        </w:tc>
        <w:tc>
          <w:tcPr>
            <w:tcW w:w="1872" w:type="dxa"/>
            <w:shd w:val="clear" w:color="auto" w:fill="D9D9D9"/>
            <w:vAlign w:val="center"/>
          </w:tcPr>
          <w:p w14:paraId="5825B2F3"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4.17***</w:t>
            </w:r>
          </w:p>
          <w:p w14:paraId="394EF589" w14:textId="77777777" w:rsidR="00696F77" w:rsidRPr="005070D8"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(0.78)</w:t>
            </w:r>
          </w:p>
        </w:tc>
        <w:tc>
          <w:tcPr>
            <w:tcW w:w="2160" w:type="dxa"/>
            <w:shd w:val="clear" w:color="auto" w:fill="D9D9D9"/>
            <w:vAlign w:val="center"/>
          </w:tcPr>
          <w:p w14:paraId="252E59C5"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7.24***</w:t>
            </w:r>
          </w:p>
          <w:p w14:paraId="7E369B9A" w14:textId="77777777" w:rsidR="00696F77" w:rsidRPr="005070D8"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(1.1</w:t>
            </w:r>
            <w:r>
              <w:rPr>
                <w:rFonts w:asciiTheme="minorHAnsi" w:eastAsia="Times New Roman" w:hAnsiTheme="minorHAnsi" w:cstheme="minorHAnsi"/>
                <w:color w:val="000000"/>
                <w:sz w:val="22"/>
                <w:szCs w:val="22"/>
              </w:rPr>
              <w:t>0</w:t>
            </w:r>
            <w:r w:rsidRPr="00C07892">
              <w:rPr>
                <w:rFonts w:asciiTheme="minorHAnsi" w:eastAsia="Times New Roman" w:hAnsiTheme="minorHAnsi" w:cstheme="minorHAnsi"/>
                <w:color w:val="000000"/>
                <w:sz w:val="22"/>
                <w:szCs w:val="22"/>
              </w:rPr>
              <w:t>)</w:t>
            </w:r>
          </w:p>
        </w:tc>
      </w:tr>
      <w:tr w:rsidR="00696F77" w:rsidRPr="005070D8" w14:paraId="583F2E63" w14:textId="77777777" w:rsidTr="00EA5429">
        <w:trPr>
          <w:trHeight w:val="317"/>
          <w:jc w:val="center"/>
        </w:trPr>
        <w:tc>
          <w:tcPr>
            <w:tcW w:w="9072" w:type="dxa"/>
            <w:gridSpan w:val="4"/>
            <w:tcBorders>
              <w:top w:val="single" w:sz="4" w:space="0" w:color="auto"/>
            </w:tcBorders>
            <w:vAlign w:val="center"/>
          </w:tcPr>
          <w:p w14:paraId="5E8610CB" w14:textId="466C5D38" w:rsidR="00696F77" w:rsidRPr="00CB042A" w:rsidRDefault="008E2A54" w:rsidP="00EA5429">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Pr="008E2A54" w:rsidDel="008E2A54">
              <w:rPr>
                <w:rFonts w:eastAsia="Times New Roman" w:cstheme="minorHAnsi"/>
                <w:b/>
                <w:sz w:val="22"/>
                <w:szCs w:val="22"/>
              </w:rPr>
              <w:t xml:space="preserve"> </w:t>
            </w:r>
            <w:r w:rsidR="00696F77" w:rsidRPr="008E2A54">
              <w:rPr>
                <w:rFonts w:eastAsia="Times New Roman" w:cstheme="minorHAnsi"/>
                <w:b/>
                <w:sz w:val="22"/>
                <w:szCs w:val="22"/>
              </w:rPr>
              <w:t>—ECODIS</w:t>
            </w:r>
          </w:p>
        </w:tc>
      </w:tr>
      <w:tr w:rsidR="00696F77" w:rsidRPr="005070D8" w14:paraId="59C9A752" w14:textId="77777777" w:rsidTr="00EA5429">
        <w:trPr>
          <w:trHeight w:val="576"/>
          <w:jc w:val="center"/>
        </w:trPr>
        <w:tc>
          <w:tcPr>
            <w:tcW w:w="3168" w:type="dxa"/>
            <w:tcBorders>
              <w:top w:val="single" w:sz="4" w:space="0" w:color="auto"/>
            </w:tcBorders>
            <w:shd w:val="clear" w:color="auto" w:fill="D9D9D9"/>
            <w:vAlign w:val="center"/>
          </w:tcPr>
          <w:p w14:paraId="0AE3625C"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50412775"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0.07</w:t>
            </w:r>
          </w:p>
          <w:p w14:paraId="6E938AA5"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(0.82)</w:t>
            </w:r>
          </w:p>
        </w:tc>
        <w:tc>
          <w:tcPr>
            <w:tcW w:w="1872" w:type="dxa"/>
            <w:tcBorders>
              <w:top w:val="single" w:sz="4" w:space="0" w:color="auto"/>
            </w:tcBorders>
            <w:shd w:val="clear" w:color="auto" w:fill="D9D9D9"/>
            <w:vAlign w:val="center"/>
          </w:tcPr>
          <w:p w14:paraId="2D3ABF4C"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1.07</w:t>
            </w:r>
          </w:p>
          <w:p w14:paraId="41C99B0E"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(0.81)</w:t>
            </w:r>
          </w:p>
        </w:tc>
        <w:tc>
          <w:tcPr>
            <w:tcW w:w="2160" w:type="dxa"/>
            <w:tcBorders>
              <w:top w:val="single" w:sz="4" w:space="0" w:color="auto"/>
            </w:tcBorders>
            <w:shd w:val="clear" w:color="auto" w:fill="D9D9D9"/>
            <w:vAlign w:val="center"/>
          </w:tcPr>
          <w:p w14:paraId="6E4E36C2"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4.58***</w:t>
            </w:r>
          </w:p>
          <w:p w14:paraId="4997A60A"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(1.15)</w:t>
            </w:r>
          </w:p>
        </w:tc>
      </w:tr>
      <w:tr w:rsidR="00696F77" w:rsidRPr="005070D8" w14:paraId="3A8263ED" w14:textId="77777777" w:rsidTr="00EA5429">
        <w:trPr>
          <w:trHeight w:val="576"/>
          <w:jc w:val="center"/>
        </w:trPr>
        <w:tc>
          <w:tcPr>
            <w:tcW w:w="3168" w:type="dxa"/>
            <w:shd w:val="clear" w:color="auto" w:fill="auto"/>
            <w:vAlign w:val="center"/>
          </w:tcPr>
          <w:p w14:paraId="2824DEE4"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29878C19"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0.06</w:t>
            </w:r>
          </w:p>
          <w:p w14:paraId="5016688F"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(0.78)</w:t>
            </w:r>
          </w:p>
        </w:tc>
        <w:tc>
          <w:tcPr>
            <w:tcW w:w="1872" w:type="dxa"/>
            <w:shd w:val="clear" w:color="auto" w:fill="auto"/>
            <w:vAlign w:val="center"/>
          </w:tcPr>
          <w:p w14:paraId="06B608C0"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0.02</w:t>
            </w:r>
          </w:p>
          <w:p w14:paraId="107A5637"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(0.78)</w:t>
            </w:r>
          </w:p>
        </w:tc>
        <w:tc>
          <w:tcPr>
            <w:tcW w:w="2160" w:type="dxa"/>
            <w:shd w:val="clear" w:color="auto" w:fill="auto"/>
            <w:vAlign w:val="center"/>
          </w:tcPr>
          <w:p w14:paraId="404A32C1"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3.05**</w:t>
            </w:r>
          </w:p>
          <w:p w14:paraId="7989E77B"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(1.1</w:t>
            </w:r>
            <w:r>
              <w:rPr>
                <w:rFonts w:asciiTheme="minorHAnsi" w:eastAsia="Times New Roman" w:hAnsiTheme="minorHAnsi" w:cstheme="minorHAnsi"/>
                <w:color w:val="000000"/>
                <w:sz w:val="22"/>
                <w:szCs w:val="22"/>
              </w:rPr>
              <w:t>0</w:t>
            </w:r>
            <w:r w:rsidRPr="00C07892">
              <w:rPr>
                <w:rFonts w:asciiTheme="minorHAnsi" w:eastAsia="Times New Roman" w:hAnsiTheme="minorHAnsi" w:cstheme="minorHAnsi"/>
                <w:color w:val="000000"/>
                <w:sz w:val="22"/>
                <w:szCs w:val="22"/>
              </w:rPr>
              <w:t>)</w:t>
            </w:r>
          </w:p>
        </w:tc>
      </w:tr>
      <w:tr w:rsidR="00696F77" w:rsidRPr="005070D8" w14:paraId="7E77CA04" w14:textId="77777777" w:rsidTr="00EA5429">
        <w:trPr>
          <w:trHeight w:val="576"/>
          <w:jc w:val="center"/>
        </w:trPr>
        <w:tc>
          <w:tcPr>
            <w:tcW w:w="3168" w:type="dxa"/>
            <w:shd w:val="clear" w:color="auto" w:fill="D9D9D9"/>
            <w:vAlign w:val="center"/>
          </w:tcPr>
          <w:p w14:paraId="374059E2"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3AC50453"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-0.07</w:t>
            </w:r>
          </w:p>
          <w:p w14:paraId="3343BA19" w14:textId="77777777" w:rsidR="00696F77" w:rsidRPr="00C07892" w:rsidRDefault="00696F77" w:rsidP="00EA5429">
            <w:pPr>
              <w:tabs>
                <w:tab w:val="decimal" w:pos="732"/>
              </w:tabs>
              <w:spacing w:after="0" w:line="240" w:lineRule="auto"/>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(0.88)</w:t>
            </w:r>
          </w:p>
        </w:tc>
        <w:tc>
          <w:tcPr>
            <w:tcW w:w="1872" w:type="dxa"/>
            <w:shd w:val="clear" w:color="auto" w:fill="D9D9D9"/>
            <w:vAlign w:val="center"/>
          </w:tcPr>
          <w:p w14:paraId="484711AC"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1.72*</w:t>
            </w:r>
          </w:p>
          <w:p w14:paraId="697DBCFD" w14:textId="77777777" w:rsidR="00696F77" w:rsidRPr="00C07892"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(0.87)</w:t>
            </w:r>
          </w:p>
        </w:tc>
        <w:tc>
          <w:tcPr>
            <w:tcW w:w="2160" w:type="dxa"/>
            <w:shd w:val="clear" w:color="auto" w:fill="D9D9D9"/>
            <w:vAlign w:val="center"/>
          </w:tcPr>
          <w:p w14:paraId="17C81705"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rPr>
            </w:pPr>
            <w:r w:rsidRPr="00C07892">
              <w:rPr>
                <w:rFonts w:asciiTheme="minorHAnsi" w:eastAsia="Times New Roman" w:hAnsiTheme="minorHAnsi" w:cstheme="minorHAnsi"/>
                <w:color w:val="000000"/>
                <w:sz w:val="22"/>
                <w:szCs w:val="22"/>
              </w:rPr>
              <w:t>5.62***</w:t>
            </w:r>
          </w:p>
          <w:p w14:paraId="7227DDE0" w14:textId="77777777" w:rsidR="00696F77" w:rsidRPr="00C07892" w:rsidRDefault="00696F77" w:rsidP="00EA5429">
            <w:pPr>
              <w:tabs>
                <w:tab w:val="decimal" w:pos="865"/>
              </w:tabs>
              <w:spacing w:after="0" w:line="260" w:lineRule="exact"/>
              <w:rPr>
                <w:rFonts w:asciiTheme="minorHAnsi" w:eastAsia="Times New Roman" w:hAnsiTheme="minorHAnsi" w:cstheme="minorHAnsi"/>
                <w:color w:val="000000"/>
                <w:sz w:val="22"/>
                <w:szCs w:val="22"/>
                <w:highlight w:val="green"/>
              </w:rPr>
            </w:pPr>
            <w:r w:rsidRPr="00C07892">
              <w:rPr>
                <w:rFonts w:asciiTheme="minorHAnsi" w:eastAsia="Times New Roman" w:hAnsiTheme="minorHAnsi" w:cstheme="minorHAnsi"/>
                <w:color w:val="000000"/>
                <w:sz w:val="22"/>
                <w:szCs w:val="22"/>
              </w:rPr>
              <w:t>(1.24)</w:t>
            </w:r>
          </w:p>
        </w:tc>
      </w:tr>
      <w:tr w:rsidR="00696F77" w:rsidRPr="005070D8" w14:paraId="0CF29756"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548DEE2B" w14:textId="77777777" w:rsidR="00696F77" w:rsidRPr="00F14367" w:rsidRDefault="00696F77" w:rsidP="00EA5429">
            <w:pPr>
              <w:spacing w:before="60" w:after="60" w:line="240" w:lineRule="auto"/>
              <w:rPr>
                <w:rFonts w:eastAsia="Times New Roman" w:cstheme="minorHAnsi"/>
                <w:bCs/>
                <w:color w:val="000000"/>
              </w:rPr>
            </w:pPr>
            <w:r w:rsidRPr="00F14367">
              <w:rPr>
                <w:rFonts w:eastAsia="Times New Roman" w:cstheme="minorHAnsi"/>
                <w:bCs/>
                <w:color w:val="000000"/>
              </w:rPr>
              <w:t>*</w:t>
            </w:r>
            <w:r w:rsidRPr="00F14367">
              <w:rPr>
                <w:rFonts w:eastAsia="Times New Roman" w:cstheme="minorHAnsi"/>
                <w:bCs/>
                <w:i/>
                <w:color w:val="000000"/>
              </w:rPr>
              <w:t>p</w:t>
            </w:r>
            <w:r w:rsidRPr="00F14367">
              <w:rPr>
                <w:rFonts w:eastAsia="Times New Roman" w:cstheme="minorHAnsi"/>
                <w:bCs/>
                <w:color w:val="000000"/>
              </w:rPr>
              <w:t xml:space="preserve"> &lt; .05, **</w:t>
            </w:r>
            <w:r w:rsidRPr="00F14367">
              <w:rPr>
                <w:rFonts w:eastAsia="Times New Roman" w:cstheme="minorHAnsi"/>
                <w:bCs/>
                <w:i/>
                <w:color w:val="000000"/>
              </w:rPr>
              <w:t>p</w:t>
            </w:r>
            <w:r w:rsidRPr="00F14367">
              <w:rPr>
                <w:rFonts w:eastAsia="Times New Roman" w:cstheme="minorHAnsi"/>
                <w:bCs/>
                <w:color w:val="000000"/>
              </w:rPr>
              <w:t xml:space="preserve"> &lt; .01, ***</w:t>
            </w:r>
            <w:r w:rsidRPr="00F14367">
              <w:rPr>
                <w:rFonts w:eastAsia="Times New Roman" w:cstheme="minorHAnsi"/>
                <w:bCs/>
                <w:i/>
                <w:color w:val="000000"/>
              </w:rPr>
              <w:t>p</w:t>
            </w:r>
            <w:r w:rsidRPr="00F14367">
              <w:rPr>
                <w:rFonts w:eastAsia="Times New Roman" w:cstheme="minorHAnsi"/>
                <w:bCs/>
                <w:color w:val="000000"/>
              </w:rPr>
              <w:t xml:space="preserve"> &lt; .001</w:t>
            </w:r>
          </w:p>
          <w:p w14:paraId="63F6C50E" w14:textId="77777777" w:rsidR="00696F77" w:rsidRPr="00F14367" w:rsidRDefault="00696F77" w:rsidP="00EA5429">
            <w:pPr>
              <w:spacing w:before="60" w:after="60" w:line="240" w:lineRule="auto"/>
              <w:rPr>
                <w:rFonts w:asciiTheme="minorHAnsi" w:eastAsia="Times New Roman" w:hAnsiTheme="minorHAnsi" w:cstheme="minorHAnsi"/>
                <w:color w:val="000000"/>
                <w:szCs w:val="22"/>
              </w:rPr>
            </w:pPr>
            <w:r w:rsidRPr="00F14367">
              <w:rPr>
                <w:rFonts w:asciiTheme="minorHAnsi" w:eastAsia="Times New Roman" w:hAnsiTheme="minorHAnsi" w:cstheme="minorHAnsi"/>
                <w:color w:val="000000"/>
                <w:szCs w:val="22"/>
                <w:vertAlign w:val="superscript"/>
              </w:rPr>
              <w:t>1</w:t>
            </w:r>
            <w:r w:rsidRPr="00F14367">
              <w:rPr>
                <w:rFonts w:asciiTheme="minorHAnsi" w:eastAsia="Times New Roman" w:hAnsiTheme="minorHAnsi" w:cstheme="minorHAnsi"/>
                <w:color w:val="000000"/>
                <w:szCs w:val="22"/>
              </w:rPr>
              <w:t>Change in percentage points of students taking an AP course at a school. A positive number indicates an increase in the percent taking for treatment schools.</w:t>
            </w:r>
          </w:p>
        </w:tc>
      </w:tr>
    </w:tbl>
    <w:p w14:paraId="51A46B46" w14:textId="77777777" w:rsidR="00696F77" w:rsidRDefault="00696F77" w:rsidP="00696F77">
      <w:pPr>
        <w:spacing w:after="160" w:line="259" w:lineRule="auto"/>
        <w:rPr>
          <w:b/>
        </w:rPr>
      </w:pPr>
      <w:r>
        <w:rPr>
          <w:b/>
        </w:rPr>
        <w:br w:type="page"/>
      </w:r>
    </w:p>
    <w:p w14:paraId="2BB43CA4" w14:textId="77777777" w:rsidR="00696F77" w:rsidRDefault="00696F77" w:rsidP="00696F77">
      <w:pPr>
        <w:spacing w:after="0" w:line="259" w:lineRule="auto"/>
        <w:rPr>
          <w:b/>
        </w:rPr>
      </w:pPr>
    </w:p>
    <w:p w14:paraId="3C871BBF" w14:textId="77777777" w:rsidR="00696F77" w:rsidRDefault="00696F77" w:rsidP="00696F77">
      <w:pPr>
        <w:spacing w:after="160" w:line="259" w:lineRule="auto"/>
        <w:rPr>
          <w:b/>
        </w:rPr>
      </w:pPr>
      <w:r>
        <w:rPr>
          <w:b/>
        </w:rPr>
        <w:t xml:space="preserve">Table 4a: </w:t>
      </w:r>
      <w:r w:rsidRPr="00373AFD">
        <w:rPr>
          <w:b/>
        </w:rPr>
        <w:t>Impacts of AP STEM and English Program on AP Course Taking, ELA Courses</w:t>
      </w:r>
      <w:r>
        <w:rPr>
          <w:b/>
        </w:rPr>
        <w:t xml:space="preserve">—CITS </w:t>
      </w:r>
    </w:p>
    <w:tbl>
      <w:tblPr>
        <w:tblW w:w="12338" w:type="dxa"/>
        <w:jc w:val="center"/>
        <w:tblLook w:val="04A0" w:firstRow="1" w:lastRow="0" w:firstColumn="1" w:lastColumn="0" w:noHBand="0" w:noVBand="1"/>
      </w:tblPr>
      <w:tblGrid>
        <w:gridCol w:w="2187"/>
        <w:gridCol w:w="1138"/>
        <w:gridCol w:w="1176"/>
        <w:gridCol w:w="1150"/>
        <w:gridCol w:w="1104"/>
        <w:gridCol w:w="894"/>
        <w:gridCol w:w="1163"/>
        <w:gridCol w:w="1138"/>
        <w:gridCol w:w="1188"/>
        <w:gridCol w:w="1200"/>
      </w:tblGrid>
      <w:tr w:rsidR="00696F77" w:rsidRPr="00630EF5" w14:paraId="3C5B972E" w14:textId="77777777" w:rsidTr="00EA5429">
        <w:trPr>
          <w:trHeight w:val="590"/>
          <w:jc w:val="center"/>
        </w:trPr>
        <w:tc>
          <w:tcPr>
            <w:tcW w:w="2187"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264042C2" w14:textId="77777777" w:rsidR="00696F77" w:rsidRPr="00630EF5" w:rsidRDefault="00696F77" w:rsidP="00EA5429">
            <w:pPr>
              <w:spacing w:after="0" w:line="240" w:lineRule="auto"/>
              <w:jc w:val="center"/>
              <w:rPr>
                <w:rFonts w:eastAsia="Times New Roman" w:cstheme="minorHAnsi"/>
                <w:b/>
                <w:color w:val="FFFFFF" w:themeColor="background1"/>
              </w:rPr>
            </w:pPr>
            <w:r w:rsidRPr="00630EF5">
              <w:rPr>
                <w:rFonts w:eastAsia="Times New Roman" w:cstheme="minorHAnsi"/>
                <w:b/>
                <w:color w:val="FFFFFF" w:themeColor="background1"/>
              </w:rPr>
              <w:t> </w:t>
            </w:r>
          </w:p>
        </w:tc>
        <w:tc>
          <w:tcPr>
            <w:tcW w:w="1138" w:type="dxa"/>
            <w:tcBorders>
              <w:top w:val="single" w:sz="4" w:space="0" w:color="auto"/>
              <w:left w:val="nil"/>
              <w:bottom w:val="single" w:sz="8" w:space="0" w:color="auto"/>
              <w:right w:val="single" w:sz="8" w:space="0" w:color="auto"/>
            </w:tcBorders>
            <w:shd w:val="clear" w:color="auto" w:fill="8A0000"/>
            <w:vAlign w:val="center"/>
            <w:hideMark/>
          </w:tcPr>
          <w:p w14:paraId="0A4DD430"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All</w:t>
            </w:r>
          </w:p>
        </w:tc>
        <w:tc>
          <w:tcPr>
            <w:tcW w:w="1176" w:type="dxa"/>
            <w:tcBorders>
              <w:top w:val="single" w:sz="4" w:space="0" w:color="auto"/>
              <w:left w:val="nil"/>
              <w:bottom w:val="single" w:sz="8" w:space="0" w:color="auto"/>
              <w:right w:val="single" w:sz="8" w:space="0" w:color="auto"/>
            </w:tcBorders>
            <w:shd w:val="clear" w:color="auto" w:fill="8A0000"/>
            <w:vAlign w:val="center"/>
            <w:hideMark/>
          </w:tcPr>
          <w:p w14:paraId="66D1E264"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Female</w:t>
            </w:r>
          </w:p>
        </w:tc>
        <w:tc>
          <w:tcPr>
            <w:tcW w:w="1150" w:type="dxa"/>
            <w:tcBorders>
              <w:top w:val="single" w:sz="4" w:space="0" w:color="auto"/>
              <w:left w:val="nil"/>
              <w:bottom w:val="single" w:sz="8" w:space="0" w:color="auto"/>
              <w:right w:val="single" w:sz="8" w:space="0" w:color="auto"/>
            </w:tcBorders>
            <w:shd w:val="clear" w:color="auto" w:fill="8A0000"/>
            <w:vAlign w:val="center"/>
            <w:hideMark/>
          </w:tcPr>
          <w:p w14:paraId="1CE715EF"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Male</w:t>
            </w:r>
          </w:p>
        </w:tc>
        <w:tc>
          <w:tcPr>
            <w:tcW w:w="1104" w:type="dxa"/>
            <w:tcBorders>
              <w:top w:val="single" w:sz="4" w:space="0" w:color="auto"/>
              <w:left w:val="nil"/>
              <w:bottom w:val="single" w:sz="8" w:space="0" w:color="auto"/>
              <w:right w:val="single" w:sz="8" w:space="0" w:color="auto"/>
            </w:tcBorders>
            <w:shd w:val="clear" w:color="auto" w:fill="8A0000"/>
            <w:vAlign w:val="center"/>
            <w:hideMark/>
          </w:tcPr>
          <w:p w14:paraId="6841321C"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Hispanic/ Latino</w:t>
            </w:r>
          </w:p>
        </w:tc>
        <w:tc>
          <w:tcPr>
            <w:tcW w:w="894" w:type="dxa"/>
            <w:tcBorders>
              <w:top w:val="single" w:sz="4" w:space="0" w:color="auto"/>
              <w:left w:val="nil"/>
              <w:bottom w:val="single" w:sz="8" w:space="0" w:color="auto"/>
              <w:right w:val="single" w:sz="8" w:space="0" w:color="auto"/>
            </w:tcBorders>
            <w:shd w:val="clear" w:color="auto" w:fill="8A0000"/>
            <w:vAlign w:val="center"/>
            <w:hideMark/>
          </w:tcPr>
          <w:p w14:paraId="282C5688"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Multi-race°</w:t>
            </w:r>
          </w:p>
        </w:tc>
        <w:tc>
          <w:tcPr>
            <w:tcW w:w="1163" w:type="dxa"/>
            <w:tcBorders>
              <w:top w:val="single" w:sz="4" w:space="0" w:color="auto"/>
              <w:left w:val="nil"/>
              <w:bottom w:val="single" w:sz="8" w:space="0" w:color="auto"/>
              <w:right w:val="single" w:sz="8" w:space="0" w:color="auto"/>
            </w:tcBorders>
            <w:shd w:val="clear" w:color="auto" w:fill="8A0000"/>
            <w:vAlign w:val="center"/>
            <w:hideMark/>
          </w:tcPr>
          <w:p w14:paraId="48006AA2"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White</w:t>
            </w:r>
          </w:p>
        </w:tc>
        <w:tc>
          <w:tcPr>
            <w:tcW w:w="1138" w:type="dxa"/>
            <w:tcBorders>
              <w:top w:val="single" w:sz="4" w:space="0" w:color="auto"/>
              <w:left w:val="nil"/>
              <w:bottom w:val="single" w:sz="8" w:space="0" w:color="auto"/>
              <w:right w:val="single" w:sz="8" w:space="0" w:color="auto"/>
            </w:tcBorders>
            <w:shd w:val="clear" w:color="auto" w:fill="8A0000"/>
            <w:vAlign w:val="center"/>
            <w:hideMark/>
          </w:tcPr>
          <w:p w14:paraId="5307B0C7"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Non-ELL</w:t>
            </w:r>
          </w:p>
        </w:tc>
        <w:tc>
          <w:tcPr>
            <w:tcW w:w="1188" w:type="dxa"/>
            <w:tcBorders>
              <w:top w:val="single" w:sz="4" w:space="0" w:color="auto"/>
              <w:left w:val="nil"/>
              <w:bottom w:val="single" w:sz="8" w:space="0" w:color="auto"/>
              <w:right w:val="single" w:sz="8" w:space="0" w:color="auto"/>
            </w:tcBorders>
            <w:shd w:val="clear" w:color="auto" w:fill="8A0000"/>
            <w:vAlign w:val="center"/>
            <w:hideMark/>
          </w:tcPr>
          <w:p w14:paraId="691599A8"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SWD</w:t>
            </w:r>
          </w:p>
        </w:tc>
        <w:tc>
          <w:tcPr>
            <w:tcW w:w="1200" w:type="dxa"/>
            <w:tcBorders>
              <w:top w:val="single" w:sz="4" w:space="0" w:color="auto"/>
              <w:left w:val="nil"/>
              <w:bottom w:val="single" w:sz="8" w:space="0" w:color="auto"/>
              <w:right w:val="single" w:sz="8" w:space="0" w:color="auto"/>
            </w:tcBorders>
            <w:shd w:val="clear" w:color="auto" w:fill="8A0000"/>
            <w:vAlign w:val="center"/>
            <w:hideMark/>
          </w:tcPr>
          <w:p w14:paraId="7CB4BA4A" w14:textId="77777777" w:rsidR="00696F77" w:rsidRPr="004137DA" w:rsidRDefault="00696F77" w:rsidP="00EA5429">
            <w:pPr>
              <w:spacing w:after="0" w:line="240" w:lineRule="auto"/>
              <w:jc w:val="center"/>
              <w:rPr>
                <w:rFonts w:eastAsia="Times New Roman" w:cstheme="minorHAnsi"/>
                <w:b/>
                <w:color w:val="FFFFFF" w:themeColor="background1"/>
              </w:rPr>
            </w:pPr>
            <w:r w:rsidRPr="004137DA">
              <w:rPr>
                <w:rFonts w:eastAsia="Times New Roman" w:cstheme="minorHAnsi"/>
                <w:b/>
                <w:color w:val="FFFFFF" w:themeColor="background1"/>
              </w:rPr>
              <w:t>Non-SWD</w:t>
            </w:r>
          </w:p>
        </w:tc>
      </w:tr>
      <w:tr w:rsidR="00696F77" w:rsidRPr="00630EF5" w14:paraId="39D985F3"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C38193"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Intercept (β</w:t>
            </w:r>
            <w:r w:rsidRPr="00630EF5">
              <w:rPr>
                <w:rFonts w:eastAsia="Times New Roman" w:cstheme="minorHAnsi"/>
                <w:color w:val="000000"/>
                <w:vertAlign w:val="subscript"/>
              </w:rPr>
              <w:t>0</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FFFFFF"/>
            <w:vAlign w:val="center"/>
            <w:hideMark/>
          </w:tcPr>
          <w:p w14:paraId="074EB148"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2.46*** </w:t>
            </w:r>
          </w:p>
        </w:tc>
        <w:tc>
          <w:tcPr>
            <w:tcW w:w="1176" w:type="dxa"/>
            <w:tcBorders>
              <w:top w:val="nil"/>
              <w:left w:val="nil"/>
              <w:bottom w:val="nil"/>
              <w:right w:val="single" w:sz="8" w:space="0" w:color="auto"/>
            </w:tcBorders>
            <w:shd w:val="clear" w:color="000000" w:fill="FFFFFF"/>
            <w:vAlign w:val="center"/>
            <w:hideMark/>
          </w:tcPr>
          <w:p w14:paraId="70F3D891"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 xml:space="preserve">3.91*** </w:t>
            </w:r>
          </w:p>
        </w:tc>
        <w:tc>
          <w:tcPr>
            <w:tcW w:w="1150" w:type="dxa"/>
            <w:tcBorders>
              <w:top w:val="nil"/>
              <w:left w:val="nil"/>
              <w:bottom w:val="nil"/>
              <w:right w:val="single" w:sz="8" w:space="0" w:color="auto"/>
            </w:tcBorders>
            <w:shd w:val="clear" w:color="000000" w:fill="FFFFFF"/>
            <w:vAlign w:val="center"/>
            <w:hideMark/>
          </w:tcPr>
          <w:p w14:paraId="55C82278"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 xml:space="preserve">1.28*** </w:t>
            </w:r>
          </w:p>
        </w:tc>
        <w:tc>
          <w:tcPr>
            <w:tcW w:w="1104" w:type="dxa"/>
            <w:tcBorders>
              <w:top w:val="nil"/>
              <w:left w:val="nil"/>
              <w:bottom w:val="nil"/>
              <w:right w:val="single" w:sz="8" w:space="0" w:color="auto"/>
            </w:tcBorders>
            <w:shd w:val="clear" w:color="000000" w:fill="FFFFFF"/>
            <w:vAlign w:val="center"/>
            <w:hideMark/>
          </w:tcPr>
          <w:p w14:paraId="79DF2FBB"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 xml:space="preserve">2.69** </w:t>
            </w:r>
          </w:p>
        </w:tc>
        <w:tc>
          <w:tcPr>
            <w:tcW w:w="894" w:type="dxa"/>
            <w:tcBorders>
              <w:top w:val="nil"/>
              <w:left w:val="nil"/>
              <w:bottom w:val="nil"/>
              <w:right w:val="single" w:sz="8" w:space="0" w:color="auto"/>
            </w:tcBorders>
            <w:shd w:val="clear" w:color="000000" w:fill="FFFFFF"/>
            <w:vAlign w:val="center"/>
            <w:hideMark/>
          </w:tcPr>
          <w:p w14:paraId="0237067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2.06</w:t>
            </w:r>
          </w:p>
        </w:tc>
        <w:tc>
          <w:tcPr>
            <w:tcW w:w="1163" w:type="dxa"/>
            <w:tcBorders>
              <w:top w:val="nil"/>
              <w:left w:val="nil"/>
              <w:bottom w:val="nil"/>
              <w:right w:val="single" w:sz="8" w:space="0" w:color="auto"/>
            </w:tcBorders>
            <w:shd w:val="clear" w:color="000000" w:fill="FFFFFF"/>
            <w:vAlign w:val="center"/>
            <w:hideMark/>
          </w:tcPr>
          <w:p w14:paraId="140065BE"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3.29*** </w:t>
            </w:r>
          </w:p>
        </w:tc>
        <w:tc>
          <w:tcPr>
            <w:tcW w:w="1138" w:type="dxa"/>
            <w:tcBorders>
              <w:top w:val="nil"/>
              <w:left w:val="nil"/>
              <w:bottom w:val="nil"/>
              <w:right w:val="single" w:sz="8" w:space="0" w:color="auto"/>
            </w:tcBorders>
            <w:shd w:val="clear" w:color="000000" w:fill="FFFFFF"/>
            <w:vAlign w:val="center"/>
            <w:hideMark/>
          </w:tcPr>
          <w:p w14:paraId="6E4BE152"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2.65*** </w:t>
            </w:r>
          </w:p>
        </w:tc>
        <w:tc>
          <w:tcPr>
            <w:tcW w:w="1188" w:type="dxa"/>
            <w:tcBorders>
              <w:top w:val="nil"/>
              <w:left w:val="nil"/>
              <w:bottom w:val="nil"/>
              <w:right w:val="single" w:sz="8" w:space="0" w:color="auto"/>
            </w:tcBorders>
            <w:shd w:val="clear" w:color="000000" w:fill="FFFFFF"/>
            <w:vAlign w:val="center"/>
            <w:hideMark/>
          </w:tcPr>
          <w:p w14:paraId="700FF994"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0.05</w:t>
            </w:r>
          </w:p>
        </w:tc>
        <w:tc>
          <w:tcPr>
            <w:tcW w:w="1200" w:type="dxa"/>
            <w:tcBorders>
              <w:top w:val="nil"/>
              <w:left w:val="nil"/>
              <w:bottom w:val="nil"/>
              <w:right w:val="single" w:sz="8" w:space="0" w:color="auto"/>
            </w:tcBorders>
            <w:shd w:val="clear" w:color="000000" w:fill="FFFFFF"/>
            <w:vAlign w:val="center"/>
            <w:hideMark/>
          </w:tcPr>
          <w:p w14:paraId="2FE68719"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2.80*** </w:t>
            </w:r>
          </w:p>
        </w:tc>
      </w:tr>
      <w:tr w:rsidR="00696F77" w:rsidRPr="00630EF5" w14:paraId="5763F0CB"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68F49A22"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FFFFFF"/>
            <w:vAlign w:val="center"/>
            <w:hideMark/>
          </w:tcPr>
          <w:p w14:paraId="0ACA08E9"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(0.41)</w:t>
            </w:r>
          </w:p>
        </w:tc>
        <w:tc>
          <w:tcPr>
            <w:tcW w:w="1176" w:type="dxa"/>
            <w:tcBorders>
              <w:top w:val="nil"/>
              <w:left w:val="nil"/>
              <w:bottom w:val="single" w:sz="8" w:space="0" w:color="auto"/>
              <w:right w:val="single" w:sz="8" w:space="0" w:color="auto"/>
            </w:tcBorders>
            <w:shd w:val="clear" w:color="000000" w:fill="FFFFFF"/>
            <w:vAlign w:val="center"/>
            <w:hideMark/>
          </w:tcPr>
          <w:p w14:paraId="03C47E1B"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(0.45)</w:t>
            </w:r>
          </w:p>
        </w:tc>
        <w:tc>
          <w:tcPr>
            <w:tcW w:w="1150" w:type="dxa"/>
            <w:tcBorders>
              <w:top w:val="nil"/>
              <w:left w:val="nil"/>
              <w:bottom w:val="single" w:sz="8" w:space="0" w:color="auto"/>
              <w:right w:val="single" w:sz="8" w:space="0" w:color="auto"/>
            </w:tcBorders>
            <w:shd w:val="clear" w:color="000000" w:fill="FFFFFF"/>
            <w:vAlign w:val="center"/>
            <w:hideMark/>
          </w:tcPr>
          <w:p w14:paraId="242692C6"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(0.34)</w:t>
            </w:r>
          </w:p>
        </w:tc>
        <w:tc>
          <w:tcPr>
            <w:tcW w:w="1104" w:type="dxa"/>
            <w:tcBorders>
              <w:top w:val="nil"/>
              <w:left w:val="nil"/>
              <w:bottom w:val="single" w:sz="8" w:space="0" w:color="auto"/>
              <w:right w:val="single" w:sz="8" w:space="0" w:color="auto"/>
            </w:tcBorders>
            <w:shd w:val="clear" w:color="000000" w:fill="FFFFFF"/>
            <w:vAlign w:val="center"/>
            <w:hideMark/>
          </w:tcPr>
          <w:p w14:paraId="76D97BE9"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(0.85)</w:t>
            </w:r>
          </w:p>
        </w:tc>
        <w:tc>
          <w:tcPr>
            <w:tcW w:w="894" w:type="dxa"/>
            <w:tcBorders>
              <w:top w:val="nil"/>
              <w:left w:val="nil"/>
              <w:bottom w:val="single" w:sz="8" w:space="0" w:color="auto"/>
              <w:right w:val="single" w:sz="8" w:space="0" w:color="auto"/>
            </w:tcBorders>
            <w:shd w:val="clear" w:color="000000" w:fill="FFFFFF"/>
            <w:vAlign w:val="center"/>
            <w:hideMark/>
          </w:tcPr>
          <w:p w14:paraId="10738C8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(1.27)</w:t>
            </w:r>
          </w:p>
        </w:tc>
        <w:tc>
          <w:tcPr>
            <w:tcW w:w="1163" w:type="dxa"/>
            <w:tcBorders>
              <w:top w:val="nil"/>
              <w:left w:val="nil"/>
              <w:bottom w:val="single" w:sz="8" w:space="0" w:color="auto"/>
              <w:right w:val="single" w:sz="8" w:space="0" w:color="auto"/>
            </w:tcBorders>
            <w:shd w:val="clear" w:color="000000" w:fill="FFFFFF"/>
            <w:vAlign w:val="center"/>
            <w:hideMark/>
          </w:tcPr>
          <w:p w14:paraId="3BE24299"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(0.35)</w:t>
            </w:r>
          </w:p>
        </w:tc>
        <w:tc>
          <w:tcPr>
            <w:tcW w:w="1138" w:type="dxa"/>
            <w:tcBorders>
              <w:top w:val="nil"/>
              <w:left w:val="nil"/>
              <w:bottom w:val="single" w:sz="8" w:space="0" w:color="auto"/>
              <w:right w:val="single" w:sz="8" w:space="0" w:color="auto"/>
            </w:tcBorders>
            <w:shd w:val="clear" w:color="000000" w:fill="FFFFFF"/>
            <w:vAlign w:val="center"/>
            <w:hideMark/>
          </w:tcPr>
          <w:p w14:paraId="7221CC95"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(0.43)</w:t>
            </w:r>
          </w:p>
        </w:tc>
        <w:tc>
          <w:tcPr>
            <w:tcW w:w="1188" w:type="dxa"/>
            <w:tcBorders>
              <w:top w:val="nil"/>
              <w:left w:val="nil"/>
              <w:bottom w:val="single" w:sz="8" w:space="0" w:color="auto"/>
              <w:right w:val="single" w:sz="8" w:space="0" w:color="auto"/>
            </w:tcBorders>
            <w:shd w:val="clear" w:color="000000" w:fill="FFFFFF"/>
            <w:vAlign w:val="center"/>
            <w:hideMark/>
          </w:tcPr>
          <w:p w14:paraId="15B26AA4"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(0.10)</w:t>
            </w:r>
          </w:p>
        </w:tc>
        <w:tc>
          <w:tcPr>
            <w:tcW w:w="1200" w:type="dxa"/>
            <w:tcBorders>
              <w:top w:val="nil"/>
              <w:left w:val="nil"/>
              <w:bottom w:val="single" w:sz="8" w:space="0" w:color="auto"/>
              <w:right w:val="single" w:sz="8" w:space="0" w:color="auto"/>
            </w:tcBorders>
            <w:shd w:val="clear" w:color="000000" w:fill="FFFFFF"/>
            <w:vAlign w:val="center"/>
            <w:hideMark/>
          </w:tcPr>
          <w:p w14:paraId="78B1C874"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(0.47)</w:t>
            </w:r>
          </w:p>
        </w:tc>
      </w:tr>
      <w:tr w:rsidR="00696F77" w:rsidRPr="00630EF5" w14:paraId="29837B0B"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196FE4"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(β</w:t>
            </w:r>
            <w:r w:rsidRPr="00630EF5">
              <w:rPr>
                <w:rFonts w:eastAsia="Times New Roman" w:cstheme="minorHAnsi"/>
                <w:color w:val="000000"/>
                <w:vertAlign w:val="subscript"/>
              </w:rPr>
              <w:t>1</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D9D9D9"/>
            <w:vAlign w:val="center"/>
            <w:hideMark/>
          </w:tcPr>
          <w:p w14:paraId="5AE656FE"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0.75*** </w:t>
            </w:r>
          </w:p>
        </w:tc>
        <w:tc>
          <w:tcPr>
            <w:tcW w:w="1176" w:type="dxa"/>
            <w:tcBorders>
              <w:top w:val="nil"/>
              <w:left w:val="nil"/>
              <w:bottom w:val="nil"/>
              <w:right w:val="single" w:sz="8" w:space="0" w:color="auto"/>
            </w:tcBorders>
            <w:shd w:val="clear" w:color="000000" w:fill="D9D9D9"/>
            <w:vAlign w:val="center"/>
            <w:hideMark/>
          </w:tcPr>
          <w:p w14:paraId="51A42DF5"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 xml:space="preserve">0.88*** </w:t>
            </w:r>
          </w:p>
        </w:tc>
        <w:tc>
          <w:tcPr>
            <w:tcW w:w="1150" w:type="dxa"/>
            <w:tcBorders>
              <w:top w:val="nil"/>
              <w:left w:val="nil"/>
              <w:bottom w:val="nil"/>
              <w:right w:val="single" w:sz="8" w:space="0" w:color="auto"/>
            </w:tcBorders>
            <w:shd w:val="clear" w:color="000000" w:fill="D9D9D9"/>
            <w:vAlign w:val="center"/>
            <w:hideMark/>
          </w:tcPr>
          <w:p w14:paraId="2283E81F"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 xml:space="preserve">0.54*** </w:t>
            </w:r>
          </w:p>
        </w:tc>
        <w:tc>
          <w:tcPr>
            <w:tcW w:w="1104" w:type="dxa"/>
            <w:tcBorders>
              <w:top w:val="nil"/>
              <w:left w:val="nil"/>
              <w:bottom w:val="nil"/>
              <w:right w:val="single" w:sz="8" w:space="0" w:color="auto"/>
            </w:tcBorders>
            <w:shd w:val="clear" w:color="000000" w:fill="D9D9D9"/>
            <w:vAlign w:val="center"/>
            <w:hideMark/>
          </w:tcPr>
          <w:p w14:paraId="396CB81E"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0.26</w:t>
            </w:r>
          </w:p>
        </w:tc>
        <w:tc>
          <w:tcPr>
            <w:tcW w:w="894" w:type="dxa"/>
            <w:tcBorders>
              <w:top w:val="nil"/>
              <w:left w:val="nil"/>
              <w:bottom w:val="nil"/>
              <w:right w:val="single" w:sz="8" w:space="0" w:color="auto"/>
            </w:tcBorders>
            <w:shd w:val="clear" w:color="000000" w:fill="D9D9D9"/>
            <w:vAlign w:val="center"/>
            <w:hideMark/>
          </w:tcPr>
          <w:p w14:paraId="1AE01BF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0.46</w:t>
            </w:r>
          </w:p>
        </w:tc>
        <w:tc>
          <w:tcPr>
            <w:tcW w:w="1163" w:type="dxa"/>
            <w:tcBorders>
              <w:top w:val="nil"/>
              <w:left w:val="nil"/>
              <w:bottom w:val="nil"/>
              <w:right w:val="single" w:sz="8" w:space="0" w:color="auto"/>
            </w:tcBorders>
            <w:shd w:val="clear" w:color="000000" w:fill="D9D9D9"/>
            <w:vAlign w:val="center"/>
            <w:hideMark/>
          </w:tcPr>
          <w:p w14:paraId="229E5828"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0.66*** </w:t>
            </w:r>
          </w:p>
        </w:tc>
        <w:tc>
          <w:tcPr>
            <w:tcW w:w="1138" w:type="dxa"/>
            <w:tcBorders>
              <w:top w:val="nil"/>
              <w:left w:val="nil"/>
              <w:bottom w:val="nil"/>
              <w:right w:val="single" w:sz="8" w:space="0" w:color="auto"/>
            </w:tcBorders>
            <w:shd w:val="clear" w:color="000000" w:fill="D9D9D9"/>
            <w:vAlign w:val="center"/>
            <w:hideMark/>
          </w:tcPr>
          <w:p w14:paraId="2FA8C68E"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0.79*** </w:t>
            </w:r>
          </w:p>
        </w:tc>
        <w:tc>
          <w:tcPr>
            <w:tcW w:w="1188" w:type="dxa"/>
            <w:tcBorders>
              <w:top w:val="nil"/>
              <w:left w:val="nil"/>
              <w:bottom w:val="nil"/>
              <w:right w:val="single" w:sz="8" w:space="0" w:color="auto"/>
            </w:tcBorders>
            <w:shd w:val="clear" w:color="000000" w:fill="D9D9D9"/>
            <w:vAlign w:val="center"/>
            <w:hideMark/>
          </w:tcPr>
          <w:p w14:paraId="78D60F1F"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0.05</w:t>
            </w:r>
          </w:p>
        </w:tc>
        <w:tc>
          <w:tcPr>
            <w:tcW w:w="1200" w:type="dxa"/>
            <w:tcBorders>
              <w:top w:val="nil"/>
              <w:left w:val="nil"/>
              <w:bottom w:val="nil"/>
              <w:right w:val="single" w:sz="8" w:space="0" w:color="auto"/>
            </w:tcBorders>
            <w:shd w:val="clear" w:color="000000" w:fill="D9D9D9"/>
            <w:vAlign w:val="center"/>
            <w:hideMark/>
          </w:tcPr>
          <w:p w14:paraId="470F1AC9"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0.86*** </w:t>
            </w:r>
          </w:p>
        </w:tc>
      </w:tr>
      <w:tr w:rsidR="00696F77" w:rsidRPr="00630EF5" w14:paraId="54B935FB"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34142FA9"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D9D9D9"/>
            <w:vAlign w:val="center"/>
            <w:hideMark/>
          </w:tcPr>
          <w:p w14:paraId="057537FF"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(0.16)</w:t>
            </w:r>
          </w:p>
        </w:tc>
        <w:tc>
          <w:tcPr>
            <w:tcW w:w="1176" w:type="dxa"/>
            <w:tcBorders>
              <w:top w:val="nil"/>
              <w:left w:val="nil"/>
              <w:bottom w:val="single" w:sz="8" w:space="0" w:color="auto"/>
              <w:right w:val="single" w:sz="8" w:space="0" w:color="auto"/>
            </w:tcBorders>
            <w:shd w:val="clear" w:color="000000" w:fill="D9D9D9"/>
            <w:vAlign w:val="center"/>
            <w:hideMark/>
          </w:tcPr>
          <w:p w14:paraId="7CF1DDB1"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(0.16)</w:t>
            </w:r>
          </w:p>
        </w:tc>
        <w:tc>
          <w:tcPr>
            <w:tcW w:w="1150" w:type="dxa"/>
            <w:tcBorders>
              <w:top w:val="nil"/>
              <w:left w:val="nil"/>
              <w:bottom w:val="single" w:sz="8" w:space="0" w:color="auto"/>
              <w:right w:val="single" w:sz="8" w:space="0" w:color="auto"/>
            </w:tcBorders>
            <w:shd w:val="clear" w:color="000000" w:fill="D9D9D9"/>
            <w:vAlign w:val="center"/>
            <w:hideMark/>
          </w:tcPr>
          <w:p w14:paraId="65D2C802"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(0.13)</w:t>
            </w:r>
          </w:p>
        </w:tc>
        <w:tc>
          <w:tcPr>
            <w:tcW w:w="1104" w:type="dxa"/>
            <w:tcBorders>
              <w:top w:val="nil"/>
              <w:left w:val="nil"/>
              <w:bottom w:val="single" w:sz="8" w:space="0" w:color="auto"/>
              <w:right w:val="single" w:sz="8" w:space="0" w:color="auto"/>
            </w:tcBorders>
            <w:shd w:val="clear" w:color="000000" w:fill="D9D9D9"/>
            <w:vAlign w:val="center"/>
            <w:hideMark/>
          </w:tcPr>
          <w:p w14:paraId="624FE68A"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(0.24)</w:t>
            </w:r>
          </w:p>
        </w:tc>
        <w:tc>
          <w:tcPr>
            <w:tcW w:w="894" w:type="dxa"/>
            <w:tcBorders>
              <w:top w:val="nil"/>
              <w:left w:val="nil"/>
              <w:bottom w:val="single" w:sz="8" w:space="0" w:color="auto"/>
              <w:right w:val="single" w:sz="8" w:space="0" w:color="auto"/>
            </w:tcBorders>
            <w:shd w:val="clear" w:color="000000" w:fill="D9D9D9"/>
            <w:vAlign w:val="center"/>
            <w:hideMark/>
          </w:tcPr>
          <w:p w14:paraId="2E4C38F7"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(0.45)</w:t>
            </w:r>
          </w:p>
        </w:tc>
        <w:tc>
          <w:tcPr>
            <w:tcW w:w="1163" w:type="dxa"/>
            <w:tcBorders>
              <w:top w:val="nil"/>
              <w:left w:val="nil"/>
              <w:bottom w:val="single" w:sz="8" w:space="0" w:color="auto"/>
              <w:right w:val="single" w:sz="8" w:space="0" w:color="auto"/>
            </w:tcBorders>
            <w:shd w:val="clear" w:color="000000" w:fill="D9D9D9"/>
            <w:vAlign w:val="center"/>
            <w:hideMark/>
          </w:tcPr>
          <w:p w14:paraId="3D3226BC"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(0.12)</w:t>
            </w:r>
          </w:p>
        </w:tc>
        <w:tc>
          <w:tcPr>
            <w:tcW w:w="1138" w:type="dxa"/>
            <w:tcBorders>
              <w:top w:val="nil"/>
              <w:left w:val="nil"/>
              <w:bottom w:val="single" w:sz="8" w:space="0" w:color="auto"/>
              <w:right w:val="single" w:sz="8" w:space="0" w:color="auto"/>
            </w:tcBorders>
            <w:shd w:val="clear" w:color="000000" w:fill="D9D9D9"/>
            <w:vAlign w:val="center"/>
            <w:hideMark/>
          </w:tcPr>
          <w:p w14:paraId="4804CD51"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(0.17)</w:t>
            </w:r>
          </w:p>
        </w:tc>
        <w:tc>
          <w:tcPr>
            <w:tcW w:w="1188" w:type="dxa"/>
            <w:tcBorders>
              <w:top w:val="nil"/>
              <w:left w:val="nil"/>
              <w:bottom w:val="single" w:sz="8" w:space="0" w:color="auto"/>
              <w:right w:val="single" w:sz="8" w:space="0" w:color="auto"/>
            </w:tcBorders>
            <w:shd w:val="clear" w:color="000000" w:fill="D9D9D9"/>
            <w:vAlign w:val="center"/>
            <w:hideMark/>
          </w:tcPr>
          <w:p w14:paraId="7B458027"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(0.03)</w:t>
            </w:r>
          </w:p>
        </w:tc>
        <w:tc>
          <w:tcPr>
            <w:tcW w:w="1200" w:type="dxa"/>
            <w:tcBorders>
              <w:top w:val="nil"/>
              <w:left w:val="nil"/>
              <w:bottom w:val="single" w:sz="8" w:space="0" w:color="auto"/>
              <w:right w:val="single" w:sz="8" w:space="0" w:color="auto"/>
            </w:tcBorders>
            <w:shd w:val="clear" w:color="000000" w:fill="D9D9D9"/>
            <w:vAlign w:val="center"/>
            <w:hideMark/>
          </w:tcPr>
          <w:p w14:paraId="34524F4E"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(0.18)</w:t>
            </w:r>
          </w:p>
        </w:tc>
      </w:tr>
      <w:tr w:rsidR="00696F77" w:rsidRPr="00630EF5" w14:paraId="56960049"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58C56F"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Intervention Period (β</w:t>
            </w:r>
            <w:r w:rsidRPr="00630EF5">
              <w:rPr>
                <w:rFonts w:eastAsia="Times New Roman" w:cstheme="minorHAnsi"/>
                <w:color w:val="000000"/>
                <w:vertAlign w:val="subscript"/>
              </w:rPr>
              <w:t>2</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FFFFFF"/>
            <w:vAlign w:val="center"/>
            <w:hideMark/>
          </w:tcPr>
          <w:p w14:paraId="489B18B4"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-0.39</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176" w:type="dxa"/>
            <w:tcBorders>
              <w:top w:val="nil"/>
              <w:left w:val="nil"/>
              <w:bottom w:val="nil"/>
              <w:right w:val="single" w:sz="8" w:space="0" w:color="auto"/>
            </w:tcBorders>
            <w:shd w:val="clear" w:color="000000" w:fill="FFFFFF"/>
            <w:vAlign w:val="center"/>
            <w:hideMark/>
          </w:tcPr>
          <w:p w14:paraId="010F8205"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-0.24</w:t>
            </w:r>
          </w:p>
        </w:tc>
        <w:tc>
          <w:tcPr>
            <w:tcW w:w="1150" w:type="dxa"/>
            <w:tcBorders>
              <w:top w:val="nil"/>
              <w:left w:val="nil"/>
              <w:bottom w:val="nil"/>
              <w:right w:val="single" w:sz="8" w:space="0" w:color="auto"/>
            </w:tcBorders>
            <w:shd w:val="clear" w:color="000000" w:fill="FFFFFF"/>
            <w:vAlign w:val="center"/>
            <w:hideMark/>
          </w:tcPr>
          <w:p w14:paraId="4AFB9803"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-0.39</w:t>
            </w:r>
          </w:p>
        </w:tc>
        <w:tc>
          <w:tcPr>
            <w:tcW w:w="1104" w:type="dxa"/>
            <w:tcBorders>
              <w:top w:val="nil"/>
              <w:left w:val="nil"/>
              <w:bottom w:val="nil"/>
              <w:right w:val="single" w:sz="8" w:space="0" w:color="auto"/>
            </w:tcBorders>
            <w:shd w:val="clear" w:color="000000" w:fill="FFFFFF"/>
            <w:vAlign w:val="center"/>
            <w:hideMark/>
          </w:tcPr>
          <w:p w14:paraId="31038CA6"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-0.52</w:t>
            </w:r>
          </w:p>
        </w:tc>
        <w:tc>
          <w:tcPr>
            <w:tcW w:w="894" w:type="dxa"/>
            <w:tcBorders>
              <w:top w:val="nil"/>
              <w:left w:val="nil"/>
              <w:bottom w:val="nil"/>
              <w:right w:val="single" w:sz="8" w:space="0" w:color="auto"/>
            </w:tcBorders>
            <w:shd w:val="clear" w:color="000000" w:fill="FFFFFF"/>
            <w:vAlign w:val="center"/>
            <w:hideMark/>
          </w:tcPr>
          <w:p w14:paraId="70378E46"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0.70</w:t>
            </w:r>
          </w:p>
        </w:tc>
        <w:tc>
          <w:tcPr>
            <w:tcW w:w="1163" w:type="dxa"/>
            <w:tcBorders>
              <w:top w:val="nil"/>
              <w:left w:val="nil"/>
              <w:bottom w:val="nil"/>
              <w:right w:val="single" w:sz="8" w:space="0" w:color="auto"/>
            </w:tcBorders>
            <w:shd w:val="clear" w:color="000000" w:fill="FFFFFF"/>
            <w:vAlign w:val="center"/>
            <w:hideMark/>
          </w:tcPr>
          <w:p w14:paraId="1E5A08B2"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-0.50* </w:t>
            </w:r>
          </w:p>
        </w:tc>
        <w:tc>
          <w:tcPr>
            <w:tcW w:w="1138" w:type="dxa"/>
            <w:tcBorders>
              <w:top w:val="nil"/>
              <w:left w:val="nil"/>
              <w:bottom w:val="nil"/>
              <w:right w:val="single" w:sz="8" w:space="0" w:color="auto"/>
            </w:tcBorders>
            <w:shd w:val="clear" w:color="000000" w:fill="FFFFFF"/>
            <w:vAlign w:val="center"/>
            <w:hideMark/>
          </w:tcPr>
          <w:p w14:paraId="7F0C527A"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-0.44* </w:t>
            </w:r>
          </w:p>
        </w:tc>
        <w:tc>
          <w:tcPr>
            <w:tcW w:w="1188" w:type="dxa"/>
            <w:tcBorders>
              <w:top w:val="nil"/>
              <w:left w:val="nil"/>
              <w:bottom w:val="nil"/>
              <w:right w:val="single" w:sz="8" w:space="0" w:color="auto"/>
            </w:tcBorders>
            <w:shd w:val="clear" w:color="000000" w:fill="FFFFFF"/>
            <w:vAlign w:val="center"/>
            <w:hideMark/>
          </w:tcPr>
          <w:p w14:paraId="16C50CE8"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0.00</w:t>
            </w:r>
          </w:p>
        </w:tc>
        <w:tc>
          <w:tcPr>
            <w:tcW w:w="1200" w:type="dxa"/>
            <w:tcBorders>
              <w:top w:val="nil"/>
              <w:left w:val="nil"/>
              <w:bottom w:val="nil"/>
              <w:right w:val="single" w:sz="8" w:space="0" w:color="auto"/>
            </w:tcBorders>
            <w:shd w:val="clear" w:color="000000" w:fill="FFFFFF"/>
            <w:vAlign w:val="center"/>
            <w:hideMark/>
          </w:tcPr>
          <w:p w14:paraId="208CDA0E"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-0.52* </w:t>
            </w:r>
          </w:p>
        </w:tc>
      </w:tr>
      <w:tr w:rsidR="00696F77" w:rsidRPr="00630EF5" w14:paraId="7D2C5C75"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5395C902"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FFFFFF"/>
            <w:vAlign w:val="center"/>
            <w:hideMark/>
          </w:tcPr>
          <w:p w14:paraId="344D3F6C"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(0.20)</w:t>
            </w:r>
          </w:p>
        </w:tc>
        <w:tc>
          <w:tcPr>
            <w:tcW w:w="1176" w:type="dxa"/>
            <w:tcBorders>
              <w:top w:val="nil"/>
              <w:left w:val="nil"/>
              <w:bottom w:val="single" w:sz="8" w:space="0" w:color="auto"/>
              <w:right w:val="single" w:sz="8" w:space="0" w:color="auto"/>
            </w:tcBorders>
            <w:shd w:val="clear" w:color="000000" w:fill="FFFFFF"/>
            <w:vAlign w:val="center"/>
            <w:hideMark/>
          </w:tcPr>
          <w:p w14:paraId="1286E914"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(0.30)</w:t>
            </w:r>
          </w:p>
        </w:tc>
        <w:tc>
          <w:tcPr>
            <w:tcW w:w="1150" w:type="dxa"/>
            <w:tcBorders>
              <w:top w:val="nil"/>
              <w:left w:val="nil"/>
              <w:bottom w:val="single" w:sz="8" w:space="0" w:color="auto"/>
              <w:right w:val="single" w:sz="8" w:space="0" w:color="auto"/>
            </w:tcBorders>
            <w:shd w:val="clear" w:color="000000" w:fill="FFFFFF"/>
            <w:vAlign w:val="center"/>
            <w:hideMark/>
          </w:tcPr>
          <w:p w14:paraId="5CA86BBF"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(0.25)</w:t>
            </w:r>
          </w:p>
        </w:tc>
        <w:tc>
          <w:tcPr>
            <w:tcW w:w="1104" w:type="dxa"/>
            <w:tcBorders>
              <w:top w:val="nil"/>
              <w:left w:val="nil"/>
              <w:bottom w:val="single" w:sz="8" w:space="0" w:color="auto"/>
              <w:right w:val="single" w:sz="8" w:space="0" w:color="auto"/>
            </w:tcBorders>
            <w:shd w:val="clear" w:color="000000" w:fill="FFFFFF"/>
            <w:vAlign w:val="center"/>
            <w:hideMark/>
          </w:tcPr>
          <w:p w14:paraId="443A632A"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(0.61)</w:t>
            </w:r>
          </w:p>
        </w:tc>
        <w:tc>
          <w:tcPr>
            <w:tcW w:w="894" w:type="dxa"/>
            <w:tcBorders>
              <w:top w:val="nil"/>
              <w:left w:val="nil"/>
              <w:bottom w:val="single" w:sz="8" w:space="0" w:color="auto"/>
              <w:right w:val="single" w:sz="8" w:space="0" w:color="auto"/>
            </w:tcBorders>
            <w:shd w:val="clear" w:color="000000" w:fill="FFFFFF"/>
            <w:vAlign w:val="center"/>
            <w:hideMark/>
          </w:tcPr>
          <w:p w14:paraId="0EFB27DD"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(1.39)</w:t>
            </w:r>
          </w:p>
        </w:tc>
        <w:tc>
          <w:tcPr>
            <w:tcW w:w="1163" w:type="dxa"/>
            <w:tcBorders>
              <w:top w:val="nil"/>
              <w:left w:val="nil"/>
              <w:bottom w:val="single" w:sz="8" w:space="0" w:color="auto"/>
              <w:right w:val="single" w:sz="8" w:space="0" w:color="auto"/>
            </w:tcBorders>
            <w:shd w:val="clear" w:color="000000" w:fill="FFFFFF"/>
            <w:vAlign w:val="center"/>
            <w:hideMark/>
          </w:tcPr>
          <w:p w14:paraId="54350873"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(0.19)</w:t>
            </w:r>
          </w:p>
        </w:tc>
        <w:tc>
          <w:tcPr>
            <w:tcW w:w="1138" w:type="dxa"/>
            <w:tcBorders>
              <w:top w:val="nil"/>
              <w:left w:val="nil"/>
              <w:bottom w:val="single" w:sz="8" w:space="0" w:color="auto"/>
              <w:right w:val="single" w:sz="8" w:space="0" w:color="auto"/>
            </w:tcBorders>
            <w:shd w:val="clear" w:color="000000" w:fill="FFFFFF"/>
            <w:vAlign w:val="center"/>
            <w:hideMark/>
          </w:tcPr>
          <w:p w14:paraId="1192025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(0.21)</w:t>
            </w:r>
          </w:p>
        </w:tc>
        <w:tc>
          <w:tcPr>
            <w:tcW w:w="1188" w:type="dxa"/>
            <w:tcBorders>
              <w:top w:val="nil"/>
              <w:left w:val="nil"/>
              <w:bottom w:val="single" w:sz="8" w:space="0" w:color="auto"/>
              <w:right w:val="single" w:sz="8" w:space="0" w:color="auto"/>
            </w:tcBorders>
            <w:shd w:val="clear" w:color="000000" w:fill="FFFFFF"/>
            <w:vAlign w:val="center"/>
            <w:hideMark/>
          </w:tcPr>
          <w:p w14:paraId="29707FED"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(0.08)</w:t>
            </w:r>
          </w:p>
        </w:tc>
        <w:tc>
          <w:tcPr>
            <w:tcW w:w="1200" w:type="dxa"/>
            <w:tcBorders>
              <w:top w:val="nil"/>
              <w:left w:val="nil"/>
              <w:bottom w:val="single" w:sz="8" w:space="0" w:color="auto"/>
              <w:right w:val="single" w:sz="8" w:space="0" w:color="auto"/>
            </w:tcBorders>
            <w:shd w:val="clear" w:color="000000" w:fill="FFFFFF"/>
            <w:vAlign w:val="center"/>
            <w:hideMark/>
          </w:tcPr>
          <w:p w14:paraId="5BE8630A"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(0.25)</w:t>
            </w:r>
          </w:p>
        </w:tc>
      </w:tr>
      <w:tr w:rsidR="00696F77" w:rsidRPr="00630EF5" w14:paraId="133D0BB6"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9E3EEF0"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by Intervention (β</w:t>
            </w:r>
            <w:r w:rsidRPr="00630EF5">
              <w:rPr>
                <w:rFonts w:eastAsia="Times New Roman" w:cstheme="minorHAnsi"/>
                <w:color w:val="000000"/>
                <w:vertAlign w:val="subscript"/>
              </w:rPr>
              <w:t>3</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D9D9D9"/>
            <w:vAlign w:val="center"/>
            <w:hideMark/>
          </w:tcPr>
          <w:p w14:paraId="28523F89"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-0.71* </w:t>
            </w:r>
          </w:p>
        </w:tc>
        <w:tc>
          <w:tcPr>
            <w:tcW w:w="1176" w:type="dxa"/>
            <w:tcBorders>
              <w:top w:val="nil"/>
              <w:left w:val="nil"/>
              <w:bottom w:val="nil"/>
              <w:right w:val="single" w:sz="8" w:space="0" w:color="auto"/>
            </w:tcBorders>
            <w:shd w:val="clear" w:color="000000" w:fill="D9D9D9"/>
            <w:vAlign w:val="center"/>
            <w:hideMark/>
          </w:tcPr>
          <w:p w14:paraId="765C3625"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 xml:space="preserve">-0.89* </w:t>
            </w:r>
          </w:p>
        </w:tc>
        <w:tc>
          <w:tcPr>
            <w:tcW w:w="1150" w:type="dxa"/>
            <w:tcBorders>
              <w:top w:val="nil"/>
              <w:left w:val="nil"/>
              <w:bottom w:val="nil"/>
              <w:right w:val="single" w:sz="8" w:space="0" w:color="auto"/>
            </w:tcBorders>
            <w:shd w:val="clear" w:color="000000" w:fill="D9D9D9"/>
            <w:vAlign w:val="center"/>
            <w:hideMark/>
          </w:tcPr>
          <w:p w14:paraId="4A961F4E"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-0.42</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104" w:type="dxa"/>
            <w:tcBorders>
              <w:top w:val="nil"/>
              <w:left w:val="nil"/>
              <w:bottom w:val="nil"/>
              <w:right w:val="single" w:sz="8" w:space="0" w:color="auto"/>
            </w:tcBorders>
            <w:shd w:val="clear" w:color="000000" w:fill="D9D9D9"/>
            <w:vAlign w:val="center"/>
            <w:hideMark/>
          </w:tcPr>
          <w:p w14:paraId="7C3BC288"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-0.15</w:t>
            </w:r>
          </w:p>
        </w:tc>
        <w:tc>
          <w:tcPr>
            <w:tcW w:w="894" w:type="dxa"/>
            <w:tcBorders>
              <w:top w:val="nil"/>
              <w:left w:val="nil"/>
              <w:bottom w:val="nil"/>
              <w:right w:val="single" w:sz="8" w:space="0" w:color="auto"/>
            </w:tcBorders>
            <w:shd w:val="clear" w:color="000000" w:fill="D9D9D9"/>
            <w:vAlign w:val="center"/>
            <w:hideMark/>
          </w:tcPr>
          <w:p w14:paraId="1BA2DB6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-0.76</w:t>
            </w:r>
          </w:p>
        </w:tc>
        <w:tc>
          <w:tcPr>
            <w:tcW w:w="1163" w:type="dxa"/>
            <w:tcBorders>
              <w:top w:val="nil"/>
              <w:left w:val="nil"/>
              <w:bottom w:val="nil"/>
              <w:right w:val="single" w:sz="8" w:space="0" w:color="auto"/>
            </w:tcBorders>
            <w:shd w:val="clear" w:color="000000" w:fill="D9D9D9"/>
            <w:vAlign w:val="center"/>
            <w:hideMark/>
          </w:tcPr>
          <w:p w14:paraId="51C721BB"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-0.64* </w:t>
            </w:r>
          </w:p>
        </w:tc>
        <w:tc>
          <w:tcPr>
            <w:tcW w:w="1138" w:type="dxa"/>
            <w:tcBorders>
              <w:top w:val="nil"/>
              <w:left w:val="nil"/>
              <w:bottom w:val="nil"/>
              <w:right w:val="single" w:sz="8" w:space="0" w:color="auto"/>
            </w:tcBorders>
            <w:shd w:val="clear" w:color="000000" w:fill="D9D9D9"/>
            <w:vAlign w:val="center"/>
            <w:hideMark/>
          </w:tcPr>
          <w:p w14:paraId="5F65E8AF"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-0.79* </w:t>
            </w:r>
          </w:p>
        </w:tc>
        <w:tc>
          <w:tcPr>
            <w:tcW w:w="1188" w:type="dxa"/>
            <w:tcBorders>
              <w:top w:val="nil"/>
              <w:left w:val="nil"/>
              <w:bottom w:val="nil"/>
              <w:right w:val="single" w:sz="8" w:space="0" w:color="auto"/>
            </w:tcBorders>
            <w:shd w:val="clear" w:color="000000" w:fill="D9D9D9"/>
            <w:vAlign w:val="center"/>
            <w:hideMark/>
          </w:tcPr>
          <w:p w14:paraId="639C7509"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0.09</w:t>
            </w:r>
          </w:p>
        </w:tc>
        <w:tc>
          <w:tcPr>
            <w:tcW w:w="1200" w:type="dxa"/>
            <w:tcBorders>
              <w:top w:val="nil"/>
              <w:left w:val="nil"/>
              <w:bottom w:val="nil"/>
              <w:right w:val="single" w:sz="8" w:space="0" w:color="auto"/>
            </w:tcBorders>
            <w:shd w:val="clear" w:color="000000" w:fill="D9D9D9"/>
            <w:vAlign w:val="center"/>
            <w:hideMark/>
          </w:tcPr>
          <w:p w14:paraId="0442D6F4"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-0.80* </w:t>
            </w:r>
          </w:p>
        </w:tc>
      </w:tr>
      <w:tr w:rsidR="00696F77" w:rsidRPr="00630EF5" w14:paraId="59F7244C"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27F6FA05"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D9D9D9"/>
            <w:vAlign w:val="center"/>
            <w:hideMark/>
          </w:tcPr>
          <w:p w14:paraId="48E24E6F"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(0.33)</w:t>
            </w:r>
          </w:p>
        </w:tc>
        <w:tc>
          <w:tcPr>
            <w:tcW w:w="1176" w:type="dxa"/>
            <w:tcBorders>
              <w:top w:val="nil"/>
              <w:left w:val="nil"/>
              <w:bottom w:val="single" w:sz="8" w:space="0" w:color="auto"/>
              <w:right w:val="single" w:sz="8" w:space="0" w:color="auto"/>
            </w:tcBorders>
            <w:shd w:val="clear" w:color="000000" w:fill="D9D9D9"/>
            <w:vAlign w:val="center"/>
            <w:hideMark/>
          </w:tcPr>
          <w:p w14:paraId="2CE7D024"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(0.37)</w:t>
            </w:r>
          </w:p>
        </w:tc>
        <w:tc>
          <w:tcPr>
            <w:tcW w:w="1150" w:type="dxa"/>
            <w:tcBorders>
              <w:top w:val="nil"/>
              <w:left w:val="nil"/>
              <w:bottom w:val="single" w:sz="8" w:space="0" w:color="auto"/>
              <w:right w:val="single" w:sz="8" w:space="0" w:color="auto"/>
            </w:tcBorders>
            <w:shd w:val="clear" w:color="000000" w:fill="D9D9D9"/>
            <w:vAlign w:val="center"/>
            <w:hideMark/>
          </w:tcPr>
          <w:p w14:paraId="5428CA6C"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(0.22)</w:t>
            </w:r>
          </w:p>
        </w:tc>
        <w:tc>
          <w:tcPr>
            <w:tcW w:w="1104" w:type="dxa"/>
            <w:tcBorders>
              <w:top w:val="nil"/>
              <w:left w:val="nil"/>
              <w:bottom w:val="single" w:sz="8" w:space="0" w:color="auto"/>
              <w:right w:val="single" w:sz="8" w:space="0" w:color="auto"/>
            </w:tcBorders>
            <w:shd w:val="clear" w:color="000000" w:fill="D9D9D9"/>
            <w:vAlign w:val="center"/>
            <w:hideMark/>
          </w:tcPr>
          <w:p w14:paraId="3BEA66CE"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(0.32)</w:t>
            </w:r>
          </w:p>
        </w:tc>
        <w:tc>
          <w:tcPr>
            <w:tcW w:w="894" w:type="dxa"/>
            <w:tcBorders>
              <w:top w:val="nil"/>
              <w:left w:val="nil"/>
              <w:bottom w:val="single" w:sz="8" w:space="0" w:color="auto"/>
              <w:right w:val="single" w:sz="8" w:space="0" w:color="auto"/>
            </w:tcBorders>
            <w:shd w:val="clear" w:color="000000" w:fill="D9D9D9"/>
            <w:vAlign w:val="center"/>
            <w:hideMark/>
          </w:tcPr>
          <w:p w14:paraId="2A76B0F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(0.74)</w:t>
            </w:r>
          </w:p>
        </w:tc>
        <w:tc>
          <w:tcPr>
            <w:tcW w:w="1163" w:type="dxa"/>
            <w:tcBorders>
              <w:top w:val="nil"/>
              <w:left w:val="nil"/>
              <w:bottom w:val="single" w:sz="8" w:space="0" w:color="auto"/>
              <w:right w:val="single" w:sz="8" w:space="0" w:color="auto"/>
            </w:tcBorders>
            <w:shd w:val="clear" w:color="000000" w:fill="D9D9D9"/>
            <w:vAlign w:val="center"/>
            <w:hideMark/>
          </w:tcPr>
          <w:p w14:paraId="266F1207"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(0.26)</w:t>
            </w:r>
          </w:p>
        </w:tc>
        <w:tc>
          <w:tcPr>
            <w:tcW w:w="1138" w:type="dxa"/>
            <w:tcBorders>
              <w:top w:val="nil"/>
              <w:left w:val="nil"/>
              <w:bottom w:val="single" w:sz="8" w:space="0" w:color="auto"/>
              <w:right w:val="single" w:sz="8" w:space="0" w:color="auto"/>
            </w:tcBorders>
            <w:shd w:val="clear" w:color="000000" w:fill="D9D9D9"/>
            <w:vAlign w:val="center"/>
            <w:hideMark/>
          </w:tcPr>
          <w:p w14:paraId="0E134F6B"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(0.36)</w:t>
            </w:r>
          </w:p>
        </w:tc>
        <w:tc>
          <w:tcPr>
            <w:tcW w:w="1188" w:type="dxa"/>
            <w:tcBorders>
              <w:top w:val="nil"/>
              <w:left w:val="nil"/>
              <w:bottom w:val="single" w:sz="8" w:space="0" w:color="auto"/>
              <w:right w:val="single" w:sz="8" w:space="0" w:color="auto"/>
            </w:tcBorders>
            <w:shd w:val="clear" w:color="000000" w:fill="D9D9D9"/>
            <w:vAlign w:val="center"/>
            <w:hideMark/>
          </w:tcPr>
          <w:p w14:paraId="15DA6A2E"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(0.10)</w:t>
            </w:r>
          </w:p>
        </w:tc>
        <w:tc>
          <w:tcPr>
            <w:tcW w:w="1200" w:type="dxa"/>
            <w:tcBorders>
              <w:top w:val="nil"/>
              <w:left w:val="nil"/>
              <w:bottom w:val="single" w:sz="8" w:space="0" w:color="auto"/>
              <w:right w:val="single" w:sz="8" w:space="0" w:color="auto"/>
            </w:tcBorders>
            <w:shd w:val="clear" w:color="000000" w:fill="D9D9D9"/>
            <w:vAlign w:val="center"/>
            <w:hideMark/>
          </w:tcPr>
          <w:p w14:paraId="772823ED"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(0.37)</w:t>
            </w:r>
          </w:p>
        </w:tc>
      </w:tr>
      <w:tr w:rsidR="00696F77" w:rsidRPr="00630EF5" w14:paraId="20241559"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385258"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(β</w:t>
            </w:r>
            <w:r w:rsidRPr="00630EF5">
              <w:rPr>
                <w:rFonts w:eastAsia="Times New Roman" w:cstheme="minorHAnsi"/>
                <w:color w:val="000000"/>
                <w:vertAlign w:val="subscript"/>
              </w:rPr>
              <w:t>4</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FFFFFF"/>
            <w:vAlign w:val="center"/>
            <w:hideMark/>
          </w:tcPr>
          <w:p w14:paraId="00BBF8E7"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0.28</w:t>
            </w:r>
          </w:p>
        </w:tc>
        <w:tc>
          <w:tcPr>
            <w:tcW w:w="1176" w:type="dxa"/>
            <w:tcBorders>
              <w:top w:val="nil"/>
              <w:left w:val="nil"/>
              <w:bottom w:val="nil"/>
              <w:right w:val="single" w:sz="8" w:space="0" w:color="auto"/>
            </w:tcBorders>
            <w:shd w:val="clear" w:color="000000" w:fill="FFFFFF"/>
            <w:vAlign w:val="center"/>
            <w:hideMark/>
          </w:tcPr>
          <w:p w14:paraId="46485E01"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0.27</w:t>
            </w:r>
          </w:p>
        </w:tc>
        <w:tc>
          <w:tcPr>
            <w:tcW w:w="1150" w:type="dxa"/>
            <w:tcBorders>
              <w:top w:val="nil"/>
              <w:left w:val="nil"/>
              <w:bottom w:val="nil"/>
              <w:right w:val="single" w:sz="8" w:space="0" w:color="auto"/>
            </w:tcBorders>
            <w:shd w:val="clear" w:color="000000" w:fill="FFFFFF"/>
            <w:vAlign w:val="center"/>
            <w:hideMark/>
          </w:tcPr>
          <w:p w14:paraId="614B2D05"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0.19</w:t>
            </w:r>
          </w:p>
        </w:tc>
        <w:tc>
          <w:tcPr>
            <w:tcW w:w="1104" w:type="dxa"/>
            <w:tcBorders>
              <w:top w:val="nil"/>
              <w:left w:val="nil"/>
              <w:bottom w:val="nil"/>
              <w:right w:val="single" w:sz="8" w:space="0" w:color="auto"/>
            </w:tcBorders>
            <w:shd w:val="clear" w:color="000000" w:fill="FFFFFF"/>
            <w:vAlign w:val="center"/>
            <w:hideMark/>
          </w:tcPr>
          <w:p w14:paraId="1C0B0A43"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-0.16</w:t>
            </w:r>
          </w:p>
        </w:tc>
        <w:tc>
          <w:tcPr>
            <w:tcW w:w="894" w:type="dxa"/>
            <w:tcBorders>
              <w:top w:val="nil"/>
              <w:left w:val="nil"/>
              <w:bottom w:val="nil"/>
              <w:right w:val="single" w:sz="8" w:space="0" w:color="auto"/>
            </w:tcBorders>
            <w:shd w:val="clear" w:color="000000" w:fill="FFFFFF"/>
            <w:vAlign w:val="center"/>
            <w:hideMark/>
          </w:tcPr>
          <w:p w14:paraId="6E955FF7"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1.75</w:t>
            </w:r>
          </w:p>
        </w:tc>
        <w:tc>
          <w:tcPr>
            <w:tcW w:w="1163" w:type="dxa"/>
            <w:tcBorders>
              <w:top w:val="nil"/>
              <w:left w:val="nil"/>
              <w:bottom w:val="nil"/>
              <w:right w:val="single" w:sz="8" w:space="0" w:color="auto"/>
            </w:tcBorders>
            <w:shd w:val="clear" w:color="000000" w:fill="FFFFFF"/>
            <w:vAlign w:val="center"/>
            <w:hideMark/>
          </w:tcPr>
          <w:p w14:paraId="738F6656"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0.13</w:t>
            </w:r>
          </w:p>
        </w:tc>
        <w:tc>
          <w:tcPr>
            <w:tcW w:w="1138" w:type="dxa"/>
            <w:tcBorders>
              <w:top w:val="nil"/>
              <w:left w:val="nil"/>
              <w:bottom w:val="nil"/>
              <w:right w:val="single" w:sz="8" w:space="0" w:color="auto"/>
            </w:tcBorders>
            <w:shd w:val="clear" w:color="000000" w:fill="FFFFFF"/>
            <w:vAlign w:val="center"/>
            <w:hideMark/>
          </w:tcPr>
          <w:p w14:paraId="5F55E8C0"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0.26</w:t>
            </w:r>
          </w:p>
        </w:tc>
        <w:tc>
          <w:tcPr>
            <w:tcW w:w="1188" w:type="dxa"/>
            <w:tcBorders>
              <w:top w:val="nil"/>
              <w:left w:val="nil"/>
              <w:bottom w:val="nil"/>
              <w:right w:val="single" w:sz="8" w:space="0" w:color="auto"/>
            </w:tcBorders>
            <w:shd w:val="clear" w:color="000000" w:fill="FFFFFF"/>
            <w:vAlign w:val="center"/>
            <w:hideMark/>
          </w:tcPr>
          <w:p w14:paraId="7DCF0329"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0.02</w:t>
            </w:r>
          </w:p>
        </w:tc>
        <w:tc>
          <w:tcPr>
            <w:tcW w:w="1200" w:type="dxa"/>
            <w:tcBorders>
              <w:top w:val="nil"/>
              <w:left w:val="nil"/>
              <w:bottom w:val="nil"/>
              <w:right w:val="single" w:sz="8" w:space="0" w:color="auto"/>
            </w:tcBorders>
            <w:shd w:val="clear" w:color="000000" w:fill="FFFFFF"/>
            <w:vAlign w:val="center"/>
            <w:hideMark/>
          </w:tcPr>
          <w:p w14:paraId="09B92DF0"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0.38</w:t>
            </w:r>
          </w:p>
        </w:tc>
      </w:tr>
      <w:tr w:rsidR="00696F77" w:rsidRPr="00630EF5" w14:paraId="7BD1272A"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2353C3E9"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FFFFFF"/>
            <w:vAlign w:val="center"/>
            <w:hideMark/>
          </w:tcPr>
          <w:p w14:paraId="5F8F8D8C"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(0.64)</w:t>
            </w:r>
          </w:p>
        </w:tc>
        <w:tc>
          <w:tcPr>
            <w:tcW w:w="1176" w:type="dxa"/>
            <w:tcBorders>
              <w:top w:val="nil"/>
              <w:left w:val="nil"/>
              <w:bottom w:val="single" w:sz="8" w:space="0" w:color="auto"/>
              <w:right w:val="single" w:sz="8" w:space="0" w:color="auto"/>
            </w:tcBorders>
            <w:shd w:val="clear" w:color="000000" w:fill="FFFFFF"/>
            <w:vAlign w:val="center"/>
            <w:hideMark/>
          </w:tcPr>
          <w:p w14:paraId="21360DC7"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(0.85)</w:t>
            </w:r>
          </w:p>
        </w:tc>
        <w:tc>
          <w:tcPr>
            <w:tcW w:w="1150" w:type="dxa"/>
            <w:tcBorders>
              <w:top w:val="nil"/>
              <w:left w:val="nil"/>
              <w:bottom w:val="single" w:sz="8" w:space="0" w:color="auto"/>
              <w:right w:val="single" w:sz="8" w:space="0" w:color="auto"/>
            </w:tcBorders>
            <w:shd w:val="clear" w:color="000000" w:fill="FFFFFF"/>
            <w:vAlign w:val="center"/>
            <w:hideMark/>
          </w:tcPr>
          <w:p w14:paraId="31BB3D92"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(0.48)</w:t>
            </w:r>
          </w:p>
        </w:tc>
        <w:tc>
          <w:tcPr>
            <w:tcW w:w="1104" w:type="dxa"/>
            <w:tcBorders>
              <w:top w:val="nil"/>
              <w:left w:val="nil"/>
              <w:bottom w:val="single" w:sz="8" w:space="0" w:color="auto"/>
              <w:right w:val="single" w:sz="8" w:space="0" w:color="auto"/>
            </w:tcBorders>
            <w:shd w:val="clear" w:color="000000" w:fill="FFFFFF"/>
            <w:vAlign w:val="center"/>
            <w:hideMark/>
          </w:tcPr>
          <w:p w14:paraId="7735DF4E"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(1.42)</w:t>
            </w:r>
          </w:p>
        </w:tc>
        <w:tc>
          <w:tcPr>
            <w:tcW w:w="894" w:type="dxa"/>
            <w:tcBorders>
              <w:top w:val="nil"/>
              <w:left w:val="nil"/>
              <w:bottom w:val="single" w:sz="8" w:space="0" w:color="auto"/>
              <w:right w:val="single" w:sz="8" w:space="0" w:color="auto"/>
            </w:tcBorders>
            <w:shd w:val="clear" w:color="000000" w:fill="FFFFFF"/>
            <w:vAlign w:val="center"/>
            <w:hideMark/>
          </w:tcPr>
          <w:p w14:paraId="68C4A84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(2.33)</w:t>
            </w:r>
          </w:p>
        </w:tc>
        <w:tc>
          <w:tcPr>
            <w:tcW w:w="1163" w:type="dxa"/>
            <w:tcBorders>
              <w:top w:val="nil"/>
              <w:left w:val="nil"/>
              <w:bottom w:val="single" w:sz="8" w:space="0" w:color="auto"/>
              <w:right w:val="single" w:sz="8" w:space="0" w:color="auto"/>
            </w:tcBorders>
            <w:shd w:val="clear" w:color="000000" w:fill="FFFFFF"/>
            <w:vAlign w:val="center"/>
            <w:hideMark/>
          </w:tcPr>
          <w:p w14:paraId="5B795A47"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(0.68)</w:t>
            </w:r>
          </w:p>
        </w:tc>
        <w:tc>
          <w:tcPr>
            <w:tcW w:w="1138" w:type="dxa"/>
            <w:tcBorders>
              <w:top w:val="nil"/>
              <w:left w:val="nil"/>
              <w:bottom w:val="single" w:sz="8" w:space="0" w:color="auto"/>
              <w:right w:val="single" w:sz="8" w:space="0" w:color="auto"/>
            </w:tcBorders>
            <w:shd w:val="clear" w:color="000000" w:fill="FFFFFF"/>
            <w:vAlign w:val="center"/>
            <w:hideMark/>
          </w:tcPr>
          <w:p w14:paraId="59893A7F"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(0.68)</w:t>
            </w:r>
          </w:p>
        </w:tc>
        <w:tc>
          <w:tcPr>
            <w:tcW w:w="1188" w:type="dxa"/>
            <w:tcBorders>
              <w:top w:val="nil"/>
              <w:left w:val="nil"/>
              <w:bottom w:val="single" w:sz="8" w:space="0" w:color="auto"/>
              <w:right w:val="single" w:sz="8" w:space="0" w:color="auto"/>
            </w:tcBorders>
            <w:shd w:val="clear" w:color="000000" w:fill="FFFFFF"/>
            <w:vAlign w:val="center"/>
            <w:hideMark/>
          </w:tcPr>
          <w:p w14:paraId="0095F8C6"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(0.12)</w:t>
            </w:r>
          </w:p>
        </w:tc>
        <w:tc>
          <w:tcPr>
            <w:tcW w:w="1200" w:type="dxa"/>
            <w:tcBorders>
              <w:top w:val="nil"/>
              <w:left w:val="nil"/>
              <w:bottom w:val="single" w:sz="8" w:space="0" w:color="auto"/>
              <w:right w:val="single" w:sz="8" w:space="0" w:color="auto"/>
            </w:tcBorders>
            <w:shd w:val="clear" w:color="000000" w:fill="FFFFFF"/>
            <w:vAlign w:val="center"/>
            <w:hideMark/>
          </w:tcPr>
          <w:p w14:paraId="14758738"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(0.73)</w:t>
            </w:r>
          </w:p>
        </w:tc>
      </w:tr>
      <w:tr w:rsidR="00696F77" w:rsidRPr="00630EF5" w14:paraId="1E24A331"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1D867F7"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by Time (β</w:t>
            </w:r>
            <w:r w:rsidRPr="00630EF5">
              <w:rPr>
                <w:rFonts w:eastAsia="Times New Roman" w:cstheme="minorHAnsi"/>
                <w:color w:val="000000"/>
                <w:vertAlign w:val="subscript"/>
              </w:rPr>
              <w:t>5</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D9D9D9"/>
            <w:vAlign w:val="center"/>
            <w:hideMark/>
          </w:tcPr>
          <w:p w14:paraId="0619279B"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-0.06</w:t>
            </w:r>
          </w:p>
        </w:tc>
        <w:tc>
          <w:tcPr>
            <w:tcW w:w="1176" w:type="dxa"/>
            <w:tcBorders>
              <w:top w:val="nil"/>
              <w:left w:val="nil"/>
              <w:bottom w:val="nil"/>
              <w:right w:val="single" w:sz="8" w:space="0" w:color="auto"/>
            </w:tcBorders>
            <w:shd w:val="clear" w:color="000000" w:fill="D9D9D9"/>
            <w:vAlign w:val="center"/>
            <w:hideMark/>
          </w:tcPr>
          <w:p w14:paraId="0E11139E"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-0.04</w:t>
            </w:r>
          </w:p>
        </w:tc>
        <w:tc>
          <w:tcPr>
            <w:tcW w:w="1150" w:type="dxa"/>
            <w:tcBorders>
              <w:top w:val="nil"/>
              <w:left w:val="nil"/>
              <w:bottom w:val="nil"/>
              <w:right w:val="single" w:sz="8" w:space="0" w:color="auto"/>
            </w:tcBorders>
            <w:shd w:val="clear" w:color="000000" w:fill="D9D9D9"/>
            <w:vAlign w:val="center"/>
            <w:hideMark/>
          </w:tcPr>
          <w:p w14:paraId="402A519D"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-0.01</w:t>
            </w:r>
          </w:p>
        </w:tc>
        <w:tc>
          <w:tcPr>
            <w:tcW w:w="1104" w:type="dxa"/>
            <w:tcBorders>
              <w:top w:val="nil"/>
              <w:left w:val="nil"/>
              <w:bottom w:val="nil"/>
              <w:right w:val="single" w:sz="8" w:space="0" w:color="auto"/>
            </w:tcBorders>
            <w:shd w:val="clear" w:color="000000" w:fill="D9D9D9"/>
            <w:vAlign w:val="center"/>
            <w:hideMark/>
          </w:tcPr>
          <w:p w14:paraId="3289DD3C"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0.06</w:t>
            </w:r>
          </w:p>
        </w:tc>
        <w:tc>
          <w:tcPr>
            <w:tcW w:w="894" w:type="dxa"/>
            <w:tcBorders>
              <w:top w:val="nil"/>
              <w:left w:val="nil"/>
              <w:bottom w:val="nil"/>
              <w:right w:val="single" w:sz="8" w:space="0" w:color="auto"/>
            </w:tcBorders>
            <w:shd w:val="clear" w:color="000000" w:fill="D9D9D9"/>
            <w:vAlign w:val="center"/>
            <w:hideMark/>
          </w:tcPr>
          <w:p w14:paraId="6DF92188"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-0.30</w:t>
            </w:r>
          </w:p>
        </w:tc>
        <w:tc>
          <w:tcPr>
            <w:tcW w:w="1163" w:type="dxa"/>
            <w:tcBorders>
              <w:top w:val="nil"/>
              <w:left w:val="nil"/>
              <w:bottom w:val="nil"/>
              <w:right w:val="single" w:sz="8" w:space="0" w:color="auto"/>
            </w:tcBorders>
            <w:shd w:val="clear" w:color="000000" w:fill="D9D9D9"/>
            <w:vAlign w:val="center"/>
            <w:hideMark/>
          </w:tcPr>
          <w:p w14:paraId="09885D57"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-0.01</w:t>
            </w:r>
          </w:p>
        </w:tc>
        <w:tc>
          <w:tcPr>
            <w:tcW w:w="1138" w:type="dxa"/>
            <w:tcBorders>
              <w:top w:val="nil"/>
              <w:left w:val="nil"/>
              <w:bottom w:val="nil"/>
              <w:right w:val="single" w:sz="8" w:space="0" w:color="auto"/>
            </w:tcBorders>
            <w:shd w:val="clear" w:color="000000" w:fill="D9D9D9"/>
            <w:vAlign w:val="center"/>
            <w:hideMark/>
          </w:tcPr>
          <w:p w14:paraId="4F717AB1"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-0.06</w:t>
            </w:r>
          </w:p>
        </w:tc>
        <w:tc>
          <w:tcPr>
            <w:tcW w:w="1188" w:type="dxa"/>
            <w:tcBorders>
              <w:top w:val="nil"/>
              <w:left w:val="nil"/>
              <w:bottom w:val="nil"/>
              <w:right w:val="single" w:sz="8" w:space="0" w:color="auto"/>
            </w:tcBorders>
            <w:shd w:val="clear" w:color="000000" w:fill="D9D9D9"/>
            <w:vAlign w:val="center"/>
            <w:hideMark/>
          </w:tcPr>
          <w:p w14:paraId="4F7CB8F5"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0.01</w:t>
            </w:r>
          </w:p>
        </w:tc>
        <w:tc>
          <w:tcPr>
            <w:tcW w:w="1200" w:type="dxa"/>
            <w:tcBorders>
              <w:top w:val="nil"/>
              <w:left w:val="nil"/>
              <w:bottom w:val="nil"/>
              <w:right w:val="single" w:sz="8" w:space="0" w:color="auto"/>
            </w:tcBorders>
            <w:shd w:val="clear" w:color="000000" w:fill="D9D9D9"/>
            <w:vAlign w:val="center"/>
            <w:hideMark/>
          </w:tcPr>
          <w:p w14:paraId="7ED074FA"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-0.03</w:t>
            </w:r>
          </w:p>
        </w:tc>
      </w:tr>
      <w:tr w:rsidR="00696F77" w:rsidRPr="00630EF5" w14:paraId="27FC78B5"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7E9558C0"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D9D9D9"/>
            <w:vAlign w:val="center"/>
            <w:hideMark/>
          </w:tcPr>
          <w:p w14:paraId="427AC8AB"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(0.23)</w:t>
            </w:r>
          </w:p>
        </w:tc>
        <w:tc>
          <w:tcPr>
            <w:tcW w:w="1176" w:type="dxa"/>
            <w:tcBorders>
              <w:top w:val="nil"/>
              <w:left w:val="nil"/>
              <w:bottom w:val="single" w:sz="8" w:space="0" w:color="auto"/>
              <w:right w:val="single" w:sz="8" w:space="0" w:color="auto"/>
            </w:tcBorders>
            <w:shd w:val="clear" w:color="000000" w:fill="D9D9D9"/>
            <w:vAlign w:val="center"/>
            <w:hideMark/>
          </w:tcPr>
          <w:p w14:paraId="7B7118F7"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(0.30)</w:t>
            </w:r>
          </w:p>
        </w:tc>
        <w:tc>
          <w:tcPr>
            <w:tcW w:w="1150" w:type="dxa"/>
            <w:tcBorders>
              <w:top w:val="nil"/>
              <w:left w:val="nil"/>
              <w:bottom w:val="single" w:sz="8" w:space="0" w:color="auto"/>
              <w:right w:val="single" w:sz="8" w:space="0" w:color="auto"/>
            </w:tcBorders>
            <w:shd w:val="clear" w:color="000000" w:fill="D9D9D9"/>
            <w:vAlign w:val="center"/>
            <w:hideMark/>
          </w:tcPr>
          <w:p w14:paraId="3CD7BB8F"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(0.19)</w:t>
            </w:r>
          </w:p>
        </w:tc>
        <w:tc>
          <w:tcPr>
            <w:tcW w:w="1104" w:type="dxa"/>
            <w:tcBorders>
              <w:top w:val="nil"/>
              <w:left w:val="nil"/>
              <w:bottom w:val="single" w:sz="8" w:space="0" w:color="auto"/>
              <w:right w:val="single" w:sz="8" w:space="0" w:color="auto"/>
            </w:tcBorders>
            <w:shd w:val="clear" w:color="000000" w:fill="D9D9D9"/>
            <w:vAlign w:val="center"/>
            <w:hideMark/>
          </w:tcPr>
          <w:p w14:paraId="3B43324B"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(0.42)</w:t>
            </w:r>
          </w:p>
        </w:tc>
        <w:tc>
          <w:tcPr>
            <w:tcW w:w="894" w:type="dxa"/>
            <w:tcBorders>
              <w:top w:val="nil"/>
              <w:left w:val="nil"/>
              <w:bottom w:val="single" w:sz="8" w:space="0" w:color="auto"/>
              <w:right w:val="single" w:sz="8" w:space="0" w:color="auto"/>
            </w:tcBorders>
            <w:shd w:val="clear" w:color="000000" w:fill="D9D9D9"/>
            <w:vAlign w:val="center"/>
            <w:hideMark/>
          </w:tcPr>
          <w:p w14:paraId="1BED3CD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(0.63)</w:t>
            </w:r>
          </w:p>
        </w:tc>
        <w:tc>
          <w:tcPr>
            <w:tcW w:w="1163" w:type="dxa"/>
            <w:tcBorders>
              <w:top w:val="nil"/>
              <w:left w:val="nil"/>
              <w:bottom w:val="single" w:sz="8" w:space="0" w:color="auto"/>
              <w:right w:val="single" w:sz="8" w:space="0" w:color="auto"/>
            </w:tcBorders>
            <w:shd w:val="clear" w:color="000000" w:fill="D9D9D9"/>
            <w:vAlign w:val="center"/>
            <w:hideMark/>
          </w:tcPr>
          <w:p w14:paraId="7742E208"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(0.23)</w:t>
            </w:r>
          </w:p>
        </w:tc>
        <w:tc>
          <w:tcPr>
            <w:tcW w:w="1138" w:type="dxa"/>
            <w:tcBorders>
              <w:top w:val="nil"/>
              <w:left w:val="nil"/>
              <w:bottom w:val="single" w:sz="8" w:space="0" w:color="auto"/>
              <w:right w:val="single" w:sz="8" w:space="0" w:color="auto"/>
            </w:tcBorders>
            <w:shd w:val="clear" w:color="000000" w:fill="D9D9D9"/>
            <w:vAlign w:val="center"/>
            <w:hideMark/>
          </w:tcPr>
          <w:p w14:paraId="5BE65161"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(0.24)</w:t>
            </w:r>
          </w:p>
        </w:tc>
        <w:tc>
          <w:tcPr>
            <w:tcW w:w="1188" w:type="dxa"/>
            <w:tcBorders>
              <w:top w:val="nil"/>
              <w:left w:val="nil"/>
              <w:bottom w:val="single" w:sz="8" w:space="0" w:color="auto"/>
              <w:right w:val="single" w:sz="8" w:space="0" w:color="auto"/>
            </w:tcBorders>
            <w:shd w:val="clear" w:color="000000" w:fill="D9D9D9"/>
            <w:vAlign w:val="center"/>
            <w:hideMark/>
          </w:tcPr>
          <w:p w14:paraId="2DCCD579"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(0.04)</w:t>
            </w:r>
          </w:p>
        </w:tc>
        <w:tc>
          <w:tcPr>
            <w:tcW w:w="1200" w:type="dxa"/>
            <w:tcBorders>
              <w:top w:val="nil"/>
              <w:left w:val="nil"/>
              <w:bottom w:val="single" w:sz="8" w:space="0" w:color="auto"/>
              <w:right w:val="single" w:sz="8" w:space="0" w:color="auto"/>
            </w:tcBorders>
            <w:shd w:val="clear" w:color="000000" w:fill="D9D9D9"/>
            <w:vAlign w:val="center"/>
            <w:hideMark/>
          </w:tcPr>
          <w:p w14:paraId="262657A1"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(0.27)</w:t>
            </w:r>
          </w:p>
        </w:tc>
      </w:tr>
      <w:tr w:rsidR="00696F77" w:rsidRPr="00630EF5" w14:paraId="76858D4B"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AF7A98"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Intervention (β</w:t>
            </w:r>
            <w:r w:rsidRPr="00630EF5">
              <w:rPr>
                <w:rFonts w:eastAsia="Times New Roman" w:cstheme="minorHAnsi"/>
                <w:color w:val="000000"/>
                <w:vertAlign w:val="subscript"/>
              </w:rPr>
              <w:t>6</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FFFFFF"/>
            <w:vAlign w:val="center"/>
            <w:hideMark/>
          </w:tcPr>
          <w:p w14:paraId="35FECD98"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3.76*** </w:t>
            </w:r>
          </w:p>
        </w:tc>
        <w:tc>
          <w:tcPr>
            <w:tcW w:w="1176" w:type="dxa"/>
            <w:tcBorders>
              <w:top w:val="nil"/>
              <w:left w:val="nil"/>
              <w:bottom w:val="nil"/>
              <w:right w:val="single" w:sz="8" w:space="0" w:color="auto"/>
            </w:tcBorders>
            <w:shd w:val="clear" w:color="000000" w:fill="FFFFFF"/>
            <w:vAlign w:val="center"/>
            <w:hideMark/>
          </w:tcPr>
          <w:p w14:paraId="0B2218CA"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 xml:space="preserve">5.15*** </w:t>
            </w:r>
          </w:p>
        </w:tc>
        <w:tc>
          <w:tcPr>
            <w:tcW w:w="1150" w:type="dxa"/>
            <w:tcBorders>
              <w:top w:val="nil"/>
              <w:left w:val="nil"/>
              <w:bottom w:val="nil"/>
              <w:right w:val="single" w:sz="8" w:space="0" w:color="auto"/>
            </w:tcBorders>
            <w:shd w:val="clear" w:color="000000" w:fill="FFFFFF"/>
            <w:vAlign w:val="center"/>
            <w:hideMark/>
          </w:tcPr>
          <w:p w14:paraId="361DA552"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 xml:space="preserve">2.29*** </w:t>
            </w:r>
          </w:p>
        </w:tc>
        <w:tc>
          <w:tcPr>
            <w:tcW w:w="1104" w:type="dxa"/>
            <w:tcBorders>
              <w:top w:val="nil"/>
              <w:left w:val="nil"/>
              <w:bottom w:val="nil"/>
              <w:right w:val="single" w:sz="8" w:space="0" w:color="auto"/>
            </w:tcBorders>
            <w:shd w:val="clear" w:color="000000" w:fill="FFFFFF"/>
            <w:vAlign w:val="center"/>
            <w:hideMark/>
          </w:tcPr>
          <w:p w14:paraId="2A5C0D83"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1.54</w:t>
            </w:r>
          </w:p>
        </w:tc>
        <w:tc>
          <w:tcPr>
            <w:tcW w:w="894" w:type="dxa"/>
            <w:tcBorders>
              <w:top w:val="nil"/>
              <w:left w:val="nil"/>
              <w:bottom w:val="nil"/>
              <w:right w:val="single" w:sz="8" w:space="0" w:color="auto"/>
            </w:tcBorders>
            <w:shd w:val="clear" w:color="000000" w:fill="FFFFFF"/>
            <w:vAlign w:val="center"/>
            <w:hideMark/>
          </w:tcPr>
          <w:p w14:paraId="287F227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3.63</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163" w:type="dxa"/>
            <w:tcBorders>
              <w:top w:val="nil"/>
              <w:left w:val="nil"/>
              <w:bottom w:val="nil"/>
              <w:right w:val="single" w:sz="8" w:space="0" w:color="auto"/>
            </w:tcBorders>
            <w:shd w:val="clear" w:color="000000" w:fill="FFFFFF"/>
            <w:vAlign w:val="center"/>
            <w:hideMark/>
          </w:tcPr>
          <w:p w14:paraId="305950AC"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 xml:space="preserve">4.36*** </w:t>
            </w:r>
          </w:p>
        </w:tc>
        <w:tc>
          <w:tcPr>
            <w:tcW w:w="1138" w:type="dxa"/>
            <w:tcBorders>
              <w:top w:val="nil"/>
              <w:left w:val="nil"/>
              <w:bottom w:val="nil"/>
              <w:right w:val="single" w:sz="8" w:space="0" w:color="auto"/>
            </w:tcBorders>
            <w:shd w:val="clear" w:color="000000" w:fill="FFFFFF"/>
            <w:vAlign w:val="center"/>
            <w:hideMark/>
          </w:tcPr>
          <w:p w14:paraId="6D78A77B"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 xml:space="preserve">3.88*** </w:t>
            </w:r>
          </w:p>
        </w:tc>
        <w:tc>
          <w:tcPr>
            <w:tcW w:w="1188" w:type="dxa"/>
            <w:tcBorders>
              <w:top w:val="nil"/>
              <w:left w:val="nil"/>
              <w:bottom w:val="nil"/>
              <w:right w:val="single" w:sz="8" w:space="0" w:color="auto"/>
            </w:tcBorders>
            <w:shd w:val="clear" w:color="000000" w:fill="FFFFFF"/>
            <w:vAlign w:val="center"/>
            <w:hideMark/>
          </w:tcPr>
          <w:p w14:paraId="48BE0116"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 xml:space="preserve">0.63*** </w:t>
            </w:r>
          </w:p>
        </w:tc>
        <w:tc>
          <w:tcPr>
            <w:tcW w:w="1200" w:type="dxa"/>
            <w:tcBorders>
              <w:top w:val="nil"/>
              <w:left w:val="nil"/>
              <w:bottom w:val="nil"/>
              <w:right w:val="single" w:sz="8" w:space="0" w:color="auto"/>
            </w:tcBorders>
            <w:shd w:val="clear" w:color="000000" w:fill="FFFFFF"/>
            <w:vAlign w:val="center"/>
            <w:hideMark/>
          </w:tcPr>
          <w:p w14:paraId="3C3C75F2"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 xml:space="preserve">4.37*** </w:t>
            </w:r>
          </w:p>
        </w:tc>
      </w:tr>
      <w:tr w:rsidR="00696F77" w:rsidRPr="00630EF5" w14:paraId="30687799"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7C8A61EA"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FFFFFF"/>
            <w:vAlign w:val="center"/>
            <w:hideMark/>
          </w:tcPr>
          <w:p w14:paraId="63DB4EF5"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(0.61)</w:t>
            </w:r>
          </w:p>
        </w:tc>
        <w:tc>
          <w:tcPr>
            <w:tcW w:w="1176" w:type="dxa"/>
            <w:tcBorders>
              <w:top w:val="nil"/>
              <w:left w:val="nil"/>
              <w:bottom w:val="single" w:sz="8" w:space="0" w:color="auto"/>
              <w:right w:val="single" w:sz="8" w:space="0" w:color="auto"/>
            </w:tcBorders>
            <w:shd w:val="clear" w:color="000000" w:fill="FFFFFF"/>
            <w:vAlign w:val="center"/>
            <w:hideMark/>
          </w:tcPr>
          <w:p w14:paraId="6F70FE11"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(1.07)</w:t>
            </w:r>
          </w:p>
        </w:tc>
        <w:tc>
          <w:tcPr>
            <w:tcW w:w="1150" w:type="dxa"/>
            <w:tcBorders>
              <w:top w:val="nil"/>
              <w:left w:val="nil"/>
              <w:bottom w:val="single" w:sz="8" w:space="0" w:color="auto"/>
              <w:right w:val="single" w:sz="8" w:space="0" w:color="auto"/>
            </w:tcBorders>
            <w:shd w:val="clear" w:color="000000" w:fill="FFFFFF"/>
            <w:vAlign w:val="center"/>
            <w:hideMark/>
          </w:tcPr>
          <w:p w14:paraId="5CCFD60C"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(0.61)</w:t>
            </w:r>
          </w:p>
        </w:tc>
        <w:tc>
          <w:tcPr>
            <w:tcW w:w="1104" w:type="dxa"/>
            <w:tcBorders>
              <w:top w:val="nil"/>
              <w:left w:val="nil"/>
              <w:bottom w:val="single" w:sz="8" w:space="0" w:color="auto"/>
              <w:right w:val="single" w:sz="8" w:space="0" w:color="auto"/>
            </w:tcBorders>
            <w:shd w:val="clear" w:color="000000" w:fill="FFFFFF"/>
            <w:vAlign w:val="center"/>
            <w:hideMark/>
          </w:tcPr>
          <w:p w14:paraId="2C537E93"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(1.53)</w:t>
            </w:r>
          </w:p>
        </w:tc>
        <w:tc>
          <w:tcPr>
            <w:tcW w:w="894" w:type="dxa"/>
            <w:tcBorders>
              <w:top w:val="nil"/>
              <w:left w:val="nil"/>
              <w:bottom w:val="single" w:sz="8" w:space="0" w:color="auto"/>
              <w:right w:val="single" w:sz="8" w:space="0" w:color="auto"/>
            </w:tcBorders>
            <w:shd w:val="clear" w:color="000000" w:fill="FFFFFF"/>
            <w:vAlign w:val="center"/>
            <w:hideMark/>
          </w:tcPr>
          <w:p w14:paraId="1A2B9CA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(1.99)</w:t>
            </w:r>
          </w:p>
        </w:tc>
        <w:tc>
          <w:tcPr>
            <w:tcW w:w="1163" w:type="dxa"/>
            <w:tcBorders>
              <w:top w:val="nil"/>
              <w:left w:val="nil"/>
              <w:bottom w:val="single" w:sz="8" w:space="0" w:color="auto"/>
              <w:right w:val="single" w:sz="8" w:space="0" w:color="auto"/>
            </w:tcBorders>
            <w:shd w:val="clear" w:color="000000" w:fill="FFFFFF"/>
            <w:vAlign w:val="center"/>
            <w:hideMark/>
          </w:tcPr>
          <w:p w14:paraId="1626796F"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(0.67)</w:t>
            </w:r>
          </w:p>
        </w:tc>
        <w:tc>
          <w:tcPr>
            <w:tcW w:w="1138" w:type="dxa"/>
            <w:tcBorders>
              <w:top w:val="nil"/>
              <w:left w:val="nil"/>
              <w:bottom w:val="single" w:sz="8" w:space="0" w:color="auto"/>
              <w:right w:val="single" w:sz="8" w:space="0" w:color="auto"/>
            </w:tcBorders>
            <w:shd w:val="clear" w:color="000000" w:fill="FFFFFF"/>
            <w:vAlign w:val="center"/>
            <w:hideMark/>
          </w:tcPr>
          <w:p w14:paraId="5D0D4FF8"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(0.62)</w:t>
            </w:r>
          </w:p>
        </w:tc>
        <w:tc>
          <w:tcPr>
            <w:tcW w:w="1188" w:type="dxa"/>
            <w:tcBorders>
              <w:top w:val="nil"/>
              <w:left w:val="nil"/>
              <w:bottom w:val="single" w:sz="8" w:space="0" w:color="auto"/>
              <w:right w:val="single" w:sz="8" w:space="0" w:color="auto"/>
            </w:tcBorders>
            <w:shd w:val="clear" w:color="000000" w:fill="FFFFFF"/>
            <w:vAlign w:val="center"/>
            <w:hideMark/>
          </w:tcPr>
          <w:p w14:paraId="62C1C338"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(0.18)</w:t>
            </w:r>
          </w:p>
        </w:tc>
        <w:tc>
          <w:tcPr>
            <w:tcW w:w="1200" w:type="dxa"/>
            <w:tcBorders>
              <w:top w:val="nil"/>
              <w:left w:val="nil"/>
              <w:bottom w:val="single" w:sz="8" w:space="0" w:color="auto"/>
              <w:right w:val="single" w:sz="8" w:space="0" w:color="auto"/>
            </w:tcBorders>
            <w:shd w:val="clear" w:color="000000" w:fill="FFFFFF"/>
            <w:vAlign w:val="center"/>
            <w:hideMark/>
          </w:tcPr>
          <w:p w14:paraId="3E6B2B49"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(0.72)</w:t>
            </w:r>
          </w:p>
        </w:tc>
      </w:tr>
      <w:tr w:rsidR="00696F77" w:rsidRPr="00630EF5" w14:paraId="094CBC16" w14:textId="77777777" w:rsidTr="00EA5429">
        <w:trPr>
          <w:trHeight w:val="290"/>
          <w:jc w:val="center"/>
        </w:trPr>
        <w:tc>
          <w:tcPr>
            <w:tcW w:w="21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2C0E786"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Time by Intervention (β</w:t>
            </w:r>
            <w:r w:rsidRPr="00630EF5">
              <w:rPr>
                <w:rFonts w:eastAsia="Times New Roman" w:cstheme="minorHAnsi"/>
                <w:color w:val="000000"/>
                <w:vertAlign w:val="subscript"/>
              </w:rPr>
              <w:t>7</w:t>
            </w:r>
            <w:r w:rsidRPr="00630EF5">
              <w:rPr>
                <w:rFonts w:eastAsia="Times New Roman" w:cstheme="minorHAnsi"/>
                <w:color w:val="000000"/>
              </w:rPr>
              <w:t>)</w:t>
            </w:r>
          </w:p>
        </w:tc>
        <w:tc>
          <w:tcPr>
            <w:tcW w:w="1138" w:type="dxa"/>
            <w:tcBorders>
              <w:top w:val="nil"/>
              <w:left w:val="nil"/>
              <w:bottom w:val="nil"/>
              <w:right w:val="single" w:sz="8" w:space="0" w:color="auto"/>
            </w:tcBorders>
            <w:shd w:val="clear" w:color="000000" w:fill="D9D9D9"/>
            <w:vAlign w:val="center"/>
            <w:hideMark/>
          </w:tcPr>
          <w:p w14:paraId="2D7EC956"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0.29</w:t>
            </w:r>
          </w:p>
        </w:tc>
        <w:tc>
          <w:tcPr>
            <w:tcW w:w="1176" w:type="dxa"/>
            <w:tcBorders>
              <w:top w:val="nil"/>
              <w:left w:val="nil"/>
              <w:bottom w:val="nil"/>
              <w:right w:val="single" w:sz="8" w:space="0" w:color="auto"/>
            </w:tcBorders>
            <w:shd w:val="clear" w:color="000000" w:fill="D9D9D9"/>
            <w:vAlign w:val="center"/>
            <w:hideMark/>
          </w:tcPr>
          <w:p w14:paraId="73FEB0EB"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0.18</w:t>
            </w:r>
          </w:p>
        </w:tc>
        <w:tc>
          <w:tcPr>
            <w:tcW w:w="1150" w:type="dxa"/>
            <w:tcBorders>
              <w:top w:val="nil"/>
              <w:left w:val="nil"/>
              <w:bottom w:val="nil"/>
              <w:right w:val="single" w:sz="8" w:space="0" w:color="auto"/>
            </w:tcBorders>
            <w:shd w:val="clear" w:color="000000" w:fill="D9D9D9"/>
            <w:vAlign w:val="center"/>
            <w:hideMark/>
          </w:tcPr>
          <w:p w14:paraId="0CD62EEB"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0.37</w:t>
            </w:r>
          </w:p>
        </w:tc>
        <w:tc>
          <w:tcPr>
            <w:tcW w:w="1104" w:type="dxa"/>
            <w:tcBorders>
              <w:top w:val="nil"/>
              <w:left w:val="nil"/>
              <w:bottom w:val="nil"/>
              <w:right w:val="single" w:sz="8" w:space="0" w:color="auto"/>
            </w:tcBorders>
            <w:shd w:val="clear" w:color="000000" w:fill="D9D9D9"/>
            <w:vAlign w:val="center"/>
            <w:hideMark/>
          </w:tcPr>
          <w:p w14:paraId="0FD2B77A"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0.36</w:t>
            </w:r>
          </w:p>
        </w:tc>
        <w:tc>
          <w:tcPr>
            <w:tcW w:w="894" w:type="dxa"/>
            <w:tcBorders>
              <w:top w:val="nil"/>
              <w:left w:val="nil"/>
              <w:bottom w:val="nil"/>
              <w:right w:val="single" w:sz="8" w:space="0" w:color="auto"/>
            </w:tcBorders>
            <w:shd w:val="clear" w:color="000000" w:fill="D9D9D9"/>
            <w:vAlign w:val="center"/>
            <w:hideMark/>
          </w:tcPr>
          <w:p w14:paraId="21D58F7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0.67</w:t>
            </w:r>
          </w:p>
        </w:tc>
        <w:tc>
          <w:tcPr>
            <w:tcW w:w="1163" w:type="dxa"/>
            <w:tcBorders>
              <w:top w:val="nil"/>
              <w:left w:val="nil"/>
              <w:bottom w:val="nil"/>
              <w:right w:val="single" w:sz="8" w:space="0" w:color="auto"/>
            </w:tcBorders>
            <w:shd w:val="clear" w:color="000000" w:fill="D9D9D9"/>
            <w:vAlign w:val="center"/>
            <w:hideMark/>
          </w:tcPr>
          <w:p w14:paraId="18ECF73C"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0.54</w:t>
            </w:r>
          </w:p>
        </w:tc>
        <w:tc>
          <w:tcPr>
            <w:tcW w:w="1138" w:type="dxa"/>
            <w:tcBorders>
              <w:top w:val="nil"/>
              <w:left w:val="nil"/>
              <w:bottom w:val="nil"/>
              <w:right w:val="single" w:sz="8" w:space="0" w:color="auto"/>
            </w:tcBorders>
            <w:shd w:val="clear" w:color="000000" w:fill="D9D9D9"/>
            <w:vAlign w:val="center"/>
            <w:hideMark/>
          </w:tcPr>
          <w:p w14:paraId="55D58513"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0.31</w:t>
            </w:r>
          </w:p>
        </w:tc>
        <w:tc>
          <w:tcPr>
            <w:tcW w:w="1188" w:type="dxa"/>
            <w:tcBorders>
              <w:top w:val="nil"/>
              <w:left w:val="nil"/>
              <w:bottom w:val="nil"/>
              <w:right w:val="single" w:sz="8" w:space="0" w:color="auto"/>
            </w:tcBorders>
            <w:shd w:val="clear" w:color="000000" w:fill="D9D9D9"/>
            <w:vAlign w:val="center"/>
            <w:hideMark/>
          </w:tcPr>
          <w:p w14:paraId="7B5F004B"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-0.13</w:t>
            </w:r>
          </w:p>
        </w:tc>
        <w:tc>
          <w:tcPr>
            <w:tcW w:w="1200" w:type="dxa"/>
            <w:tcBorders>
              <w:top w:val="nil"/>
              <w:left w:val="nil"/>
              <w:bottom w:val="nil"/>
              <w:right w:val="single" w:sz="8" w:space="0" w:color="auto"/>
            </w:tcBorders>
            <w:shd w:val="clear" w:color="000000" w:fill="D9D9D9"/>
            <w:vAlign w:val="center"/>
            <w:hideMark/>
          </w:tcPr>
          <w:p w14:paraId="069B27A6"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0.33</w:t>
            </w:r>
          </w:p>
        </w:tc>
      </w:tr>
      <w:tr w:rsidR="00696F77" w:rsidRPr="00630EF5" w14:paraId="05B64ED7" w14:textId="77777777" w:rsidTr="00EA5429">
        <w:trPr>
          <w:trHeight w:val="300"/>
          <w:jc w:val="center"/>
        </w:trPr>
        <w:tc>
          <w:tcPr>
            <w:tcW w:w="2187" w:type="dxa"/>
            <w:vMerge/>
            <w:tcBorders>
              <w:top w:val="nil"/>
              <w:left w:val="single" w:sz="8" w:space="0" w:color="auto"/>
              <w:bottom w:val="single" w:sz="8" w:space="0" w:color="000000"/>
              <w:right w:val="single" w:sz="8" w:space="0" w:color="auto"/>
            </w:tcBorders>
            <w:vAlign w:val="center"/>
            <w:hideMark/>
          </w:tcPr>
          <w:p w14:paraId="5FD854FB" w14:textId="77777777" w:rsidR="00696F77" w:rsidRPr="00630EF5" w:rsidRDefault="00696F77" w:rsidP="00EA5429">
            <w:pPr>
              <w:spacing w:after="0" w:line="240" w:lineRule="auto"/>
              <w:rPr>
                <w:rFonts w:eastAsia="Times New Roman" w:cstheme="minorHAnsi"/>
                <w:color w:val="000000"/>
              </w:rPr>
            </w:pPr>
          </w:p>
        </w:tc>
        <w:tc>
          <w:tcPr>
            <w:tcW w:w="1138" w:type="dxa"/>
            <w:tcBorders>
              <w:top w:val="nil"/>
              <w:left w:val="nil"/>
              <w:bottom w:val="single" w:sz="8" w:space="0" w:color="auto"/>
              <w:right w:val="single" w:sz="8" w:space="0" w:color="auto"/>
            </w:tcBorders>
            <w:shd w:val="clear" w:color="000000" w:fill="D9D9D9"/>
            <w:vAlign w:val="center"/>
            <w:hideMark/>
          </w:tcPr>
          <w:p w14:paraId="09411BD8"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(0.59)</w:t>
            </w:r>
          </w:p>
        </w:tc>
        <w:tc>
          <w:tcPr>
            <w:tcW w:w="1176" w:type="dxa"/>
            <w:tcBorders>
              <w:top w:val="nil"/>
              <w:left w:val="nil"/>
              <w:bottom w:val="single" w:sz="8" w:space="0" w:color="auto"/>
              <w:right w:val="single" w:sz="8" w:space="0" w:color="auto"/>
            </w:tcBorders>
            <w:shd w:val="clear" w:color="000000" w:fill="D9D9D9"/>
            <w:vAlign w:val="center"/>
            <w:hideMark/>
          </w:tcPr>
          <w:p w14:paraId="21D5EE35" w14:textId="77777777" w:rsidR="00696F77" w:rsidRPr="00630EF5" w:rsidRDefault="00696F77" w:rsidP="00EA5429">
            <w:pPr>
              <w:tabs>
                <w:tab w:val="decimal" w:pos="352"/>
              </w:tabs>
              <w:spacing w:after="0" w:line="240" w:lineRule="auto"/>
              <w:rPr>
                <w:rFonts w:eastAsia="Times New Roman" w:cstheme="minorHAnsi"/>
                <w:color w:val="000000"/>
              </w:rPr>
            </w:pPr>
            <w:r w:rsidRPr="00630EF5">
              <w:rPr>
                <w:rFonts w:eastAsia="Times New Roman" w:cstheme="minorHAnsi"/>
                <w:color w:val="000000"/>
              </w:rPr>
              <w:t>(0.72)</w:t>
            </w:r>
          </w:p>
        </w:tc>
        <w:tc>
          <w:tcPr>
            <w:tcW w:w="1150" w:type="dxa"/>
            <w:tcBorders>
              <w:top w:val="nil"/>
              <w:left w:val="nil"/>
              <w:bottom w:val="single" w:sz="8" w:space="0" w:color="auto"/>
              <w:right w:val="single" w:sz="8" w:space="0" w:color="auto"/>
            </w:tcBorders>
            <w:shd w:val="clear" w:color="000000" w:fill="D9D9D9"/>
            <w:vAlign w:val="center"/>
            <w:hideMark/>
          </w:tcPr>
          <w:p w14:paraId="27203EB2" w14:textId="77777777" w:rsidR="00696F77" w:rsidRPr="00630EF5" w:rsidRDefault="00696F77" w:rsidP="00EA5429">
            <w:pPr>
              <w:tabs>
                <w:tab w:val="decimal" w:pos="326"/>
              </w:tabs>
              <w:spacing w:after="0" w:line="240" w:lineRule="auto"/>
              <w:rPr>
                <w:rFonts w:eastAsia="Times New Roman" w:cstheme="minorHAnsi"/>
                <w:color w:val="000000"/>
              </w:rPr>
            </w:pPr>
            <w:r w:rsidRPr="00630EF5">
              <w:rPr>
                <w:rFonts w:eastAsia="Times New Roman" w:cstheme="minorHAnsi"/>
                <w:color w:val="000000"/>
              </w:rPr>
              <w:t>(0.49)</w:t>
            </w:r>
          </w:p>
        </w:tc>
        <w:tc>
          <w:tcPr>
            <w:tcW w:w="1104" w:type="dxa"/>
            <w:tcBorders>
              <w:top w:val="nil"/>
              <w:left w:val="nil"/>
              <w:bottom w:val="single" w:sz="8" w:space="0" w:color="auto"/>
              <w:right w:val="single" w:sz="8" w:space="0" w:color="auto"/>
            </w:tcBorders>
            <w:shd w:val="clear" w:color="000000" w:fill="D9D9D9"/>
            <w:vAlign w:val="center"/>
            <w:hideMark/>
          </w:tcPr>
          <w:p w14:paraId="1B120B88" w14:textId="77777777" w:rsidR="00696F77" w:rsidRPr="00630EF5" w:rsidRDefault="00696F77" w:rsidP="00EA5429">
            <w:pPr>
              <w:tabs>
                <w:tab w:val="decimal" w:pos="390"/>
              </w:tabs>
              <w:spacing w:after="0" w:line="240" w:lineRule="auto"/>
              <w:rPr>
                <w:rFonts w:eastAsia="Times New Roman" w:cstheme="minorHAnsi"/>
                <w:color w:val="000000"/>
              </w:rPr>
            </w:pPr>
            <w:r w:rsidRPr="00630EF5">
              <w:rPr>
                <w:rFonts w:eastAsia="Times New Roman" w:cstheme="minorHAnsi"/>
                <w:color w:val="000000"/>
              </w:rPr>
              <w:t>(0.92)</w:t>
            </w:r>
          </w:p>
        </w:tc>
        <w:tc>
          <w:tcPr>
            <w:tcW w:w="894" w:type="dxa"/>
            <w:tcBorders>
              <w:top w:val="nil"/>
              <w:left w:val="nil"/>
              <w:bottom w:val="single" w:sz="8" w:space="0" w:color="auto"/>
              <w:right w:val="single" w:sz="8" w:space="0" w:color="auto"/>
            </w:tcBorders>
            <w:shd w:val="clear" w:color="000000" w:fill="D9D9D9"/>
            <w:vAlign w:val="center"/>
            <w:hideMark/>
          </w:tcPr>
          <w:p w14:paraId="1E512438"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(1.66)</w:t>
            </w:r>
          </w:p>
        </w:tc>
        <w:tc>
          <w:tcPr>
            <w:tcW w:w="1163" w:type="dxa"/>
            <w:tcBorders>
              <w:top w:val="nil"/>
              <w:left w:val="nil"/>
              <w:bottom w:val="single" w:sz="8" w:space="0" w:color="auto"/>
              <w:right w:val="single" w:sz="8" w:space="0" w:color="auto"/>
            </w:tcBorders>
            <w:shd w:val="clear" w:color="000000" w:fill="D9D9D9"/>
            <w:vAlign w:val="center"/>
            <w:hideMark/>
          </w:tcPr>
          <w:p w14:paraId="29E73A95" w14:textId="77777777" w:rsidR="00696F77" w:rsidRPr="00630EF5" w:rsidRDefault="00696F77" w:rsidP="00EA5429">
            <w:pPr>
              <w:tabs>
                <w:tab w:val="decimal" w:pos="339"/>
              </w:tabs>
              <w:spacing w:after="0" w:line="240" w:lineRule="auto"/>
              <w:rPr>
                <w:rFonts w:eastAsia="Times New Roman" w:cstheme="minorHAnsi"/>
                <w:color w:val="000000"/>
              </w:rPr>
            </w:pPr>
            <w:r w:rsidRPr="00630EF5">
              <w:rPr>
                <w:rFonts w:eastAsia="Times New Roman" w:cstheme="minorHAnsi"/>
                <w:color w:val="000000"/>
              </w:rPr>
              <w:t>(0.69)</w:t>
            </w:r>
          </w:p>
        </w:tc>
        <w:tc>
          <w:tcPr>
            <w:tcW w:w="1138" w:type="dxa"/>
            <w:tcBorders>
              <w:top w:val="nil"/>
              <w:left w:val="nil"/>
              <w:bottom w:val="single" w:sz="8" w:space="0" w:color="auto"/>
              <w:right w:val="single" w:sz="8" w:space="0" w:color="auto"/>
            </w:tcBorders>
            <w:shd w:val="clear" w:color="000000" w:fill="D9D9D9"/>
            <w:vAlign w:val="center"/>
            <w:hideMark/>
          </w:tcPr>
          <w:p w14:paraId="26BF2F7C" w14:textId="77777777" w:rsidR="00696F77" w:rsidRPr="00630EF5" w:rsidRDefault="00696F77" w:rsidP="00EA5429">
            <w:pPr>
              <w:tabs>
                <w:tab w:val="decimal" w:pos="314"/>
              </w:tabs>
              <w:spacing w:after="0" w:line="240" w:lineRule="auto"/>
              <w:rPr>
                <w:rFonts w:eastAsia="Times New Roman" w:cstheme="minorHAnsi"/>
                <w:color w:val="000000"/>
              </w:rPr>
            </w:pPr>
            <w:r w:rsidRPr="00630EF5">
              <w:rPr>
                <w:rFonts w:eastAsia="Times New Roman" w:cstheme="minorHAnsi"/>
                <w:color w:val="000000"/>
              </w:rPr>
              <w:t>(0.62)</w:t>
            </w:r>
          </w:p>
        </w:tc>
        <w:tc>
          <w:tcPr>
            <w:tcW w:w="1188" w:type="dxa"/>
            <w:tcBorders>
              <w:top w:val="nil"/>
              <w:left w:val="nil"/>
              <w:bottom w:val="single" w:sz="8" w:space="0" w:color="auto"/>
              <w:right w:val="single" w:sz="8" w:space="0" w:color="auto"/>
            </w:tcBorders>
            <w:shd w:val="clear" w:color="000000" w:fill="D9D9D9"/>
            <w:vAlign w:val="center"/>
            <w:hideMark/>
          </w:tcPr>
          <w:p w14:paraId="0F8D7B38" w14:textId="77777777" w:rsidR="00696F77" w:rsidRPr="00630EF5" w:rsidRDefault="00696F77" w:rsidP="00EA5429">
            <w:pPr>
              <w:tabs>
                <w:tab w:val="decimal" w:pos="364"/>
              </w:tabs>
              <w:spacing w:after="0" w:line="240" w:lineRule="auto"/>
              <w:rPr>
                <w:rFonts w:eastAsia="Times New Roman" w:cstheme="minorHAnsi"/>
                <w:color w:val="000000"/>
              </w:rPr>
            </w:pPr>
            <w:r w:rsidRPr="00630EF5">
              <w:rPr>
                <w:rFonts w:eastAsia="Times New Roman" w:cstheme="minorHAnsi"/>
                <w:color w:val="000000"/>
              </w:rPr>
              <w:t>(0.21)</w:t>
            </w:r>
          </w:p>
        </w:tc>
        <w:tc>
          <w:tcPr>
            <w:tcW w:w="1200" w:type="dxa"/>
            <w:tcBorders>
              <w:top w:val="nil"/>
              <w:left w:val="nil"/>
              <w:bottom w:val="single" w:sz="8" w:space="0" w:color="auto"/>
              <w:right w:val="single" w:sz="8" w:space="0" w:color="auto"/>
            </w:tcBorders>
            <w:shd w:val="clear" w:color="000000" w:fill="D9D9D9"/>
            <w:vAlign w:val="center"/>
            <w:hideMark/>
          </w:tcPr>
          <w:p w14:paraId="41BCDEA6" w14:textId="77777777" w:rsidR="00696F77" w:rsidRPr="00630EF5" w:rsidRDefault="00696F77" w:rsidP="00EA5429">
            <w:pPr>
              <w:tabs>
                <w:tab w:val="decimal" w:pos="376"/>
              </w:tabs>
              <w:spacing w:after="0" w:line="240" w:lineRule="auto"/>
              <w:rPr>
                <w:rFonts w:eastAsia="Times New Roman" w:cstheme="minorHAnsi"/>
                <w:color w:val="000000"/>
              </w:rPr>
            </w:pPr>
            <w:r w:rsidRPr="00630EF5">
              <w:rPr>
                <w:rFonts w:eastAsia="Times New Roman" w:cstheme="minorHAnsi"/>
                <w:color w:val="000000"/>
              </w:rPr>
              <w:t>(0.69)</w:t>
            </w:r>
          </w:p>
        </w:tc>
      </w:tr>
      <w:tr w:rsidR="00696F77" w:rsidRPr="00630EF5" w14:paraId="3EE559AB" w14:textId="77777777" w:rsidTr="00EA5429">
        <w:trPr>
          <w:trHeight w:val="290"/>
          <w:jc w:val="center"/>
        </w:trPr>
        <w:tc>
          <w:tcPr>
            <w:tcW w:w="12338" w:type="dxa"/>
            <w:gridSpan w:val="10"/>
            <w:tcBorders>
              <w:top w:val="single" w:sz="8" w:space="0" w:color="auto"/>
              <w:left w:val="nil"/>
              <w:bottom w:val="nil"/>
              <w:right w:val="nil"/>
            </w:tcBorders>
            <w:shd w:val="clear" w:color="000000" w:fill="FFFFFF"/>
            <w:vAlign w:val="center"/>
            <w:hideMark/>
          </w:tcPr>
          <w:p w14:paraId="3DFB3AFD"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vertAlign w:val="superscript"/>
              </w:rPr>
              <w:t xml:space="preserve">+ </w:t>
            </w:r>
            <w:r w:rsidRPr="00C65EB1">
              <w:rPr>
                <w:rFonts w:eastAsia="Times New Roman" w:cstheme="minorHAnsi"/>
                <w:i/>
                <w:sz w:val="20"/>
              </w:rPr>
              <w:t>p</w:t>
            </w:r>
            <w:r>
              <w:rPr>
                <w:rFonts w:eastAsia="Times New Roman" w:cstheme="minorHAnsi"/>
                <w:sz w:val="20"/>
              </w:rPr>
              <w:t xml:space="preserve"> &lt; </w:t>
            </w:r>
            <w:r w:rsidRPr="00C65EB1">
              <w:rPr>
                <w:rFonts w:eastAsia="Times New Roman" w:cstheme="minorHAnsi"/>
                <w:sz w:val="20"/>
              </w:rPr>
              <w:t xml:space="preserve">.1, </w:t>
            </w:r>
            <w:r w:rsidRPr="00C65EB1">
              <w:rPr>
                <w:rFonts w:eastAsia="Times New Roman" w:cstheme="minorHAnsi"/>
                <w:bCs/>
                <w:color w:val="000000"/>
                <w:sz w:val="20"/>
              </w:rPr>
              <w:t>*</w:t>
            </w:r>
            <w:r w:rsidRPr="00C65EB1">
              <w:rPr>
                <w:rFonts w:eastAsia="Times New Roman" w:cstheme="minorHAnsi"/>
                <w:bCs/>
                <w:i/>
                <w:color w:val="000000"/>
                <w:sz w:val="20"/>
              </w:rPr>
              <w:t>p</w:t>
            </w:r>
            <w:r w:rsidRPr="00C65EB1">
              <w:rPr>
                <w:rFonts w:eastAsia="Times New Roman" w:cstheme="minorHAnsi"/>
                <w:bCs/>
                <w:color w:val="000000"/>
                <w:sz w:val="20"/>
              </w:rPr>
              <w:t xml:space="preserve"> &lt; .05, **</w:t>
            </w:r>
            <w:r w:rsidRPr="00C65EB1">
              <w:rPr>
                <w:rFonts w:eastAsia="Times New Roman" w:cstheme="minorHAnsi"/>
                <w:bCs/>
                <w:i/>
                <w:color w:val="000000"/>
                <w:sz w:val="20"/>
              </w:rPr>
              <w:t>p</w:t>
            </w:r>
            <w:r w:rsidRPr="00C65EB1">
              <w:rPr>
                <w:rFonts w:eastAsia="Times New Roman" w:cstheme="minorHAnsi"/>
                <w:bCs/>
                <w:color w:val="000000"/>
                <w:sz w:val="20"/>
              </w:rPr>
              <w:t xml:space="preserve"> &lt; .01, ***</w:t>
            </w:r>
            <w:r w:rsidRPr="00C65EB1">
              <w:rPr>
                <w:rFonts w:eastAsia="Times New Roman" w:cstheme="minorHAnsi"/>
                <w:bCs/>
                <w:i/>
                <w:color w:val="000000"/>
                <w:sz w:val="20"/>
              </w:rPr>
              <w:t>p</w:t>
            </w:r>
            <w:r w:rsidRPr="00C65EB1">
              <w:rPr>
                <w:rFonts w:eastAsia="Times New Roman" w:cstheme="minorHAnsi"/>
                <w:bCs/>
                <w:color w:val="000000"/>
                <w:sz w:val="20"/>
              </w:rPr>
              <w:t xml:space="preserve"> &lt; .001</w:t>
            </w:r>
          </w:p>
          <w:p w14:paraId="6A12CE2E"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rPr>
              <w:t>°After propensity score weighting, treatment and comparison schools were only partially balanced.</w:t>
            </w:r>
          </w:p>
          <w:p w14:paraId="6E7CA57B" w14:textId="77777777" w:rsidR="00696F77" w:rsidRPr="00C65EB1" w:rsidRDefault="00696F77" w:rsidP="00EA5429">
            <w:pPr>
              <w:spacing w:before="60" w:after="60" w:line="240" w:lineRule="auto"/>
              <w:rPr>
                <w:rFonts w:eastAsia="Times New Roman" w:cstheme="minorHAnsi"/>
                <w:color w:val="FF0000"/>
                <w:sz w:val="20"/>
              </w:rPr>
            </w:pPr>
            <w:r w:rsidRPr="00C65EB1">
              <w:rPr>
                <w:rFonts w:eastAsia="Times New Roman" w:cstheme="minorHAnsi"/>
                <w:sz w:val="20"/>
              </w:rPr>
              <w:t>β</w:t>
            </w:r>
            <w:r w:rsidRPr="00C65EB1">
              <w:rPr>
                <w:rFonts w:eastAsia="Times New Roman" w:cstheme="minorHAnsi"/>
                <w:sz w:val="20"/>
                <w:vertAlign w:val="subscript"/>
              </w:rPr>
              <w:t>6</w:t>
            </w:r>
            <w:r w:rsidRPr="00C65EB1">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C65EB1">
              <w:rPr>
                <w:rFonts w:eastAsia="Times New Roman" w:cstheme="minorHAnsi"/>
                <w:sz w:val="20"/>
                <w:vertAlign w:val="subscript"/>
              </w:rPr>
              <w:t>7</w:t>
            </w:r>
            <w:r w:rsidRPr="00C65EB1">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7FADC3DE" w14:textId="77777777" w:rsidR="00696F77" w:rsidRDefault="00696F77" w:rsidP="00696F77">
      <w:pPr>
        <w:spacing w:after="160" w:line="259" w:lineRule="auto"/>
        <w:rPr>
          <w:b/>
        </w:rPr>
      </w:pPr>
    </w:p>
    <w:p w14:paraId="4840182E" w14:textId="77777777" w:rsidR="00696F77" w:rsidRDefault="00696F77" w:rsidP="00696F77">
      <w:pPr>
        <w:spacing w:after="0" w:line="259" w:lineRule="auto"/>
        <w:rPr>
          <w:b/>
        </w:rPr>
      </w:pPr>
    </w:p>
    <w:p w14:paraId="5DEC725A" w14:textId="77777777" w:rsidR="00696F77" w:rsidRPr="005070D8" w:rsidRDefault="00696F77" w:rsidP="00696F77">
      <w:pPr>
        <w:pStyle w:val="BodyText"/>
        <w:rPr>
          <w:b/>
        </w:rPr>
      </w:pPr>
      <w:r w:rsidRPr="005070D8">
        <w:rPr>
          <w:b/>
        </w:rPr>
        <w:t xml:space="preserve">Table </w:t>
      </w:r>
      <w:r>
        <w:rPr>
          <w:b/>
        </w:rPr>
        <w:t>4b</w:t>
      </w:r>
      <w:r w:rsidRPr="005070D8">
        <w:rPr>
          <w:b/>
        </w:rPr>
        <w:t xml:space="preserve">: </w:t>
      </w:r>
      <w:r w:rsidRPr="00373AFD">
        <w:rPr>
          <w:b/>
        </w:rPr>
        <w:t>Impacts of AP STEM and English Program on AP Course Taking, ELA Courses</w:t>
      </w:r>
      <w:r>
        <w:rPr>
          <w:b/>
        </w:rPr>
        <w:t xml:space="preserve">—DID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7EF43A5D" w14:textId="77777777" w:rsidTr="00EA5429">
        <w:trPr>
          <w:jc w:val="center"/>
        </w:trPr>
        <w:tc>
          <w:tcPr>
            <w:tcW w:w="3168" w:type="dxa"/>
            <w:shd w:val="clear" w:color="auto" w:fill="8A0000"/>
            <w:vAlign w:val="center"/>
          </w:tcPr>
          <w:p w14:paraId="52EBD823"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3CCF90B4"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01EF2901" w14:textId="77777777" w:rsidR="00696F77" w:rsidRPr="00CC6B63" w:rsidRDefault="00696F77" w:rsidP="00EA5429">
            <w:pPr>
              <w:spacing w:after="0" w:line="240" w:lineRule="auto"/>
              <w:jc w:val="center"/>
              <w:rPr>
                <w:rFonts w:asciiTheme="minorHAnsi" w:eastAsia="Times New Roman" w:hAnsiTheme="minorHAnsi" w:cstheme="minorHAnsi"/>
                <w:b/>
                <w:sz w:val="22"/>
                <w:szCs w:val="22"/>
              </w:rPr>
            </w:pPr>
            <w:r w:rsidRPr="00CC6B63">
              <w:rPr>
                <w:rFonts w:asciiTheme="minorHAnsi" w:eastAsia="Times New Roman" w:hAnsiTheme="minorHAnsi" w:cstheme="minorHAnsi"/>
                <w:b/>
                <w:sz w:val="22"/>
                <w:szCs w:val="22"/>
              </w:rPr>
              <w:t>Participant</w:t>
            </w:r>
          </w:p>
        </w:tc>
        <w:tc>
          <w:tcPr>
            <w:tcW w:w="1872" w:type="dxa"/>
            <w:shd w:val="clear" w:color="auto" w:fill="8A0000"/>
            <w:vAlign w:val="center"/>
          </w:tcPr>
          <w:p w14:paraId="4F04B626" w14:textId="77777777" w:rsidR="00696F77" w:rsidRPr="00CC6B63" w:rsidRDefault="00696F77" w:rsidP="00EA5429">
            <w:pPr>
              <w:spacing w:after="0" w:line="240" w:lineRule="auto"/>
              <w:jc w:val="center"/>
              <w:rPr>
                <w:rFonts w:asciiTheme="minorHAnsi" w:eastAsia="Times New Roman" w:hAnsiTheme="minorHAnsi" w:cstheme="minorHAnsi"/>
                <w:b/>
                <w:sz w:val="22"/>
                <w:szCs w:val="22"/>
              </w:rPr>
            </w:pPr>
            <w:r w:rsidRPr="00CC6B63">
              <w:rPr>
                <w:rFonts w:asciiTheme="minorHAnsi" w:eastAsia="Times New Roman" w:hAnsiTheme="minorHAnsi" w:cstheme="minorHAnsi"/>
                <w:b/>
                <w:sz w:val="22"/>
                <w:szCs w:val="22"/>
              </w:rPr>
              <w:t>Time</w:t>
            </w:r>
          </w:p>
        </w:tc>
        <w:tc>
          <w:tcPr>
            <w:tcW w:w="2160" w:type="dxa"/>
            <w:shd w:val="clear" w:color="auto" w:fill="8A0000"/>
          </w:tcPr>
          <w:p w14:paraId="02CC9EC9" w14:textId="77777777" w:rsidR="00696F77" w:rsidRPr="00CC6B63" w:rsidRDefault="00696F77" w:rsidP="00EA5429">
            <w:pPr>
              <w:spacing w:after="0" w:line="240" w:lineRule="auto"/>
              <w:jc w:val="center"/>
              <w:rPr>
                <w:rFonts w:asciiTheme="minorHAnsi" w:eastAsia="Times New Roman" w:hAnsiTheme="minorHAnsi" w:cstheme="minorHAnsi"/>
                <w:b/>
                <w:sz w:val="22"/>
                <w:szCs w:val="22"/>
              </w:rPr>
            </w:pPr>
            <w:r w:rsidRPr="00CC6B63">
              <w:rPr>
                <w:rFonts w:asciiTheme="minorHAnsi" w:eastAsia="Times New Roman" w:hAnsiTheme="minorHAnsi" w:cstheme="minorHAnsi"/>
                <w:b/>
                <w:sz w:val="22"/>
                <w:szCs w:val="22"/>
              </w:rPr>
              <w:t>Percent Taking Change Two Years After Participation</w:t>
            </w:r>
            <w:r w:rsidRPr="00CC6B63">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37EC19DC" w14:textId="77777777" w:rsidTr="00EA5429">
        <w:trPr>
          <w:trHeight w:val="317"/>
          <w:jc w:val="center"/>
        </w:trPr>
        <w:tc>
          <w:tcPr>
            <w:tcW w:w="9072" w:type="dxa"/>
            <w:gridSpan w:val="4"/>
            <w:tcBorders>
              <w:top w:val="single" w:sz="4" w:space="0" w:color="auto"/>
            </w:tcBorders>
            <w:shd w:val="clear" w:color="auto" w:fill="auto"/>
            <w:vAlign w:val="center"/>
          </w:tcPr>
          <w:p w14:paraId="7A700E93" w14:textId="464112B9"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6B51F5EF" w14:textId="77777777" w:rsidTr="00EA5429">
        <w:trPr>
          <w:trHeight w:val="576"/>
          <w:jc w:val="center"/>
        </w:trPr>
        <w:tc>
          <w:tcPr>
            <w:tcW w:w="3168" w:type="dxa"/>
            <w:tcBorders>
              <w:top w:val="single" w:sz="4" w:space="0" w:color="auto"/>
            </w:tcBorders>
            <w:shd w:val="clear" w:color="auto" w:fill="D9D9D9"/>
            <w:vAlign w:val="center"/>
          </w:tcPr>
          <w:p w14:paraId="77A8DB85"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23FA6BEA"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-0.16</w:t>
            </w:r>
          </w:p>
          <w:p w14:paraId="590AA761"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(0.6</w:t>
            </w:r>
            <w:r>
              <w:rPr>
                <w:rFonts w:asciiTheme="minorHAnsi" w:eastAsia="Times New Roman" w:hAnsiTheme="minorHAnsi" w:cstheme="minorHAnsi"/>
                <w:color w:val="000000"/>
                <w:sz w:val="22"/>
                <w:szCs w:val="22"/>
              </w:rPr>
              <w:t>0</w:t>
            </w:r>
            <w:r w:rsidRPr="00435C85">
              <w:rPr>
                <w:rFonts w:asciiTheme="minorHAnsi" w:eastAsia="Times New Roman" w:hAnsiTheme="minorHAnsi" w:cstheme="minorHAnsi"/>
                <w:color w:val="000000"/>
                <w:sz w:val="22"/>
                <w:szCs w:val="22"/>
              </w:rPr>
              <w:t>)</w:t>
            </w:r>
          </w:p>
        </w:tc>
        <w:tc>
          <w:tcPr>
            <w:tcW w:w="1872" w:type="dxa"/>
            <w:tcBorders>
              <w:top w:val="single" w:sz="4" w:space="0" w:color="auto"/>
            </w:tcBorders>
            <w:shd w:val="clear" w:color="auto" w:fill="D9D9D9"/>
            <w:vAlign w:val="center"/>
          </w:tcPr>
          <w:p w14:paraId="08C416FF"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2.35***</w:t>
            </w:r>
          </w:p>
          <w:p w14:paraId="65B2F78C"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(0.59)</w:t>
            </w:r>
          </w:p>
        </w:tc>
        <w:tc>
          <w:tcPr>
            <w:tcW w:w="2160" w:type="dxa"/>
            <w:tcBorders>
              <w:top w:val="single" w:sz="4" w:space="0" w:color="auto"/>
            </w:tcBorders>
            <w:shd w:val="clear" w:color="auto" w:fill="D9D9D9"/>
            <w:vAlign w:val="center"/>
          </w:tcPr>
          <w:p w14:paraId="1DCF9791"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2.88***</w:t>
            </w:r>
          </w:p>
          <w:p w14:paraId="3FF66A1F"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(0.84)</w:t>
            </w:r>
          </w:p>
        </w:tc>
      </w:tr>
      <w:tr w:rsidR="00696F77" w:rsidRPr="005070D8" w14:paraId="4F2539FC" w14:textId="77777777" w:rsidTr="00EA5429">
        <w:trPr>
          <w:trHeight w:val="576"/>
          <w:jc w:val="center"/>
        </w:trPr>
        <w:tc>
          <w:tcPr>
            <w:tcW w:w="3168" w:type="dxa"/>
            <w:shd w:val="clear" w:color="auto" w:fill="auto"/>
            <w:vAlign w:val="center"/>
          </w:tcPr>
          <w:p w14:paraId="4254C763"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4971FAA7"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0.06</w:t>
            </w:r>
          </w:p>
          <w:p w14:paraId="34A9C2C4"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(0.49)</w:t>
            </w:r>
          </w:p>
        </w:tc>
        <w:tc>
          <w:tcPr>
            <w:tcW w:w="1872" w:type="dxa"/>
            <w:shd w:val="clear" w:color="auto" w:fill="auto"/>
            <w:vAlign w:val="center"/>
          </w:tcPr>
          <w:p w14:paraId="6FA1BAD5"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1.94***</w:t>
            </w:r>
          </w:p>
          <w:p w14:paraId="2A897138"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(0.48)</w:t>
            </w:r>
          </w:p>
        </w:tc>
        <w:tc>
          <w:tcPr>
            <w:tcW w:w="2160" w:type="dxa"/>
            <w:shd w:val="clear" w:color="auto" w:fill="auto"/>
            <w:vAlign w:val="center"/>
          </w:tcPr>
          <w:p w14:paraId="75C94449" w14:textId="77777777" w:rsidR="00696F77" w:rsidRPr="00A10EB1"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0.7</w:t>
            </w:r>
            <w:r>
              <w:rPr>
                <w:rFonts w:asciiTheme="minorHAnsi" w:eastAsia="Times New Roman" w:hAnsiTheme="minorHAnsi" w:cstheme="minorHAnsi"/>
                <w:color w:val="000000"/>
                <w:sz w:val="22"/>
                <w:szCs w:val="22"/>
              </w:rPr>
              <w:t>0</w:t>
            </w:r>
          </w:p>
          <w:p w14:paraId="454DA7A5"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(0.69)</w:t>
            </w:r>
          </w:p>
        </w:tc>
      </w:tr>
      <w:tr w:rsidR="00696F77" w:rsidRPr="005070D8" w14:paraId="15BE8D26" w14:textId="77777777" w:rsidTr="00EA5429">
        <w:trPr>
          <w:trHeight w:val="576"/>
          <w:jc w:val="center"/>
        </w:trPr>
        <w:tc>
          <w:tcPr>
            <w:tcW w:w="3168" w:type="dxa"/>
            <w:shd w:val="clear" w:color="auto" w:fill="D9D9D9"/>
            <w:vAlign w:val="center"/>
          </w:tcPr>
          <w:p w14:paraId="622E589A"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270A06E8"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0</w:t>
            </w:r>
            <w:r>
              <w:rPr>
                <w:rFonts w:asciiTheme="minorHAnsi" w:eastAsia="Times New Roman" w:hAnsiTheme="minorHAnsi" w:cstheme="minorHAnsi"/>
                <w:color w:val="000000"/>
                <w:sz w:val="22"/>
                <w:szCs w:val="22"/>
              </w:rPr>
              <w:t>.00</w:t>
            </w:r>
          </w:p>
          <w:p w14:paraId="46B7A887"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(0.64)</w:t>
            </w:r>
          </w:p>
        </w:tc>
        <w:tc>
          <w:tcPr>
            <w:tcW w:w="1872" w:type="dxa"/>
            <w:shd w:val="clear" w:color="auto" w:fill="D9D9D9"/>
            <w:vAlign w:val="center"/>
          </w:tcPr>
          <w:p w14:paraId="0EC9305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435C85">
              <w:rPr>
                <w:rFonts w:asciiTheme="minorHAnsi" w:eastAsia="Times New Roman" w:hAnsiTheme="minorHAnsi" w:cstheme="minorHAnsi"/>
                <w:color w:val="000000"/>
                <w:sz w:val="22"/>
                <w:szCs w:val="22"/>
              </w:rPr>
              <w:t>2.48***</w:t>
            </w:r>
          </w:p>
          <w:p w14:paraId="57513A26"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435C85">
              <w:rPr>
                <w:rFonts w:asciiTheme="minorHAnsi" w:eastAsia="Times New Roman" w:hAnsiTheme="minorHAnsi" w:cstheme="minorHAnsi"/>
                <w:color w:val="000000"/>
                <w:sz w:val="22"/>
                <w:szCs w:val="22"/>
              </w:rPr>
              <w:t>(0.63)</w:t>
            </w:r>
          </w:p>
        </w:tc>
        <w:tc>
          <w:tcPr>
            <w:tcW w:w="2160" w:type="dxa"/>
            <w:shd w:val="clear" w:color="auto" w:fill="D9D9D9"/>
            <w:vAlign w:val="center"/>
          </w:tcPr>
          <w:p w14:paraId="62309FE4" w14:textId="77777777" w:rsidR="00696F77" w:rsidRPr="00A10EB1"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5.77***</w:t>
            </w:r>
          </w:p>
          <w:p w14:paraId="7E72D0BB"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(0.9</w:t>
            </w:r>
            <w:r>
              <w:rPr>
                <w:rFonts w:asciiTheme="minorHAnsi" w:eastAsia="Times New Roman" w:hAnsiTheme="minorHAnsi" w:cstheme="minorHAnsi"/>
                <w:color w:val="000000"/>
                <w:sz w:val="22"/>
                <w:szCs w:val="22"/>
              </w:rPr>
              <w:t>0</w:t>
            </w:r>
            <w:r w:rsidRPr="00A10EB1">
              <w:rPr>
                <w:rFonts w:asciiTheme="minorHAnsi" w:eastAsia="Times New Roman" w:hAnsiTheme="minorHAnsi" w:cstheme="minorHAnsi"/>
                <w:color w:val="000000"/>
                <w:sz w:val="22"/>
                <w:szCs w:val="22"/>
              </w:rPr>
              <w:t>)</w:t>
            </w:r>
          </w:p>
        </w:tc>
      </w:tr>
      <w:tr w:rsidR="00696F77" w:rsidRPr="005070D8" w14:paraId="1F6E8259" w14:textId="77777777" w:rsidTr="00EA5429">
        <w:trPr>
          <w:trHeight w:val="317"/>
          <w:jc w:val="center"/>
        </w:trPr>
        <w:tc>
          <w:tcPr>
            <w:tcW w:w="9072" w:type="dxa"/>
            <w:gridSpan w:val="4"/>
            <w:tcBorders>
              <w:top w:val="single" w:sz="4" w:space="0" w:color="auto"/>
            </w:tcBorders>
            <w:shd w:val="clear" w:color="auto" w:fill="auto"/>
            <w:vAlign w:val="center"/>
          </w:tcPr>
          <w:p w14:paraId="4A399DFB" w14:textId="49782AD5"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24828C14" w14:textId="77777777" w:rsidTr="00EA5429">
        <w:trPr>
          <w:trHeight w:val="576"/>
          <w:jc w:val="center"/>
        </w:trPr>
        <w:tc>
          <w:tcPr>
            <w:tcW w:w="3168" w:type="dxa"/>
            <w:tcBorders>
              <w:top w:val="single" w:sz="4" w:space="0" w:color="auto"/>
            </w:tcBorders>
            <w:shd w:val="clear" w:color="auto" w:fill="D9D9D9"/>
            <w:vAlign w:val="center"/>
          </w:tcPr>
          <w:p w14:paraId="6D8B53D7"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151C5233" w14:textId="77777777" w:rsidR="00696F77" w:rsidRPr="00A10EB1"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-0.01</w:t>
            </w:r>
          </w:p>
          <w:p w14:paraId="7A8A2200"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(0.63)</w:t>
            </w:r>
          </w:p>
        </w:tc>
        <w:tc>
          <w:tcPr>
            <w:tcW w:w="1872" w:type="dxa"/>
            <w:tcBorders>
              <w:top w:val="single" w:sz="4" w:space="0" w:color="auto"/>
            </w:tcBorders>
            <w:shd w:val="clear" w:color="auto" w:fill="D9D9D9"/>
            <w:vAlign w:val="center"/>
          </w:tcPr>
          <w:p w14:paraId="2047520A"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0.13</w:t>
            </w:r>
          </w:p>
          <w:p w14:paraId="6B22FCC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(0.63)</w:t>
            </w:r>
          </w:p>
        </w:tc>
        <w:tc>
          <w:tcPr>
            <w:tcW w:w="2160" w:type="dxa"/>
            <w:tcBorders>
              <w:top w:val="single" w:sz="4" w:space="0" w:color="auto"/>
            </w:tcBorders>
            <w:shd w:val="clear" w:color="auto" w:fill="D9D9D9"/>
            <w:vAlign w:val="center"/>
          </w:tcPr>
          <w:p w14:paraId="38496D5D" w14:textId="77777777" w:rsidR="00696F77" w:rsidRPr="00A10EB1"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3.47***</w:t>
            </w:r>
          </w:p>
          <w:p w14:paraId="73F54C71"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(0.89)</w:t>
            </w:r>
          </w:p>
        </w:tc>
      </w:tr>
      <w:tr w:rsidR="00696F77" w:rsidRPr="005070D8" w14:paraId="745969EC" w14:textId="77777777" w:rsidTr="00EA5429">
        <w:trPr>
          <w:trHeight w:val="576"/>
          <w:jc w:val="center"/>
        </w:trPr>
        <w:tc>
          <w:tcPr>
            <w:tcW w:w="3168" w:type="dxa"/>
            <w:shd w:val="clear" w:color="auto" w:fill="auto"/>
            <w:vAlign w:val="center"/>
          </w:tcPr>
          <w:p w14:paraId="3F44AD03"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48AE2C73" w14:textId="77777777" w:rsidR="00696F77" w:rsidRPr="00A10EB1"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-0.01</w:t>
            </w:r>
          </w:p>
          <w:p w14:paraId="5CEC01E1"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(0.62)</w:t>
            </w:r>
          </w:p>
        </w:tc>
        <w:tc>
          <w:tcPr>
            <w:tcW w:w="1872" w:type="dxa"/>
            <w:shd w:val="clear" w:color="auto" w:fill="auto"/>
            <w:vAlign w:val="center"/>
          </w:tcPr>
          <w:p w14:paraId="6511073A"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p>
          <w:p w14:paraId="594F2AE3"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(0.62)</w:t>
            </w:r>
          </w:p>
        </w:tc>
        <w:tc>
          <w:tcPr>
            <w:tcW w:w="2160" w:type="dxa"/>
            <w:shd w:val="clear" w:color="auto" w:fill="auto"/>
            <w:vAlign w:val="center"/>
          </w:tcPr>
          <w:p w14:paraId="4D2D391B" w14:textId="77777777" w:rsidR="00696F77" w:rsidRPr="00A10EB1"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2.91***</w:t>
            </w:r>
          </w:p>
          <w:p w14:paraId="5AF49733"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(0.88)</w:t>
            </w:r>
          </w:p>
        </w:tc>
      </w:tr>
      <w:tr w:rsidR="00696F77" w:rsidRPr="005070D8" w14:paraId="74986A03" w14:textId="77777777" w:rsidTr="00EA5429">
        <w:trPr>
          <w:trHeight w:val="576"/>
          <w:jc w:val="center"/>
        </w:trPr>
        <w:tc>
          <w:tcPr>
            <w:tcW w:w="3168" w:type="dxa"/>
            <w:shd w:val="clear" w:color="auto" w:fill="D9D9D9"/>
            <w:vAlign w:val="center"/>
          </w:tcPr>
          <w:p w14:paraId="2541803E"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5CE18797" w14:textId="77777777" w:rsidR="00696F77" w:rsidRPr="00A10EB1"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-0.09</w:t>
            </w:r>
          </w:p>
          <w:p w14:paraId="531B871E"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(0.68)</w:t>
            </w:r>
          </w:p>
        </w:tc>
        <w:tc>
          <w:tcPr>
            <w:tcW w:w="1872" w:type="dxa"/>
            <w:shd w:val="clear" w:color="auto" w:fill="D9D9D9"/>
            <w:vAlign w:val="center"/>
          </w:tcPr>
          <w:p w14:paraId="621B6CE1"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0.45</w:t>
            </w:r>
          </w:p>
          <w:p w14:paraId="512CCB8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(0.67)</w:t>
            </w:r>
          </w:p>
        </w:tc>
        <w:tc>
          <w:tcPr>
            <w:tcW w:w="2160" w:type="dxa"/>
            <w:shd w:val="clear" w:color="auto" w:fill="D9D9D9"/>
            <w:vAlign w:val="center"/>
          </w:tcPr>
          <w:p w14:paraId="3E89DBEE" w14:textId="77777777" w:rsidR="00696F77" w:rsidRPr="00A10EB1"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3.85***</w:t>
            </w:r>
          </w:p>
          <w:p w14:paraId="49C70F07"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(0.96)</w:t>
            </w:r>
          </w:p>
        </w:tc>
      </w:tr>
      <w:tr w:rsidR="00696F77" w:rsidRPr="005070D8" w14:paraId="42EF1787"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1627F991" w14:textId="77777777" w:rsidR="00696F77" w:rsidRPr="00C65EB1" w:rsidRDefault="00696F77" w:rsidP="00EA5429">
            <w:pPr>
              <w:spacing w:before="60" w:after="60" w:line="240" w:lineRule="auto"/>
              <w:rPr>
                <w:rFonts w:eastAsia="Times New Roman" w:cstheme="minorHAnsi"/>
                <w:bCs/>
                <w:color w:val="000000"/>
              </w:rPr>
            </w:pPr>
            <w:r w:rsidRPr="00C65EB1">
              <w:rPr>
                <w:rFonts w:eastAsia="Times New Roman" w:cstheme="minorHAnsi"/>
                <w:bCs/>
                <w:color w:val="000000"/>
              </w:rPr>
              <w:t>***</w:t>
            </w:r>
            <w:r w:rsidRPr="00C65EB1">
              <w:rPr>
                <w:rFonts w:eastAsia="Times New Roman" w:cstheme="minorHAnsi"/>
                <w:bCs/>
                <w:i/>
                <w:color w:val="000000"/>
              </w:rPr>
              <w:t>p</w:t>
            </w:r>
            <w:r w:rsidRPr="00C65EB1">
              <w:rPr>
                <w:rFonts w:eastAsia="Times New Roman" w:cstheme="minorHAnsi"/>
                <w:bCs/>
                <w:color w:val="000000"/>
              </w:rPr>
              <w:t xml:space="preserve"> &lt; .001</w:t>
            </w:r>
          </w:p>
          <w:p w14:paraId="169DE88D" w14:textId="77777777" w:rsidR="00696F77" w:rsidRPr="00C65EB1" w:rsidRDefault="00696F77" w:rsidP="00EA5429">
            <w:pPr>
              <w:spacing w:before="60" w:after="60" w:line="240" w:lineRule="auto"/>
              <w:rPr>
                <w:rFonts w:asciiTheme="minorHAnsi" w:eastAsia="Times New Roman" w:hAnsiTheme="minorHAnsi" w:cstheme="minorHAnsi"/>
                <w:color w:val="000000"/>
                <w:szCs w:val="22"/>
              </w:rPr>
            </w:pPr>
            <w:r w:rsidRPr="00C65EB1">
              <w:rPr>
                <w:rFonts w:asciiTheme="minorHAnsi" w:eastAsia="Times New Roman" w:hAnsiTheme="minorHAnsi" w:cstheme="minorHAnsi"/>
                <w:color w:val="000000"/>
                <w:szCs w:val="22"/>
                <w:vertAlign w:val="superscript"/>
              </w:rPr>
              <w:t>1</w:t>
            </w:r>
            <w:r w:rsidRPr="00C65EB1">
              <w:rPr>
                <w:rFonts w:asciiTheme="minorHAnsi" w:eastAsia="Times New Roman" w:hAnsiTheme="minorHAnsi" w:cstheme="minorHAnsi"/>
                <w:color w:val="000000"/>
                <w:szCs w:val="22"/>
              </w:rPr>
              <w:t>Change in percentage points of students taking an AP course at a school. A positive number indicates an increase in the percent taking for treatment schools.</w:t>
            </w:r>
          </w:p>
        </w:tc>
      </w:tr>
    </w:tbl>
    <w:p w14:paraId="6966799F" w14:textId="77777777" w:rsidR="00696F77" w:rsidRPr="005F0295" w:rsidRDefault="00696F77" w:rsidP="00696F77">
      <w:pPr>
        <w:spacing w:after="0" w:line="240" w:lineRule="auto"/>
        <w:rPr>
          <w:rFonts w:ascii="Times New Roman" w:eastAsia="Times New Roman" w:hAnsi="Times New Roman" w:cs="Times New Roman"/>
          <w:b/>
          <w:szCs w:val="24"/>
        </w:rPr>
      </w:pPr>
    </w:p>
    <w:p w14:paraId="1B54B1F7" w14:textId="77777777" w:rsidR="00696F77" w:rsidRDefault="00696F77" w:rsidP="00696F77">
      <w:pPr>
        <w:spacing w:after="160" w:line="259" w:lineRule="auto"/>
        <w:rPr>
          <w:rFonts w:ascii="Times New Roman" w:eastAsia="Times New Roman" w:hAnsi="Times New Roman" w:cs="Times New Roman"/>
          <w:b/>
          <w:szCs w:val="24"/>
          <w:highlight w:val="green"/>
        </w:rPr>
      </w:pPr>
      <w:r>
        <w:rPr>
          <w:rFonts w:ascii="Times New Roman" w:eastAsia="Times New Roman" w:hAnsi="Times New Roman" w:cs="Times New Roman"/>
          <w:b/>
          <w:szCs w:val="24"/>
          <w:highlight w:val="green"/>
        </w:rPr>
        <w:br w:type="page"/>
      </w:r>
    </w:p>
    <w:p w14:paraId="1B3C051C" w14:textId="77777777" w:rsidR="00696F77" w:rsidRDefault="00696F77" w:rsidP="00696F77">
      <w:pPr>
        <w:spacing w:after="0" w:line="259" w:lineRule="auto"/>
        <w:rPr>
          <w:b/>
        </w:rPr>
      </w:pPr>
    </w:p>
    <w:p w14:paraId="689CB55F" w14:textId="77777777" w:rsidR="00696F77" w:rsidRDefault="00696F77" w:rsidP="00696F77">
      <w:pPr>
        <w:spacing w:after="160" w:line="259" w:lineRule="auto"/>
        <w:rPr>
          <w:b/>
        </w:rPr>
      </w:pPr>
      <w:r>
        <w:rPr>
          <w:b/>
        </w:rPr>
        <w:t xml:space="preserve">Table 5a: </w:t>
      </w:r>
      <w:r w:rsidRPr="00373AFD">
        <w:rPr>
          <w:b/>
        </w:rPr>
        <w:t>Impacts of AP STEM and English Program on AP Course Taking, Math Courses</w:t>
      </w:r>
      <w:r>
        <w:rPr>
          <w:b/>
        </w:rPr>
        <w:t xml:space="preserve">—CITS </w:t>
      </w:r>
    </w:p>
    <w:tbl>
      <w:tblPr>
        <w:tblW w:w="14604" w:type="dxa"/>
        <w:jc w:val="center"/>
        <w:tblLook w:val="04A0" w:firstRow="1" w:lastRow="0" w:firstColumn="1" w:lastColumn="0" w:noHBand="0" w:noVBand="1"/>
      </w:tblPr>
      <w:tblGrid>
        <w:gridCol w:w="2117"/>
        <w:gridCol w:w="1157"/>
        <w:gridCol w:w="1179"/>
        <w:gridCol w:w="1179"/>
        <w:gridCol w:w="1201"/>
        <w:gridCol w:w="1234"/>
        <w:gridCol w:w="1036"/>
        <w:gridCol w:w="1246"/>
        <w:gridCol w:w="872"/>
        <w:gridCol w:w="1201"/>
        <w:gridCol w:w="1003"/>
        <w:gridCol w:w="1179"/>
      </w:tblGrid>
      <w:tr w:rsidR="00696F77" w:rsidRPr="00630EF5" w14:paraId="4FA0976D" w14:textId="77777777" w:rsidTr="00EA5429">
        <w:trPr>
          <w:trHeight w:val="880"/>
          <w:jc w:val="center"/>
        </w:trPr>
        <w:tc>
          <w:tcPr>
            <w:tcW w:w="2117"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5EE6F22C" w14:textId="77777777" w:rsidR="00696F77" w:rsidRPr="00630EF5" w:rsidRDefault="00696F77" w:rsidP="00EA5429">
            <w:pPr>
              <w:spacing w:after="0" w:line="240" w:lineRule="auto"/>
              <w:jc w:val="center"/>
              <w:rPr>
                <w:rFonts w:eastAsia="Times New Roman" w:cstheme="minorHAnsi"/>
                <w:b/>
                <w:color w:val="000000"/>
              </w:rPr>
            </w:pPr>
            <w:r w:rsidRPr="00630EF5">
              <w:rPr>
                <w:rFonts w:eastAsia="Times New Roman" w:cstheme="minorHAnsi"/>
                <w:b/>
                <w:color w:val="000000"/>
              </w:rPr>
              <w:t> </w:t>
            </w:r>
          </w:p>
        </w:tc>
        <w:tc>
          <w:tcPr>
            <w:tcW w:w="1157" w:type="dxa"/>
            <w:tcBorders>
              <w:top w:val="single" w:sz="4" w:space="0" w:color="auto"/>
              <w:left w:val="nil"/>
              <w:bottom w:val="single" w:sz="8" w:space="0" w:color="auto"/>
              <w:right w:val="single" w:sz="8" w:space="0" w:color="auto"/>
            </w:tcBorders>
            <w:shd w:val="clear" w:color="auto" w:fill="8A0000"/>
            <w:vAlign w:val="center"/>
            <w:hideMark/>
          </w:tcPr>
          <w:p w14:paraId="5CE57B11"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All</w:t>
            </w:r>
          </w:p>
        </w:tc>
        <w:tc>
          <w:tcPr>
            <w:tcW w:w="1179" w:type="dxa"/>
            <w:tcBorders>
              <w:top w:val="single" w:sz="4" w:space="0" w:color="auto"/>
              <w:left w:val="nil"/>
              <w:bottom w:val="single" w:sz="8" w:space="0" w:color="auto"/>
              <w:right w:val="single" w:sz="8" w:space="0" w:color="auto"/>
            </w:tcBorders>
            <w:shd w:val="clear" w:color="auto" w:fill="8A0000"/>
            <w:vAlign w:val="center"/>
            <w:hideMark/>
          </w:tcPr>
          <w:p w14:paraId="6AAF2965"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Female</w:t>
            </w:r>
          </w:p>
        </w:tc>
        <w:tc>
          <w:tcPr>
            <w:tcW w:w="1179" w:type="dxa"/>
            <w:tcBorders>
              <w:top w:val="single" w:sz="4" w:space="0" w:color="auto"/>
              <w:left w:val="nil"/>
              <w:bottom w:val="single" w:sz="8" w:space="0" w:color="auto"/>
              <w:right w:val="single" w:sz="8" w:space="0" w:color="auto"/>
            </w:tcBorders>
            <w:shd w:val="clear" w:color="auto" w:fill="8A0000"/>
            <w:vAlign w:val="center"/>
            <w:hideMark/>
          </w:tcPr>
          <w:p w14:paraId="5CD3E8F2"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Male</w:t>
            </w:r>
          </w:p>
        </w:tc>
        <w:tc>
          <w:tcPr>
            <w:tcW w:w="1201" w:type="dxa"/>
            <w:tcBorders>
              <w:top w:val="single" w:sz="4" w:space="0" w:color="auto"/>
              <w:left w:val="nil"/>
              <w:bottom w:val="single" w:sz="8" w:space="0" w:color="auto"/>
              <w:right w:val="single" w:sz="8" w:space="0" w:color="auto"/>
            </w:tcBorders>
            <w:shd w:val="clear" w:color="auto" w:fill="8A0000"/>
            <w:vAlign w:val="center"/>
            <w:hideMark/>
          </w:tcPr>
          <w:p w14:paraId="489C8346"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Afr. Amer. / Black</w:t>
            </w:r>
          </w:p>
        </w:tc>
        <w:tc>
          <w:tcPr>
            <w:tcW w:w="1234" w:type="dxa"/>
            <w:tcBorders>
              <w:top w:val="single" w:sz="4" w:space="0" w:color="auto"/>
              <w:left w:val="nil"/>
              <w:bottom w:val="single" w:sz="8" w:space="0" w:color="auto"/>
              <w:right w:val="single" w:sz="8" w:space="0" w:color="auto"/>
            </w:tcBorders>
            <w:shd w:val="clear" w:color="auto" w:fill="8A0000"/>
            <w:vAlign w:val="center"/>
            <w:hideMark/>
          </w:tcPr>
          <w:p w14:paraId="3764FBD5"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Hispanic/ Latino</w:t>
            </w:r>
          </w:p>
        </w:tc>
        <w:tc>
          <w:tcPr>
            <w:tcW w:w="1036" w:type="dxa"/>
            <w:tcBorders>
              <w:top w:val="single" w:sz="4" w:space="0" w:color="auto"/>
              <w:left w:val="nil"/>
              <w:bottom w:val="single" w:sz="8" w:space="0" w:color="auto"/>
              <w:right w:val="single" w:sz="8" w:space="0" w:color="auto"/>
            </w:tcBorders>
            <w:shd w:val="clear" w:color="auto" w:fill="8A0000"/>
            <w:vAlign w:val="center"/>
            <w:hideMark/>
          </w:tcPr>
          <w:p w14:paraId="381DE755"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Multi-race</w:t>
            </w:r>
          </w:p>
        </w:tc>
        <w:tc>
          <w:tcPr>
            <w:tcW w:w="1246" w:type="dxa"/>
            <w:tcBorders>
              <w:top w:val="single" w:sz="4" w:space="0" w:color="auto"/>
              <w:left w:val="nil"/>
              <w:bottom w:val="single" w:sz="8" w:space="0" w:color="auto"/>
              <w:right w:val="single" w:sz="8" w:space="0" w:color="auto"/>
            </w:tcBorders>
            <w:shd w:val="clear" w:color="auto" w:fill="8A0000"/>
            <w:vAlign w:val="center"/>
            <w:hideMark/>
          </w:tcPr>
          <w:p w14:paraId="6E407042"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White</w:t>
            </w:r>
          </w:p>
        </w:tc>
        <w:tc>
          <w:tcPr>
            <w:tcW w:w="872" w:type="dxa"/>
            <w:tcBorders>
              <w:top w:val="single" w:sz="4" w:space="0" w:color="auto"/>
              <w:left w:val="nil"/>
              <w:bottom w:val="single" w:sz="8" w:space="0" w:color="auto"/>
              <w:right w:val="single" w:sz="8" w:space="0" w:color="auto"/>
            </w:tcBorders>
            <w:shd w:val="clear" w:color="auto" w:fill="8A0000"/>
            <w:vAlign w:val="center"/>
            <w:hideMark/>
          </w:tcPr>
          <w:p w14:paraId="391F7FA6"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ELL°</w:t>
            </w:r>
          </w:p>
        </w:tc>
        <w:tc>
          <w:tcPr>
            <w:tcW w:w="1201" w:type="dxa"/>
            <w:tcBorders>
              <w:top w:val="single" w:sz="4" w:space="0" w:color="auto"/>
              <w:left w:val="nil"/>
              <w:bottom w:val="single" w:sz="8" w:space="0" w:color="auto"/>
              <w:right w:val="single" w:sz="8" w:space="0" w:color="auto"/>
            </w:tcBorders>
            <w:shd w:val="clear" w:color="auto" w:fill="8A0000"/>
            <w:vAlign w:val="center"/>
            <w:hideMark/>
          </w:tcPr>
          <w:p w14:paraId="0870DDE6"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Non-ELL</w:t>
            </w:r>
          </w:p>
        </w:tc>
        <w:tc>
          <w:tcPr>
            <w:tcW w:w="1003" w:type="dxa"/>
            <w:tcBorders>
              <w:top w:val="single" w:sz="4" w:space="0" w:color="auto"/>
              <w:left w:val="nil"/>
              <w:bottom w:val="single" w:sz="8" w:space="0" w:color="auto"/>
              <w:right w:val="single" w:sz="8" w:space="0" w:color="auto"/>
            </w:tcBorders>
            <w:shd w:val="clear" w:color="auto" w:fill="8A0000"/>
            <w:vAlign w:val="center"/>
            <w:hideMark/>
          </w:tcPr>
          <w:p w14:paraId="6CFD64D1"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SWD</w:t>
            </w:r>
          </w:p>
        </w:tc>
        <w:tc>
          <w:tcPr>
            <w:tcW w:w="1179" w:type="dxa"/>
            <w:tcBorders>
              <w:top w:val="single" w:sz="4" w:space="0" w:color="auto"/>
              <w:left w:val="nil"/>
              <w:bottom w:val="single" w:sz="8" w:space="0" w:color="auto"/>
              <w:right w:val="single" w:sz="8" w:space="0" w:color="auto"/>
            </w:tcBorders>
            <w:shd w:val="clear" w:color="auto" w:fill="8A0000"/>
            <w:vAlign w:val="center"/>
            <w:hideMark/>
          </w:tcPr>
          <w:p w14:paraId="5011A2D5" w14:textId="77777777" w:rsidR="00696F77" w:rsidRPr="00FB0996" w:rsidRDefault="00696F77" w:rsidP="00EA5429">
            <w:pPr>
              <w:spacing w:after="0" w:line="240" w:lineRule="auto"/>
              <w:jc w:val="center"/>
              <w:rPr>
                <w:rFonts w:eastAsia="Times New Roman" w:cstheme="minorHAnsi"/>
                <w:b/>
              </w:rPr>
            </w:pPr>
            <w:r w:rsidRPr="00FB0996">
              <w:rPr>
                <w:rFonts w:eastAsia="Times New Roman" w:cstheme="minorHAnsi"/>
                <w:b/>
              </w:rPr>
              <w:t>Non-SWD°</w:t>
            </w:r>
          </w:p>
        </w:tc>
      </w:tr>
      <w:tr w:rsidR="00696F77" w:rsidRPr="00630EF5" w14:paraId="184088F9"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DE0677"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Intercept (β</w:t>
            </w:r>
            <w:r w:rsidRPr="00630EF5">
              <w:rPr>
                <w:rFonts w:eastAsia="Times New Roman" w:cstheme="minorHAnsi"/>
                <w:color w:val="000000"/>
                <w:vertAlign w:val="subscript"/>
              </w:rPr>
              <w:t>0</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FFFFFF"/>
            <w:vAlign w:val="center"/>
            <w:hideMark/>
          </w:tcPr>
          <w:p w14:paraId="06AAE338"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 xml:space="preserve">2.08*** </w:t>
            </w:r>
          </w:p>
        </w:tc>
        <w:tc>
          <w:tcPr>
            <w:tcW w:w="1179" w:type="dxa"/>
            <w:tcBorders>
              <w:top w:val="nil"/>
              <w:left w:val="nil"/>
              <w:bottom w:val="nil"/>
              <w:right w:val="single" w:sz="8" w:space="0" w:color="auto"/>
            </w:tcBorders>
            <w:shd w:val="clear" w:color="000000" w:fill="FFFFFF"/>
            <w:vAlign w:val="center"/>
            <w:hideMark/>
          </w:tcPr>
          <w:p w14:paraId="64DB829B"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2.22*** </w:t>
            </w:r>
          </w:p>
        </w:tc>
        <w:tc>
          <w:tcPr>
            <w:tcW w:w="1179" w:type="dxa"/>
            <w:tcBorders>
              <w:top w:val="nil"/>
              <w:left w:val="nil"/>
              <w:bottom w:val="nil"/>
              <w:right w:val="single" w:sz="8" w:space="0" w:color="auto"/>
            </w:tcBorders>
            <w:shd w:val="clear" w:color="000000" w:fill="FFFFFF"/>
            <w:vAlign w:val="center"/>
            <w:hideMark/>
          </w:tcPr>
          <w:p w14:paraId="542E550A"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1.94*** </w:t>
            </w:r>
          </w:p>
        </w:tc>
        <w:tc>
          <w:tcPr>
            <w:tcW w:w="1201" w:type="dxa"/>
            <w:tcBorders>
              <w:top w:val="nil"/>
              <w:left w:val="nil"/>
              <w:bottom w:val="nil"/>
              <w:right w:val="single" w:sz="8" w:space="0" w:color="auto"/>
            </w:tcBorders>
            <w:shd w:val="clear" w:color="000000" w:fill="FFFFFF"/>
            <w:vAlign w:val="center"/>
            <w:hideMark/>
          </w:tcPr>
          <w:p w14:paraId="10814D95"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 xml:space="preserve">1.94*** </w:t>
            </w:r>
          </w:p>
        </w:tc>
        <w:tc>
          <w:tcPr>
            <w:tcW w:w="1234" w:type="dxa"/>
            <w:tcBorders>
              <w:top w:val="nil"/>
              <w:left w:val="nil"/>
              <w:bottom w:val="nil"/>
              <w:right w:val="single" w:sz="8" w:space="0" w:color="auto"/>
            </w:tcBorders>
            <w:shd w:val="clear" w:color="000000" w:fill="FFFFFF"/>
            <w:vAlign w:val="center"/>
            <w:hideMark/>
          </w:tcPr>
          <w:p w14:paraId="4B8A04A7"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 xml:space="preserve">1.15*** </w:t>
            </w:r>
          </w:p>
        </w:tc>
        <w:tc>
          <w:tcPr>
            <w:tcW w:w="1036" w:type="dxa"/>
            <w:tcBorders>
              <w:top w:val="nil"/>
              <w:left w:val="nil"/>
              <w:bottom w:val="nil"/>
              <w:right w:val="single" w:sz="8" w:space="0" w:color="auto"/>
            </w:tcBorders>
            <w:shd w:val="clear" w:color="000000" w:fill="FFFFFF"/>
            <w:vAlign w:val="center"/>
            <w:hideMark/>
          </w:tcPr>
          <w:p w14:paraId="08E14500"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 xml:space="preserve">2.85** </w:t>
            </w:r>
          </w:p>
        </w:tc>
        <w:tc>
          <w:tcPr>
            <w:tcW w:w="1246" w:type="dxa"/>
            <w:tcBorders>
              <w:top w:val="nil"/>
              <w:left w:val="nil"/>
              <w:bottom w:val="nil"/>
              <w:right w:val="single" w:sz="8" w:space="0" w:color="auto"/>
            </w:tcBorders>
            <w:shd w:val="clear" w:color="000000" w:fill="FFFFFF"/>
            <w:vAlign w:val="center"/>
            <w:hideMark/>
          </w:tcPr>
          <w:p w14:paraId="4520CBAB"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 xml:space="preserve">1.88*** </w:t>
            </w:r>
          </w:p>
        </w:tc>
        <w:tc>
          <w:tcPr>
            <w:tcW w:w="872" w:type="dxa"/>
            <w:tcBorders>
              <w:top w:val="nil"/>
              <w:left w:val="nil"/>
              <w:bottom w:val="nil"/>
              <w:right w:val="single" w:sz="8" w:space="0" w:color="auto"/>
            </w:tcBorders>
            <w:shd w:val="clear" w:color="000000" w:fill="FFFFFF"/>
            <w:vAlign w:val="center"/>
            <w:hideMark/>
          </w:tcPr>
          <w:p w14:paraId="16324194"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 xml:space="preserve">0.94* </w:t>
            </w:r>
          </w:p>
        </w:tc>
        <w:tc>
          <w:tcPr>
            <w:tcW w:w="1201" w:type="dxa"/>
            <w:tcBorders>
              <w:top w:val="nil"/>
              <w:left w:val="nil"/>
              <w:bottom w:val="nil"/>
              <w:right w:val="single" w:sz="8" w:space="0" w:color="auto"/>
            </w:tcBorders>
            <w:shd w:val="clear" w:color="000000" w:fill="FFFFFF"/>
            <w:vAlign w:val="center"/>
            <w:hideMark/>
          </w:tcPr>
          <w:p w14:paraId="210A982B"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 xml:space="preserve">1.80*** </w:t>
            </w:r>
          </w:p>
        </w:tc>
        <w:tc>
          <w:tcPr>
            <w:tcW w:w="1003" w:type="dxa"/>
            <w:tcBorders>
              <w:top w:val="nil"/>
              <w:left w:val="nil"/>
              <w:bottom w:val="nil"/>
              <w:right w:val="single" w:sz="8" w:space="0" w:color="auto"/>
            </w:tcBorders>
            <w:shd w:val="clear" w:color="000000" w:fill="FFFFFF"/>
            <w:vAlign w:val="center"/>
            <w:hideMark/>
          </w:tcPr>
          <w:p w14:paraId="2E7C757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0.34** </w:t>
            </w:r>
          </w:p>
        </w:tc>
        <w:tc>
          <w:tcPr>
            <w:tcW w:w="1179" w:type="dxa"/>
            <w:tcBorders>
              <w:top w:val="nil"/>
              <w:left w:val="nil"/>
              <w:bottom w:val="nil"/>
              <w:right w:val="single" w:sz="8" w:space="0" w:color="auto"/>
            </w:tcBorders>
            <w:shd w:val="clear" w:color="000000" w:fill="FFFFFF"/>
            <w:vAlign w:val="center"/>
            <w:hideMark/>
          </w:tcPr>
          <w:p w14:paraId="77B28FB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2.31*** </w:t>
            </w:r>
          </w:p>
        </w:tc>
      </w:tr>
      <w:tr w:rsidR="00696F77" w:rsidRPr="00630EF5" w14:paraId="13BB9681"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7ED36722"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FFFFFF"/>
            <w:vAlign w:val="center"/>
            <w:hideMark/>
          </w:tcPr>
          <w:p w14:paraId="0F2889C7"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(0.31)</w:t>
            </w:r>
          </w:p>
        </w:tc>
        <w:tc>
          <w:tcPr>
            <w:tcW w:w="1179" w:type="dxa"/>
            <w:tcBorders>
              <w:top w:val="nil"/>
              <w:left w:val="nil"/>
              <w:bottom w:val="single" w:sz="8" w:space="0" w:color="auto"/>
              <w:right w:val="single" w:sz="8" w:space="0" w:color="auto"/>
            </w:tcBorders>
            <w:shd w:val="clear" w:color="000000" w:fill="FFFFFF"/>
            <w:vAlign w:val="center"/>
            <w:hideMark/>
          </w:tcPr>
          <w:p w14:paraId="213A45AD"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(0.30)</w:t>
            </w:r>
          </w:p>
        </w:tc>
        <w:tc>
          <w:tcPr>
            <w:tcW w:w="1179" w:type="dxa"/>
            <w:tcBorders>
              <w:top w:val="nil"/>
              <w:left w:val="nil"/>
              <w:bottom w:val="single" w:sz="8" w:space="0" w:color="auto"/>
              <w:right w:val="single" w:sz="8" w:space="0" w:color="auto"/>
            </w:tcBorders>
            <w:shd w:val="clear" w:color="000000" w:fill="FFFFFF"/>
            <w:vAlign w:val="center"/>
            <w:hideMark/>
          </w:tcPr>
          <w:p w14:paraId="538FC20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(0.30)</w:t>
            </w:r>
          </w:p>
        </w:tc>
        <w:tc>
          <w:tcPr>
            <w:tcW w:w="1201" w:type="dxa"/>
            <w:tcBorders>
              <w:top w:val="nil"/>
              <w:left w:val="nil"/>
              <w:bottom w:val="single" w:sz="8" w:space="0" w:color="auto"/>
              <w:right w:val="single" w:sz="8" w:space="0" w:color="auto"/>
            </w:tcBorders>
            <w:shd w:val="clear" w:color="000000" w:fill="FFFFFF"/>
            <w:vAlign w:val="center"/>
            <w:hideMark/>
          </w:tcPr>
          <w:p w14:paraId="4D1391FC"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(0.43)</w:t>
            </w:r>
          </w:p>
        </w:tc>
        <w:tc>
          <w:tcPr>
            <w:tcW w:w="1234" w:type="dxa"/>
            <w:tcBorders>
              <w:top w:val="nil"/>
              <w:left w:val="nil"/>
              <w:bottom w:val="single" w:sz="8" w:space="0" w:color="auto"/>
              <w:right w:val="single" w:sz="8" w:space="0" w:color="auto"/>
            </w:tcBorders>
            <w:shd w:val="clear" w:color="000000" w:fill="FFFFFF"/>
            <w:vAlign w:val="center"/>
            <w:hideMark/>
          </w:tcPr>
          <w:p w14:paraId="02D44BAA"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(0.30)</w:t>
            </w:r>
          </w:p>
        </w:tc>
        <w:tc>
          <w:tcPr>
            <w:tcW w:w="1036" w:type="dxa"/>
            <w:tcBorders>
              <w:top w:val="nil"/>
              <w:left w:val="nil"/>
              <w:bottom w:val="single" w:sz="8" w:space="0" w:color="auto"/>
              <w:right w:val="single" w:sz="8" w:space="0" w:color="auto"/>
            </w:tcBorders>
            <w:shd w:val="clear" w:color="000000" w:fill="FFFFFF"/>
            <w:vAlign w:val="center"/>
            <w:hideMark/>
          </w:tcPr>
          <w:p w14:paraId="25676771"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(1.00)</w:t>
            </w:r>
          </w:p>
        </w:tc>
        <w:tc>
          <w:tcPr>
            <w:tcW w:w="1246" w:type="dxa"/>
            <w:tcBorders>
              <w:top w:val="nil"/>
              <w:left w:val="nil"/>
              <w:bottom w:val="single" w:sz="8" w:space="0" w:color="auto"/>
              <w:right w:val="single" w:sz="8" w:space="0" w:color="auto"/>
            </w:tcBorders>
            <w:shd w:val="clear" w:color="000000" w:fill="FFFFFF"/>
            <w:vAlign w:val="center"/>
            <w:hideMark/>
          </w:tcPr>
          <w:p w14:paraId="0AF813C0"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(0.22)</w:t>
            </w:r>
          </w:p>
        </w:tc>
        <w:tc>
          <w:tcPr>
            <w:tcW w:w="872" w:type="dxa"/>
            <w:tcBorders>
              <w:top w:val="nil"/>
              <w:left w:val="nil"/>
              <w:bottom w:val="single" w:sz="8" w:space="0" w:color="auto"/>
              <w:right w:val="single" w:sz="8" w:space="0" w:color="auto"/>
            </w:tcBorders>
            <w:shd w:val="clear" w:color="000000" w:fill="FFFFFF"/>
            <w:vAlign w:val="center"/>
            <w:hideMark/>
          </w:tcPr>
          <w:p w14:paraId="6A1A71FB"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(0.45)</w:t>
            </w:r>
          </w:p>
        </w:tc>
        <w:tc>
          <w:tcPr>
            <w:tcW w:w="1201" w:type="dxa"/>
            <w:tcBorders>
              <w:top w:val="nil"/>
              <w:left w:val="nil"/>
              <w:bottom w:val="single" w:sz="8" w:space="0" w:color="auto"/>
              <w:right w:val="single" w:sz="8" w:space="0" w:color="auto"/>
            </w:tcBorders>
            <w:shd w:val="clear" w:color="000000" w:fill="FFFFFF"/>
            <w:vAlign w:val="center"/>
            <w:hideMark/>
          </w:tcPr>
          <w:p w14:paraId="1393A418"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(0.27)</w:t>
            </w:r>
          </w:p>
        </w:tc>
        <w:tc>
          <w:tcPr>
            <w:tcW w:w="1003" w:type="dxa"/>
            <w:tcBorders>
              <w:top w:val="nil"/>
              <w:left w:val="nil"/>
              <w:bottom w:val="single" w:sz="8" w:space="0" w:color="auto"/>
              <w:right w:val="single" w:sz="8" w:space="0" w:color="auto"/>
            </w:tcBorders>
            <w:shd w:val="clear" w:color="000000" w:fill="FFFFFF"/>
            <w:vAlign w:val="center"/>
            <w:hideMark/>
          </w:tcPr>
          <w:p w14:paraId="220AF48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(0.12)</w:t>
            </w:r>
          </w:p>
        </w:tc>
        <w:tc>
          <w:tcPr>
            <w:tcW w:w="1179" w:type="dxa"/>
            <w:tcBorders>
              <w:top w:val="nil"/>
              <w:left w:val="nil"/>
              <w:bottom w:val="single" w:sz="8" w:space="0" w:color="auto"/>
              <w:right w:val="single" w:sz="8" w:space="0" w:color="auto"/>
            </w:tcBorders>
            <w:shd w:val="clear" w:color="000000" w:fill="FFFFFF"/>
            <w:vAlign w:val="center"/>
            <w:hideMark/>
          </w:tcPr>
          <w:p w14:paraId="1952ACCB"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(0.35)</w:t>
            </w:r>
          </w:p>
        </w:tc>
      </w:tr>
      <w:tr w:rsidR="00696F77" w:rsidRPr="00630EF5" w14:paraId="62451947"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E899387"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(β</w:t>
            </w:r>
            <w:r w:rsidRPr="00630EF5">
              <w:rPr>
                <w:rFonts w:eastAsia="Times New Roman" w:cstheme="minorHAnsi"/>
                <w:color w:val="000000"/>
                <w:vertAlign w:val="subscript"/>
              </w:rPr>
              <w:t>1</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D9D9D9"/>
            <w:vAlign w:val="center"/>
            <w:hideMark/>
          </w:tcPr>
          <w:p w14:paraId="1EED7285"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 xml:space="preserve">0.14* </w:t>
            </w:r>
          </w:p>
        </w:tc>
        <w:tc>
          <w:tcPr>
            <w:tcW w:w="1179" w:type="dxa"/>
            <w:tcBorders>
              <w:top w:val="nil"/>
              <w:left w:val="nil"/>
              <w:bottom w:val="nil"/>
              <w:right w:val="single" w:sz="8" w:space="0" w:color="auto"/>
            </w:tcBorders>
            <w:shd w:val="clear" w:color="000000" w:fill="D9D9D9"/>
            <w:vAlign w:val="center"/>
            <w:hideMark/>
          </w:tcPr>
          <w:p w14:paraId="164F0EF1"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0.09</w:t>
            </w:r>
          </w:p>
        </w:tc>
        <w:tc>
          <w:tcPr>
            <w:tcW w:w="1179" w:type="dxa"/>
            <w:tcBorders>
              <w:top w:val="nil"/>
              <w:left w:val="nil"/>
              <w:bottom w:val="nil"/>
              <w:right w:val="single" w:sz="8" w:space="0" w:color="auto"/>
            </w:tcBorders>
            <w:shd w:val="clear" w:color="000000" w:fill="D9D9D9"/>
            <w:vAlign w:val="center"/>
            <w:hideMark/>
          </w:tcPr>
          <w:p w14:paraId="71FCF6FC"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0.20** </w:t>
            </w:r>
          </w:p>
        </w:tc>
        <w:tc>
          <w:tcPr>
            <w:tcW w:w="1201" w:type="dxa"/>
            <w:tcBorders>
              <w:top w:val="nil"/>
              <w:left w:val="nil"/>
              <w:bottom w:val="nil"/>
              <w:right w:val="single" w:sz="8" w:space="0" w:color="auto"/>
            </w:tcBorders>
            <w:shd w:val="clear" w:color="000000" w:fill="D9D9D9"/>
            <w:vAlign w:val="center"/>
            <w:hideMark/>
          </w:tcPr>
          <w:p w14:paraId="109C0DAC"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-0.08</w:t>
            </w:r>
          </w:p>
        </w:tc>
        <w:tc>
          <w:tcPr>
            <w:tcW w:w="1234" w:type="dxa"/>
            <w:tcBorders>
              <w:top w:val="nil"/>
              <w:left w:val="nil"/>
              <w:bottom w:val="nil"/>
              <w:right w:val="single" w:sz="8" w:space="0" w:color="auto"/>
            </w:tcBorders>
            <w:shd w:val="clear" w:color="000000" w:fill="D9D9D9"/>
            <w:vAlign w:val="center"/>
            <w:hideMark/>
          </w:tcPr>
          <w:p w14:paraId="4DC53728"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 xml:space="preserve">0.23* </w:t>
            </w:r>
          </w:p>
        </w:tc>
        <w:tc>
          <w:tcPr>
            <w:tcW w:w="1036" w:type="dxa"/>
            <w:tcBorders>
              <w:top w:val="nil"/>
              <w:left w:val="nil"/>
              <w:bottom w:val="nil"/>
              <w:right w:val="single" w:sz="8" w:space="0" w:color="auto"/>
            </w:tcBorders>
            <w:shd w:val="clear" w:color="000000" w:fill="D9D9D9"/>
            <w:vAlign w:val="center"/>
            <w:hideMark/>
          </w:tcPr>
          <w:p w14:paraId="21E1D1CD"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-0.41</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246" w:type="dxa"/>
            <w:tcBorders>
              <w:top w:val="nil"/>
              <w:left w:val="nil"/>
              <w:bottom w:val="nil"/>
              <w:right w:val="single" w:sz="8" w:space="0" w:color="auto"/>
            </w:tcBorders>
            <w:shd w:val="clear" w:color="000000" w:fill="D9D9D9"/>
            <w:vAlign w:val="center"/>
            <w:hideMark/>
          </w:tcPr>
          <w:p w14:paraId="6F3A57E6"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 xml:space="preserve">0.25*** </w:t>
            </w:r>
          </w:p>
        </w:tc>
        <w:tc>
          <w:tcPr>
            <w:tcW w:w="872" w:type="dxa"/>
            <w:tcBorders>
              <w:top w:val="nil"/>
              <w:left w:val="nil"/>
              <w:bottom w:val="nil"/>
              <w:right w:val="single" w:sz="8" w:space="0" w:color="auto"/>
            </w:tcBorders>
            <w:shd w:val="clear" w:color="000000" w:fill="D9D9D9"/>
            <w:vAlign w:val="center"/>
            <w:hideMark/>
          </w:tcPr>
          <w:p w14:paraId="2C4AF5C3"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-0.23</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201" w:type="dxa"/>
            <w:tcBorders>
              <w:top w:val="nil"/>
              <w:left w:val="nil"/>
              <w:bottom w:val="nil"/>
              <w:right w:val="single" w:sz="8" w:space="0" w:color="auto"/>
            </w:tcBorders>
            <w:shd w:val="clear" w:color="000000" w:fill="D9D9D9"/>
            <w:vAlign w:val="center"/>
            <w:hideMark/>
          </w:tcPr>
          <w:p w14:paraId="52C30032"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 xml:space="preserve">0.21*** </w:t>
            </w:r>
          </w:p>
        </w:tc>
        <w:tc>
          <w:tcPr>
            <w:tcW w:w="1003" w:type="dxa"/>
            <w:tcBorders>
              <w:top w:val="nil"/>
              <w:left w:val="nil"/>
              <w:bottom w:val="nil"/>
              <w:right w:val="single" w:sz="8" w:space="0" w:color="auto"/>
            </w:tcBorders>
            <w:shd w:val="clear" w:color="000000" w:fill="D9D9D9"/>
            <w:vAlign w:val="center"/>
            <w:hideMark/>
          </w:tcPr>
          <w:p w14:paraId="1DEB6D83"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-0.09* </w:t>
            </w:r>
          </w:p>
        </w:tc>
        <w:tc>
          <w:tcPr>
            <w:tcW w:w="1179" w:type="dxa"/>
            <w:tcBorders>
              <w:top w:val="nil"/>
              <w:left w:val="nil"/>
              <w:bottom w:val="nil"/>
              <w:right w:val="single" w:sz="8" w:space="0" w:color="auto"/>
            </w:tcBorders>
            <w:shd w:val="clear" w:color="000000" w:fill="D9D9D9"/>
            <w:vAlign w:val="center"/>
            <w:hideMark/>
          </w:tcPr>
          <w:p w14:paraId="6BD4EAEB"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0.19* </w:t>
            </w:r>
          </w:p>
        </w:tc>
      </w:tr>
      <w:tr w:rsidR="00696F77" w:rsidRPr="00630EF5" w14:paraId="18B66715"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0FE7A5D1"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D9D9D9"/>
            <w:vAlign w:val="center"/>
            <w:hideMark/>
          </w:tcPr>
          <w:p w14:paraId="44D1016A"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(0.07)</w:t>
            </w:r>
          </w:p>
        </w:tc>
        <w:tc>
          <w:tcPr>
            <w:tcW w:w="1179" w:type="dxa"/>
            <w:tcBorders>
              <w:top w:val="nil"/>
              <w:left w:val="nil"/>
              <w:bottom w:val="single" w:sz="8" w:space="0" w:color="auto"/>
              <w:right w:val="single" w:sz="8" w:space="0" w:color="auto"/>
            </w:tcBorders>
            <w:shd w:val="clear" w:color="000000" w:fill="D9D9D9"/>
            <w:vAlign w:val="center"/>
            <w:hideMark/>
          </w:tcPr>
          <w:p w14:paraId="21302C15"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(0.07)</w:t>
            </w:r>
          </w:p>
        </w:tc>
        <w:tc>
          <w:tcPr>
            <w:tcW w:w="1179" w:type="dxa"/>
            <w:tcBorders>
              <w:top w:val="nil"/>
              <w:left w:val="nil"/>
              <w:bottom w:val="single" w:sz="8" w:space="0" w:color="auto"/>
              <w:right w:val="single" w:sz="8" w:space="0" w:color="auto"/>
            </w:tcBorders>
            <w:shd w:val="clear" w:color="000000" w:fill="D9D9D9"/>
            <w:vAlign w:val="center"/>
            <w:hideMark/>
          </w:tcPr>
          <w:p w14:paraId="5017DCAC"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(0.07)</w:t>
            </w:r>
          </w:p>
        </w:tc>
        <w:tc>
          <w:tcPr>
            <w:tcW w:w="1201" w:type="dxa"/>
            <w:tcBorders>
              <w:top w:val="nil"/>
              <w:left w:val="nil"/>
              <w:bottom w:val="single" w:sz="8" w:space="0" w:color="auto"/>
              <w:right w:val="single" w:sz="8" w:space="0" w:color="auto"/>
            </w:tcBorders>
            <w:shd w:val="clear" w:color="000000" w:fill="D9D9D9"/>
            <w:vAlign w:val="center"/>
            <w:hideMark/>
          </w:tcPr>
          <w:p w14:paraId="3E79916B"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(0.11)</w:t>
            </w:r>
          </w:p>
        </w:tc>
        <w:tc>
          <w:tcPr>
            <w:tcW w:w="1234" w:type="dxa"/>
            <w:tcBorders>
              <w:top w:val="nil"/>
              <w:left w:val="nil"/>
              <w:bottom w:val="single" w:sz="8" w:space="0" w:color="auto"/>
              <w:right w:val="single" w:sz="8" w:space="0" w:color="auto"/>
            </w:tcBorders>
            <w:shd w:val="clear" w:color="000000" w:fill="D9D9D9"/>
            <w:vAlign w:val="center"/>
            <w:hideMark/>
          </w:tcPr>
          <w:p w14:paraId="58CC9507"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(0.09)</w:t>
            </w:r>
          </w:p>
        </w:tc>
        <w:tc>
          <w:tcPr>
            <w:tcW w:w="1036" w:type="dxa"/>
            <w:tcBorders>
              <w:top w:val="nil"/>
              <w:left w:val="nil"/>
              <w:bottom w:val="single" w:sz="8" w:space="0" w:color="auto"/>
              <w:right w:val="single" w:sz="8" w:space="0" w:color="auto"/>
            </w:tcBorders>
            <w:shd w:val="clear" w:color="000000" w:fill="D9D9D9"/>
            <w:vAlign w:val="center"/>
            <w:hideMark/>
          </w:tcPr>
          <w:p w14:paraId="3B7E219C"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(0.21)</w:t>
            </w:r>
          </w:p>
        </w:tc>
        <w:tc>
          <w:tcPr>
            <w:tcW w:w="1246" w:type="dxa"/>
            <w:tcBorders>
              <w:top w:val="nil"/>
              <w:left w:val="nil"/>
              <w:bottom w:val="single" w:sz="8" w:space="0" w:color="auto"/>
              <w:right w:val="single" w:sz="8" w:space="0" w:color="auto"/>
            </w:tcBorders>
            <w:shd w:val="clear" w:color="000000" w:fill="D9D9D9"/>
            <w:vAlign w:val="center"/>
            <w:hideMark/>
          </w:tcPr>
          <w:p w14:paraId="70DC1F02"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(0.04)</w:t>
            </w:r>
          </w:p>
        </w:tc>
        <w:tc>
          <w:tcPr>
            <w:tcW w:w="872" w:type="dxa"/>
            <w:tcBorders>
              <w:top w:val="nil"/>
              <w:left w:val="nil"/>
              <w:bottom w:val="single" w:sz="8" w:space="0" w:color="auto"/>
              <w:right w:val="single" w:sz="8" w:space="0" w:color="auto"/>
            </w:tcBorders>
            <w:shd w:val="clear" w:color="000000" w:fill="D9D9D9"/>
            <w:vAlign w:val="center"/>
            <w:hideMark/>
          </w:tcPr>
          <w:p w14:paraId="479E788D"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(0.13)</w:t>
            </w:r>
          </w:p>
        </w:tc>
        <w:tc>
          <w:tcPr>
            <w:tcW w:w="1201" w:type="dxa"/>
            <w:tcBorders>
              <w:top w:val="nil"/>
              <w:left w:val="nil"/>
              <w:bottom w:val="single" w:sz="8" w:space="0" w:color="auto"/>
              <w:right w:val="single" w:sz="8" w:space="0" w:color="auto"/>
            </w:tcBorders>
            <w:shd w:val="clear" w:color="000000" w:fill="D9D9D9"/>
            <w:vAlign w:val="center"/>
            <w:hideMark/>
          </w:tcPr>
          <w:p w14:paraId="2583978F"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(0.05)</w:t>
            </w:r>
          </w:p>
        </w:tc>
        <w:tc>
          <w:tcPr>
            <w:tcW w:w="1003" w:type="dxa"/>
            <w:tcBorders>
              <w:top w:val="nil"/>
              <w:left w:val="nil"/>
              <w:bottom w:val="single" w:sz="8" w:space="0" w:color="auto"/>
              <w:right w:val="single" w:sz="8" w:space="0" w:color="auto"/>
            </w:tcBorders>
            <w:shd w:val="clear" w:color="000000" w:fill="D9D9D9"/>
            <w:vAlign w:val="center"/>
            <w:hideMark/>
          </w:tcPr>
          <w:p w14:paraId="445A16BA"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(0.05)</w:t>
            </w:r>
          </w:p>
        </w:tc>
        <w:tc>
          <w:tcPr>
            <w:tcW w:w="1179" w:type="dxa"/>
            <w:tcBorders>
              <w:top w:val="nil"/>
              <w:left w:val="nil"/>
              <w:bottom w:val="single" w:sz="8" w:space="0" w:color="auto"/>
              <w:right w:val="single" w:sz="8" w:space="0" w:color="auto"/>
            </w:tcBorders>
            <w:shd w:val="clear" w:color="000000" w:fill="D9D9D9"/>
            <w:vAlign w:val="center"/>
            <w:hideMark/>
          </w:tcPr>
          <w:p w14:paraId="4F26A5E0"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(0.09)</w:t>
            </w:r>
          </w:p>
        </w:tc>
      </w:tr>
      <w:tr w:rsidR="00696F77" w:rsidRPr="00630EF5" w14:paraId="611B53E4"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9D48E7"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Intervention Period (β</w:t>
            </w:r>
            <w:r w:rsidRPr="00630EF5">
              <w:rPr>
                <w:rFonts w:eastAsia="Times New Roman" w:cstheme="minorHAnsi"/>
                <w:color w:val="000000"/>
                <w:vertAlign w:val="subscript"/>
              </w:rPr>
              <w:t>2</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FFFFFF"/>
            <w:vAlign w:val="center"/>
            <w:hideMark/>
          </w:tcPr>
          <w:p w14:paraId="35028934"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0.27</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179" w:type="dxa"/>
            <w:tcBorders>
              <w:top w:val="nil"/>
              <w:left w:val="nil"/>
              <w:bottom w:val="nil"/>
              <w:right w:val="single" w:sz="8" w:space="0" w:color="auto"/>
            </w:tcBorders>
            <w:shd w:val="clear" w:color="000000" w:fill="FFFFFF"/>
            <w:vAlign w:val="center"/>
            <w:hideMark/>
          </w:tcPr>
          <w:p w14:paraId="3D566E13"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0.39* </w:t>
            </w:r>
          </w:p>
        </w:tc>
        <w:tc>
          <w:tcPr>
            <w:tcW w:w="1179" w:type="dxa"/>
            <w:tcBorders>
              <w:top w:val="nil"/>
              <w:left w:val="nil"/>
              <w:bottom w:val="nil"/>
              <w:right w:val="single" w:sz="8" w:space="0" w:color="auto"/>
            </w:tcBorders>
            <w:shd w:val="clear" w:color="000000" w:fill="FFFFFF"/>
            <w:vAlign w:val="center"/>
            <w:hideMark/>
          </w:tcPr>
          <w:p w14:paraId="37C9B51B"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0.14</w:t>
            </w:r>
          </w:p>
        </w:tc>
        <w:tc>
          <w:tcPr>
            <w:tcW w:w="1201" w:type="dxa"/>
            <w:tcBorders>
              <w:top w:val="nil"/>
              <w:left w:val="nil"/>
              <w:bottom w:val="nil"/>
              <w:right w:val="single" w:sz="8" w:space="0" w:color="auto"/>
            </w:tcBorders>
            <w:shd w:val="clear" w:color="000000" w:fill="FFFFFF"/>
            <w:vAlign w:val="center"/>
            <w:hideMark/>
          </w:tcPr>
          <w:p w14:paraId="50359D5B"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0.58</w:t>
            </w:r>
          </w:p>
        </w:tc>
        <w:tc>
          <w:tcPr>
            <w:tcW w:w="1234" w:type="dxa"/>
            <w:tcBorders>
              <w:top w:val="nil"/>
              <w:left w:val="nil"/>
              <w:bottom w:val="nil"/>
              <w:right w:val="single" w:sz="8" w:space="0" w:color="auto"/>
            </w:tcBorders>
            <w:shd w:val="clear" w:color="000000" w:fill="FFFFFF"/>
            <w:vAlign w:val="center"/>
            <w:hideMark/>
          </w:tcPr>
          <w:p w14:paraId="33E29004"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-0.22</w:t>
            </w:r>
          </w:p>
        </w:tc>
        <w:tc>
          <w:tcPr>
            <w:tcW w:w="1036" w:type="dxa"/>
            <w:tcBorders>
              <w:top w:val="nil"/>
              <w:left w:val="nil"/>
              <w:bottom w:val="nil"/>
              <w:right w:val="single" w:sz="8" w:space="0" w:color="auto"/>
            </w:tcBorders>
            <w:shd w:val="clear" w:color="000000" w:fill="FFFFFF"/>
            <w:vAlign w:val="center"/>
            <w:hideMark/>
          </w:tcPr>
          <w:p w14:paraId="15BBA8C5"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 xml:space="preserve">2.32* </w:t>
            </w:r>
          </w:p>
        </w:tc>
        <w:tc>
          <w:tcPr>
            <w:tcW w:w="1246" w:type="dxa"/>
            <w:tcBorders>
              <w:top w:val="nil"/>
              <w:left w:val="nil"/>
              <w:bottom w:val="nil"/>
              <w:right w:val="single" w:sz="8" w:space="0" w:color="auto"/>
            </w:tcBorders>
            <w:shd w:val="clear" w:color="000000" w:fill="FFFFFF"/>
            <w:vAlign w:val="center"/>
            <w:hideMark/>
          </w:tcPr>
          <w:p w14:paraId="5B4653B3"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0.02</w:t>
            </w:r>
          </w:p>
        </w:tc>
        <w:tc>
          <w:tcPr>
            <w:tcW w:w="872" w:type="dxa"/>
            <w:tcBorders>
              <w:top w:val="nil"/>
              <w:left w:val="nil"/>
              <w:bottom w:val="nil"/>
              <w:right w:val="single" w:sz="8" w:space="0" w:color="auto"/>
            </w:tcBorders>
            <w:shd w:val="clear" w:color="000000" w:fill="FFFFFF"/>
            <w:vAlign w:val="center"/>
            <w:hideMark/>
          </w:tcPr>
          <w:p w14:paraId="3405D478"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 xml:space="preserve">0.45* </w:t>
            </w:r>
          </w:p>
        </w:tc>
        <w:tc>
          <w:tcPr>
            <w:tcW w:w="1201" w:type="dxa"/>
            <w:tcBorders>
              <w:top w:val="nil"/>
              <w:left w:val="nil"/>
              <w:bottom w:val="nil"/>
              <w:right w:val="single" w:sz="8" w:space="0" w:color="auto"/>
            </w:tcBorders>
            <w:shd w:val="clear" w:color="000000" w:fill="FFFFFF"/>
            <w:vAlign w:val="center"/>
            <w:hideMark/>
          </w:tcPr>
          <w:p w14:paraId="5EB4BC49"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0.19</w:t>
            </w:r>
          </w:p>
        </w:tc>
        <w:tc>
          <w:tcPr>
            <w:tcW w:w="1003" w:type="dxa"/>
            <w:tcBorders>
              <w:top w:val="nil"/>
              <w:left w:val="nil"/>
              <w:bottom w:val="nil"/>
              <w:right w:val="single" w:sz="8" w:space="0" w:color="auto"/>
            </w:tcBorders>
            <w:shd w:val="clear" w:color="000000" w:fill="FFFFFF"/>
            <w:vAlign w:val="center"/>
            <w:hideMark/>
          </w:tcPr>
          <w:p w14:paraId="56A81B4E"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0.41* </w:t>
            </w:r>
          </w:p>
        </w:tc>
        <w:tc>
          <w:tcPr>
            <w:tcW w:w="1179" w:type="dxa"/>
            <w:tcBorders>
              <w:top w:val="nil"/>
              <w:left w:val="nil"/>
              <w:bottom w:val="nil"/>
              <w:right w:val="single" w:sz="8" w:space="0" w:color="auto"/>
            </w:tcBorders>
            <w:shd w:val="clear" w:color="000000" w:fill="FFFFFF"/>
            <w:vAlign w:val="center"/>
            <w:hideMark/>
          </w:tcPr>
          <w:p w14:paraId="0A2C5090"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0.29</w:t>
            </w:r>
          </w:p>
        </w:tc>
      </w:tr>
      <w:tr w:rsidR="00696F77" w:rsidRPr="00630EF5" w14:paraId="0E791133"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706E38C7"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FFFFFF"/>
            <w:vAlign w:val="center"/>
            <w:hideMark/>
          </w:tcPr>
          <w:p w14:paraId="4F851A29"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(0.16)</w:t>
            </w:r>
          </w:p>
        </w:tc>
        <w:tc>
          <w:tcPr>
            <w:tcW w:w="1179" w:type="dxa"/>
            <w:tcBorders>
              <w:top w:val="nil"/>
              <w:left w:val="nil"/>
              <w:bottom w:val="single" w:sz="8" w:space="0" w:color="auto"/>
              <w:right w:val="single" w:sz="8" w:space="0" w:color="auto"/>
            </w:tcBorders>
            <w:shd w:val="clear" w:color="000000" w:fill="FFFFFF"/>
            <w:vAlign w:val="center"/>
            <w:hideMark/>
          </w:tcPr>
          <w:p w14:paraId="40497814"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(0.20)</w:t>
            </w:r>
          </w:p>
        </w:tc>
        <w:tc>
          <w:tcPr>
            <w:tcW w:w="1179" w:type="dxa"/>
            <w:tcBorders>
              <w:top w:val="nil"/>
              <w:left w:val="nil"/>
              <w:bottom w:val="single" w:sz="8" w:space="0" w:color="auto"/>
              <w:right w:val="single" w:sz="8" w:space="0" w:color="auto"/>
            </w:tcBorders>
            <w:shd w:val="clear" w:color="000000" w:fill="FFFFFF"/>
            <w:vAlign w:val="center"/>
            <w:hideMark/>
          </w:tcPr>
          <w:p w14:paraId="5D90614B"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(0.17)</w:t>
            </w:r>
          </w:p>
        </w:tc>
        <w:tc>
          <w:tcPr>
            <w:tcW w:w="1201" w:type="dxa"/>
            <w:tcBorders>
              <w:top w:val="nil"/>
              <w:left w:val="nil"/>
              <w:bottom w:val="single" w:sz="8" w:space="0" w:color="auto"/>
              <w:right w:val="single" w:sz="8" w:space="0" w:color="auto"/>
            </w:tcBorders>
            <w:shd w:val="clear" w:color="000000" w:fill="FFFFFF"/>
            <w:vAlign w:val="center"/>
            <w:hideMark/>
          </w:tcPr>
          <w:p w14:paraId="06F165C6"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(0.39)</w:t>
            </w:r>
          </w:p>
        </w:tc>
        <w:tc>
          <w:tcPr>
            <w:tcW w:w="1234" w:type="dxa"/>
            <w:tcBorders>
              <w:top w:val="nil"/>
              <w:left w:val="nil"/>
              <w:bottom w:val="single" w:sz="8" w:space="0" w:color="auto"/>
              <w:right w:val="single" w:sz="8" w:space="0" w:color="auto"/>
            </w:tcBorders>
            <w:shd w:val="clear" w:color="000000" w:fill="FFFFFF"/>
            <w:vAlign w:val="center"/>
            <w:hideMark/>
          </w:tcPr>
          <w:p w14:paraId="75DA0324"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(0.34)</w:t>
            </w:r>
          </w:p>
        </w:tc>
        <w:tc>
          <w:tcPr>
            <w:tcW w:w="1036" w:type="dxa"/>
            <w:tcBorders>
              <w:top w:val="nil"/>
              <w:left w:val="nil"/>
              <w:bottom w:val="single" w:sz="8" w:space="0" w:color="auto"/>
              <w:right w:val="single" w:sz="8" w:space="0" w:color="auto"/>
            </w:tcBorders>
            <w:shd w:val="clear" w:color="000000" w:fill="FFFFFF"/>
            <w:vAlign w:val="center"/>
            <w:hideMark/>
          </w:tcPr>
          <w:p w14:paraId="47B76E58"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(0.97)</w:t>
            </w:r>
          </w:p>
        </w:tc>
        <w:tc>
          <w:tcPr>
            <w:tcW w:w="1246" w:type="dxa"/>
            <w:tcBorders>
              <w:top w:val="nil"/>
              <w:left w:val="nil"/>
              <w:bottom w:val="single" w:sz="8" w:space="0" w:color="auto"/>
              <w:right w:val="single" w:sz="8" w:space="0" w:color="auto"/>
            </w:tcBorders>
            <w:shd w:val="clear" w:color="000000" w:fill="FFFFFF"/>
            <w:vAlign w:val="center"/>
            <w:hideMark/>
          </w:tcPr>
          <w:p w14:paraId="6310FFF5"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(0.12)</w:t>
            </w:r>
          </w:p>
        </w:tc>
        <w:tc>
          <w:tcPr>
            <w:tcW w:w="872" w:type="dxa"/>
            <w:tcBorders>
              <w:top w:val="nil"/>
              <w:left w:val="nil"/>
              <w:bottom w:val="single" w:sz="8" w:space="0" w:color="auto"/>
              <w:right w:val="single" w:sz="8" w:space="0" w:color="auto"/>
            </w:tcBorders>
            <w:shd w:val="clear" w:color="000000" w:fill="FFFFFF"/>
            <w:vAlign w:val="center"/>
            <w:hideMark/>
          </w:tcPr>
          <w:p w14:paraId="1E38399D"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(0.22)</w:t>
            </w:r>
          </w:p>
        </w:tc>
        <w:tc>
          <w:tcPr>
            <w:tcW w:w="1201" w:type="dxa"/>
            <w:tcBorders>
              <w:top w:val="nil"/>
              <w:left w:val="nil"/>
              <w:bottom w:val="single" w:sz="8" w:space="0" w:color="auto"/>
              <w:right w:val="single" w:sz="8" w:space="0" w:color="auto"/>
            </w:tcBorders>
            <w:shd w:val="clear" w:color="000000" w:fill="FFFFFF"/>
            <w:vAlign w:val="center"/>
            <w:hideMark/>
          </w:tcPr>
          <w:p w14:paraId="6E070D2E"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(0.12)</w:t>
            </w:r>
          </w:p>
        </w:tc>
        <w:tc>
          <w:tcPr>
            <w:tcW w:w="1003" w:type="dxa"/>
            <w:tcBorders>
              <w:top w:val="nil"/>
              <w:left w:val="nil"/>
              <w:bottom w:val="single" w:sz="8" w:space="0" w:color="auto"/>
              <w:right w:val="single" w:sz="8" w:space="0" w:color="auto"/>
            </w:tcBorders>
            <w:shd w:val="clear" w:color="000000" w:fill="FFFFFF"/>
            <w:vAlign w:val="center"/>
            <w:hideMark/>
          </w:tcPr>
          <w:p w14:paraId="1F91930D"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(0.20)</w:t>
            </w:r>
          </w:p>
        </w:tc>
        <w:tc>
          <w:tcPr>
            <w:tcW w:w="1179" w:type="dxa"/>
            <w:tcBorders>
              <w:top w:val="nil"/>
              <w:left w:val="nil"/>
              <w:bottom w:val="single" w:sz="8" w:space="0" w:color="auto"/>
              <w:right w:val="single" w:sz="8" w:space="0" w:color="auto"/>
            </w:tcBorders>
            <w:shd w:val="clear" w:color="000000" w:fill="FFFFFF"/>
            <w:vAlign w:val="center"/>
            <w:hideMark/>
          </w:tcPr>
          <w:p w14:paraId="2EC31E95"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(0.19)</w:t>
            </w:r>
          </w:p>
        </w:tc>
      </w:tr>
      <w:tr w:rsidR="00696F77" w:rsidRPr="00630EF5" w14:paraId="7D81C78E"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595878D"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Time by Intervention (β</w:t>
            </w:r>
            <w:r w:rsidRPr="00630EF5">
              <w:rPr>
                <w:rFonts w:eastAsia="Times New Roman" w:cstheme="minorHAnsi"/>
                <w:color w:val="000000"/>
                <w:vertAlign w:val="subscript"/>
              </w:rPr>
              <w:t>3</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D9D9D9"/>
            <w:vAlign w:val="center"/>
            <w:hideMark/>
          </w:tcPr>
          <w:p w14:paraId="647E04A3"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0.19</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179" w:type="dxa"/>
            <w:tcBorders>
              <w:top w:val="nil"/>
              <w:left w:val="nil"/>
              <w:bottom w:val="nil"/>
              <w:right w:val="single" w:sz="8" w:space="0" w:color="auto"/>
            </w:tcBorders>
            <w:shd w:val="clear" w:color="000000" w:fill="D9D9D9"/>
            <w:vAlign w:val="center"/>
            <w:hideMark/>
          </w:tcPr>
          <w:p w14:paraId="5184C7F1"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0.29* </w:t>
            </w:r>
          </w:p>
        </w:tc>
        <w:tc>
          <w:tcPr>
            <w:tcW w:w="1179" w:type="dxa"/>
            <w:tcBorders>
              <w:top w:val="nil"/>
              <w:left w:val="nil"/>
              <w:bottom w:val="nil"/>
              <w:right w:val="single" w:sz="8" w:space="0" w:color="auto"/>
            </w:tcBorders>
            <w:shd w:val="clear" w:color="000000" w:fill="D9D9D9"/>
            <w:vAlign w:val="center"/>
            <w:hideMark/>
          </w:tcPr>
          <w:p w14:paraId="6DF74383"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0.16</w:t>
            </w:r>
          </w:p>
        </w:tc>
        <w:tc>
          <w:tcPr>
            <w:tcW w:w="1201" w:type="dxa"/>
            <w:tcBorders>
              <w:top w:val="nil"/>
              <w:left w:val="nil"/>
              <w:bottom w:val="nil"/>
              <w:right w:val="single" w:sz="8" w:space="0" w:color="auto"/>
            </w:tcBorders>
            <w:shd w:val="clear" w:color="000000" w:fill="D9D9D9"/>
            <w:vAlign w:val="center"/>
            <w:hideMark/>
          </w:tcPr>
          <w:p w14:paraId="41E5E60F"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 xml:space="preserve">0.66* </w:t>
            </w:r>
          </w:p>
        </w:tc>
        <w:tc>
          <w:tcPr>
            <w:tcW w:w="1234" w:type="dxa"/>
            <w:tcBorders>
              <w:top w:val="nil"/>
              <w:left w:val="nil"/>
              <w:bottom w:val="nil"/>
              <w:right w:val="single" w:sz="8" w:space="0" w:color="auto"/>
            </w:tcBorders>
            <w:shd w:val="clear" w:color="000000" w:fill="D9D9D9"/>
            <w:vAlign w:val="center"/>
            <w:hideMark/>
          </w:tcPr>
          <w:p w14:paraId="2BB7B5D3"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-0.07</w:t>
            </w:r>
          </w:p>
        </w:tc>
        <w:tc>
          <w:tcPr>
            <w:tcW w:w="1036" w:type="dxa"/>
            <w:tcBorders>
              <w:top w:val="nil"/>
              <w:left w:val="nil"/>
              <w:bottom w:val="nil"/>
              <w:right w:val="single" w:sz="8" w:space="0" w:color="auto"/>
            </w:tcBorders>
            <w:shd w:val="clear" w:color="000000" w:fill="D9D9D9"/>
            <w:vAlign w:val="center"/>
            <w:hideMark/>
          </w:tcPr>
          <w:p w14:paraId="41C73A77"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0.37</w:t>
            </w:r>
            <w:r w:rsidRPr="009C3CA8">
              <w:rPr>
                <w:rFonts w:eastAsia="Times New Roman" w:cstheme="minorHAnsi"/>
                <w:color w:val="000000"/>
                <w:vertAlign w:val="superscript"/>
              </w:rPr>
              <w:t>+</w:t>
            </w:r>
            <w:r w:rsidRPr="00630EF5">
              <w:rPr>
                <w:rFonts w:eastAsia="Times New Roman" w:cstheme="minorHAnsi"/>
                <w:color w:val="000000"/>
              </w:rPr>
              <w:t xml:space="preserve"> </w:t>
            </w:r>
          </w:p>
        </w:tc>
        <w:tc>
          <w:tcPr>
            <w:tcW w:w="1246" w:type="dxa"/>
            <w:tcBorders>
              <w:top w:val="nil"/>
              <w:left w:val="nil"/>
              <w:bottom w:val="nil"/>
              <w:right w:val="single" w:sz="8" w:space="0" w:color="auto"/>
            </w:tcBorders>
            <w:shd w:val="clear" w:color="000000" w:fill="D9D9D9"/>
            <w:vAlign w:val="center"/>
            <w:hideMark/>
          </w:tcPr>
          <w:p w14:paraId="131AC6C4"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0.04</w:t>
            </w:r>
          </w:p>
        </w:tc>
        <w:tc>
          <w:tcPr>
            <w:tcW w:w="872" w:type="dxa"/>
            <w:tcBorders>
              <w:top w:val="nil"/>
              <w:left w:val="nil"/>
              <w:bottom w:val="nil"/>
              <w:right w:val="single" w:sz="8" w:space="0" w:color="auto"/>
            </w:tcBorders>
            <w:shd w:val="clear" w:color="000000" w:fill="D9D9D9"/>
            <w:vAlign w:val="center"/>
            <w:hideMark/>
          </w:tcPr>
          <w:p w14:paraId="05481763"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0.38</w:t>
            </w:r>
          </w:p>
        </w:tc>
        <w:tc>
          <w:tcPr>
            <w:tcW w:w="1201" w:type="dxa"/>
            <w:tcBorders>
              <w:top w:val="nil"/>
              <w:left w:val="nil"/>
              <w:bottom w:val="nil"/>
              <w:right w:val="single" w:sz="8" w:space="0" w:color="auto"/>
            </w:tcBorders>
            <w:shd w:val="clear" w:color="000000" w:fill="D9D9D9"/>
            <w:vAlign w:val="center"/>
            <w:hideMark/>
          </w:tcPr>
          <w:p w14:paraId="39B5DDB3"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0.15</w:t>
            </w:r>
          </w:p>
        </w:tc>
        <w:tc>
          <w:tcPr>
            <w:tcW w:w="1003" w:type="dxa"/>
            <w:tcBorders>
              <w:top w:val="nil"/>
              <w:left w:val="nil"/>
              <w:bottom w:val="nil"/>
              <w:right w:val="single" w:sz="8" w:space="0" w:color="auto"/>
            </w:tcBorders>
            <w:shd w:val="clear" w:color="000000" w:fill="D9D9D9"/>
            <w:vAlign w:val="center"/>
            <w:hideMark/>
          </w:tcPr>
          <w:p w14:paraId="1106E05D"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 xml:space="preserve">0.10* </w:t>
            </w:r>
          </w:p>
        </w:tc>
        <w:tc>
          <w:tcPr>
            <w:tcW w:w="1179" w:type="dxa"/>
            <w:tcBorders>
              <w:top w:val="nil"/>
              <w:left w:val="nil"/>
              <w:bottom w:val="nil"/>
              <w:right w:val="single" w:sz="8" w:space="0" w:color="auto"/>
            </w:tcBorders>
            <w:shd w:val="clear" w:color="000000" w:fill="D9D9D9"/>
            <w:vAlign w:val="center"/>
            <w:hideMark/>
          </w:tcPr>
          <w:p w14:paraId="4FDA1C70"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0.22</w:t>
            </w:r>
          </w:p>
        </w:tc>
      </w:tr>
      <w:tr w:rsidR="00696F77" w:rsidRPr="00630EF5" w14:paraId="084A0E55"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76D18EBD"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D9D9D9"/>
            <w:vAlign w:val="center"/>
            <w:hideMark/>
          </w:tcPr>
          <w:p w14:paraId="605DE81D"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(0.11)</w:t>
            </w:r>
          </w:p>
        </w:tc>
        <w:tc>
          <w:tcPr>
            <w:tcW w:w="1179" w:type="dxa"/>
            <w:tcBorders>
              <w:top w:val="nil"/>
              <w:left w:val="nil"/>
              <w:bottom w:val="single" w:sz="8" w:space="0" w:color="auto"/>
              <w:right w:val="single" w:sz="8" w:space="0" w:color="auto"/>
            </w:tcBorders>
            <w:shd w:val="clear" w:color="000000" w:fill="D9D9D9"/>
            <w:vAlign w:val="center"/>
            <w:hideMark/>
          </w:tcPr>
          <w:p w14:paraId="0D9E7954"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(0.12)</w:t>
            </w:r>
          </w:p>
        </w:tc>
        <w:tc>
          <w:tcPr>
            <w:tcW w:w="1179" w:type="dxa"/>
            <w:tcBorders>
              <w:top w:val="nil"/>
              <w:left w:val="nil"/>
              <w:bottom w:val="single" w:sz="8" w:space="0" w:color="auto"/>
              <w:right w:val="single" w:sz="8" w:space="0" w:color="auto"/>
            </w:tcBorders>
            <w:shd w:val="clear" w:color="000000" w:fill="D9D9D9"/>
            <w:vAlign w:val="center"/>
            <w:hideMark/>
          </w:tcPr>
          <w:p w14:paraId="13A1485C"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(0.12)</w:t>
            </w:r>
          </w:p>
        </w:tc>
        <w:tc>
          <w:tcPr>
            <w:tcW w:w="1201" w:type="dxa"/>
            <w:tcBorders>
              <w:top w:val="nil"/>
              <w:left w:val="nil"/>
              <w:bottom w:val="single" w:sz="8" w:space="0" w:color="auto"/>
              <w:right w:val="single" w:sz="8" w:space="0" w:color="auto"/>
            </w:tcBorders>
            <w:shd w:val="clear" w:color="000000" w:fill="D9D9D9"/>
            <w:vAlign w:val="center"/>
            <w:hideMark/>
          </w:tcPr>
          <w:p w14:paraId="2D61B7C8"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(0.26)</w:t>
            </w:r>
          </w:p>
        </w:tc>
        <w:tc>
          <w:tcPr>
            <w:tcW w:w="1234" w:type="dxa"/>
            <w:tcBorders>
              <w:top w:val="nil"/>
              <w:left w:val="nil"/>
              <w:bottom w:val="single" w:sz="8" w:space="0" w:color="auto"/>
              <w:right w:val="single" w:sz="8" w:space="0" w:color="auto"/>
            </w:tcBorders>
            <w:shd w:val="clear" w:color="000000" w:fill="D9D9D9"/>
            <w:vAlign w:val="center"/>
            <w:hideMark/>
          </w:tcPr>
          <w:p w14:paraId="18D43CA4"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(0.22)</w:t>
            </w:r>
          </w:p>
        </w:tc>
        <w:tc>
          <w:tcPr>
            <w:tcW w:w="1036" w:type="dxa"/>
            <w:tcBorders>
              <w:top w:val="nil"/>
              <w:left w:val="nil"/>
              <w:bottom w:val="single" w:sz="8" w:space="0" w:color="auto"/>
              <w:right w:val="single" w:sz="8" w:space="0" w:color="auto"/>
            </w:tcBorders>
            <w:shd w:val="clear" w:color="000000" w:fill="D9D9D9"/>
            <w:vAlign w:val="center"/>
            <w:hideMark/>
          </w:tcPr>
          <w:p w14:paraId="21270FE9"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(0.22)</w:t>
            </w:r>
          </w:p>
        </w:tc>
        <w:tc>
          <w:tcPr>
            <w:tcW w:w="1246" w:type="dxa"/>
            <w:tcBorders>
              <w:top w:val="nil"/>
              <w:left w:val="nil"/>
              <w:bottom w:val="single" w:sz="8" w:space="0" w:color="auto"/>
              <w:right w:val="single" w:sz="8" w:space="0" w:color="auto"/>
            </w:tcBorders>
            <w:shd w:val="clear" w:color="000000" w:fill="D9D9D9"/>
            <w:vAlign w:val="center"/>
            <w:hideMark/>
          </w:tcPr>
          <w:p w14:paraId="729A1730"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(0.07)</w:t>
            </w:r>
          </w:p>
        </w:tc>
        <w:tc>
          <w:tcPr>
            <w:tcW w:w="872" w:type="dxa"/>
            <w:tcBorders>
              <w:top w:val="nil"/>
              <w:left w:val="nil"/>
              <w:bottom w:val="single" w:sz="8" w:space="0" w:color="auto"/>
              <w:right w:val="single" w:sz="8" w:space="0" w:color="auto"/>
            </w:tcBorders>
            <w:shd w:val="clear" w:color="000000" w:fill="D9D9D9"/>
            <w:vAlign w:val="center"/>
            <w:hideMark/>
          </w:tcPr>
          <w:p w14:paraId="1C787976"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(0.27)</w:t>
            </w:r>
          </w:p>
        </w:tc>
        <w:tc>
          <w:tcPr>
            <w:tcW w:w="1201" w:type="dxa"/>
            <w:tcBorders>
              <w:top w:val="nil"/>
              <w:left w:val="nil"/>
              <w:bottom w:val="single" w:sz="8" w:space="0" w:color="auto"/>
              <w:right w:val="single" w:sz="8" w:space="0" w:color="auto"/>
            </w:tcBorders>
            <w:shd w:val="clear" w:color="000000" w:fill="D9D9D9"/>
            <w:vAlign w:val="center"/>
            <w:hideMark/>
          </w:tcPr>
          <w:p w14:paraId="54D8626E"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(0.10)</w:t>
            </w:r>
          </w:p>
        </w:tc>
        <w:tc>
          <w:tcPr>
            <w:tcW w:w="1003" w:type="dxa"/>
            <w:tcBorders>
              <w:top w:val="nil"/>
              <w:left w:val="nil"/>
              <w:bottom w:val="single" w:sz="8" w:space="0" w:color="auto"/>
              <w:right w:val="single" w:sz="8" w:space="0" w:color="auto"/>
            </w:tcBorders>
            <w:shd w:val="clear" w:color="000000" w:fill="D9D9D9"/>
            <w:vAlign w:val="center"/>
            <w:hideMark/>
          </w:tcPr>
          <w:p w14:paraId="0C450981"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(0.04)</w:t>
            </w:r>
          </w:p>
        </w:tc>
        <w:tc>
          <w:tcPr>
            <w:tcW w:w="1179" w:type="dxa"/>
            <w:tcBorders>
              <w:top w:val="nil"/>
              <w:left w:val="nil"/>
              <w:bottom w:val="single" w:sz="8" w:space="0" w:color="auto"/>
              <w:right w:val="single" w:sz="8" w:space="0" w:color="auto"/>
            </w:tcBorders>
            <w:shd w:val="clear" w:color="000000" w:fill="D9D9D9"/>
            <w:vAlign w:val="center"/>
            <w:hideMark/>
          </w:tcPr>
          <w:p w14:paraId="4F8A50C9"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(0.14)</w:t>
            </w:r>
          </w:p>
        </w:tc>
      </w:tr>
      <w:tr w:rsidR="00696F77" w:rsidRPr="00630EF5" w14:paraId="5E1D5D7B"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148828"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(β</w:t>
            </w:r>
            <w:r w:rsidRPr="00630EF5">
              <w:rPr>
                <w:rFonts w:eastAsia="Times New Roman" w:cstheme="minorHAnsi"/>
                <w:color w:val="000000"/>
                <w:vertAlign w:val="subscript"/>
              </w:rPr>
              <w:t>4</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FFFFFF"/>
            <w:vAlign w:val="center"/>
            <w:hideMark/>
          </w:tcPr>
          <w:p w14:paraId="5AB81FA0"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0.19</w:t>
            </w:r>
          </w:p>
        </w:tc>
        <w:tc>
          <w:tcPr>
            <w:tcW w:w="1179" w:type="dxa"/>
            <w:tcBorders>
              <w:top w:val="nil"/>
              <w:left w:val="nil"/>
              <w:bottom w:val="nil"/>
              <w:right w:val="single" w:sz="8" w:space="0" w:color="auto"/>
            </w:tcBorders>
            <w:shd w:val="clear" w:color="000000" w:fill="FFFFFF"/>
            <w:vAlign w:val="center"/>
            <w:hideMark/>
          </w:tcPr>
          <w:p w14:paraId="64A226B2"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0.15</w:t>
            </w:r>
          </w:p>
        </w:tc>
        <w:tc>
          <w:tcPr>
            <w:tcW w:w="1179" w:type="dxa"/>
            <w:tcBorders>
              <w:top w:val="nil"/>
              <w:left w:val="nil"/>
              <w:bottom w:val="nil"/>
              <w:right w:val="single" w:sz="8" w:space="0" w:color="auto"/>
            </w:tcBorders>
            <w:shd w:val="clear" w:color="000000" w:fill="FFFFFF"/>
            <w:vAlign w:val="center"/>
            <w:hideMark/>
          </w:tcPr>
          <w:p w14:paraId="3BB3783F"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0.05</w:t>
            </w:r>
          </w:p>
        </w:tc>
        <w:tc>
          <w:tcPr>
            <w:tcW w:w="1201" w:type="dxa"/>
            <w:tcBorders>
              <w:top w:val="nil"/>
              <w:left w:val="nil"/>
              <w:bottom w:val="nil"/>
              <w:right w:val="single" w:sz="8" w:space="0" w:color="auto"/>
            </w:tcBorders>
            <w:shd w:val="clear" w:color="000000" w:fill="FFFFFF"/>
            <w:vAlign w:val="center"/>
            <w:hideMark/>
          </w:tcPr>
          <w:p w14:paraId="6F18CCD8"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0.00</w:t>
            </w:r>
          </w:p>
        </w:tc>
        <w:tc>
          <w:tcPr>
            <w:tcW w:w="1234" w:type="dxa"/>
            <w:tcBorders>
              <w:top w:val="nil"/>
              <w:left w:val="nil"/>
              <w:bottom w:val="nil"/>
              <w:right w:val="single" w:sz="8" w:space="0" w:color="auto"/>
            </w:tcBorders>
            <w:shd w:val="clear" w:color="000000" w:fill="FFFFFF"/>
            <w:vAlign w:val="center"/>
            <w:hideMark/>
          </w:tcPr>
          <w:p w14:paraId="25777102"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0.41</w:t>
            </w:r>
          </w:p>
        </w:tc>
        <w:tc>
          <w:tcPr>
            <w:tcW w:w="1036" w:type="dxa"/>
            <w:tcBorders>
              <w:top w:val="nil"/>
              <w:left w:val="nil"/>
              <w:bottom w:val="nil"/>
              <w:right w:val="single" w:sz="8" w:space="0" w:color="auto"/>
            </w:tcBorders>
            <w:shd w:val="clear" w:color="000000" w:fill="FFFFFF"/>
            <w:vAlign w:val="center"/>
            <w:hideMark/>
          </w:tcPr>
          <w:p w14:paraId="72371AFD"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1.64</w:t>
            </w:r>
          </w:p>
        </w:tc>
        <w:tc>
          <w:tcPr>
            <w:tcW w:w="1246" w:type="dxa"/>
            <w:tcBorders>
              <w:top w:val="nil"/>
              <w:left w:val="nil"/>
              <w:bottom w:val="nil"/>
              <w:right w:val="single" w:sz="8" w:space="0" w:color="auto"/>
            </w:tcBorders>
            <w:shd w:val="clear" w:color="000000" w:fill="FFFFFF"/>
            <w:vAlign w:val="center"/>
            <w:hideMark/>
          </w:tcPr>
          <w:p w14:paraId="47133DC4"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0.28</w:t>
            </w:r>
          </w:p>
        </w:tc>
        <w:tc>
          <w:tcPr>
            <w:tcW w:w="872" w:type="dxa"/>
            <w:tcBorders>
              <w:top w:val="nil"/>
              <w:left w:val="nil"/>
              <w:bottom w:val="nil"/>
              <w:right w:val="single" w:sz="8" w:space="0" w:color="auto"/>
            </w:tcBorders>
            <w:shd w:val="clear" w:color="000000" w:fill="FFFFFF"/>
            <w:vAlign w:val="center"/>
            <w:hideMark/>
          </w:tcPr>
          <w:p w14:paraId="48356ABC"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0.59</w:t>
            </w:r>
          </w:p>
        </w:tc>
        <w:tc>
          <w:tcPr>
            <w:tcW w:w="1201" w:type="dxa"/>
            <w:tcBorders>
              <w:top w:val="nil"/>
              <w:left w:val="nil"/>
              <w:bottom w:val="nil"/>
              <w:right w:val="single" w:sz="8" w:space="0" w:color="auto"/>
            </w:tcBorders>
            <w:shd w:val="clear" w:color="000000" w:fill="FFFFFF"/>
            <w:vAlign w:val="center"/>
            <w:hideMark/>
          </w:tcPr>
          <w:p w14:paraId="444C82AB"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0.44</w:t>
            </w:r>
          </w:p>
        </w:tc>
        <w:tc>
          <w:tcPr>
            <w:tcW w:w="1003" w:type="dxa"/>
            <w:tcBorders>
              <w:top w:val="nil"/>
              <w:left w:val="nil"/>
              <w:bottom w:val="nil"/>
              <w:right w:val="single" w:sz="8" w:space="0" w:color="auto"/>
            </w:tcBorders>
            <w:shd w:val="clear" w:color="000000" w:fill="FFFFFF"/>
            <w:vAlign w:val="center"/>
            <w:hideMark/>
          </w:tcPr>
          <w:p w14:paraId="463DA1D4"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-0.02</w:t>
            </w:r>
          </w:p>
        </w:tc>
        <w:tc>
          <w:tcPr>
            <w:tcW w:w="1179" w:type="dxa"/>
            <w:tcBorders>
              <w:top w:val="nil"/>
              <w:left w:val="nil"/>
              <w:bottom w:val="nil"/>
              <w:right w:val="single" w:sz="8" w:space="0" w:color="auto"/>
            </w:tcBorders>
            <w:shd w:val="clear" w:color="000000" w:fill="FFFFFF"/>
            <w:vAlign w:val="center"/>
            <w:hideMark/>
          </w:tcPr>
          <w:p w14:paraId="45761556"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0.27</w:t>
            </w:r>
          </w:p>
        </w:tc>
      </w:tr>
      <w:tr w:rsidR="00696F77" w:rsidRPr="00630EF5" w14:paraId="7BA35DA3"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27981E56"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FFFFFF"/>
            <w:vAlign w:val="center"/>
            <w:hideMark/>
          </w:tcPr>
          <w:p w14:paraId="11D09D3D"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(0.50)</w:t>
            </w:r>
          </w:p>
        </w:tc>
        <w:tc>
          <w:tcPr>
            <w:tcW w:w="1179" w:type="dxa"/>
            <w:tcBorders>
              <w:top w:val="nil"/>
              <w:left w:val="nil"/>
              <w:bottom w:val="single" w:sz="8" w:space="0" w:color="auto"/>
              <w:right w:val="single" w:sz="8" w:space="0" w:color="auto"/>
            </w:tcBorders>
            <w:shd w:val="clear" w:color="000000" w:fill="FFFFFF"/>
            <w:vAlign w:val="center"/>
            <w:hideMark/>
          </w:tcPr>
          <w:p w14:paraId="0B2CF864"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(0.50)</w:t>
            </w:r>
          </w:p>
        </w:tc>
        <w:tc>
          <w:tcPr>
            <w:tcW w:w="1179" w:type="dxa"/>
            <w:tcBorders>
              <w:top w:val="nil"/>
              <w:left w:val="nil"/>
              <w:bottom w:val="single" w:sz="8" w:space="0" w:color="auto"/>
              <w:right w:val="single" w:sz="8" w:space="0" w:color="auto"/>
            </w:tcBorders>
            <w:shd w:val="clear" w:color="000000" w:fill="FFFFFF"/>
            <w:vAlign w:val="center"/>
            <w:hideMark/>
          </w:tcPr>
          <w:p w14:paraId="5741D5E4"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(0.54)</w:t>
            </w:r>
          </w:p>
        </w:tc>
        <w:tc>
          <w:tcPr>
            <w:tcW w:w="1201" w:type="dxa"/>
            <w:tcBorders>
              <w:top w:val="nil"/>
              <w:left w:val="nil"/>
              <w:bottom w:val="single" w:sz="8" w:space="0" w:color="auto"/>
              <w:right w:val="single" w:sz="8" w:space="0" w:color="auto"/>
            </w:tcBorders>
            <w:shd w:val="clear" w:color="000000" w:fill="FFFFFF"/>
            <w:vAlign w:val="center"/>
            <w:hideMark/>
          </w:tcPr>
          <w:p w14:paraId="13B76333"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(0.74)</w:t>
            </w:r>
          </w:p>
        </w:tc>
        <w:tc>
          <w:tcPr>
            <w:tcW w:w="1234" w:type="dxa"/>
            <w:tcBorders>
              <w:top w:val="nil"/>
              <w:left w:val="nil"/>
              <w:bottom w:val="single" w:sz="8" w:space="0" w:color="auto"/>
              <w:right w:val="single" w:sz="8" w:space="0" w:color="auto"/>
            </w:tcBorders>
            <w:shd w:val="clear" w:color="000000" w:fill="FFFFFF"/>
            <w:vAlign w:val="center"/>
            <w:hideMark/>
          </w:tcPr>
          <w:p w14:paraId="7D65470F"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(0.87)</w:t>
            </w:r>
          </w:p>
        </w:tc>
        <w:tc>
          <w:tcPr>
            <w:tcW w:w="1036" w:type="dxa"/>
            <w:tcBorders>
              <w:top w:val="nil"/>
              <w:left w:val="nil"/>
              <w:bottom w:val="single" w:sz="8" w:space="0" w:color="auto"/>
              <w:right w:val="single" w:sz="8" w:space="0" w:color="auto"/>
            </w:tcBorders>
            <w:shd w:val="clear" w:color="000000" w:fill="FFFFFF"/>
            <w:vAlign w:val="center"/>
            <w:hideMark/>
          </w:tcPr>
          <w:p w14:paraId="3163F8BF"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(2.09)</w:t>
            </w:r>
          </w:p>
        </w:tc>
        <w:tc>
          <w:tcPr>
            <w:tcW w:w="1246" w:type="dxa"/>
            <w:tcBorders>
              <w:top w:val="nil"/>
              <w:left w:val="nil"/>
              <w:bottom w:val="single" w:sz="8" w:space="0" w:color="auto"/>
              <w:right w:val="single" w:sz="8" w:space="0" w:color="auto"/>
            </w:tcBorders>
            <w:shd w:val="clear" w:color="000000" w:fill="FFFFFF"/>
            <w:vAlign w:val="center"/>
            <w:hideMark/>
          </w:tcPr>
          <w:p w14:paraId="634A793F"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(0.52)</w:t>
            </w:r>
          </w:p>
        </w:tc>
        <w:tc>
          <w:tcPr>
            <w:tcW w:w="872" w:type="dxa"/>
            <w:tcBorders>
              <w:top w:val="nil"/>
              <w:left w:val="nil"/>
              <w:bottom w:val="single" w:sz="8" w:space="0" w:color="auto"/>
              <w:right w:val="single" w:sz="8" w:space="0" w:color="auto"/>
            </w:tcBorders>
            <w:shd w:val="clear" w:color="000000" w:fill="FFFFFF"/>
            <w:vAlign w:val="center"/>
            <w:hideMark/>
          </w:tcPr>
          <w:p w14:paraId="3B1A5921"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(0.89)</w:t>
            </w:r>
          </w:p>
        </w:tc>
        <w:tc>
          <w:tcPr>
            <w:tcW w:w="1201" w:type="dxa"/>
            <w:tcBorders>
              <w:top w:val="nil"/>
              <w:left w:val="nil"/>
              <w:bottom w:val="single" w:sz="8" w:space="0" w:color="auto"/>
              <w:right w:val="single" w:sz="8" w:space="0" w:color="auto"/>
            </w:tcBorders>
            <w:shd w:val="clear" w:color="000000" w:fill="FFFFFF"/>
            <w:vAlign w:val="center"/>
            <w:hideMark/>
          </w:tcPr>
          <w:p w14:paraId="7CDA0866"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(0.48)</w:t>
            </w:r>
          </w:p>
        </w:tc>
        <w:tc>
          <w:tcPr>
            <w:tcW w:w="1003" w:type="dxa"/>
            <w:tcBorders>
              <w:top w:val="nil"/>
              <w:left w:val="nil"/>
              <w:bottom w:val="single" w:sz="8" w:space="0" w:color="auto"/>
              <w:right w:val="single" w:sz="8" w:space="0" w:color="auto"/>
            </w:tcBorders>
            <w:shd w:val="clear" w:color="000000" w:fill="FFFFFF"/>
            <w:vAlign w:val="center"/>
            <w:hideMark/>
          </w:tcPr>
          <w:p w14:paraId="538120D9"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(0.18)</w:t>
            </w:r>
          </w:p>
        </w:tc>
        <w:tc>
          <w:tcPr>
            <w:tcW w:w="1179" w:type="dxa"/>
            <w:tcBorders>
              <w:top w:val="nil"/>
              <w:left w:val="nil"/>
              <w:bottom w:val="single" w:sz="8" w:space="0" w:color="auto"/>
              <w:right w:val="single" w:sz="8" w:space="0" w:color="auto"/>
            </w:tcBorders>
            <w:shd w:val="clear" w:color="000000" w:fill="FFFFFF"/>
            <w:vAlign w:val="center"/>
            <w:hideMark/>
          </w:tcPr>
          <w:p w14:paraId="1BD5FEF9"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(0.56)</w:t>
            </w:r>
          </w:p>
        </w:tc>
      </w:tr>
      <w:tr w:rsidR="00696F77" w:rsidRPr="00630EF5" w14:paraId="577B3189"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54C257C"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Participant by Time (β</w:t>
            </w:r>
            <w:r w:rsidRPr="00630EF5">
              <w:rPr>
                <w:rFonts w:eastAsia="Times New Roman" w:cstheme="minorHAnsi"/>
                <w:color w:val="000000"/>
                <w:vertAlign w:val="subscript"/>
              </w:rPr>
              <w:t>5</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D9D9D9"/>
            <w:vAlign w:val="center"/>
            <w:hideMark/>
          </w:tcPr>
          <w:p w14:paraId="1546D5D9"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0.03</w:t>
            </w:r>
          </w:p>
        </w:tc>
        <w:tc>
          <w:tcPr>
            <w:tcW w:w="1179" w:type="dxa"/>
            <w:tcBorders>
              <w:top w:val="nil"/>
              <w:left w:val="nil"/>
              <w:bottom w:val="nil"/>
              <w:right w:val="single" w:sz="8" w:space="0" w:color="auto"/>
            </w:tcBorders>
            <w:shd w:val="clear" w:color="000000" w:fill="D9D9D9"/>
            <w:vAlign w:val="center"/>
            <w:hideMark/>
          </w:tcPr>
          <w:p w14:paraId="5986AA77"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0.02</w:t>
            </w:r>
          </w:p>
        </w:tc>
        <w:tc>
          <w:tcPr>
            <w:tcW w:w="1179" w:type="dxa"/>
            <w:tcBorders>
              <w:top w:val="nil"/>
              <w:left w:val="nil"/>
              <w:bottom w:val="nil"/>
              <w:right w:val="single" w:sz="8" w:space="0" w:color="auto"/>
            </w:tcBorders>
            <w:shd w:val="clear" w:color="000000" w:fill="D9D9D9"/>
            <w:vAlign w:val="center"/>
            <w:hideMark/>
          </w:tcPr>
          <w:p w14:paraId="1E467FC2"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0.05</w:t>
            </w:r>
          </w:p>
        </w:tc>
        <w:tc>
          <w:tcPr>
            <w:tcW w:w="1201" w:type="dxa"/>
            <w:tcBorders>
              <w:top w:val="nil"/>
              <w:left w:val="nil"/>
              <w:bottom w:val="nil"/>
              <w:right w:val="single" w:sz="8" w:space="0" w:color="auto"/>
            </w:tcBorders>
            <w:shd w:val="clear" w:color="000000" w:fill="D9D9D9"/>
            <w:vAlign w:val="center"/>
            <w:hideMark/>
          </w:tcPr>
          <w:p w14:paraId="119FF7DE"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0.06</w:t>
            </w:r>
          </w:p>
        </w:tc>
        <w:tc>
          <w:tcPr>
            <w:tcW w:w="1234" w:type="dxa"/>
            <w:tcBorders>
              <w:top w:val="nil"/>
              <w:left w:val="nil"/>
              <w:bottom w:val="nil"/>
              <w:right w:val="single" w:sz="8" w:space="0" w:color="auto"/>
            </w:tcBorders>
            <w:shd w:val="clear" w:color="000000" w:fill="D9D9D9"/>
            <w:vAlign w:val="center"/>
            <w:hideMark/>
          </w:tcPr>
          <w:p w14:paraId="40F4B094"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0.00</w:t>
            </w:r>
          </w:p>
        </w:tc>
        <w:tc>
          <w:tcPr>
            <w:tcW w:w="1036" w:type="dxa"/>
            <w:tcBorders>
              <w:top w:val="nil"/>
              <w:left w:val="nil"/>
              <w:bottom w:val="nil"/>
              <w:right w:val="single" w:sz="8" w:space="0" w:color="auto"/>
            </w:tcBorders>
            <w:shd w:val="clear" w:color="000000" w:fill="D9D9D9"/>
            <w:vAlign w:val="center"/>
            <w:hideMark/>
          </w:tcPr>
          <w:p w14:paraId="0626E8B3"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-0.17</w:t>
            </w:r>
          </w:p>
        </w:tc>
        <w:tc>
          <w:tcPr>
            <w:tcW w:w="1246" w:type="dxa"/>
            <w:tcBorders>
              <w:top w:val="nil"/>
              <w:left w:val="nil"/>
              <w:bottom w:val="nil"/>
              <w:right w:val="single" w:sz="8" w:space="0" w:color="auto"/>
            </w:tcBorders>
            <w:shd w:val="clear" w:color="000000" w:fill="D9D9D9"/>
            <w:vAlign w:val="center"/>
            <w:hideMark/>
          </w:tcPr>
          <w:p w14:paraId="1DB9C0B8"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0.03</w:t>
            </w:r>
          </w:p>
        </w:tc>
        <w:tc>
          <w:tcPr>
            <w:tcW w:w="872" w:type="dxa"/>
            <w:tcBorders>
              <w:top w:val="nil"/>
              <w:left w:val="nil"/>
              <w:bottom w:val="nil"/>
              <w:right w:val="single" w:sz="8" w:space="0" w:color="auto"/>
            </w:tcBorders>
            <w:shd w:val="clear" w:color="000000" w:fill="D9D9D9"/>
            <w:vAlign w:val="center"/>
            <w:hideMark/>
          </w:tcPr>
          <w:p w14:paraId="7A231454"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-0.13</w:t>
            </w:r>
          </w:p>
        </w:tc>
        <w:tc>
          <w:tcPr>
            <w:tcW w:w="1201" w:type="dxa"/>
            <w:tcBorders>
              <w:top w:val="nil"/>
              <w:left w:val="nil"/>
              <w:bottom w:val="nil"/>
              <w:right w:val="single" w:sz="8" w:space="0" w:color="auto"/>
            </w:tcBorders>
            <w:shd w:val="clear" w:color="000000" w:fill="D9D9D9"/>
            <w:vAlign w:val="center"/>
            <w:hideMark/>
          </w:tcPr>
          <w:p w14:paraId="2ECFD147"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0.00</w:t>
            </w:r>
          </w:p>
        </w:tc>
        <w:tc>
          <w:tcPr>
            <w:tcW w:w="1003" w:type="dxa"/>
            <w:tcBorders>
              <w:top w:val="nil"/>
              <w:left w:val="nil"/>
              <w:bottom w:val="nil"/>
              <w:right w:val="single" w:sz="8" w:space="0" w:color="auto"/>
            </w:tcBorders>
            <w:shd w:val="clear" w:color="000000" w:fill="D9D9D9"/>
            <w:vAlign w:val="center"/>
            <w:hideMark/>
          </w:tcPr>
          <w:p w14:paraId="759C66E2"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0.02</w:t>
            </w:r>
          </w:p>
        </w:tc>
        <w:tc>
          <w:tcPr>
            <w:tcW w:w="1179" w:type="dxa"/>
            <w:tcBorders>
              <w:top w:val="nil"/>
              <w:left w:val="nil"/>
              <w:bottom w:val="nil"/>
              <w:right w:val="single" w:sz="8" w:space="0" w:color="auto"/>
            </w:tcBorders>
            <w:shd w:val="clear" w:color="000000" w:fill="D9D9D9"/>
            <w:vAlign w:val="center"/>
            <w:hideMark/>
          </w:tcPr>
          <w:p w14:paraId="0C23E0FE"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0.04</w:t>
            </w:r>
          </w:p>
        </w:tc>
      </w:tr>
      <w:tr w:rsidR="00696F77" w:rsidRPr="00630EF5" w14:paraId="1C9DE739"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2C2836A1"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D9D9D9"/>
            <w:vAlign w:val="center"/>
            <w:hideMark/>
          </w:tcPr>
          <w:p w14:paraId="1DC47A82"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(0.11)</w:t>
            </w:r>
          </w:p>
        </w:tc>
        <w:tc>
          <w:tcPr>
            <w:tcW w:w="1179" w:type="dxa"/>
            <w:tcBorders>
              <w:top w:val="nil"/>
              <w:left w:val="nil"/>
              <w:bottom w:val="single" w:sz="8" w:space="0" w:color="auto"/>
              <w:right w:val="single" w:sz="8" w:space="0" w:color="auto"/>
            </w:tcBorders>
            <w:shd w:val="clear" w:color="000000" w:fill="D9D9D9"/>
            <w:vAlign w:val="center"/>
            <w:hideMark/>
          </w:tcPr>
          <w:p w14:paraId="159C93A9"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(0.13)</w:t>
            </w:r>
          </w:p>
        </w:tc>
        <w:tc>
          <w:tcPr>
            <w:tcW w:w="1179" w:type="dxa"/>
            <w:tcBorders>
              <w:top w:val="nil"/>
              <w:left w:val="nil"/>
              <w:bottom w:val="single" w:sz="8" w:space="0" w:color="auto"/>
              <w:right w:val="single" w:sz="8" w:space="0" w:color="auto"/>
            </w:tcBorders>
            <w:shd w:val="clear" w:color="000000" w:fill="D9D9D9"/>
            <w:vAlign w:val="center"/>
            <w:hideMark/>
          </w:tcPr>
          <w:p w14:paraId="32D98A5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(0.13)</w:t>
            </w:r>
          </w:p>
        </w:tc>
        <w:tc>
          <w:tcPr>
            <w:tcW w:w="1201" w:type="dxa"/>
            <w:tcBorders>
              <w:top w:val="nil"/>
              <w:left w:val="nil"/>
              <w:bottom w:val="single" w:sz="8" w:space="0" w:color="auto"/>
              <w:right w:val="single" w:sz="8" w:space="0" w:color="auto"/>
            </w:tcBorders>
            <w:shd w:val="clear" w:color="000000" w:fill="D9D9D9"/>
            <w:vAlign w:val="center"/>
            <w:hideMark/>
          </w:tcPr>
          <w:p w14:paraId="5E9D248A"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(0.21)</w:t>
            </w:r>
          </w:p>
        </w:tc>
        <w:tc>
          <w:tcPr>
            <w:tcW w:w="1234" w:type="dxa"/>
            <w:tcBorders>
              <w:top w:val="nil"/>
              <w:left w:val="nil"/>
              <w:bottom w:val="single" w:sz="8" w:space="0" w:color="auto"/>
              <w:right w:val="single" w:sz="8" w:space="0" w:color="auto"/>
            </w:tcBorders>
            <w:shd w:val="clear" w:color="000000" w:fill="D9D9D9"/>
            <w:vAlign w:val="center"/>
            <w:hideMark/>
          </w:tcPr>
          <w:p w14:paraId="4D8FA26A"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(0.22)</w:t>
            </w:r>
          </w:p>
        </w:tc>
        <w:tc>
          <w:tcPr>
            <w:tcW w:w="1036" w:type="dxa"/>
            <w:tcBorders>
              <w:top w:val="nil"/>
              <w:left w:val="nil"/>
              <w:bottom w:val="single" w:sz="8" w:space="0" w:color="auto"/>
              <w:right w:val="single" w:sz="8" w:space="0" w:color="auto"/>
            </w:tcBorders>
            <w:shd w:val="clear" w:color="000000" w:fill="D9D9D9"/>
            <w:vAlign w:val="center"/>
            <w:hideMark/>
          </w:tcPr>
          <w:p w14:paraId="1A56A602"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(0.42)</w:t>
            </w:r>
          </w:p>
        </w:tc>
        <w:tc>
          <w:tcPr>
            <w:tcW w:w="1246" w:type="dxa"/>
            <w:tcBorders>
              <w:top w:val="nil"/>
              <w:left w:val="nil"/>
              <w:bottom w:val="single" w:sz="8" w:space="0" w:color="auto"/>
              <w:right w:val="single" w:sz="8" w:space="0" w:color="auto"/>
            </w:tcBorders>
            <w:shd w:val="clear" w:color="000000" w:fill="D9D9D9"/>
            <w:vAlign w:val="center"/>
            <w:hideMark/>
          </w:tcPr>
          <w:p w14:paraId="092B6AFA"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(0.13)</w:t>
            </w:r>
          </w:p>
        </w:tc>
        <w:tc>
          <w:tcPr>
            <w:tcW w:w="872" w:type="dxa"/>
            <w:tcBorders>
              <w:top w:val="nil"/>
              <w:left w:val="nil"/>
              <w:bottom w:val="single" w:sz="8" w:space="0" w:color="auto"/>
              <w:right w:val="single" w:sz="8" w:space="0" w:color="auto"/>
            </w:tcBorders>
            <w:shd w:val="clear" w:color="000000" w:fill="D9D9D9"/>
            <w:vAlign w:val="center"/>
            <w:hideMark/>
          </w:tcPr>
          <w:p w14:paraId="61B3C0E6"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(0.26)</w:t>
            </w:r>
          </w:p>
        </w:tc>
        <w:tc>
          <w:tcPr>
            <w:tcW w:w="1201" w:type="dxa"/>
            <w:tcBorders>
              <w:top w:val="nil"/>
              <w:left w:val="nil"/>
              <w:bottom w:val="single" w:sz="8" w:space="0" w:color="auto"/>
              <w:right w:val="single" w:sz="8" w:space="0" w:color="auto"/>
            </w:tcBorders>
            <w:shd w:val="clear" w:color="000000" w:fill="D9D9D9"/>
            <w:vAlign w:val="center"/>
            <w:hideMark/>
          </w:tcPr>
          <w:p w14:paraId="47FC2DB7"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(0.10)</w:t>
            </w:r>
          </w:p>
        </w:tc>
        <w:tc>
          <w:tcPr>
            <w:tcW w:w="1003" w:type="dxa"/>
            <w:tcBorders>
              <w:top w:val="nil"/>
              <w:left w:val="nil"/>
              <w:bottom w:val="single" w:sz="8" w:space="0" w:color="auto"/>
              <w:right w:val="single" w:sz="8" w:space="0" w:color="auto"/>
            </w:tcBorders>
            <w:shd w:val="clear" w:color="000000" w:fill="D9D9D9"/>
            <w:vAlign w:val="center"/>
            <w:hideMark/>
          </w:tcPr>
          <w:p w14:paraId="3072B07B"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(0.06)</w:t>
            </w:r>
          </w:p>
        </w:tc>
        <w:tc>
          <w:tcPr>
            <w:tcW w:w="1179" w:type="dxa"/>
            <w:tcBorders>
              <w:top w:val="nil"/>
              <w:left w:val="nil"/>
              <w:bottom w:val="single" w:sz="8" w:space="0" w:color="auto"/>
              <w:right w:val="single" w:sz="8" w:space="0" w:color="auto"/>
            </w:tcBorders>
            <w:shd w:val="clear" w:color="000000" w:fill="D9D9D9"/>
            <w:vAlign w:val="center"/>
            <w:hideMark/>
          </w:tcPr>
          <w:p w14:paraId="3AE920D9"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(0.14)</w:t>
            </w:r>
          </w:p>
        </w:tc>
      </w:tr>
      <w:tr w:rsidR="00696F77" w:rsidRPr="00630EF5" w14:paraId="2A27DEB7"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BC26A2"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Intervention (β</w:t>
            </w:r>
            <w:r w:rsidRPr="00630EF5">
              <w:rPr>
                <w:rFonts w:eastAsia="Times New Roman" w:cstheme="minorHAnsi"/>
                <w:color w:val="000000"/>
                <w:vertAlign w:val="subscript"/>
              </w:rPr>
              <w:t>6</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FFFFFF"/>
            <w:vAlign w:val="center"/>
            <w:hideMark/>
          </w:tcPr>
          <w:p w14:paraId="7D230624"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 xml:space="preserve">2.03*** </w:t>
            </w:r>
          </w:p>
        </w:tc>
        <w:tc>
          <w:tcPr>
            <w:tcW w:w="1179" w:type="dxa"/>
            <w:tcBorders>
              <w:top w:val="nil"/>
              <w:left w:val="nil"/>
              <w:bottom w:val="nil"/>
              <w:right w:val="single" w:sz="8" w:space="0" w:color="auto"/>
            </w:tcBorders>
            <w:shd w:val="clear" w:color="000000" w:fill="FFFFFF"/>
            <w:vAlign w:val="center"/>
            <w:hideMark/>
          </w:tcPr>
          <w:p w14:paraId="43AF857E"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2.58*** </w:t>
            </w:r>
          </w:p>
        </w:tc>
        <w:tc>
          <w:tcPr>
            <w:tcW w:w="1179" w:type="dxa"/>
            <w:tcBorders>
              <w:top w:val="nil"/>
              <w:left w:val="nil"/>
              <w:bottom w:val="nil"/>
              <w:right w:val="single" w:sz="8" w:space="0" w:color="auto"/>
            </w:tcBorders>
            <w:shd w:val="clear" w:color="000000" w:fill="FFFFFF"/>
            <w:vAlign w:val="center"/>
            <w:hideMark/>
          </w:tcPr>
          <w:p w14:paraId="3FA11AB3"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1.42* </w:t>
            </w:r>
          </w:p>
        </w:tc>
        <w:tc>
          <w:tcPr>
            <w:tcW w:w="1201" w:type="dxa"/>
            <w:tcBorders>
              <w:top w:val="nil"/>
              <w:left w:val="nil"/>
              <w:bottom w:val="nil"/>
              <w:right w:val="single" w:sz="8" w:space="0" w:color="auto"/>
            </w:tcBorders>
            <w:shd w:val="clear" w:color="000000" w:fill="FFFFFF"/>
            <w:vAlign w:val="center"/>
            <w:hideMark/>
          </w:tcPr>
          <w:p w14:paraId="228A1C65"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0.74</w:t>
            </w:r>
          </w:p>
        </w:tc>
        <w:tc>
          <w:tcPr>
            <w:tcW w:w="1234" w:type="dxa"/>
            <w:tcBorders>
              <w:top w:val="nil"/>
              <w:left w:val="nil"/>
              <w:bottom w:val="nil"/>
              <w:right w:val="single" w:sz="8" w:space="0" w:color="auto"/>
            </w:tcBorders>
            <w:shd w:val="clear" w:color="000000" w:fill="FFFFFF"/>
            <w:vAlign w:val="center"/>
            <w:hideMark/>
          </w:tcPr>
          <w:p w14:paraId="27702097"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0.87</w:t>
            </w:r>
          </w:p>
        </w:tc>
        <w:tc>
          <w:tcPr>
            <w:tcW w:w="1036" w:type="dxa"/>
            <w:tcBorders>
              <w:top w:val="nil"/>
              <w:left w:val="nil"/>
              <w:bottom w:val="nil"/>
              <w:right w:val="single" w:sz="8" w:space="0" w:color="auto"/>
            </w:tcBorders>
            <w:shd w:val="clear" w:color="000000" w:fill="FFFFFF"/>
            <w:vAlign w:val="center"/>
            <w:hideMark/>
          </w:tcPr>
          <w:p w14:paraId="139F08CA"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2.53</w:t>
            </w:r>
          </w:p>
        </w:tc>
        <w:tc>
          <w:tcPr>
            <w:tcW w:w="1246" w:type="dxa"/>
            <w:tcBorders>
              <w:top w:val="nil"/>
              <w:left w:val="nil"/>
              <w:bottom w:val="nil"/>
              <w:right w:val="single" w:sz="8" w:space="0" w:color="auto"/>
            </w:tcBorders>
            <w:shd w:val="clear" w:color="000000" w:fill="FFFFFF"/>
            <w:vAlign w:val="center"/>
            <w:hideMark/>
          </w:tcPr>
          <w:p w14:paraId="5720EF3E"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 xml:space="preserve">2.16** </w:t>
            </w:r>
          </w:p>
        </w:tc>
        <w:tc>
          <w:tcPr>
            <w:tcW w:w="872" w:type="dxa"/>
            <w:tcBorders>
              <w:top w:val="nil"/>
              <w:left w:val="nil"/>
              <w:bottom w:val="nil"/>
              <w:right w:val="single" w:sz="8" w:space="0" w:color="auto"/>
            </w:tcBorders>
            <w:shd w:val="clear" w:color="000000" w:fill="FFFFFF"/>
            <w:vAlign w:val="center"/>
            <w:hideMark/>
          </w:tcPr>
          <w:p w14:paraId="258710C4"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0.07</w:t>
            </w:r>
          </w:p>
        </w:tc>
        <w:tc>
          <w:tcPr>
            <w:tcW w:w="1201" w:type="dxa"/>
            <w:tcBorders>
              <w:top w:val="nil"/>
              <w:left w:val="nil"/>
              <w:bottom w:val="nil"/>
              <w:right w:val="single" w:sz="8" w:space="0" w:color="auto"/>
            </w:tcBorders>
            <w:shd w:val="clear" w:color="000000" w:fill="FFFFFF"/>
            <w:vAlign w:val="center"/>
            <w:hideMark/>
          </w:tcPr>
          <w:p w14:paraId="499AF09E"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 xml:space="preserve">2.14*** </w:t>
            </w:r>
          </w:p>
        </w:tc>
        <w:tc>
          <w:tcPr>
            <w:tcW w:w="1003" w:type="dxa"/>
            <w:tcBorders>
              <w:top w:val="nil"/>
              <w:left w:val="nil"/>
              <w:bottom w:val="nil"/>
              <w:right w:val="single" w:sz="8" w:space="0" w:color="auto"/>
            </w:tcBorders>
            <w:shd w:val="clear" w:color="000000" w:fill="FFFFFF"/>
            <w:vAlign w:val="center"/>
            <w:hideMark/>
          </w:tcPr>
          <w:p w14:paraId="580DA6D4"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0.04</w:t>
            </w:r>
          </w:p>
        </w:tc>
        <w:tc>
          <w:tcPr>
            <w:tcW w:w="1179" w:type="dxa"/>
            <w:tcBorders>
              <w:top w:val="nil"/>
              <w:left w:val="nil"/>
              <w:bottom w:val="nil"/>
              <w:right w:val="single" w:sz="8" w:space="0" w:color="auto"/>
            </w:tcBorders>
            <w:shd w:val="clear" w:color="000000" w:fill="FFFFFF"/>
            <w:vAlign w:val="center"/>
            <w:hideMark/>
          </w:tcPr>
          <w:p w14:paraId="1EC5ED2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 xml:space="preserve">2.29*** </w:t>
            </w:r>
          </w:p>
        </w:tc>
      </w:tr>
      <w:tr w:rsidR="00696F77" w:rsidRPr="00630EF5" w14:paraId="43B11C5F"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5697DB62"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FFFFFF"/>
            <w:vAlign w:val="center"/>
            <w:hideMark/>
          </w:tcPr>
          <w:p w14:paraId="1AC834B1"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(0.56)</w:t>
            </w:r>
          </w:p>
        </w:tc>
        <w:tc>
          <w:tcPr>
            <w:tcW w:w="1179" w:type="dxa"/>
            <w:tcBorders>
              <w:top w:val="nil"/>
              <w:left w:val="nil"/>
              <w:bottom w:val="single" w:sz="8" w:space="0" w:color="auto"/>
              <w:right w:val="single" w:sz="8" w:space="0" w:color="auto"/>
            </w:tcBorders>
            <w:shd w:val="clear" w:color="000000" w:fill="FFFFFF"/>
            <w:vAlign w:val="center"/>
            <w:hideMark/>
          </w:tcPr>
          <w:p w14:paraId="0D9A27F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(0.68)</w:t>
            </w:r>
          </w:p>
        </w:tc>
        <w:tc>
          <w:tcPr>
            <w:tcW w:w="1179" w:type="dxa"/>
            <w:tcBorders>
              <w:top w:val="nil"/>
              <w:left w:val="nil"/>
              <w:bottom w:val="single" w:sz="8" w:space="0" w:color="auto"/>
              <w:right w:val="single" w:sz="8" w:space="0" w:color="auto"/>
            </w:tcBorders>
            <w:shd w:val="clear" w:color="000000" w:fill="FFFFFF"/>
            <w:vAlign w:val="center"/>
            <w:hideMark/>
          </w:tcPr>
          <w:p w14:paraId="6DFC1B60"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(0.58)</w:t>
            </w:r>
          </w:p>
        </w:tc>
        <w:tc>
          <w:tcPr>
            <w:tcW w:w="1201" w:type="dxa"/>
            <w:tcBorders>
              <w:top w:val="nil"/>
              <w:left w:val="nil"/>
              <w:bottom w:val="single" w:sz="8" w:space="0" w:color="auto"/>
              <w:right w:val="single" w:sz="8" w:space="0" w:color="auto"/>
            </w:tcBorders>
            <w:shd w:val="clear" w:color="000000" w:fill="FFFFFF"/>
            <w:vAlign w:val="center"/>
            <w:hideMark/>
          </w:tcPr>
          <w:p w14:paraId="7BB31A3F"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(0.86)</w:t>
            </w:r>
          </w:p>
        </w:tc>
        <w:tc>
          <w:tcPr>
            <w:tcW w:w="1234" w:type="dxa"/>
            <w:tcBorders>
              <w:top w:val="nil"/>
              <w:left w:val="nil"/>
              <w:bottom w:val="single" w:sz="8" w:space="0" w:color="auto"/>
              <w:right w:val="single" w:sz="8" w:space="0" w:color="auto"/>
            </w:tcBorders>
            <w:shd w:val="clear" w:color="000000" w:fill="FFFFFF"/>
            <w:vAlign w:val="center"/>
            <w:hideMark/>
          </w:tcPr>
          <w:p w14:paraId="2102E424"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(0.77)</w:t>
            </w:r>
          </w:p>
        </w:tc>
        <w:tc>
          <w:tcPr>
            <w:tcW w:w="1036" w:type="dxa"/>
            <w:tcBorders>
              <w:top w:val="nil"/>
              <w:left w:val="nil"/>
              <w:bottom w:val="single" w:sz="8" w:space="0" w:color="auto"/>
              <w:right w:val="single" w:sz="8" w:space="0" w:color="auto"/>
            </w:tcBorders>
            <w:shd w:val="clear" w:color="000000" w:fill="FFFFFF"/>
            <w:vAlign w:val="center"/>
            <w:hideMark/>
          </w:tcPr>
          <w:p w14:paraId="06F6F94C"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(1.86)</w:t>
            </w:r>
          </w:p>
        </w:tc>
        <w:tc>
          <w:tcPr>
            <w:tcW w:w="1246" w:type="dxa"/>
            <w:tcBorders>
              <w:top w:val="nil"/>
              <w:left w:val="nil"/>
              <w:bottom w:val="single" w:sz="8" w:space="0" w:color="auto"/>
              <w:right w:val="single" w:sz="8" w:space="0" w:color="auto"/>
            </w:tcBorders>
            <w:shd w:val="clear" w:color="000000" w:fill="FFFFFF"/>
            <w:vAlign w:val="center"/>
            <w:hideMark/>
          </w:tcPr>
          <w:p w14:paraId="4BC67F46"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(0.68)</w:t>
            </w:r>
          </w:p>
        </w:tc>
        <w:tc>
          <w:tcPr>
            <w:tcW w:w="872" w:type="dxa"/>
            <w:tcBorders>
              <w:top w:val="nil"/>
              <w:left w:val="nil"/>
              <w:bottom w:val="single" w:sz="8" w:space="0" w:color="auto"/>
              <w:right w:val="single" w:sz="8" w:space="0" w:color="auto"/>
            </w:tcBorders>
            <w:shd w:val="clear" w:color="000000" w:fill="FFFFFF"/>
            <w:vAlign w:val="center"/>
            <w:hideMark/>
          </w:tcPr>
          <w:p w14:paraId="190D6FC8"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(0.38)</w:t>
            </w:r>
          </w:p>
        </w:tc>
        <w:tc>
          <w:tcPr>
            <w:tcW w:w="1201" w:type="dxa"/>
            <w:tcBorders>
              <w:top w:val="nil"/>
              <w:left w:val="nil"/>
              <w:bottom w:val="single" w:sz="8" w:space="0" w:color="auto"/>
              <w:right w:val="single" w:sz="8" w:space="0" w:color="auto"/>
            </w:tcBorders>
            <w:shd w:val="clear" w:color="000000" w:fill="FFFFFF"/>
            <w:vAlign w:val="center"/>
            <w:hideMark/>
          </w:tcPr>
          <w:p w14:paraId="33860CD8"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(0.57)</w:t>
            </w:r>
          </w:p>
        </w:tc>
        <w:tc>
          <w:tcPr>
            <w:tcW w:w="1003" w:type="dxa"/>
            <w:tcBorders>
              <w:top w:val="nil"/>
              <w:left w:val="nil"/>
              <w:bottom w:val="single" w:sz="8" w:space="0" w:color="auto"/>
              <w:right w:val="single" w:sz="8" w:space="0" w:color="auto"/>
            </w:tcBorders>
            <w:shd w:val="clear" w:color="000000" w:fill="FFFFFF"/>
            <w:vAlign w:val="center"/>
            <w:hideMark/>
          </w:tcPr>
          <w:p w14:paraId="38A7955C"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(0.26)</w:t>
            </w:r>
          </w:p>
        </w:tc>
        <w:tc>
          <w:tcPr>
            <w:tcW w:w="1179" w:type="dxa"/>
            <w:tcBorders>
              <w:top w:val="nil"/>
              <w:left w:val="nil"/>
              <w:bottom w:val="single" w:sz="8" w:space="0" w:color="auto"/>
              <w:right w:val="single" w:sz="8" w:space="0" w:color="auto"/>
            </w:tcBorders>
            <w:shd w:val="clear" w:color="000000" w:fill="FFFFFF"/>
            <w:vAlign w:val="center"/>
            <w:hideMark/>
          </w:tcPr>
          <w:p w14:paraId="1019AA90"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(0.65)</w:t>
            </w:r>
          </w:p>
        </w:tc>
      </w:tr>
      <w:tr w:rsidR="00696F77" w:rsidRPr="00630EF5" w14:paraId="1C69CA9B" w14:textId="77777777" w:rsidTr="00EA5429">
        <w:trPr>
          <w:trHeight w:val="290"/>
          <w:jc w:val="center"/>
        </w:trPr>
        <w:tc>
          <w:tcPr>
            <w:tcW w:w="21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9A3BFA" w14:textId="77777777" w:rsidR="00696F77" w:rsidRPr="00630EF5" w:rsidRDefault="00696F77" w:rsidP="00EA5429">
            <w:pPr>
              <w:spacing w:after="0" w:line="240" w:lineRule="auto"/>
              <w:rPr>
                <w:rFonts w:eastAsia="Times New Roman" w:cstheme="minorHAnsi"/>
                <w:color w:val="000000"/>
              </w:rPr>
            </w:pPr>
            <w:r w:rsidRPr="00630EF5">
              <w:rPr>
                <w:rFonts w:eastAsia="Times New Roman" w:cstheme="minorHAnsi"/>
                <w:color w:val="000000"/>
              </w:rPr>
              <w:t>Participation by Time by Intervention (β</w:t>
            </w:r>
            <w:r w:rsidRPr="00630EF5">
              <w:rPr>
                <w:rFonts w:eastAsia="Times New Roman" w:cstheme="minorHAnsi"/>
                <w:color w:val="000000"/>
                <w:vertAlign w:val="subscript"/>
              </w:rPr>
              <w:t>7</w:t>
            </w:r>
            <w:r w:rsidRPr="00630EF5">
              <w:rPr>
                <w:rFonts w:eastAsia="Times New Roman" w:cstheme="minorHAnsi"/>
                <w:color w:val="000000"/>
              </w:rPr>
              <w:t>)</w:t>
            </w:r>
          </w:p>
        </w:tc>
        <w:tc>
          <w:tcPr>
            <w:tcW w:w="1157" w:type="dxa"/>
            <w:tcBorders>
              <w:top w:val="nil"/>
              <w:left w:val="nil"/>
              <w:bottom w:val="nil"/>
              <w:right w:val="single" w:sz="8" w:space="0" w:color="auto"/>
            </w:tcBorders>
            <w:shd w:val="clear" w:color="000000" w:fill="D9D9D9"/>
            <w:vAlign w:val="center"/>
            <w:hideMark/>
          </w:tcPr>
          <w:p w14:paraId="43FBF35C"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0.09</w:t>
            </w:r>
          </w:p>
        </w:tc>
        <w:tc>
          <w:tcPr>
            <w:tcW w:w="1179" w:type="dxa"/>
            <w:tcBorders>
              <w:top w:val="nil"/>
              <w:left w:val="nil"/>
              <w:bottom w:val="nil"/>
              <w:right w:val="single" w:sz="8" w:space="0" w:color="auto"/>
            </w:tcBorders>
            <w:shd w:val="clear" w:color="000000" w:fill="D9D9D9"/>
            <w:vAlign w:val="center"/>
            <w:hideMark/>
          </w:tcPr>
          <w:p w14:paraId="33B3EEE8"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-0.20</w:t>
            </w:r>
          </w:p>
        </w:tc>
        <w:tc>
          <w:tcPr>
            <w:tcW w:w="1179" w:type="dxa"/>
            <w:tcBorders>
              <w:top w:val="nil"/>
              <w:left w:val="nil"/>
              <w:bottom w:val="nil"/>
              <w:right w:val="single" w:sz="8" w:space="0" w:color="auto"/>
            </w:tcBorders>
            <w:shd w:val="clear" w:color="000000" w:fill="D9D9D9"/>
            <w:vAlign w:val="center"/>
            <w:hideMark/>
          </w:tcPr>
          <w:p w14:paraId="18E115FF"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0.34</w:t>
            </w:r>
          </w:p>
        </w:tc>
        <w:tc>
          <w:tcPr>
            <w:tcW w:w="1201" w:type="dxa"/>
            <w:tcBorders>
              <w:top w:val="nil"/>
              <w:left w:val="nil"/>
              <w:bottom w:val="nil"/>
              <w:right w:val="single" w:sz="8" w:space="0" w:color="auto"/>
            </w:tcBorders>
            <w:shd w:val="clear" w:color="000000" w:fill="D9D9D9"/>
            <w:vAlign w:val="center"/>
            <w:hideMark/>
          </w:tcPr>
          <w:p w14:paraId="0E1597B4"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0.36</w:t>
            </w:r>
          </w:p>
        </w:tc>
        <w:tc>
          <w:tcPr>
            <w:tcW w:w="1234" w:type="dxa"/>
            <w:tcBorders>
              <w:top w:val="nil"/>
              <w:left w:val="nil"/>
              <w:bottom w:val="nil"/>
              <w:right w:val="single" w:sz="8" w:space="0" w:color="auto"/>
            </w:tcBorders>
            <w:shd w:val="clear" w:color="000000" w:fill="D9D9D9"/>
            <w:vAlign w:val="center"/>
            <w:hideMark/>
          </w:tcPr>
          <w:p w14:paraId="6D69937A"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-0.25</w:t>
            </w:r>
          </w:p>
        </w:tc>
        <w:tc>
          <w:tcPr>
            <w:tcW w:w="1036" w:type="dxa"/>
            <w:tcBorders>
              <w:top w:val="nil"/>
              <w:left w:val="nil"/>
              <w:bottom w:val="nil"/>
              <w:right w:val="single" w:sz="8" w:space="0" w:color="auto"/>
            </w:tcBorders>
            <w:shd w:val="clear" w:color="000000" w:fill="D9D9D9"/>
            <w:vAlign w:val="center"/>
            <w:hideMark/>
          </w:tcPr>
          <w:p w14:paraId="064BAD47"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0.31</w:t>
            </w:r>
          </w:p>
        </w:tc>
        <w:tc>
          <w:tcPr>
            <w:tcW w:w="1246" w:type="dxa"/>
            <w:tcBorders>
              <w:top w:val="nil"/>
              <w:left w:val="nil"/>
              <w:bottom w:val="nil"/>
              <w:right w:val="single" w:sz="8" w:space="0" w:color="auto"/>
            </w:tcBorders>
            <w:shd w:val="clear" w:color="000000" w:fill="D9D9D9"/>
            <w:vAlign w:val="center"/>
            <w:hideMark/>
          </w:tcPr>
          <w:p w14:paraId="20433D4F"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0.32</w:t>
            </w:r>
          </w:p>
        </w:tc>
        <w:tc>
          <w:tcPr>
            <w:tcW w:w="872" w:type="dxa"/>
            <w:tcBorders>
              <w:top w:val="nil"/>
              <w:left w:val="nil"/>
              <w:bottom w:val="nil"/>
              <w:right w:val="single" w:sz="8" w:space="0" w:color="auto"/>
            </w:tcBorders>
            <w:shd w:val="clear" w:color="000000" w:fill="D9D9D9"/>
            <w:vAlign w:val="center"/>
            <w:hideMark/>
          </w:tcPr>
          <w:p w14:paraId="4E93C23C"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0.34</w:t>
            </w:r>
          </w:p>
        </w:tc>
        <w:tc>
          <w:tcPr>
            <w:tcW w:w="1201" w:type="dxa"/>
            <w:tcBorders>
              <w:top w:val="nil"/>
              <w:left w:val="nil"/>
              <w:bottom w:val="nil"/>
              <w:right w:val="single" w:sz="8" w:space="0" w:color="auto"/>
            </w:tcBorders>
            <w:shd w:val="clear" w:color="000000" w:fill="D9D9D9"/>
            <w:vAlign w:val="center"/>
            <w:hideMark/>
          </w:tcPr>
          <w:p w14:paraId="158F5D07"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0.03</w:t>
            </w:r>
          </w:p>
        </w:tc>
        <w:tc>
          <w:tcPr>
            <w:tcW w:w="1003" w:type="dxa"/>
            <w:tcBorders>
              <w:top w:val="nil"/>
              <w:left w:val="nil"/>
              <w:bottom w:val="nil"/>
              <w:right w:val="single" w:sz="8" w:space="0" w:color="auto"/>
            </w:tcBorders>
            <w:shd w:val="clear" w:color="000000" w:fill="D9D9D9"/>
            <w:vAlign w:val="center"/>
            <w:hideMark/>
          </w:tcPr>
          <w:p w14:paraId="37F0983B"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0.02</w:t>
            </w:r>
          </w:p>
        </w:tc>
        <w:tc>
          <w:tcPr>
            <w:tcW w:w="1179" w:type="dxa"/>
            <w:tcBorders>
              <w:top w:val="nil"/>
              <w:left w:val="nil"/>
              <w:bottom w:val="nil"/>
              <w:right w:val="single" w:sz="8" w:space="0" w:color="auto"/>
            </w:tcBorders>
            <w:shd w:val="clear" w:color="000000" w:fill="D9D9D9"/>
            <w:vAlign w:val="center"/>
            <w:hideMark/>
          </w:tcPr>
          <w:p w14:paraId="240CDC3D"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0.11</w:t>
            </w:r>
          </w:p>
        </w:tc>
      </w:tr>
      <w:tr w:rsidR="00696F77" w:rsidRPr="00630EF5" w14:paraId="2486C1D9" w14:textId="77777777" w:rsidTr="00EA5429">
        <w:trPr>
          <w:trHeight w:val="300"/>
          <w:jc w:val="center"/>
        </w:trPr>
        <w:tc>
          <w:tcPr>
            <w:tcW w:w="2117" w:type="dxa"/>
            <w:vMerge/>
            <w:tcBorders>
              <w:top w:val="nil"/>
              <w:left w:val="single" w:sz="8" w:space="0" w:color="auto"/>
              <w:bottom w:val="single" w:sz="8" w:space="0" w:color="000000"/>
              <w:right w:val="single" w:sz="8" w:space="0" w:color="auto"/>
            </w:tcBorders>
            <w:vAlign w:val="center"/>
            <w:hideMark/>
          </w:tcPr>
          <w:p w14:paraId="218E69DD" w14:textId="77777777" w:rsidR="00696F77" w:rsidRPr="00630EF5" w:rsidRDefault="00696F77" w:rsidP="00EA5429">
            <w:pPr>
              <w:spacing w:after="0" w:line="240" w:lineRule="auto"/>
              <w:rPr>
                <w:rFonts w:eastAsia="Times New Roman" w:cstheme="minorHAnsi"/>
                <w:color w:val="000000"/>
              </w:rPr>
            </w:pPr>
          </w:p>
        </w:tc>
        <w:tc>
          <w:tcPr>
            <w:tcW w:w="1157" w:type="dxa"/>
            <w:tcBorders>
              <w:top w:val="nil"/>
              <w:left w:val="nil"/>
              <w:bottom w:val="single" w:sz="8" w:space="0" w:color="auto"/>
              <w:right w:val="single" w:sz="8" w:space="0" w:color="auto"/>
            </w:tcBorders>
            <w:shd w:val="clear" w:color="000000" w:fill="D9D9D9"/>
            <w:vAlign w:val="center"/>
            <w:hideMark/>
          </w:tcPr>
          <w:p w14:paraId="6F7FF6AF" w14:textId="77777777" w:rsidR="00696F77" w:rsidRPr="00630EF5" w:rsidRDefault="00696F77" w:rsidP="00EA5429">
            <w:pPr>
              <w:tabs>
                <w:tab w:val="decimal" w:pos="333"/>
              </w:tabs>
              <w:spacing w:after="0" w:line="240" w:lineRule="auto"/>
              <w:rPr>
                <w:rFonts w:eastAsia="Times New Roman" w:cstheme="minorHAnsi"/>
                <w:color w:val="000000"/>
              </w:rPr>
            </w:pPr>
            <w:r w:rsidRPr="00630EF5">
              <w:rPr>
                <w:rFonts w:eastAsia="Times New Roman" w:cstheme="minorHAnsi"/>
                <w:color w:val="000000"/>
              </w:rPr>
              <w:t>(0.44)</w:t>
            </w:r>
          </w:p>
        </w:tc>
        <w:tc>
          <w:tcPr>
            <w:tcW w:w="1179" w:type="dxa"/>
            <w:tcBorders>
              <w:top w:val="nil"/>
              <w:left w:val="nil"/>
              <w:bottom w:val="single" w:sz="8" w:space="0" w:color="auto"/>
              <w:right w:val="single" w:sz="8" w:space="0" w:color="auto"/>
            </w:tcBorders>
            <w:shd w:val="clear" w:color="000000" w:fill="D9D9D9"/>
            <w:vAlign w:val="center"/>
            <w:hideMark/>
          </w:tcPr>
          <w:p w14:paraId="1B2788A5"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(0.50)</w:t>
            </w:r>
          </w:p>
        </w:tc>
        <w:tc>
          <w:tcPr>
            <w:tcW w:w="1179" w:type="dxa"/>
            <w:tcBorders>
              <w:top w:val="nil"/>
              <w:left w:val="nil"/>
              <w:bottom w:val="single" w:sz="8" w:space="0" w:color="auto"/>
              <w:right w:val="single" w:sz="8" w:space="0" w:color="auto"/>
            </w:tcBorders>
            <w:shd w:val="clear" w:color="000000" w:fill="D9D9D9"/>
            <w:vAlign w:val="center"/>
            <w:hideMark/>
          </w:tcPr>
          <w:p w14:paraId="56B1D92A"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(0.44)</w:t>
            </w:r>
          </w:p>
        </w:tc>
        <w:tc>
          <w:tcPr>
            <w:tcW w:w="1201" w:type="dxa"/>
            <w:tcBorders>
              <w:top w:val="nil"/>
              <w:left w:val="nil"/>
              <w:bottom w:val="single" w:sz="8" w:space="0" w:color="auto"/>
              <w:right w:val="single" w:sz="8" w:space="0" w:color="auto"/>
            </w:tcBorders>
            <w:shd w:val="clear" w:color="000000" w:fill="D9D9D9"/>
            <w:vAlign w:val="center"/>
            <w:hideMark/>
          </w:tcPr>
          <w:p w14:paraId="7FE4F513"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(1.14)</w:t>
            </w:r>
          </w:p>
        </w:tc>
        <w:tc>
          <w:tcPr>
            <w:tcW w:w="1234" w:type="dxa"/>
            <w:tcBorders>
              <w:top w:val="nil"/>
              <w:left w:val="nil"/>
              <w:bottom w:val="single" w:sz="8" w:space="0" w:color="auto"/>
              <w:right w:val="single" w:sz="8" w:space="0" w:color="auto"/>
            </w:tcBorders>
            <w:shd w:val="clear" w:color="000000" w:fill="D9D9D9"/>
            <w:vAlign w:val="center"/>
            <w:hideMark/>
          </w:tcPr>
          <w:p w14:paraId="0D9ACB6C" w14:textId="77777777" w:rsidR="00696F77" w:rsidRPr="00630EF5" w:rsidRDefault="00696F77" w:rsidP="00EA5429">
            <w:pPr>
              <w:tabs>
                <w:tab w:val="decimal" w:pos="410"/>
              </w:tabs>
              <w:spacing w:after="0" w:line="240" w:lineRule="auto"/>
              <w:rPr>
                <w:rFonts w:eastAsia="Times New Roman" w:cstheme="minorHAnsi"/>
                <w:color w:val="000000"/>
              </w:rPr>
            </w:pPr>
            <w:r w:rsidRPr="00630EF5">
              <w:rPr>
                <w:rFonts w:eastAsia="Times New Roman" w:cstheme="minorHAnsi"/>
                <w:color w:val="000000"/>
              </w:rPr>
              <w:t>(0.67)</w:t>
            </w:r>
          </w:p>
        </w:tc>
        <w:tc>
          <w:tcPr>
            <w:tcW w:w="1036" w:type="dxa"/>
            <w:tcBorders>
              <w:top w:val="nil"/>
              <w:left w:val="nil"/>
              <w:bottom w:val="single" w:sz="8" w:space="0" w:color="auto"/>
              <w:right w:val="single" w:sz="8" w:space="0" w:color="auto"/>
            </w:tcBorders>
            <w:shd w:val="clear" w:color="000000" w:fill="D9D9D9"/>
            <w:vAlign w:val="center"/>
            <w:hideMark/>
          </w:tcPr>
          <w:p w14:paraId="067AA8E8" w14:textId="77777777" w:rsidR="00696F77" w:rsidRPr="00630EF5" w:rsidRDefault="00696F77" w:rsidP="00EA5429">
            <w:pPr>
              <w:tabs>
                <w:tab w:val="decimal" w:pos="322"/>
              </w:tabs>
              <w:spacing w:after="0" w:line="240" w:lineRule="auto"/>
              <w:rPr>
                <w:rFonts w:eastAsia="Times New Roman" w:cstheme="minorHAnsi"/>
                <w:color w:val="000000"/>
              </w:rPr>
            </w:pPr>
            <w:r w:rsidRPr="00630EF5">
              <w:rPr>
                <w:rFonts w:eastAsia="Times New Roman" w:cstheme="minorHAnsi"/>
                <w:color w:val="000000"/>
              </w:rPr>
              <w:t>(1.37)</w:t>
            </w:r>
          </w:p>
        </w:tc>
        <w:tc>
          <w:tcPr>
            <w:tcW w:w="1246" w:type="dxa"/>
            <w:tcBorders>
              <w:top w:val="nil"/>
              <w:left w:val="nil"/>
              <w:bottom w:val="single" w:sz="8" w:space="0" w:color="auto"/>
              <w:right w:val="single" w:sz="8" w:space="0" w:color="auto"/>
            </w:tcBorders>
            <w:shd w:val="clear" w:color="000000" w:fill="D9D9D9"/>
            <w:vAlign w:val="center"/>
            <w:hideMark/>
          </w:tcPr>
          <w:p w14:paraId="2AAE8860" w14:textId="77777777" w:rsidR="00696F77" w:rsidRPr="00630EF5" w:rsidRDefault="00696F77" w:rsidP="00EA5429">
            <w:pPr>
              <w:tabs>
                <w:tab w:val="decimal" w:pos="422"/>
              </w:tabs>
              <w:spacing w:after="0" w:line="240" w:lineRule="auto"/>
              <w:rPr>
                <w:rFonts w:eastAsia="Times New Roman" w:cstheme="minorHAnsi"/>
                <w:color w:val="000000"/>
              </w:rPr>
            </w:pPr>
            <w:r w:rsidRPr="00630EF5">
              <w:rPr>
                <w:rFonts w:eastAsia="Times New Roman" w:cstheme="minorHAnsi"/>
                <w:color w:val="000000"/>
              </w:rPr>
              <w:t>(0.43)</w:t>
            </w:r>
          </w:p>
        </w:tc>
        <w:tc>
          <w:tcPr>
            <w:tcW w:w="872" w:type="dxa"/>
            <w:tcBorders>
              <w:top w:val="nil"/>
              <w:left w:val="nil"/>
              <w:bottom w:val="single" w:sz="8" w:space="0" w:color="auto"/>
              <w:right w:val="single" w:sz="8" w:space="0" w:color="auto"/>
            </w:tcBorders>
            <w:shd w:val="clear" w:color="000000" w:fill="D9D9D9"/>
            <w:vAlign w:val="center"/>
            <w:hideMark/>
          </w:tcPr>
          <w:p w14:paraId="04B29848" w14:textId="77777777" w:rsidR="00696F77" w:rsidRPr="00630EF5" w:rsidRDefault="00696F77" w:rsidP="00EA5429">
            <w:pPr>
              <w:tabs>
                <w:tab w:val="decimal" w:pos="242"/>
              </w:tabs>
              <w:spacing w:after="0" w:line="240" w:lineRule="auto"/>
              <w:rPr>
                <w:rFonts w:eastAsia="Times New Roman" w:cstheme="minorHAnsi"/>
                <w:color w:val="000000"/>
              </w:rPr>
            </w:pPr>
            <w:r w:rsidRPr="00630EF5">
              <w:rPr>
                <w:rFonts w:eastAsia="Times New Roman" w:cstheme="minorHAnsi"/>
                <w:color w:val="000000"/>
              </w:rPr>
              <w:t>(0.72)</w:t>
            </w:r>
          </w:p>
        </w:tc>
        <w:tc>
          <w:tcPr>
            <w:tcW w:w="1201" w:type="dxa"/>
            <w:tcBorders>
              <w:top w:val="nil"/>
              <w:left w:val="nil"/>
              <w:bottom w:val="single" w:sz="8" w:space="0" w:color="auto"/>
              <w:right w:val="single" w:sz="8" w:space="0" w:color="auto"/>
            </w:tcBorders>
            <w:shd w:val="clear" w:color="000000" w:fill="D9D9D9"/>
            <w:vAlign w:val="center"/>
            <w:hideMark/>
          </w:tcPr>
          <w:p w14:paraId="5288A79F" w14:textId="77777777" w:rsidR="00696F77" w:rsidRPr="00630EF5" w:rsidRDefault="00696F77" w:rsidP="00EA5429">
            <w:pPr>
              <w:tabs>
                <w:tab w:val="decimal" w:pos="377"/>
              </w:tabs>
              <w:spacing w:after="0" w:line="240" w:lineRule="auto"/>
              <w:rPr>
                <w:rFonts w:eastAsia="Times New Roman" w:cstheme="minorHAnsi"/>
                <w:color w:val="000000"/>
              </w:rPr>
            </w:pPr>
            <w:r w:rsidRPr="00630EF5">
              <w:rPr>
                <w:rFonts w:eastAsia="Times New Roman" w:cstheme="minorHAnsi"/>
                <w:color w:val="000000"/>
              </w:rPr>
              <w:t>(0.45)</w:t>
            </w:r>
          </w:p>
        </w:tc>
        <w:tc>
          <w:tcPr>
            <w:tcW w:w="1003" w:type="dxa"/>
            <w:tcBorders>
              <w:top w:val="nil"/>
              <w:left w:val="nil"/>
              <w:bottom w:val="single" w:sz="8" w:space="0" w:color="auto"/>
              <w:right w:val="single" w:sz="8" w:space="0" w:color="auto"/>
            </w:tcBorders>
            <w:shd w:val="clear" w:color="000000" w:fill="D9D9D9"/>
            <w:vAlign w:val="center"/>
            <w:hideMark/>
          </w:tcPr>
          <w:p w14:paraId="5F9351B5" w14:textId="77777777" w:rsidR="00696F77" w:rsidRPr="00630EF5" w:rsidRDefault="00696F77" w:rsidP="00EA5429">
            <w:pPr>
              <w:tabs>
                <w:tab w:val="decimal" w:pos="289"/>
              </w:tabs>
              <w:spacing w:after="0" w:line="240" w:lineRule="auto"/>
              <w:rPr>
                <w:rFonts w:eastAsia="Times New Roman" w:cstheme="minorHAnsi"/>
                <w:color w:val="000000"/>
              </w:rPr>
            </w:pPr>
            <w:r w:rsidRPr="00630EF5">
              <w:rPr>
                <w:rFonts w:eastAsia="Times New Roman" w:cstheme="minorHAnsi"/>
                <w:color w:val="000000"/>
              </w:rPr>
              <w:t>(0.12)</w:t>
            </w:r>
          </w:p>
        </w:tc>
        <w:tc>
          <w:tcPr>
            <w:tcW w:w="1179" w:type="dxa"/>
            <w:tcBorders>
              <w:top w:val="nil"/>
              <w:left w:val="nil"/>
              <w:bottom w:val="single" w:sz="8" w:space="0" w:color="auto"/>
              <w:right w:val="single" w:sz="8" w:space="0" w:color="auto"/>
            </w:tcBorders>
            <w:shd w:val="clear" w:color="000000" w:fill="D9D9D9"/>
            <w:vAlign w:val="center"/>
            <w:hideMark/>
          </w:tcPr>
          <w:p w14:paraId="31B26984" w14:textId="77777777" w:rsidR="00696F77" w:rsidRPr="00630EF5" w:rsidRDefault="00696F77" w:rsidP="00EA5429">
            <w:pPr>
              <w:tabs>
                <w:tab w:val="decimal" w:pos="355"/>
              </w:tabs>
              <w:spacing w:after="0" w:line="240" w:lineRule="auto"/>
              <w:rPr>
                <w:rFonts w:eastAsia="Times New Roman" w:cstheme="minorHAnsi"/>
                <w:color w:val="000000"/>
              </w:rPr>
            </w:pPr>
            <w:r w:rsidRPr="00630EF5">
              <w:rPr>
                <w:rFonts w:eastAsia="Times New Roman" w:cstheme="minorHAnsi"/>
                <w:color w:val="000000"/>
              </w:rPr>
              <w:t>(0.52)</w:t>
            </w:r>
          </w:p>
        </w:tc>
      </w:tr>
      <w:tr w:rsidR="00696F77" w:rsidRPr="00630EF5" w14:paraId="3DC0C113" w14:textId="77777777" w:rsidTr="00EA5429">
        <w:trPr>
          <w:trHeight w:val="290"/>
          <w:jc w:val="center"/>
        </w:trPr>
        <w:tc>
          <w:tcPr>
            <w:tcW w:w="14604" w:type="dxa"/>
            <w:gridSpan w:val="12"/>
            <w:tcBorders>
              <w:top w:val="single" w:sz="8" w:space="0" w:color="auto"/>
              <w:left w:val="nil"/>
              <w:bottom w:val="nil"/>
              <w:right w:val="nil"/>
            </w:tcBorders>
            <w:shd w:val="clear" w:color="000000" w:fill="FFFFFF"/>
            <w:vAlign w:val="center"/>
            <w:hideMark/>
          </w:tcPr>
          <w:p w14:paraId="60C773F4"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vertAlign w:val="superscript"/>
              </w:rPr>
              <w:t xml:space="preserve">+ </w:t>
            </w:r>
            <w:r w:rsidRPr="00C65EB1">
              <w:rPr>
                <w:rFonts w:eastAsia="Times New Roman" w:cstheme="minorHAnsi"/>
                <w:i/>
                <w:sz w:val="20"/>
              </w:rPr>
              <w:t>p</w:t>
            </w:r>
            <w:r>
              <w:rPr>
                <w:rFonts w:eastAsia="Times New Roman" w:cstheme="minorHAnsi"/>
                <w:sz w:val="20"/>
              </w:rPr>
              <w:t xml:space="preserve"> &lt; </w:t>
            </w:r>
            <w:r w:rsidRPr="00C65EB1">
              <w:rPr>
                <w:rFonts w:eastAsia="Times New Roman" w:cstheme="minorHAnsi"/>
                <w:sz w:val="20"/>
              </w:rPr>
              <w:t xml:space="preserve">.1, </w:t>
            </w:r>
            <w:r w:rsidRPr="00C65EB1">
              <w:rPr>
                <w:rFonts w:eastAsia="Times New Roman" w:cstheme="minorHAnsi"/>
                <w:bCs/>
                <w:color w:val="000000"/>
                <w:sz w:val="20"/>
              </w:rPr>
              <w:t>*</w:t>
            </w:r>
            <w:r w:rsidRPr="00C65EB1">
              <w:rPr>
                <w:rFonts w:eastAsia="Times New Roman" w:cstheme="minorHAnsi"/>
                <w:bCs/>
                <w:i/>
                <w:color w:val="000000"/>
                <w:sz w:val="20"/>
              </w:rPr>
              <w:t>p</w:t>
            </w:r>
            <w:r w:rsidRPr="00C65EB1">
              <w:rPr>
                <w:rFonts w:eastAsia="Times New Roman" w:cstheme="minorHAnsi"/>
                <w:bCs/>
                <w:color w:val="000000"/>
                <w:sz w:val="20"/>
              </w:rPr>
              <w:t xml:space="preserve"> &lt; .05, **</w:t>
            </w:r>
            <w:r w:rsidRPr="00C65EB1">
              <w:rPr>
                <w:rFonts w:eastAsia="Times New Roman" w:cstheme="minorHAnsi"/>
                <w:bCs/>
                <w:i/>
                <w:color w:val="000000"/>
                <w:sz w:val="20"/>
              </w:rPr>
              <w:t>p</w:t>
            </w:r>
            <w:r w:rsidRPr="00C65EB1">
              <w:rPr>
                <w:rFonts w:eastAsia="Times New Roman" w:cstheme="minorHAnsi"/>
                <w:bCs/>
                <w:color w:val="000000"/>
                <w:sz w:val="20"/>
              </w:rPr>
              <w:t xml:space="preserve"> &lt; .01, ***</w:t>
            </w:r>
            <w:r w:rsidRPr="00C65EB1">
              <w:rPr>
                <w:rFonts w:eastAsia="Times New Roman" w:cstheme="minorHAnsi"/>
                <w:bCs/>
                <w:i/>
                <w:color w:val="000000"/>
                <w:sz w:val="20"/>
              </w:rPr>
              <w:t>p</w:t>
            </w:r>
            <w:r w:rsidRPr="00C65EB1">
              <w:rPr>
                <w:rFonts w:eastAsia="Times New Roman" w:cstheme="minorHAnsi"/>
                <w:bCs/>
                <w:color w:val="000000"/>
                <w:sz w:val="20"/>
              </w:rPr>
              <w:t xml:space="preserve"> &lt; .001</w:t>
            </w:r>
          </w:p>
          <w:p w14:paraId="5EB8347A"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rPr>
              <w:t>°After propensity score weighting, treatment and comparison schools were only partially balanced.</w:t>
            </w:r>
          </w:p>
          <w:p w14:paraId="5BC2082E" w14:textId="77777777" w:rsidR="00696F77" w:rsidRPr="00C65EB1" w:rsidRDefault="00696F77" w:rsidP="00EA5429">
            <w:pPr>
              <w:spacing w:after="0" w:line="240" w:lineRule="auto"/>
              <w:rPr>
                <w:rFonts w:eastAsia="Times New Roman" w:cstheme="minorHAnsi"/>
                <w:color w:val="FF0000"/>
                <w:sz w:val="20"/>
              </w:rPr>
            </w:pPr>
            <w:r w:rsidRPr="00C65EB1">
              <w:rPr>
                <w:rFonts w:eastAsia="Times New Roman" w:cstheme="minorHAnsi"/>
                <w:sz w:val="20"/>
              </w:rPr>
              <w:t>β</w:t>
            </w:r>
            <w:r w:rsidRPr="00C65EB1">
              <w:rPr>
                <w:rFonts w:eastAsia="Times New Roman" w:cstheme="minorHAnsi"/>
                <w:sz w:val="20"/>
                <w:vertAlign w:val="subscript"/>
              </w:rPr>
              <w:t>6</w:t>
            </w:r>
            <w:r w:rsidRPr="00C65EB1">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C65EB1">
              <w:rPr>
                <w:rFonts w:eastAsia="Times New Roman" w:cstheme="minorHAnsi"/>
                <w:sz w:val="20"/>
                <w:vertAlign w:val="subscript"/>
              </w:rPr>
              <w:t>7</w:t>
            </w:r>
            <w:r w:rsidRPr="00C65EB1">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26BBD31D" w14:textId="77777777" w:rsidR="00696F77" w:rsidRDefault="00696F77" w:rsidP="00696F77">
      <w:pPr>
        <w:spacing w:after="160" w:line="259" w:lineRule="auto"/>
        <w:rPr>
          <w:b/>
        </w:rPr>
        <w:sectPr w:rsidR="00696F77" w:rsidSect="00044D3D">
          <w:footerReference w:type="default" r:id="rId15"/>
          <w:pgSz w:w="15840" w:h="12240" w:orient="landscape" w:code="1"/>
          <w:pgMar w:top="1440" w:right="1987" w:bottom="1440" w:left="1987" w:header="1267" w:footer="1267" w:gutter="0"/>
          <w:cols w:space="720"/>
          <w:docGrid w:linePitch="360"/>
        </w:sectPr>
      </w:pPr>
    </w:p>
    <w:p w14:paraId="0E9ED7E1" w14:textId="77777777" w:rsidR="00696F77" w:rsidRDefault="00696F77" w:rsidP="00696F77">
      <w:pPr>
        <w:pStyle w:val="BodyText"/>
        <w:spacing w:after="0"/>
        <w:rPr>
          <w:b/>
        </w:rPr>
      </w:pPr>
    </w:p>
    <w:p w14:paraId="7ECC8C21" w14:textId="77777777" w:rsidR="00696F77" w:rsidRPr="005070D8" w:rsidRDefault="00696F77" w:rsidP="00696F77">
      <w:pPr>
        <w:pStyle w:val="BodyText"/>
        <w:rPr>
          <w:b/>
        </w:rPr>
      </w:pPr>
      <w:r w:rsidRPr="005070D8">
        <w:rPr>
          <w:b/>
        </w:rPr>
        <w:t xml:space="preserve">Table </w:t>
      </w:r>
      <w:r>
        <w:rPr>
          <w:b/>
        </w:rPr>
        <w:t>5b</w:t>
      </w:r>
      <w:r w:rsidRPr="005070D8">
        <w:rPr>
          <w:b/>
        </w:rPr>
        <w:t xml:space="preserve">: </w:t>
      </w:r>
      <w:r w:rsidRPr="00373AFD">
        <w:rPr>
          <w:b/>
        </w:rPr>
        <w:t>Impacts of AP STEM and English Program on AP Course Taking, Math Courses</w:t>
      </w:r>
      <w:r>
        <w:rPr>
          <w:b/>
        </w:rPr>
        <w:t xml:space="preserve">—DID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4B73F756" w14:textId="77777777" w:rsidTr="00EA5429">
        <w:trPr>
          <w:jc w:val="center"/>
        </w:trPr>
        <w:tc>
          <w:tcPr>
            <w:tcW w:w="3168" w:type="dxa"/>
            <w:shd w:val="clear" w:color="auto" w:fill="8A0000"/>
            <w:vAlign w:val="center"/>
          </w:tcPr>
          <w:p w14:paraId="0828D370"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2144367F"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50EB7290"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Participant</w:t>
            </w:r>
          </w:p>
        </w:tc>
        <w:tc>
          <w:tcPr>
            <w:tcW w:w="1872" w:type="dxa"/>
            <w:shd w:val="clear" w:color="auto" w:fill="8A0000"/>
            <w:vAlign w:val="center"/>
          </w:tcPr>
          <w:p w14:paraId="7396E2A3"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Time</w:t>
            </w:r>
          </w:p>
        </w:tc>
        <w:tc>
          <w:tcPr>
            <w:tcW w:w="2160" w:type="dxa"/>
            <w:shd w:val="clear" w:color="auto" w:fill="8A0000"/>
          </w:tcPr>
          <w:p w14:paraId="7E818FBB"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Percent Taking Change Two Years After Participation</w:t>
            </w:r>
            <w:r w:rsidRPr="0001781B">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6C57F2D9" w14:textId="77777777" w:rsidTr="00EA5429">
        <w:trPr>
          <w:trHeight w:val="317"/>
          <w:jc w:val="center"/>
        </w:trPr>
        <w:tc>
          <w:tcPr>
            <w:tcW w:w="9072" w:type="dxa"/>
            <w:gridSpan w:val="4"/>
            <w:tcBorders>
              <w:top w:val="single" w:sz="4" w:space="0" w:color="auto"/>
            </w:tcBorders>
            <w:shd w:val="clear" w:color="auto" w:fill="auto"/>
            <w:vAlign w:val="center"/>
          </w:tcPr>
          <w:p w14:paraId="3AE48891" w14:textId="22100F3D"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489BC78C" w14:textId="77777777" w:rsidTr="00EA5429">
        <w:trPr>
          <w:trHeight w:val="576"/>
          <w:jc w:val="center"/>
        </w:trPr>
        <w:tc>
          <w:tcPr>
            <w:tcW w:w="3168" w:type="dxa"/>
            <w:tcBorders>
              <w:top w:val="single" w:sz="4" w:space="0" w:color="auto"/>
            </w:tcBorders>
            <w:shd w:val="clear" w:color="auto" w:fill="D9D9D9"/>
            <w:vAlign w:val="center"/>
          </w:tcPr>
          <w:p w14:paraId="050C5650"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4557E8B2" w14:textId="77777777" w:rsidR="00696F77" w:rsidRPr="00A10EB1"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0.04</w:t>
            </w:r>
          </w:p>
          <w:p w14:paraId="5886BFE4"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(0.42)</w:t>
            </w:r>
          </w:p>
        </w:tc>
        <w:tc>
          <w:tcPr>
            <w:tcW w:w="1872" w:type="dxa"/>
            <w:tcBorders>
              <w:top w:val="single" w:sz="4" w:space="0" w:color="auto"/>
            </w:tcBorders>
            <w:shd w:val="clear" w:color="auto" w:fill="D9D9D9"/>
            <w:vAlign w:val="center"/>
          </w:tcPr>
          <w:p w14:paraId="447C75C1"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1.8</w:t>
            </w:r>
            <w:r>
              <w:rPr>
                <w:rFonts w:asciiTheme="minorHAnsi" w:eastAsia="Times New Roman" w:hAnsiTheme="minorHAnsi" w:cstheme="minorHAnsi"/>
                <w:color w:val="000000"/>
                <w:sz w:val="22"/>
                <w:szCs w:val="22"/>
              </w:rPr>
              <w:t>0</w:t>
            </w:r>
            <w:r w:rsidRPr="00A10EB1">
              <w:rPr>
                <w:rFonts w:asciiTheme="minorHAnsi" w:eastAsia="Times New Roman" w:hAnsiTheme="minorHAnsi" w:cstheme="minorHAnsi"/>
                <w:color w:val="000000"/>
                <w:sz w:val="22"/>
                <w:szCs w:val="22"/>
              </w:rPr>
              <w:t>***</w:t>
            </w:r>
          </w:p>
          <w:p w14:paraId="75BE447A"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(0.42)</w:t>
            </w:r>
          </w:p>
        </w:tc>
        <w:tc>
          <w:tcPr>
            <w:tcW w:w="2160" w:type="dxa"/>
            <w:tcBorders>
              <w:top w:val="single" w:sz="4" w:space="0" w:color="auto"/>
            </w:tcBorders>
            <w:shd w:val="clear" w:color="auto" w:fill="D9D9D9"/>
            <w:vAlign w:val="center"/>
          </w:tcPr>
          <w:p w14:paraId="1F55F495" w14:textId="77777777" w:rsidR="00696F77" w:rsidRPr="00A10EB1"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1.56**</w:t>
            </w:r>
          </w:p>
          <w:p w14:paraId="3F94C023"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(0.59)</w:t>
            </w:r>
          </w:p>
        </w:tc>
      </w:tr>
      <w:tr w:rsidR="00696F77" w:rsidRPr="005070D8" w14:paraId="7E64D8FD" w14:textId="77777777" w:rsidTr="00EA5429">
        <w:trPr>
          <w:trHeight w:val="576"/>
          <w:jc w:val="center"/>
        </w:trPr>
        <w:tc>
          <w:tcPr>
            <w:tcW w:w="3168" w:type="dxa"/>
            <w:shd w:val="clear" w:color="auto" w:fill="auto"/>
            <w:vAlign w:val="center"/>
          </w:tcPr>
          <w:p w14:paraId="1B430E9E"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r w:rsidRPr="00B641CD">
              <w:rPr>
                <w:rFonts w:asciiTheme="minorHAnsi" w:eastAsia="Times New Roman" w:hAnsiTheme="minorHAnsi" w:cstheme="minorHAnsi"/>
                <w:sz w:val="22"/>
                <w:szCs w:val="22"/>
              </w:rPr>
              <w:t>°</w:t>
            </w:r>
          </w:p>
        </w:tc>
        <w:tc>
          <w:tcPr>
            <w:tcW w:w="1872" w:type="dxa"/>
            <w:shd w:val="clear" w:color="auto" w:fill="auto"/>
            <w:vAlign w:val="center"/>
          </w:tcPr>
          <w:p w14:paraId="7694852F" w14:textId="77777777" w:rsidR="00696F77" w:rsidRPr="00A10EB1"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-0.08</w:t>
            </w:r>
          </w:p>
          <w:p w14:paraId="3AC64859"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(0.35)</w:t>
            </w:r>
          </w:p>
        </w:tc>
        <w:tc>
          <w:tcPr>
            <w:tcW w:w="1872" w:type="dxa"/>
            <w:shd w:val="clear" w:color="auto" w:fill="auto"/>
            <w:vAlign w:val="center"/>
          </w:tcPr>
          <w:p w14:paraId="63D243F0"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0.89**</w:t>
            </w:r>
          </w:p>
          <w:p w14:paraId="14854494"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(0.34)</w:t>
            </w:r>
          </w:p>
        </w:tc>
        <w:tc>
          <w:tcPr>
            <w:tcW w:w="2160" w:type="dxa"/>
            <w:shd w:val="clear" w:color="auto" w:fill="auto"/>
            <w:vAlign w:val="center"/>
          </w:tcPr>
          <w:p w14:paraId="57A494F1" w14:textId="77777777" w:rsidR="00696F77" w:rsidRPr="00A10EB1"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0.24</w:t>
            </w:r>
          </w:p>
          <w:p w14:paraId="5FF2BDB6"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(0.49)</w:t>
            </w:r>
          </w:p>
        </w:tc>
      </w:tr>
      <w:tr w:rsidR="00696F77" w:rsidRPr="005070D8" w14:paraId="18164499" w14:textId="77777777" w:rsidTr="00EA5429">
        <w:trPr>
          <w:trHeight w:val="576"/>
          <w:jc w:val="center"/>
        </w:trPr>
        <w:tc>
          <w:tcPr>
            <w:tcW w:w="3168" w:type="dxa"/>
            <w:shd w:val="clear" w:color="auto" w:fill="D9D9D9"/>
            <w:vAlign w:val="center"/>
          </w:tcPr>
          <w:p w14:paraId="7DE554FF"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61FABAD6" w14:textId="77777777" w:rsidR="00696F77" w:rsidRPr="00A10EB1"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0.17</w:t>
            </w:r>
          </w:p>
          <w:p w14:paraId="6ADE9BDA"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(0.47)</w:t>
            </w:r>
          </w:p>
        </w:tc>
        <w:tc>
          <w:tcPr>
            <w:tcW w:w="1872" w:type="dxa"/>
            <w:shd w:val="clear" w:color="auto" w:fill="D9D9D9"/>
            <w:vAlign w:val="center"/>
          </w:tcPr>
          <w:p w14:paraId="790DDA8D" w14:textId="77777777" w:rsidR="00696F77" w:rsidRPr="00A10EB1"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2.52***</w:t>
            </w:r>
          </w:p>
          <w:p w14:paraId="238643D8"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(0.46)</w:t>
            </w:r>
          </w:p>
        </w:tc>
        <w:tc>
          <w:tcPr>
            <w:tcW w:w="2160" w:type="dxa"/>
            <w:shd w:val="clear" w:color="auto" w:fill="D9D9D9"/>
            <w:vAlign w:val="center"/>
          </w:tcPr>
          <w:p w14:paraId="70E5693E" w14:textId="77777777" w:rsidR="00696F77" w:rsidRPr="00A10EB1"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2.14**</w:t>
            </w:r>
          </w:p>
          <w:p w14:paraId="2C035D12"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(0.66)</w:t>
            </w:r>
          </w:p>
        </w:tc>
      </w:tr>
      <w:tr w:rsidR="00696F77" w:rsidRPr="005070D8" w14:paraId="57288B86" w14:textId="77777777" w:rsidTr="00EA5429">
        <w:trPr>
          <w:trHeight w:val="317"/>
          <w:jc w:val="center"/>
        </w:trPr>
        <w:tc>
          <w:tcPr>
            <w:tcW w:w="9072" w:type="dxa"/>
            <w:gridSpan w:val="4"/>
            <w:tcBorders>
              <w:top w:val="single" w:sz="4" w:space="0" w:color="auto"/>
            </w:tcBorders>
            <w:shd w:val="clear" w:color="auto" w:fill="auto"/>
            <w:vAlign w:val="center"/>
          </w:tcPr>
          <w:p w14:paraId="295258E1" w14:textId="5D25532D"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39C32FFC" w14:textId="77777777" w:rsidTr="00EA5429">
        <w:trPr>
          <w:trHeight w:val="576"/>
          <w:jc w:val="center"/>
        </w:trPr>
        <w:tc>
          <w:tcPr>
            <w:tcW w:w="3168" w:type="dxa"/>
            <w:tcBorders>
              <w:top w:val="single" w:sz="4" w:space="0" w:color="auto"/>
            </w:tcBorders>
            <w:shd w:val="clear" w:color="auto" w:fill="D9D9D9"/>
            <w:vAlign w:val="center"/>
          </w:tcPr>
          <w:p w14:paraId="497D8113"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r w:rsidRPr="007102F7">
              <w:rPr>
                <w:rFonts w:asciiTheme="minorHAnsi" w:eastAsia="Times New Roman" w:hAnsiTheme="minorHAnsi" w:cstheme="minorHAnsi"/>
                <w:sz w:val="22"/>
                <w:szCs w:val="22"/>
              </w:rPr>
              <w:t>°</w:t>
            </w:r>
          </w:p>
        </w:tc>
        <w:tc>
          <w:tcPr>
            <w:tcW w:w="1872" w:type="dxa"/>
            <w:tcBorders>
              <w:top w:val="single" w:sz="4" w:space="0" w:color="auto"/>
            </w:tcBorders>
            <w:shd w:val="clear" w:color="auto" w:fill="D9D9D9"/>
            <w:vAlign w:val="center"/>
          </w:tcPr>
          <w:p w14:paraId="6ECD973B" w14:textId="77777777" w:rsidR="00696F77" w:rsidRPr="00A10EB1"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0.07</w:t>
            </w:r>
          </w:p>
          <w:p w14:paraId="602FB0C3"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(0.42)</w:t>
            </w:r>
          </w:p>
        </w:tc>
        <w:tc>
          <w:tcPr>
            <w:tcW w:w="1872" w:type="dxa"/>
            <w:tcBorders>
              <w:top w:val="single" w:sz="4" w:space="0" w:color="auto"/>
            </w:tcBorders>
            <w:shd w:val="clear" w:color="auto" w:fill="D9D9D9"/>
            <w:vAlign w:val="center"/>
          </w:tcPr>
          <w:p w14:paraId="209D0C46" w14:textId="77777777" w:rsidR="00696F77" w:rsidRPr="00CE10C6"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0.76</w:t>
            </w:r>
            <w:r w:rsidRPr="009C3CA8">
              <w:rPr>
                <w:rFonts w:asciiTheme="minorHAnsi" w:eastAsia="Times New Roman" w:hAnsiTheme="minorHAnsi" w:cstheme="minorHAnsi"/>
                <w:color w:val="000000"/>
                <w:sz w:val="22"/>
                <w:szCs w:val="22"/>
                <w:vertAlign w:val="superscript"/>
              </w:rPr>
              <w:t>+</w:t>
            </w:r>
          </w:p>
          <w:p w14:paraId="43EC8E54"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(0.42)</w:t>
            </w:r>
          </w:p>
        </w:tc>
        <w:tc>
          <w:tcPr>
            <w:tcW w:w="2160" w:type="dxa"/>
            <w:tcBorders>
              <w:top w:val="single" w:sz="4" w:space="0" w:color="auto"/>
            </w:tcBorders>
            <w:shd w:val="clear" w:color="auto" w:fill="D9D9D9"/>
            <w:vAlign w:val="center"/>
          </w:tcPr>
          <w:p w14:paraId="651D0F7E" w14:textId="77777777" w:rsidR="00696F77" w:rsidRPr="00CE10C6"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2.72***</w:t>
            </w:r>
          </w:p>
          <w:p w14:paraId="26E852F4"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(0.6</w:t>
            </w:r>
            <w:r>
              <w:rPr>
                <w:rFonts w:asciiTheme="minorHAnsi" w:eastAsia="Times New Roman" w:hAnsiTheme="minorHAnsi" w:cstheme="minorHAnsi"/>
                <w:color w:val="000000"/>
                <w:sz w:val="22"/>
                <w:szCs w:val="22"/>
              </w:rPr>
              <w:t>0</w:t>
            </w:r>
            <w:r w:rsidRPr="00CE10C6">
              <w:rPr>
                <w:rFonts w:asciiTheme="minorHAnsi" w:eastAsia="Times New Roman" w:hAnsiTheme="minorHAnsi" w:cstheme="minorHAnsi"/>
                <w:color w:val="000000"/>
                <w:sz w:val="22"/>
                <w:szCs w:val="22"/>
              </w:rPr>
              <w:t>)</w:t>
            </w:r>
          </w:p>
        </w:tc>
      </w:tr>
      <w:tr w:rsidR="00696F77" w:rsidRPr="005070D8" w14:paraId="6413B1E8" w14:textId="77777777" w:rsidTr="00EA5429">
        <w:trPr>
          <w:trHeight w:val="576"/>
          <w:jc w:val="center"/>
        </w:trPr>
        <w:tc>
          <w:tcPr>
            <w:tcW w:w="3168" w:type="dxa"/>
            <w:shd w:val="clear" w:color="auto" w:fill="auto"/>
            <w:vAlign w:val="center"/>
          </w:tcPr>
          <w:p w14:paraId="1014AC1E"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041BBF03" w14:textId="77777777" w:rsidR="00696F77" w:rsidRPr="00A10EB1"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A10EB1">
              <w:rPr>
                <w:rFonts w:asciiTheme="minorHAnsi" w:eastAsia="Times New Roman" w:hAnsiTheme="minorHAnsi" w:cstheme="minorHAnsi"/>
                <w:color w:val="000000"/>
                <w:sz w:val="22"/>
                <w:szCs w:val="22"/>
              </w:rPr>
              <w:t>0.05</w:t>
            </w:r>
          </w:p>
          <w:p w14:paraId="377B8DD6"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A10EB1">
              <w:rPr>
                <w:rFonts w:asciiTheme="minorHAnsi" w:eastAsia="Times New Roman" w:hAnsiTheme="minorHAnsi" w:cstheme="minorHAnsi"/>
                <w:color w:val="000000"/>
                <w:sz w:val="22"/>
                <w:szCs w:val="22"/>
              </w:rPr>
              <w:t>(0.33)</w:t>
            </w:r>
          </w:p>
        </w:tc>
        <w:tc>
          <w:tcPr>
            <w:tcW w:w="1872" w:type="dxa"/>
            <w:shd w:val="clear" w:color="auto" w:fill="auto"/>
            <w:vAlign w:val="center"/>
          </w:tcPr>
          <w:p w14:paraId="19FD29FB" w14:textId="77777777" w:rsidR="00696F77" w:rsidRPr="00CE10C6"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0.31</w:t>
            </w:r>
          </w:p>
          <w:p w14:paraId="2040307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(0.33)</w:t>
            </w:r>
          </w:p>
        </w:tc>
        <w:tc>
          <w:tcPr>
            <w:tcW w:w="2160" w:type="dxa"/>
            <w:shd w:val="clear" w:color="auto" w:fill="auto"/>
            <w:vAlign w:val="center"/>
          </w:tcPr>
          <w:p w14:paraId="59910EFD" w14:textId="77777777" w:rsidR="00696F77" w:rsidRPr="00CE10C6"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1.87***</w:t>
            </w:r>
          </w:p>
          <w:p w14:paraId="2CF8E91C"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(0.47)</w:t>
            </w:r>
          </w:p>
        </w:tc>
      </w:tr>
      <w:tr w:rsidR="00696F77" w:rsidRPr="005070D8" w14:paraId="63BD1889" w14:textId="77777777" w:rsidTr="00EA5429">
        <w:trPr>
          <w:trHeight w:val="576"/>
          <w:jc w:val="center"/>
        </w:trPr>
        <w:tc>
          <w:tcPr>
            <w:tcW w:w="3168" w:type="dxa"/>
            <w:shd w:val="clear" w:color="auto" w:fill="D9D9D9"/>
            <w:vAlign w:val="center"/>
          </w:tcPr>
          <w:p w14:paraId="629D1035"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3E83B5EB" w14:textId="77777777" w:rsidR="00696F77" w:rsidRPr="00CE10C6"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0.04</w:t>
            </w:r>
          </w:p>
          <w:p w14:paraId="5DE6CB17"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(0.48)</w:t>
            </w:r>
          </w:p>
        </w:tc>
        <w:tc>
          <w:tcPr>
            <w:tcW w:w="1872" w:type="dxa"/>
            <w:shd w:val="clear" w:color="auto" w:fill="D9D9D9"/>
            <w:vAlign w:val="center"/>
          </w:tcPr>
          <w:p w14:paraId="7A0A1F92" w14:textId="77777777" w:rsidR="00696F77" w:rsidRPr="00CE10C6"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1.14*</w:t>
            </w:r>
          </w:p>
          <w:p w14:paraId="716A2BA8"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(0.48)</w:t>
            </w:r>
          </w:p>
        </w:tc>
        <w:tc>
          <w:tcPr>
            <w:tcW w:w="2160" w:type="dxa"/>
            <w:shd w:val="clear" w:color="auto" w:fill="D9D9D9"/>
            <w:vAlign w:val="center"/>
          </w:tcPr>
          <w:p w14:paraId="1119C38C" w14:textId="77777777" w:rsidR="00696F77" w:rsidRPr="00CE10C6"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CE10C6">
              <w:rPr>
                <w:rFonts w:asciiTheme="minorHAnsi" w:eastAsia="Times New Roman" w:hAnsiTheme="minorHAnsi" w:cstheme="minorHAnsi"/>
                <w:color w:val="000000"/>
                <w:sz w:val="22"/>
                <w:szCs w:val="22"/>
              </w:rPr>
              <w:t>2.94***</w:t>
            </w:r>
          </w:p>
          <w:p w14:paraId="246F7A8C"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CE10C6">
              <w:rPr>
                <w:rFonts w:asciiTheme="minorHAnsi" w:eastAsia="Times New Roman" w:hAnsiTheme="minorHAnsi" w:cstheme="minorHAnsi"/>
                <w:color w:val="000000"/>
                <w:sz w:val="22"/>
                <w:szCs w:val="22"/>
              </w:rPr>
              <w:t>(0.68)</w:t>
            </w:r>
          </w:p>
        </w:tc>
      </w:tr>
      <w:tr w:rsidR="00696F77" w:rsidRPr="005070D8" w14:paraId="694C9EC5"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68632B24" w14:textId="77777777" w:rsidR="00696F77" w:rsidRPr="00C65EB1" w:rsidRDefault="00696F77" w:rsidP="00EA5429">
            <w:pPr>
              <w:spacing w:before="60" w:after="60" w:line="240" w:lineRule="auto"/>
              <w:rPr>
                <w:rFonts w:eastAsia="Times New Roman" w:cstheme="minorHAnsi"/>
                <w:bCs/>
                <w:color w:val="000000"/>
              </w:rPr>
            </w:pPr>
            <w:r w:rsidRPr="00C65EB1">
              <w:rPr>
                <w:rFonts w:eastAsia="Times New Roman" w:cstheme="minorHAnsi"/>
                <w:vertAlign w:val="superscript"/>
              </w:rPr>
              <w:t xml:space="preserve">+ </w:t>
            </w:r>
            <w:r w:rsidRPr="00C65EB1">
              <w:rPr>
                <w:rFonts w:eastAsia="Times New Roman" w:cstheme="minorHAnsi"/>
                <w:i/>
              </w:rPr>
              <w:t>p</w:t>
            </w:r>
            <w:r w:rsidRPr="00C65EB1">
              <w:rPr>
                <w:rFonts w:eastAsia="Times New Roman" w:cstheme="minorHAnsi"/>
              </w:rPr>
              <w:t xml:space="preserve"> &lt; .1, </w:t>
            </w:r>
            <w:r w:rsidRPr="00C65EB1">
              <w:rPr>
                <w:rFonts w:eastAsia="Times New Roman" w:cstheme="minorHAnsi"/>
                <w:bCs/>
                <w:color w:val="000000"/>
              </w:rPr>
              <w:t>*</w:t>
            </w:r>
            <w:r w:rsidRPr="00C65EB1">
              <w:rPr>
                <w:rFonts w:eastAsia="Times New Roman" w:cstheme="minorHAnsi"/>
                <w:bCs/>
                <w:i/>
                <w:color w:val="000000"/>
              </w:rPr>
              <w:t>p</w:t>
            </w:r>
            <w:r w:rsidRPr="00C65EB1">
              <w:rPr>
                <w:rFonts w:eastAsia="Times New Roman" w:cstheme="minorHAnsi"/>
                <w:bCs/>
                <w:color w:val="000000"/>
              </w:rPr>
              <w:t xml:space="preserve"> &lt; .05, **</w:t>
            </w:r>
            <w:r w:rsidRPr="00C65EB1">
              <w:rPr>
                <w:rFonts w:eastAsia="Times New Roman" w:cstheme="minorHAnsi"/>
                <w:bCs/>
                <w:i/>
                <w:color w:val="000000"/>
              </w:rPr>
              <w:t>p</w:t>
            </w:r>
            <w:r w:rsidRPr="00C65EB1">
              <w:rPr>
                <w:rFonts w:eastAsia="Times New Roman" w:cstheme="minorHAnsi"/>
                <w:bCs/>
                <w:color w:val="000000"/>
              </w:rPr>
              <w:t xml:space="preserve"> &lt; .01, ***</w:t>
            </w:r>
            <w:r w:rsidRPr="00C65EB1">
              <w:rPr>
                <w:rFonts w:eastAsia="Times New Roman" w:cstheme="minorHAnsi"/>
                <w:bCs/>
                <w:i/>
                <w:color w:val="000000"/>
              </w:rPr>
              <w:t>p</w:t>
            </w:r>
            <w:r w:rsidRPr="00C65EB1">
              <w:rPr>
                <w:rFonts w:eastAsia="Times New Roman" w:cstheme="minorHAnsi"/>
                <w:bCs/>
                <w:color w:val="000000"/>
              </w:rPr>
              <w:t xml:space="preserve"> &lt; .001</w:t>
            </w:r>
          </w:p>
          <w:p w14:paraId="3F7AE915" w14:textId="77777777" w:rsidR="00696F77" w:rsidRPr="00C65EB1" w:rsidRDefault="00696F77" w:rsidP="00EA5429">
            <w:pPr>
              <w:spacing w:before="60" w:after="60" w:line="240" w:lineRule="auto"/>
              <w:rPr>
                <w:rFonts w:asciiTheme="minorHAnsi" w:eastAsia="Times New Roman" w:hAnsiTheme="minorHAnsi" w:cstheme="minorHAnsi"/>
                <w:color w:val="000000"/>
                <w:szCs w:val="22"/>
              </w:rPr>
            </w:pPr>
            <w:r w:rsidRPr="00C65EB1">
              <w:rPr>
                <w:rFonts w:asciiTheme="minorHAnsi" w:eastAsia="Times New Roman" w:hAnsiTheme="minorHAnsi" w:cstheme="minorHAnsi"/>
                <w:color w:val="000000"/>
                <w:szCs w:val="22"/>
                <w:vertAlign w:val="superscript"/>
              </w:rPr>
              <w:t>1</w:t>
            </w:r>
            <w:r w:rsidRPr="00C65EB1">
              <w:rPr>
                <w:rFonts w:asciiTheme="minorHAnsi" w:eastAsia="Times New Roman" w:hAnsiTheme="minorHAnsi" w:cstheme="minorHAnsi"/>
                <w:color w:val="000000"/>
                <w:szCs w:val="22"/>
              </w:rPr>
              <w:t>Change in percentage points of students taking an AP course at a school. A positive number indicates an increase in the percent taking for treatment schools.</w:t>
            </w:r>
          </w:p>
        </w:tc>
      </w:tr>
    </w:tbl>
    <w:p w14:paraId="3B73EB18" w14:textId="77777777" w:rsidR="00696F77" w:rsidRPr="005F0295" w:rsidRDefault="00696F77" w:rsidP="00696F77">
      <w:pPr>
        <w:tabs>
          <w:tab w:val="left" w:pos="3826"/>
          <w:tab w:val="center" w:pos="6480"/>
        </w:tabs>
        <w:spacing w:after="0" w:line="260" w:lineRule="exact"/>
        <w:rPr>
          <w:rFonts w:ascii="Times New Roman" w:eastAsia="Times New Roman" w:hAnsi="Times New Roman" w:cs="Times New Roman"/>
          <w:b/>
          <w:szCs w:val="24"/>
        </w:rPr>
      </w:pPr>
    </w:p>
    <w:p w14:paraId="690ED766" w14:textId="77777777" w:rsidR="00696F77" w:rsidRDefault="00696F77" w:rsidP="00696F77">
      <w:pPr>
        <w:spacing w:after="160" w:line="259" w:lineRule="auto"/>
        <w:rPr>
          <w:b/>
        </w:rPr>
      </w:pPr>
      <w:r>
        <w:rPr>
          <w:b/>
        </w:rPr>
        <w:br w:type="page"/>
      </w:r>
    </w:p>
    <w:p w14:paraId="796A6288" w14:textId="77777777" w:rsidR="00696F77" w:rsidRDefault="00696F77" w:rsidP="00696F77">
      <w:pPr>
        <w:spacing w:after="0" w:line="259" w:lineRule="auto"/>
        <w:rPr>
          <w:b/>
        </w:rPr>
      </w:pPr>
    </w:p>
    <w:p w14:paraId="0152ECA1" w14:textId="77777777" w:rsidR="00696F77" w:rsidRDefault="00696F77" w:rsidP="00696F77">
      <w:pPr>
        <w:spacing w:after="160" w:line="259" w:lineRule="auto"/>
        <w:rPr>
          <w:b/>
        </w:rPr>
      </w:pPr>
      <w:r>
        <w:rPr>
          <w:b/>
        </w:rPr>
        <w:t xml:space="preserve">Table 6a: </w:t>
      </w:r>
      <w:r w:rsidRPr="00373AFD">
        <w:rPr>
          <w:b/>
        </w:rPr>
        <w:t>Impacts of AP STEM and English Program on AP Course Taking, Science Courses</w:t>
      </w:r>
      <w:r>
        <w:rPr>
          <w:b/>
        </w:rPr>
        <w:t xml:space="preserve">—CITS </w:t>
      </w:r>
    </w:p>
    <w:tbl>
      <w:tblPr>
        <w:tblW w:w="13360" w:type="dxa"/>
        <w:jc w:val="center"/>
        <w:tblLook w:val="04A0" w:firstRow="1" w:lastRow="0" w:firstColumn="1" w:lastColumn="0" w:noHBand="0" w:noVBand="1"/>
      </w:tblPr>
      <w:tblGrid>
        <w:gridCol w:w="2360"/>
        <w:gridCol w:w="928"/>
        <w:gridCol w:w="935"/>
        <w:gridCol w:w="1181"/>
        <w:gridCol w:w="1181"/>
        <w:gridCol w:w="1082"/>
        <w:gridCol w:w="925"/>
        <w:gridCol w:w="1081"/>
        <w:gridCol w:w="913"/>
        <w:gridCol w:w="926"/>
        <w:gridCol w:w="926"/>
        <w:gridCol w:w="922"/>
      </w:tblGrid>
      <w:tr w:rsidR="00696F77" w:rsidRPr="00630EF5" w14:paraId="26A27445" w14:textId="77777777" w:rsidTr="00EA5429">
        <w:trPr>
          <w:trHeight w:val="880"/>
          <w:jc w:val="center"/>
        </w:trPr>
        <w:tc>
          <w:tcPr>
            <w:tcW w:w="2738"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654C7B48" w14:textId="77777777" w:rsidR="00696F77" w:rsidRPr="00373AFD" w:rsidRDefault="00696F77" w:rsidP="00EA5429">
            <w:pPr>
              <w:spacing w:after="0" w:line="240" w:lineRule="auto"/>
              <w:jc w:val="center"/>
              <w:rPr>
                <w:rFonts w:eastAsia="Times New Roman" w:cstheme="minorHAnsi"/>
                <w:b/>
                <w:color w:val="000000"/>
              </w:rPr>
            </w:pPr>
            <w:r w:rsidRPr="00373AFD">
              <w:rPr>
                <w:rFonts w:eastAsia="Times New Roman" w:cstheme="minorHAnsi"/>
                <w:b/>
                <w:color w:val="000000"/>
              </w:rPr>
              <w:t> </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42226C19"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All</w:t>
            </w:r>
          </w:p>
        </w:tc>
        <w:tc>
          <w:tcPr>
            <w:tcW w:w="956" w:type="dxa"/>
            <w:tcBorders>
              <w:top w:val="single" w:sz="4" w:space="0" w:color="auto"/>
              <w:left w:val="nil"/>
              <w:bottom w:val="single" w:sz="8" w:space="0" w:color="auto"/>
              <w:right w:val="single" w:sz="8" w:space="0" w:color="auto"/>
            </w:tcBorders>
            <w:shd w:val="clear" w:color="auto" w:fill="8A0000"/>
            <w:vAlign w:val="center"/>
            <w:hideMark/>
          </w:tcPr>
          <w:p w14:paraId="3D99D273"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Female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512B57AC"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Male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06CF4FC8"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Afr. Amer. / Black°</w:t>
            </w:r>
          </w:p>
        </w:tc>
        <w:tc>
          <w:tcPr>
            <w:tcW w:w="1082" w:type="dxa"/>
            <w:tcBorders>
              <w:top w:val="single" w:sz="4" w:space="0" w:color="auto"/>
              <w:left w:val="nil"/>
              <w:bottom w:val="single" w:sz="8" w:space="0" w:color="auto"/>
              <w:right w:val="single" w:sz="8" w:space="0" w:color="auto"/>
            </w:tcBorders>
            <w:shd w:val="clear" w:color="auto" w:fill="8A0000"/>
            <w:vAlign w:val="center"/>
            <w:hideMark/>
          </w:tcPr>
          <w:p w14:paraId="5A346D84"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Hispanic/ Latino</w:t>
            </w:r>
          </w:p>
        </w:tc>
        <w:tc>
          <w:tcPr>
            <w:tcW w:w="952" w:type="dxa"/>
            <w:tcBorders>
              <w:top w:val="single" w:sz="4" w:space="0" w:color="auto"/>
              <w:left w:val="nil"/>
              <w:bottom w:val="single" w:sz="8" w:space="0" w:color="auto"/>
              <w:right w:val="single" w:sz="8" w:space="0" w:color="auto"/>
            </w:tcBorders>
            <w:shd w:val="clear" w:color="auto" w:fill="8A0000"/>
            <w:vAlign w:val="center"/>
            <w:hideMark/>
          </w:tcPr>
          <w:p w14:paraId="285A5432"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Multi-race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2C5CC394"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White</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7DC7CE31"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ELL</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753E2E4D"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Non-ELL</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6D832D97"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SWD</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5C78F02A"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Non-SWD</w:t>
            </w:r>
          </w:p>
        </w:tc>
      </w:tr>
      <w:tr w:rsidR="00696F77" w:rsidRPr="00630EF5" w14:paraId="41C11DFD"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533BF4"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Intercept (β</w:t>
            </w:r>
            <w:r w:rsidRPr="00373AFD">
              <w:rPr>
                <w:rFonts w:eastAsia="Times New Roman" w:cstheme="minorHAnsi"/>
                <w:color w:val="000000"/>
                <w:vertAlign w:val="subscript"/>
              </w:rPr>
              <w:t>0</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312FE505"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1.47</w:t>
            </w:r>
            <w:r w:rsidRPr="009C3CA8">
              <w:rPr>
                <w:rFonts w:eastAsia="Times New Roman" w:cstheme="minorHAnsi"/>
                <w:color w:val="000000"/>
                <w:vertAlign w:val="superscript"/>
              </w:rPr>
              <w:t>+</w:t>
            </w:r>
            <w:r w:rsidRPr="00373AFD">
              <w:rPr>
                <w:rFonts w:eastAsia="Times New Roman" w:cstheme="minorHAnsi"/>
                <w:color w:val="000000"/>
              </w:rPr>
              <w:t xml:space="preserve"> </w:t>
            </w:r>
          </w:p>
        </w:tc>
        <w:tc>
          <w:tcPr>
            <w:tcW w:w="956" w:type="dxa"/>
            <w:tcBorders>
              <w:top w:val="nil"/>
              <w:left w:val="nil"/>
              <w:bottom w:val="nil"/>
              <w:right w:val="single" w:sz="8" w:space="0" w:color="auto"/>
            </w:tcBorders>
            <w:shd w:val="clear" w:color="000000" w:fill="FFFFFF"/>
            <w:vAlign w:val="center"/>
            <w:hideMark/>
          </w:tcPr>
          <w:p w14:paraId="1571C171"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 xml:space="preserve">1.96* </w:t>
            </w:r>
          </w:p>
        </w:tc>
        <w:tc>
          <w:tcPr>
            <w:tcW w:w="959" w:type="dxa"/>
            <w:tcBorders>
              <w:top w:val="nil"/>
              <w:left w:val="nil"/>
              <w:bottom w:val="nil"/>
              <w:right w:val="single" w:sz="8" w:space="0" w:color="auto"/>
            </w:tcBorders>
            <w:shd w:val="clear" w:color="000000" w:fill="FFFFFF"/>
            <w:vAlign w:val="center"/>
            <w:hideMark/>
          </w:tcPr>
          <w:p w14:paraId="4816D09C"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 xml:space="preserve">1.29** </w:t>
            </w:r>
          </w:p>
        </w:tc>
        <w:tc>
          <w:tcPr>
            <w:tcW w:w="959" w:type="dxa"/>
            <w:tcBorders>
              <w:top w:val="nil"/>
              <w:left w:val="nil"/>
              <w:bottom w:val="nil"/>
              <w:right w:val="single" w:sz="8" w:space="0" w:color="auto"/>
            </w:tcBorders>
            <w:shd w:val="clear" w:color="000000" w:fill="FFFFFF"/>
            <w:vAlign w:val="center"/>
            <w:hideMark/>
          </w:tcPr>
          <w:p w14:paraId="2E4DD23B"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 xml:space="preserve">1.35*** </w:t>
            </w:r>
          </w:p>
        </w:tc>
        <w:tc>
          <w:tcPr>
            <w:tcW w:w="1082" w:type="dxa"/>
            <w:tcBorders>
              <w:top w:val="nil"/>
              <w:left w:val="nil"/>
              <w:bottom w:val="nil"/>
              <w:right w:val="single" w:sz="8" w:space="0" w:color="auto"/>
            </w:tcBorders>
            <w:shd w:val="clear" w:color="000000" w:fill="FFFFFF"/>
            <w:vAlign w:val="center"/>
            <w:hideMark/>
          </w:tcPr>
          <w:p w14:paraId="7A86E7F0"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-0.47</w:t>
            </w:r>
          </w:p>
        </w:tc>
        <w:tc>
          <w:tcPr>
            <w:tcW w:w="952" w:type="dxa"/>
            <w:tcBorders>
              <w:top w:val="nil"/>
              <w:left w:val="nil"/>
              <w:bottom w:val="nil"/>
              <w:right w:val="single" w:sz="8" w:space="0" w:color="auto"/>
            </w:tcBorders>
            <w:shd w:val="clear" w:color="000000" w:fill="FFFFFF"/>
            <w:vAlign w:val="center"/>
            <w:hideMark/>
          </w:tcPr>
          <w:p w14:paraId="247CDF78"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2.13*</w:t>
            </w:r>
          </w:p>
        </w:tc>
        <w:tc>
          <w:tcPr>
            <w:tcW w:w="959" w:type="dxa"/>
            <w:tcBorders>
              <w:top w:val="nil"/>
              <w:left w:val="nil"/>
              <w:bottom w:val="nil"/>
              <w:right w:val="single" w:sz="8" w:space="0" w:color="auto"/>
            </w:tcBorders>
            <w:shd w:val="clear" w:color="000000" w:fill="FFFFFF"/>
            <w:vAlign w:val="center"/>
            <w:hideMark/>
          </w:tcPr>
          <w:p w14:paraId="6595CD0B"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 xml:space="preserve">1.89*** </w:t>
            </w:r>
          </w:p>
        </w:tc>
        <w:tc>
          <w:tcPr>
            <w:tcW w:w="951" w:type="dxa"/>
            <w:tcBorders>
              <w:top w:val="nil"/>
              <w:left w:val="nil"/>
              <w:bottom w:val="nil"/>
              <w:right w:val="single" w:sz="8" w:space="0" w:color="auto"/>
            </w:tcBorders>
            <w:shd w:val="clear" w:color="000000" w:fill="FFFFFF"/>
            <w:vAlign w:val="center"/>
            <w:hideMark/>
          </w:tcPr>
          <w:p w14:paraId="3EE7FFA7"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0.81</w:t>
            </w:r>
          </w:p>
        </w:tc>
        <w:tc>
          <w:tcPr>
            <w:tcW w:w="951" w:type="dxa"/>
            <w:tcBorders>
              <w:top w:val="nil"/>
              <w:left w:val="nil"/>
              <w:bottom w:val="nil"/>
              <w:right w:val="single" w:sz="8" w:space="0" w:color="auto"/>
            </w:tcBorders>
            <w:shd w:val="clear" w:color="000000" w:fill="FFFFFF"/>
            <w:vAlign w:val="center"/>
            <w:hideMark/>
          </w:tcPr>
          <w:p w14:paraId="65478FA5"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1.54</w:t>
            </w:r>
            <w:r w:rsidRPr="009C3CA8">
              <w:rPr>
                <w:rFonts w:eastAsia="Times New Roman" w:cstheme="minorHAnsi"/>
                <w:color w:val="000000"/>
                <w:vertAlign w:val="superscript"/>
              </w:rPr>
              <w:t>+</w:t>
            </w:r>
            <w:r w:rsidRPr="00373AFD">
              <w:rPr>
                <w:rFonts w:eastAsia="Times New Roman" w:cstheme="minorHAnsi"/>
                <w:color w:val="000000"/>
              </w:rPr>
              <w:t xml:space="preserve"> </w:t>
            </w:r>
          </w:p>
        </w:tc>
        <w:tc>
          <w:tcPr>
            <w:tcW w:w="951" w:type="dxa"/>
            <w:tcBorders>
              <w:top w:val="nil"/>
              <w:left w:val="nil"/>
              <w:bottom w:val="nil"/>
              <w:right w:val="single" w:sz="8" w:space="0" w:color="auto"/>
            </w:tcBorders>
            <w:shd w:val="clear" w:color="000000" w:fill="FFFFFF"/>
            <w:vAlign w:val="center"/>
            <w:hideMark/>
          </w:tcPr>
          <w:p w14:paraId="055E8EF4"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0.02</w:t>
            </w:r>
          </w:p>
        </w:tc>
        <w:tc>
          <w:tcPr>
            <w:tcW w:w="951" w:type="dxa"/>
            <w:tcBorders>
              <w:top w:val="nil"/>
              <w:left w:val="nil"/>
              <w:bottom w:val="nil"/>
              <w:right w:val="single" w:sz="8" w:space="0" w:color="auto"/>
            </w:tcBorders>
            <w:shd w:val="clear" w:color="000000" w:fill="FFFFFF"/>
            <w:vAlign w:val="center"/>
            <w:hideMark/>
          </w:tcPr>
          <w:p w14:paraId="179ECA3C"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1.87*</w:t>
            </w:r>
          </w:p>
        </w:tc>
      </w:tr>
      <w:tr w:rsidR="00696F77" w:rsidRPr="00630EF5" w14:paraId="552B2B34"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28A8439C"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5A368333"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(0.85)</w:t>
            </w:r>
          </w:p>
        </w:tc>
        <w:tc>
          <w:tcPr>
            <w:tcW w:w="956" w:type="dxa"/>
            <w:tcBorders>
              <w:top w:val="nil"/>
              <w:left w:val="nil"/>
              <w:bottom w:val="single" w:sz="8" w:space="0" w:color="auto"/>
              <w:right w:val="single" w:sz="8" w:space="0" w:color="auto"/>
            </w:tcBorders>
            <w:shd w:val="clear" w:color="000000" w:fill="FFFFFF"/>
            <w:vAlign w:val="center"/>
            <w:hideMark/>
          </w:tcPr>
          <w:p w14:paraId="785418F6"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(0.79)</w:t>
            </w:r>
          </w:p>
        </w:tc>
        <w:tc>
          <w:tcPr>
            <w:tcW w:w="959" w:type="dxa"/>
            <w:tcBorders>
              <w:top w:val="nil"/>
              <w:left w:val="nil"/>
              <w:bottom w:val="single" w:sz="8" w:space="0" w:color="auto"/>
              <w:right w:val="single" w:sz="8" w:space="0" w:color="auto"/>
            </w:tcBorders>
            <w:shd w:val="clear" w:color="000000" w:fill="FFFFFF"/>
            <w:vAlign w:val="center"/>
            <w:hideMark/>
          </w:tcPr>
          <w:p w14:paraId="4D4E829D"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(0.39)</w:t>
            </w:r>
          </w:p>
        </w:tc>
        <w:tc>
          <w:tcPr>
            <w:tcW w:w="959" w:type="dxa"/>
            <w:tcBorders>
              <w:top w:val="nil"/>
              <w:left w:val="nil"/>
              <w:bottom w:val="single" w:sz="8" w:space="0" w:color="auto"/>
              <w:right w:val="single" w:sz="8" w:space="0" w:color="auto"/>
            </w:tcBorders>
            <w:shd w:val="clear" w:color="000000" w:fill="FFFFFF"/>
            <w:vAlign w:val="center"/>
            <w:hideMark/>
          </w:tcPr>
          <w:p w14:paraId="57F59494"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(0.36)</w:t>
            </w:r>
          </w:p>
        </w:tc>
        <w:tc>
          <w:tcPr>
            <w:tcW w:w="1082" w:type="dxa"/>
            <w:tcBorders>
              <w:top w:val="nil"/>
              <w:left w:val="nil"/>
              <w:bottom w:val="single" w:sz="8" w:space="0" w:color="auto"/>
              <w:right w:val="single" w:sz="8" w:space="0" w:color="auto"/>
            </w:tcBorders>
            <w:shd w:val="clear" w:color="000000" w:fill="FFFFFF"/>
            <w:vAlign w:val="center"/>
            <w:hideMark/>
          </w:tcPr>
          <w:p w14:paraId="0351DFEA"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(0.67)</w:t>
            </w:r>
          </w:p>
        </w:tc>
        <w:tc>
          <w:tcPr>
            <w:tcW w:w="952" w:type="dxa"/>
            <w:tcBorders>
              <w:top w:val="nil"/>
              <w:left w:val="nil"/>
              <w:bottom w:val="single" w:sz="8" w:space="0" w:color="auto"/>
              <w:right w:val="single" w:sz="8" w:space="0" w:color="auto"/>
            </w:tcBorders>
            <w:shd w:val="clear" w:color="000000" w:fill="FFFFFF"/>
            <w:vAlign w:val="center"/>
            <w:hideMark/>
          </w:tcPr>
          <w:p w14:paraId="7707C7EE"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(0.98)</w:t>
            </w:r>
          </w:p>
        </w:tc>
        <w:tc>
          <w:tcPr>
            <w:tcW w:w="959" w:type="dxa"/>
            <w:tcBorders>
              <w:top w:val="nil"/>
              <w:left w:val="nil"/>
              <w:bottom w:val="single" w:sz="8" w:space="0" w:color="auto"/>
              <w:right w:val="single" w:sz="8" w:space="0" w:color="auto"/>
            </w:tcBorders>
            <w:shd w:val="clear" w:color="000000" w:fill="FFFFFF"/>
            <w:vAlign w:val="center"/>
            <w:hideMark/>
          </w:tcPr>
          <w:p w14:paraId="008DF0F3"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(0.39)</w:t>
            </w:r>
          </w:p>
        </w:tc>
        <w:tc>
          <w:tcPr>
            <w:tcW w:w="951" w:type="dxa"/>
            <w:tcBorders>
              <w:top w:val="nil"/>
              <w:left w:val="nil"/>
              <w:bottom w:val="single" w:sz="8" w:space="0" w:color="auto"/>
              <w:right w:val="single" w:sz="8" w:space="0" w:color="auto"/>
            </w:tcBorders>
            <w:shd w:val="clear" w:color="000000" w:fill="FFFFFF"/>
            <w:vAlign w:val="center"/>
            <w:hideMark/>
          </w:tcPr>
          <w:p w14:paraId="60614BA7"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(0.68)</w:t>
            </w:r>
          </w:p>
        </w:tc>
        <w:tc>
          <w:tcPr>
            <w:tcW w:w="951" w:type="dxa"/>
            <w:tcBorders>
              <w:top w:val="nil"/>
              <w:left w:val="nil"/>
              <w:bottom w:val="single" w:sz="8" w:space="0" w:color="auto"/>
              <w:right w:val="single" w:sz="8" w:space="0" w:color="auto"/>
            </w:tcBorders>
            <w:shd w:val="clear" w:color="000000" w:fill="FFFFFF"/>
            <w:vAlign w:val="center"/>
            <w:hideMark/>
          </w:tcPr>
          <w:p w14:paraId="0FA03A69"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(0.87)</w:t>
            </w:r>
          </w:p>
        </w:tc>
        <w:tc>
          <w:tcPr>
            <w:tcW w:w="951" w:type="dxa"/>
            <w:tcBorders>
              <w:top w:val="nil"/>
              <w:left w:val="nil"/>
              <w:bottom w:val="single" w:sz="8" w:space="0" w:color="auto"/>
              <w:right w:val="single" w:sz="8" w:space="0" w:color="auto"/>
            </w:tcBorders>
            <w:shd w:val="clear" w:color="000000" w:fill="FFFFFF"/>
            <w:vAlign w:val="center"/>
            <w:hideMark/>
          </w:tcPr>
          <w:p w14:paraId="10ED8CF0"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(0.15)</w:t>
            </w:r>
          </w:p>
        </w:tc>
        <w:tc>
          <w:tcPr>
            <w:tcW w:w="951" w:type="dxa"/>
            <w:tcBorders>
              <w:top w:val="nil"/>
              <w:left w:val="nil"/>
              <w:bottom w:val="single" w:sz="8" w:space="0" w:color="auto"/>
              <w:right w:val="single" w:sz="8" w:space="0" w:color="auto"/>
            </w:tcBorders>
            <w:shd w:val="clear" w:color="000000" w:fill="FFFFFF"/>
            <w:vAlign w:val="center"/>
            <w:hideMark/>
          </w:tcPr>
          <w:p w14:paraId="04448EE9"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(0.92)</w:t>
            </w:r>
          </w:p>
        </w:tc>
      </w:tr>
      <w:tr w:rsidR="00696F77" w:rsidRPr="00630EF5" w14:paraId="347A2E3C"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254A52"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Time (β</w:t>
            </w:r>
            <w:r w:rsidRPr="00373AFD">
              <w:rPr>
                <w:rFonts w:eastAsia="Times New Roman" w:cstheme="minorHAnsi"/>
                <w:color w:val="000000"/>
                <w:vertAlign w:val="subscript"/>
              </w:rPr>
              <w:t>1</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55A12339"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 xml:space="preserve">0.78* </w:t>
            </w:r>
          </w:p>
        </w:tc>
        <w:tc>
          <w:tcPr>
            <w:tcW w:w="956" w:type="dxa"/>
            <w:tcBorders>
              <w:top w:val="nil"/>
              <w:left w:val="nil"/>
              <w:bottom w:val="nil"/>
              <w:right w:val="single" w:sz="8" w:space="0" w:color="auto"/>
            </w:tcBorders>
            <w:shd w:val="clear" w:color="000000" w:fill="D9D9D9"/>
            <w:vAlign w:val="center"/>
            <w:hideMark/>
          </w:tcPr>
          <w:p w14:paraId="21D1303A"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 xml:space="preserve">0.76* </w:t>
            </w:r>
          </w:p>
        </w:tc>
        <w:tc>
          <w:tcPr>
            <w:tcW w:w="959" w:type="dxa"/>
            <w:tcBorders>
              <w:top w:val="nil"/>
              <w:left w:val="nil"/>
              <w:bottom w:val="nil"/>
              <w:right w:val="single" w:sz="8" w:space="0" w:color="auto"/>
            </w:tcBorders>
            <w:shd w:val="clear" w:color="000000" w:fill="D9D9D9"/>
            <w:vAlign w:val="center"/>
            <w:hideMark/>
          </w:tcPr>
          <w:p w14:paraId="7133F7D6"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 xml:space="preserve">0.59*** </w:t>
            </w:r>
          </w:p>
        </w:tc>
        <w:tc>
          <w:tcPr>
            <w:tcW w:w="959" w:type="dxa"/>
            <w:tcBorders>
              <w:top w:val="nil"/>
              <w:left w:val="nil"/>
              <w:bottom w:val="nil"/>
              <w:right w:val="single" w:sz="8" w:space="0" w:color="auto"/>
            </w:tcBorders>
            <w:shd w:val="clear" w:color="000000" w:fill="D9D9D9"/>
            <w:vAlign w:val="center"/>
            <w:hideMark/>
          </w:tcPr>
          <w:p w14:paraId="71B7B39E"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 xml:space="preserve">0.31* </w:t>
            </w:r>
          </w:p>
        </w:tc>
        <w:tc>
          <w:tcPr>
            <w:tcW w:w="1082" w:type="dxa"/>
            <w:tcBorders>
              <w:top w:val="nil"/>
              <w:left w:val="nil"/>
              <w:bottom w:val="nil"/>
              <w:right w:val="single" w:sz="8" w:space="0" w:color="auto"/>
            </w:tcBorders>
            <w:shd w:val="clear" w:color="000000" w:fill="D9D9D9"/>
            <w:vAlign w:val="center"/>
            <w:hideMark/>
          </w:tcPr>
          <w:p w14:paraId="2F729D60"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0.88**</w:t>
            </w:r>
          </w:p>
        </w:tc>
        <w:tc>
          <w:tcPr>
            <w:tcW w:w="952" w:type="dxa"/>
            <w:tcBorders>
              <w:top w:val="nil"/>
              <w:left w:val="nil"/>
              <w:bottom w:val="nil"/>
              <w:right w:val="single" w:sz="8" w:space="0" w:color="auto"/>
            </w:tcBorders>
            <w:shd w:val="clear" w:color="000000" w:fill="D9D9D9"/>
            <w:vAlign w:val="center"/>
            <w:hideMark/>
          </w:tcPr>
          <w:p w14:paraId="5B0C31C8"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0.44</w:t>
            </w:r>
          </w:p>
        </w:tc>
        <w:tc>
          <w:tcPr>
            <w:tcW w:w="959" w:type="dxa"/>
            <w:tcBorders>
              <w:top w:val="nil"/>
              <w:left w:val="nil"/>
              <w:bottom w:val="nil"/>
              <w:right w:val="single" w:sz="8" w:space="0" w:color="auto"/>
            </w:tcBorders>
            <w:shd w:val="clear" w:color="000000" w:fill="D9D9D9"/>
            <w:vAlign w:val="center"/>
            <w:hideMark/>
          </w:tcPr>
          <w:p w14:paraId="7DDEB18D"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 xml:space="preserve">0.76*** </w:t>
            </w:r>
          </w:p>
        </w:tc>
        <w:tc>
          <w:tcPr>
            <w:tcW w:w="951" w:type="dxa"/>
            <w:tcBorders>
              <w:top w:val="nil"/>
              <w:left w:val="nil"/>
              <w:bottom w:val="nil"/>
              <w:right w:val="single" w:sz="8" w:space="0" w:color="auto"/>
            </w:tcBorders>
            <w:shd w:val="clear" w:color="000000" w:fill="D9D9D9"/>
            <w:vAlign w:val="center"/>
            <w:hideMark/>
          </w:tcPr>
          <w:p w14:paraId="634E5DA4"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0.02</w:t>
            </w:r>
          </w:p>
        </w:tc>
        <w:tc>
          <w:tcPr>
            <w:tcW w:w="951" w:type="dxa"/>
            <w:tcBorders>
              <w:top w:val="nil"/>
              <w:left w:val="nil"/>
              <w:bottom w:val="nil"/>
              <w:right w:val="single" w:sz="8" w:space="0" w:color="auto"/>
            </w:tcBorders>
            <w:shd w:val="clear" w:color="000000" w:fill="D9D9D9"/>
            <w:vAlign w:val="center"/>
            <w:hideMark/>
          </w:tcPr>
          <w:p w14:paraId="506B3A50"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 xml:space="preserve">0.86* </w:t>
            </w:r>
          </w:p>
        </w:tc>
        <w:tc>
          <w:tcPr>
            <w:tcW w:w="951" w:type="dxa"/>
            <w:tcBorders>
              <w:top w:val="nil"/>
              <w:left w:val="nil"/>
              <w:bottom w:val="nil"/>
              <w:right w:val="single" w:sz="8" w:space="0" w:color="auto"/>
            </w:tcBorders>
            <w:shd w:val="clear" w:color="000000" w:fill="D9D9D9"/>
            <w:vAlign w:val="center"/>
            <w:hideMark/>
          </w:tcPr>
          <w:p w14:paraId="3CA8F1D2"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0.09</w:t>
            </w:r>
          </w:p>
        </w:tc>
        <w:tc>
          <w:tcPr>
            <w:tcW w:w="951" w:type="dxa"/>
            <w:tcBorders>
              <w:top w:val="nil"/>
              <w:left w:val="nil"/>
              <w:bottom w:val="nil"/>
              <w:right w:val="single" w:sz="8" w:space="0" w:color="auto"/>
            </w:tcBorders>
            <w:shd w:val="clear" w:color="000000" w:fill="D9D9D9"/>
            <w:vAlign w:val="center"/>
            <w:hideMark/>
          </w:tcPr>
          <w:p w14:paraId="3851C833"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0.89*</w:t>
            </w:r>
          </w:p>
        </w:tc>
      </w:tr>
      <w:tr w:rsidR="00696F77" w:rsidRPr="00630EF5" w14:paraId="03A79F86"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4E4C883E"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69138132"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(0.35)</w:t>
            </w:r>
          </w:p>
        </w:tc>
        <w:tc>
          <w:tcPr>
            <w:tcW w:w="956" w:type="dxa"/>
            <w:tcBorders>
              <w:top w:val="nil"/>
              <w:left w:val="nil"/>
              <w:bottom w:val="single" w:sz="8" w:space="0" w:color="auto"/>
              <w:right w:val="single" w:sz="8" w:space="0" w:color="auto"/>
            </w:tcBorders>
            <w:shd w:val="clear" w:color="000000" w:fill="D9D9D9"/>
            <w:vAlign w:val="center"/>
            <w:hideMark/>
          </w:tcPr>
          <w:p w14:paraId="2C5050BA"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(0.32)</w:t>
            </w:r>
          </w:p>
        </w:tc>
        <w:tc>
          <w:tcPr>
            <w:tcW w:w="959" w:type="dxa"/>
            <w:tcBorders>
              <w:top w:val="nil"/>
              <w:left w:val="nil"/>
              <w:bottom w:val="single" w:sz="8" w:space="0" w:color="auto"/>
              <w:right w:val="single" w:sz="8" w:space="0" w:color="auto"/>
            </w:tcBorders>
            <w:shd w:val="clear" w:color="000000" w:fill="D9D9D9"/>
            <w:vAlign w:val="center"/>
            <w:hideMark/>
          </w:tcPr>
          <w:p w14:paraId="2035C930"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(0.16)</w:t>
            </w:r>
          </w:p>
        </w:tc>
        <w:tc>
          <w:tcPr>
            <w:tcW w:w="959" w:type="dxa"/>
            <w:tcBorders>
              <w:top w:val="nil"/>
              <w:left w:val="nil"/>
              <w:bottom w:val="single" w:sz="8" w:space="0" w:color="auto"/>
              <w:right w:val="single" w:sz="8" w:space="0" w:color="auto"/>
            </w:tcBorders>
            <w:shd w:val="clear" w:color="000000" w:fill="D9D9D9"/>
            <w:vAlign w:val="center"/>
            <w:hideMark/>
          </w:tcPr>
          <w:p w14:paraId="4A73F334"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(0.15)</w:t>
            </w:r>
          </w:p>
        </w:tc>
        <w:tc>
          <w:tcPr>
            <w:tcW w:w="1082" w:type="dxa"/>
            <w:tcBorders>
              <w:top w:val="nil"/>
              <w:left w:val="nil"/>
              <w:bottom w:val="single" w:sz="8" w:space="0" w:color="auto"/>
              <w:right w:val="single" w:sz="8" w:space="0" w:color="auto"/>
            </w:tcBorders>
            <w:shd w:val="clear" w:color="000000" w:fill="D9D9D9"/>
            <w:vAlign w:val="center"/>
            <w:hideMark/>
          </w:tcPr>
          <w:p w14:paraId="5D45F7A4"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(0.26)</w:t>
            </w:r>
          </w:p>
        </w:tc>
        <w:tc>
          <w:tcPr>
            <w:tcW w:w="952" w:type="dxa"/>
            <w:tcBorders>
              <w:top w:val="nil"/>
              <w:left w:val="nil"/>
              <w:bottom w:val="single" w:sz="8" w:space="0" w:color="auto"/>
              <w:right w:val="single" w:sz="8" w:space="0" w:color="auto"/>
            </w:tcBorders>
            <w:shd w:val="clear" w:color="000000" w:fill="D9D9D9"/>
            <w:vAlign w:val="center"/>
            <w:hideMark/>
          </w:tcPr>
          <w:p w14:paraId="603A420A"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(0.32)</w:t>
            </w:r>
          </w:p>
        </w:tc>
        <w:tc>
          <w:tcPr>
            <w:tcW w:w="959" w:type="dxa"/>
            <w:tcBorders>
              <w:top w:val="nil"/>
              <w:left w:val="nil"/>
              <w:bottom w:val="single" w:sz="8" w:space="0" w:color="auto"/>
              <w:right w:val="single" w:sz="8" w:space="0" w:color="auto"/>
            </w:tcBorders>
            <w:shd w:val="clear" w:color="000000" w:fill="D9D9D9"/>
            <w:vAlign w:val="center"/>
            <w:hideMark/>
          </w:tcPr>
          <w:p w14:paraId="36047650"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(0.17)</w:t>
            </w:r>
          </w:p>
        </w:tc>
        <w:tc>
          <w:tcPr>
            <w:tcW w:w="951" w:type="dxa"/>
            <w:tcBorders>
              <w:top w:val="nil"/>
              <w:left w:val="nil"/>
              <w:bottom w:val="single" w:sz="8" w:space="0" w:color="auto"/>
              <w:right w:val="single" w:sz="8" w:space="0" w:color="auto"/>
            </w:tcBorders>
            <w:shd w:val="clear" w:color="000000" w:fill="D9D9D9"/>
            <w:vAlign w:val="center"/>
            <w:hideMark/>
          </w:tcPr>
          <w:p w14:paraId="643BBE7E"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(0.17)</w:t>
            </w:r>
          </w:p>
        </w:tc>
        <w:tc>
          <w:tcPr>
            <w:tcW w:w="951" w:type="dxa"/>
            <w:tcBorders>
              <w:top w:val="nil"/>
              <w:left w:val="nil"/>
              <w:bottom w:val="single" w:sz="8" w:space="0" w:color="auto"/>
              <w:right w:val="single" w:sz="8" w:space="0" w:color="auto"/>
            </w:tcBorders>
            <w:shd w:val="clear" w:color="000000" w:fill="D9D9D9"/>
            <w:vAlign w:val="center"/>
            <w:hideMark/>
          </w:tcPr>
          <w:p w14:paraId="6307C309"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(0.37)</w:t>
            </w:r>
          </w:p>
        </w:tc>
        <w:tc>
          <w:tcPr>
            <w:tcW w:w="951" w:type="dxa"/>
            <w:tcBorders>
              <w:top w:val="nil"/>
              <w:left w:val="nil"/>
              <w:bottom w:val="single" w:sz="8" w:space="0" w:color="auto"/>
              <w:right w:val="single" w:sz="8" w:space="0" w:color="auto"/>
            </w:tcBorders>
            <w:shd w:val="clear" w:color="000000" w:fill="D9D9D9"/>
            <w:vAlign w:val="center"/>
            <w:hideMark/>
          </w:tcPr>
          <w:p w14:paraId="3BD21340"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(0.06)</w:t>
            </w:r>
          </w:p>
        </w:tc>
        <w:tc>
          <w:tcPr>
            <w:tcW w:w="951" w:type="dxa"/>
            <w:tcBorders>
              <w:top w:val="nil"/>
              <w:left w:val="nil"/>
              <w:bottom w:val="single" w:sz="8" w:space="0" w:color="auto"/>
              <w:right w:val="single" w:sz="8" w:space="0" w:color="auto"/>
            </w:tcBorders>
            <w:shd w:val="clear" w:color="000000" w:fill="D9D9D9"/>
            <w:vAlign w:val="center"/>
            <w:hideMark/>
          </w:tcPr>
          <w:p w14:paraId="05395612"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(0.38)</w:t>
            </w:r>
          </w:p>
        </w:tc>
      </w:tr>
      <w:tr w:rsidR="00696F77" w:rsidRPr="00630EF5" w14:paraId="5DF89C9E"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9F86E2"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Intervention Period (β</w:t>
            </w:r>
            <w:r w:rsidRPr="00373AFD">
              <w:rPr>
                <w:rFonts w:eastAsia="Times New Roman" w:cstheme="minorHAnsi"/>
                <w:color w:val="000000"/>
                <w:vertAlign w:val="subscript"/>
              </w:rPr>
              <w:t>2</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13067694"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1.17</w:t>
            </w:r>
          </w:p>
        </w:tc>
        <w:tc>
          <w:tcPr>
            <w:tcW w:w="956" w:type="dxa"/>
            <w:tcBorders>
              <w:top w:val="nil"/>
              <w:left w:val="nil"/>
              <w:bottom w:val="nil"/>
              <w:right w:val="single" w:sz="8" w:space="0" w:color="auto"/>
            </w:tcBorders>
            <w:shd w:val="clear" w:color="000000" w:fill="FFFFFF"/>
            <w:vAlign w:val="center"/>
            <w:hideMark/>
          </w:tcPr>
          <w:p w14:paraId="79FFC382"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1.12</w:t>
            </w:r>
          </w:p>
        </w:tc>
        <w:tc>
          <w:tcPr>
            <w:tcW w:w="959" w:type="dxa"/>
            <w:tcBorders>
              <w:top w:val="nil"/>
              <w:left w:val="nil"/>
              <w:bottom w:val="nil"/>
              <w:right w:val="single" w:sz="8" w:space="0" w:color="auto"/>
            </w:tcBorders>
            <w:shd w:val="clear" w:color="000000" w:fill="FFFFFF"/>
            <w:vAlign w:val="center"/>
            <w:hideMark/>
          </w:tcPr>
          <w:p w14:paraId="63FC57D2"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0.44</w:t>
            </w:r>
          </w:p>
        </w:tc>
        <w:tc>
          <w:tcPr>
            <w:tcW w:w="959" w:type="dxa"/>
            <w:tcBorders>
              <w:top w:val="nil"/>
              <w:left w:val="nil"/>
              <w:bottom w:val="nil"/>
              <w:right w:val="single" w:sz="8" w:space="0" w:color="auto"/>
            </w:tcBorders>
            <w:shd w:val="clear" w:color="000000" w:fill="FFFFFF"/>
            <w:vAlign w:val="center"/>
            <w:hideMark/>
          </w:tcPr>
          <w:p w14:paraId="62C20E65"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-0.02</w:t>
            </w:r>
          </w:p>
        </w:tc>
        <w:tc>
          <w:tcPr>
            <w:tcW w:w="1082" w:type="dxa"/>
            <w:tcBorders>
              <w:top w:val="nil"/>
              <w:left w:val="nil"/>
              <w:bottom w:val="nil"/>
              <w:right w:val="single" w:sz="8" w:space="0" w:color="auto"/>
            </w:tcBorders>
            <w:shd w:val="clear" w:color="000000" w:fill="FFFFFF"/>
            <w:vAlign w:val="center"/>
            <w:hideMark/>
          </w:tcPr>
          <w:p w14:paraId="49AF233D"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-0.67</w:t>
            </w:r>
          </w:p>
        </w:tc>
        <w:tc>
          <w:tcPr>
            <w:tcW w:w="952" w:type="dxa"/>
            <w:tcBorders>
              <w:top w:val="nil"/>
              <w:left w:val="nil"/>
              <w:bottom w:val="nil"/>
              <w:right w:val="single" w:sz="8" w:space="0" w:color="auto"/>
            </w:tcBorders>
            <w:shd w:val="clear" w:color="000000" w:fill="FFFFFF"/>
            <w:vAlign w:val="center"/>
            <w:hideMark/>
          </w:tcPr>
          <w:p w14:paraId="5EE7C03D"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1.28</w:t>
            </w:r>
          </w:p>
        </w:tc>
        <w:tc>
          <w:tcPr>
            <w:tcW w:w="959" w:type="dxa"/>
            <w:tcBorders>
              <w:top w:val="nil"/>
              <w:left w:val="nil"/>
              <w:bottom w:val="nil"/>
              <w:right w:val="single" w:sz="8" w:space="0" w:color="auto"/>
            </w:tcBorders>
            <w:shd w:val="clear" w:color="000000" w:fill="FFFFFF"/>
            <w:vAlign w:val="center"/>
            <w:hideMark/>
          </w:tcPr>
          <w:p w14:paraId="7BC6BF45"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0.30</w:t>
            </w:r>
          </w:p>
        </w:tc>
        <w:tc>
          <w:tcPr>
            <w:tcW w:w="951" w:type="dxa"/>
            <w:tcBorders>
              <w:top w:val="nil"/>
              <w:left w:val="nil"/>
              <w:bottom w:val="nil"/>
              <w:right w:val="single" w:sz="8" w:space="0" w:color="auto"/>
            </w:tcBorders>
            <w:shd w:val="clear" w:color="000000" w:fill="FFFFFF"/>
            <w:vAlign w:val="center"/>
            <w:hideMark/>
          </w:tcPr>
          <w:p w14:paraId="12A4B57A"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-0.20</w:t>
            </w:r>
          </w:p>
        </w:tc>
        <w:tc>
          <w:tcPr>
            <w:tcW w:w="951" w:type="dxa"/>
            <w:tcBorders>
              <w:top w:val="nil"/>
              <w:left w:val="nil"/>
              <w:bottom w:val="nil"/>
              <w:right w:val="single" w:sz="8" w:space="0" w:color="auto"/>
            </w:tcBorders>
            <w:shd w:val="clear" w:color="000000" w:fill="FFFFFF"/>
            <w:vAlign w:val="center"/>
            <w:hideMark/>
          </w:tcPr>
          <w:p w14:paraId="53D2C317"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1.24</w:t>
            </w:r>
          </w:p>
        </w:tc>
        <w:tc>
          <w:tcPr>
            <w:tcW w:w="951" w:type="dxa"/>
            <w:tcBorders>
              <w:top w:val="nil"/>
              <w:left w:val="nil"/>
              <w:bottom w:val="nil"/>
              <w:right w:val="single" w:sz="8" w:space="0" w:color="auto"/>
            </w:tcBorders>
            <w:shd w:val="clear" w:color="000000" w:fill="FFFFFF"/>
            <w:vAlign w:val="center"/>
            <w:hideMark/>
          </w:tcPr>
          <w:p w14:paraId="579324EB"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0.01</w:t>
            </w:r>
          </w:p>
        </w:tc>
        <w:tc>
          <w:tcPr>
            <w:tcW w:w="951" w:type="dxa"/>
            <w:tcBorders>
              <w:top w:val="nil"/>
              <w:left w:val="nil"/>
              <w:bottom w:val="nil"/>
              <w:right w:val="single" w:sz="8" w:space="0" w:color="auto"/>
            </w:tcBorders>
            <w:shd w:val="clear" w:color="000000" w:fill="FFFFFF"/>
            <w:vAlign w:val="center"/>
            <w:hideMark/>
          </w:tcPr>
          <w:p w14:paraId="42FC23DD"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1.20</w:t>
            </w:r>
          </w:p>
        </w:tc>
      </w:tr>
      <w:tr w:rsidR="00696F77" w:rsidRPr="00630EF5" w14:paraId="608AF5FC"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259D303E"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1A508202"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(1.01)</w:t>
            </w:r>
          </w:p>
        </w:tc>
        <w:tc>
          <w:tcPr>
            <w:tcW w:w="956" w:type="dxa"/>
            <w:tcBorders>
              <w:top w:val="nil"/>
              <w:left w:val="nil"/>
              <w:bottom w:val="single" w:sz="8" w:space="0" w:color="auto"/>
              <w:right w:val="single" w:sz="8" w:space="0" w:color="auto"/>
            </w:tcBorders>
            <w:shd w:val="clear" w:color="000000" w:fill="FFFFFF"/>
            <w:vAlign w:val="center"/>
            <w:hideMark/>
          </w:tcPr>
          <w:p w14:paraId="1D984525"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(0.92)</w:t>
            </w:r>
          </w:p>
        </w:tc>
        <w:tc>
          <w:tcPr>
            <w:tcW w:w="959" w:type="dxa"/>
            <w:tcBorders>
              <w:top w:val="nil"/>
              <w:left w:val="nil"/>
              <w:bottom w:val="single" w:sz="8" w:space="0" w:color="auto"/>
              <w:right w:val="single" w:sz="8" w:space="0" w:color="auto"/>
            </w:tcBorders>
            <w:shd w:val="clear" w:color="000000" w:fill="FFFFFF"/>
            <w:vAlign w:val="center"/>
            <w:hideMark/>
          </w:tcPr>
          <w:p w14:paraId="75A15BAE"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(0.49)</w:t>
            </w:r>
          </w:p>
        </w:tc>
        <w:tc>
          <w:tcPr>
            <w:tcW w:w="959" w:type="dxa"/>
            <w:tcBorders>
              <w:top w:val="nil"/>
              <w:left w:val="nil"/>
              <w:bottom w:val="single" w:sz="8" w:space="0" w:color="auto"/>
              <w:right w:val="single" w:sz="8" w:space="0" w:color="auto"/>
            </w:tcBorders>
            <w:shd w:val="clear" w:color="000000" w:fill="FFFFFF"/>
            <w:vAlign w:val="center"/>
            <w:hideMark/>
          </w:tcPr>
          <w:p w14:paraId="4A4707BD"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(0.47)</w:t>
            </w:r>
          </w:p>
        </w:tc>
        <w:tc>
          <w:tcPr>
            <w:tcW w:w="1082" w:type="dxa"/>
            <w:tcBorders>
              <w:top w:val="nil"/>
              <w:left w:val="nil"/>
              <w:bottom w:val="single" w:sz="8" w:space="0" w:color="auto"/>
              <w:right w:val="single" w:sz="8" w:space="0" w:color="auto"/>
            </w:tcBorders>
            <w:shd w:val="clear" w:color="000000" w:fill="FFFFFF"/>
            <w:vAlign w:val="center"/>
            <w:hideMark/>
          </w:tcPr>
          <w:p w14:paraId="2200BC4C"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(0.59)</w:t>
            </w:r>
          </w:p>
        </w:tc>
        <w:tc>
          <w:tcPr>
            <w:tcW w:w="952" w:type="dxa"/>
            <w:tcBorders>
              <w:top w:val="nil"/>
              <w:left w:val="nil"/>
              <w:bottom w:val="single" w:sz="8" w:space="0" w:color="auto"/>
              <w:right w:val="single" w:sz="8" w:space="0" w:color="auto"/>
            </w:tcBorders>
            <w:shd w:val="clear" w:color="000000" w:fill="FFFFFF"/>
            <w:vAlign w:val="center"/>
            <w:hideMark/>
          </w:tcPr>
          <w:p w14:paraId="114472E6"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(1.37)</w:t>
            </w:r>
          </w:p>
        </w:tc>
        <w:tc>
          <w:tcPr>
            <w:tcW w:w="959" w:type="dxa"/>
            <w:tcBorders>
              <w:top w:val="nil"/>
              <w:left w:val="nil"/>
              <w:bottom w:val="single" w:sz="8" w:space="0" w:color="auto"/>
              <w:right w:val="single" w:sz="8" w:space="0" w:color="auto"/>
            </w:tcBorders>
            <w:shd w:val="clear" w:color="000000" w:fill="FFFFFF"/>
            <w:vAlign w:val="center"/>
            <w:hideMark/>
          </w:tcPr>
          <w:p w14:paraId="09F89961"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(0.56)</w:t>
            </w:r>
          </w:p>
        </w:tc>
        <w:tc>
          <w:tcPr>
            <w:tcW w:w="951" w:type="dxa"/>
            <w:tcBorders>
              <w:top w:val="nil"/>
              <w:left w:val="nil"/>
              <w:bottom w:val="single" w:sz="8" w:space="0" w:color="auto"/>
              <w:right w:val="single" w:sz="8" w:space="0" w:color="auto"/>
            </w:tcBorders>
            <w:shd w:val="clear" w:color="000000" w:fill="FFFFFF"/>
            <w:vAlign w:val="center"/>
            <w:hideMark/>
          </w:tcPr>
          <w:p w14:paraId="2120DE14"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(0.28)</w:t>
            </w:r>
          </w:p>
        </w:tc>
        <w:tc>
          <w:tcPr>
            <w:tcW w:w="951" w:type="dxa"/>
            <w:tcBorders>
              <w:top w:val="nil"/>
              <w:left w:val="nil"/>
              <w:bottom w:val="single" w:sz="8" w:space="0" w:color="auto"/>
              <w:right w:val="single" w:sz="8" w:space="0" w:color="auto"/>
            </w:tcBorders>
            <w:shd w:val="clear" w:color="000000" w:fill="FFFFFF"/>
            <w:vAlign w:val="center"/>
            <w:hideMark/>
          </w:tcPr>
          <w:p w14:paraId="04F475D1"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(1.14)</w:t>
            </w:r>
          </w:p>
        </w:tc>
        <w:tc>
          <w:tcPr>
            <w:tcW w:w="951" w:type="dxa"/>
            <w:tcBorders>
              <w:top w:val="nil"/>
              <w:left w:val="nil"/>
              <w:bottom w:val="single" w:sz="8" w:space="0" w:color="auto"/>
              <w:right w:val="single" w:sz="8" w:space="0" w:color="auto"/>
            </w:tcBorders>
            <w:shd w:val="clear" w:color="000000" w:fill="FFFFFF"/>
            <w:vAlign w:val="center"/>
            <w:hideMark/>
          </w:tcPr>
          <w:p w14:paraId="31589085"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(0.26)</w:t>
            </w:r>
          </w:p>
        </w:tc>
        <w:tc>
          <w:tcPr>
            <w:tcW w:w="951" w:type="dxa"/>
            <w:tcBorders>
              <w:top w:val="nil"/>
              <w:left w:val="nil"/>
              <w:bottom w:val="single" w:sz="8" w:space="0" w:color="auto"/>
              <w:right w:val="single" w:sz="8" w:space="0" w:color="auto"/>
            </w:tcBorders>
            <w:shd w:val="clear" w:color="000000" w:fill="FFFFFF"/>
            <w:vAlign w:val="center"/>
            <w:hideMark/>
          </w:tcPr>
          <w:p w14:paraId="2DACFDA2"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(1.02)</w:t>
            </w:r>
          </w:p>
        </w:tc>
      </w:tr>
      <w:tr w:rsidR="00696F77" w:rsidRPr="00630EF5" w14:paraId="4437ABF0"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E0B9EFC"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Time by Intervention (β</w:t>
            </w:r>
            <w:r w:rsidRPr="00373AFD">
              <w:rPr>
                <w:rFonts w:eastAsia="Times New Roman" w:cstheme="minorHAnsi"/>
                <w:color w:val="000000"/>
                <w:vertAlign w:val="subscript"/>
              </w:rPr>
              <w:t>3</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2EDF0C9A"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-0.91</w:t>
            </w:r>
          </w:p>
        </w:tc>
        <w:tc>
          <w:tcPr>
            <w:tcW w:w="956" w:type="dxa"/>
            <w:tcBorders>
              <w:top w:val="nil"/>
              <w:left w:val="nil"/>
              <w:bottom w:val="nil"/>
              <w:right w:val="single" w:sz="8" w:space="0" w:color="auto"/>
            </w:tcBorders>
            <w:shd w:val="clear" w:color="000000" w:fill="D9D9D9"/>
            <w:vAlign w:val="center"/>
            <w:hideMark/>
          </w:tcPr>
          <w:p w14:paraId="3DF34EBB"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-0.72</w:t>
            </w:r>
          </w:p>
        </w:tc>
        <w:tc>
          <w:tcPr>
            <w:tcW w:w="959" w:type="dxa"/>
            <w:tcBorders>
              <w:top w:val="nil"/>
              <w:left w:val="nil"/>
              <w:bottom w:val="nil"/>
              <w:right w:val="single" w:sz="8" w:space="0" w:color="auto"/>
            </w:tcBorders>
            <w:shd w:val="clear" w:color="000000" w:fill="D9D9D9"/>
            <w:vAlign w:val="center"/>
            <w:hideMark/>
          </w:tcPr>
          <w:p w14:paraId="3A202D28"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-0.60</w:t>
            </w:r>
          </w:p>
        </w:tc>
        <w:tc>
          <w:tcPr>
            <w:tcW w:w="959" w:type="dxa"/>
            <w:tcBorders>
              <w:top w:val="nil"/>
              <w:left w:val="nil"/>
              <w:bottom w:val="nil"/>
              <w:right w:val="single" w:sz="8" w:space="0" w:color="auto"/>
            </w:tcBorders>
            <w:shd w:val="clear" w:color="000000" w:fill="D9D9D9"/>
            <w:vAlign w:val="center"/>
            <w:hideMark/>
          </w:tcPr>
          <w:p w14:paraId="7F712D78"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0.36</w:t>
            </w:r>
            <w:r w:rsidRPr="009C3CA8">
              <w:rPr>
                <w:rFonts w:eastAsia="Times New Roman" w:cstheme="minorHAnsi"/>
                <w:color w:val="000000"/>
                <w:vertAlign w:val="superscript"/>
              </w:rPr>
              <w:t>+</w:t>
            </w:r>
            <w:r w:rsidRPr="00373AFD">
              <w:rPr>
                <w:rFonts w:eastAsia="Times New Roman" w:cstheme="minorHAnsi"/>
                <w:color w:val="000000"/>
              </w:rPr>
              <w:t xml:space="preserve"> </w:t>
            </w:r>
          </w:p>
        </w:tc>
        <w:tc>
          <w:tcPr>
            <w:tcW w:w="1082" w:type="dxa"/>
            <w:tcBorders>
              <w:top w:val="nil"/>
              <w:left w:val="nil"/>
              <w:bottom w:val="nil"/>
              <w:right w:val="single" w:sz="8" w:space="0" w:color="auto"/>
            </w:tcBorders>
            <w:shd w:val="clear" w:color="000000" w:fill="D9D9D9"/>
            <w:vAlign w:val="center"/>
            <w:hideMark/>
          </w:tcPr>
          <w:p w14:paraId="33EA61E9"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-0.75**</w:t>
            </w:r>
          </w:p>
        </w:tc>
        <w:tc>
          <w:tcPr>
            <w:tcW w:w="952" w:type="dxa"/>
            <w:tcBorders>
              <w:top w:val="nil"/>
              <w:left w:val="nil"/>
              <w:bottom w:val="nil"/>
              <w:right w:val="single" w:sz="8" w:space="0" w:color="auto"/>
            </w:tcBorders>
            <w:shd w:val="clear" w:color="000000" w:fill="D9D9D9"/>
            <w:vAlign w:val="center"/>
            <w:hideMark/>
          </w:tcPr>
          <w:p w14:paraId="41BAF14D"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-0.29</w:t>
            </w:r>
          </w:p>
        </w:tc>
        <w:tc>
          <w:tcPr>
            <w:tcW w:w="959" w:type="dxa"/>
            <w:tcBorders>
              <w:top w:val="nil"/>
              <w:left w:val="nil"/>
              <w:bottom w:val="nil"/>
              <w:right w:val="single" w:sz="8" w:space="0" w:color="auto"/>
            </w:tcBorders>
            <w:shd w:val="clear" w:color="000000" w:fill="D9D9D9"/>
            <w:vAlign w:val="center"/>
            <w:hideMark/>
          </w:tcPr>
          <w:p w14:paraId="3BC7DFA7"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-0.59</w:t>
            </w:r>
          </w:p>
        </w:tc>
        <w:tc>
          <w:tcPr>
            <w:tcW w:w="951" w:type="dxa"/>
            <w:tcBorders>
              <w:top w:val="nil"/>
              <w:left w:val="nil"/>
              <w:bottom w:val="nil"/>
              <w:right w:val="single" w:sz="8" w:space="0" w:color="auto"/>
            </w:tcBorders>
            <w:shd w:val="clear" w:color="000000" w:fill="D9D9D9"/>
            <w:vAlign w:val="center"/>
            <w:hideMark/>
          </w:tcPr>
          <w:p w14:paraId="7DDBEAD9"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-0.20</w:t>
            </w:r>
          </w:p>
        </w:tc>
        <w:tc>
          <w:tcPr>
            <w:tcW w:w="951" w:type="dxa"/>
            <w:tcBorders>
              <w:top w:val="nil"/>
              <w:left w:val="nil"/>
              <w:bottom w:val="nil"/>
              <w:right w:val="single" w:sz="8" w:space="0" w:color="auto"/>
            </w:tcBorders>
            <w:shd w:val="clear" w:color="000000" w:fill="D9D9D9"/>
            <w:vAlign w:val="center"/>
            <w:hideMark/>
          </w:tcPr>
          <w:p w14:paraId="78CD7739"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-1.04</w:t>
            </w:r>
          </w:p>
        </w:tc>
        <w:tc>
          <w:tcPr>
            <w:tcW w:w="951" w:type="dxa"/>
            <w:tcBorders>
              <w:top w:val="nil"/>
              <w:left w:val="nil"/>
              <w:bottom w:val="nil"/>
              <w:right w:val="single" w:sz="8" w:space="0" w:color="auto"/>
            </w:tcBorders>
            <w:shd w:val="clear" w:color="000000" w:fill="D9D9D9"/>
            <w:vAlign w:val="center"/>
            <w:hideMark/>
          </w:tcPr>
          <w:p w14:paraId="7D63B13A"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0.07</w:t>
            </w:r>
          </w:p>
        </w:tc>
        <w:tc>
          <w:tcPr>
            <w:tcW w:w="951" w:type="dxa"/>
            <w:tcBorders>
              <w:top w:val="nil"/>
              <w:left w:val="nil"/>
              <w:bottom w:val="nil"/>
              <w:right w:val="single" w:sz="8" w:space="0" w:color="auto"/>
            </w:tcBorders>
            <w:shd w:val="clear" w:color="000000" w:fill="D9D9D9"/>
            <w:vAlign w:val="center"/>
            <w:hideMark/>
          </w:tcPr>
          <w:p w14:paraId="7492F115"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-1.06</w:t>
            </w:r>
          </w:p>
        </w:tc>
      </w:tr>
      <w:tr w:rsidR="00696F77" w:rsidRPr="00630EF5" w14:paraId="7838061D"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26CBF307"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7937090A"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(0.79)</w:t>
            </w:r>
          </w:p>
        </w:tc>
        <w:tc>
          <w:tcPr>
            <w:tcW w:w="956" w:type="dxa"/>
            <w:tcBorders>
              <w:top w:val="nil"/>
              <w:left w:val="nil"/>
              <w:bottom w:val="single" w:sz="8" w:space="0" w:color="auto"/>
              <w:right w:val="single" w:sz="8" w:space="0" w:color="auto"/>
            </w:tcBorders>
            <w:shd w:val="clear" w:color="000000" w:fill="D9D9D9"/>
            <w:vAlign w:val="center"/>
            <w:hideMark/>
          </w:tcPr>
          <w:p w14:paraId="4F62B8FF"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(0.72)</w:t>
            </w:r>
          </w:p>
        </w:tc>
        <w:tc>
          <w:tcPr>
            <w:tcW w:w="959" w:type="dxa"/>
            <w:tcBorders>
              <w:top w:val="nil"/>
              <w:left w:val="nil"/>
              <w:bottom w:val="single" w:sz="8" w:space="0" w:color="auto"/>
              <w:right w:val="single" w:sz="8" w:space="0" w:color="auto"/>
            </w:tcBorders>
            <w:shd w:val="clear" w:color="000000" w:fill="D9D9D9"/>
            <w:vAlign w:val="center"/>
            <w:hideMark/>
          </w:tcPr>
          <w:p w14:paraId="195FEBED"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(0.37)</w:t>
            </w:r>
          </w:p>
        </w:tc>
        <w:tc>
          <w:tcPr>
            <w:tcW w:w="959" w:type="dxa"/>
            <w:tcBorders>
              <w:top w:val="nil"/>
              <w:left w:val="nil"/>
              <w:bottom w:val="single" w:sz="8" w:space="0" w:color="auto"/>
              <w:right w:val="single" w:sz="8" w:space="0" w:color="auto"/>
            </w:tcBorders>
            <w:shd w:val="clear" w:color="000000" w:fill="D9D9D9"/>
            <w:vAlign w:val="center"/>
            <w:hideMark/>
          </w:tcPr>
          <w:p w14:paraId="0FEA9C0C"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(0.21)</w:t>
            </w:r>
          </w:p>
        </w:tc>
        <w:tc>
          <w:tcPr>
            <w:tcW w:w="1082" w:type="dxa"/>
            <w:tcBorders>
              <w:top w:val="nil"/>
              <w:left w:val="nil"/>
              <w:bottom w:val="single" w:sz="8" w:space="0" w:color="auto"/>
              <w:right w:val="single" w:sz="8" w:space="0" w:color="auto"/>
            </w:tcBorders>
            <w:shd w:val="clear" w:color="000000" w:fill="D9D9D9"/>
            <w:vAlign w:val="center"/>
            <w:hideMark/>
          </w:tcPr>
          <w:p w14:paraId="36712DA2"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(0.28)</w:t>
            </w:r>
          </w:p>
        </w:tc>
        <w:tc>
          <w:tcPr>
            <w:tcW w:w="952" w:type="dxa"/>
            <w:tcBorders>
              <w:top w:val="nil"/>
              <w:left w:val="nil"/>
              <w:bottom w:val="single" w:sz="8" w:space="0" w:color="auto"/>
              <w:right w:val="single" w:sz="8" w:space="0" w:color="auto"/>
            </w:tcBorders>
            <w:shd w:val="clear" w:color="000000" w:fill="D9D9D9"/>
            <w:vAlign w:val="center"/>
            <w:hideMark/>
          </w:tcPr>
          <w:p w14:paraId="2EF07F50"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(1.00)</w:t>
            </w:r>
          </w:p>
        </w:tc>
        <w:tc>
          <w:tcPr>
            <w:tcW w:w="959" w:type="dxa"/>
            <w:tcBorders>
              <w:top w:val="nil"/>
              <w:left w:val="nil"/>
              <w:bottom w:val="single" w:sz="8" w:space="0" w:color="auto"/>
              <w:right w:val="single" w:sz="8" w:space="0" w:color="auto"/>
            </w:tcBorders>
            <w:shd w:val="clear" w:color="000000" w:fill="D9D9D9"/>
            <w:vAlign w:val="center"/>
            <w:hideMark/>
          </w:tcPr>
          <w:p w14:paraId="5B50E346"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(0.39)</w:t>
            </w:r>
          </w:p>
        </w:tc>
        <w:tc>
          <w:tcPr>
            <w:tcW w:w="951" w:type="dxa"/>
            <w:tcBorders>
              <w:top w:val="nil"/>
              <w:left w:val="nil"/>
              <w:bottom w:val="single" w:sz="8" w:space="0" w:color="auto"/>
              <w:right w:val="single" w:sz="8" w:space="0" w:color="auto"/>
            </w:tcBorders>
            <w:shd w:val="clear" w:color="000000" w:fill="D9D9D9"/>
            <w:vAlign w:val="center"/>
            <w:hideMark/>
          </w:tcPr>
          <w:p w14:paraId="492BCBA5"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(0.28)</w:t>
            </w:r>
          </w:p>
        </w:tc>
        <w:tc>
          <w:tcPr>
            <w:tcW w:w="951" w:type="dxa"/>
            <w:tcBorders>
              <w:top w:val="nil"/>
              <w:left w:val="nil"/>
              <w:bottom w:val="single" w:sz="8" w:space="0" w:color="auto"/>
              <w:right w:val="single" w:sz="8" w:space="0" w:color="auto"/>
            </w:tcBorders>
            <w:shd w:val="clear" w:color="000000" w:fill="D9D9D9"/>
            <w:vAlign w:val="center"/>
            <w:hideMark/>
          </w:tcPr>
          <w:p w14:paraId="30306344"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(0.86)</w:t>
            </w:r>
          </w:p>
        </w:tc>
        <w:tc>
          <w:tcPr>
            <w:tcW w:w="951" w:type="dxa"/>
            <w:tcBorders>
              <w:top w:val="nil"/>
              <w:left w:val="nil"/>
              <w:bottom w:val="single" w:sz="8" w:space="0" w:color="auto"/>
              <w:right w:val="single" w:sz="8" w:space="0" w:color="auto"/>
            </w:tcBorders>
            <w:shd w:val="clear" w:color="000000" w:fill="D9D9D9"/>
            <w:vAlign w:val="center"/>
            <w:hideMark/>
          </w:tcPr>
          <w:p w14:paraId="4B5CF7E0"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(0.11)</w:t>
            </w:r>
          </w:p>
        </w:tc>
        <w:tc>
          <w:tcPr>
            <w:tcW w:w="951" w:type="dxa"/>
            <w:tcBorders>
              <w:top w:val="nil"/>
              <w:left w:val="nil"/>
              <w:bottom w:val="single" w:sz="8" w:space="0" w:color="auto"/>
              <w:right w:val="single" w:sz="8" w:space="0" w:color="auto"/>
            </w:tcBorders>
            <w:shd w:val="clear" w:color="000000" w:fill="D9D9D9"/>
            <w:vAlign w:val="center"/>
            <w:hideMark/>
          </w:tcPr>
          <w:p w14:paraId="489E33DA"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(0.87)</w:t>
            </w:r>
          </w:p>
        </w:tc>
      </w:tr>
      <w:tr w:rsidR="00696F77" w:rsidRPr="00630EF5" w14:paraId="37079B8F"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4F7129"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Participant (β</w:t>
            </w:r>
            <w:r w:rsidRPr="00373AFD">
              <w:rPr>
                <w:rFonts w:eastAsia="Times New Roman" w:cstheme="minorHAnsi"/>
                <w:color w:val="000000"/>
                <w:vertAlign w:val="subscript"/>
              </w:rPr>
              <w:t>4</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3AB4F7A7"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0.67</w:t>
            </w:r>
          </w:p>
        </w:tc>
        <w:tc>
          <w:tcPr>
            <w:tcW w:w="956" w:type="dxa"/>
            <w:tcBorders>
              <w:top w:val="nil"/>
              <w:left w:val="nil"/>
              <w:bottom w:val="nil"/>
              <w:right w:val="single" w:sz="8" w:space="0" w:color="auto"/>
            </w:tcBorders>
            <w:shd w:val="clear" w:color="000000" w:fill="FFFFFF"/>
            <w:vAlign w:val="center"/>
            <w:hideMark/>
          </w:tcPr>
          <w:p w14:paraId="4B8D9FA1"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0.75</w:t>
            </w:r>
          </w:p>
        </w:tc>
        <w:tc>
          <w:tcPr>
            <w:tcW w:w="959" w:type="dxa"/>
            <w:tcBorders>
              <w:top w:val="nil"/>
              <w:left w:val="nil"/>
              <w:bottom w:val="nil"/>
              <w:right w:val="single" w:sz="8" w:space="0" w:color="auto"/>
            </w:tcBorders>
            <w:shd w:val="clear" w:color="000000" w:fill="FFFFFF"/>
            <w:vAlign w:val="center"/>
            <w:hideMark/>
          </w:tcPr>
          <w:p w14:paraId="1331B4CA"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0.42</w:t>
            </w:r>
          </w:p>
        </w:tc>
        <w:tc>
          <w:tcPr>
            <w:tcW w:w="959" w:type="dxa"/>
            <w:tcBorders>
              <w:top w:val="nil"/>
              <w:left w:val="nil"/>
              <w:bottom w:val="nil"/>
              <w:right w:val="single" w:sz="8" w:space="0" w:color="auto"/>
            </w:tcBorders>
            <w:shd w:val="clear" w:color="000000" w:fill="FFFFFF"/>
            <w:vAlign w:val="center"/>
            <w:hideMark/>
          </w:tcPr>
          <w:p w14:paraId="74F15FED"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0.13</w:t>
            </w:r>
          </w:p>
        </w:tc>
        <w:tc>
          <w:tcPr>
            <w:tcW w:w="1082" w:type="dxa"/>
            <w:tcBorders>
              <w:top w:val="nil"/>
              <w:left w:val="nil"/>
              <w:bottom w:val="nil"/>
              <w:right w:val="single" w:sz="8" w:space="0" w:color="auto"/>
            </w:tcBorders>
            <w:shd w:val="clear" w:color="000000" w:fill="FFFFFF"/>
            <w:vAlign w:val="center"/>
            <w:hideMark/>
          </w:tcPr>
          <w:p w14:paraId="6AFA104A"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1.10</w:t>
            </w:r>
          </w:p>
        </w:tc>
        <w:tc>
          <w:tcPr>
            <w:tcW w:w="952" w:type="dxa"/>
            <w:tcBorders>
              <w:top w:val="nil"/>
              <w:left w:val="nil"/>
              <w:bottom w:val="nil"/>
              <w:right w:val="single" w:sz="8" w:space="0" w:color="auto"/>
            </w:tcBorders>
            <w:shd w:val="clear" w:color="000000" w:fill="FFFFFF"/>
            <w:vAlign w:val="center"/>
            <w:hideMark/>
          </w:tcPr>
          <w:p w14:paraId="164FD734"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1.08</w:t>
            </w:r>
          </w:p>
        </w:tc>
        <w:tc>
          <w:tcPr>
            <w:tcW w:w="959" w:type="dxa"/>
            <w:tcBorders>
              <w:top w:val="nil"/>
              <w:left w:val="nil"/>
              <w:bottom w:val="nil"/>
              <w:right w:val="single" w:sz="8" w:space="0" w:color="auto"/>
            </w:tcBorders>
            <w:shd w:val="clear" w:color="000000" w:fill="FFFFFF"/>
            <w:vAlign w:val="center"/>
            <w:hideMark/>
          </w:tcPr>
          <w:p w14:paraId="0FFFA429"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0.18</w:t>
            </w:r>
          </w:p>
        </w:tc>
        <w:tc>
          <w:tcPr>
            <w:tcW w:w="951" w:type="dxa"/>
            <w:tcBorders>
              <w:top w:val="nil"/>
              <w:left w:val="nil"/>
              <w:bottom w:val="nil"/>
              <w:right w:val="single" w:sz="8" w:space="0" w:color="auto"/>
            </w:tcBorders>
            <w:shd w:val="clear" w:color="000000" w:fill="FFFFFF"/>
            <w:vAlign w:val="center"/>
            <w:hideMark/>
          </w:tcPr>
          <w:p w14:paraId="5D496A32"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-0.13</w:t>
            </w:r>
          </w:p>
        </w:tc>
        <w:tc>
          <w:tcPr>
            <w:tcW w:w="951" w:type="dxa"/>
            <w:tcBorders>
              <w:top w:val="nil"/>
              <w:left w:val="nil"/>
              <w:bottom w:val="nil"/>
              <w:right w:val="single" w:sz="8" w:space="0" w:color="auto"/>
            </w:tcBorders>
            <w:shd w:val="clear" w:color="000000" w:fill="FFFFFF"/>
            <w:vAlign w:val="center"/>
            <w:hideMark/>
          </w:tcPr>
          <w:p w14:paraId="647BEDEF"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0.64</w:t>
            </w:r>
          </w:p>
        </w:tc>
        <w:tc>
          <w:tcPr>
            <w:tcW w:w="951" w:type="dxa"/>
            <w:tcBorders>
              <w:top w:val="nil"/>
              <w:left w:val="nil"/>
              <w:bottom w:val="nil"/>
              <w:right w:val="single" w:sz="8" w:space="0" w:color="auto"/>
            </w:tcBorders>
            <w:shd w:val="clear" w:color="000000" w:fill="FFFFFF"/>
            <w:vAlign w:val="center"/>
            <w:hideMark/>
          </w:tcPr>
          <w:p w14:paraId="0163C7A3"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0.09</w:t>
            </w:r>
          </w:p>
        </w:tc>
        <w:tc>
          <w:tcPr>
            <w:tcW w:w="951" w:type="dxa"/>
            <w:tcBorders>
              <w:top w:val="nil"/>
              <w:left w:val="nil"/>
              <w:bottom w:val="nil"/>
              <w:right w:val="single" w:sz="8" w:space="0" w:color="auto"/>
            </w:tcBorders>
            <w:shd w:val="clear" w:color="000000" w:fill="FFFFFF"/>
            <w:vAlign w:val="center"/>
            <w:hideMark/>
          </w:tcPr>
          <w:p w14:paraId="6BEE7B93"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0.64</w:t>
            </w:r>
          </w:p>
        </w:tc>
      </w:tr>
      <w:tr w:rsidR="00696F77" w:rsidRPr="00630EF5" w14:paraId="176A648E"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39E78435"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01C7B522"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(1.03)</w:t>
            </w:r>
          </w:p>
        </w:tc>
        <w:tc>
          <w:tcPr>
            <w:tcW w:w="956" w:type="dxa"/>
            <w:tcBorders>
              <w:top w:val="nil"/>
              <w:left w:val="nil"/>
              <w:bottom w:val="single" w:sz="8" w:space="0" w:color="auto"/>
              <w:right w:val="single" w:sz="8" w:space="0" w:color="auto"/>
            </w:tcBorders>
            <w:shd w:val="clear" w:color="000000" w:fill="FFFFFF"/>
            <w:vAlign w:val="center"/>
            <w:hideMark/>
          </w:tcPr>
          <w:p w14:paraId="657C7E97"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(1.04)</w:t>
            </w:r>
          </w:p>
        </w:tc>
        <w:tc>
          <w:tcPr>
            <w:tcW w:w="959" w:type="dxa"/>
            <w:tcBorders>
              <w:top w:val="nil"/>
              <w:left w:val="nil"/>
              <w:bottom w:val="single" w:sz="8" w:space="0" w:color="auto"/>
              <w:right w:val="single" w:sz="8" w:space="0" w:color="auto"/>
            </w:tcBorders>
            <w:shd w:val="clear" w:color="000000" w:fill="FFFFFF"/>
            <w:vAlign w:val="center"/>
            <w:hideMark/>
          </w:tcPr>
          <w:p w14:paraId="74114B42"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(0.68)</w:t>
            </w:r>
          </w:p>
        </w:tc>
        <w:tc>
          <w:tcPr>
            <w:tcW w:w="959" w:type="dxa"/>
            <w:tcBorders>
              <w:top w:val="nil"/>
              <w:left w:val="nil"/>
              <w:bottom w:val="single" w:sz="8" w:space="0" w:color="auto"/>
              <w:right w:val="single" w:sz="8" w:space="0" w:color="auto"/>
            </w:tcBorders>
            <w:shd w:val="clear" w:color="000000" w:fill="FFFFFF"/>
            <w:vAlign w:val="center"/>
            <w:hideMark/>
          </w:tcPr>
          <w:p w14:paraId="5681231A"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(0.78)</w:t>
            </w:r>
          </w:p>
        </w:tc>
        <w:tc>
          <w:tcPr>
            <w:tcW w:w="1082" w:type="dxa"/>
            <w:tcBorders>
              <w:top w:val="nil"/>
              <w:left w:val="nil"/>
              <w:bottom w:val="single" w:sz="8" w:space="0" w:color="auto"/>
              <w:right w:val="single" w:sz="8" w:space="0" w:color="auto"/>
            </w:tcBorders>
            <w:shd w:val="clear" w:color="000000" w:fill="FFFFFF"/>
            <w:vAlign w:val="center"/>
            <w:hideMark/>
          </w:tcPr>
          <w:p w14:paraId="332C8DAA"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(1.01)</w:t>
            </w:r>
          </w:p>
        </w:tc>
        <w:tc>
          <w:tcPr>
            <w:tcW w:w="952" w:type="dxa"/>
            <w:tcBorders>
              <w:top w:val="nil"/>
              <w:left w:val="nil"/>
              <w:bottom w:val="single" w:sz="8" w:space="0" w:color="auto"/>
              <w:right w:val="single" w:sz="8" w:space="0" w:color="auto"/>
            </w:tcBorders>
            <w:shd w:val="clear" w:color="000000" w:fill="FFFFFF"/>
            <w:vAlign w:val="center"/>
            <w:hideMark/>
          </w:tcPr>
          <w:p w14:paraId="4F4377D7"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(2.48)</w:t>
            </w:r>
          </w:p>
        </w:tc>
        <w:tc>
          <w:tcPr>
            <w:tcW w:w="959" w:type="dxa"/>
            <w:tcBorders>
              <w:top w:val="nil"/>
              <w:left w:val="nil"/>
              <w:bottom w:val="single" w:sz="8" w:space="0" w:color="auto"/>
              <w:right w:val="single" w:sz="8" w:space="0" w:color="auto"/>
            </w:tcBorders>
            <w:shd w:val="clear" w:color="000000" w:fill="FFFFFF"/>
            <w:vAlign w:val="center"/>
            <w:hideMark/>
          </w:tcPr>
          <w:p w14:paraId="6A595F13"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(0.73)</w:t>
            </w:r>
          </w:p>
        </w:tc>
        <w:tc>
          <w:tcPr>
            <w:tcW w:w="951" w:type="dxa"/>
            <w:tcBorders>
              <w:top w:val="nil"/>
              <w:left w:val="nil"/>
              <w:bottom w:val="single" w:sz="8" w:space="0" w:color="auto"/>
              <w:right w:val="single" w:sz="8" w:space="0" w:color="auto"/>
            </w:tcBorders>
            <w:shd w:val="clear" w:color="000000" w:fill="FFFFFF"/>
            <w:vAlign w:val="center"/>
            <w:hideMark/>
          </w:tcPr>
          <w:p w14:paraId="01A1524B"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(0.75)</w:t>
            </w:r>
          </w:p>
        </w:tc>
        <w:tc>
          <w:tcPr>
            <w:tcW w:w="951" w:type="dxa"/>
            <w:tcBorders>
              <w:top w:val="nil"/>
              <w:left w:val="nil"/>
              <w:bottom w:val="single" w:sz="8" w:space="0" w:color="auto"/>
              <w:right w:val="single" w:sz="8" w:space="0" w:color="auto"/>
            </w:tcBorders>
            <w:shd w:val="clear" w:color="000000" w:fill="FFFFFF"/>
            <w:vAlign w:val="center"/>
            <w:hideMark/>
          </w:tcPr>
          <w:p w14:paraId="24DEBA6D"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(1.05)</w:t>
            </w:r>
          </w:p>
        </w:tc>
        <w:tc>
          <w:tcPr>
            <w:tcW w:w="951" w:type="dxa"/>
            <w:tcBorders>
              <w:top w:val="nil"/>
              <w:left w:val="nil"/>
              <w:bottom w:val="single" w:sz="8" w:space="0" w:color="auto"/>
              <w:right w:val="single" w:sz="8" w:space="0" w:color="auto"/>
            </w:tcBorders>
            <w:shd w:val="clear" w:color="000000" w:fill="FFFFFF"/>
            <w:vAlign w:val="center"/>
            <w:hideMark/>
          </w:tcPr>
          <w:p w14:paraId="0FA29D67"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(0.26)</w:t>
            </w:r>
          </w:p>
        </w:tc>
        <w:tc>
          <w:tcPr>
            <w:tcW w:w="951" w:type="dxa"/>
            <w:tcBorders>
              <w:top w:val="nil"/>
              <w:left w:val="nil"/>
              <w:bottom w:val="single" w:sz="8" w:space="0" w:color="auto"/>
              <w:right w:val="single" w:sz="8" w:space="0" w:color="auto"/>
            </w:tcBorders>
            <w:shd w:val="clear" w:color="000000" w:fill="FFFFFF"/>
            <w:vAlign w:val="center"/>
            <w:hideMark/>
          </w:tcPr>
          <w:p w14:paraId="6C7D2110"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(1.14)</w:t>
            </w:r>
          </w:p>
        </w:tc>
      </w:tr>
      <w:tr w:rsidR="00696F77" w:rsidRPr="00630EF5" w14:paraId="770EDBDB"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7A04F82"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Participant by Time (β</w:t>
            </w:r>
            <w:r w:rsidRPr="00373AFD">
              <w:rPr>
                <w:rFonts w:eastAsia="Times New Roman" w:cstheme="minorHAnsi"/>
                <w:color w:val="000000"/>
                <w:vertAlign w:val="subscript"/>
              </w:rPr>
              <w:t>5</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0C1729B6"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-0.16</w:t>
            </w:r>
          </w:p>
        </w:tc>
        <w:tc>
          <w:tcPr>
            <w:tcW w:w="956" w:type="dxa"/>
            <w:tcBorders>
              <w:top w:val="nil"/>
              <w:left w:val="nil"/>
              <w:bottom w:val="nil"/>
              <w:right w:val="single" w:sz="8" w:space="0" w:color="auto"/>
            </w:tcBorders>
            <w:shd w:val="clear" w:color="000000" w:fill="D9D9D9"/>
            <w:vAlign w:val="center"/>
            <w:hideMark/>
          </w:tcPr>
          <w:p w14:paraId="6FA7EBC7"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-0.10</w:t>
            </w:r>
          </w:p>
        </w:tc>
        <w:tc>
          <w:tcPr>
            <w:tcW w:w="959" w:type="dxa"/>
            <w:tcBorders>
              <w:top w:val="nil"/>
              <w:left w:val="nil"/>
              <w:bottom w:val="nil"/>
              <w:right w:val="single" w:sz="8" w:space="0" w:color="auto"/>
            </w:tcBorders>
            <w:shd w:val="clear" w:color="000000" w:fill="D9D9D9"/>
            <w:vAlign w:val="center"/>
            <w:hideMark/>
          </w:tcPr>
          <w:p w14:paraId="180D2822"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-0.03</w:t>
            </w:r>
          </w:p>
        </w:tc>
        <w:tc>
          <w:tcPr>
            <w:tcW w:w="959" w:type="dxa"/>
            <w:tcBorders>
              <w:top w:val="nil"/>
              <w:left w:val="nil"/>
              <w:bottom w:val="nil"/>
              <w:right w:val="single" w:sz="8" w:space="0" w:color="auto"/>
            </w:tcBorders>
            <w:shd w:val="clear" w:color="000000" w:fill="D9D9D9"/>
            <w:vAlign w:val="center"/>
            <w:hideMark/>
          </w:tcPr>
          <w:p w14:paraId="4BC95720"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0.03</w:t>
            </w:r>
          </w:p>
        </w:tc>
        <w:tc>
          <w:tcPr>
            <w:tcW w:w="1082" w:type="dxa"/>
            <w:tcBorders>
              <w:top w:val="nil"/>
              <w:left w:val="nil"/>
              <w:bottom w:val="nil"/>
              <w:right w:val="single" w:sz="8" w:space="0" w:color="auto"/>
            </w:tcBorders>
            <w:shd w:val="clear" w:color="000000" w:fill="D9D9D9"/>
            <w:vAlign w:val="center"/>
            <w:hideMark/>
          </w:tcPr>
          <w:p w14:paraId="06203800"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0.02</w:t>
            </w:r>
          </w:p>
        </w:tc>
        <w:tc>
          <w:tcPr>
            <w:tcW w:w="952" w:type="dxa"/>
            <w:tcBorders>
              <w:top w:val="nil"/>
              <w:left w:val="nil"/>
              <w:bottom w:val="nil"/>
              <w:right w:val="single" w:sz="8" w:space="0" w:color="auto"/>
            </w:tcBorders>
            <w:shd w:val="clear" w:color="000000" w:fill="D9D9D9"/>
            <w:vAlign w:val="center"/>
            <w:hideMark/>
          </w:tcPr>
          <w:p w14:paraId="1D111585"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-0.13</w:t>
            </w:r>
          </w:p>
        </w:tc>
        <w:tc>
          <w:tcPr>
            <w:tcW w:w="959" w:type="dxa"/>
            <w:tcBorders>
              <w:top w:val="nil"/>
              <w:left w:val="nil"/>
              <w:bottom w:val="nil"/>
              <w:right w:val="single" w:sz="8" w:space="0" w:color="auto"/>
            </w:tcBorders>
            <w:shd w:val="clear" w:color="000000" w:fill="D9D9D9"/>
            <w:vAlign w:val="center"/>
            <w:hideMark/>
          </w:tcPr>
          <w:p w14:paraId="337347AA"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0.01</w:t>
            </w:r>
          </w:p>
        </w:tc>
        <w:tc>
          <w:tcPr>
            <w:tcW w:w="951" w:type="dxa"/>
            <w:tcBorders>
              <w:top w:val="nil"/>
              <w:left w:val="nil"/>
              <w:bottom w:val="nil"/>
              <w:right w:val="single" w:sz="8" w:space="0" w:color="auto"/>
            </w:tcBorders>
            <w:shd w:val="clear" w:color="000000" w:fill="D9D9D9"/>
            <w:vAlign w:val="center"/>
            <w:hideMark/>
          </w:tcPr>
          <w:p w14:paraId="68910F02"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-0.03</w:t>
            </w:r>
          </w:p>
        </w:tc>
        <w:tc>
          <w:tcPr>
            <w:tcW w:w="951" w:type="dxa"/>
            <w:tcBorders>
              <w:top w:val="nil"/>
              <w:left w:val="nil"/>
              <w:bottom w:val="nil"/>
              <w:right w:val="single" w:sz="8" w:space="0" w:color="auto"/>
            </w:tcBorders>
            <w:shd w:val="clear" w:color="000000" w:fill="D9D9D9"/>
            <w:vAlign w:val="center"/>
            <w:hideMark/>
          </w:tcPr>
          <w:p w14:paraId="1FF9C028"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-0.18</w:t>
            </w:r>
          </w:p>
        </w:tc>
        <w:tc>
          <w:tcPr>
            <w:tcW w:w="951" w:type="dxa"/>
            <w:tcBorders>
              <w:top w:val="nil"/>
              <w:left w:val="nil"/>
              <w:bottom w:val="nil"/>
              <w:right w:val="single" w:sz="8" w:space="0" w:color="auto"/>
            </w:tcBorders>
            <w:shd w:val="clear" w:color="000000" w:fill="D9D9D9"/>
            <w:vAlign w:val="center"/>
            <w:hideMark/>
          </w:tcPr>
          <w:p w14:paraId="4B4D7EBF"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-0.01</w:t>
            </w:r>
          </w:p>
        </w:tc>
        <w:tc>
          <w:tcPr>
            <w:tcW w:w="951" w:type="dxa"/>
            <w:tcBorders>
              <w:top w:val="nil"/>
              <w:left w:val="nil"/>
              <w:bottom w:val="nil"/>
              <w:right w:val="single" w:sz="8" w:space="0" w:color="auto"/>
            </w:tcBorders>
            <w:shd w:val="clear" w:color="000000" w:fill="D9D9D9"/>
            <w:vAlign w:val="center"/>
            <w:hideMark/>
          </w:tcPr>
          <w:p w14:paraId="77043269"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-0.14</w:t>
            </w:r>
          </w:p>
        </w:tc>
      </w:tr>
      <w:tr w:rsidR="00696F77" w:rsidRPr="00630EF5" w14:paraId="2BDEBA0D"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10154830"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1B7F1502"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(0.41)</w:t>
            </w:r>
          </w:p>
        </w:tc>
        <w:tc>
          <w:tcPr>
            <w:tcW w:w="956" w:type="dxa"/>
            <w:tcBorders>
              <w:top w:val="nil"/>
              <w:left w:val="nil"/>
              <w:bottom w:val="single" w:sz="8" w:space="0" w:color="auto"/>
              <w:right w:val="single" w:sz="8" w:space="0" w:color="auto"/>
            </w:tcBorders>
            <w:shd w:val="clear" w:color="000000" w:fill="D9D9D9"/>
            <w:vAlign w:val="center"/>
            <w:hideMark/>
          </w:tcPr>
          <w:p w14:paraId="7555B0B6"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(0.40)</w:t>
            </w:r>
          </w:p>
        </w:tc>
        <w:tc>
          <w:tcPr>
            <w:tcW w:w="959" w:type="dxa"/>
            <w:tcBorders>
              <w:top w:val="nil"/>
              <w:left w:val="nil"/>
              <w:bottom w:val="single" w:sz="8" w:space="0" w:color="auto"/>
              <w:right w:val="single" w:sz="8" w:space="0" w:color="auto"/>
            </w:tcBorders>
            <w:shd w:val="clear" w:color="000000" w:fill="D9D9D9"/>
            <w:vAlign w:val="center"/>
            <w:hideMark/>
          </w:tcPr>
          <w:p w14:paraId="73691ECA"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(0.25)</w:t>
            </w:r>
          </w:p>
        </w:tc>
        <w:tc>
          <w:tcPr>
            <w:tcW w:w="959" w:type="dxa"/>
            <w:tcBorders>
              <w:top w:val="nil"/>
              <w:left w:val="nil"/>
              <w:bottom w:val="single" w:sz="8" w:space="0" w:color="auto"/>
              <w:right w:val="single" w:sz="8" w:space="0" w:color="auto"/>
            </w:tcBorders>
            <w:shd w:val="clear" w:color="000000" w:fill="D9D9D9"/>
            <w:vAlign w:val="center"/>
            <w:hideMark/>
          </w:tcPr>
          <w:p w14:paraId="22CF2225"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(0.30)</w:t>
            </w:r>
          </w:p>
        </w:tc>
        <w:tc>
          <w:tcPr>
            <w:tcW w:w="1082" w:type="dxa"/>
            <w:tcBorders>
              <w:top w:val="nil"/>
              <w:left w:val="nil"/>
              <w:bottom w:val="single" w:sz="8" w:space="0" w:color="auto"/>
              <w:right w:val="single" w:sz="8" w:space="0" w:color="auto"/>
            </w:tcBorders>
            <w:shd w:val="clear" w:color="000000" w:fill="D9D9D9"/>
            <w:vAlign w:val="center"/>
            <w:hideMark/>
          </w:tcPr>
          <w:p w14:paraId="7F5DBB88"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(0.42)</w:t>
            </w:r>
          </w:p>
        </w:tc>
        <w:tc>
          <w:tcPr>
            <w:tcW w:w="952" w:type="dxa"/>
            <w:tcBorders>
              <w:top w:val="nil"/>
              <w:left w:val="nil"/>
              <w:bottom w:val="single" w:sz="8" w:space="0" w:color="auto"/>
              <w:right w:val="single" w:sz="8" w:space="0" w:color="auto"/>
            </w:tcBorders>
            <w:shd w:val="clear" w:color="000000" w:fill="D9D9D9"/>
            <w:vAlign w:val="center"/>
            <w:hideMark/>
          </w:tcPr>
          <w:p w14:paraId="49F0454B"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(0.84)</w:t>
            </w:r>
          </w:p>
        </w:tc>
        <w:tc>
          <w:tcPr>
            <w:tcW w:w="959" w:type="dxa"/>
            <w:tcBorders>
              <w:top w:val="nil"/>
              <w:left w:val="nil"/>
              <w:bottom w:val="single" w:sz="8" w:space="0" w:color="auto"/>
              <w:right w:val="single" w:sz="8" w:space="0" w:color="auto"/>
            </w:tcBorders>
            <w:shd w:val="clear" w:color="000000" w:fill="D9D9D9"/>
            <w:vAlign w:val="center"/>
            <w:hideMark/>
          </w:tcPr>
          <w:p w14:paraId="219F35E0"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(0.30)</w:t>
            </w:r>
          </w:p>
        </w:tc>
        <w:tc>
          <w:tcPr>
            <w:tcW w:w="951" w:type="dxa"/>
            <w:tcBorders>
              <w:top w:val="nil"/>
              <w:left w:val="nil"/>
              <w:bottom w:val="single" w:sz="8" w:space="0" w:color="auto"/>
              <w:right w:val="single" w:sz="8" w:space="0" w:color="auto"/>
            </w:tcBorders>
            <w:shd w:val="clear" w:color="000000" w:fill="D9D9D9"/>
            <w:vAlign w:val="center"/>
            <w:hideMark/>
          </w:tcPr>
          <w:p w14:paraId="73E28DDD"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(0.20)</w:t>
            </w:r>
          </w:p>
        </w:tc>
        <w:tc>
          <w:tcPr>
            <w:tcW w:w="951" w:type="dxa"/>
            <w:tcBorders>
              <w:top w:val="nil"/>
              <w:left w:val="nil"/>
              <w:bottom w:val="single" w:sz="8" w:space="0" w:color="auto"/>
              <w:right w:val="single" w:sz="8" w:space="0" w:color="auto"/>
            </w:tcBorders>
            <w:shd w:val="clear" w:color="000000" w:fill="D9D9D9"/>
            <w:vAlign w:val="center"/>
            <w:hideMark/>
          </w:tcPr>
          <w:p w14:paraId="55696007"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(0.43)</w:t>
            </w:r>
          </w:p>
        </w:tc>
        <w:tc>
          <w:tcPr>
            <w:tcW w:w="951" w:type="dxa"/>
            <w:tcBorders>
              <w:top w:val="nil"/>
              <w:left w:val="nil"/>
              <w:bottom w:val="single" w:sz="8" w:space="0" w:color="auto"/>
              <w:right w:val="single" w:sz="8" w:space="0" w:color="auto"/>
            </w:tcBorders>
            <w:shd w:val="clear" w:color="000000" w:fill="D9D9D9"/>
            <w:vAlign w:val="center"/>
            <w:hideMark/>
          </w:tcPr>
          <w:p w14:paraId="4695D96A"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(0.10)</w:t>
            </w:r>
          </w:p>
        </w:tc>
        <w:tc>
          <w:tcPr>
            <w:tcW w:w="951" w:type="dxa"/>
            <w:tcBorders>
              <w:top w:val="nil"/>
              <w:left w:val="nil"/>
              <w:bottom w:val="single" w:sz="8" w:space="0" w:color="auto"/>
              <w:right w:val="single" w:sz="8" w:space="0" w:color="auto"/>
            </w:tcBorders>
            <w:shd w:val="clear" w:color="000000" w:fill="D9D9D9"/>
            <w:vAlign w:val="center"/>
            <w:hideMark/>
          </w:tcPr>
          <w:p w14:paraId="7DC28E6C"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(0.45)</w:t>
            </w:r>
          </w:p>
        </w:tc>
      </w:tr>
      <w:tr w:rsidR="00696F77" w:rsidRPr="00630EF5" w14:paraId="32E63E63"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943F18"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Participation by Intervention (β</w:t>
            </w:r>
            <w:r w:rsidRPr="00373AFD">
              <w:rPr>
                <w:rFonts w:eastAsia="Times New Roman" w:cstheme="minorHAnsi"/>
                <w:color w:val="000000"/>
                <w:vertAlign w:val="subscript"/>
              </w:rPr>
              <w:t>6</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4445424D"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0.33</w:t>
            </w:r>
          </w:p>
        </w:tc>
        <w:tc>
          <w:tcPr>
            <w:tcW w:w="956" w:type="dxa"/>
            <w:tcBorders>
              <w:top w:val="nil"/>
              <w:left w:val="nil"/>
              <w:bottom w:val="nil"/>
              <w:right w:val="single" w:sz="8" w:space="0" w:color="auto"/>
            </w:tcBorders>
            <w:shd w:val="clear" w:color="000000" w:fill="FFFFFF"/>
            <w:vAlign w:val="center"/>
            <w:hideMark/>
          </w:tcPr>
          <w:p w14:paraId="300D61DC"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0.87</w:t>
            </w:r>
          </w:p>
        </w:tc>
        <w:tc>
          <w:tcPr>
            <w:tcW w:w="959" w:type="dxa"/>
            <w:tcBorders>
              <w:top w:val="nil"/>
              <w:left w:val="nil"/>
              <w:bottom w:val="nil"/>
              <w:right w:val="single" w:sz="8" w:space="0" w:color="auto"/>
            </w:tcBorders>
            <w:shd w:val="clear" w:color="000000" w:fill="FFFFFF"/>
            <w:vAlign w:val="center"/>
            <w:hideMark/>
          </w:tcPr>
          <w:p w14:paraId="0C6FFF41"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0.62</w:t>
            </w:r>
          </w:p>
        </w:tc>
        <w:tc>
          <w:tcPr>
            <w:tcW w:w="959" w:type="dxa"/>
            <w:tcBorders>
              <w:top w:val="nil"/>
              <w:left w:val="nil"/>
              <w:bottom w:val="nil"/>
              <w:right w:val="single" w:sz="8" w:space="0" w:color="auto"/>
            </w:tcBorders>
            <w:shd w:val="clear" w:color="000000" w:fill="FFFFFF"/>
            <w:vAlign w:val="center"/>
            <w:hideMark/>
          </w:tcPr>
          <w:p w14:paraId="3FA01B48"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1.77</w:t>
            </w:r>
          </w:p>
        </w:tc>
        <w:tc>
          <w:tcPr>
            <w:tcW w:w="1082" w:type="dxa"/>
            <w:tcBorders>
              <w:top w:val="nil"/>
              <w:left w:val="nil"/>
              <w:bottom w:val="nil"/>
              <w:right w:val="single" w:sz="8" w:space="0" w:color="auto"/>
            </w:tcBorders>
            <w:shd w:val="clear" w:color="000000" w:fill="FFFFFF"/>
            <w:vAlign w:val="center"/>
            <w:hideMark/>
          </w:tcPr>
          <w:p w14:paraId="7C437B9C"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-0.98</w:t>
            </w:r>
          </w:p>
        </w:tc>
        <w:tc>
          <w:tcPr>
            <w:tcW w:w="952" w:type="dxa"/>
            <w:tcBorders>
              <w:top w:val="nil"/>
              <w:left w:val="nil"/>
              <w:bottom w:val="nil"/>
              <w:right w:val="single" w:sz="8" w:space="0" w:color="auto"/>
            </w:tcBorders>
            <w:shd w:val="clear" w:color="000000" w:fill="FFFFFF"/>
            <w:vAlign w:val="center"/>
            <w:hideMark/>
          </w:tcPr>
          <w:p w14:paraId="43EA0370"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-1.02</w:t>
            </w:r>
          </w:p>
        </w:tc>
        <w:tc>
          <w:tcPr>
            <w:tcW w:w="959" w:type="dxa"/>
            <w:tcBorders>
              <w:top w:val="nil"/>
              <w:left w:val="nil"/>
              <w:bottom w:val="nil"/>
              <w:right w:val="single" w:sz="8" w:space="0" w:color="auto"/>
            </w:tcBorders>
            <w:shd w:val="clear" w:color="000000" w:fill="FFFFFF"/>
            <w:vAlign w:val="center"/>
            <w:hideMark/>
          </w:tcPr>
          <w:p w14:paraId="0392AB98"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1.01</w:t>
            </w:r>
          </w:p>
        </w:tc>
        <w:tc>
          <w:tcPr>
            <w:tcW w:w="951" w:type="dxa"/>
            <w:tcBorders>
              <w:top w:val="nil"/>
              <w:left w:val="nil"/>
              <w:bottom w:val="nil"/>
              <w:right w:val="single" w:sz="8" w:space="0" w:color="auto"/>
            </w:tcBorders>
            <w:shd w:val="clear" w:color="000000" w:fill="FFFFFF"/>
            <w:vAlign w:val="center"/>
            <w:hideMark/>
          </w:tcPr>
          <w:p w14:paraId="2CCD99C5"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-0.22</w:t>
            </w:r>
          </w:p>
        </w:tc>
        <w:tc>
          <w:tcPr>
            <w:tcW w:w="951" w:type="dxa"/>
            <w:tcBorders>
              <w:top w:val="nil"/>
              <w:left w:val="nil"/>
              <w:bottom w:val="nil"/>
              <w:right w:val="single" w:sz="8" w:space="0" w:color="auto"/>
            </w:tcBorders>
            <w:shd w:val="clear" w:color="000000" w:fill="FFFFFF"/>
            <w:vAlign w:val="center"/>
            <w:hideMark/>
          </w:tcPr>
          <w:p w14:paraId="6690F334"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0.31</w:t>
            </w:r>
          </w:p>
        </w:tc>
        <w:tc>
          <w:tcPr>
            <w:tcW w:w="951" w:type="dxa"/>
            <w:tcBorders>
              <w:top w:val="nil"/>
              <w:left w:val="nil"/>
              <w:bottom w:val="nil"/>
              <w:right w:val="single" w:sz="8" w:space="0" w:color="auto"/>
            </w:tcBorders>
            <w:shd w:val="clear" w:color="000000" w:fill="FFFFFF"/>
            <w:vAlign w:val="center"/>
            <w:hideMark/>
          </w:tcPr>
          <w:p w14:paraId="61CF0D85"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0.01</w:t>
            </w:r>
          </w:p>
        </w:tc>
        <w:tc>
          <w:tcPr>
            <w:tcW w:w="951" w:type="dxa"/>
            <w:tcBorders>
              <w:top w:val="nil"/>
              <w:left w:val="nil"/>
              <w:bottom w:val="nil"/>
              <w:right w:val="single" w:sz="8" w:space="0" w:color="auto"/>
            </w:tcBorders>
            <w:shd w:val="clear" w:color="000000" w:fill="FFFFFF"/>
            <w:vAlign w:val="center"/>
            <w:hideMark/>
          </w:tcPr>
          <w:p w14:paraId="5F469C47"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0.47</w:t>
            </w:r>
          </w:p>
        </w:tc>
      </w:tr>
      <w:tr w:rsidR="00696F77" w:rsidRPr="00630EF5" w14:paraId="33771F31"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45F439B3"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45566AC8"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(1.26)</w:t>
            </w:r>
          </w:p>
        </w:tc>
        <w:tc>
          <w:tcPr>
            <w:tcW w:w="956" w:type="dxa"/>
            <w:tcBorders>
              <w:top w:val="nil"/>
              <w:left w:val="nil"/>
              <w:bottom w:val="single" w:sz="8" w:space="0" w:color="auto"/>
              <w:right w:val="single" w:sz="8" w:space="0" w:color="auto"/>
            </w:tcBorders>
            <w:shd w:val="clear" w:color="000000" w:fill="FFFFFF"/>
            <w:vAlign w:val="center"/>
            <w:hideMark/>
          </w:tcPr>
          <w:p w14:paraId="1F4B63EF"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(1.25)</w:t>
            </w:r>
          </w:p>
        </w:tc>
        <w:tc>
          <w:tcPr>
            <w:tcW w:w="959" w:type="dxa"/>
            <w:tcBorders>
              <w:top w:val="nil"/>
              <w:left w:val="nil"/>
              <w:bottom w:val="single" w:sz="8" w:space="0" w:color="auto"/>
              <w:right w:val="single" w:sz="8" w:space="0" w:color="auto"/>
            </w:tcBorders>
            <w:shd w:val="clear" w:color="000000" w:fill="FFFFFF"/>
            <w:vAlign w:val="center"/>
            <w:hideMark/>
          </w:tcPr>
          <w:p w14:paraId="2A45832B"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(0.93)</w:t>
            </w:r>
          </w:p>
        </w:tc>
        <w:tc>
          <w:tcPr>
            <w:tcW w:w="959" w:type="dxa"/>
            <w:tcBorders>
              <w:top w:val="nil"/>
              <w:left w:val="nil"/>
              <w:bottom w:val="single" w:sz="8" w:space="0" w:color="auto"/>
              <w:right w:val="single" w:sz="8" w:space="0" w:color="auto"/>
            </w:tcBorders>
            <w:shd w:val="clear" w:color="000000" w:fill="FFFFFF"/>
            <w:vAlign w:val="center"/>
            <w:hideMark/>
          </w:tcPr>
          <w:p w14:paraId="47C5DD11"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(1.62)</w:t>
            </w:r>
          </w:p>
        </w:tc>
        <w:tc>
          <w:tcPr>
            <w:tcW w:w="1082" w:type="dxa"/>
            <w:tcBorders>
              <w:top w:val="nil"/>
              <w:left w:val="nil"/>
              <w:bottom w:val="single" w:sz="8" w:space="0" w:color="auto"/>
              <w:right w:val="single" w:sz="8" w:space="0" w:color="auto"/>
            </w:tcBorders>
            <w:shd w:val="clear" w:color="000000" w:fill="FFFFFF"/>
            <w:vAlign w:val="center"/>
            <w:hideMark/>
          </w:tcPr>
          <w:p w14:paraId="0CBEA3DB"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(1.54)</w:t>
            </w:r>
          </w:p>
        </w:tc>
        <w:tc>
          <w:tcPr>
            <w:tcW w:w="952" w:type="dxa"/>
            <w:tcBorders>
              <w:top w:val="nil"/>
              <w:left w:val="nil"/>
              <w:bottom w:val="single" w:sz="8" w:space="0" w:color="auto"/>
              <w:right w:val="single" w:sz="8" w:space="0" w:color="auto"/>
            </w:tcBorders>
            <w:shd w:val="clear" w:color="000000" w:fill="FFFFFF"/>
            <w:vAlign w:val="center"/>
            <w:hideMark/>
          </w:tcPr>
          <w:p w14:paraId="08A0B166"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(2.68)</w:t>
            </w:r>
          </w:p>
        </w:tc>
        <w:tc>
          <w:tcPr>
            <w:tcW w:w="959" w:type="dxa"/>
            <w:tcBorders>
              <w:top w:val="nil"/>
              <w:left w:val="nil"/>
              <w:bottom w:val="single" w:sz="8" w:space="0" w:color="auto"/>
              <w:right w:val="single" w:sz="8" w:space="0" w:color="auto"/>
            </w:tcBorders>
            <w:shd w:val="clear" w:color="000000" w:fill="FFFFFF"/>
            <w:vAlign w:val="center"/>
            <w:hideMark/>
          </w:tcPr>
          <w:p w14:paraId="17C2494F"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(1.11)</w:t>
            </w:r>
          </w:p>
        </w:tc>
        <w:tc>
          <w:tcPr>
            <w:tcW w:w="951" w:type="dxa"/>
            <w:tcBorders>
              <w:top w:val="nil"/>
              <w:left w:val="nil"/>
              <w:bottom w:val="single" w:sz="8" w:space="0" w:color="auto"/>
              <w:right w:val="single" w:sz="8" w:space="0" w:color="auto"/>
            </w:tcBorders>
            <w:shd w:val="clear" w:color="000000" w:fill="FFFFFF"/>
            <w:vAlign w:val="center"/>
            <w:hideMark/>
          </w:tcPr>
          <w:p w14:paraId="13831878"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(0.70)</w:t>
            </w:r>
          </w:p>
        </w:tc>
        <w:tc>
          <w:tcPr>
            <w:tcW w:w="951" w:type="dxa"/>
            <w:tcBorders>
              <w:top w:val="nil"/>
              <w:left w:val="nil"/>
              <w:bottom w:val="single" w:sz="8" w:space="0" w:color="auto"/>
              <w:right w:val="single" w:sz="8" w:space="0" w:color="auto"/>
            </w:tcBorders>
            <w:shd w:val="clear" w:color="000000" w:fill="FFFFFF"/>
            <w:vAlign w:val="center"/>
            <w:hideMark/>
          </w:tcPr>
          <w:p w14:paraId="274E72FC"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(1.37)</w:t>
            </w:r>
          </w:p>
        </w:tc>
        <w:tc>
          <w:tcPr>
            <w:tcW w:w="951" w:type="dxa"/>
            <w:tcBorders>
              <w:top w:val="nil"/>
              <w:left w:val="nil"/>
              <w:bottom w:val="single" w:sz="8" w:space="0" w:color="auto"/>
              <w:right w:val="single" w:sz="8" w:space="0" w:color="auto"/>
            </w:tcBorders>
            <w:shd w:val="clear" w:color="000000" w:fill="FFFFFF"/>
            <w:vAlign w:val="center"/>
            <w:hideMark/>
          </w:tcPr>
          <w:p w14:paraId="079DFAA7"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(0.39)</w:t>
            </w:r>
          </w:p>
        </w:tc>
        <w:tc>
          <w:tcPr>
            <w:tcW w:w="951" w:type="dxa"/>
            <w:tcBorders>
              <w:top w:val="nil"/>
              <w:left w:val="nil"/>
              <w:bottom w:val="single" w:sz="8" w:space="0" w:color="auto"/>
              <w:right w:val="single" w:sz="8" w:space="0" w:color="auto"/>
            </w:tcBorders>
            <w:shd w:val="clear" w:color="000000" w:fill="FFFFFF"/>
            <w:vAlign w:val="center"/>
            <w:hideMark/>
          </w:tcPr>
          <w:p w14:paraId="52A5889F"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(1.33)</w:t>
            </w:r>
          </w:p>
        </w:tc>
      </w:tr>
      <w:tr w:rsidR="00696F77" w:rsidRPr="00630EF5" w14:paraId="04C677AE" w14:textId="77777777" w:rsidTr="00EA5429">
        <w:trPr>
          <w:trHeight w:val="290"/>
          <w:jc w:val="center"/>
        </w:trPr>
        <w:tc>
          <w:tcPr>
            <w:tcW w:w="273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BF4760F" w14:textId="77777777" w:rsidR="00696F77" w:rsidRPr="00373AFD" w:rsidRDefault="00696F77" w:rsidP="00EA5429">
            <w:pPr>
              <w:spacing w:after="0" w:line="240" w:lineRule="auto"/>
              <w:rPr>
                <w:rFonts w:eastAsia="Times New Roman" w:cstheme="minorHAnsi"/>
                <w:color w:val="000000"/>
              </w:rPr>
            </w:pPr>
            <w:r w:rsidRPr="00373AFD">
              <w:rPr>
                <w:rFonts w:eastAsia="Times New Roman" w:cstheme="minorHAnsi"/>
                <w:color w:val="000000"/>
              </w:rPr>
              <w:t>Participation by Time by Intervention (β</w:t>
            </w:r>
            <w:r w:rsidRPr="00373AFD">
              <w:rPr>
                <w:rFonts w:eastAsia="Times New Roman" w:cstheme="minorHAnsi"/>
                <w:color w:val="000000"/>
                <w:vertAlign w:val="subscript"/>
              </w:rPr>
              <w:t>7</w:t>
            </w:r>
            <w:r w:rsidRPr="00373AFD">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6C6226CA"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0.74</w:t>
            </w:r>
          </w:p>
        </w:tc>
        <w:tc>
          <w:tcPr>
            <w:tcW w:w="956" w:type="dxa"/>
            <w:tcBorders>
              <w:top w:val="nil"/>
              <w:left w:val="nil"/>
              <w:bottom w:val="nil"/>
              <w:right w:val="single" w:sz="8" w:space="0" w:color="auto"/>
            </w:tcBorders>
            <w:shd w:val="clear" w:color="000000" w:fill="D9D9D9"/>
            <w:vAlign w:val="center"/>
            <w:hideMark/>
          </w:tcPr>
          <w:p w14:paraId="0C7711A4"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0.51</w:t>
            </w:r>
          </w:p>
        </w:tc>
        <w:tc>
          <w:tcPr>
            <w:tcW w:w="959" w:type="dxa"/>
            <w:tcBorders>
              <w:top w:val="nil"/>
              <w:left w:val="nil"/>
              <w:bottom w:val="nil"/>
              <w:right w:val="single" w:sz="8" w:space="0" w:color="auto"/>
            </w:tcBorders>
            <w:shd w:val="clear" w:color="000000" w:fill="D9D9D9"/>
            <w:vAlign w:val="center"/>
            <w:hideMark/>
          </w:tcPr>
          <w:p w14:paraId="4EEC769A"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0.49</w:t>
            </w:r>
          </w:p>
        </w:tc>
        <w:tc>
          <w:tcPr>
            <w:tcW w:w="959" w:type="dxa"/>
            <w:tcBorders>
              <w:top w:val="nil"/>
              <w:left w:val="nil"/>
              <w:bottom w:val="nil"/>
              <w:right w:val="single" w:sz="8" w:space="0" w:color="auto"/>
            </w:tcBorders>
            <w:shd w:val="clear" w:color="000000" w:fill="D9D9D9"/>
            <w:vAlign w:val="center"/>
            <w:hideMark/>
          </w:tcPr>
          <w:p w14:paraId="608ECA5C"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-0.38</w:t>
            </w:r>
          </w:p>
        </w:tc>
        <w:tc>
          <w:tcPr>
            <w:tcW w:w="1082" w:type="dxa"/>
            <w:tcBorders>
              <w:top w:val="nil"/>
              <w:left w:val="nil"/>
              <w:bottom w:val="nil"/>
              <w:right w:val="single" w:sz="8" w:space="0" w:color="auto"/>
            </w:tcBorders>
            <w:shd w:val="clear" w:color="000000" w:fill="D9D9D9"/>
            <w:vAlign w:val="center"/>
            <w:hideMark/>
          </w:tcPr>
          <w:p w14:paraId="60F61226"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0.13</w:t>
            </w:r>
          </w:p>
        </w:tc>
        <w:tc>
          <w:tcPr>
            <w:tcW w:w="952" w:type="dxa"/>
            <w:tcBorders>
              <w:top w:val="nil"/>
              <w:left w:val="nil"/>
              <w:bottom w:val="nil"/>
              <w:right w:val="single" w:sz="8" w:space="0" w:color="auto"/>
            </w:tcBorders>
            <w:shd w:val="clear" w:color="000000" w:fill="D9D9D9"/>
            <w:vAlign w:val="center"/>
            <w:hideMark/>
          </w:tcPr>
          <w:p w14:paraId="5B2316C4"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2.25</w:t>
            </w:r>
          </w:p>
        </w:tc>
        <w:tc>
          <w:tcPr>
            <w:tcW w:w="959" w:type="dxa"/>
            <w:tcBorders>
              <w:top w:val="nil"/>
              <w:left w:val="nil"/>
              <w:bottom w:val="nil"/>
              <w:right w:val="single" w:sz="8" w:space="0" w:color="auto"/>
            </w:tcBorders>
            <w:shd w:val="clear" w:color="000000" w:fill="D9D9D9"/>
            <w:vAlign w:val="center"/>
            <w:hideMark/>
          </w:tcPr>
          <w:p w14:paraId="6C2D4AAC"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0.55</w:t>
            </w:r>
          </w:p>
        </w:tc>
        <w:tc>
          <w:tcPr>
            <w:tcW w:w="951" w:type="dxa"/>
            <w:tcBorders>
              <w:top w:val="nil"/>
              <w:left w:val="nil"/>
              <w:bottom w:val="nil"/>
              <w:right w:val="single" w:sz="8" w:space="0" w:color="auto"/>
            </w:tcBorders>
            <w:shd w:val="clear" w:color="000000" w:fill="D9D9D9"/>
            <w:vAlign w:val="center"/>
            <w:hideMark/>
          </w:tcPr>
          <w:p w14:paraId="209690C9"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0.87</w:t>
            </w:r>
          </w:p>
        </w:tc>
        <w:tc>
          <w:tcPr>
            <w:tcW w:w="951" w:type="dxa"/>
            <w:tcBorders>
              <w:top w:val="nil"/>
              <w:left w:val="nil"/>
              <w:bottom w:val="nil"/>
              <w:right w:val="single" w:sz="8" w:space="0" w:color="auto"/>
            </w:tcBorders>
            <w:shd w:val="clear" w:color="000000" w:fill="D9D9D9"/>
            <w:vAlign w:val="center"/>
            <w:hideMark/>
          </w:tcPr>
          <w:p w14:paraId="4B3D42DD"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0.77</w:t>
            </w:r>
          </w:p>
        </w:tc>
        <w:tc>
          <w:tcPr>
            <w:tcW w:w="951" w:type="dxa"/>
            <w:tcBorders>
              <w:top w:val="nil"/>
              <w:left w:val="nil"/>
              <w:bottom w:val="nil"/>
              <w:right w:val="single" w:sz="8" w:space="0" w:color="auto"/>
            </w:tcBorders>
            <w:shd w:val="clear" w:color="000000" w:fill="D9D9D9"/>
            <w:vAlign w:val="center"/>
            <w:hideMark/>
          </w:tcPr>
          <w:p w14:paraId="083AFBF2"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-0.08</w:t>
            </w:r>
          </w:p>
        </w:tc>
        <w:tc>
          <w:tcPr>
            <w:tcW w:w="951" w:type="dxa"/>
            <w:tcBorders>
              <w:top w:val="nil"/>
              <w:left w:val="nil"/>
              <w:bottom w:val="nil"/>
              <w:right w:val="single" w:sz="8" w:space="0" w:color="auto"/>
            </w:tcBorders>
            <w:shd w:val="clear" w:color="000000" w:fill="D9D9D9"/>
            <w:vAlign w:val="center"/>
            <w:hideMark/>
          </w:tcPr>
          <w:p w14:paraId="59E0165B"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0.91</w:t>
            </w:r>
          </w:p>
        </w:tc>
      </w:tr>
      <w:tr w:rsidR="00696F77" w:rsidRPr="00630EF5" w14:paraId="78C1F6F9" w14:textId="77777777" w:rsidTr="00EA5429">
        <w:trPr>
          <w:trHeight w:val="300"/>
          <w:jc w:val="center"/>
        </w:trPr>
        <w:tc>
          <w:tcPr>
            <w:tcW w:w="2738" w:type="dxa"/>
            <w:vMerge/>
            <w:tcBorders>
              <w:top w:val="nil"/>
              <w:left w:val="single" w:sz="8" w:space="0" w:color="auto"/>
              <w:bottom w:val="single" w:sz="8" w:space="0" w:color="000000"/>
              <w:right w:val="single" w:sz="8" w:space="0" w:color="auto"/>
            </w:tcBorders>
            <w:vAlign w:val="center"/>
            <w:hideMark/>
          </w:tcPr>
          <w:p w14:paraId="4CEA00C9" w14:textId="77777777" w:rsidR="00696F77" w:rsidRPr="00373AFD"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482D1029" w14:textId="77777777" w:rsidR="00696F77" w:rsidRPr="00373AFD" w:rsidRDefault="00696F77" w:rsidP="00EA5429">
            <w:pPr>
              <w:tabs>
                <w:tab w:val="decimal" w:pos="261"/>
              </w:tabs>
              <w:spacing w:after="0" w:line="240" w:lineRule="auto"/>
              <w:rPr>
                <w:rFonts w:eastAsia="Times New Roman" w:cstheme="minorHAnsi"/>
                <w:color w:val="000000"/>
              </w:rPr>
            </w:pPr>
            <w:r w:rsidRPr="00373AFD">
              <w:rPr>
                <w:rFonts w:eastAsia="Times New Roman" w:cstheme="minorHAnsi"/>
                <w:color w:val="000000"/>
              </w:rPr>
              <w:t>(0.85)</w:t>
            </w:r>
          </w:p>
        </w:tc>
        <w:tc>
          <w:tcPr>
            <w:tcW w:w="956" w:type="dxa"/>
            <w:tcBorders>
              <w:top w:val="nil"/>
              <w:left w:val="nil"/>
              <w:bottom w:val="single" w:sz="8" w:space="0" w:color="auto"/>
              <w:right w:val="single" w:sz="8" w:space="0" w:color="auto"/>
            </w:tcBorders>
            <w:shd w:val="clear" w:color="000000" w:fill="D9D9D9"/>
            <w:vAlign w:val="center"/>
            <w:hideMark/>
          </w:tcPr>
          <w:p w14:paraId="03D1D961" w14:textId="77777777" w:rsidR="00696F77" w:rsidRPr="00373AFD" w:rsidRDefault="00696F77" w:rsidP="00EA5429">
            <w:pPr>
              <w:tabs>
                <w:tab w:val="decimal" w:pos="272"/>
              </w:tabs>
              <w:spacing w:after="0" w:line="240" w:lineRule="auto"/>
              <w:rPr>
                <w:rFonts w:eastAsia="Times New Roman" w:cstheme="minorHAnsi"/>
                <w:color w:val="000000"/>
              </w:rPr>
            </w:pPr>
            <w:r w:rsidRPr="00373AFD">
              <w:rPr>
                <w:rFonts w:eastAsia="Times New Roman" w:cstheme="minorHAnsi"/>
                <w:color w:val="000000"/>
              </w:rPr>
              <w:t>(0.83)</w:t>
            </w:r>
          </w:p>
        </w:tc>
        <w:tc>
          <w:tcPr>
            <w:tcW w:w="959" w:type="dxa"/>
            <w:tcBorders>
              <w:top w:val="nil"/>
              <w:left w:val="nil"/>
              <w:bottom w:val="single" w:sz="8" w:space="0" w:color="auto"/>
              <w:right w:val="single" w:sz="8" w:space="0" w:color="auto"/>
            </w:tcBorders>
            <w:shd w:val="clear" w:color="000000" w:fill="D9D9D9"/>
            <w:vAlign w:val="center"/>
            <w:hideMark/>
          </w:tcPr>
          <w:p w14:paraId="248D019B"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(0.48)</w:t>
            </w:r>
          </w:p>
        </w:tc>
        <w:tc>
          <w:tcPr>
            <w:tcW w:w="959" w:type="dxa"/>
            <w:tcBorders>
              <w:top w:val="nil"/>
              <w:left w:val="nil"/>
              <w:bottom w:val="single" w:sz="8" w:space="0" w:color="auto"/>
              <w:right w:val="single" w:sz="8" w:space="0" w:color="auto"/>
            </w:tcBorders>
            <w:shd w:val="clear" w:color="000000" w:fill="D9D9D9"/>
            <w:vAlign w:val="center"/>
            <w:hideMark/>
          </w:tcPr>
          <w:p w14:paraId="508366F5" w14:textId="77777777" w:rsidR="00696F77" w:rsidRPr="00373AFD" w:rsidRDefault="00696F77" w:rsidP="00EA5429">
            <w:pPr>
              <w:tabs>
                <w:tab w:val="decimal" w:pos="357"/>
              </w:tabs>
              <w:spacing w:after="0" w:line="240" w:lineRule="auto"/>
              <w:rPr>
                <w:rFonts w:eastAsia="Times New Roman" w:cstheme="minorHAnsi"/>
                <w:color w:val="000000"/>
              </w:rPr>
            </w:pPr>
            <w:r w:rsidRPr="00373AFD">
              <w:rPr>
                <w:rFonts w:eastAsia="Times New Roman" w:cstheme="minorHAnsi"/>
                <w:color w:val="000000"/>
              </w:rPr>
              <w:t>(0.83)</w:t>
            </w:r>
          </w:p>
        </w:tc>
        <w:tc>
          <w:tcPr>
            <w:tcW w:w="1082" w:type="dxa"/>
            <w:tcBorders>
              <w:top w:val="nil"/>
              <w:left w:val="nil"/>
              <w:bottom w:val="single" w:sz="8" w:space="0" w:color="auto"/>
              <w:right w:val="single" w:sz="8" w:space="0" w:color="auto"/>
            </w:tcBorders>
            <w:shd w:val="clear" w:color="000000" w:fill="D9D9D9"/>
            <w:vAlign w:val="center"/>
            <w:hideMark/>
          </w:tcPr>
          <w:p w14:paraId="5C11A210" w14:textId="77777777" w:rsidR="00696F77" w:rsidRPr="00373AFD" w:rsidRDefault="00696F77" w:rsidP="00EA5429">
            <w:pPr>
              <w:tabs>
                <w:tab w:val="decimal" w:pos="348"/>
              </w:tabs>
              <w:spacing w:after="0" w:line="240" w:lineRule="auto"/>
              <w:rPr>
                <w:rFonts w:eastAsia="Times New Roman" w:cstheme="minorHAnsi"/>
                <w:color w:val="000000"/>
              </w:rPr>
            </w:pPr>
            <w:r w:rsidRPr="00373AFD">
              <w:rPr>
                <w:rFonts w:eastAsia="Times New Roman" w:cstheme="minorHAnsi"/>
                <w:color w:val="000000"/>
              </w:rPr>
              <w:t>(0.55)</w:t>
            </w:r>
          </w:p>
        </w:tc>
        <w:tc>
          <w:tcPr>
            <w:tcW w:w="952" w:type="dxa"/>
            <w:tcBorders>
              <w:top w:val="nil"/>
              <w:left w:val="nil"/>
              <w:bottom w:val="single" w:sz="8" w:space="0" w:color="auto"/>
              <w:right w:val="single" w:sz="8" w:space="0" w:color="auto"/>
            </w:tcBorders>
            <w:shd w:val="clear" w:color="000000" w:fill="D9D9D9"/>
            <w:vAlign w:val="center"/>
            <w:hideMark/>
          </w:tcPr>
          <w:p w14:paraId="2B833095" w14:textId="77777777" w:rsidR="00696F77" w:rsidRPr="00373AFD" w:rsidRDefault="00696F77" w:rsidP="00EA5429">
            <w:pPr>
              <w:tabs>
                <w:tab w:val="decimal" w:pos="249"/>
              </w:tabs>
              <w:spacing w:after="0" w:line="240" w:lineRule="auto"/>
              <w:rPr>
                <w:rFonts w:eastAsia="Times New Roman" w:cstheme="minorHAnsi"/>
                <w:color w:val="000000"/>
              </w:rPr>
            </w:pPr>
            <w:r w:rsidRPr="00373AFD">
              <w:rPr>
                <w:rFonts w:eastAsia="Times New Roman" w:cstheme="minorHAnsi"/>
                <w:color w:val="000000"/>
              </w:rPr>
              <w:t>(1.90)</w:t>
            </w:r>
          </w:p>
        </w:tc>
        <w:tc>
          <w:tcPr>
            <w:tcW w:w="959" w:type="dxa"/>
            <w:tcBorders>
              <w:top w:val="nil"/>
              <w:left w:val="nil"/>
              <w:bottom w:val="single" w:sz="8" w:space="0" w:color="auto"/>
              <w:right w:val="single" w:sz="8" w:space="0" w:color="auto"/>
            </w:tcBorders>
            <w:shd w:val="clear" w:color="000000" w:fill="D9D9D9"/>
            <w:vAlign w:val="center"/>
            <w:hideMark/>
          </w:tcPr>
          <w:p w14:paraId="62EB85C4" w14:textId="77777777" w:rsidR="00696F77" w:rsidRPr="00373AFD" w:rsidRDefault="00696F77" w:rsidP="00EA5429">
            <w:pPr>
              <w:tabs>
                <w:tab w:val="decimal" w:pos="257"/>
              </w:tabs>
              <w:spacing w:after="0" w:line="240" w:lineRule="auto"/>
              <w:rPr>
                <w:rFonts w:eastAsia="Times New Roman" w:cstheme="minorHAnsi"/>
                <w:color w:val="000000"/>
              </w:rPr>
            </w:pPr>
            <w:r w:rsidRPr="00373AFD">
              <w:rPr>
                <w:rFonts w:eastAsia="Times New Roman" w:cstheme="minorHAnsi"/>
                <w:color w:val="000000"/>
              </w:rPr>
              <w:t>(0.55)</w:t>
            </w:r>
          </w:p>
        </w:tc>
        <w:tc>
          <w:tcPr>
            <w:tcW w:w="951" w:type="dxa"/>
            <w:tcBorders>
              <w:top w:val="nil"/>
              <w:left w:val="nil"/>
              <w:bottom w:val="single" w:sz="8" w:space="0" w:color="auto"/>
              <w:right w:val="single" w:sz="8" w:space="0" w:color="auto"/>
            </w:tcBorders>
            <w:shd w:val="clear" w:color="000000" w:fill="D9D9D9"/>
            <w:vAlign w:val="center"/>
            <w:hideMark/>
          </w:tcPr>
          <w:p w14:paraId="00778E8B" w14:textId="77777777" w:rsidR="00696F77" w:rsidRPr="00373AFD" w:rsidRDefault="00696F77" w:rsidP="00EA5429">
            <w:pPr>
              <w:tabs>
                <w:tab w:val="decimal" w:pos="251"/>
              </w:tabs>
              <w:spacing w:after="0" w:line="240" w:lineRule="auto"/>
              <w:rPr>
                <w:rFonts w:eastAsia="Times New Roman" w:cstheme="minorHAnsi"/>
                <w:color w:val="000000"/>
              </w:rPr>
            </w:pPr>
            <w:r w:rsidRPr="00373AFD">
              <w:rPr>
                <w:rFonts w:eastAsia="Times New Roman" w:cstheme="minorHAnsi"/>
                <w:color w:val="000000"/>
              </w:rPr>
              <w:t>(0.57)</w:t>
            </w:r>
          </w:p>
        </w:tc>
        <w:tc>
          <w:tcPr>
            <w:tcW w:w="951" w:type="dxa"/>
            <w:tcBorders>
              <w:top w:val="nil"/>
              <w:left w:val="nil"/>
              <w:bottom w:val="single" w:sz="8" w:space="0" w:color="auto"/>
              <w:right w:val="single" w:sz="8" w:space="0" w:color="auto"/>
            </w:tcBorders>
            <w:shd w:val="clear" w:color="000000" w:fill="D9D9D9"/>
            <w:vAlign w:val="center"/>
            <w:hideMark/>
          </w:tcPr>
          <w:p w14:paraId="05A411EA" w14:textId="77777777" w:rsidR="00696F77" w:rsidRPr="00373AFD" w:rsidRDefault="00696F77" w:rsidP="00EA5429">
            <w:pPr>
              <w:tabs>
                <w:tab w:val="decimal" w:pos="255"/>
              </w:tabs>
              <w:spacing w:after="0" w:line="240" w:lineRule="auto"/>
              <w:rPr>
                <w:rFonts w:eastAsia="Times New Roman" w:cstheme="minorHAnsi"/>
                <w:color w:val="000000"/>
              </w:rPr>
            </w:pPr>
            <w:r w:rsidRPr="00373AFD">
              <w:rPr>
                <w:rFonts w:eastAsia="Times New Roman" w:cstheme="minorHAnsi"/>
                <w:color w:val="000000"/>
              </w:rPr>
              <w:t>(0.92)</w:t>
            </w:r>
          </w:p>
        </w:tc>
        <w:tc>
          <w:tcPr>
            <w:tcW w:w="951" w:type="dxa"/>
            <w:tcBorders>
              <w:top w:val="nil"/>
              <w:left w:val="nil"/>
              <w:bottom w:val="single" w:sz="8" w:space="0" w:color="auto"/>
              <w:right w:val="single" w:sz="8" w:space="0" w:color="auto"/>
            </w:tcBorders>
            <w:shd w:val="clear" w:color="000000" w:fill="D9D9D9"/>
            <w:vAlign w:val="center"/>
            <w:hideMark/>
          </w:tcPr>
          <w:p w14:paraId="024FDFF5" w14:textId="77777777" w:rsidR="00696F77" w:rsidRPr="00373AFD" w:rsidRDefault="00696F77" w:rsidP="00EA5429">
            <w:pPr>
              <w:tabs>
                <w:tab w:val="decimal" w:pos="296"/>
              </w:tabs>
              <w:spacing w:after="0" w:line="240" w:lineRule="auto"/>
              <w:rPr>
                <w:rFonts w:eastAsia="Times New Roman" w:cstheme="minorHAnsi"/>
                <w:color w:val="000000"/>
              </w:rPr>
            </w:pPr>
            <w:r w:rsidRPr="00373AFD">
              <w:rPr>
                <w:rFonts w:eastAsia="Times New Roman" w:cstheme="minorHAnsi"/>
                <w:color w:val="000000"/>
              </w:rPr>
              <w:t>(0.18)</w:t>
            </w:r>
          </w:p>
        </w:tc>
        <w:tc>
          <w:tcPr>
            <w:tcW w:w="951" w:type="dxa"/>
            <w:tcBorders>
              <w:top w:val="nil"/>
              <w:left w:val="nil"/>
              <w:bottom w:val="single" w:sz="8" w:space="0" w:color="auto"/>
              <w:right w:val="single" w:sz="8" w:space="0" w:color="auto"/>
            </w:tcBorders>
            <w:shd w:val="clear" w:color="000000" w:fill="D9D9D9"/>
            <w:vAlign w:val="center"/>
            <w:hideMark/>
          </w:tcPr>
          <w:p w14:paraId="4D4F5D7A" w14:textId="77777777" w:rsidR="00696F77" w:rsidRPr="00373AFD" w:rsidRDefault="00696F77" w:rsidP="00EA5429">
            <w:pPr>
              <w:tabs>
                <w:tab w:val="decimal" w:pos="242"/>
              </w:tabs>
              <w:spacing w:after="0" w:line="240" w:lineRule="auto"/>
              <w:rPr>
                <w:rFonts w:eastAsia="Times New Roman" w:cstheme="minorHAnsi"/>
                <w:color w:val="000000"/>
              </w:rPr>
            </w:pPr>
            <w:r w:rsidRPr="00373AFD">
              <w:rPr>
                <w:rFonts w:eastAsia="Times New Roman" w:cstheme="minorHAnsi"/>
                <w:color w:val="000000"/>
              </w:rPr>
              <w:t>(0.95)</w:t>
            </w:r>
          </w:p>
        </w:tc>
      </w:tr>
      <w:tr w:rsidR="00696F77" w:rsidRPr="00373AFD" w14:paraId="6C5B3A36" w14:textId="77777777" w:rsidTr="00EA5429">
        <w:trPr>
          <w:trHeight w:val="290"/>
          <w:jc w:val="center"/>
        </w:trPr>
        <w:tc>
          <w:tcPr>
            <w:tcW w:w="13360" w:type="dxa"/>
            <w:gridSpan w:val="12"/>
            <w:tcBorders>
              <w:top w:val="single" w:sz="8" w:space="0" w:color="auto"/>
              <w:left w:val="nil"/>
              <w:bottom w:val="nil"/>
              <w:right w:val="nil"/>
            </w:tcBorders>
            <w:shd w:val="clear" w:color="000000" w:fill="FFFFFF"/>
            <w:vAlign w:val="center"/>
            <w:hideMark/>
          </w:tcPr>
          <w:p w14:paraId="442CB22E"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vertAlign w:val="superscript"/>
              </w:rPr>
              <w:t xml:space="preserve">+ </w:t>
            </w:r>
            <w:r w:rsidRPr="00C65EB1">
              <w:rPr>
                <w:rFonts w:eastAsia="Times New Roman" w:cstheme="minorHAnsi"/>
                <w:i/>
                <w:sz w:val="20"/>
              </w:rPr>
              <w:t>p</w:t>
            </w:r>
            <w:r>
              <w:rPr>
                <w:rFonts w:eastAsia="Times New Roman" w:cstheme="minorHAnsi"/>
                <w:sz w:val="20"/>
              </w:rPr>
              <w:t xml:space="preserve"> &lt; </w:t>
            </w:r>
            <w:r w:rsidRPr="00C65EB1">
              <w:rPr>
                <w:rFonts w:eastAsia="Times New Roman" w:cstheme="minorHAnsi"/>
                <w:sz w:val="20"/>
              </w:rPr>
              <w:t xml:space="preserve">.1, </w:t>
            </w:r>
            <w:r w:rsidRPr="00C65EB1">
              <w:rPr>
                <w:rFonts w:eastAsia="Times New Roman" w:cstheme="minorHAnsi"/>
                <w:bCs/>
                <w:color w:val="000000"/>
                <w:sz w:val="20"/>
              </w:rPr>
              <w:t>*</w:t>
            </w:r>
            <w:r w:rsidRPr="00C65EB1">
              <w:rPr>
                <w:rFonts w:eastAsia="Times New Roman" w:cstheme="minorHAnsi"/>
                <w:bCs/>
                <w:i/>
                <w:color w:val="000000"/>
                <w:sz w:val="20"/>
              </w:rPr>
              <w:t>p</w:t>
            </w:r>
            <w:r w:rsidRPr="00C65EB1">
              <w:rPr>
                <w:rFonts w:eastAsia="Times New Roman" w:cstheme="minorHAnsi"/>
                <w:bCs/>
                <w:color w:val="000000"/>
                <w:sz w:val="20"/>
              </w:rPr>
              <w:t xml:space="preserve"> &lt; .05, **</w:t>
            </w:r>
            <w:r w:rsidRPr="00C65EB1">
              <w:rPr>
                <w:rFonts w:eastAsia="Times New Roman" w:cstheme="minorHAnsi"/>
                <w:bCs/>
                <w:i/>
                <w:color w:val="000000"/>
                <w:sz w:val="20"/>
              </w:rPr>
              <w:t>p</w:t>
            </w:r>
            <w:r w:rsidRPr="00C65EB1">
              <w:rPr>
                <w:rFonts w:eastAsia="Times New Roman" w:cstheme="minorHAnsi"/>
                <w:bCs/>
                <w:color w:val="000000"/>
                <w:sz w:val="20"/>
              </w:rPr>
              <w:t xml:space="preserve"> &lt; .01, ***</w:t>
            </w:r>
            <w:r w:rsidRPr="00C65EB1">
              <w:rPr>
                <w:rFonts w:eastAsia="Times New Roman" w:cstheme="minorHAnsi"/>
                <w:bCs/>
                <w:i/>
                <w:color w:val="000000"/>
                <w:sz w:val="20"/>
              </w:rPr>
              <w:t>p</w:t>
            </w:r>
            <w:r w:rsidRPr="00C65EB1">
              <w:rPr>
                <w:rFonts w:eastAsia="Times New Roman" w:cstheme="minorHAnsi"/>
                <w:bCs/>
                <w:color w:val="000000"/>
                <w:sz w:val="20"/>
              </w:rPr>
              <w:t xml:space="preserve"> &lt; .001</w:t>
            </w:r>
          </w:p>
          <w:p w14:paraId="01BC7524"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rPr>
              <w:t>°After propensity score weighting, treatment and comparison schools were only partially balanced.</w:t>
            </w:r>
          </w:p>
          <w:p w14:paraId="35E6A52B" w14:textId="77777777" w:rsidR="00696F77" w:rsidRPr="00C65EB1" w:rsidRDefault="00696F77" w:rsidP="00EA5429">
            <w:pPr>
              <w:spacing w:after="0" w:line="240" w:lineRule="auto"/>
              <w:rPr>
                <w:rFonts w:eastAsia="Times New Roman" w:cstheme="minorHAnsi"/>
                <w:color w:val="FF0000"/>
                <w:sz w:val="20"/>
              </w:rPr>
            </w:pPr>
            <w:r w:rsidRPr="00C65EB1">
              <w:rPr>
                <w:rFonts w:eastAsia="Times New Roman" w:cstheme="minorHAnsi"/>
                <w:sz w:val="20"/>
              </w:rPr>
              <w:t>β</w:t>
            </w:r>
            <w:r w:rsidRPr="00C65EB1">
              <w:rPr>
                <w:rFonts w:eastAsia="Times New Roman" w:cstheme="minorHAnsi"/>
                <w:sz w:val="20"/>
                <w:vertAlign w:val="subscript"/>
              </w:rPr>
              <w:t>6</w:t>
            </w:r>
            <w:r w:rsidRPr="00C65EB1">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C65EB1">
              <w:rPr>
                <w:rFonts w:eastAsia="Times New Roman" w:cstheme="minorHAnsi"/>
                <w:sz w:val="20"/>
                <w:vertAlign w:val="subscript"/>
              </w:rPr>
              <w:t>7</w:t>
            </w:r>
            <w:r w:rsidRPr="00C65EB1">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02D5276D" w14:textId="77777777" w:rsidR="00696F77" w:rsidRDefault="00696F77" w:rsidP="00696F77">
      <w:pPr>
        <w:spacing w:after="160" w:line="259" w:lineRule="auto"/>
        <w:rPr>
          <w:b/>
        </w:rPr>
        <w:sectPr w:rsidR="00696F77" w:rsidSect="00044D3D">
          <w:footerReference w:type="default" r:id="rId16"/>
          <w:pgSz w:w="15840" w:h="12240" w:orient="landscape" w:code="1"/>
          <w:pgMar w:top="1440" w:right="1987" w:bottom="1440" w:left="1987" w:header="1267" w:footer="1267" w:gutter="0"/>
          <w:cols w:space="720"/>
          <w:docGrid w:linePitch="360"/>
        </w:sectPr>
      </w:pPr>
    </w:p>
    <w:p w14:paraId="4656332D" w14:textId="77777777" w:rsidR="00696F77" w:rsidRDefault="00696F77" w:rsidP="00696F77">
      <w:pPr>
        <w:pStyle w:val="BodyText"/>
        <w:spacing w:after="0"/>
        <w:rPr>
          <w:b/>
        </w:rPr>
      </w:pPr>
    </w:p>
    <w:p w14:paraId="73F61020" w14:textId="77777777" w:rsidR="00696F77" w:rsidRPr="005070D8" w:rsidRDefault="00696F77" w:rsidP="00696F77">
      <w:pPr>
        <w:pStyle w:val="BodyText"/>
        <w:rPr>
          <w:b/>
        </w:rPr>
      </w:pPr>
      <w:r w:rsidRPr="005070D8">
        <w:rPr>
          <w:b/>
        </w:rPr>
        <w:t xml:space="preserve">Table </w:t>
      </w:r>
      <w:r>
        <w:rPr>
          <w:b/>
        </w:rPr>
        <w:t>6b</w:t>
      </w:r>
      <w:r w:rsidRPr="005070D8">
        <w:rPr>
          <w:b/>
        </w:rPr>
        <w:t xml:space="preserve">: </w:t>
      </w:r>
      <w:r w:rsidRPr="00373AFD">
        <w:rPr>
          <w:b/>
        </w:rPr>
        <w:t>Impacts of AP STEM and English Program on AP Course Taking, Science Courses</w:t>
      </w:r>
      <w:r>
        <w:rPr>
          <w:b/>
        </w:rPr>
        <w:t xml:space="preserve">—DID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1B7D510A" w14:textId="77777777" w:rsidTr="00EA5429">
        <w:trPr>
          <w:jc w:val="center"/>
        </w:trPr>
        <w:tc>
          <w:tcPr>
            <w:tcW w:w="3168" w:type="dxa"/>
            <w:shd w:val="clear" w:color="auto" w:fill="8A0000"/>
            <w:vAlign w:val="center"/>
          </w:tcPr>
          <w:p w14:paraId="41D5971B"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3A12CDD6"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7E6F5B36"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Participant</w:t>
            </w:r>
          </w:p>
        </w:tc>
        <w:tc>
          <w:tcPr>
            <w:tcW w:w="1872" w:type="dxa"/>
            <w:shd w:val="clear" w:color="auto" w:fill="8A0000"/>
            <w:vAlign w:val="center"/>
          </w:tcPr>
          <w:p w14:paraId="110B29F8"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Time</w:t>
            </w:r>
          </w:p>
        </w:tc>
        <w:tc>
          <w:tcPr>
            <w:tcW w:w="2160" w:type="dxa"/>
            <w:shd w:val="clear" w:color="auto" w:fill="8A0000"/>
          </w:tcPr>
          <w:p w14:paraId="7455D29A"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Percent Taking Change Two Years After Participation</w:t>
            </w:r>
            <w:r w:rsidRPr="0001781B">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13FD23D9" w14:textId="77777777" w:rsidTr="00EA5429">
        <w:trPr>
          <w:trHeight w:val="317"/>
          <w:jc w:val="center"/>
        </w:trPr>
        <w:tc>
          <w:tcPr>
            <w:tcW w:w="9072" w:type="dxa"/>
            <w:gridSpan w:val="4"/>
            <w:tcBorders>
              <w:top w:val="single" w:sz="4" w:space="0" w:color="auto"/>
            </w:tcBorders>
            <w:shd w:val="clear" w:color="auto" w:fill="auto"/>
            <w:vAlign w:val="center"/>
          </w:tcPr>
          <w:p w14:paraId="319AA01C" w14:textId="7BF4D224"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67E32258" w14:textId="77777777" w:rsidTr="00EA5429">
        <w:trPr>
          <w:trHeight w:val="576"/>
          <w:jc w:val="center"/>
        </w:trPr>
        <w:tc>
          <w:tcPr>
            <w:tcW w:w="3168" w:type="dxa"/>
            <w:tcBorders>
              <w:top w:val="single" w:sz="4" w:space="0" w:color="auto"/>
            </w:tcBorders>
            <w:shd w:val="clear" w:color="auto" w:fill="D9D9D9"/>
            <w:vAlign w:val="center"/>
          </w:tcPr>
          <w:p w14:paraId="7154EEDB"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r w:rsidRPr="0005190D">
              <w:rPr>
                <w:rFonts w:asciiTheme="minorHAnsi" w:eastAsia="Times New Roman" w:hAnsiTheme="minorHAnsi" w:cstheme="minorHAnsi"/>
                <w:sz w:val="22"/>
                <w:szCs w:val="22"/>
              </w:rPr>
              <w:t>°</w:t>
            </w:r>
          </w:p>
        </w:tc>
        <w:tc>
          <w:tcPr>
            <w:tcW w:w="1872" w:type="dxa"/>
            <w:tcBorders>
              <w:top w:val="single" w:sz="4" w:space="0" w:color="auto"/>
            </w:tcBorders>
            <w:shd w:val="clear" w:color="auto" w:fill="D9D9D9"/>
            <w:vAlign w:val="center"/>
          </w:tcPr>
          <w:p w14:paraId="625C3C25"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-0.08</w:t>
            </w:r>
          </w:p>
          <w:p w14:paraId="077C4990"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(0.41)</w:t>
            </w:r>
          </w:p>
        </w:tc>
        <w:tc>
          <w:tcPr>
            <w:tcW w:w="1872" w:type="dxa"/>
            <w:tcBorders>
              <w:top w:val="single" w:sz="4" w:space="0" w:color="auto"/>
            </w:tcBorders>
            <w:shd w:val="clear" w:color="auto" w:fill="D9D9D9"/>
            <w:vAlign w:val="center"/>
          </w:tcPr>
          <w:p w14:paraId="461EBEED"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1.33**</w:t>
            </w:r>
          </w:p>
          <w:p w14:paraId="248F6AFB"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(0.41)</w:t>
            </w:r>
          </w:p>
        </w:tc>
        <w:tc>
          <w:tcPr>
            <w:tcW w:w="2160" w:type="dxa"/>
            <w:tcBorders>
              <w:top w:val="single" w:sz="4" w:space="0" w:color="auto"/>
            </w:tcBorders>
            <w:shd w:val="clear" w:color="auto" w:fill="D9D9D9"/>
            <w:vAlign w:val="center"/>
          </w:tcPr>
          <w:p w14:paraId="2D07F3B4"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1.72**</w:t>
            </w:r>
          </w:p>
          <w:p w14:paraId="251D1609"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(0.59)</w:t>
            </w:r>
          </w:p>
        </w:tc>
      </w:tr>
      <w:tr w:rsidR="00696F77" w:rsidRPr="005070D8" w14:paraId="333C483B" w14:textId="77777777" w:rsidTr="00EA5429">
        <w:trPr>
          <w:trHeight w:val="576"/>
          <w:jc w:val="center"/>
        </w:trPr>
        <w:tc>
          <w:tcPr>
            <w:tcW w:w="3168" w:type="dxa"/>
            <w:shd w:val="clear" w:color="auto" w:fill="auto"/>
            <w:vAlign w:val="center"/>
          </w:tcPr>
          <w:p w14:paraId="0FA98A53"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762C4B65"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-0.07</w:t>
            </w:r>
          </w:p>
          <w:p w14:paraId="1C555934"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(0.32)</w:t>
            </w:r>
          </w:p>
        </w:tc>
        <w:tc>
          <w:tcPr>
            <w:tcW w:w="1872" w:type="dxa"/>
            <w:shd w:val="clear" w:color="auto" w:fill="auto"/>
            <w:vAlign w:val="center"/>
          </w:tcPr>
          <w:p w14:paraId="114BEEF1"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0.82*</w:t>
            </w:r>
          </w:p>
          <w:p w14:paraId="291A5F3B"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(0.32)</w:t>
            </w:r>
          </w:p>
        </w:tc>
        <w:tc>
          <w:tcPr>
            <w:tcW w:w="2160" w:type="dxa"/>
            <w:shd w:val="clear" w:color="auto" w:fill="auto"/>
            <w:vAlign w:val="center"/>
          </w:tcPr>
          <w:p w14:paraId="73C41F71"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0.87</w:t>
            </w:r>
            <w:r w:rsidRPr="009C3CA8">
              <w:rPr>
                <w:rFonts w:asciiTheme="minorHAnsi" w:eastAsia="Times New Roman" w:hAnsiTheme="minorHAnsi" w:cstheme="minorHAnsi"/>
                <w:color w:val="000000"/>
                <w:sz w:val="22"/>
                <w:szCs w:val="22"/>
                <w:vertAlign w:val="superscript"/>
              </w:rPr>
              <w:t>+</w:t>
            </w:r>
          </w:p>
          <w:p w14:paraId="45F7170E"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(0.46)</w:t>
            </w:r>
          </w:p>
        </w:tc>
      </w:tr>
      <w:tr w:rsidR="00696F77" w:rsidRPr="005070D8" w14:paraId="178885D8" w14:textId="77777777" w:rsidTr="00EA5429">
        <w:trPr>
          <w:trHeight w:val="576"/>
          <w:jc w:val="center"/>
        </w:trPr>
        <w:tc>
          <w:tcPr>
            <w:tcW w:w="3168" w:type="dxa"/>
            <w:shd w:val="clear" w:color="auto" w:fill="D9D9D9"/>
            <w:vAlign w:val="center"/>
          </w:tcPr>
          <w:p w14:paraId="2AABD89A"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1DA14545"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w:t>
            </w:r>
            <w:r>
              <w:rPr>
                <w:rFonts w:asciiTheme="minorHAnsi" w:eastAsia="Times New Roman" w:hAnsiTheme="minorHAnsi" w:cstheme="minorHAnsi"/>
                <w:color w:val="000000"/>
                <w:sz w:val="22"/>
                <w:szCs w:val="22"/>
              </w:rPr>
              <w:t>.00</w:t>
            </w:r>
          </w:p>
          <w:p w14:paraId="4EEB19D1"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(0.51)</w:t>
            </w:r>
          </w:p>
        </w:tc>
        <w:tc>
          <w:tcPr>
            <w:tcW w:w="1872" w:type="dxa"/>
            <w:shd w:val="clear" w:color="auto" w:fill="D9D9D9"/>
            <w:vAlign w:val="center"/>
          </w:tcPr>
          <w:p w14:paraId="2C4A5825"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1.72***</w:t>
            </w:r>
          </w:p>
          <w:p w14:paraId="3B244887"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(0.51)</w:t>
            </w:r>
          </w:p>
        </w:tc>
        <w:tc>
          <w:tcPr>
            <w:tcW w:w="2160" w:type="dxa"/>
            <w:shd w:val="clear" w:color="auto" w:fill="D9D9D9"/>
            <w:vAlign w:val="center"/>
          </w:tcPr>
          <w:p w14:paraId="79FF28A6"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3.23***</w:t>
            </w:r>
          </w:p>
          <w:p w14:paraId="4CC75EB1"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(0.72)</w:t>
            </w:r>
          </w:p>
        </w:tc>
      </w:tr>
      <w:tr w:rsidR="00696F77" w:rsidRPr="005070D8" w14:paraId="2AD0CB94" w14:textId="77777777" w:rsidTr="00EA5429">
        <w:trPr>
          <w:trHeight w:val="317"/>
          <w:jc w:val="center"/>
        </w:trPr>
        <w:tc>
          <w:tcPr>
            <w:tcW w:w="9072" w:type="dxa"/>
            <w:gridSpan w:val="4"/>
            <w:tcBorders>
              <w:top w:val="single" w:sz="4" w:space="0" w:color="auto"/>
            </w:tcBorders>
            <w:shd w:val="clear" w:color="auto" w:fill="auto"/>
            <w:vAlign w:val="center"/>
          </w:tcPr>
          <w:p w14:paraId="6B836544" w14:textId="7A2EA563"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2A98C481" w14:textId="77777777" w:rsidTr="00EA5429">
        <w:trPr>
          <w:trHeight w:val="576"/>
          <w:jc w:val="center"/>
        </w:trPr>
        <w:tc>
          <w:tcPr>
            <w:tcW w:w="3168" w:type="dxa"/>
            <w:tcBorders>
              <w:top w:val="single" w:sz="4" w:space="0" w:color="auto"/>
            </w:tcBorders>
            <w:shd w:val="clear" w:color="auto" w:fill="D9D9D9"/>
            <w:vAlign w:val="center"/>
          </w:tcPr>
          <w:p w14:paraId="271EB992"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60C1D07B"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-0.07</w:t>
            </w:r>
          </w:p>
          <w:p w14:paraId="0667F29A"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(0.55)</w:t>
            </w:r>
          </w:p>
        </w:tc>
        <w:tc>
          <w:tcPr>
            <w:tcW w:w="1872" w:type="dxa"/>
            <w:tcBorders>
              <w:top w:val="single" w:sz="4" w:space="0" w:color="auto"/>
            </w:tcBorders>
            <w:shd w:val="clear" w:color="auto" w:fill="D9D9D9"/>
            <w:vAlign w:val="center"/>
          </w:tcPr>
          <w:p w14:paraId="5CD2B158"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0.79</w:t>
            </w:r>
          </w:p>
          <w:p w14:paraId="19EA6E0A"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(0.55)</w:t>
            </w:r>
          </w:p>
        </w:tc>
        <w:tc>
          <w:tcPr>
            <w:tcW w:w="2160" w:type="dxa"/>
            <w:tcBorders>
              <w:top w:val="single" w:sz="4" w:space="0" w:color="auto"/>
            </w:tcBorders>
            <w:shd w:val="clear" w:color="auto" w:fill="D9D9D9"/>
            <w:vAlign w:val="center"/>
          </w:tcPr>
          <w:p w14:paraId="518C2CC7"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0.28</w:t>
            </w:r>
          </w:p>
          <w:p w14:paraId="099EC283"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(0.78)</w:t>
            </w:r>
          </w:p>
        </w:tc>
      </w:tr>
      <w:tr w:rsidR="00696F77" w:rsidRPr="005070D8" w14:paraId="4799C49F" w14:textId="77777777" w:rsidTr="00EA5429">
        <w:trPr>
          <w:trHeight w:val="576"/>
          <w:jc w:val="center"/>
        </w:trPr>
        <w:tc>
          <w:tcPr>
            <w:tcW w:w="3168" w:type="dxa"/>
            <w:shd w:val="clear" w:color="auto" w:fill="auto"/>
            <w:vAlign w:val="center"/>
          </w:tcPr>
          <w:p w14:paraId="41B74315"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r w:rsidRPr="008C1CEB">
              <w:rPr>
                <w:rFonts w:asciiTheme="minorHAnsi" w:eastAsia="Times New Roman" w:hAnsiTheme="minorHAnsi" w:cstheme="minorHAnsi"/>
                <w:sz w:val="22"/>
                <w:szCs w:val="22"/>
              </w:rPr>
              <w:t>°</w:t>
            </w:r>
          </w:p>
        </w:tc>
        <w:tc>
          <w:tcPr>
            <w:tcW w:w="1872" w:type="dxa"/>
            <w:shd w:val="clear" w:color="auto" w:fill="auto"/>
            <w:vAlign w:val="center"/>
          </w:tcPr>
          <w:p w14:paraId="2E955BA4"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w:t>
            </w:r>
            <w:r>
              <w:rPr>
                <w:rFonts w:asciiTheme="minorHAnsi" w:eastAsia="Times New Roman" w:hAnsiTheme="minorHAnsi" w:cstheme="minorHAnsi"/>
                <w:color w:val="000000"/>
                <w:sz w:val="22"/>
                <w:szCs w:val="22"/>
              </w:rPr>
              <w:t>.00</w:t>
            </w:r>
          </w:p>
          <w:p w14:paraId="32E96258"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(0.62)</w:t>
            </w:r>
          </w:p>
        </w:tc>
        <w:tc>
          <w:tcPr>
            <w:tcW w:w="1872" w:type="dxa"/>
            <w:shd w:val="clear" w:color="auto" w:fill="auto"/>
            <w:vAlign w:val="center"/>
          </w:tcPr>
          <w:p w14:paraId="3E6E938C"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-2.24***</w:t>
            </w:r>
          </w:p>
          <w:p w14:paraId="331F49F0"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(0.62)</w:t>
            </w:r>
          </w:p>
        </w:tc>
        <w:tc>
          <w:tcPr>
            <w:tcW w:w="2160" w:type="dxa"/>
            <w:shd w:val="clear" w:color="auto" w:fill="auto"/>
            <w:vAlign w:val="center"/>
          </w:tcPr>
          <w:p w14:paraId="52643B20"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1.36</w:t>
            </w:r>
          </w:p>
          <w:p w14:paraId="6A3D2AA4"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(0.88)</w:t>
            </w:r>
          </w:p>
        </w:tc>
      </w:tr>
      <w:tr w:rsidR="00696F77" w:rsidRPr="005070D8" w14:paraId="01996795" w14:textId="77777777" w:rsidTr="00EA5429">
        <w:trPr>
          <w:trHeight w:val="576"/>
          <w:jc w:val="center"/>
        </w:trPr>
        <w:tc>
          <w:tcPr>
            <w:tcW w:w="3168" w:type="dxa"/>
            <w:shd w:val="clear" w:color="auto" w:fill="D9D9D9"/>
            <w:vAlign w:val="center"/>
          </w:tcPr>
          <w:p w14:paraId="7118E8F1"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63AD55F1" w14:textId="77777777" w:rsidR="00696F77" w:rsidRPr="00FD2C0C" w:rsidRDefault="00696F77" w:rsidP="00EA5429">
            <w:pPr>
              <w:tabs>
                <w:tab w:val="decimal" w:pos="776"/>
              </w:tabs>
              <w:spacing w:after="0" w:line="240" w:lineRule="auto"/>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-0.15</w:t>
            </w:r>
          </w:p>
          <w:p w14:paraId="0BC6EA14" w14:textId="77777777" w:rsidR="00696F77" w:rsidRPr="00435C85" w:rsidRDefault="00696F77" w:rsidP="00EA5429">
            <w:pPr>
              <w:tabs>
                <w:tab w:val="decimal" w:pos="776"/>
              </w:tabs>
              <w:spacing w:after="0" w:line="240" w:lineRule="auto"/>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(0.61)</w:t>
            </w:r>
          </w:p>
        </w:tc>
        <w:tc>
          <w:tcPr>
            <w:tcW w:w="1872" w:type="dxa"/>
            <w:shd w:val="clear" w:color="auto" w:fill="D9D9D9"/>
            <w:vAlign w:val="center"/>
          </w:tcPr>
          <w:p w14:paraId="690EA77A" w14:textId="77777777" w:rsidR="00696F77" w:rsidRPr="00FD2C0C"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0.83</w:t>
            </w:r>
          </w:p>
          <w:p w14:paraId="723BE595"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(0.61)</w:t>
            </w:r>
          </w:p>
        </w:tc>
        <w:tc>
          <w:tcPr>
            <w:tcW w:w="2160" w:type="dxa"/>
            <w:shd w:val="clear" w:color="auto" w:fill="D9D9D9"/>
            <w:vAlign w:val="center"/>
          </w:tcPr>
          <w:p w14:paraId="7EE38567" w14:textId="77777777" w:rsidR="00696F77" w:rsidRPr="00FD2C0C" w:rsidRDefault="00696F77" w:rsidP="00EA5429">
            <w:pPr>
              <w:tabs>
                <w:tab w:val="decimal" w:pos="898"/>
              </w:tabs>
              <w:spacing w:after="0" w:line="260" w:lineRule="exact"/>
              <w:rPr>
                <w:rFonts w:asciiTheme="minorHAnsi" w:eastAsia="Times New Roman" w:hAnsiTheme="minorHAnsi" w:cstheme="minorHAnsi"/>
                <w:color w:val="000000"/>
                <w:sz w:val="22"/>
                <w:szCs w:val="22"/>
              </w:rPr>
            </w:pPr>
            <w:r w:rsidRPr="00FD2C0C">
              <w:rPr>
                <w:rFonts w:asciiTheme="minorHAnsi" w:eastAsia="Times New Roman" w:hAnsiTheme="minorHAnsi" w:cstheme="minorHAnsi"/>
                <w:color w:val="000000"/>
                <w:sz w:val="22"/>
                <w:szCs w:val="22"/>
              </w:rPr>
              <w:t>1.35</w:t>
            </w:r>
          </w:p>
          <w:p w14:paraId="7981BF6B" w14:textId="77777777" w:rsidR="00696F77" w:rsidRPr="00435C85" w:rsidRDefault="00696F77" w:rsidP="00EA5429">
            <w:pPr>
              <w:tabs>
                <w:tab w:val="decimal" w:pos="898"/>
              </w:tabs>
              <w:spacing w:after="0" w:line="260" w:lineRule="exact"/>
              <w:rPr>
                <w:rFonts w:asciiTheme="minorHAnsi" w:eastAsia="Times New Roman" w:hAnsiTheme="minorHAnsi" w:cstheme="minorHAnsi"/>
                <w:color w:val="000000"/>
                <w:sz w:val="22"/>
                <w:szCs w:val="22"/>
                <w:highlight w:val="green"/>
              </w:rPr>
            </w:pPr>
            <w:r w:rsidRPr="00FD2C0C">
              <w:rPr>
                <w:rFonts w:asciiTheme="minorHAnsi" w:eastAsia="Times New Roman" w:hAnsiTheme="minorHAnsi" w:cstheme="minorHAnsi"/>
                <w:color w:val="000000"/>
                <w:sz w:val="22"/>
                <w:szCs w:val="22"/>
              </w:rPr>
              <w:t>(0.87)</w:t>
            </w:r>
          </w:p>
        </w:tc>
      </w:tr>
      <w:tr w:rsidR="00696F77" w:rsidRPr="005070D8" w14:paraId="5AA7D93C"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75276E68" w14:textId="77777777" w:rsidR="00696F77" w:rsidRPr="00C65EB1" w:rsidRDefault="00696F77" w:rsidP="00EA5429">
            <w:pPr>
              <w:spacing w:before="60" w:after="60" w:line="240" w:lineRule="auto"/>
              <w:rPr>
                <w:rFonts w:eastAsia="Times New Roman" w:cstheme="minorHAnsi"/>
                <w:bCs/>
                <w:color w:val="000000"/>
              </w:rPr>
            </w:pPr>
            <w:r w:rsidRPr="00C65EB1">
              <w:rPr>
                <w:rFonts w:eastAsia="Times New Roman" w:cstheme="minorHAnsi"/>
                <w:vertAlign w:val="superscript"/>
              </w:rPr>
              <w:t xml:space="preserve">+ </w:t>
            </w:r>
            <w:r w:rsidRPr="00C65EB1">
              <w:rPr>
                <w:rFonts w:eastAsia="Times New Roman" w:cstheme="minorHAnsi"/>
                <w:i/>
              </w:rPr>
              <w:t>p</w:t>
            </w:r>
            <w:r>
              <w:rPr>
                <w:rFonts w:eastAsia="Times New Roman" w:cstheme="minorHAnsi"/>
              </w:rPr>
              <w:t xml:space="preserve"> &lt; </w:t>
            </w:r>
            <w:r w:rsidRPr="00C65EB1">
              <w:rPr>
                <w:rFonts w:eastAsia="Times New Roman" w:cstheme="minorHAnsi"/>
              </w:rPr>
              <w:t xml:space="preserve">.1, </w:t>
            </w:r>
            <w:r w:rsidRPr="00C65EB1">
              <w:rPr>
                <w:rFonts w:eastAsia="Times New Roman" w:cstheme="minorHAnsi"/>
                <w:bCs/>
                <w:color w:val="000000"/>
              </w:rPr>
              <w:t>*</w:t>
            </w:r>
            <w:r w:rsidRPr="00C65EB1">
              <w:rPr>
                <w:rFonts w:eastAsia="Times New Roman" w:cstheme="minorHAnsi"/>
                <w:bCs/>
                <w:i/>
                <w:color w:val="000000"/>
              </w:rPr>
              <w:t>p</w:t>
            </w:r>
            <w:r w:rsidRPr="00C65EB1">
              <w:rPr>
                <w:rFonts w:eastAsia="Times New Roman" w:cstheme="minorHAnsi"/>
                <w:bCs/>
                <w:color w:val="000000"/>
              </w:rPr>
              <w:t xml:space="preserve"> &lt; .05, **</w:t>
            </w:r>
            <w:r w:rsidRPr="00C65EB1">
              <w:rPr>
                <w:rFonts w:eastAsia="Times New Roman" w:cstheme="minorHAnsi"/>
                <w:bCs/>
                <w:i/>
                <w:color w:val="000000"/>
              </w:rPr>
              <w:t>p</w:t>
            </w:r>
            <w:r w:rsidRPr="00C65EB1">
              <w:rPr>
                <w:rFonts w:eastAsia="Times New Roman" w:cstheme="minorHAnsi"/>
                <w:bCs/>
                <w:color w:val="000000"/>
              </w:rPr>
              <w:t xml:space="preserve"> &lt; .01, ***</w:t>
            </w:r>
            <w:r w:rsidRPr="00C65EB1">
              <w:rPr>
                <w:rFonts w:eastAsia="Times New Roman" w:cstheme="minorHAnsi"/>
                <w:bCs/>
                <w:i/>
                <w:color w:val="000000"/>
              </w:rPr>
              <w:t>p</w:t>
            </w:r>
            <w:r w:rsidRPr="00C65EB1">
              <w:rPr>
                <w:rFonts w:eastAsia="Times New Roman" w:cstheme="minorHAnsi"/>
                <w:bCs/>
                <w:color w:val="000000"/>
              </w:rPr>
              <w:t xml:space="preserve"> &lt; .001</w:t>
            </w:r>
          </w:p>
          <w:p w14:paraId="04C37D3A" w14:textId="77777777" w:rsidR="00696F77" w:rsidRPr="00C65EB1" w:rsidRDefault="00696F77" w:rsidP="00EA5429">
            <w:pPr>
              <w:spacing w:before="60" w:after="60" w:line="240" w:lineRule="auto"/>
              <w:rPr>
                <w:rFonts w:asciiTheme="minorHAnsi" w:eastAsia="Times New Roman" w:hAnsiTheme="minorHAnsi" w:cstheme="minorHAnsi"/>
                <w:color w:val="000000"/>
                <w:szCs w:val="22"/>
              </w:rPr>
            </w:pPr>
            <w:r w:rsidRPr="00C65EB1">
              <w:rPr>
                <w:rFonts w:asciiTheme="minorHAnsi" w:eastAsia="Times New Roman" w:hAnsiTheme="minorHAnsi" w:cstheme="minorHAnsi"/>
                <w:color w:val="000000"/>
                <w:szCs w:val="22"/>
                <w:vertAlign w:val="superscript"/>
              </w:rPr>
              <w:t>1</w:t>
            </w:r>
            <w:r w:rsidRPr="00C65EB1">
              <w:rPr>
                <w:rFonts w:asciiTheme="minorHAnsi" w:eastAsia="Times New Roman" w:hAnsiTheme="minorHAnsi" w:cstheme="minorHAnsi"/>
                <w:color w:val="000000"/>
                <w:szCs w:val="22"/>
              </w:rPr>
              <w:t>Change in percentage points of students taking an AP course at a school. A positive number indicates an increase in the percent taking for treatment schools.</w:t>
            </w:r>
          </w:p>
        </w:tc>
      </w:tr>
    </w:tbl>
    <w:p w14:paraId="7445B15A" w14:textId="77777777" w:rsidR="00696F77" w:rsidRPr="005F0295" w:rsidRDefault="00696F77" w:rsidP="00696F77">
      <w:pPr>
        <w:tabs>
          <w:tab w:val="left" w:pos="3826"/>
          <w:tab w:val="center" w:pos="6480"/>
        </w:tabs>
        <w:spacing w:after="0" w:line="260" w:lineRule="exact"/>
        <w:rPr>
          <w:rFonts w:ascii="Times New Roman" w:eastAsia="Times New Roman" w:hAnsi="Times New Roman" w:cs="Times New Roman"/>
          <w:b/>
          <w:szCs w:val="24"/>
        </w:rPr>
      </w:pPr>
    </w:p>
    <w:p w14:paraId="30B1D2BE" w14:textId="77777777" w:rsidR="00696F77" w:rsidRDefault="00696F77" w:rsidP="00696F77">
      <w:pPr>
        <w:spacing w:after="160" w:line="259" w:lineRule="auto"/>
        <w:rPr>
          <w:rFonts w:asciiTheme="majorHAnsi" w:eastAsiaTheme="majorEastAsia" w:hAnsiTheme="majorHAnsi" w:cstheme="majorBidi"/>
          <w:b/>
          <w:color w:val="A32638" w:themeColor="text2"/>
          <w:sz w:val="36"/>
          <w:szCs w:val="32"/>
        </w:rPr>
      </w:pPr>
      <w:r>
        <w:br w:type="page"/>
      </w:r>
    </w:p>
    <w:p w14:paraId="30EE7F0B" w14:textId="77777777" w:rsidR="00696F77" w:rsidRDefault="00696F77" w:rsidP="00696F77">
      <w:pPr>
        <w:pStyle w:val="Heading1"/>
        <w:sectPr w:rsidR="00696F77" w:rsidSect="00044D3D">
          <w:footerReference w:type="default" r:id="rId17"/>
          <w:pgSz w:w="15840" w:h="12240" w:orient="landscape" w:code="1"/>
          <w:pgMar w:top="1440" w:right="1987" w:bottom="1440" w:left="1987" w:header="1267" w:footer="1267" w:gutter="0"/>
          <w:cols w:space="720"/>
          <w:docGrid w:linePitch="360"/>
        </w:sectPr>
      </w:pPr>
    </w:p>
    <w:p w14:paraId="488C8F6E" w14:textId="77777777" w:rsidR="00696F77" w:rsidRDefault="00696F77" w:rsidP="00696F77">
      <w:pPr>
        <w:pStyle w:val="Heading1"/>
      </w:pPr>
      <w:bookmarkStart w:id="29" w:name="_Toc45886699"/>
      <w:r>
        <w:t>Appendix D</w:t>
      </w:r>
      <w:bookmarkEnd w:id="29"/>
    </w:p>
    <w:p w14:paraId="53673EE9" w14:textId="77777777" w:rsidR="00696F77" w:rsidRDefault="00696F77" w:rsidP="00696F77">
      <w:pPr>
        <w:pStyle w:val="BodyText"/>
        <w:rPr>
          <w:b/>
        </w:rPr>
      </w:pPr>
      <w:r w:rsidRPr="002B58E1">
        <w:rPr>
          <w:b/>
        </w:rPr>
        <w:t xml:space="preserve">AP </w:t>
      </w:r>
      <w:r>
        <w:rPr>
          <w:b/>
        </w:rPr>
        <w:t>Course</w:t>
      </w:r>
      <w:r w:rsidRPr="002B58E1">
        <w:rPr>
          <w:b/>
        </w:rPr>
        <w:t xml:space="preserve"> </w:t>
      </w:r>
      <w:r>
        <w:rPr>
          <w:b/>
        </w:rPr>
        <w:t>Passing</w:t>
      </w:r>
      <w:r w:rsidRPr="002B58E1">
        <w:rPr>
          <w:b/>
        </w:rPr>
        <w:t>, Full Model Results</w:t>
      </w:r>
    </w:p>
    <w:p w14:paraId="3AE54337" w14:textId="77777777" w:rsidR="00696F77" w:rsidRDefault="00696F77" w:rsidP="00696F77">
      <w:pPr>
        <w:spacing w:after="160" w:line="259" w:lineRule="auto"/>
        <w:rPr>
          <w:b/>
        </w:rPr>
      </w:pPr>
      <w:r>
        <w:rPr>
          <w:b/>
        </w:rPr>
        <w:br w:type="page"/>
      </w:r>
    </w:p>
    <w:p w14:paraId="08507544" w14:textId="77777777" w:rsidR="00696F77" w:rsidRDefault="00696F77" w:rsidP="00696F77">
      <w:pPr>
        <w:spacing w:after="160" w:line="259" w:lineRule="auto"/>
        <w:rPr>
          <w:b/>
        </w:rPr>
        <w:sectPr w:rsidR="00696F77" w:rsidSect="00044D3D">
          <w:pgSz w:w="12240" w:h="15840" w:code="1"/>
          <w:pgMar w:top="1987" w:right="1440" w:bottom="1980" w:left="1440" w:header="1267" w:footer="1260" w:gutter="0"/>
          <w:cols w:space="720"/>
          <w:docGrid w:linePitch="360"/>
        </w:sectPr>
      </w:pPr>
    </w:p>
    <w:p w14:paraId="11AF74D8" w14:textId="77777777" w:rsidR="00696F77" w:rsidRDefault="00696F77" w:rsidP="00696F77">
      <w:pPr>
        <w:spacing w:after="0" w:line="259" w:lineRule="auto"/>
        <w:rPr>
          <w:b/>
        </w:rPr>
      </w:pPr>
    </w:p>
    <w:p w14:paraId="13222C5B" w14:textId="471739CB" w:rsidR="00696F77" w:rsidRPr="00603816" w:rsidRDefault="00696F77" w:rsidP="00696F77">
      <w:pPr>
        <w:spacing w:after="160" w:line="259" w:lineRule="auto"/>
        <w:rPr>
          <w:b/>
        </w:rPr>
      </w:pPr>
      <w:r>
        <w:rPr>
          <w:b/>
        </w:rPr>
        <w:t>Table 7a: I</w:t>
      </w:r>
      <w:r w:rsidRPr="00603816">
        <w:rPr>
          <w:b/>
        </w:rPr>
        <w:t>mpacts of AP STEM and English Program on AP Course Passing, Any ELA, Math, or Science Courses</w:t>
      </w:r>
      <w:r>
        <w:rPr>
          <w:b/>
        </w:rPr>
        <w:t xml:space="preserve">—CITS </w:t>
      </w:r>
    </w:p>
    <w:tbl>
      <w:tblPr>
        <w:tblW w:w="13360" w:type="dxa"/>
        <w:jc w:val="center"/>
        <w:tblLook w:val="04A0" w:firstRow="1" w:lastRow="0" w:firstColumn="1" w:lastColumn="0" w:noHBand="0" w:noVBand="1"/>
      </w:tblPr>
      <w:tblGrid>
        <w:gridCol w:w="2162"/>
        <w:gridCol w:w="885"/>
        <w:gridCol w:w="1153"/>
        <w:gridCol w:w="1190"/>
        <w:gridCol w:w="1091"/>
        <w:gridCol w:w="1245"/>
        <w:gridCol w:w="865"/>
        <w:gridCol w:w="1179"/>
        <w:gridCol w:w="866"/>
        <w:gridCol w:w="963"/>
        <w:gridCol w:w="873"/>
        <w:gridCol w:w="888"/>
      </w:tblGrid>
      <w:tr w:rsidR="00696F77" w:rsidRPr="00603816" w14:paraId="02EE12CE" w14:textId="77777777" w:rsidTr="00EA5429">
        <w:trPr>
          <w:trHeight w:hRule="exact" w:val="880"/>
          <w:jc w:val="center"/>
        </w:trPr>
        <w:tc>
          <w:tcPr>
            <w:tcW w:w="3168"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210C6724" w14:textId="77777777" w:rsidR="00696F77" w:rsidRPr="00603816" w:rsidRDefault="00696F77" w:rsidP="00EA5429">
            <w:pPr>
              <w:spacing w:after="0" w:line="240" w:lineRule="auto"/>
              <w:jc w:val="center"/>
              <w:rPr>
                <w:rFonts w:eastAsia="Times New Roman" w:cstheme="minorHAnsi"/>
                <w:b/>
                <w:color w:val="000000"/>
              </w:rPr>
            </w:pPr>
            <w:r w:rsidRPr="00603816">
              <w:rPr>
                <w:rFonts w:eastAsia="Times New Roman" w:cstheme="minorHAnsi"/>
                <w:b/>
                <w:color w:val="000000"/>
              </w:rPr>
              <w:t> </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73DD9FE0"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All°</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184B3F60" w14:textId="77777777" w:rsidR="00696F77" w:rsidRPr="008E4B3F" w:rsidRDefault="00696F77" w:rsidP="00EA5429">
            <w:pPr>
              <w:spacing w:after="0" w:line="240" w:lineRule="auto"/>
              <w:jc w:val="center"/>
              <w:rPr>
                <w:rFonts w:eastAsia="Times New Roman" w:cstheme="minorHAnsi"/>
                <w:b/>
              </w:rPr>
            </w:pPr>
            <w:r w:rsidRPr="008E4B3F">
              <w:rPr>
                <w:rFonts w:eastAsia="Times New Roman" w:cstheme="minorHAnsi"/>
                <w:b/>
              </w:rPr>
              <w:t>Female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19CB080A"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Male</w:t>
            </w:r>
          </w:p>
        </w:tc>
        <w:tc>
          <w:tcPr>
            <w:tcW w:w="954" w:type="dxa"/>
            <w:tcBorders>
              <w:top w:val="single" w:sz="4" w:space="0" w:color="auto"/>
              <w:left w:val="nil"/>
              <w:bottom w:val="single" w:sz="8" w:space="0" w:color="auto"/>
              <w:right w:val="single" w:sz="8" w:space="0" w:color="auto"/>
            </w:tcBorders>
            <w:shd w:val="clear" w:color="auto" w:fill="8A0000"/>
            <w:vAlign w:val="center"/>
            <w:hideMark/>
          </w:tcPr>
          <w:p w14:paraId="1D002A06"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Afr. Amer. / Black</w:t>
            </w:r>
          </w:p>
        </w:tc>
        <w:tc>
          <w:tcPr>
            <w:tcW w:w="1082" w:type="dxa"/>
            <w:tcBorders>
              <w:top w:val="single" w:sz="4" w:space="0" w:color="auto"/>
              <w:left w:val="nil"/>
              <w:bottom w:val="single" w:sz="8" w:space="0" w:color="auto"/>
              <w:right w:val="single" w:sz="8" w:space="0" w:color="auto"/>
            </w:tcBorders>
            <w:shd w:val="clear" w:color="auto" w:fill="8A0000"/>
            <w:vAlign w:val="center"/>
            <w:hideMark/>
          </w:tcPr>
          <w:p w14:paraId="2A58D91C"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Hispanic/ Latino</w:t>
            </w:r>
          </w:p>
        </w:tc>
        <w:tc>
          <w:tcPr>
            <w:tcW w:w="952" w:type="dxa"/>
            <w:tcBorders>
              <w:top w:val="single" w:sz="4" w:space="0" w:color="auto"/>
              <w:left w:val="nil"/>
              <w:bottom w:val="single" w:sz="8" w:space="0" w:color="auto"/>
              <w:right w:val="single" w:sz="8" w:space="0" w:color="auto"/>
            </w:tcBorders>
            <w:shd w:val="clear" w:color="auto" w:fill="8A0000"/>
            <w:vAlign w:val="center"/>
            <w:hideMark/>
          </w:tcPr>
          <w:p w14:paraId="2D8DD21A"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Multi-race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34C1FB80"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White</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10DA1EFE"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ELL°</w:t>
            </w:r>
          </w:p>
        </w:tc>
        <w:tc>
          <w:tcPr>
            <w:tcW w:w="954" w:type="dxa"/>
            <w:tcBorders>
              <w:top w:val="single" w:sz="4" w:space="0" w:color="auto"/>
              <w:left w:val="nil"/>
              <w:bottom w:val="single" w:sz="8" w:space="0" w:color="auto"/>
              <w:right w:val="single" w:sz="8" w:space="0" w:color="auto"/>
            </w:tcBorders>
            <w:shd w:val="clear" w:color="auto" w:fill="8A0000"/>
            <w:vAlign w:val="center"/>
            <w:hideMark/>
          </w:tcPr>
          <w:p w14:paraId="1AE3A050"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Non-ELL°</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2989CCB8"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SWD</w:t>
            </w:r>
          </w:p>
        </w:tc>
        <w:tc>
          <w:tcPr>
            <w:tcW w:w="951" w:type="dxa"/>
            <w:tcBorders>
              <w:top w:val="single" w:sz="4" w:space="0" w:color="auto"/>
              <w:left w:val="nil"/>
              <w:bottom w:val="single" w:sz="8" w:space="0" w:color="auto"/>
              <w:right w:val="single" w:sz="8" w:space="0" w:color="auto"/>
            </w:tcBorders>
            <w:shd w:val="clear" w:color="auto" w:fill="8A0000"/>
            <w:vAlign w:val="center"/>
            <w:hideMark/>
          </w:tcPr>
          <w:p w14:paraId="267F7667"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Non-SWD</w:t>
            </w:r>
          </w:p>
        </w:tc>
      </w:tr>
      <w:tr w:rsidR="00696F77" w:rsidRPr="00603816" w14:paraId="4307D890"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5423F5"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Intercept (β</w:t>
            </w:r>
            <w:r w:rsidRPr="00603816">
              <w:rPr>
                <w:rFonts w:eastAsia="Times New Roman" w:cstheme="minorHAnsi"/>
                <w:color w:val="000000"/>
                <w:vertAlign w:val="subscript"/>
              </w:rPr>
              <w:t>0</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70F42D8B"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2.41</w:t>
            </w:r>
            <w:r w:rsidRPr="009C3CA8">
              <w:rPr>
                <w:rFonts w:eastAsia="Times New Roman" w:cstheme="minorHAnsi"/>
                <w:vertAlign w:val="superscript"/>
              </w:rPr>
              <w:t>+</w:t>
            </w:r>
          </w:p>
        </w:tc>
        <w:tc>
          <w:tcPr>
            <w:tcW w:w="959" w:type="dxa"/>
            <w:tcBorders>
              <w:top w:val="nil"/>
              <w:left w:val="nil"/>
              <w:bottom w:val="nil"/>
              <w:right w:val="single" w:sz="8" w:space="0" w:color="auto"/>
            </w:tcBorders>
            <w:shd w:val="clear" w:color="000000" w:fill="FFFFFF"/>
            <w:vAlign w:val="center"/>
            <w:hideMark/>
          </w:tcPr>
          <w:p w14:paraId="62841F88"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5.62***</w:t>
            </w:r>
          </w:p>
        </w:tc>
        <w:tc>
          <w:tcPr>
            <w:tcW w:w="959" w:type="dxa"/>
            <w:tcBorders>
              <w:top w:val="nil"/>
              <w:left w:val="nil"/>
              <w:bottom w:val="nil"/>
              <w:right w:val="single" w:sz="8" w:space="0" w:color="auto"/>
            </w:tcBorders>
            <w:shd w:val="clear" w:color="000000" w:fill="FFFFFF"/>
            <w:vAlign w:val="center"/>
            <w:hideMark/>
          </w:tcPr>
          <w:p w14:paraId="01BA884A"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2.65***</w:t>
            </w:r>
          </w:p>
        </w:tc>
        <w:tc>
          <w:tcPr>
            <w:tcW w:w="954" w:type="dxa"/>
            <w:tcBorders>
              <w:top w:val="nil"/>
              <w:left w:val="nil"/>
              <w:bottom w:val="nil"/>
              <w:right w:val="single" w:sz="8" w:space="0" w:color="auto"/>
            </w:tcBorders>
            <w:shd w:val="clear" w:color="000000" w:fill="FFFFFF"/>
            <w:vAlign w:val="center"/>
            <w:hideMark/>
          </w:tcPr>
          <w:p w14:paraId="6C0B373A"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4.93**</w:t>
            </w:r>
          </w:p>
        </w:tc>
        <w:tc>
          <w:tcPr>
            <w:tcW w:w="1082" w:type="dxa"/>
            <w:tcBorders>
              <w:top w:val="nil"/>
              <w:left w:val="nil"/>
              <w:bottom w:val="nil"/>
              <w:right w:val="single" w:sz="8" w:space="0" w:color="auto"/>
            </w:tcBorders>
            <w:shd w:val="clear" w:color="000000" w:fill="FFFFFF"/>
            <w:vAlign w:val="center"/>
            <w:hideMark/>
          </w:tcPr>
          <w:p w14:paraId="05529CB2"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2.18***</w:t>
            </w:r>
          </w:p>
        </w:tc>
        <w:tc>
          <w:tcPr>
            <w:tcW w:w="952" w:type="dxa"/>
            <w:tcBorders>
              <w:top w:val="nil"/>
              <w:left w:val="nil"/>
              <w:bottom w:val="nil"/>
              <w:right w:val="single" w:sz="8" w:space="0" w:color="auto"/>
            </w:tcBorders>
            <w:shd w:val="clear" w:color="000000" w:fill="FFFFFF"/>
            <w:vAlign w:val="center"/>
            <w:hideMark/>
          </w:tcPr>
          <w:p w14:paraId="4D51FD01"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2.73*</w:t>
            </w:r>
          </w:p>
        </w:tc>
        <w:tc>
          <w:tcPr>
            <w:tcW w:w="959" w:type="dxa"/>
            <w:tcBorders>
              <w:top w:val="nil"/>
              <w:left w:val="nil"/>
              <w:bottom w:val="nil"/>
              <w:right w:val="single" w:sz="8" w:space="0" w:color="auto"/>
            </w:tcBorders>
            <w:shd w:val="clear" w:color="000000" w:fill="FFFFFF"/>
            <w:vAlign w:val="center"/>
            <w:hideMark/>
          </w:tcPr>
          <w:p w14:paraId="5D63ECDF"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5.5</w:t>
            </w:r>
            <w:r>
              <w:rPr>
                <w:rFonts w:eastAsia="Times New Roman" w:cstheme="minorHAnsi"/>
              </w:rPr>
              <w:t>0</w:t>
            </w:r>
            <w:r w:rsidRPr="00603816">
              <w:rPr>
                <w:rFonts w:eastAsia="Times New Roman" w:cstheme="minorHAnsi"/>
              </w:rPr>
              <w:t>***</w:t>
            </w:r>
          </w:p>
        </w:tc>
        <w:tc>
          <w:tcPr>
            <w:tcW w:w="951" w:type="dxa"/>
            <w:tcBorders>
              <w:top w:val="nil"/>
              <w:left w:val="nil"/>
              <w:bottom w:val="nil"/>
              <w:right w:val="single" w:sz="8" w:space="0" w:color="auto"/>
            </w:tcBorders>
            <w:shd w:val="clear" w:color="000000" w:fill="FFFFFF"/>
            <w:vAlign w:val="center"/>
            <w:hideMark/>
          </w:tcPr>
          <w:p w14:paraId="5D831B39"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2.02</w:t>
            </w:r>
            <w:r w:rsidRPr="009C3CA8">
              <w:rPr>
                <w:rFonts w:eastAsia="Times New Roman" w:cstheme="minorHAnsi"/>
                <w:vertAlign w:val="superscript"/>
              </w:rPr>
              <w:t>+</w:t>
            </w:r>
          </w:p>
        </w:tc>
        <w:tc>
          <w:tcPr>
            <w:tcW w:w="954" w:type="dxa"/>
            <w:tcBorders>
              <w:top w:val="nil"/>
              <w:left w:val="nil"/>
              <w:bottom w:val="nil"/>
              <w:right w:val="single" w:sz="8" w:space="0" w:color="auto"/>
            </w:tcBorders>
            <w:shd w:val="clear" w:color="000000" w:fill="FFFFFF"/>
            <w:vAlign w:val="center"/>
            <w:hideMark/>
          </w:tcPr>
          <w:p w14:paraId="09B84F59"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3.52**</w:t>
            </w:r>
          </w:p>
        </w:tc>
        <w:tc>
          <w:tcPr>
            <w:tcW w:w="951" w:type="dxa"/>
            <w:tcBorders>
              <w:top w:val="nil"/>
              <w:left w:val="nil"/>
              <w:bottom w:val="nil"/>
              <w:right w:val="single" w:sz="8" w:space="0" w:color="auto"/>
            </w:tcBorders>
            <w:shd w:val="clear" w:color="000000" w:fill="FFFFFF"/>
            <w:vAlign w:val="center"/>
            <w:hideMark/>
          </w:tcPr>
          <w:p w14:paraId="7EC8C38C"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0.31*</w:t>
            </w:r>
          </w:p>
        </w:tc>
        <w:tc>
          <w:tcPr>
            <w:tcW w:w="951" w:type="dxa"/>
            <w:tcBorders>
              <w:top w:val="nil"/>
              <w:left w:val="nil"/>
              <w:bottom w:val="nil"/>
              <w:right w:val="single" w:sz="8" w:space="0" w:color="auto"/>
            </w:tcBorders>
            <w:shd w:val="clear" w:color="000000" w:fill="FFFFFF"/>
            <w:vAlign w:val="center"/>
            <w:hideMark/>
          </w:tcPr>
          <w:p w14:paraId="7702D73B"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3.31*</w:t>
            </w:r>
          </w:p>
        </w:tc>
      </w:tr>
      <w:tr w:rsidR="00696F77" w:rsidRPr="00603816" w14:paraId="2DCEE62A"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1F0BD5F8"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241C53C7"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(1.45)</w:t>
            </w:r>
          </w:p>
        </w:tc>
        <w:tc>
          <w:tcPr>
            <w:tcW w:w="959" w:type="dxa"/>
            <w:tcBorders>
              <w:top w:val="nil"/>
              <w:left w:val="nil"/>
              <w:bottom w:val="single" w:sz="8" w:space="0" w:color="auto"/>
              <w:right w:val="single" w:sz="8" w:space="0" w:color="auto"/>
            </w:tcBorders>
            <w:shd w:val="clear" w:color="000000" w:fill="FFFFFF"/>
            <w:vAlign w:val="center"/>
            <w:hideMark/>
          </w:tcPr>
          <w:p w14:paraId="6DC6B41C"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(0.67)</w:t>
            </w:r>
          </w:p>
        </w:tc>
        <w:tc>
          <w:tcPr>
            <w:tcW w:w="959" w:type="dxa"/>
            <w:tcBorders>
              <w:top w:val="nil"/>
              <w:left w:val="nil"/>
              <w:bottom w:val="single" w:sz="8" w:space="0" w:color="auto"/>
              <w:right w:val="single" w:sz="8" w:space="0" w:color="auto"/>
            </w:tcBorders>
            <w:shd w:val="clear" w:color="000000" w:fill="FFFFFF"/>
            <w:vAlign w:val="center"/>
            <w:hideMark/>
          </w:tcPr>
          <w:p w14:paraId="7AF88690"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(0.74)</w:t>
            </w:r>
          </w:p>
        </w:tc>
        <w:tc>
          <w:tcPr>
            <w:tcW w:w="954" w:type="dxa"/>
            <w:tcBorders>
              <w:top w:val="nil"/>
              <w:left w:val="nil"/>
              <w:bottom w:val="single" w:sz="8" w:space="0" w:color="auto"/>
              <w:right w:val="single" w:sz="8" w:space="0" w:color="auto"/>
            </w:tcBorders>
            <w:shd w:val="clear" w:color="000000" w:fill="FFFFFF"/>
            <w:vAlign w:val="center"/>
            <w:hideMark/>
          </w:tcPr>
          <w:p w14:paraId="2B4F2DD6"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(1.77)</w:t>
            </w:r>
          </w:p>
        </w:tc>
        <w:tc>
          <w:tcPr>
            <w:tcW w:w="1082" w:type="dxa"/>
            <w:tcBorders>
              <w:top w:val="nil"/>
              <w:left w:val="nil"/>
              <w:bottom w:val="single" w:sz="8" w:space="0" w:color="auto"/>
              <w:right w:val="single" w:sz="8" w:space="0" w:color="auto"/>
            </w:tcBorders>
            <w:shd w:val="clear" w:color="000000" w:fill="FFFFFF"/>
            <w:vAlign w:val="center"/>
            <w:hideMark/>
          </w:tcPr>
          <w:p w14:paraId="179E3766"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(0.59)</w:t>
            </w:r>
          </w:p>
        </w:tc>
        <w:tc>
          <w:tcPr>
            <w:tcW w:w="952" w:type="dxa"/>
            <w:tcBorders>
              <w:top w:val="nil"/>
              <w:left w:val="nil"/>
              <w:bottom w:val="single" w:sz="8" w:space="0" w:color="auto"/>
              <w:right w:val="single" w:sz="8" w:space="0" w:color="auto"/>
            </w:tcBorders>
            <w:shd w:val="clear" w:color="000000" w:fill="FFFFFF"/>
            <w:vAlign w:val="center"/>
            <w:hideMark/>
          </w:tcPr>
          <w:p w14:paraId="2BBFF090"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(1.26)</w:t>
            </w:r>
          </w:p>
        </w:tc>
        <w:tc>
          <w:tcPr>
            <w:tcW w:w="959" w:type="dxa"/>
            <w:tcBorders>
              <w:top w:val="nil"/>
              <w:left w:val="nil"/>
              <w:bottom w:val="single" w:sz="8" w:space="0" w:color="auto"/>
              <w:right w:val="single" w:sz="8" w:space="0" w:color="auto"/>
            </w:tcBorders>
            <w:shd w:val="clear" w:color="000000" w:fill="FFFFFF"/>
            <w:vAlign w:val="center"/>
            <w:hideMark/>
          </w:tcPr>
          <w:p w14:paraId="7D7C9A1A"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(0.51)</w:t>
            </w:r>
          </w:p>
        </w:tc>
        <w:tc>
          <w:tcPr>
            <w:tcW w:w="951" w:type="dxa"/>
            <w:tcBorders>
              <w:top w:val="nil"/>
              <w:left w:val="nil"/>
              <w:bottom w:val="single" w:sz="8" w:space="0" w:color="auto"/>
              <w:right w:val="single" w:sz="8" w:space="0" w:color="auto"/>
            </w:tcBorders>
            <w:shd w:val="clear" w:color="000000" w:fill="FFFFFF"/>
            <w:vAlign w:val="center"/>
            <w:hideMark/>
          </w:tcPr>
          <w:p w14:paraId="3030D6D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(1.1</w:t>
            </w:r>
            <w:r>
              <w:rPr>
                <w:rFonts w:eastAsia="Times New Roman" w:cstheme="minorHAnsi"/>
              </w:rPr>
              <w:t>0</w:t>
            </w:r>
            <w:r w:rsidRPr="00603816">
              <w:rPr>
                <w:rFonts w:eastAsia="Times New Roman" w:cstheme="minorHAnsi"/>
              </w:rPr>
              <w:t>)</w:t>
            </w:r>
          </w:p>
        </w:tc>
        <w:tc>
          <w:tcPr>
            <w:tcW w:w="954" w:type="dxa"/>
            <w:tcBorders>
              <w:top w:val="nil"/>
              <w:left w:val="nil"/>
              <w:bottom w:val="single" w:sz="8" w:space="0" w:color="auto"/>
              <w:right w:val="single" w:sz="8" w:space="0" w:color="auto"/>
            </w:tcBorders>
            <w:shd w:val="clear" w:color="000000" w:fill="FFFFFF"/>
            <w:vAlign w:val="center"/>
            <w:hideMark/>
          </w:tcPr>
          <w:p w14:paraId="5CAE2E66"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(1.33)</w:t>
            </w:r>
          </w:p>
        </w:tc>
        <w:tc>
          <w:tcPr>
            <w:tcW w:w="951" w:type="dxa"/>
            <w:tcBorders>
              <w:top w:val="nil"/>
              <w:left w:val="nil"/>
              <w:bottom w:val="single" w:sz="8" w:space="0" w:color="auto"/>
              <w:right w:val="single" w:sz="8" w:space="0" w:color="auto"/>
            </w:tcBorders>
            <w:shd w:val="clear" w:color="000000" w:fill="FFFFFF"/>
            <w:vAlign w:val="center"/>
            <w:hideMark/>
          </w:tcPr>
          <w:p w14:paraId="2136DF6A"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(0.12)</w:t>
            </w:r>
          </w:p>
        </w:tc>
        <w:tc>
          <w:tcPr>
            <w:tcW w:w="951" w:type="dxa"/>
            <w:tcBorders>
              <w:top w:val="nil"/>
              <w:left w:val="nil"/>
              <w:bottom w:val="single" w:sz="8" w:space="0" w:color="auto"/>
              <w:right w:val="single" w:sz="8" w:space="0" w:color="auto"/>
            </w:tcBorders>
            <w:shd w:val="clear" w:color="000000" w:fill="FFFFFF"/>
            <w:vAlign w:val="center"/>
            <w:hideMark/>
          </w:tcPr>
          <w:p w14:paraId="5125AF9C"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(1.5</w:t>
            </w:r>
            <w:r>
              <w:rPr>
                <w:rFonts w:eastAsia="Times New Roman" w:cstheme="minorHAnsi"/>
              </w:rPr>
              <w:t>0</w:t>
            </w:r>
            <w:r w:rsidRPr="00603816">
              <w:rPr>
                <w:rFonts w:eastAsia="Times New Roman" w:cstheme="minorHAnsi"/>
              </w:rPr>
              <w:t>)</w:t>
            </w:r>
          </w:p>
        </w:tc>
      </w:tr>
      <w:tr w:rsidR="00696F77" w:rsidRPr="00603816" w14:paraId="161D38CD"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60A1B6"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(β</w:t>
            </w:r>
            <w:r w:rsidRPr="00603816">
              <w:rPr>
                <w:rFonts w:eastAsia="Times New Roman" w:cstheme="minorHAnsi"/>
                <w:color w:val="000000"/>
                <w:vertAlign w:val="subscript"/>
              </w:rPr>
              <w:t>1</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1728B5C3"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1.49*</w:t>
            </w:r>
          </w:p>
        </w:tc>
        <w:tc>
          <w:tcPr>
            <w:tcW w:w="959" w:type="dxa"/>
            <w:tcBorders>
              <w:top w:val="nil"/>
              <w:left w:val="nil"/>
              <w:bottom w:val="nil"/>
              <w:right w:val="single" w:sz="8" w:space="0" w:color="auto"/>
            </w:tcBorders>
            <w:shd w:val="clear" w:color="000000" w:fill="D9D9D9"/>
            <w:vAlign w:val="center"/>
            <w:hideMark/>
          </w:tcPr>
          <w:p w14:paraId="0FD1AA06"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1.18***</w:t>
            </w:r>
          </w:p>
        </w:tc>
        <w:tc>
          <w:tcPr>
            <w:tcW w:w="959" w:type="dxa"/>
            <w:tcBorders>
              <w:top w:val="nil"/>
              <w:left w:val="nil"/>
              <w:bottom w:val="nil"/>
              <w:right w:val="single" w:sz="8" w:space="0" w:color="auto"/>
            </w:tcBorders>
            <w:shd w:val="clear" w:color="000000" w:fill="D9D9D9"/>
            <w:vAlign w:val="center"/>
            <w:hideMark/>
          </w:tcPr>
          <w:p w14:paraId="797453C9"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w:t>
            </w:r>
            <w:r>
              <w:rPr>
                <w:rFonts w:eastAsia="Times New Roman" w:cstheme="minorHAnsi"/>
              </w:rPr>
              <w:t>.00</w:t>
            </w:r>
            <w:r w:rsidRPr="00603816">
              <w:rPr>
                <w:rFonts w:eastAsia="Times New Roman" w:cstheme="minorHAnsi"/>
              </w:rPr>
              <w:t>**</w:t>
            </w:r>
          </w:p>
        </w:tc>
        <w:tc>
          <w:tcPr>
            <w:tcW w:w="954" w:type="dxa"/>
            <w:tcBorders>
              <w:top w:val="nil"/>
              <w:left w:val="nil"/>
              <w:bottom w:val="nil"/>
              <w:right w:val="single" w:sz="8" w:space="0" w:color="auto"/>
            </w:tcBorders>
            <w:shd w:val="clear" w:color="000000" w:fill="D9D9D9"/>
            <w:vAlign w:val="center"/>
            <w:hideMark/>
          </w:tcPr>
          <w:p w14:paraId="7EBF3B47"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-0.28</w:t>
            </w:r>
          </w:p>
        </w:tc>
        <w:tc>
          <w:tcPr>
            <w:tcW w:w="1082" w:type="dxa"/>
            <w:tcBorders>
              <w:top w:val="nil"/>
              <w:left w:val="nil"/>
              <w:bottom w:val="nil"/>
              <w:right w:val="single" w:sz="8" w:space="0" w:color="auto"/>
            </w:tcBorders>
            <w:shd w:val="clear" w:color="000000" w:fill="D9D9D9"/>
            <w:vAlign w:val="center"/>
            <w:hideMark/>
          </w:tcPr>
          <w:p w14:paraId="09521D57"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0.97***</w:t>
            </w:r>
          </w:p>
        </w:tc>
        <w:tc>
          <w:tcPr>
            <w:tcW w:w="952" w:type="dxa"/>
            <w:tcBorders>
              <w:top w:val="nil"/>
              <w:left w:val="nil"/>
              <w:bottom w:val="nil"/>
              <w:right w:val="single" w:sz="8" w:space="0" w:color="auto"/>
            </w:tcBorders>
            <w:shd w:val="clear" w:color="000000" w:fill="D9D9D9"/>
            <w:vAlign w:val="center"/>
            <w:hideMark/>
          </w:tcPr>
          <w:p w14:paraId="2E3C408A"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0.91*</w:t>
            </w:r>
          </w:p>
        </w:tc>
        <w:tc>
          <w:tcPr>
            <w:tcW w:w="959" w:type="dxa"/>
            <w:tcBorders>
              <w:top w:val="nil"/>
              <w:left w:val="nil"/>
              <w:bottom w:val="nil"/>
              <w:right w:val="single" w:sz="8" w:space="0" w:color="auto"/>
            </w:tcBorders>
            <w:shd w:val="clear" w:color="000000" w:fill="D9D9D9"/>
            <w:vAlign w:val="center"/>
            <w:hideMark/>
          </w:tcPr>
          <w:p w14:paraId="5884AEDF"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1.11***</w:t>
            </w:r>
          </w:p>
        </w:tc>
        <w:tc>
          <w:tcPr>
            <w:tcW w:w="951" w:type="dxa"/>
            <w:tcBorders>
              <w:top w:val="nil"/>
              <w:left w:val="nil"/>
              <w:bottom w:val="nil"/>
              <w:right w:val="single" w:sz="8" w:space="0" w:color="auto"/>
            </w:tcBorders>
            <w:shd w:val="clear" w:color="000000" w:fill="D9D9D9"/>
            <w:vAlign w:val="center"/>
            <w:hideMark/>
          </w:tcPr>
          <w:p w14:paraId="7535787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p>
        </w:tc>
        <w:tc>
          <w:tcPr>
            <w:tcW w:w="954" w:type="dxa"/>
            <w:tcBorders>
              <w:top w:val="nil"/>
              <w:left w:val="nil"/>
              <w:bottom w:val="nil"/>
              <w:right w:val="single" w:sz="8" w:space="0" w:color="auto"/>
            </w:tcBorders>
            <w:shd w:val="clear" w:color="000000" w:fill="D9D9D9"/>
            <w:vAlign w:val="center"/>
            <w:hideMark/>
          </w:tcPr>
          <w:p w14:paraId="1F5AD302"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1.61*</w:t>
            </w:r>
          </w:p>
        </w:tc>
        <w:tc>
          <w:tcPr>
            <w:tcW w:w="951" w:type="dxa"/>
            <w:tcBorders>
              <w:top w:val="nil"/>
              <w:left w:val="nil"/>
              <w:bottom w:val="nil"/>
              <w:right w:val="single" w:sz="8" w:space="0" w:color="auto"/>
            </w:tcBorders>
            <w:shd w:val="clear" w:color="000000" w:fill="D9D9D9"/>
            <w:vAlign w:val="center"/>
            <w:hideMark/>
          </w:tcPr>
          <w:p w14:paraId="7A5DB7AF"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0.03</w:t>
            </w:r>
          </w:p>
        </w:tc>
        <w:tc>
          <w:tcPr>
            <w:tcW w:w="951" w:type="dxa"/>
            <w:tcBorders>
              <w:top w:val="nil"/>
              <w:left w:val="nil"/>
              <w:bottom w:val="nil"/>
              <w:right w:val="single" w:sz="8" w:space="0" w:color="auto"/>
            </w:tcBorders>
            <w:shd w:val="clear" w:color="000000" w:fill="D9D9D9"/>
            <w:vAlign w:val="center"/>
            <w:hideMark/>
          </w:tcPr>
          <w:p w14:paraId="785CAB1C"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1.7</w:t>
            </w:r>
            <w:r>
              <w:rPr>
                <w:rFonts w:eastAsia="Times New Roman" w:cstheme="minorHAnsi"/>
              </w:rPr>
              <w:t>0</w:t>
            </w:r>
            <w:r w:rsidRPr="00603816">
              <w:rPr>
                <w:rFonts w:eastAsia="Times New Roman" w:cstheme="minorHAnsi"/>
              </w:rPr>
              <w:t>*</w:t>
            </w:r>
          </w:p>
        </w:tc>
      </w:tr>
      <w:tr w:rsidR="00696F77" w:rsidRPr="00603816" w14:paraId="209C0AE8"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7A18CC0A"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245884FC"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(0.71)</w:t>
            </w:r>
          </w:p>
        </w:tc>
        <w:tc>
          <w:tcPr>
            <w:tcW w:w="959" w:type="dxa"/>
            <w:tcBorders>
              <w:top w:val="nil"/>
              <w:left w:val="nil"/>
              <w:bottom w:val="single" w:sz="8" w:space="0" w:color="auto"/>
              <w:right w:val="single" w:sz="8" w:space="0" w:color="auto"/>
            </w:tcBorders>
            <w:shd w:val="clear" w:color="000000" w:fill="D9D9D9"/>
            <w:vAlign w:val="center"/>
            <w:hideMark/>
          </w:tcPr>
          <w:p w14:paraId="72F27A01"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(0.33)</w:t>
            </w:r>
          </w:p>
        </w:tc>
        <w:tc>
          <w:tcPr>
            <w:tcW w:w="959" w:type="dxa"/>
            <w:tcBorders>
              <w:top w:val="nil"/>
              <w:left w:val="nil"/>
              <w:bottom w:val="single" w:sz="8" w:space="0" w:color="auto"/>
              <w:right w:val="single" w:sz="8" w:space="0" w:color="auto"/>
            </w:tcBorders>
            <w:shd w:val="clear" w:color="000000" w:fill="D9D9D9"/>
            <w:vAlign w:val="center"/>
            <w:hideMark/>
          </w:tcPr>
          <w:p w14:paraId="5B3F7CFC"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(0.35)</w:t>
            </w:r>
          </w:p>
        </w:tc>
        <w:tc>
          <w:tcPr>
            <w:tcW w:w="954" w:type="dxa"/>
            <w:tcBorders>
              <w:top w:val="nil"/>
              <w:left w:val="nil"/>
              <w:bottom w:val="single" w:sz="8" w:space="0" w:color="auto"/>
              <w:right w:val="single" w:sz="8" w:space="0" w:color="auto"/>
            </w:tcBorders>
            <w:shd w:val="clear" w:color="000000" w:fill="D9D9D9"/>
            <w:vAlign w:val="center"/>
            <w:hideMark/>
          </w:tcPr>
          <w:p w14:paraId="2DAABCDE"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(0.55)</w:t>
            </w:r>
          </w:p>
        </w:tc>
        <w:tc>
          <w:tcPr>
            <w:tcW w:w="1082" w:type="dxa"/>
            <w:tcBorders>
              <w:top w:val="nil"/>
              <w:left w:val="nil"/>
              <w:bottom w:val="single" w:sz="8" w:space="0" w:color="auto"/>
              <w:right w:val="single" w:sz="8" w:space="0" w:color="auto"/>
            </w:tcBorders>
            <w:shd w:val="clear" w:color="000000" w:fill="D9D9D9"/>
            <w:vAlign w:val="center"/>
            <w:hideMark/>
          </w:tcPr>
          <w:p w14:paraId="0A1C6B04"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(0.22)</w:t>
            </w:r>
          </w:p>
        </w:tc>
        <w:tc>
          <w:tcPr>
            <w:tcW w:w="952" w:type="dxa"/>
            <w:tcBorders>
              <w:top w:val="nil"/>
              <w:left w:val="nil"/>
              <w:bottom w:val="single" w:sz="8" w:space="0" w:color="auto"/>
              <w:right w:val="single" w:sz="8" w:space="0" w:color="auto"/>
            </w:tcBorders>
            <w:shd w:val="clear" w:color="000000" w:fill="D9D9D9"/>
            <w:vAlign w:val="center"/>
            <w:hideMark/>
          </w:tcPr>
          <w:p w14:paraId="7F422E2C"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(0.36)</w:t>
            </w:r>
          </w:p>
        </w:tc>
        <w:tc>
          <w:tcPr>
            <w:tcW w:w="959" w:type="dxa"/>
            <w:tcBorders>
              <w:top w:val="nil"/>
              <w:left w:val="nil"/>
              <w:bottom w:val="single" w:sz="8" w:space="0" w:color="auto"/>
              <w:right w:val="single" w:sz="8" w:space="0" w:color="auto"/>
            </w:tcBorders>
            <w:shd w:val="clear" w:color="000000" w:fill="D9D9D9"/>
            <w:vAlign w:val="center"/>
            <w:hideMark/>
          </w:tcPr>
          <w:p w14:paraId="28F25741"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(0.21)</w:t>
            </w:r>
          </w:p>
        </w:tc>
        <w:tc>
          <w:tcPr>
            <w:tcW w:w="951" w:type="dxa"/>
            <w:tcBorders>
              <w:top w:val="nil"/>
              <w:left w:val="nil"/>
              <w:bottom w:val="single" w:sz="8" w:space="0" w:color="auto"/>
              <w:right w:val="single" w:sz="8" w:space="0" w:color="auto"/>
            </w:tcBorders>
            <w:shd w:val="clear" w:color="000000" w:fill="D9D9D9"/>
            <w:vAlign w:val="center"/>
            <w:hideMark/>
          </w:tcPr>
          <w:p w14:paraId="740A2975"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(0.45)</w:t>
            </w:r>
          </w:p>
        </w:tc>
        <w:tc>
          <w:tcPr>
            <w:tcW w:w="954" w:type="dxa"/>
            <w:tcBorders>
              <w:top w:val="nil"/>
              <w:left w:val="nil"/>
              <w:bottom w:val="single" w:sz="8" w:space="0" w:color="auto"/>
              <w:right w:val="single" w:sz="8" w:space="0" w:color="auto"/>
            </w:tcBorders>
            <w:shd w:val="clear" w:color="000000" w:fill="D9D9D9"/>
            <w:vAlign w:val="center"/>
            <w:hideMark/>
          </w:tcPr>
          <w:p w14:paraId="44E56D55"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(0.68)</w:t>
            </w:r>
          </w:p>
        </w:tc>
        <w:tc>
          <w:tcPr>
            <w:tcW w:w="951" w:type="dxa"/>
            <w:tcBorders>
              <w:top w:val="nil"/>
              <w:left w:val="nil"/>
              <w:bottom w:val="single" w:sz="8" w:space="0" w:color="auto"/>
              <w:right w:val="single" w:sz="8" w:space="0" w:color="auto"/>
            </w:tcBorders>
            <w:shd w:val="clear" w:color="000000" w:fill="D9D9D9"/>
            <w:vAlign w:val="center"/>
            <w:hideMark/>
          </w:tcPr>
          <w:p w14:paraId="30A02B39"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(0.04)</w:t>
            </w:r>
          </w:p>
        </w:tc>
        <w:tc>
          <w:tcPr>
            <w:tcW w:w="951" w:type="dxa"/>
            <w:tcBorders>
              <w:top w:val="nil"/>
              <w:left w:val="nil"/>
              <w:bottom w:val="single" w:sz="8" w:space="0" w:color="auto"/>
              <w:right w:val="single" w:sz="8" w:space="0" w:color="auto"/>
            </w:tcBorders>
            <w:shd w:val="clear" w:color="000000" w:fill="D9D9D9"/>
            <w:vAlign w:val="center"/>
            <w:hideMark/>
          </w:tcPr>
          <w:p w14:paraId="0BA6FF47"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(0.74)</w:t>
            </w:r>
          </w:p>
        </w:tc>
      </w:tr>
      <w:tr w:rsidR="00696F77" w:rsidRPr="00603816" w14:paraId="597E7E81"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5B1E08"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Intervention Period (β</w:t>
            </w:r>
            <w:r w:rsidRPr="00603816">
              <w:rPr>
                <w:rFonts w:eastAsia="Times New Roman" w:cstheme="minorHAnsi"/>
                <w:color w:val="000000"/>
                <w:vertAlign w:val="subscript"/>
              </w:rPr>
              <w:t>2</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4B9BD1C7"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2.12</w:t>
            </w:r>
          </w:p>
        </w:tc>
        <w:tc>
          <w:tcPr>
            <w:tcW w:w="959" w:type="dxa"/>
            <w:tcBorders>
              <w:top w:val="nil"/>
              <w:left w:val="nil"/>
              <w:bottom w:val="nil"/>
              <w:right w:val="single" w:sz="8" w:space="0" w:color="auto"/>
            </w:tcBorders>
            <w:shd w:val="clear" w:color="000000" w:fill="FFFFFF"/>
            <w:vAlign w:val="center"/>
            <w:hideMark/>
          </w:tcPr>
          <w:p w14:paraId="33CB93F7"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p>
        </w:tc>
        <w:tc>
          <w:tcPr>
            <w:tcW w:w="959" w:type="dxa"/>
            <w:tcBorders>
              <w:top w:val="nil"/>
              <w:left w:val="nil"/>
              <w:bottom w:val="nil"/>
              <w:right w:val="single" w:sz="8" w:space="0" w:color="auto"/>
            </w:tcBorders>
            <w:shd w:val="clear" w:color="000000" w:fill="FFFFFF"/>
            <w:vAlign w:val="center"/>
            <w:hideMark/>
          </w:tcPr>
          <w:p w14:paraId="23F827F3"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1.45</w:t>
            </w:r>
          </w:p>
        </w:tc>
        <w:tc>
          <w:tcPr>
            <w:tcW w:w="954" w:type="dxa"/>
            <w:tcBorders>
              <w:top w:val="nil"/>
              <w:left w:val="nil"/>
              <w:bottom w:val="nil"/>
              <w:right w:val="single" w:sz="8" w:space="0" w:color="auto"/>
            </w:tcBorders>
            <w:shd w:val="clear" w:color="000000" w:fill="FFFFFF"/>
            <w:vAlign w:val="center"/>
            <w:hideMark/>
          </w:tcPr>
          <w:p w14:paraId="0221581E"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1.32</w:t>
            </w:r>
          </w:p>
        </w:tc>
        <w:tc>
          <w:tcPr>
            <w:tcW w:w="1082" w:type="dxa"/>
            <w:tcBorders>
              <w:top w:val="nil"/>
              <w:left w:val="nil"/>
              <w:bottom w:val="nil"/>
              <w:right w:val="single" w:sz="8" w:space="0" w:color="auto"/>
            </w:tcBorders>
            <w:shd w:val="clear" w:color="000000" w:fill="FFFFFF"/>
            <w:vAlign w:val="center"/>
            <w:hideMark/>
          </w:tcPr>
          <w:p w14:paraId="543E2B46"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-1.09</w:t>
            </w:r>
            <w:r w:rsidRPr="009C3CA8">
              <w:rPr>
                <w:rFonts w:eastAsia="Times New Roman" w:cstheme="minorHAnsi"/>
                <w:vertAlign w:val="superscript"/>
              </w:rPr>
              <w:t>+</w:t>
            </w:r>
          </w:p>
        </w:tc>
        <w:tc>
          <w:tcPr>
            <w:tcW w:w="952" w:type="dxa"/>
            <w:tcBorders>
              <w:top w:val="nil"/>
              <w:left w:val="nil"/>
              <w:bottom w:val="nil"/>
              <w:right w:val="single" w:sz="8" w:space="0" w:color="auto"/>
            </w:tcBorders>
            <w:shd w:val="clear" w:color="000000" w:fill="FFFFFF"/>
            <w:vAlign w:val="center"/>
            <w:hideMark/>
          </w:tcPr>
          <w:p w14:paraId="700EF4FF"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0.25</w:t>
            </w:r>
          </w:p>
        </w:tc>
        <w:tc>
          <w:tcPr>
            <w:tcW w:w="959" w:type="dxa"/>
            <w:tcBorders>
              <w:top w:val="nil"/>
              <w:left w:val="nil"/>
              <w:bottom w:val="nil"/>
              <w:right w:val="single" w:sz="8" w:space="0" w:color="auto"/>
            </w:tcBorders>
            <w:shd w:val="clear" w:color="000000" w:fill="FFFFFF"/>
            <w:vAlign w:val="center"/>
            <w:hideMark/>
          </w:tcPr>
          <w:p w14:paraId="08D9BFF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-0.01</w:t>
            </w:r>
          </w:p>
        </w:tc>
        <w:tc>
          <w:tcPr>
            <w:tcW w:w="951" w:type="dxa"/>
            <w:tcBorders>
              <w:top w:val="nil"/>
              <w:left w:val="nil"/>
              <w:bottom w:val="nil"/>
              <w:right w:val="single" w:sz="8" w:space="0" w:color="auto"/>
            </w:tcBorders>
            <w:shd w:val="clear" w:color="000000" w:fill="FFFFFF"/>
            <w:vAlign w:val="center"/>
            <w:hideMark/>
          </w:tcPr>
          <w:p w14:paraId="24A54A35"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-0.06</w:t>
            </w:r>
          </w:p>
        </w:tc>
        <w:tc>
          <w:tcPr>
            <w:tcW w:w="954" w:type="dxa"/>
            <w:tcBorders>
              <w:top w:val="nil"/>
              <w:left w:val="nil"/>
              <w:bottom w:val="nil"/>
              <w:right w:val="single" w:sz="8" w:space="0" w:color="auto"/>
            </w:tcBorders>
            <w:shd w:val="clear" w:color="000000" w:fill="FFFFFF"/>
            <w:vAlign w:val="center"/>
            <w:hideMark/>
          </w:tcPr>
          <w:p w14:paraId="741C9BEE"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2.01</w:t>
            </w:r>
          </w:p>
        </w:tc>
        <w:tc>
          <w:tcPr>
            <w:tcW w:w="951" w:type="dxa"/>
            <w:tcBorders>
              <w:top w:val="nil"/>
              <w:left w:val="nil"/>
              <w:bottom w:val="nil"/>
              <w:right w:val="single" w:sz="8" w:space="0" w:color="auto"/>
            </w:tcBorders>
            <w:shd w:val="clear" w:color="000000" w:fill="FFFFFF"/>
            <w:vAlign w:val="center"/>
            <w:hideMark/>
          </w:tcPr>
          <w:p w14:paraId="08970103"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0.18</w:t>
            </w:r>
          </w:p>
        </w:tc>
        <w:tc>
          <w:tcPr>
            <w:tcW w:w="951" w:type="dxa"/>
            <w:tcBorders>
              <w:top w:val="nil"/>
              <w:left w:val="nil"/>
              <w:bottom w:val="nil"/>
              <w:right w:val="single" w:sz="8" w:space="0" w:color="auto"/>
            </w:tcBorders>
            <w:shd w:val="clear" w:color="000000" w:fill="FFFFFF"/>
            <w:vAlign w:val="center"/>
            <w:hideMark/>
          </w:tcPr>
          <w:p w14:paraId="240E73D5"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1.82</w:t>
            </w:r>
          </w:p>
        </w:tc>
      </w:tr>
      <w:tr w:rsidR="00696F77" w:rsidRPr="00603816" w14:paraId="2E917A6D"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64C809AE"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69284AD9"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(1.93)</w:t>
            </w:r>
          </w:p>
        </w:tc>
        <w:tc>
          <w:tcPr>
            <w:tcW w:w="959" w:type="dxa"/>
            <w:tcBorders>
              <w:top w:val="nil"/>
              <w:left w:val="nil"/>
              <w:bottom w:val="single" w:sz="8" w:space="0" w:color="auto"/>
              <w:right w:val="single" w:sz="8" w:space="0" w:color="auto"/>
            </w:tcBorders>
            <w:shd w:val="clear" w:color="000000" w:fill="FFFFFF"/>
            <w:vAlign w:val="center"/>
            <w:hideMark/>
          </w:tcPr>
          <w:p w14:paraId="49CC6396"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(0.66)</w:t>
            </w:r>
          </w:p>
        </w:tc>
        <w:tc>
          <w:tcPr>
            <w:tcW w:w="959" w:type="dxa"/>
            <w:tcBorders>
              <w:top w:val="nil"/>
              <w:left w:val="nil"/>
              <w:bottom w:val="single" w:sz="8" w:space="0" w:color="auto"/>
              <w:right w:val="single" w:sz="8" w:space="0" w:color="auto"/>
            </w:tcBorders>
            <w:shd w:val="clear" w:color="000000" w:fill="FFFFFF"/>
            <w:vAlign w:val="center"/>
            <w:hideMark/>
          </w:tcPr>
          <w:p w14:paraId="41155BE4"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(1.44)</w:t>
            </w:r>
          </w:p>
        </w:tc>
        <w:tc>
          <w:tcPr>
            <w:tcW w:w="954" w:type="dxa"/>
            <w:tcBorders>
              <w:top w:val="nil"/>
              <w:left w:val="nil"/>
              <w:bottom w:val="single" w:sz="8" w:space="0" w:color="auto"/>
              <w:right w:val="single" w:sz="8" w:space="0" w:color="auto"/>
            </w:tcBorders>
            <w:shd w:val="clear" w:color="000000" w:fill="FFFFFF"/>
            <w:vAlign w:val="center"/>
            <w:hideMark/>
          </w:tcPr>
          <w:p w14:paraId="6B7310F8"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(0.87)</w:t>
            </w:r>
          </w:p>
        </w:tc>
        <w:tc>
          <w:tcPr>
            <w:tcW w:w="1082" w:type="dxa"/>
            <w:tcBorders>
              <w:top w:val="nil"/>
              <w:left w:val="nil"/>
              <w:bottom w:val="single" w:sz="8" w:space="0" w:color="auto"/>
              <w:right w:val="single" w:sz="8" w:space="0" w:color="auto"/>
            </w:tcBorders>
            <w:shd w:val="clear" w:color="000000" w:fill="FFFFFF"/>
            <w:vAlign w:val="center"/>
            <w:hideMark/>
          </w:tcPr>
          <w:p w14:paraId="385EDD73"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(0.64)</w:t>
            </w:r>
          </w:p>
        </w:tc>
        <w:tc>
          <w:tcPr>
            <w:tcW w:w="952" w:type="dxa"/>
            <w:tcBorders>
              <w:top w:val="nil"/>
              <w:left w:val="nil"/>
              <w:bottom w:val="single" w:sz="8" w:space="0" w:color="auto"/>
              <w:right w:val="single" w:sz="8" w:space="0" w:color="auto"/>
            </w:tcBorders>
            <w:shd w:val="clear" w:color="000000" w:fill="FFFFFF"/>
            <w:vAlign w:val="center"/>
            <w:hideMark/>
          </w:tcPr>
          <w:p w14:paraId="2A625939"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(1.06)</w:t>
            </w:r>
          </w:p>
        </w:tc>
        <w:tc>
          <w:tcPr>
            <w:tcW w:w="959" w:type="dxa"/>
            <w:tcBorders>
              <w:top w:val="nil"/>
              <w:left w:val="nil"/>
              <w:bottom w:val="single" w:sz="8" w:space="0" w:color="auto"/>
              <w:right w:val="single" w:sz="8" w:space="0" w:color="auto"/>
            </w:tcBorders>
            <w:shd w:val="clear" w:color="000000" w:fill="FFFFFF"/>
            <w:vAlign w:val="center"/>
            <w:hideMark/>
          </w:tcPr>
          <w:p w14:paraId="1A05AE6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(0.55)</w:t>
            </w:r>
          </w:p>
        </w:tc>
        <w:tc>
          <w:tcPr>
            <w:tcW w:w="951" w:type="dxa"/>
            <w:tcBorders>
              <w:top w:val="nil"/>
              <w:left w:val="nil"/>
              <w:bottom w:val="single" w:sz="8" w:space="0" w:color="auto"/>
              <w:right w:val="single" w:sz="8" w:space="0" w:color="auto"/>
            </w:tcBorders>
            <w:shd w:val="clear" w:color="000000" w:fill="FFFFFF"/>
            <w:vAlign w:val="center"/>
            <w:hideMark/>
          </w:tcPr>
          <w:p w14:paraId="66FFB4CC"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(0.78)</w:t>
            </w:r>
          </w:p>
        </w:tc>
        <w:tc>
          <w:tcPr>
            <w:tcW w:w="954" w:type="dxa"/>
            <w:tcBorders>
              <w:top w:val="nil"/>
              <w:left w:val="nil"/>
              <w:bottom w:val="single" w:sz="8" w:space="0" w:color="auto"/>
              <w:right w:val="single" w:sz="8" w:space="0" w:color="auto"/>
            </w:tcBorders>
            <w:shd w:val="clear" w:color="000000" w:fill="FFFFFF"/>
            <w:vAlign w:val="center"/>
            <w:hideMark/>
          </w:tcPr>
          <w:p w14:paraId="7AC7F615"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(1.94)</w:t>
            </w:r>
          </w:p>
        </w:tc>
        <w:tc>
          <w:tcPr>
            <w:tcW w:w="951" w:type="dxa"/>
            <w:tcBorders>
              <w:top w:val="nil"/>
              <w:left w:val="nil"/>
              <w:bottom w:val="single" w:sz="8" w:space="0" w:color="auto"/>
              <w:right w:val="single" w:sz="8" w:space="0" w:color="auto"/>
            </w:tcBorders>
            <w:shd w:val="clear" w:color="000000" w:fill="FFFFFF"/>
            <w:vAlign w:val="center"/>
            <w:hideMark/>
          </w:tcPr>
          <w:p w14:paraId="64388D1F"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(0.17)</w:t>
            </w:r>
          </w:p>
        </w:tc>
        <w:tc>
          <w:tcPr>
            <w:tcW w:w="951" w:type="dxa"/>
            <w:tcBorders>
              <w:top w:val="nil"/>
              <w:left w:val="nil"/>
              <w:bottom w:val="single" w:sz="8" w:space="0" w:color="auto"/>
              <w:right w:val="single" w:sz="8" w:space="0" w:color="auto"/>
            </w:tcBorders>
            <w:shd w:val="clear" w:color="000000" w:fill="FFFFFF"/>
            <w:vAlign w:val="center"/>
            <w:hideMark/>
          </w:tcPr>
          <w:p w14:paraId="688AC416"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(1.84)</w:t>
            </w:r>
          </w:p>
        </w:tc>
      </w:tr>
      <w:tr w:rsidR="00696F77" w:rsidRPr="00603816" w14:paraId="237006D3"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E1279CC"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by Intervention (β</w:t>
            </w:r>
            <w:r w:rsidRPr="00603816">
              <w:rPr>
                <w:rFonts w:eastAsia="Times New Roman" w:cstheme="minorHAnsi"/>
                <w:color w:val="000000"/>
                <w:vertAlign w:val="subscript"/>
              </w:rPr>
              <w:t>3</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45D7448D"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-1.8</w:t>
            </w:r>
            <w:r>
              <w:rPr>
                <w:rFonts w:eastAsia="Times New Roman" w:cstheme="minorHAnsi"/>
              </w:rPr>
              <w:t>0</w:t>
            </w:r>
          </w:p>
        </w:tc>
        <w:tc>
          <w:tcPr>
            <w:tcW w:w="959" w:type="dxa"/>
            <w:tcBorders>
              <w:top w:val="nil"/>
              <w:left w:val="nil"/>
              <w:bottom w:val="nil"/>
              <w:right w:val="single" w:sz="8" w:space="0" w:color="auto"/>
            </w:tcBorders>
            <w:shd w:val="clear" w:color="000000" w:fill="D9D9D9"/>
            <w:vAlign w:val="center"/>
            <w:hideMark/>
          </w:tcPr>
          <w:p w14:paraId="6E6DACF6"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-0.79</w:t>
            </w:r>
          </w:p>
        </w:tc>
        <w:tc>
          <w:tcPr>
            <w:tcW w:w="959" w:type="dxa"/>
            <w:tcBorders>
              <w:top w:val="nil"/>
              <w:left w:val="nil"/>
              <w:bottom w:val="nil"/>
              <w:right w:val="single" w:sz="8" w:space="0" w:color="auto"/>
            </w:tcBorders>
            <w:shd w:val="clear" w:color="000000" w:fill="D9D9D9"/>
            <w:vAlign w:val="center"/>
            <w:hideMark/>
          </w:tcPr>
          <w:p w14:paraId="00914E1C"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-1.06</w:t>
            </w:r>
          </w:p>
        </w:tc>
        <w:tc>
          <w:tcPr>
            <w:tcW w:w="954" w:type="dxa"/>
            <w:tcBorders>
              <w:top w:val="nil"/>
              <w:left w:val="nil"/>
              <w:bottom w:val="nil"/>
              <w:right w:val="single" w:sz="8" w:space="0" w:color="auto"/>
            </w:tcBorders>
            <w:shd w:val="clear" w:color="000000" w:fill="D9D9D9"/>
            <w:vAlign w:val="center"/>
            <w:hideMark/>
          </w:tcPr>
          <w:p w14:paraId="616E3BA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1.53</w:t>
            </w:r>
          </w:p>
        </w:tc>
        <w:tc>
          <w:tcPr>
            <w:tcW w:w="1082" w:type="dxa"/>
            <w:tcBorders>
              <w:top w:val="nil"/>
              <w:left w:val="nil"/>
              <w:bottom w:val="nil"/>
              <w:right w:val="single" w:sz="8" w:space="0" w:color="auto"/>
            </w:tcBorders>
            <w:shd w:val="clear" w:color="000000" w:fill="D9D9D9"/>
            <w:vAlign w:val="center"/>
            <w:hideMark/>
          </w:tcPr>
          <w:p w14:paraId="5CF320FA"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-0.5</w:t>
            </w:r>
            <w:r>
              <w:rPr>
                <w:rFonts w:eastAsia="Times New Roman" w:cstheme="minorHAnsi"/>
              </w:rPr>
              <w:t>0</w:t>
            </w:r>
          </w:p>
        </w:tc>
        <w:tc>
          <w:tcPr>
            <w:tcW w:w="952" w:type="dxa"/>
            <w:tcBorders>
              <w:top w:val="nil"/>
              <w:left w:val="nil"/>
              <w:bottom w:val="nil"/>
              <w:right w:val="single" w:sz="8" w:space="0" w:color="auto"/>
            </w:tcBorders>
            <w:shd w:val="clear" w:color="000000" w:fill="D9D9D9"/>
            <w:vAlign w:val="center"/>
            <w:hideMark/>
          </w:tcPr>
          <w:p w14:paraId="7644FBAC"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-0.68</w:t>
            </w:r>
          </w:p>
        </w:tc>
        <w:tc>
          <w:tcPr>
            <w:tcW w:w="959" w:type="dxa"/>
            <w:tcBorders>
              <w:top w:val="nil"/>
              <w:left w:val="nil"/>
              <w:bottom w:val="nil"/>
              <w:right w:val="single" w:sz="8" w:space="0" w:color="auto"/>
            </w:tcBorders>
            <w:shd w:val="clear" w:color="000000" w:fill="D9D9D9"/>
            <w:vAlign w:val="center"/>
            <w:hideMark/>
          </w:tcPr>
          <w:p w14:paraId="4F77E20E"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-0.96*</w:t>
            </w:r>
          </w:p>
        </w:tc>
        <w:tc>
          <w:tcPr>
            <w:tcW w:w="951" w:type="dxa"/>
            <w:tcBorders>
              <w:top w:val="nil"/>
              <w:left w:val="nil"/>
              <w:bottom w:val="nil"/>
              <w:right w:val="single" w:sz="8" w:space="0" w:color="auto"/>
            </w:tcBorders>
            <w:shd w:val="clear" w:color="000000" w:fill="D9D9D9"/>
            <w:vAlign w:val="center"/>
            <w:hideMark/>
          </w:tcPr>
          <w:p w14:paraId="45281491"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-0.06</w:t>
            </w:r>
          </w:p>
        </w:tc>
        <w:tc>
          <w:tcPr>
            <w:tcW w:w="954" w:type="dxa"/>
            <w:tcBorders>
              <w:top w:val="nil"/>
              <w:left w:val="nil"/>
              <w:bottom w:val="nil"/>
              <w:right w:val="single" w:sz="8" w:space="0" w:color="auto"/>
            </w:tcBorders>
            <w:shd w:val="clear" w:color="000000" w:fill="D9D9D9"/>
            <w:vAlign w:val="center"/>
            <w:hideMark/>
          </w:tcPr>
          <w:p w14:paraId="2DA9E494"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-2.03</w:t>
            </w:r>
          </w:p>
        </w:tc>
        <w:tc>
          <w:tcPr>
            <w:tcW w:w="951" w:type="dxa"/>
            <w:tcBorders>
              <w:top w:val="nil"/>
              <w:left w:val="nil"/>
              <w:bottom w:val="nil"/>
              <w:right w:val="single" w:sz="8" w:space="0" w:color="auto"/>
            </w:tcBorders>
            <w:shd w:val="clear" w:color="000000" w:fill="D9D9D9"/>
            <w:vAlign w:val="center"/>
            <w:hideMark/>
          </w:tcPr>
          <w:p w14:paraId="69B2DCCD"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0.09</w:t>
            </w:r>
          </w:p>
        </w:tc>
        <w:tc>
          <w:tcPr>
            <w:tcW w:w="951" w:type="dxa"/>
            <w:tcBorders>
              <w:top w:val="nil"/>
              <w:left w:val="nil"/>
              <w:bottom w:val="nil"/>
              <w:right w:val="single" w:sz="8" w:space="0" w:color="auto"/>
            </w:tcBorders>
            <w:shd w:val="clear" w:color="000000" w:fill="D9D9D9"/>
            <w:vAlign w:val="center"/>
            <w:hideMark/>
          </w:tcPr>
          <w:p w14:paraId="0DCD98EA"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-1.96</w:t>
            </w:r>
          </w:p>
        </w:tc>
      </w:tr>
      <w:tr w:rsidR="00696F77" w:rsidRPr="00603816" w14:paraId="67362965"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1BC2A0E0"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14A26B26"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(1.49)</w:t>
            </w:r>
          </w:p>
        </w:tc>
        <w:tc>
          <w:tcPr>
            <w:tcW w:w="959" w:type="dxa"/>
            <w:tcBorders>
              <w:top w:val="nil"/>
              <w:left w:val="nil"/>
              <w:bottom w:val="single" w:sz="8" w:space="0" w:color="auto"/>
              <w:right w:val="single" w:sz="8" w:space="0" w:color="auto"/>
            </w:tcBorders>
            <w:shd w:val="clear" w:color="000000" w:fill="D9D9D9"/>
            <w:vAlign w:val="center"/>
            <w:hideMark/>
          </w:tcPr>
          <w:p w14:paraId="35F54601"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(0.65)</w:t>
            </w:r>
          </w:p>
        </w:tc>
        <w:tc>
          <w:tcPr>
            <w:tcW w:w="959" w:type="dxa"/>
            <w:tcBorders>
              <w:top w:val="nil"/>
              <w:left w:val="nil"/>
              <w:bottom w:val="single" w:sz="8" w:space="0" w:color="auto"/>
              <w:right w:val="single" w:sz="8" w:space="0" w:color="auto"/>
            </w:tcBorders>
            <w:shd w:val="clear" w:color="000000" w:fill="D9D9D9"/>
            <w:vAlign w:val="center"/>
            <w:hideMark/>
          </w:tcPr>
          <w:p w14:paraId="1D8B6CDB"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(0.81)</w:t>
            </w:r>
          </w:p>
        </w:tc>
        <w:tc>
          <w:tcPr>
            <w:tcW w:w="954" w:type="dxa"/>
            <w:tcBorders>
              <w:top w:val="nil"/>
              <w:left w:val="nil"/>
              <w:bottom w:val="single" w:sz="8" w:space="0" w:color="auto"/>
              <w:right w:val="single" w:sz="8" w:space="0" w:color="auto"/>
            </w:tcBorders>
            <w:shd w:val="clear" w:color="000000" w:fill="D9D9D9"/>
            <w:vAlign w:val="center"/>
            <w:hideMark/>
          </w:tcPr>
          <w:p w14:paraId="08DBD4E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(1.1</w:t>
            </w:r>
            <w:r>
              <w:rPr>
                <w:rFonts w:eastAsia="Times New Roman" w:cstheme="minorHAnsi"/>
              </w:rPr>
              <w:t>0</w:t>
            </w:r>
            <w:r w:rsidRPr="00603816">
              <w:rPr>
                <w:rFonts w:eastAsia="Times New Roman" w:cstheme="minorHAnsi"/>
              </w:rPr>
              <w:t>)</w:t>
            </w:r>
          </w:p>
        </w:tc>
        <w:tc>
          <w:tcPr>
            <w:tcW w:w="1082" w:type="dxa"/>
            <w:tcBorders>
              <w:top w:val="nil"/>
              <w:left w:val="nil"/>
              <w:bottom w:val="single" w:sz="8" w:space="0" w:color="auto"/>
              <w:right w:val="single" w:sz="8" w:space="0" w:color="auto"/>
            </w:tcBorders>
            <w:shd w:val="clear" w:color="000000" w:fill="D9D9D9"/>
            <w:vAlign w:val="center"/>
            <w:hideMark/>
          </w:tcPr>
          <w:p w14:paraId="748305AB"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(0.38)</w:t>
            </w:r>
          </w:p>
        </w:tc>
        <w:tc>
          <w:tcPr>
            <w:tcW w:w="952" w:type="dxa"/>
            <w:tcBorders>
              <w:top w:val="nil"/>
              <w:left w:val="nil"/>
              <w:bottom w:val="single" w:sz="8" w:space="0" w:color="auto"/>
              <w:right w:val="single" w:sz="8" w:space="0" w:color="auto"/>
            </w:tcBorders>
            <w:shd w:val="clear" w:color="000000" w:fill="D9D9D9"/>
            <w:vAlign w:val="center"/>
            <w:hideMark/>
          </w:tcPr>
          <w:p w14:paraId="617D5EF7"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(0.79)</w:t>
            </w:r>
          </w:p>
        </w:tc>
        <w:tc>
          <w:tcPr>
            <w:tcW w:w="959" w:type="dxa"/>
            <w:tcBorders>
              <w:top w:val="nil"/>
              <w:left w:val="nil"/>
              <w:bottom w:val="single" w:sz="8" w:space="0" w:color="auto"/>
              <w:right w:val="single" w:sz="8" w:space="0" w:color="auto"/>
            </w:tcBorders>
            <w:shd w:val="clear" w:color="000000" w:fill="D9D9D9"/>
            <w:vAlign w:val="center"/>
            <w:hideMark/>
          </w:tcPr>
          <w:p w14:paraId="21B10EA9"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(0.45)</w:t>
            </w:r>
          </w:p>
        </w:tc>
        <w:tc>
          <w:tcPr>
            <w:tcW w:w="951" w:type="dxa"/>
            <w:tcBorders>
              <w:top w:val="nil"/>
              <w:left w:val="nil"/>
              <w:bottom w:val="single" w:sz="8" w:space="0" w:color="auto"/>
              <w:right w:val="single" w:sz="8" w:space="0" w:color="auto"/>
            </w:tcBorders>
            <w:shd w:val="clear" w:color="000000" w:fill="D9D9D9"/>
            <w:vAlign w:val="center"/>
            <w:hideMark/>
          </w:tcPr>
          <w:p w14:paraId="208C369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(0.74)</w:t>
            </w:r>
          </w:p>
        </w:tc>
        <w:tc>
          <w:tcPr>
            <w:tcW w:w="954" w:type="dxa"/>
            <w:tcBorders>
              <w:top w:val="nil"/>
              <w:left w:val="nil"/>
              <w:bottom w:val="single" w:sz="8" w:space="0" w:color="auto"/>
              <w:right w:val="single" w:sz="8" w:space="0" w:color="auto"/>
            </w:tcBorders>
            <w:shd w:val="clear" w:color="000000" w:fill="D9D9D9"/>
            <w:vAlign w:val="center"/>
            <w:hideMark/>
          </w:tcPr>
          <w:p w14:paraId="3E165C53"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(1.44)</w:t>
            </w:r>
          </w:p>
        </w:tc>
        <w:tc>
          <w:tcPr>
            <w:tcW w:w="951" w:type="dxa"/>
            <w:tcBorders>
              <w:top w:val="nil"/>
              <w:left w:val="nil"/>
              <w:bottom w:val="single" w:sz="8" w:space="0" w:color="auto"/>
              <w:right w:val="single" w:sz="8" w:space="0" w:color="auto"/>
            </w:tcBorders>
            <w:shd w:val="clear" w:color="000000" w:fill="D9D9D9"/>
            <w:vAlign w:val="center"/>
            <w:hideMark/>
          </w:tcPr>
          <w:p w14:paraId="7AE0BB75"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(0.09)</w:t>
            </w:r>
          </w:p>
        </w:tc>
        <w:tc>
          <w:tcPr>
            <w:tcW w:w="951" w:type="dxa"/>
            <w:tcBorders>
              <w:top w:val="nil"/>
              <w:left w:val="nil"/>
              <w:bottom w:val="single" w:sz="8" w:space="0" w:color="auto"/>
              <w:right w:val="single" w:sz="8" w:space="0" w:color="auto"/>
            </w:tcBorders>
            <w:shd w:val="clear" w:color="000000" w:fill="D9D9D9"/>
            <w:vAlign w:val="center"/>
            <w:hideMark/>
          </w:tcPr>
          <w:p w14:paraId="1A847982"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(1.54)</w:t>
            </w:r>
          </w:p>
        </w:tc>
      </w:tr>
      <w:tr w:rsidR="00696F77" w:rsidRPr="00603816" w14:paraId="609F7E5B"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DEF83C"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(β</w:t>
            </w:r>
            <w:r w:rsidRPr="00603816">
              <w:rPr>
                <w:rFonts w:eastAsia="Times New Roman" w:cstheme="minorHAnsi"/>
                <w:color w:val="000000"/>
                <w:vertAlign w:val="subscript"/>
              </w:rPr>
              <w:t>4</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3BE5E8E5"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1.57</w:t>
            </w:r>
          </w:p>
        </w:tc>
        <w:tc>
          <w:tcPr>
            <w:tcW w:w="959" w:type="dxa"/>
            <w:tcBorders>
              <w:top w:val="nil"/>
              <w:left w:val="nil"/>
              <w:bottom w:val="nil"/>
              <w:right w:val="single" w:sz="8" w:space="0" w:color="auto"/>
            </w:tcBorders>
            <w:shd w:val="clear" w:color="000000" w:fill="FFFFFF"/>
            <w:vAlign w:val="center"/>
            <w:hideMark/>
          </w:tcPr>
          <w:p w14:paraId="7E245D86"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0.31</w:t>
            </w:r>
          </w:p>
        </w:tc>
        <w:tc>
          <w:tcPr>
            <w:tcW w:w="959" w:type="dxa"/>
            <w:tcBorders>
              <w:top w:val="nil"/>
              <w:left w:val="nil"/>
              <w:bottom w:val="nil"/>
              <w:right w:val="single" w:sz="8" w:space="0" w:color="auto"/>
            </w:tcBorders>
            <w:shd w:val="clear" w:color="000000" w:fill="FFFFFF"/>
            <w:vAlign w:val="center"/>
            <w:hideMark/>
          </w:tcPr>
          <w:p w14:paraId="5424D0B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0.27</w:t>
            </w:r>
          </w:p>
        </w:tc>
        <w:tc>
          <w:tcPr>
            <w:tcW w:w="954" w:type="dxa"/>
            <w:tcBorders>
              <w:top w:val="nil"/>
              <w:left w:val="nil"/>
              <w:bottom w:val="nil"/>
              <w:right w:val="single" w:sz="8" w:space="0" w:color="auto"/>
            </w:tcBorders>
            <w:shd w:val="clear" w:color="000000" w:fill="FFFFFF"/>
            <w:vAlign w:val="center"/>
            <w:hideMark/>
          </w:tcPr>
          <w:p w14:paraId="23670F9D"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-0.8</w:t>
            </w:r>
            <w:r>
              <w:rPr>
                <w:rFonts w:eastAsia="Times New Roman" w:cstheme="minorHAnsi"/>
              </w:rPr>
              <w:t>0</w:t>
            </w:r>
          </w:p>
        </w:tc>
        <w:tc>
          <w:tcPr>
            <w:tcW w:w="1082" w:type="dxa"/>
            <w:tcBorders>
              <w:top w:val="nil"/>
              <w:left w:val="nil"/>
              <w:bottom w:val="nil"/>
              <w:right w:val="single" w:sz="8" w:space="0" w:color="auto"/>
            </w:tcBorders>
            <w:shd w:val="clear" w:color="000000" w:fill="FFFFFF"/>
            <w:vAlign w:val="center"/>
            <w:hideMark/>
          </w:tcPr>
          <w:p w14:paraId="43CEB06F"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0.79</w:t>
            </w:r>
          </w:p>
        </w:tc>
        <w:tc>
          <w:tcPr>
            <w:tcW w:w="952" w:type="dxa"/>
            <w:tcBorders>
              <w:top w:val="nil"/>
              <w:left w:val="nil"/>
              <w:bottom w:val="nil"/>
              <w:right w:val="single" w:sz="8" w:space="0" w:color="auto"/>
            </w:tcBorders>
            <w:shd w:val="clear" w:color="000000" w:fill="FFFFFF"/>
            <w:vAlign w:val="center"/>
            <w:hideMark/>
          </w:tcPr>
          <w:p w14:paraId="6B536737"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3.18</w:t>
            </w:r>
          </w:p>
        </w:tc>
        <w:tc>
          <w:tcPr>
            <w:tcW w:w="959" w:type="dxa"/>
            <w:tcBorders>
              <w:top w:val="nil"/>
              <w:left w:val="nil"/>
              <w:bottom w:val="nil"/>
              <w:right w:val="single" w:sz="8" w:space="0" w:color="auto"/>
            </w:tcBorders>
            <w:shd w:val="clear" w:color="000000" w:fill="FFFFFF"/>
            <w:vAlign w:val="center"/>
            <w:hideMark/>
          </w:tcPr>
          <w:p w14:paraId="79ABA176"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0.07</w:t>
            </w:r>
          </w:p>
        </w:tc>
        <w:tc>
          <w:tcPr>
            <w:tcW w:w="951" w:type="dxa"/>
            <w:tcBorders>
              <w:top w:val="nil"/>
              <w:left w:val="nil"/>
              <w:bottom w:val="nil"/>
              <w:right w:val="single" w:sz="8" w:space="0" w:color="auto"/>
            </w:tcBorders>
            <w:shd w:val="clear" w:color="000000" w:fill="FFFFFF"/>
            <w:vAlign w:val="center"/>
            <w:hideMark/>
          </w:tcPr>
          <w:p w14:paraId="485E2F11"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-0.06</w:t>
            </w:r>
          </w:p>
        </w:tc>
        <w:tc>
          <w:tcPr>
            <w:tcW w:w="954" w:type="dxa"/>
            <w:tcBorders>
              <w:top w:val="nil"/>
              <w:left w:val="nil"/>
              <w:bottom w:val="nil"/>
              <w:right w:val="single" w:sz="8" w:space="0" w:color="auto"/>
            </w:tcBorders>
            <w:shd w:val="clear" w:color="000000" w:fill="FFFFFF"/>
            <w:vAlign w:val="center"/>
            <w:hideMark/>
          </w:tcPr>
          <w:p w14:paraId="60407B1C"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0.81</w:t>
            </w:r>
          </w:p>
        </w:tc>
        <w:tc>
          <w:tcPr>
            <w:tcW w:w="951" w:type="dxa"/>
            <w:tcBorders>
              <w:top w:val="nil"/>
              <w:left w:val="nil"/>
              <w:bottom w:val="nil"/>
              <w:right w:val="single" w:sz="8" w:space="0" w:color="auto"/>
            </w:tcBorders>
            <w:shd w:val="clear" w:color="000000" w:fill="FFFFFF"/>
            <w:vAlign w:val="center"/>
            <w:hideMark/>
          </w:tcPr>
          <w:p w14:paraId="24BFDC81"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0.04</w:t>
            </w:r>
          </w:p>
        </w:tc>
        <w:tc>
          <w:tcPr>
            <w:tcW w:w="951" w:type="dxa"/>
            <w:tcBorders>
              <w:top w:val="nil"/>
              <w:left w:val="nil"/>
              <w:bottom w:val="nil"/>
              <w:right w:val="single" w:sz="8" w:space="0" w:color="auto"/>
            </w:tcBorders>
            <w:shd w:val="clear" w:color="000000" w:fill="FFFFFF"/>
            <w:vAlign w:val="center"/>
            <w:hideMark/>
          </w:tcPr>
          <w:p w14:paraId="6F7B19F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1.27</w:t>
            </w:r>
          </w:p>
        </w:tc>
      </w:tr>
      <w:tr w:rsidR="00696F77" w:rsidRPr="00603816" w14:paraId="106F954F"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61BF454B"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01D23F18"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(1.61)</w:t>
            </w:r>
          </w:p>
        </w:tc>
        <w:tc>
          <w:tcPr>
            <w:tcW w:w="959" w:type="dxa"/>
            <w:tcBorders>
              <w:top w:val="nil"/>
              <w:left w:val="nil"/>
              <w:bottom w:val="single" w:sz="8" w:space="0" w:color="auto"/>
              <w:right w:val="single" w:sz="8" w:space="0" w:color="auto"/>
            </w:tcBorders>
            <w:shd w:val="clear" w:color="000000" w:fill="FFFFFF"/>
            <w:vAlign w:val="center"/>
            <w:hideMark/>
          </w:tcPr>
          <w:p w14:paraId="79CB1DF5"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(1.1</w:t>
            </w:r>
            <w:r>
              <w:rPr>
                <w:rFonts w:eastAsia="Times New Roman" w:cstheme="minorHAnsi"/>
              </w:rPr>
              <w:t>0</w:t>
            </w:r>
            <w:r w:rsidRPr="00603816">
              <w:rPr>
                <w:rFonts w:eastAsia="Times New Roman" w:cstheme="minorHAnsi"/>
              </w:rPr>
              <w:t>)</w:t>
            </w:r>
          </w:p>
        </w:tc>
        <w:tc>
          <w:tcPr>
            <w:tcW w:w="959" w:type="dxa"/>
            <w:tcBorders>
              <w:top w:val="nil"/>
              <w:left w:val="nil"/>
              <w:bottom w:val="single" w:sz="8" w:space="0" w:color="auto"/>
              <w:right w:val="single" w:sz="8" w:space="0" w:color="auto"/>
            </w:tcBorders>
            <w:shd w:val="clear" w:color="000000" w:fill="FFFFFF"/>
            <w:vAlign w:val="center"/>
            <w:hideMark/>
          </w:tcPr>
          <w:p w14:paraId="00494096"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(0.98)</w:t>
            </w:r>
          </w:p>
        </w:tc>
        <w:tc>
          <w:tcPr>
            <w:tcW w:w="954" w:type="dxa"/>
            <w:tcBorders>
              <w:top w:val="nil"/>
              <w:left w:val="nil"/>
              <w:bottom w:val="single" w:sz="8" w:space="0" w:color="auto"/>
              <w:right w:val="single" w:sz="8" w:space="0" w:color="auto"/>
            </w:tcBorders>
            <w:shd w:val="clear" w:color="000000" w:fill="FFFFFF"/>
            <w:vAlign w:val="center"/>
            <w:hideMark/>
          </w:tcPr>
          <w:p w14:paraId="153F795C"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(1.99)</w:t>
            </w:r>
          </w:p>
        </w:tc>
        <w:tc>
          <w:tcPr>
            <w:tcW w:w="1082" w:type="dxa"/>
            <w:tcBorders>
              <w:top w:val="nil"/>
              <w:left w:val="nil"/>
              <w:bottom w:val="single" w:sz="8" w:space="0" w:color="auto"/>
              <w:right w:val="single" w:sz="8" w:space="0" w:color="auto"/>
            </w:tcBorders>
            <w:shd w:val="clear" w:color="000000" w:fill="FFFFFF"/>
            <w:vAlign w:val="center"/>
            <w:hideMark/>
          </w:tcPr>
          <w:p w14:paraId="3F1F811C"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(1.32)</w:t>
            </w:r>
          </w:p>
        </w:tc>
        <w:tc>
          <w:tcPr>
            <w:tcW w:w="952" w:type="dxa"/>
            <w:tcBorders>
              <w:top w:val="nil"/>
              <w:left w:val="nil"/>
              <w:bottom w:val="single" w:sz="8" w:space="0" w:color="auto"/>
              <w:right w:val="single" w:sz="8" w:space="0" w:color="auto"/>
            </w:tcBorders>
            <w:shd w:val="clear" w:color="000000" w:fill="FFFFFF"/>
            <w:vAlign w:val="center"/>
            <w:hideMark/>
          </w:tcPr>
          <w:p w14:paraId="36A8EA57"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(3.54)</w:t>
            </w:r>
          </w:p>
        </w:tc>
        <w:tc>
          <w:tcPr>
            <w:tcW w:w="959" w:type="dxa"/>
            <w:tcBorders>
              <w:top w:val="nil"/>
              <w:left w:val="nil"/>
              <w:bottom w:val="single" w:sz="8" w:space="0" w:color="auto"/>
              <w:right w:val="single" w:sz="8" w:space="0" w:color="auto"/>
            </w:tcBorders>
            <w:shd w:val="clear" w:color="000000" w:fill="FFFFFF"/>
            <w:vAlign w:val="center"/>
            <w:hideMark/>
          </w:tcPr>
          <w:p w14:paraId="0932EF7D"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(0.98)</w:t>
            </w:r>
          </w:p>
        </w:tc>
        <w:tc>
          <w:tcPr>
            <w:tcW w:w="951" w:type="dxa"/>
            <w:tcBorders>
              <w:top w:val="nil"/>
              <w:left w:val="nil"/>
              <w:bottom w:val="single" w:sz="8" w:space="0" w:color="auto"/>
              <w:right w:val="single" w:sz="8" w:space="0" w:color="auto"/>
            </w:tcBorders>
            <w:shd w:val="clear" w:color="000000" w:fill="FFFFFF"/>
            <w:vAlign w:val="center"/>
            <w:hideMark/>
          </w:tcPr>
          <w:p w14:paraId="021A46C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(1.48)</w:t>
            </w:r>
          </w:p>
        </w:tc>
        <w:tc>
          <w:tcPr>
            <w:tcW w:w="954" w:type="dxa"/>
            <w:tcBorders>
              <w:top w:val="nil"/>
              <w:left w:val="nil"/>
              <w:bottom w:val="single" w:sz="8" w:space="0" w:color="auto"/>
              <w:right w:val="single" w:sz="8" w:space="0" w:color="auto"/>
            </w:tcBorders>
            <w:shd w:val="clear" w:color="000000" w:fill="FFFFFF"/>
            <w:vAlign w:val="center"/>
            <w:hideMark/>
          </w:tcPr>
          <w:p w14:paraId="45194ABB"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(1.5</w:t>
            </w:r>
            <w:r>
              <w:rPr>
                <w:rFonts w:eastAsia="Times New Roman" w:cstheme="minorHAnsi"/>
              </w:rPr>
              <w:t>0</w:t>
            </w:r>
            <w:r w:rsidRPr="00603816">
              <w:rPr>
                <w:rFonts w:eastAsia="Times New Roman" w:cstheme="minorHAnsi"/>
              </w:rPr>
              <w:t>)</w:t>
            </w:r>
          </w:p>
        </w:tc>
        <w:tc>
          <w:tcPr>
            <w:tcW w:w="951" w:type="dxa"/>
            <w:tcBorders>
              <w:top w:val="nil"/>
              <w:left w:val="nil"/>
              <w:bottom w:val="single" w:sz="8" w:space="0" w:color="auto"/>
              <w:right w:val="single" w:sz="8" w:space="0" w:color="auto"/>
            </w:tcBorders>
            <w:shd w:val="clear" w:color="000000" w:fill="FFFFFF"/>
            <w:vAlign w:val="center"/>
            <w:hideMark/>
          </w:tcPr>
          <w:p w14:paraId="7654C1FF"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(0.25)</w:t>
            </w:r>
          </w:p>
        </w:tc>
        <w:tc>
          <w:tcPr>
            <w:tcW w:w="951" w:type="dxa"/>
            <w:tcBorders>
              <w:top w:val="nil"/>
              <w:left w:val="nil"/>
              <w:bottom w:val="single" w:sz="8" w:space="0" w:color="auto"/>
              <w:right w:val="single" w:sz="8" w:space="0" w:color="auto"/>
            </w:tcBorders>
            <w:shd w:val="clear" w:color="000000" w:fill="FFFFFF"/>
            <w:vAlign w:val="center"/>
            <w:hideMark/>
          </w:tcPr>
          <w:p w14:paraId="2CA35138"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(1.69)</w:t>
            </w:r>
          </w:p>
        </w:tc>
      </w:tr>
      <w:tr w:rsidR="00696F77" w:rsidRPr="00603816" w14:paraId="7E69E396"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3BFA183"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by Time (β</w:t>
            </w:r>
            <w:r w:rsidRPr="00603816">
              <w:rPr>
                <w:rFonts w:eastAsia="Times New Roman" w:cstheme="minorHAnsi"/>
                <w:color w:val="000000"/>
                <w:vertAlign w:val="subscript"/>
              </w:rPr>
              <w:t>5</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09A3DFB5"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-0.47</w:t>
            </w:r>
          </w:p>
        </w:tc>
        <w:tc>
          <w:tcPr>
            <w:tcW w:w="959" w:type="dxa"/>
            <w:tcBorders>
              <w:top w:val="nil"/>
              <w:left w:val="nil"/>
              <w:bottom w:val="nil"/>
              <w:right w:val="single" w:sz="8" w:space="0" w:color="auto"/>
            </w:tcBorders>
            <w:shd w:val="clear" w:color="000000" w:fill="D9D9D9"/>
            <w:vAlign w:val="center"/>
            <w:hideMark/>
          </w:tcPr>
          <w:p w14:paraId="6EC9D04F"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-0.03</w:t>
            </w:r>
          </w:p>
        </w:tc>
        <w:tc>
          <w:tcPr>
            <w:tcW w:w="959" w:type="dxa"/>
            <w:tcBorders>
              <w:top w:val="nil"/>
              <w:left w:val="nil"/>
              <w:bottom w:val="nil"/>
              <w:right w:val="single" w:sz="8" w:space="0" w:color="auto"/>
            </w:tcBorders>
            <w:shd w:val="clear" w:color="000000" w:fill="D9D9D9"/>
            <w:vAlign w:val="center"/>
            <w:hideMark/>
          </w:tcPr>
          <w:p w14:paraId="4F49515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-0.14</w:t>
            </w:r>
          </w:p>
        </w:tc>
        <w:tc>
          <w:tcPr>
            <w:tcW w:w="954" w:type="dxa"/>
            <w:tcBorders>
              <w:top w:val="nil"/>
              <w:left w:val="nil"/>
              <w:bottom w:val="nil"/>
              <w:right w:val="single" w:sz="8" w:space="0" w:color="auto"/>
            </w:tcBorders>
            <w:shd w:val="clear" w:color="000000" w:fill="D9D9D9"/>
            <w:vAlign w:val="center"/>
            <w:hideMark/>
          </w:tcPr>
          <w:p w14:paraId="4AC1A2E9"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p>
        </w:tc>
        <w:tc>
          <w:tcPr>
            <w:tcW w:w="1082" w:type="dxa"/>
            <w:tcBorders>
              <w:top w:val="nil"/>
              <w:left w:val="nil"/>
              <w:bottom w:val="nil"/>
              <w:right w:val="single" w:sz="8" w:space="0" w:color="auto"/>
            </w:tcBorders>
            <w:shd w:val="clear" w:color="000000" w:fill="D9D9D9"/>
            <w:vAlign w:val="center"/>
            <w:hideMark/>
          </w:tcPr>
          <w:p w14:paraId="0193A29C"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-0.01</w:t>
            </w:r>
          </w:p>
        </w:tc>
        <w:tc>
          <w:tcPr>
            <w:tcW w:w="952" w:type="dxa"/>
            <w:tcBorders>
              <w:top w:val="nil"/>
              <w:left w:val="nil"/>
              <w:bottom w:val="nil"/>
              <w:right w:val="single" w:sz="8" w:space="0" w:color="auto"/>
            </w:tcBorders>
            <w:shd w:val="clear" w:color="000000" w:fill="D9D9D9"/>
            <w:vAlign w:val="center"/>
            <w:hideMark/>
          </w:tcPr>
          <w:p w14:paraId="17D1E59C"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-0.49</w:t>
            </w:r>
          </w:p>
        </w:tc>
        <w:tc>
          <w:tcPr>
            <w:tcW w:w="959" w:type="dxa"/>
            <w:tcBorders>
              <w:top w:val="nil"/>
              <w:left w:val="nil"/>
              <w:bottom w:val="nil"/>
              <w:right w:val="single" w:sz="8" w:space="0" w:color="auto"/>
            </w:tcBorders>
            <w:shd w:val="clear" w:color="000000" w:fill="D9D9D9"/>
            <w:vAlign w:val="center"/>
            <w:hideMark/>
          </w:tcPr>
          <w:p w14:paraId="6A624838"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-0.07</w:t>
            </w:r>
          </w:p>
        </w:tc>
        <w:tc>
          <w:tcPr>
            <w:tcW w:w="951" w:type="dxa"/>
            <w:tcBorders>
              <w:top w:val="nil"/>
              <w:left w:val="nil"/>
              <w:bottom w:val="nil"/>
              <w:right w:val="single" w:sz="8" w:space="0" w:color="auto"/>
            </w:tcBorders>
            <w:shd w:val="clear" w:color="000000" w:fill="D9D9D9"/>
            <w:vAlign w:val="center"/>
            <w:hideMark/>
          </w:tcPr>
          <w:p w14:paraId="57797AAD"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-0.22</w:t>
            </w:r>
          </w:p>
        </w:tc>
        <w:tc>
          <w:tcPr>
            <w:tcW w:w="954" w:type="dxa"/>
            <w:tcBorders>
              <w:top w:val="nil"/>
              <w:left w:val="nil"/>
              <w:bottom w:val="nil"/>
              <w:right w:val="single" w:sz="8" w:space="0" w:color="auto"/>
            </w:tcBorders>
            <w:shd w:val="clear" w:color="000000" w:fill="D9D9D9"/>
            <w:vAlign w:val="center"/>
            <w:hideMark/>
          </w:tcPr>
          <w:p w14:paraId="6A641769"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-0.51</w:t>
            </w:r>
          </w:p>
        </w:tc>
        <w:tc>
          <w:tcPr>
            <w:tcW w:w="951" w:type="dxa"/>
            <w:tcBorders>
              <w:top w:val="nil"/>
              <w:left w:val="nil"/>
              <w:bottom w:val="nil"/>
              <w:right w:val="single" w:sz="8" w:space="0" w:color="auto"/>
            </w:tcBorders>
            <w:shd w:val="clear" w:color="000000" w:fill="D9D9D9"/>
            <w:vAlign w:val="center"/>
            <w:hideMark/>
          </w:tcPr>
          <w:p w14:paraId="1CE30BCF"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0.02</w:t>
            </w:r>
          </w:p>
        </w:tc>
        <w:tc>
          <w:tcPr>
            <w:tcW w:w="951" w:type="dxa"/>
            <w:tcBorders>
              <w:top w:val="nil"/>
              <w:left w:val="nil"/>
              <w:bottom w:val="nil"/>
              <w:right w:val="single" w:sz="8" w:space="0" w:color="auto"/>
            </w:tcBorders>
            <w:shd w:val="clear" w:color="000000" w:fill="D9D9D9"/>
            <w:vAlign w:val="center"/>
            <w:hideMark/>
          </w:tcPr>
          <w:p w14:paraId="4D48D6EB"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-0.47</w:t>
            </w:r>
          </w:p>
        </w:tc>
      </w:tr>
      <w:tr w:rsidR="00696F77" w:rsidRPr="00603816" w14:paraId="1EE4887B"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3F4CF91D"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06FD9EB0"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(0.74)</w:t>
            </w:r>
          </w:p>
        </w:tc>
        <w:tc>
          <w:tcPr>
            <w:tcW w:w="959" w:type="dxa"/>
            <w:tcBorders>
              <w:top w:val="nil"/>
              <w:left w:val="nil"/>
              <w:bottom w:val="single" w:sz="8" w:space="0" w:color="auto"/>
              <w:right w:val="single" w:sz="8" w:space="0" w:color="auto"/>
            </w:tcBorders>
            <w:shd w:val="clear" w:color="000000" w:fill="D9D9D9"/>
            <w:vAlign w:val="center"/>
            <w:hideMark/>
          </w:tcPr>
          <w:p w14:paraId="4ABD6E8C"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(0.43)</w:t>
            </w:r>
          </w:p>
        </w:tc>
        <w:tc>
          <w:tcPr>
            <w:tcW w:w="959" w:type="dxa"/>
            <w:tcBorders>
              <w:top w:val="nil"/>
              <w:left w:val="nil"/>
              <w:bottom w:val="single" w:sz="8" w:space="0" w:color="auto"/>
              <w:right w:val="single" w:sz="8" w:space="0" w:color="auto"/>
            </w:tcBorders>
            <w:shd w:val="clear" w:color="000000" w:fill="D9D9D9"/>
            <w:vAlign w:val="center"/>
            <w:hideMark/>
          </w:tcPr>
          <w:p w14:paraId="6046DBEE"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r w:rsidRPr="00603816">
              <w:rPr>
                <w:rFonts w:eastAsia="Times New Roman" w:cstheme="minorHAnsi"/>
              </w:rPr>
              <w:t>)</w:t>
            </w:r>
          </w:p>
        </w:tc>
        <w:tc>
          <w:tcPr>
            <w:tcW w:w="954" w:type="dxa"/>
            <w:tcBorders>
              <w:top w:val="nil"/>
              <w:left w:val="nil"/>
              <w:bottom w:val="single" w:sz="8" w:space="0" w:color="auto"/>
              <w:right w:val="single" w:sz="8" w:space="0" w:color="auto"/>
            </w:tcBorders>
            <w:shd w:val="clear" w:color="000000" w:fill="D9D9D9"/>
            <w:vAlign w:val="center"/>
            <w:hideMark/>
          </w:tcPr>
          <w:p w14:paraId="197028F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(0.63)</w:t>
            </w:r>
          </w:p>
        </w:tc>
        <w:tc>
          <w:tcPr>
            <w:tcW w:w="1082" w:type="dxa"/>
            <w:tcBorders>
              <w:top w:val="nil"/>
              <w:left w:val="nil"/>
              <w:bottom w:val="single" w:sz="8" w:space="0" w:color="auto"/>
              <w:right w:val="single" w:sz="8" w:space="0" w:color="auto"/>
            </w:tcBorders>
            <w:shd w:val="clear" w:color="000000" w:fill="D9D9D9"/>
            <w:vAlign w:val="center"/>
            <w:hideMark/>
          </w:tcPr>
          <w:p w14:paraId="7EDFFD44"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(0.41)</w:t>
            </w:r>
          </w:p>
        </w:tc>
        <w:tc>
          <w:tcPr>
            <w:tcW w:w="952" w:type="dxa"/>
            <w:tcBorders>
              <w:top w:val="nil"/>
              <w:left w:val="nil"/>
              <w:bottom w:val="single" w:sz="8" w:space="0" w:color="auto"/>
              <w:right w:val="single" w:sz="8" w:space="0" w:color="auto"/>
            </w:tcBorders>
            <w:shd w:val="clear" w:color="000000" w:fill="D9D9D9"/>
            <w:vAlign w:val="center"/>
            <w:hideMark/>
          </w:tcPr>
          <w:p w14:paraId="720417BB"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(1.04)</w:t>
            </w:r>
          </w:p>
        </w:tc>
        <w:tc>
          <w:tcPr>
            <w:tcW w:w="959" w:type="dxa"/>
            <w:tcBorders>
              <w:top w:val="nil"/>
              <w:left w:val="nil"/>
              <w:bottom w:val="single" w:sz="8" w:space="0" w:color="auto"/>
              <w:right w:val="single" w:sz="8" w:space="0" w:color="auto"/>
            </w:tcBorders>
            <w:shd w:val="clear" w:color="000000" w:fill="D9D9D9"/>
            <w:vAlign w:val="center"/>
            <w:hideMark/>
          </w:tcPr>
          <w:p w14:paraId="220F4EDB"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(0.31)</w:t>
            </w:r>
          </w:p>
        </w:tc>
        <w:tc>
          <w:tcPr>
            <w:tcW w:w="951" w:type="dxa"/>
            <w:tcBorders>
              <w:top w:val="nil"/>
              <w:left w:val="nil"/>
              <w:bottom w:val="single" w:sz="8" w:space="0" w:color="auto"/>
              <w:right w:val="single" w:sz="8" w:space="0" w:color="auto"/>
            </w:tcBorders>
            <w:shd w:val="clear" w:color="000000" w:fill="D9D9D9"/>
            <w:vAlign w:val="center"/>
            <w:hideMark/>
          </w:tcPr>
          <w:p w14:paraId="4050ED04"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(0.55)</w:t>
            </w:r>
          </w:p>
        </w:tc>
        <w:tc>
          <w:tcPr>
            <w:tcW w:w="954" w:type="dxa"/>
            <w:tcBorders>
              <w:top w:val="nil"/>
              <w:left w:val="nil"/>
              <w:bottom w:val="single" w:sz="8" w:space="0" w:color="auto"/>
              <w:right w:val="single" w:sz="8" w:space="0" w:color="auto"/>
            </w:tcBorders>
            <w:shd w:val="clear" w:color="000000" w:fill="D9D9D9"/>
            <w:vAlign w:val="center"/>
            <w:hideMark/>
          </w:tcPr>
          <w:p w14:paraId="7BA19AE6"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(0.71)</w:t>
            </w:r>
          </w:p>
        </w:tc>
        <w:tc>
          <w:tcPr>
            <w:tcW w:w="951" w:type="dxa"/>
            <w:tcBorders>
              <w:top w:val="nil"/>
              <w:left w:val="nil"/>
              <w:bottom w:val="single" w:sz="8" w:space="0" w:color="auto"/>
              <w:right w:val="single" w:sz="8" w:space="0" w:color="auto"/>
            </w:tcBorders>
            <w:shd w:val="clear" w:color="000000" w:fill="D9D9D9"/>
            <w:vAlign w:val="center"/>
            <w:hideMark/>
          </w:tcPr>
          <w:p w14:paraId="01C071B4"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(0.09)</w:t>
            </w:r>
          </w:p>
        </w:tc>
        <w:tc>
          <w:tcPr>
            <w:tcW w:w="951" w:type="dxa"/>
            <w:tcBorders>
              <w:top w:val="nil"/>
              <w:left w:val="nil"/>
              <w:bottom w:val="single" w:sz="8" w:space="0" w:color="auto"/>
              <w:right w:val="single" w:sz="8" w:space="0" w:color="auto"/>
            </w:tcBorders>
            <w:shd w:val="clear" w:color="000000" w:fill="D9D9D9"/>
            <w:vAlign w:val="center"/>
            <w:hideMark/>
          </w:tcPr>
          <w:p w14:paraId="4ED6BB84"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(0.77)</w:t>
            </w:r>
          </w:p>
        </w:tc>
      </w:tr>
      <w:tr w:rsidR="00696F77" w:rsidRPr="00603816" w14:paraId="5479AB72"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492C7"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Intervention (β</w:t>
            </w:r>
            <w:r w:rsidRPr="00603816">
              <w:rPr>
                <w:rFonts w:eastAsia="Times New Roman" w:cstheme="minorHAnsi"/>
                <w:color w:val="000000"/>
                <w:vertAlign w:val="subscript"/>
              </w:rPr>
              <w:t>6</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FFFFFF"/>
            <w:vAlign w:val="center"/>
            <w:hideMark/>
          </w:tcPr>
          <w:p w14:paraId="078FA9B3"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1.81</w:t>
            </w:r>
          </w:p>
        </w:tc>
        <w:tc>
          <w:tcPr>
            <w:tcW w:w="959" w:type="dxa"/>
            <w:tcBorders>
              <w:top w:val="nil"/>
              <w:left w:val="nil"/>
              <w:bottom w:val="nil"/>
              <w:right w:val="single" w:sz="8" w:space="0" w:color="auto"/>
            </w:tcBorders>
            <w:shd w:val="clear" w:color="000000" w:fill="FFFFFF"/>
            <w:vAlign w:val="center"/>
            <w:hideMark/>
          </w:tcPr>
          <w:p w14:paraId="2D6DDD7E"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5.08***</w:t>
            </w:r>
          </w:p>
        </w:tc>
        <w:tc>
          <w:tcPr>
            <w:tcW w:w="959" w:type="dxa"/>
            <w:tcBorders>
              <w:top w:val="nil"/>
              <w:left w:val="nil"/>
              <w:bottom w:val="nil"/>
              <w:right w:val="single" w:sz="8" w:space="0" w:color="auto"/>
            </w:tcBorders>
            <w:shd w:val="clear" w:color="000000" w:fill="FFFFFF"/>
            <w:vAlign w:val="center"/>
            <w:hideMark/>
          </w:tcPr>
          <w:p w14:paraId="6AD6FDB7"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0.97</w:t>
            </w:r>
          </w:p>
        </w:tc>
        <w:tc>
          <w:tcPr>
            <w:tcW w:w="954" w:type="dxa"/>
            <w:tcBorders>
              <w:top w:val="nil"/>
              <w:left w:val="nil"/>
              <w:bottom w:val="nil"/>
              <w:right w:val="single" w:sz="8" w:space="0" w:color="auto"/>
            </w:tcBorders>
            <w:shd w:val="clear" w:color="000000" w:fill="FFFFFF"/>
            <w:vAlign w:val="center"/>
            <w:hideMark/>
          </w:tcPr>
          <w:p w14:paraId="54D0589B"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1.85</w:t>
            </w:r>
          </w:p>
        </w:tc>
        <w:tc>
          <w:tcPr>
            <w:tcW w:w="1082" w:type="dxa"/>
            <w:tcBorders>
              <w:top w:val="nil"/>
              <w:left w:val="nil"/>
              <w:bottom w:val="nil"/>
              <w:right w:val="single" w:sz="8" w:space="0" w:color="auto"/>
            </w:tcBorders>
            <w:shd w:val="clear" w:color="000000" w:fill="FFFFFF"/>
            <w:vAlign w:val="center"/>
            <w:hideMark/>
          </w:tcPr>
          <w:p w14:paraId="57E4075A"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0.48</w:t>
            </w:r>
          </w:p>
        </w:tc>
        <w:tc>
          <w:tcPr>
            <w:tcW w:w="952" w:type="dxa"/>
            <w:tcBorders>
              <w:top w:val="nil"/>
              <w:left w:val="nil"/>
              <w:bottom w:val="nil"/>
              <w:right w:val="single" w:sz="8" w:space="0" w:color="auto"/>
            </w:tcBorders>
            <w:shd w:val="clear" w:color="000000" w:fill="FFFFFF"/>
            <w:vAlign w:val="center"/>
            <w:hideMark/>
          </w:tcPr>
          <w:p w14:paraId="61FAE7C0"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5.16</w:t>
            </w:r>
            <w:r w:rsidRPr="009C3CA8">
              <w:rPr>
                <w:rFonts w:eastAsia="Times New Roman" w:cstheme="minorHAnsi"/>
                <w:vertAlign w:val="superscript"/>
              </w:rPr>
              <w:t>+</w:t>
            </w:r>
          </w:p>
        </w:tc>
        <w:tc>
          <w:tcPr>
            <w:tcW w:w="959" w:type="dxa"/>
            <w:tcBorders>
              <w:top w:val="nil"/>
              <w:left w:val="nil"/>
              <w:bottom w:val="nil"/>
              <w:right w:val="single" w:sz="8" w:space="0" w:color="auto"/>
            </w:tcBorders>
            <w:shd w:val="clear" w:color="000000" w:fill="FFFFFF"/>
            <w:vAlign w:val="center"/>
            <w:hideMark/>
          </w:tcPr>
          <w:p w14:paraId="7199ABB4"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4.5</w:t>
            </w:r>
            <w:r>
              <w:rPr>
                <w:rFonts w:eastAsia="Times New Roman" w:cstheme="minorHAnsi"/>
              </w:rPr>
              <w:t>0</w:t>
            </w:r>
            <w:r w:rsidRPr="00603816">
              <w:rPr>
                <w:rFonts w:eastAsia="Times New Roman" w:cstheme="minorHAnsi"/>
              </w:rPr>
              <w:t>***</w:t>
            </w:r>
          </w:p>
        </w:tc>
        <w:tc>
          <w:tcPr>
            <w:tcW w:w="951" w:type="dxa"/>
            <w:tcBorders>
              <w:top w:val="nil"/>
              <w:left w:val="nil"/>
              <w:bottom w:val="nil"/>
              <w:right w:val="single" w:sz="8" w:space="0" w:color="auto"/>
            </w:tcBorders>
            <w:shd w:val="clear" w:color="000000" w:fill="FFFFFF"/>
            <w:vAlign w:val="center"/>
            <w:hideMark/>
          </w:tcPr>
          <w:p w14:paraId="2F5D1B5E"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p>
        </w:tc>
        <w:tc>
          <w:tcPr>
            <w:tcW w:w="954" w:type="dxa"/>
            <w:tcBorders>
              <w:top w:val="nil"/>
              <w:left w:val="nil"/>
              <w:bottom w:val="nil"/>
              <w:right w:val="single" w:sz="8" w:space="0" w:color="auto"/>
            </w:tcBorders>
            <w:shd w:val="clear" w:color="000000" w:fill="FFFFFF"/>
            <w:vAlign w:val="center"/>
            <w:hideMark/>
          </w:tcPr>
          <w:p w14:paraId="21EFAC1C"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1.92</w:t>
            </w:r>
          </w:p>
        </w:tc>
        <w:tc>
          <w:tcPr>
            <w:tcW w:w="951" w:type="dxa"/>
            <w:tcBorders>
              <w:top w:val="nil"/>
              <w:left w:val="nil"/>
              <w:bottom w:val="nil"/>
              <w:right w:val="single" w:sz="8" w:space="0" w:color="auto"/>
            </w:tcBorders>
            <w:shd w:val="clear" w:color="000000" w:fill="FFFFFF"/>
            <w:vAlign w:val="center"/>
            <w:hideMark/>
          </w:tcPr>
          <w:p w14:paraId="02AA622D"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0.54</w:t>
            </w:r>
          </w:p>
        </w:tc>
        <w:tc>
          <w:tcPr>
            <w:tcW w:w="951" w:type="dxa"/>
            <w:tcBorders>
              <w:top w:val="nil"/>
              <w:left w:val="nil"/>
              <w:bottom w:val="nil"/>
              <w:right w:val="single" w:sz="8" w:space="0" w:color="auto"/>
            </w:tcBorders>
            <w:shd w:val="clear" w:color="000000" w:fill="FFFFFF"/>
            <w:vAlign w:val="center"/>
            <w:hideMark/>
          </w:tcPr>
          <w:p w14:paraId="5D850E12"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2.58</w:t>
            </w:r>
          </w:p>
        </w:tc>
      </w:tr>
      <w:tr w:rsidR="00696F77" w:rsidRPr="00603816" w14:paraId="494ED077"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5AB31C43"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FFFFFF"/>
            <w:vAlign w:val="center"/>
            <w:hideMark/>
          </w:tcPr>
          <w:p w14:paraId="24502D1A"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(2.13)</w:t>
            </w:r>
          </w:p>
        </w:tc>
        <w:tc>
          <w:tcPr>
            <w:tcW w:w="959" w:type="dxa"/>
            <w:tcBorders>
              <w:top w:val="nil"/>
              <w:left w:val="nil"/>
              <w:bottom w:val="single" w:sz="8" w:space="0" w:color="auto"/>
              <w:right w:val="single" w:sz="8" w:space="0" w:color="auto"/>
            </w:tcBorders>
            <w:shd w:val="clear" w:color="000000" w:fill="FFFFFF"/>
            <w:vAlign w:val="center"/>
            <w:hideMark/>
          </w:tcPr>
          <w:p w14:paraId="32DF1477"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(1.32)</w:t>
            </w:r>
          </w:p>
        </w:tc>
        <w:tc>
          <w:tcPr>
            <w:tcW w:w="959" w:type="dxa"/>
            <w:tcBorders>
              <w:top w:val="nil"/>
              <w:left w:val="nil"/>
              <w:bottom w:val="single" w:sz="8" w:space="0" w:color="auto"/>
              <w:right w:val="single" w:sz="8" w:space="0" w:color="auto"/>
            </w:tcBorders>
            <w:shd w:val="clear" w:color="000000" w:fill="FFFFFF"/>
            <w:vAlign w:val="center"/>
            <w:hideMark/>
          </w:tcPr>
          <w:p w14:paraId="3320E0CA"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(1.71)</w:t>
            </w:r>
          </w:p>
        </w:tc>
        <w:tc>
          <w:tcPr>
            <w:tcW w:w="954" w:type="dxa"/>
            <w:tcBorders>
              <w:top w:val="nil"/>
              <w:left w:val="nil"/>
              <w:bottom w:val="single" w:sz="8" w:space="0" w:color="auto"/>
              <w:right w:val="single" w:sz="8" w:space="0" w:color="auto"/>
            </w:tcBorders>
            <w:shd w:val="clear" w:color="000000" w:fill="FFFFFF"/>
            <w:vAlign w:val="center"/>
            <w:hideMark/>
          </w:tcPr>
          <w:p w14:paraId="0F5C6AC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(1.91)</w:t>
            </w:r>
          </w:p>
        </w:tc>
        <w:tc>
          <w:tcPr>
            <w:tcW w:w="1082" w:type="dxa"/>
            <w:tcBorders>
              <w:top w:val="nil"/>
              <w:left w:val="nil"/>
              <w:bottom w:val="single" w:sz="8" w:space="0" w:color="auto"/>
              <w:right w:val="single" w:sz="8" w:space="0" w:color="auto"/>
            </w:tcBorders>
            <w:shd w:val="clear" w:color="000000" w:fill="FFFFFF"/>
            <w:vAlign w:val="center"/>
            <w:hideMark/>
          </w:tcPr>
          <w:p w14:paraId="6778C2AF"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(1.74)</w:t>
            </w:r>
          </w:p>
        </w:tc>
        <w:tc>
          <w:tcPr>
            <w:tcW w:w="952" w:type="dxa"/>
            <w:tcBorders>
              <w:top w:val="nil"/>
              <w:left w:val="nil"/>
              <w:bottom w:val="single" w:sz="8" w:space="0" w:color="auto"/>
              <w:right w:val="single" w:sz="8" w:space="0" w:color="auto"/>
            </w:tcBorders>
            <w:shd w:val="clear" w:color="000000" w:fill="FFFFFF"/>
            <w:vAlign w:val="center"/>
            <w:hideMark/>
          </w:tcPr>
          <w:p w14:paraId="1ED1997B"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(2.69)</w:t>
            </w:r>
          </w:p>
        </w:tc>
        <w:tc>
          <w:tcPr>
            <w:tcW w:w="959" w:type="dxa"/>
            <w:tcBorders>
              <w:top w:val="nil"/>
              <w:left w:val="nil"/>
              <w:bottom w:val="single" w:sz="8" w:space="0" w:color="auto"/>
              <w:right w:val="single" w:sz="8" w:space="0" w:color="auto"/>
            </w:tcBorders>
            <w:shd w:val="clear" w:color="000000" w:fill="FFFFFF"/>
            <w:vAlign w:val="center"/>
            <w:hideMark/>
          </w:tcPr>
          <w:p w14:paraId="69F9B85B"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(1.13)</w:t>
            </w:r>
          </w:p>
        </w:tc>
        <w:tc>
          <w:tcPr>
            <w:tcW w:w="951" w:type="dxa"/>
            <w:tcBorders>
              <w:top w:val="nil"/>
              <w:left w:val="nil"/>
              <w:bottom w:val="single" w:sz="8" w:space="0" w:color="auto"/>
              <w:right w:val="single" w:sz="8" w:space="0" w:color="auto"/>
            </w:tcBorders>
            <w:shd w:val="clear" w:color="000000" w:fill="FFFFFF"/>
            <w:vAlign w:val="center"/>
            <w:hideMark/>
          </w:tcPr>
          <w:p w14:paraId="2C226F80"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(1.34)</w:t>
            </w:r>
          </w:p>
        </w:tc>
        <w:tc>
          <w:tcPr>
            <w:tcW w:w="954" w:type="dxa"/>
            <w:tcBorders>
              <w:top w:val="nil"/>
              <w:left w:val="nil"/>
              <w:bottom w:val="single" w:sz="8" w:space="0" w:color="auto"/>
              <w:right w:val="single" w:sz="8" w:space="0" w:color="auto"/>
            </w:tcBorders>
            <w:shd w:val="clear" w:color="000000" w:fill="FFFFFF"/>
            <w:vAlign w:val="center"/>
            <w:hideMark/>
          </w:tcPr>
          <w:p w14:paraId="401C3F51"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(2.15)</w:t>
            </w:r>
          </w:p>
        </w:tc>
        <w:tc>
          <w:tcPr>
            <w:tcW w:w="951" w:type="dxa"/>
            <w:tcBorders>
              <w:top w:val="nil"/>
              <w:left w:val="nil"/>
              <w:bottom w:val="single" w:sz="8" w:space="0" w:color="auto"/>
              <w:right w:val="single" w:sz="8" w:space="0" w:color="auto"/>
            </w:tcBorders>
            <w:shd w:val="clear" w:color="000000" w:fill="FFFFFF"/>
            <w:vAlign w:val="center"/>
            <w:hideMark/>
          </w:tcPr>
          <w:p w14:paraId="16B5DAA6"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(0.33)</w:t>
            </w:r>
          </w:p>
        </w:tc>
        <w:tc>
          <w:tcPr>
            <w:tcW w:w="951" w:type="dxa"/>
            <w:tcBorders>
              <w:top w:val="nil"/>
              <w:left w:val="nil"/>
              <w:bottom w:val="single" w:sz="8" w:space="0" w:color="auto"/>
              <w:right w:val="single" w:sz="8" w:space="0" w:color="auto"/>
            </w:tcBorders>
            <w:shd w:val="clear" w:color="000000" w:fill="FFFFFF"/>
            <w:vAlign w:val="center"/>
            <w:hideMark/>
          </w:tcPr>
          <w:p w14:paraId="5991CC13"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(2.11)</w:t>
            </w:r>
          </w:p>
        </w:tc>
      </w:tr>
      <w:tr w:rsidR="00696F77" w:rsidRPr="00603816" w14:paraId="552FA1FE" w14:textId="77777777" w:rsidTr="00EA5429">
        <w:trPr>
          <w:trHeight w:hRule="exact" w:val="290"/>
          <w:jc w:val="center"/>
        </w:trPr>
        <w:tc>
          <w:tcPr>
            <w:tcW w:w="31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FA03DB8"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Time by Intervention (β</w:t>
            </w:r>
            <w:r w:rsidRPr="00603816">
              <w:rPr>
                <w:rFonts w:eastAsia="Times New Roman" w:cstheme="minorHAnsi"/>
                <w:color w:val="000000"/>
                <w:vertAlign w:val="subscript"/>
              </w:rPr>
              <w:t>7</w:t>
            </w:r>
            <w:r w:rsidRPr="00603816">
              <w:rPr>
                <w:rFonts w:eastAsia="Times New Roman" w:cstheme="minorHAnsi"/>
                <w:color w:val="000000"/>
              </w:rPr>
              <w:t>)</w:t>
            </w:r>
          </w:p>
        </w:tc>
        <w:tc>
          <w:tcPr>
            <w:tcW w:w="951" w:type="dxa"/>
            <w:tcBorders>
              <w:top w:val="nil"/>
              <w:left w:val="nil"/>
              <w:bottom w:val="nil"/>
              <w:right w:val="single" w:sz="8" w:space="0" w:color="auto"/>
            </w:tcBorders>
            <w:shd w:val="clear" w:color="000000" w:fill="D9D9D9"/>
            <w:vAlign w:val="center"/>
            <w:hideMark/>
          </w:tcPr>
          <w:p w14:paraId="716CA989"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1.73</w:t>
            </w:r>
          </w:p>
        </w:tc>
        <w:tc>
          <w:tcPr>
            <w:tcW w:w="959" w:type="dxa"/>
            <w:tcBorders>
              <w:top w:val="nil"/>
              <w:left w:val="nil"/>
              <w:bottom w:val="nil"/>
              <w:right w:val="single" w:sz="8" w:space="0" w:color="auto"/>
            </w:tcBorders>
            <w:shd w:val="clear" w:color="000000" w:fill="D9D9D9"/>
            <w:vAlign w:val="center"/>
            <w:hideMark/>
          </w:tcPr>
          <w:p w14:paraId="70B0E9F9"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0.32</w:t>
            </w:r>
          </w:p>
        </w:tc>
        <w:tc>
          <w:tcPr>
            <w:tcW w:w="959" w:type="dxa"/>
            <w:tcBorders>
              <w:top w:val="nil"/>
              <w:left w:val="nil"/>
              <w:bottom w:val="nil"/>
              <w:right w:val="single" w:sz="8" w:space="0" w:color="auto"/>
            </w:tcBorders>
            <w:shd w:val="clear" w:color="000000" w:fill="D9D9D9"/>
            <w:vAlign w:val="center"/>
            <w:hideMark/>
          </w:tcPr>
          <w:p w14:paraId="4E0CE360"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1.51</w:t>
            </w:r>
            <w:r w:rsidRPr="009C3CA8">
              <w:rPr>
                <w:rFonts w:eastAsia="Times New Roman" w:cstheme="minorHAnsi"/>
                <w:vertAlign w:val="superscript"/>
              </w:rPr>
              <w:t>+</w:t>
            </w:r>
          </w:p>
        </w:tc>
        <w:tc>
          <w:tcPr>
            <w:tcW w:w="954" w:type="dxa"/>
            <w:tcBorders>
              <w:top w:val="nil"/>
              <w:left w:val="nil"/>
              <w:bottom w:val="nil"/>
              <w:right w:val="single" w:sz="8" w:space="0" w:color="auto"/>
            </w:tcBorders>
            <w:shd w:val="clear" w:color="000000" w:fill="D9D9D9"/>
            <w:vAlign w:val="center"/>
            <w:hideMark/>
          </w:tcPr>
          <w:p w14:paraId="5F7BC5B2"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-0.22</w:t>
            </w:r>
          </w:p>
        </w:tc>
        <w:tc>
          <w:tcPr>
            <w:tcW w:w="1082" w:type="dxa"/>
            <w:tcBorders>
              <w:top w:val="nil"/>
              <w:left w:val="nil"/>
              <w:bottom w:val="nil"/>
              <w:right w:val="single" w:sz="8" w:space="0" w:color="auto"/>
            </w:tcBorders>
            <w:shd w:val="clear" w:color="000000" w:fill="D9D9D9"/>
            <w:vAlign w:val="center"/>
            <w:hideMark/>
          </w:tcPr>
          <w:p w14:paraId="2A5C261E"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0.37</w:t>
            </w:r>
          </w:p>
        </w:tc>
        <w:tc>
          <w:tcPr>
            <w:tcW w:w="952" w:type="dxa"/>
            <w:tcBorders>
              <w:top w:val="nil"/>
              <w:left w:val="nil"/>
              <w:bottom w:val="nil"/>
              <w:right w:val="single" w:sz="8" w:space="0" w:color="auto"/>
            </w:tcBorders>
            <w:shd w:val="clear" w:color="000000" w:fill="D9D9D9"/>
            <w:vAlign w:val="center"/>
            <w:hideMark/>
          </w:tcPr>
          <w:p w14:paraId="2C2F0851"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2.68</w:t>
            </w:r>
          </w:p>
        </w:tc>
        <w:tc>
          <w:tcPr>
            <w:tcW w:w="959" w:type="dxa"/>
            <w:tcBorders>
              <w:top w:val="nil"/>
              <w:left w:val="nil"/>
              <w:bottom w:val="nil"/>
              <w:right w:val="single" w:sz="8" w:space="0" w:color="auto"/>
            </w:tcBorders>
            <w:shd w:val="clear" w:color="000000" w:fill="D9D9D9"/>
            <w:vAlign w:val="center"/>
            <w:hideMark/>
          </w:tcPr>
          <w:p w14:paraId="235EE6D7"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1.25</w:t>
            </w:r>
            <w:r w:rsidRPr="009C3CA8">
              <w:rPr>
                <w:rFonts w:eastAsia="Times New Roman" w:cstheme="minorHAnsi"/>
                <w:vertAlign w:val="superscript"/>
              </w:rPr>
              <w:t>+</w:t>
            </w:r>
          </w:p>
        </w:tc>
        <w:tc>
          <w:tcPr>
            <w:tcW w:w="951" w:type="dxa"/>
            <w:tcBorders>
              <w:top w:val="nil"/>
              <w:left w:val="nil"/>
              <w:bottom w:val="nil"/>
              <w:right w:val="single" w:sz="8" w:space="0" w:color="auto"/>
            </w:tcBorders>
            <w:shd w:val="clear" w:color="000000" w:fill="D9D9D9"/>
            <w:vAlign w:val="center"/>
            <w:hideMark/>
          </w:tcPr>
          <w:p w14:paraId="0ACA90AA"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w:t>
            </w:r>
            <w:r>
              <w:rPr>
                <w:rFonts w:eastAsia="Times New Roman" w:cstheme="minorHAnsi"/>
              </w:rPr>
              <w:t>.00</w:t>
            </w:r>
          </w:p>
        </w:tc>
        <w:tc>
          <w:tcPr>
            <w:tcW w:w="954" w:type="dxa"/>
            <w:tcBorders>
              <w:top w:val="nil"/>
              <w:left w:val="nil"/>
              <w:bottom w:val="nil"/>
              <w:right w:val="single" w:sz="8" w:space="0" w:color="auto"/>
            </w:tcBorders>
            <w:shd w:val="clear" w:color="000000" w:fill="D9D9D9"/>
            <w:vAlign w:val="center"/>
            <w:hideMark/>
          </w:tcPr>
          <w:p w14:paraId="181C72F9"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1.87</w:t>
            </w:r>
          </w:p>
        </w:tc>
        <w:tc>
          <w:tcPr>
            <w:tcW w:w="951" w:type="dxa"/>
            <w:tcBorders>
              <w:top w:val="nil"/>
              <w:left w:val="nil"/>
              <w:bottom w:val="nil"/>
              <w:right w:val="single" w:sz="8" w:space="0" w:color="auto"/>
            </w:tcBorders>
            <w:shd w:val="clear" w:color="000000" w:fill="D9D9D9"/>
            <w:vAlign w:val="center"/>
            <w:hideMark/>
          </w:tcPr>
          <w:p w14:paraId="16736A30"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0.04</w:t>
            </w:r>
          </w:p>
        </w:tc>
        <w:tc>
          <w:tcPr>
            <w:tcW w:w="951" w:type="dxa"/>
            <w:tcBorders>
              <w:top w:val="nil"/>
              <w:left w:val="nil"/>
              <w:bottom w:val="nil"/>
              <w:right w:val="single" w:sz="8" w:space="0" w:color="auto"/>
            </w:tcBorders>
            <w:shd w:val="clear" w:color="000000" w:fill="D9D9D9"/>
            <w:vAlign w:val="center"/>
            <w:hideMark/>
          </w:tcPr>
          <w:p w14:paraId="64BD81F6"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1.91</w:t>
            </w:r>
          </w:p>
        </w:tc>
      </w:tr>
      <w:tr w:rsidR="00696F77" w:rsidRPr="00603816" w14:paraId="16F87A2A" w14:textId="77777777" w:rsidTr="00EA5429">
        <w:trPr>
          <w:trHeight w:val="300"/>
          <w:jc w:val="center"/>
        </w:trPr>
        <w:tc>
          <w:tcPr>
            <w:tcW w:w="3168" w:type="dxa"/>
            <w:vMerge/>
            <w:tcBorders>
              <w:top w:val="nil"/>
              <w:left w:val="single" w:sz="8" w:space="0" w:color="auto"/>
              <w:bottom w:val="single" w:sz="8" w:space="0" w:color="000000"/>
              <w:right w:val="single" w:sz="8" w:space="0" w:color="auto"/>
            </w:tcBorders>
            <w:vAlign w:val="center"/>
            <w:hideMark/>
          </w:tcPr>
          <w:p w14:paraId="1F666F22" w14:textId="77777777" w:rsidR="00696F77" w:rsidRPr="00603816" w:rsidRDefault="00696F77" w:rsidP="00EA5429">
            <w:pPr>
              <w:spacing w:after="0" w:line="240" w:lineRule="auto"/>
              <w:rPr>
                <w:rFonts w:eastAsia="Times New Roman" w:cstheme="minorHAnsi"/>
                <w:color w:val="000000"/>
              </w:rPr>
            </w:pPr>
          </w:p>
        </w:tc>
        <w:tc>
          <w:tcPr>
            <w:tcW w:w="951" w:type="dxa"/>
            <w:tcBorders>
              <w:top w:val="nil"/>
              <w:left w:val="nil"/>
              <w:bottom w:val="single" w:sz="8" w:space="0" w:color="auto"/>
              <w:right w:val="single" w:sz="8" w:space="0" w:color="auto"/>
            </w:tcBorders>
            <w:shd w:val="clear" w:color="000000" w:fill="D9D9D9"/>
            <w:vAlign w:val="center"/>
            <w:hideMark/>
          </w:tcPr>
          <w:p w14:paraId="37C2275F" w14:textId="77777777" w:rsidR="00696F77" w:rsidRPr="00603816" w:rsidRDefault="00696F77" w:rsidP="00EA5429">
            <w:pPr>
              <w:tabs>
                <w:tab w:val="decimal" w:pos="228"/>
              </w:tabs>
              <w:spacing w:after="0" w:line="240" w:lineRule="auto"/>
              <w:rPr>
                <w:rFonts w:eastAsia="Times New Roman" w:cstheme="minorHAnsi"/>
              </w:rPr>
            </w:pPr>
            <w:r w:rsidRPr="00603816">
              <w:rPr>
                <w:rFonts w:eastAsia="Times New Roman" w:cstheme="minorHAnsi"/>
              </w:rPr>
              <w:t>(1.55)</w:t>
            </w:r>
          </w:p>
        </w:tc>
        <w:tc>
          <w:tcPr>
            <w:tcW w:w="959" w:type="dxa"/>
            <w:tcBorders>
              <w:top w:val="nil"/>
              <w:left w:val="nil"/>
              <w:bottom w:val="single" w:sz="8" w:space="0" w:color="auto"/>
              <w:right w:val="single" w:sz="8" w:space="0" w:color="auto"/>
            </w:tcBorders>
            <w:shd w:val="clear" w:color="000000" w:fill="D9D9D9"/>
            <w:vAlign w:val="center"/>
            <w:hideMark/>
          </w:tcPr>
          <w:p w14:paraId="2E6D2DF2" w14:textId="77777777" w:rsidR="00696F77" w:rsidRPr="00603816" w:rsidRDefault="00696F77" w:rsidP="00EA5429">
            <w:pPr>
              <w:tabs>
                <w:tab w:val="decimal" w:pos="329"/>
              </w:tabs>
              <w:spacing w:after="0" w:line="240" w:lineRule="auto"/>
              <w:rPr>
                <w:rFonts w:eastAsia="Times New Roman" w:cstheme="minorHAnsi"/>
              </w:rPr>
            </w:pPr>
            <w:r w:rsidRPr="00603816">
              <w:rPr>
                <w:rFonts w:eastAsia="Times New Roman" w:cstheme="minorHAnsi"/>
              </w:rPr>
              <w:t>(0.87)</w:t>
            </w:r>
          </w:p>
        </w:tc>
        <w:tc>
          <w:tcPr>
            <w:tcW w:w="959" w:type="dxa"/>
            <w:tcBorders>
              <w:top w:val="nil"/>
              <w:left w:val="nil"/>
              <w:bottom w:val="single" w:sz="8" w:space="0" w:color="auto"/>
              <w:right w:val="single" w:sz="8" w:space="0" w:color="auto"/>
            </w:tcBorders>
            <w:shd w:val="clear" w:color="000000" w:fill="D9D9D9"/>
            <w:vAlign w:val="center"/>
            <w:hideMark/>
          </w:tcPr>
          <w:p w14:paraId="2D886CDD"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(0.91)</w:t>
            </w:r>
          </w:p>
        </w:tc>
        <w:tc>
          <w:tcPr>
            <w:tcW w:w="954" w:type="dxa"/>
            <w:tcBorders>
              <w:top w:val="nil"/>
              <w:left w:val="nil"/>
              <w:bottom w:val="single" w:sz="8" w:space="0" w:color="auto"/>
              <w:right w:val="single" w:sz="8" w:space="0" w:color="auto"/>
            </w:tcBorders>
            <w:shd w:val="clear" w:color="000000" w:fill="D9D9D9"/>
            <w:vAlign w:val="center"/>
            <w:hideMark/>
          </w:tcPr>
          <w:p w14:paraId="65C52CDB"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(1.71)</w:t>
            </w:r>
          </w:p>
        </w:tc>
        <w:tc>
          <w:tcPr>
            <w:tcW w:w="1082" w:type="dxa"/>
            <w:tcBorders>
              <w:top w:val="nil"/>
              <w:left w:val="nil"/>
              <w:bottom w:val="single" w:sz="8" w:space="0" w:color="auto"/>
              <w:right w:val="single" w:sz="8" w:space="0" w:color="auto"/>
            </w:tcBorders>
            <w:shd w:val="clear" w:color="000000" w:fill="D9D9D9"/>
            <w:vAlign w:val="center"/>
            <w:hideMark/>
          </w:tcPr>
          <w:p w14:paraId="5856ADD7" w14:textId="77777777" w:rsidR="00696F77" w:rsidRPr="00603816" w:rsidRDefault="00696F77" w:rsidP="00EA5429">
            <w:pPr>
              <w:tabs>
                <w:tab w:val="decimal" w:pos="421"/>
              </w:tabs>
              <w:spacing w:after="0" w:line="240" w:lineRule="auto"/>
              <w:rPr>
                <w:rFonts w:eastAsia="Times New Roman" w:cstheme="minorHAnsi"/>
              </w:rPr>
            </w:pPr>
            <w:r w:rsidRPr="00603816">
              <w:rPr>
                <w:rFonts w:eastAsia="Times New Roman" w:cstheme="minorHAnsi"/>
              </w:rPr>
              <w:t>(1.01)</w:t>
            </w:r>
          </w:p>
        </w:tc>
        <w:tc>
          <w:tcPr>
            <w:tcW w:w="952" w:type="dxa"/>
            <w:tcBorders>
              <w:top w:val="nil"/>
              <w:left w:val="nil"/>
              <w:bottom w:val="single" w:sz="8" w:space="0" w:color="auto"/>
              <w:right w:val="single" w:sz="8" w:space="0" w:color="auto"/>
            </w:tcBorders>
            <w:shd w:val="clear" w:color="000000" w:fill="D9D9D9"/>
            <w:vAlign w:val="center"/>
            <w:hideMark/>
          </w:tcPr>
          <w:p w14:paraId="1057FA9C" w14:textId="77777777" w:rsidR="00696F77" w:rsidRPr="00603816" w:rsidRDefault="00696F77" w:rsidP="00EA5429">
            <w:pPr>
              <w:tabs>
                <w:tab w:val="decimal" w:pos="191"/>
              </w:tabs>
              <w:spacing w:after="0" w:line="240" w:lineRule="auto"/>
              <w:rPr>
                <w:rFonts w:eastAsia="Times New Roman" w:cstheme="minorHAnsi"/>
              </w:rPr>
            </w:pPr>
            <w:r w:rsidRPr="00603816">
              <w:rPr>
                <w:rFonts w:eastAsia="Times New Roman" w:cstheme="minorHAnsi"/>
              </w:rPr>
              <w:t>(2.33)</w:t>
            </w:r>
          </w:p>
        </w:tc>
        <w:tc>
          <w:tcPr>
            <w:tcW w:w="959" w:type="dxa"/>
            <w:tcBorders>
              <w:top w:val="nil"/>
              <w:left w:val="nil"/>
              <w:bottom w:val="single" w:sz="8" w:space="0" w:color="auto"/>
              <w:right w:val="single" w:sz="8" w:space="0" w:color="auto"/>
            </w:tcBorders>
            <w:shd w:val="clear" w:color="000000" w:fill="D9D9D9"/>
            <w:vAlign w:val="center"/>
            <w:hideMark/>
          </w:tcPr>
          <w:p w14:paraId="1A35DC8F"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(0.72)</w:t>
            </w:r>
          </w:p>
        </w:tc>
        <w:tc>
          <w:tcPr>
            <w:tcW w:w="951" w:type="dxa"/>
            <w:tcBorders>
              <w:top w:val="nil"/>
              <w:left w:val="nil"/>
              <w:bottom w:val="single" w:sz="8" w:space="0" w:color="auto"/>
              <w:right w:val="single" w:sz="8" w:space="0" w:color="auto"/>
            </w:tcBorders>
            <w:shd w:val="clear" w:color="000000" w:fill="D9D9D9"/>
            <w:vAlign w:val="center"/>
            <w:hideMark/>
          </w:tcPr>
          <w:p w14:paraId="1F5B2208"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(0.92)</w:t>
            </w:r>
          </w:p>
        </w:tc>
        <w:tc>
          <w:tcPr>
            <w:tcW w:w="954" w:type="dxa"/>
            <w:tcBorders>
              <w:top w:val="nil"/>
              <w:left w:val="nil"/>
              <w:bottom w:val="single" w:sz="8" w:space="0" w:color="auto"/>
              <w:right w:val="single" w:sz="8" w:space="0" w:color="auto"/>
            </w:tcBorders>
            <w:shd w:val="clear" w:color="000000" w:fill="D9D9D9"/>
            <w:vAlign w:val="center"/>
            <w:hideMark/>
          </w:tcPr>
          <w:p w14:paraId="06355CB5" w14:textId="77777777" w:rsidR="00696F77" w:rsidRPr="00603816" w:rsidRDefault="00696F77" w:rsidP="00EA5429">
            <w:pPr>
              <w:tabs>
                <w:tab w:val="decimal" w:pos="249"/>
              </w:tabs>
              <w:spacing w:after="0" w:line="240" w:lineRule="auto"/>
              <w:rPr>
                <w:rFonts w:eastAsia="Times New Roman" w:cstheme="minorHAnsi"/>
              </w:rPr>
            </w:pPr>
            <w:r w:rsidRPr="00603816">
              <w:rPr>
                <w:rFonts w:eastAsia="Times New Roman" w:cstheme="minorHAnsi"/>
              </w:rPr>
              <w:t>(1.51)</w:t>
            </w:r>
          </w:p>
        </w:tc>
        <w:tc>
          <w:tcPr>
            <w:tcW w:w="951" w:type="dxa"/>
            <w:tcBorders>
              <w:top w:val="nil"/>
              <w:left w:val="nil"/>
              <w:bottom w:val="single" w:sz="8" w:space="0" w:color="auto"/>
              <w:right w:val="single" w:sz="8" w:space="0" w:color="auto"/>
            </w:tcBorders>
            <w:shd w:val="clear" w:color="000000" w:fill="D9D9D9"/>
            <w:vAlign w:val="center"/>
            <w:hideMark/>
          </w:tcPr>
          <w:p w14:paraId="48325063" w14:textId="77777777" w:rsidR="00696F77" w:rsidRPr="00603816" w:rsidRDefault="00696F77" w:rsidP="00EA5429">
            <w:pPr>
              <w:tabs>
                <w:tab w:val="decimal" w:pos="206"/>
              </w:tabs>
              <w:spacing w:after="0" w:line="240" w:lineRule="auto"/>
              <w:rPr>
                <w:rFonts w:eastAsia="Times New Roman" w:cstheme="minorHAnsi"/>
              </w:rPr>
            </w:pPr>
            <w:r w:rsidRPr="00603816">
              <w:rPr>
                <w:rFonts w:eastAsia="Times New Roman" w:cstheme="minorHAnsi"/>
              </w:rPr>
              <w:t>(0.22)</w:t>
            </w:r>
          </w:p>
        </w:tc>
        <w:tc>
          <w:tcPr>
            <w:tcW w:w="951" w:type="dxa"/>
            <w:tcBorders>
              <w:top w:val="nil"/>
              <w:left w:val="nil"/>
              <w:bottom w:val="single" w:sz="8" w:space="0" w:color="auto"/>
              <w:right w:val="single" w:sz="8" w:space="0" w:color="auto"/>
            </w:tcBorders>
            <w:shd w:val="clear" w:color="000000" w:fill="D9D9D9"/>
            <w:vAlign w:val="center"/>
            <w:hideMark/>
          </w:tcPr>
          <w:p w14:paraId="4D42CE7D" w14:textId="77777777" w:rsidR="00696F77" w:rsidRPr="00603816" w:rsidRDefault="00696F77" w:rsidP="00EA5429">
            <w:pPr>
              <w:tabs>
                <w:tab w:val="decimal" w:pos="233"/>
              </w:tabs>
              <w:spacing w:after="0" w:line="240" w:lineRule="auto"/>
              <w:rPr>
                <w:rFonts w:eastAsia="Times New Roman" w:cstheme="minorHAnsi"/>
              </w:rPr>
            </w:pPr>
            <w:r w:rsidRPr="00603816">
              <w:rPr>
                <w:rFonts w:eastAsia="Times New Roman" w:cstheme="minorHAnsi"/>
              </w:rPr>
              <w:t>(1.63)</w:t>
            </w:r>
          </w:p>
        </w:tc>
      </w:tr>
      <w:tr w:rsidR="00696F77" w:rsidRPr="00603816" w14:paraId="03520862" w14:textId="77777777" w:rsidTr="00EA5429">
        <w:trPr>
          <w:trHeight w:hRule="exact" w:val="1584"/>
          <w:jc w:val="center"/>
        </w:trPr>
        <w:tc>
          <w:tcPr>
            <w:tcW w:w="3168" w:type="dxa"/>
            <w:gridSpan w:val="12"/>
            <w:tcBorders>
              <w:top w:val="single" w:sz="8" w:space="0" w:color="auto"/>
              <w:left w:val="nil"/>
              <w:bottom w:val="nil"/>
              <w:right w:val="nil"/>
            </w:tcBorders>
            <w:shd w:val="clear" w:color="auto" w:fill="auto"/>
            <w:vAlign w:val="center"/>
            <w:hideMark/>
          </w:tcPr>
          <w:p w14:paraId="55734E2F"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vertAlign w:val="superscript"/>
              </w:rPr>
              <w:t xml:space="preserve">+ </w:t>
            </w:r>
            <w:r w:rsidRPr="00C65EB1">
              <w:rPr>
                <w:rFonts w:eastAsia="Times New Roman" w:cstheme="minorHAnsi"/>
                <w:i/>
                <w:sz w:val="20"/>
              </w:rPr>
              <w:t>p</w:t>
            </w:r>
            <w:r>
              <w:rPr>
                <w:rFonts w:eastAsia="Times New Roman" w:cstheme="minorHAnsi"/>
                <w:sz w:val="20"/>
              </w:rPr>
              <w:t xml:space="preserve"> &lt; </w:t>
            </w:r>
            <w:r w:rsidRPr="00C65EB1">
              <w:rPr>
                <w:rFonts w:eastAsia="Times New Roman" w:cstheme="minorHAnsi"/>
                <w:sz w:val="20"/>
              </w:rPr>
              <w:t xml:space="preserve">.1, </w:t>
            </w:r>
            <w:r w:rsidRPr="00C65EB1">
              <w:rPr>
                <w:rFonts w:eastAsia="Times New Roman" w:cstheme="minorHAnsi"/>
                <w:bCs/>
                <w:color w:val="000000"/>
                <w:sz w:val="20"/>
              </w:rPr>
              <w:t>*</w:t>
            </w:r>
            <w:r w:rsidRPr="00C65EB1">
              <w:rPr>
                <w:rFonts w:eastAsia="Times New Roman" w:cstheme="minorHAnsi"/>
                <w:bCs/>
                <w:i/>
                <w:color w:val="000000"/>
                <w:sz w:val="20"/>
              </w:rPr>
              <w:t>p</w:t>
            </w:r>
            <w:r w:rsidRPr="00C65EB1">
              <w:rPr>
                <w:rFonts w:eastAsia="Times New Roman" w:cstheme="minorHAnsi"/>
                <w:bCs/>
                <w:color w:val="000000"/>
                <w:sz w:val="20"/>
              </w:rPr>
              <w:t xml:space="preserve"> &lt; .05, **</w:t>
            </w:r>
            <w:r w:rsidRPr="00C65EB1">
              <w:rPr>
                <w:rFonts w:eastAsia="Times New Roman" w:cstheme="minorHAnsi"/>
                <w:bCs/>
                <w:i/>
                <w:color w:val="000000"/>
                <w:sz w:val="20"/>
              </w:rPr>
              <w:t>p</w:t>
            </w:r>
            <w:r w:rsidRPr="00C65EB1">
              <w:rPr>
                <w:rFonts w:eastAsia="Times New Roman" w:cstheme="minorHAnsi"/>
                <w:bCs/>
                <w:color w:val="000000"/>
                <w:sz w:val="20"/>
              </w:rPr>
              <w:t xml:space="preserve"> &lt; .01, ***</w:t>
            </w:r>
            <w:r w:rsidRPr="00C65EB1">
              <w:rPr>
                <w:rFonts w:eastAsia="Times New Roman" w:cstheme="minorHAnsi"/>
                <w:bCs/>
                <w:i/>
                <w:color w:val="000000"/>
                <w:sz w:val="20"/>
              </w:rPr>
              <w:t>p</w:t>
            </w:r>
            <w:r w:rsidRPr="00C65EB1">
              <w:rPr>
                <w:rFonts w:eastAsia="Times New Roman" w:cstheme="minorHAnsi"/>
                <w:bCs/>
                <w:color w:val="000000"/>
                <w:sz w:val="20"/>
              </w:rPr>
              <w:t xml:space="preserve"> &lt; .001</w:t>
            </w:r>
          </w:p>
          <w:p w14:paraId="438B525E"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rPr>
              <w:t>°After propensity score weighting, treatment and comparison schools were only partially balanced.</w:t>
            </w:r>
          </w:p>
          <w:p w14:paraId="52E3AC33" w14:textId="77777777" w:rsidR="00696F77" w:rsidRPr="00C65EB1" w:rsidRDefault="00696F77" w:rsidP="00EA5429">
            <w:pPr>
              <w:spacing w:after="0" w:line="240" w:lineRule="auto"/>
              <w:rPr>
                <w:rFonts w:eastAsia="Times New Roman" w:cstheme="minorHAnsi"/>
                <w:color w:val="FF0000"/>
                <w:sz w:val="20"/>
              </w:rPr>
            </w:pPr>
            <w:r w:rsidRPr="00C65EB1">
              <w:rPr>
                <w:rFonts w:eastAsia="Times New Roman" w:cstheme="minorHAnsi"/>
                <w:sz w:val="20"/>
              </w:rPr>
              <w:t>β</w:t>
            </w:r>
            <w:r w:rsidRPr="00C65EB1">
              <w:rPr>
                <w:rFonts w:eastAsia="Times New Roman" w:cstheme="minorHAnsi"/>
                <w:sz w:val="20"/>
                <w:vertAlign w:val="subscript"/>
              </w:rPr>
              <w:t>6</w:t>
            </w:r>
            <w:r w:rsidRPr="00C65EB1">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C65EB1">
              <w:rPr>
                <w:rFonts w:eastAsia="Times New Roman" w:cstheme="minorHAnsi"/>
                <w:sz w:val="20"/>
                <w:vertAlign w:val="subscript"/>
              </w:rPr>
              <w:t>7</w:t>
            </w:r>
            <w:r w:rsidRPr="00C65EB1">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7D1841A2" w14:textId="6BF23CE6" w:rsidR="00696F77" w:rsidRDefault="00696F77" w:rsidP="00696F77">
      <w:pPr>
        <w:spacing w:after="160" w:line="259" w:lineRule="auto"/>
        <w:rPr>
          <w:b/>
        </w:rPr>
      </w:pPr>
      <w:r>
        <w:rPr>
          <w:b/>
        </w:rPr>
        <w:br w:type="page"/>
      </w:r>
    </w:p>
    <w:p w14:paraId="269AE03D" w14:textId="77777777" w:rsidR="00696F77" w:rsidRDefault="00696F77" w:rsidP="00696F77">
      <w:pPr>
        <w:spacing w:after="160" w:line="259" w:lineRule="auto"/>
        <w:rPr>
          <w:b/>
        </w:rPr>
        <w:sectPr w:rsidR="00696F77" w:rsidSect="00044D3D">
          <w:pgSz w:w="15840" w:h="12240" w:orient="landscape" w:code="1"/>
          <w:pgMar w:top="1440" w:right="1987" w:bottom="1440" w:left="1987" w:header="1267" w:footer="1267" w:gutter="0"/>
          <w:cols w:space="720"/>
          <w:docGrid w:linePitch="360"/>
        </w:sectPr>
      </w:pPr>
    </w:p>
    <w:p w14:paraId="1E993C6F" w14:textId="77777777" w:rsidR="00696F77" w:rsidRDefault="00696F77" w:rsidP="00696F77">
      <w:pPr>
        <w:pStyle w:val="BodyText"/>
        <w:spacing w:after="0"/>
        <w:rPr>
          <w:b/>
        </w:rPr>
      </w:pPr>
    </w:p>
    <w:p w14:paraId="77B0319B" w14:textId="77777777" w:rsidR="00696F77" w:rsidRPr="005070D8" w:rsidRDefault="00696F77" w:rsidP="00696F77">
      <w:pPr>
        <w:pStyle w:val="BodyText"/>
        <w:rPr>
          <w:b/>
        </w:rPr>
      </w:pPr>
      <w:r w:rsidRPr="005070D8">
        <w:rPr>
          <w:b/>
        </w:rPr>
        <w:t xml:space="preserve">Table </w:t>
      </w:r>
      <w:r>
        <w:rPr>
          <w:b/>
        </w:rPr>
        <w:t>7b</w:t>
      </w:r>
      <w:r w:rsidRPr="005070D8">
        <w:rPr>
          <w:b/>
        </w:rPr>
        <w:t xml:space="preserve">: </w:t>
      </w:r>
      <w:r>
        <w:rPr>
          <w:b/>
        </w:rPr>
        <w:t>I</w:t>
      </w:r>
      <w:r w:rsidRPr="00603816">
        <w:rPr>
          <w:b/>
        </w:rPr>
        <w:t>mpacts of AP STEM and English Program on AP Course Passing, Any ELA, Math, or Science Courses</w:t>
      </w:r>
      <w:r>
        <w:rPr>
          <w:b/>
        </w:rPr>
        <w:t xml:space="preserve">—DID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5BBBFD2B" w14:textId="77777777" w:rsidTr="00EA5429">
        <w:trPr>
          <w:jc w:val="center"/>
        </w:trPr>
        <w:tc>
          <w:tcPr>
            <w:tcW w:w="3168" w:type="dxa"/>
            <w:shd w:val="clear" w:color="auto" w:fill="8A0000"/>
            <w:vAlign w:val="center"/>
          </w:tcPr>
          <w:p w14:paraId="3D6C0BDB"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750FB6D5"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76E60741"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Participant</w:t>
            </w:r>
          </w:p>
        </w:tc>
        <w:tc>
          <w:tcPr>
            <w:tcW w:w="1872" w:type="dxa"/>
            <w:shd w:val="clear" w:color="auto" w:fill="8A0000"/>
            <w:vAlign w:val="center"/>
          </w:tcPr>
          <w:p w14:paraId="71B14ECF"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Time</w:t>
            </w:r>
          </w:p>
        </w:tc>
        <w:tc>
          <w:tcPr>
            <w:tcW w:w="2160" w:type="dxa"/>
            <w:shd w:val="clear" w:color="auto" w:fill="8A0000"/>
          </w:tcPr>
          <w:p w14:paraId="3A294154" w14:textId="77777777" w:rsidR="00696F77" w:rsidRPr="0001781B" w:rsidRDefault="00696F77" w:rsidP="00EA5429">
            <w:pPr>
              <w:spacing w:after="0" w:line="240" w:lineRule="auto"/>
              <w:jc w:val="center"/>
              <w:rPr>
                <w:rFonts w:asciiTheme="minorHAnsi" w:eastAsia="Times New Roman" w:hAnsiTheme="minorHAnsi" w:cstheme="minorHAnsi"/>
                <w:b/>
                <w:sz w:val="22"/>
                <w:szCs w:val="22"/>
              </w:rPr>
            </w:pPr>
            <w:r w:rsidRPr="0001781B">
              <w:rPr>
                <w:rFonts w:asciiTheme="minorHAnsi" w:eastAsia="Times New Roman" w:hAnsiTheme="minorHAnsi" w:cstheme="minorHAnsi"/>
                <w:b/>
                <w:sz w:val="22"/>
                <w:szCs w:val="22"/>
              </w:rPr>
              <w:t>Percent Passing Change Two Years After Participation</w:t>
            </w:r>
            <w:r w:rsidRPr="0001781B">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64D2DFF0" w14:textId="77777777" w:rsidTr="00EA5429">
        <w:trPr>
          <w:trHeight w:val="317"/>
          <w:jc w:val="center"/>
        </w:trPr>
        <w:tc>
          <w:tcPr>
            <w:tcW w:w="9072" w:type="dxa"/>
            <w:gridSpan w:val="4"/>
            <w:tcBorders>
              <w:top w:val="single" w:sz="4" w:space="0" w:color="auto"/>
            </w:tcBorders>
            <w:shd w:val="clear" w:color="auto" w:fill="auto"/>
            <w:vAlign w:val="center"/>
          </w:tcPr>
          <w:p w14:paraId="55EC49AA" w14:textId="6A8BBFF9"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75B50BC6" w14:textId="77777777" w:rsidTr="00EA5429">
        <w:trPr>
          <w:trHeight w:val="576"/>
          <w:jc w:val="center"/>
        </w:trPr>
        <w:tc>
          <w:tcPr>
            <w:tcW w:w="3168" w:type="dxa"/>
            <w:tcBorders>
              <w:top w:val="single" w:sz="4" w:space="0" w:color="auto"/>
            </w:tcBorders>
            <w:shd w:val="clear" w:color="auto" w:fill="D9D9D9"/>
            <w:vAlign w:val="center"/>
          </w:tcPr>
          <w:p w14:paraId="08E5EA95"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77651B49"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-0.19</w:t>
            </w:r>
          </w:p>
          <w:p w14:paraId="7CD4B275"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(0.67)</w:t>
            </w:r>
          </w:p>
        </w:tc>
        <w:tc>
          <w:tcPr>
            <w:tcW w:w="1872" w:type="dxa"/>
            <w:tcBorders>
              <w:top w:val="single" w:sz="4" w:space="0" w:color="auto"/>
            </w:tcBorders>
            <w:shd w:val="clear" w:color="auto" w:fill="D9D9D9"/>
            <w:vAlign w:val="center"/>
          </w:tcPr>
          <w:p w14:paraId="06CF24EC"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3.64***</w:t>
            </w:r>
          </w:p>
          <w:p w14:paraId="53C8334C"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(0.66)</w:t>
            </w:r>
          </w:p>
        </w:tc>
        <w:tc>
          <w:tcPr>
            <w:tcW w:w="2160" w:type="dxa"/>
            <w:tcBorders>
              <w:top w:val="single" w:sz="4" w:space="0" w:color="auto"/>
            </w:tcBorders>
            <w:shd w:val="clear" w:color="auto" w:fill="D9D9D9"/>
            <w:vAlign w:val="center"/>
          </w:tcPr>
          <w:p w14:paraId="4264C1FA"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4.19***</w:t>
            </w:r>
          </w:p>
          <w:p w14:paraId="2E7265B8"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(0.94)</w:t>
            </w:r>
          </w:p>
        </w:tc>
      </w:tr>
      <w:tr w:rsidR="00696F77" w:rsidRPr="005070D8" w14:paraId="052F4DF6" w14:textId="77777777" w:rsidTr="00EA5429">
        <w:trPr>
          <w:trHeight w:val="576"/>
          <w:jc w:val="center"/>
        </w:trPr>
        <w:tc>
          <w:tcPr>
            <w:tcW w:w="3168" w:type="dxa"/>
            <w:shd w:val="clear" w:color="auto" w:fill="auto"/>
            <w:vAlign w:val="center"/>
          </w:tcPr>
          <w:p w14:paraId="3D919328"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14C7327C"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-0.13</w:t>
            </w:r>
          </w:p>
          <w:p w14:paraId="38E8876E"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(0.58)</w:t>
            </w:r>
          </w:p>
        </w:tc>
        <w:tc>
          <w:tcPr>
            <w:tcW w:w="1872" w:type="dxa"/>
            <w:shd w:val="clear" w:color="auto" w:fill="auto"/>
            <w:vAlign w:val="center"/>
          </w:tcPr>
          <w:p w14:paraId="4BA04C45"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2.4</w:t>
            </w:r>
            <w:r>
              <w:rPr>
                <w:rFonts w:asciiTheme="minorHAnsi" w:eastAsia="Times New Roman" w:hAnsiTheme="minorHAnsi" w:cstheme="minorHAnsi"/>
                <w:color w:val="000000"/>
                <w:sz w:val="22"/>
                <w:szCs w:val="22"/>
              </w:rPr>
              <w:t>0</w:t>
            </w:r>
            <w:r w:rsidRPr="00D15503">
              <w:rPr>
                <w:rFonts w:asciiTheme="minorHAnsi" w:eastAsia="Times New Roman" w:hAnsiTheme="minorHAnsi" w:cstheme="minorHAnsi"/>
                <w:color w:val="000000"/>
                <w:sz w:val="22"/>
                <w:szCs w:val="22"/>
              </w:rPr>
              <w:t>***</w:t>
            </w:r>
          </w:p>
          <w:p w14:paraId="5F9ACD94"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(0.57)</w:t>
            </w:r>
          </w:p>
        </w:tc>
        <w:tc>
          <w:tcPr>
            <w:tcW w:w="2160" w:type="dxa"/>
            <w:shd w:val="clear" w:color="auto" w:fill="auto"/>
            <w:vAlign w:val="center"/>
          </w:tcPr>
          <w:p w14:paraId="50CD90CA"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1.31</w:t>
            </w:r>
          </w:p>
          <w:p w14:paraId="7938700B"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(0.82)</w:t>
            </w:r>
          </w:p>
        </w:tc>
      </w:tr>
      <w:tr w:rsidR="00696F77" w:rsidRPr="005070D8" w14:paraId="0C4D37F2" w14:textId="77777777" w:rsidTr="00EA5429">
        <w:trPr>
          <w:trHeight w:val="576"/>
          <w:jc w:val="center"/>
        </w:trPr>
        <w:tc>
          <w:tcPr>
            <w:tcW w:w="3168" w:type="dxa"/>
            <w:shd w:val="clear" w:color="auto" w:fill="D9D9D9"/>
            <w:vAlign w:val="center"/>
          </w:tcPr>
          <w:p w14:paraId="02CE8281"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477141D0"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-0.38</w:t>
            </w:r>
          </w:p>
          <w:p w14:paraId="5EF6B62F"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(0.75)</w:t>
            </w:r>
          </w:p>
        </w:tc>
        <w:tc>
          <w:tcPr>
            <w:tcW w:w="1872" w:type="dxa"/>
            <w:shd w:val="clear" w:color="auto" w:fill="D9D9D9"/>
            <w:vAlign w:val="center"/>
          </w:tcPr>
          <w:p w14:paraId="39B80FF4"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4.34***</w:t>
            </w:r>
          </w:p>
          <w:p w14:paraId="6548C62D"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(0.75)</w:t>
            </w:r>
          </w:p>
        </w:tc>
        <w:tc>
          <w:tcPr>
            <w:tcW w:w="2160" w:type="dxa"/>
            <w:shd w:val="clear" w:color="auto" w:fill="D9D9D9"/>
            <w:vAlign w:val="center"/>
          </w:tcPr>
          <w:p w14:paraId="33E79194"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6.59***</w:t>
            </w:r>
          </w:p>
          <w:p w14:paraId="55C89D73"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(1.06)</w:t>
            </w:r>
          </w:p>
        </w:tc>
      </w:tr>
      <w:tr w:rsidR="00696F77" w:rsidRPr="005070D8" w14:paraId="74D60BF8" w14:textId="77777777" w:rsidTr="00EA5429">
        <w:trPr>
          <w:trHeight w:val="317"/>
          <w:jc w:val="center"/>
        </w:trPr>
        <w:tc>
          <w:tcPr>
            <w:tcW w:w="9072" w:type="dxa"/>
            <w:gridSpan w:val="4"/>
            <w:tcBorders>
              <w:top w:val="single" w:sz="4" w:space="0" w:color="auto"/>
            </w:tcBorders>
            <w:shd w:val="clear" w:color="auto" w:fill="auto"/>
            <w:vAlign w:val="center"/>
          </w:tcPr>
          <w:p w14:paraId="0967F95D" w14:textId="0E509AC9"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7419D806" w14:textId="77777777" w:rsidTr="00EA5429">
        <w:trPr>
          <w:trHeight w:val="576"/>
          <w:jc w:val="center"/>
        </w:trPr>
        <w:tc>
          <w:tcPr>
            <w:tcW w:w="3168" w:type="dxa"/>
            <w:tcBorders>
              <w:top w:val="single" w:sz="4" w:space="0" w:color="auto"/>
            </w:tcBorders>
            <w:shd w:val="clear" w:color="auto" w:fill="D9D9D9"/>
            <w:vAlign w:val="center"/>
          </w:tcPr>
          <w:p w14:paraId="52962938"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r w:rsidRPr="00D20A2F">
              <w:rPr>
                <w:rFonts w:asciiTheme="minorHAnsi" w:eastAsia="Times New Roman" w:hAnsiTheme="minorHAnsi" w:cstheme="minorHAnsi"/>
                <w:sz w:val="22"/>
                <w:szCs w:val="22"/>
              </w:rPr>
              <w:t>°</w:t>
            </w:r>
          </w:p>
        </w:tc>
        <w:tc>
          <w:tcPr>
            <w:tcW w:w="1872" w:type="dxa"/>
            <w:tcBorders>
              <w:top w:val="single" w:sz="4" w:space="0" w:color="auto"/>
            </w:tcBorders>
            <w:shd w:val="clear" w:color="auto" w:fill="D9D9D9"/>
            <w:vAlign w:val="center"/>
          </w:tcPr>
          <w:p w14:paraId="65B83A8F"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0.05</w:t>
            </w:r>
          </w:p>
          <w:p w14:paraId="67AB6B65"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(0.75)</w:t>
            </w:r>
          </w:p>
        </w:tc>
        <w:tc>
          <w:tcPr>
            <w:tcW w:w="1872" w:type="dxa"/>
            <w:tcBorders>
              <w:top w:val="single" w:sz="4" w:space="0" w:color="auto"/>
            </w:tcBorders>
            <w:shd w:val="clear" w:color="auto" w:fill="D9D9D9"/>
            <w:vAlign w:val="center"/>
          </w:tcPr>
          <w:p w14:paraId="3643EDAA"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1.08</w:t>
            </w:r>
          </w:p>
          <w:p w14:paraId="670162C7"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(0.75)</w:t>
            </w:r>
          </w:p>
        </w:tc>
        <w:tc>
          <w:tcPr>
            <w:tcW w:w="2160" w:type="dxa"/>
            <w:tcBorders>
              <w:top w:val="single" w:sz="4" w:space="0" w:color="auto"/>
            </w:tcBorders>
            <w:shd w:val="clear" w:color="auto" w:fill="D9D9D9"/>
            <w:vAlign w:val="center"/>
          </w:tcPr>
          <w:p w14:paraId="3B376C32"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3.89***</w:t>
            </w:r>
          </w:p>
          <w:p w14:paraId="583E9653"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(1.06)</w:t>
            </w:r>
          </w:p>
        </w:tc>
      </w:tr>
      <w:tr w:rsidR="00696F77" w:rsidRPr="005070D8" w14:paraId="59F5F3E7" w14:textId="77777777" w:rsidTr="00EA5429">
        <w:trPr>
          <w:trHeight w:val="576"/>
          <w:jc w:val="center"/>
        </w:trPr>
        <w:tc>
          <w:tcPr>
            <w:tcW w:w="3168" w:type="dxa"/>
            <w:shd w:val="clear" w:color="auto" w:fill="auto"/>
            <w:vAlign w:val="center"/>
          </w:tcPr>
          <w:p w14:paraId="1E815146"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62179DE7"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-0.01</w:t>
            </w:r>
          </w:p>
          <w:p w14:paraId="3F119EF4"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(0.71)</w:t>
            </w:r>
          </w:p>
        </w:tc>
        <w:tc>
          <w:tcPr>
            <w:tcW w:w="1872" w:type="dxa"/>
            <w:shd w:val="clear" w:color="auto" w:fill="auto"/>
            <w:vAlign w:val="center"/>
          </w:tcPr>
          <w:p w14:paraId="220BD008"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-0.16</w:t>
            </w:r>
          </w:p>
          <w:p w14:paraId="3A389122"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(0.71)</w:t>
            </w:r>
          </w:p>
        </w:tc>
        <w:tc>
          <w:tcPr>
            <w:tcW w:w="2160" w:type="dxa"/>
            <w:shd w:val="clear" w:color="auto" w:fill="auto"/>
            <w:vAlign w:val="center"/>
          </w:tcPr>
          <w:p w14:paraId="2724911B"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2.48*</w:t>
            </w:r>
          </w:p>
          <w:p w14:paraId="40DF84C9"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(1</w:t>
            </w:r>
            <w:r>
              <w:rPr>
                <w:rFonts w:asciiTheme="minorHAnsi" w:eastAsia="Times New Roman" w:hAnsiTheme="minorHAnsi" w:cstheme="minorHAnsi"/>
                <w:color w:val="000000"/>
                <w:sz w:val="22"/>
                <w:szCs w:val="22"/>
              </w:rPr>
              <w:t>.00</w:t>
            </w:r>
            <w:r w:rsidRPr="00D15503">
              <w:rPr>
                <w:rFonts w:asciiTheme="minorHAnsi" w:eastAsia="Times New Roman" w:hAnsiTheme="minorHAnsi" w:cstheme="minorHAnsi"/>
                <w:color w:val="000000"/>
                <w:sz w:val="22"/>
                <w:szCs w:val="22"/>
              </w:rPr>
              <w:t>)</w:t>
            </w:r>
          </w:p>
        </w:tc>
      </w:tr>
      <w:tr w:rsidR="00696F77" w:rsidRPr="005070D8" w14:paraId="73730BFB" w14:textId="77777777" w:rsidTr="00EA5429">
        <w:trPr>
          <w:trHeight w:val="576"/>
          <w:jc w:val="center"/>
        </w:trPr>
        <w:tc>
          <w:tcPr>
            <w:tcW w:w="3168" w:type="dxa"/>
            <w:shd w:val="clear" w:color="auto" w:fill="D9D9D9"/>
            <w:vAlign w:val="center"/>
          </w:tcPr>
          <w:p w14:paraId="4B9AB970"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09C8D356" w14:textId="77777777" w:rsidR="00696F77" w:rsidRPr="00D15503" w:rsidRDefault="00696F77" w:rsidP="00EA5429">
            <w:pPr>
              <w:tabs>
                <w:tab w:val="decimal" w:pos="787"/>
              </w:tabs>
              <w:spacing w:after="0" w:line="240" w:lineRule="auto"/>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-0.09</w:t>
            </w:r>
          </w:p>
          <w:p w14:paraId="78602EF4" w14:textId="77777777" w:rsidR="00696F77" w:rsidRPr="00435C85" w:rsidRDefault="00696F77" w:rsidP="00EA5429">
            <w:pPr>
              <w:tabs>
                <w:tab w:val="decimal" w:pos="787"/>
              </w:tabs>
              <w:spacing w:after="0" w:line="240" w:lineRule="auto"/>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(0.81)</w:t>
            </w:r>
          </w:p>
        </w:tc>
        <w:tc>
          <w:tcPr>
            <w:tcW w:w="1872" w:type="dxa"/>
            <w:shd w:val="clear" w:color="auto" w:fill="D9D9D9"/>
            <w:vAlign w:val="center"/>
          </w:tcPr>
          <w:p w14:paraId="1CF646FF" w14:textId="77777777" w:rsidR="00696F77" w:rsidRPr="00D15503"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1.77*</w:t>
            </w:r>
          </w:p>
          <w:p w14:paraId="2F0E5DF5"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(0.8</w:t>
            </w:r>
            <w:r>
              <w:rPr>
                <w:rFonts w:asciiTheme="minorHAnsi" w:eastAsia="Times New Roman" w:hAnsiTheme="minorHAnsi" w:cstheme="minorHAnsi"/>
                <w:color w:val="000000"/>
                <w:sz w:val="22"/>
                <w:szCs w:val="22"/>
              </w:rPr>
              <w:t>0</w:t>
            </w:r>
            <w:r w:rsidRPr="00D15503">
              <w:rPr>
                <w:rFonts w:asciiTheme="minorHAnsi" w:eastAsia="Times New Roman" w:hAnsiTheme="minorHAnsi" w:cstheme="minorHAnsi"/>
                <w:color w:val="000000"/>
                <w:sz w:val="22"/>
                <w:szCs w:val="22"/>
              </w:rPr>
              <w:t>)</w:t>
            </w:r>
          </w:p>
        </w:tc>
        <w:tc>
          <w:tcPr>
            <w:tcW w:w="2160" w:type="dxa"/>
            <w:shd w:val="clear" w:color="auto" w:fill="D9D9D9"/>
            <w:vAlign w:val="center"/>
          </w:tcPr>
          <w:p w14:paraId="5537581E" w14:textId="77777777" w:rsidR="00696F77" w:rsidRPr="00D15503"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D15503">
              <w:rPr>
                <w:rFonts w:asciiTheme="minorHAnsi" w:eastAsia="Times New Roman" w:hAnsiTheme="minorHAnsi" w:cstheme="minorHAnsi"/>
                <w:color w:val="000000"/>
                <w:sz w:val="22"/>
                <w:szCs w:val="22"/>
              </w:rPr>
              <w:t>4.75***</w:t>
            </w:r>
          </w:p>
          <w:p w14:paraId="473C681D"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D15503">
              <w:rPr>
                <w:rFonts w:asciiTheme="minorHAnsi" w:eastAsia="Times New Roman" w:hAnsiTheme="minorHAnsi" w:cstheme="minorHAnsi"/>
                <w:color w:val="000000"/>
                <w:sz w:val="22"/>
                <w:szCs w:val="22"/>
              </w:rPr>
              <w:t>(1.14)</w:t>
            </w:r>
          </w:p>
        </w:tc>
      </w:tr>
      <w:tr w:rsidR="00696F77" w:rsidRPr="005070D8" w14:paraId="4F379EFF"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1F9F8828" w14:textId="77777777" w:rsidR="00696F77" w:rsidRPr="00C65EB1" w:rsidRDefault="00696F77" w:rsidP="00EA5429">
            <w:pPr>
              <w:spacing w:before="60" w:after="60" w:line="240" w:lineRule="auto"/>
              <w:rPr>
                <w:rFonts w:eastAsia="Times New Roman" w:cstheme="minorHAnsi"/>
                <w:bCs/>
                <w:color w:val="000000"/>
              </w:rPr>
            </w:pPr>
            <w:r w:rsidRPr="00C65EB1">
              <w:rPr>
                <w:rFonts w:eastAsia="Times New Roman" w:cstheme="minorHAnsi"/>
                <w:bCs/>
                <w:color w:val="000000"/>
              </w:rPr>
              <w:t>*</w:t>
            </w:r>
            <w:r w:rsidRPr="00C65EB1">
              <w:rPr>
                <w:rFonts w:eastAsia="Times New Roman" w:cstheme="minorHAnsi"/>
                <w:bCs/>
                <w:i/>
                <w:color w:val="000000"/>
              </w:rPr>
              <w:t>p</w:t>
            </w:r>
            <w:r w:rsidRPr="00C65EB1">
              <w:rPr>
                <w:rFonts w:eastAsia="Times New Roman" w:cstheme="minorHAnsi"/>
                <w:bCs/>
                <w:color w:val="000000"/>
              </w:rPr>
              <w:t xml:space="preserve"> &lt; .05, ***</w:t>
            </w:r>
            <w:r w:rsidRPr="00C65EB1">
              <w:rPr>
                <w:rFonts w:eastAsia="Times New Roman" w:cstheme="minorHAnsi"/>
                <w:bCs/>
                <w:i/>
                <w:color w:val="000000"/>
              </w:rPr>
              <w:t>p</w:t>
            </w:r>
            <w:r w:rsidRPr="00C65EB1">
              <w:rPr>
                <w:rFonts w:eastAsia="Times New Roman" w:cstheme="minorHAnsi"/>
                <w:bCs/>
                <w:color w:val="000000"/>
              </w:rPr>
              <w:t xml:space="preserve"> &lt; .001</w:t>
            </w:r>
          </w:p>
          <w:p w14:paraId="463736A1" w14:textId="77777777" w:rsidR="00696F77" w:rsidRPr="00C65EB1" w:rsidRDefault="00696F77" w:rsidP="00EA5429">
            <w:pPr>
              <w:spacing w:before="60" w:after="60" w:line="240" w:lineRule="auto"/>
              <w:rPr>
                <w:rFonts w:asciiTheme="minorHAnsi" w:eastAsia="Times New Roman" w:hAnsiTheme="minorHAnsi" w:cstheme="minorHAnsi"/>
                <w:color w:val="000000"/>
                <w:szCs w:val="22"/>
              </w:rPr>
            </w:pPr>
            <w:r w:rsidRPr="00C65EB1">
              <w:rPr>
                <w:rFonts w:asciiTheme="minorHAnsi" w:eastAsia="Times New Roman" w:hAnsiTheme="minorHAnsi" w:cstheme="minorHAnsi"/>
                <w:color w:val="000000"/>
                <w:szCs w:val="22"/>
                <w:vertAlign w:val="superscript"/>
              </w:rPr>
              <w:t>1</w:t>
            </w:r>
            <w:r w:rsidRPr="00C65EB1">
              <w:rPr>
                <w:rFonts w:asciiTheme="minorHAnsi" w:eastAsia="Times New Roman" w:hAnsiTheme="minorHAnsi" w:cstheme="minorHAnsi"/>
                <w:color w:val="000000"/>
                <w:szCs w:val="22"/>
              </w:rPr>
              <w:t>Change in percentage points of students passing an AP course at a school. A positive number indicates an increase in the percent passing for treatment schools.</w:t>
            </w:r>
          </w:p>
        </w:tc>
      </w:tr>
    </w:tbl>
    <w:p w14:paraId="23DB74AE" w14:textId="77777777" w:rsidR="00696F77" w:rsidRPr="005F0295" w:rsidRDefault="00696F77" w:rsidP="00696F77">
      <w:pPr>
        <w:tabs>
          <w:tab w:val="left" w:pos="3826"/>
          <w:tab w:val="center" w:pos="6480"/>
        </w:tabs>
        <w:spacing w:after="0" w:line="260" w:lineRule="exact"/>
        <w:rPr>
          <w:rFonts w:ascii="Times New Roman" w:eastAsia="Times New Roman" w:hAnsi="Times New Roman" w:cs="Times New Roman"/>
          <w:b/>
          <w:szCs w:val="24"/>
        </w:rPr>
      </w:pPr>
    </w:p>
    <w:p w14:paraId="3517FB19" w14:textId="77777777" w:rsidR="00696F77" w:rsidRPr="00541DF1" w:rsidRDefault="00696F77" w:rsidP="00696F77">
      <w:pPr>
        <w:spacing w:after="0" w:line="240" w:lineRule="auto"/>
        <w:rPr>
          <w:rFonts w:ascii="Times New Roman" w:eastAsia="Times New Roman" w:hAnsi="Times New Roman" w:cs="Times New Roman"/>
          <w:b/>
          <w:szCs w:val="24"/>
        </w:rPr>
      </w:pPr>
      <w:r w:rsidRPr="005F0295">
        <w:rPr>
          <w:rFonts w:ascii="Times New Roman" w:eastAsia="Times New Roman" w:hAnsi="Times New Roman" w:cs="Times New Roman"/>
          <w:b/>
          <w:szCs w:val="24"/>
        </w:rPr>
        <w:br w:type="page"/>
      </w:r>
    </w:p>
    <w:p w14:paraId="7408B749" w14:textId="77777777" w:rsidR="00696F77" w:rsidRDefault="00696F77" w:rsidP="00696F77">
      <w:pPr>
        <w:spacing w:after="0" w:line="259" w:lineRule="auto"/>
        <w:rPr>
          <w:b/>
        </w:rPr>
      </w:pPr>
    </w:p>
    <w:p w14:paraId="0D6C571F" w14:textId="614DB67A" w:rsidR="00696F77" w:rsidRPr="00603816" w:rsidRDefault="00696F77" w:rsidP="00696F77">
      <w:pPr>
        <w:spacing w:after="160" w:line="259" w:lineRule="auto"/>
        <w:rPr>
          <w:b/>
        </w:rPr>
      </w:pPr>
      <w:r>
        <w:rPr>
          <w:b/>
        </w:rPr>
        <w:t xml:space="preserve">Table 8a: </w:t>
      </w:r>
      <w:r w:rsidRPr="00603816">
        <w:rPr>
          <w:b/>
        </w:rPr>
        <w:t>Impacts of AP STEM and English Program on AP Course Passing, ELA Course</w:t>
      </w:r>
      <w:r>
        <w:rPr>
          <w:b/>
        </w:rPr>
        <w:t xml:space="preserve">s—CITS </w:t>
      </w:r>
    </w:p>
    <w:tbl>
      <w:tblPr>
        <w:tblW w:w="13390" w:type="dxa"/>
        <w:jc w:val="center"/>
        <w:tblLook w:val="04A0" w:firstRow="1" w:lastRow="0" w:firstColumn="1" w:lastColumn="0" w:noHBand="0" w:noVBand="1"/>
      </w:tblPr>
      <w:tblGrid>
        <w:gridCol w:w="2304"/>
        <w:gridCol w:w="1201"/>
        <w:gridCol w:w="1220"/>
        <w:gridCol w:w="1190"/>
        <w:gridCol w:w="1092"/>
        <w:gridCol w:w="916"/>
        <w:gridCol w:w="1190"/>
        <w:gridCol w:w="905"/>
        <w:gridCol w:w="1168"/>
        <w:gridCol w:w="1036"/>
        <w:gridCol w:w="221"/>
        <w:gridCol w:w="947"/>
      </w:tblGrid>
      <w:tr w:rsidR="00696F77" w:rsidRPr="00603816" w14:paraId="47FD5BAF" w14:textId="77777777" w:rsidTr="00EA5429">
        <w:trPr>
          <w:trHeight w:val="590"/>
          <w:jc w:val="center"/>
        </w:trPr>
        <w:tc>
          <w:tcPr>
            <w:tcW w:w="2304"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1056ED72" w14:textId="77777777" w:rsidR="00696F77" w:rsidRPr="00603816" w:rsidRDefault="00696F77" w:rsidP="00EA5429">
            <w:pPr>
              <w:spacing w:after="0" w:line="240" w:lineRule="auto"/>
              <w:jc w:val="center"/>
              <w:rPr>
                <w:rFonts w:eastAsia="Times New Roman" w:cstheme="minorHAnsi"/>
                <w:b/>
                <w:color w:val="000000"/>
              </w:rPr>
            </w:pPr>
            <w:r w:rsidRPr="00603816">
              <w:rPr>
                <w:rFonts w:eastAsia="Times New Roman" w:cstheme="minorHAnsi"/>
                <w:b/>
                <w:color w:val="000000"/>
              </w:rPr>
              <w:t> </w:t>
            </w:r>
          </w:p>
        </w:tc>
        <w:tc>
          <w:tcPr>
            <w:tcW w:w="1201" w:type="dxa"/>
            <w:tcBorders>
              <w:top w:val="single" w:sz="4" w:space="0" w:color="auto"/>
              <w:left w:val="nil"/>
              <w:bottom w:val="single" w:sz="8" w:space="0" w:color="auto"/>
              <w:right w:val="single" w:sz="8" w:space="0" w:color="auto"/>
            </w:tcBorders>
            <w:shd w:val="clear" w:color="auto" w:fill="8A0000"/>
            <w:vAlign w:val="center"/>
            <w:hideMark/>
          </w:tcPr>
          <w:p w14:paraId="71DFF631"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All</w:t>
            </w:r>
          </w:p>
        </w:tc>
        <w:tc>
          <w:tcPr>
            <w:tcW w:w="1220" w:type="dxa"/>
            <w:tcBorders>
              <w:top w:val="single" w:sz="4" w:space="0" w:color="auto"/>
              <w:left w:val="nil"/>
              <w:bottom w:val="single" w:sz="8" w:space="0" w:color="auto"/>
              <w:right w:val="single" w:sz="8" w:space="0" w:color="auto"/>
            </w:tcBorders>
            <w:shd w:val="clear" w:color="auto" w:fill="8A0000"/>
            <w:vAlign w:val="center"/>
            <w:hideMark/>
          </w:tcPr>
          <w:p w14:paraId="37F4B674"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Female</w:t>
            </w:r>
          </w:p>
        </w:tc>
        <w:tc>
          <w:tcPr>
            <w:tcW w:w="1190" w:type="dxa"/>
            <w:tcBorders>
              <w:top w:val="single" w:sz="4" w:space="0" w:color="auto"/>
              <w:left w:val="nil"/>
              <w:bottom w:val="single" w:sz="8" w:space="0" w:color="auto"/>
              <w:right w:val="single" w:sz="8" w:space="0" w:color="auto"/>
            </w:tcBorders>
            <w:shd w:val="clear" w:color="auto" w:fill="8A0000"/>
            <w:vAlign w:val="center"/>
            <w:hideMark/>
          </w:tcPr>
          <w:p w14:paraId="42085556"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Male</w:t>
            </w:r>
          </w:p>
        </w:tc>
        <w:tc>
          <w:tcPr>
            <w:tcW w:w="1092" w:type="dxa"/>
            <w:tcBorders>
              <w:top w:val="single" w:sz="4" w:space="0" w:color="auto"/>
              <w:left w:val="nil"/>
              <w:bottom w:val="single" w:sz="8" w:space="0" w:color="auto"/>
              <w:right w:val="single" w:sz="8" w:space="0" w:color="auto"/>
            </w:tcBorders>
            <w:shd w:val="clear" w:color="auto" w:fill="8A0000"/>
            <w:vAlign w:val="center"/>
            <w:hideMark/>
          </w:tcPr>
          <w:p w14:paraId="54BE8BDF"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Hispanic/ Latino</w:t>
            </w:r>
          </w:p>
        </w:tc>
        <w:tc>
          <w:tcPr>
            <w:tcW w:w="916" w:type="dxa"/>
            <w:tcBorders>
              <w:top w:val="single" w:sz="4" w:space="0" w:color="auto"/>
              <w:left w:val="nil"/>
              <w:bottom w:val="single" w:sz="8" w:space="0" w:color="auto"/>
              <w:right w:val="single" w:sz="8" w:space="0" w:color="auto"/>
            </w:tcBorders>
            <w:shd w:val="clear" w:color="auto" w:fill="8A0000"/>
            <w:vAlign w:val="center"/>
            <w:hideMark/>
          </w:tcPr>
          <w:p w14:paraId="2D08DCBA"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Multi-race°</w:t>
            </w:r>
          </w:p>
        </w:tc>
        <w:tc>
          <w:tcPr>
            <w:tcW w:w="1190" w:type="dxa"/>
            <w:tcBorders>
              <w:top w:val="single" w:sz="4" w:space="0" w:color="auto"/>
              <w:left w:val="nil"/>
              <w:bottom w:val="single" w:sz="8" w:space="0" w:color="auto"/>
              <w:right w:val="single" w:sz="8" w:space="0" w:color="auto"/>
            </w:tcBorders>
            <w:shd w:val="clear" w:color="auto" w:fill="8A0000"/>
            <w:vAlign w:val="center"/>
            <w:hideMark/>
          </w:tcPr>
          <w:p w14:paraId="4808A8EE"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White</w:t>
            </w:r>
          </w:p>
        </w:tc>
        <w:tc>
          <w:tcPr>
            <w:tcW w:w="905" w:type="dxa"/>
            <w:tcBorders>
              <w:top w:val="single" w:sz="4" w:space="0" w:color="auto"/>
              <w:left w:val="nil"/>
              <w:bottom w:val="single" w:sz="8" w:space="0" w:color="auto"/>
              <w:right w:val="single" w:sz="8" w:space="0" w:color="auto"/>
            </w:tcBorders>
            <w:shd w:val="clear" w:color="auto" w:fill="8A0000"/>
            <w:vAlign w:val="center"/>
            <w:hideMark/>
          </w:tcPr>
          <w:p w14:paraId="0F4598BE"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ELL°</w:t>
            </w:r>
          </w:p>
        </w:tc>
        <w:tc>
          <w:tcPr>
            <w:tcW w:w="1168" w:type="dxa"/>
            <w:tcBorders>
              <w:top w:val="single" w:sz="4" w:space="0" w:color="auto"/>
              <w:left w:val="nil"/>
              <w:bottom w:val="single" w:sz="8" w:space="0" w:color="auto"/>
              <w:right w:val="single" w:sz="8" w:space="0" w:color="auto"/>
            </w:tcBorders>
            <w:shd w:val="clear" w:color="auto" w:fill="8A0000"/>
            <w:vAlign w:val="center"/>
            <w:hideMark/>
          </w:tcPr>
          <w:p w14:paraId="7C01622C" w14:textId="77777777" w:rsidR="00696F77" w:rsidRPr="000136B7" w:rsidRDefault="00696F77" w:rsidP="00EA5429">
            <w:pPr>
              <w:spacing w:after="0" w:line="240" w:lineRule="auto"/>
              <w:jc w:val="center"/>
              <w:rPr>
                <w:rFonts w:eastAsia="Times New Roman" w:cstheme="minorHAnsi"/>
                <w:b/>
              </w:rPr>
            </w:pPr>
            <w:r w:rsidRPr="000136B7">
              <w:rPr>
                <w:rFonts w:eastAsia="Times New Roman" w:cstheme="minorHAnsi"/>
                <w:b/>
              </w:rPr>
              <w:t>Non-ELL</w:t>
            </w:r>
          </w:p>
        </w:tc>
        <w:tc>
          <w:tcPr>
            <w:tcW w:w="1036" w:type="dxa"/>
            <w:tcBorders>
              <w:top w:val="single" w:sz="4" w:space="0" w:color="auto"/>
              <w:left w:val="nil"/>
              <w:bottom w:val="single" w:sz="8" w:space="0" w:color="auto"/>
              <w:right w:val="single" w:sz="8" w:space="0" w:color="auto"/>
            </w:tcBorders>
            <w:shd w:val="clear" w:color="auto" w:fill="8A0000"/>
            <w:vAlign w:val="center"/>
            <w:hideMark/>
          </w:tcPr>
          <w:p w14:paraId="5C20382E" w14:textId="77777777" w:rsidR="00696F77" w:rsidRPr="00AA2BB6" w:rsidRDefault="00696F77" w:rsidP="00EA5429">
            <w:pPr>
              <w:spacing w:after="0" w:line="240" w:lineRule="auto"/>
              <w:jc w:val="center"/>
              <w:rPr>
                <w:rFonts w:eastAsia="Times New Roman" w:cstheme="minorHAnsi"/>
                <w:b/>
              </w:rPr>
            </w:pPr>
            <w:r w:rsidRPr="00AA2BB6">
              <w:rPr>
                <w:rFonts w:eastAsia="Times New Roman" w:cstheme="minorHAnsi"/>
                <w:b/>
              </w:rPr>
              <w:t>SWD</w:t>
            </w:r>
          </w:p>
        </w:tc>
        <w:tc>
          <w:tcPr>
            <w:tcW w:w="1168" w:type="dxa"/>
            <w:gridSpan w:val="2"/>
            <w:tcBorders>
              <w:top w:val="single" w:sz="4" w:space="0" w:color="auto"/>
              <w:left w:val="nil"/>
              <w:bottom w:val="single" w:sz="8" w:space="0" w:color="auto"/>
              <w:right w:val="single" w:sz="8" w:space="0" w:color="auto"/>
            </w:tcBorders>
            <w:shd w:val="clear" w:color="auto" w:fill="8A0000"/>
            <w:vAlign w:val="center"/>
            <w:hideMark/>
          </w:tcPr>
          <w:p w14:paraId="5B1822D6" w14:textId="77777777" w:rsidR="00696F77" w:rsidRPr="00AA2BB6" w:rsidRDefault="00696F77" w:rsidP="00EA5429">
            <w:pPr>
              <w:spacing w:after="0" w:line="240" w:lineRule="auto"/>
              <w:jc w:val="center"/>
              <w:rPr>
                <w:rFonts w:eastAsia="Times New Roman" w:cstheme="minorHAnsi"/>
                <w:b/>
              </w:rPr>
            </w:pPr>
            <w:r w:rsidRPr="00AA2BB6">
              <w:rPr>
                <w:rFonts w:eastAsia="Times New Roman" w:cstheme="minorHAnsi"/>
                <w:b/>
              </w:rPr>
              <w:t>Non-SWD</w:t>
            </w:r>
          </w:p>
        </w:tc>
      </w:tr>
      <w:tr w:rsidR="00696F77" w:rsidRPr="00603816" w14:paraId="39EBE4F4" w14:textId="77777777" w:rsidTr="00EA5429">
        <w:trPr>
          <w:trHeight w:hRule="exact" w:val="290"/>
          <w:jc w:val="center"/>
        </w:trPr>
        <w:tc>
          <w:tcPr>
            <w:tcW w:w="230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B330A6"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Intercept (β</w:t>
            </w:r>
            <w:r w:rsidRPr="00603816">
              <w:rPr>
                <w:rFonts w:eastAsia="Times New Roman" w:cstheme="minorHAnsi"/>
                <w:color w:val="000000"/>
                <w:vertAlign w:val="subscript"/>
              </w:rPr>
              <w:t>0</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FFFFFF"/>
            <w:vAlign w:val="center"/>
            <w:hideMark/>
          </w:tcPr>
          <w:p w14:paraId="3E5E359C"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2.26***</w:t>
            </w:r>
          </w:p>
        </w:tc>
        <w:tc>
          <w:tcPr>
            <w:tcW w:w="1220" w:type="dxa"/>
            <w:tcBorders>
              <w:top w:val="nil"/>
              <w:left w:val="nil"/>
              <w:bottom w:val="nil"/>
              <w:right w:val="single" w:sz="8" w:space="0" w:color="auto"/>
            </w:tcBorders>
            <w:shd w:val="clear" w:color="000000" w:fill="FFFFFF"/>
            <w:vAlign w:val="center"/>
            <w:hideMark/>
          </w:tcPr>
          <w:p w14:paraId="3F3B6B54"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3.5</w:t>
            </w:r>
            <w:r>
              <w:rPr>
                <w:rFonts w:eastAsia="Times New Roman" w:cstheme="minorHAnsi"/>
              </w:rPr>
              <w:t>0</w:t>
            </w:r>
            <w:r w:rsidRPr="00603816">
              <w:rPr>
                <w:rFonts w:eastAsia="Times New Roman" w:cstheme="minorHAnsi"/>
              </w:rPr>
              <w:t>***</w:t>
            </w:r>
          </w:p>
        </w:tc>
        <w:tc>
          <w:tcPr>
            <w:tcW w:w="1190" w:type="dxa"/>
            <w:tcBorders>
              <w:top w:val="nil"/>
              <w:left w:val="nil"/>
              <w:bottom w:val="nil"/>
              <w:right w:val="single" w:sz="8" w:space="0" w:color="auto"/>
            </w:tcBorders>
            <w:shd w:val="clear" w:color="000000" w:fill="FFFFFF"/>
            <w:vAlign w:val="center"/>
            <w:hideMark/>
          </w:tcPr>
          <w:p w14:paraId="65913E3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1.24***</w:t>
            </w:r>
          </w:p>
        </w:tc>
        <w:tc>
          <w:tcPr>
            <w:tcW w:w="1092" w:type="dxa"/>
            <w:tcBorders>
              <w:top w:val="nil"/>
              <w:left w:val="nil"/>
              <w:bottom w:val="nil"/>
              <w:right w:val="single" w:sz="8" w:space="0" w:color="auto"/>
            </w:tcBorders>
            <w:shd w:val="clear" w:color="000000" w:fill="FFFFFF"/>
            <w:vAlign w:val="center"/>
            <w:hideMark/>
          </w:tcPr>
          <w:p w14:paraId="100BE559"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1.78**</w:t>
            </w:r>
          </w:p>
        </w:tc>
        <w:tc>
          <w:tcPr>
            <w:tcW w:w="916" w:type="dxa"/>
            <w:tcBorders>
              <w:top w:val="nil"/>
              <w:left w:val="nil"/>
              <w:bottom w:val="nil"/>
              <w:right w:val="single" w:sz="8" w:space="0" w:color="auto"/>
            </w:tcBorders>
            <w:shd w:val="clear" w:color="000000" w:fill="FFFFFF"/>
            <w:vAlign w:val="center"/>
            <w:hideMark/>
          </w:tcPr>
          <w:p w14:paraId="336A515D"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1.45</w:t>
            </w:r>
          </w:p>
        </w:tc>
        <w:tc>
          <w:tcPr>
            <w:tcW w:w="1190" w:type="dxa"/>
            <w:tcBorders>
              <w:top w:val="nil"/>
              <w:left w:val="nil"/>
              <w:bottom w:val="nil"/>
              <w:right w:val="single" w:sz="8" w:space="0" w:color="auto"/>
            </w:tcBorders>
            <w:shd w:val="clear" w:color="000000" w:fill="FFFFFF"/>
            <w:vAlign w:val="center"/>
            <w:hideMark/>
          </w:tcPr>
          <w:p w14:paraId="10C021F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3.12***</w:t>
            </w:r>
          </w:p>
        </w:tc>
        <w:tc>
          <w:tcPr>
            <w:tcW w:w="905" w:type="dxa"/>
            <w:tcBorders>
              <w:top w:val="nil"/>
              <w:left w:val="nil"/>
              <w:bottom w:val="nil"/>
              <w:right w:val="single" w:sz="8" w:space="0" w:color="auto"/>
            </w:tcBorders>
            <w:shd w:val="clear" w:color="000000" w:fill="FFFFFF"/>
            <w:vAlign w:val="center"/>
            <w:hideMark/>
          </w:tcPr>
          <w:p w14:paraId="35E30D7E"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0.04</w:t>
            </w:r>
          </w:p>
        </w:tc>
        <w:tc>
          <w:tcPr>
            <w:tcW w:w="1168" w:type="dxa"/>
            <w:tcBorders>
              <w:top w:val="nil"/>
              <w:left w:val="nil"/>
              <w:bottom w:val="nil"/>
              <w:right w:val="single" w:sz="8" w:space="0" w:color="auto"/>
            </w:tcBorders>
            <w:shd w:val="clear" w:color="000000" w:fill="FFFFFF"/>
            <w:vAlign w:val="center"/>
            <w:hideMark/>
          </w:tcPr>
          <w:p w14:paraId="628966AD"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2.4</w:t>
            </w:r>
            <w:r>
              <w:rPr>
                <w:rFonts w:eastAsia="Times New Roman" w:cstheme="minorHAnsi"/>
              </w:rPr>
              <w:t>0</w:t>
            </w:r>
            <w:r w:rsidRPr="00603816">
              <w:rPr>
                <w:rFonts w:eastAsia="Times New Roman" w:cstheme="minorHAnsi"/>
              </w:rPr>
              <w:t>***</w:t>
            </w:r>
          </w:p>
        </w:tc>
        <w:tc>
          <w:tcPr>
            <w:tcW w:w="1036" w:type="dxa"/>
            <w:tcBorders>
              <w:top w:val="nil"/>
              <w:left w:val="nil"/>
              <w:bottom w:val="nil"/>
              <w:right w:val="single" w:sz="8" w:space="0" w:color="auto"/>
            </w:tcBorders>
            <w:shd w:val="clear" w:color="000000" w:fill="FFFFFF"/>
            <w:vAlign w:val="center"/>
            <w:hideMark/>
          </w:tcPr>
          <w:p w14:paraId="4C34D4C3"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0.09</w:t>
            </w:r>
          </w:p>
        </w:tc>
        <w:tc>
          <w:tcPr>
            <w:tcW w:w="1168" w:type="dxa"/>
            <w:gridSpan w:val="2"/>
            <w:tcBorders>
              <w:top w:val="nil"/>
              <w:left w:val="nil"/>
              <w:bottom w:val="nil"/>
              <w:right w:val="single" w:sz="8" w:space="0" w:color="auto"/>
            </w:tcBorders>
            <w:shd w:val="clear" w:color="000000" w:fill="FFFFFF"/>
            <w:vAlign w:val="center"/>
            <w:hideMark/>
          </w:tcPr>
          <w:p w14:paraId="21D3157B"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2.53***</w:t>
            </w:r>
          </w:p>
        </w:tc>
      </w:tr>
      <w:tr w:rsidR="00696F77" w:rsidRPr="00603816" w14:paraId="42F9320A"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29BB333E"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FFFFFF"/>
            <w:vAlign w:val="center"/>
            <w:hideMark/>
          </w:tcPr>
          <w:p w14:paraId="0DA999C2"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(0.32)</w:t>
            </w:r>
          </w:p>
        </w:tc>
        <w:tc>
          <w:tcPr>
            <w:tcW w:w="1220" w:type="dxa"/>
            <w:tcBorders>
              <w:top w:val="nil"/>
              <w:left w:val="nil"/>
              <w:bottom w:val="single" w:sz="8" w:space="0" w:color="auto"/>
              <w:right w:val="single" w:sz="8" w:space="0" w:color="auto"/>
            </w:tcBorders>
            <w:shd w:val="clear" w:color="000000" w:fill="FFFFFF"/>
            <w:vAlign w:val="center"/>
            <w:hideMark/>
          </w:tcPr>
          <w:p w14:paraId="3E7C5ED9"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(0.39)</w:t>
            </w:r>
          </w:p>
        </w:tc>
        <w:tc>
          <w:tcPr>
            <w:tcW w:w="1190" w:type="dxa"/>
            <w:tcBorders>
              <w:top w:val="nil"/>
              <w:left w:val="nil"/>
              <w:bottom w:val="single" w:sz="8" w:space="0" w:color="auto"/>
              <w:right w:val="single" w:sz="8" w:space="0" w:color="auto"/>
            </w:tcBorders>
            <w:shd w:val="clear" w:color="000000" w:fill="FFFFFF"/>
            <w:vAlign w:val="center"/>
            <w:hideMark/>
          </w:tcPr>
          <w:p w14:paraId="444F8D96"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(0.28)</w:t>
            </w:r>
          </w:p>
        </w:tc>
        <w:tc>
          <w:tcPr>
            <w:tcW w:w="1092" w:type="dxa"/>
            <w:tcBorders>
              <w:top w:val="nil"/>
              <w:left w:val="nil"/>
              <w:bottom w:val="single" w:sz="8" w:space="0" w:color="auto"/>
              <w:right w:val="single" w:sz="8" w:space="0" w:color="auto"/>
            </w:tcBorders>
            <w:shd w:val="clear" w:color="000000" w:fill="FFFFFF"/>
            <w:vAlign w:val="center"/>
            <w:hideMark/>
          </w:tcPr>
          <w:p w14:paraId="3AF79CC4"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(0.58)</w:t>
            </w:r>
          </w:p>
        </w:tc>
        <w:tc>
          <w:tcPr>
            <w:tcW w:w="916" w:type="dxa"/>
            <w:tcBorders>
              <w:top w:val="nil"/>
              <w:left w:val="nil"/>
              <w:bottom w:val="single" w:sz="8" w:space="0" w:color="auto"/>
              <w:right w:val="single" w:sz="8" w:space="0" w:color="auto"/>
            </w:tcBorders>
            <w:shd w:val="clear" w:color="000000" w:fill="FFFFFF"/>
            <w:vAlign w:val="center"/>
            <w:hideMark/>
          </w:tcPr>
          <w:p w14:paraId="4845ECE9"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(0.93)</w:t>
            </w:r>
          </w:p>
        </w:tc>
        <w:tc>
          <w:tcPr>
            <w:tcW w:w="1190" w:type="dxa"/>
            <w:tcBorders>
              <w:top w:val="nil"/>
              <w:left w:val="nil"/>
              <w:bottom w:val="single" w:sz="8" w:space="0" w:color="auto"/>
              <w:right w:val="single" w:sz="8" w:space="0" w:color="auto"/>
            </w:tcBorders>
            <w:shd w:val="clear" w:color="000000" w:fill="FFFFFF"/>
            <w:vAlign w:val="center"/>
            <w:hideMark/>
          </w:tcPr>
          <w:p w14:paraId="3D9E7B17"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(0.34)</w:t>
            </w:r>
          </w:p>
        </w:tc>
        <w:tc>
          <w:tcPr>
            <w:tcW w:w="905" w:type="dxa"/>
            <w:tcBorders>
              <w:top w:val="nil"/>
              <w:left w:val="nil"/>
              <w:bottom w:val="single" w:sz="8" w:space="0" w:color="auto"/>
              <w:right w:val="single" w:sz="8" w:space="0" w:color="auto"/>
            </w:tcBorders>
            <w:shd w:val="clear" w:color="000000" w:fill="FFFFFF"/>
            <w:vAlign w:val="center"/>
            <w:hideMark/>
          </w:tcPr>
          <w:p w14:paraId="03E4F009"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(0.06)</w:t>
            </w:r>
          </w:p>
        </w:tc>
        <w:tc>
          <w:tcPr>
            <w:tcW w:w="1168" w:type="dxa"/>
            <w:tcBorders>
              <w:top w:val="nil"/>
              <w:left w:val="nil"/>
              <w:bottom w:val="single" w:sz="8" w:space="0" w:color="auto"/>
              <w:right w:val="single" w:sz="8" w:space="0" w:color="auto"/>
            </w:tcBorders>
            <w:shd w:val="clear" w:color="000000" w:fill="FFFFFF"/>
            <w:vAlign w:val="center"/>
            <w:hideMark/>
          </w:tcPr>
          <w:p w14:paraId="00D9321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(0.36)</w:t>
            </w:r>
          </w:p>
        </w:tc>
        <w:tc>
          <w:tcPr>
            <w:tcW w:w="1036" w:type="dxa"/>
            <w:tcBorders>
              <w:top w:val="nil"/>
              <w:left w:val="nil"/>
              <w:bottom w:val="single" w:sz="8" w:space="0" w:color="auto"/>
              <w:right w:val="single" w:sz="8" w:space="0" w:color="auto"/>
            </w:tcBorders>
            <w:shd w:val="clear" w:color="000000" w:fill="FFFFFF"/>
            <w:vAlign w:val="center"/>
            <w:hideMark/>
          </w:tcPr>
          <w:p w14:paraId="27640F6D"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(0.07)</w:t>
            </w:r>
          </w:p>
        </w:tc>
        <w:tc>
          <w:tcPr>
            <w:tcW w:w="1168" w:type="dxa"/>
            <w:gridSpan w:val="2"/>
            <w:tcBorders>
              <w:top w:val="nil"/>
              <w:left w:val="nil"/>
              <w:bottom w:val="single" w:sz="8" w:space="0" w:color="auto"/>
              <w:right w:val="single" w:sz="8" w:space="0" w:color="auto"/>
            </w:tcBorders>
            <w:shd w:val="clear" w:color="000000" w:fill="FFFFFF"/>
            <w:vAlign w:val="center"/>
            <w:hideMark/>
          </w:tcPr>
          <w:p w14:paraId="44B0855E"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r w:rsidRPr="00603816">
              <w:rPr>
                <w:rFonts w:eastAsia="Times New Roman" w:cstheme="minorHAnsi"/>
              </w:rPr>
              <w:t>)</w:t>
            </w:r>
          </w:p>
        </w:tc>
      </w:tr>
      <w:tr w:rsidR="00696F77" w:rsidRPr="00603816" w14:paraId="7EF9F618"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D018558"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(β</w:t>
            </w:r>
            <w:r w:rsidRPr="00603816">
              <w:rPr>
                <w:rFonts w:eastAsia="Times New Roman" w:cstheme="minorHAnsi"/>
                <w:color w:val="000000"/>
                <w:vertAlign w:val="subscript"/>
              </w:rPr>
              <w:t>1</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D9D9D9"/>
            <w:vAlign w:val="center"/>
            <w:hideMark/>
          </w:tcPr>
          <w:p w14:paraId="6E65676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0.68***</w:t>
            </w:r>
          </w:p>
        </w:tc>
        <w:tc>
          <w:tcPr>
            <w:tcW w:w="1220" w:type="dxa"/>
            <w:tcBorders>
              <w:top w:val="nil"/>
              <w:left w:val="nil"/>
              <w:bottom w:val="nil"/>
              <w:right w:val="single" w:sz="8" w:space="0" w:color="auto"/>
            </w:tcBorders>
            <w:shd w:val="clear" w:color="000000" w:fill="D9D9D9"/>
            <w:vAlign w:val="center"/>
            <w:hideMark/>
          </w:tcPr>
          <w:p w14:paraId="433C7338"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0.83***</w:t>
            </w:r>
          </w:p>
        </w:tc>
        <w:tc>
          <w:tcPr>
            <w:tcW w:w="1190" w:type="dxa"/>
            <w:tcBorders>
              <w:top w:val="nil"/>
              <w:left w:val="nil"/>
              <w:bottom w:val="nil"/>
              <w:right w:val="single" w:sz="8" w:space="0" w:color="auto"/>
            </w:tcBorders>
            <w:shd w:val="clear" w:color="000000" w:fill="D9D9D9"/>
            <w:vAlign w:val="center"/>
            <w:hideMark/>
          </w:tcPr>
          <w:p w14:paraId="011D09FB"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0.49***</w:t>
            </w:r>
          </w:p>
        </w:tc>
        <w:tc>
          <w:tcPr>
            <w:tcW w:w="1092" w:type="dxa"/>
            <w:tcBorders>
              <w:top w:val="nil"/>
              <w:left w:val="nil"/>
              <w:bottom w:val="nil"/>
              <w:right w:val="single" w:sz="8" w:space="0" w:color="auto"/>
            </w:tcBorders>
            <w:shd w:val="clear" w:color="000000" w:fill="D9D9D9"/>
            <w:vAlign w:val="center"/>
            <w:hideMark/>
          </w:tcPr>
          <w:p w14:paraId="5214A578"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0.33</w:t>
            </w:r>
            <w:r w:rsidRPr="009C3CA8">
              <w:rPr>
                <w:rFonts w:eastAsia="Times New Roman" w:cstheme="minorHAnsi"/>
                <w:vertAlign w:val="superscript"/>
              </w:rPr>
              <w:t>+</w:t>
            </w:r>
          </w:p>
        </w:tc>
        <w:tc>
          <w:tcPr>
            <w:tcW w:w="916" w:type="dxa"/>
            <w:tcBorders>
              <w:top w:val="nil"/>
              <w:left w:val="nil"/>
              <w:bottom w:val="nil"/>
              <w:right w:val="single" w:sz="8" w:space="0" w:color="auto"/>
            </w:tcBorders>
            <w:shd w:val="clear" w:color="000000" w:fill="D9D9D9"/>
            <w:vAlign w:val="center"/>
            <w:hideMark/>
          </w:tcPr>
          <w:p w14:paraId="7D1CCAC7"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0.54</w:t>
            </w:r>
            <w:r w:rsidRPr="009C3CA8">
              <w:rPr>
                <w:rFonts w:eastAsia="Times New Roman" w:cstheme="minorHAnsi"/>
                <w:vertAlign w:val="superscript"/>
              </w:rPr>
              <w:t>+</w:t>
            </w:r>
          </w:p>
        </w:tc>
        <w:tc>
          <w:tcPr>
            <w:tcW w:w="1190" w:type="dxa"/>
            <w:tcBorders>
              <w:top w:val="nil"/>
              <w:left w:val="nil"/>
              <w:bottom w:val="nil"/>
              <w:right w:val="single" w:sz="8" w:space="0" w:color="auto"/>
            </w:tcBorders>
            <w:shd w:val="clear" w:color="000000" w:fill="D9D9D9"/>
            <w:vAlign w:val="center"/>
            <w:hideMark/>
          </w:tcPr>
          <w:p w14:paraId="549C25F5"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0.6</w:t>
            </w:r>
            <w:r>
              <w:rPr>
                <w:rFonts w:eastAsia="Times New Roman" w:cstheme="minorHAnsi"/>
              </w:rPr>
              <w:t>0</w:t>
            </w:r>
            <w:r w:rsidRPr="00603816">
              <w:rPr>
                <w:rFonts w:eastAsia="Times New Roman" w:cstheme="minorHAnsi"/>
              </w:rPr>
              <w:t>***</w:t>
            </w:r>
          </w:p>
        </w:tc>
        <w:tc>
          <w:tcPr>
            <w:tcW w:w="905" w:type="dxa"/>
            <w:tcBorders>
              <w:top w:val="nil"/>
              <w:left w:val="nil"/>
              <w:bottom w:val="nil"/>
              <w:right w:val="single" w:sz="8" w:space="0" w:color="auto"/>
            </w:tcBorders>
            <w:shd w:val="clear" w:color="000000" w:fill="D9D9D9"/>
            <w:vAlign w:val="center"/>
            <w:hideMark/>
          </w:tcPr>
          <w:p w14:paraId="056916FA"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0.06</w:t>
            </w:r>
            <w:r w:rsidRPr="009C3CA8">
              <w:rPr>
                <w:rFonts w:eastAsia="Times New Roman" w:cstheme="minorHAnsi"/>
                <w:vertAlign w:val="superscript"/>
              </w:rPr>
              <w:t>+</w:t>
            </w:r>
          </w:p>
        </w:tc>
        <w:tc>
          <w:tcPr>
            <w:tcW w:w="1168" w:type="dxa"/>
            <w:tcBorders>
              <w:top w:val="nil"/>
              <w:left w:val="nil"/>
              <w:bottom w:val="nil"/>
              <w:right w:val="single" w:sz="8" w:space="0" w:color="auto"/>
            </w:tcBorders>
            <w:shd w:val="clear" w:color="000000" w:fill="D9D9D9"/>
            <w:vAlign w:val="center"/>
            <w:hideMark/>
          </w:tcPr>
          <w:p w14:paraId="2BA328A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0.74***</w:t>
            </w:r>
          </w:p>
        </w:tc>
        <w:tc>
          <w:tcPr>
            <w:tcW w:w="1036" w:type="dxa"/>
            <w:tcBorders>
              <w:top w:val="nil"/>
              <w:left w:val="nil"/>
              <w:bottom w:val="nil"/>
              <w:right w:val="single" w:sz="8" w:space="0" w:color="auto"/>
            </w:tcBorders>
            <w:shd w:val="clear" w:color="000000" w:fill="D9D9D9"/>
            <w:vAlign w:val="center"/>
            <w:hideMark/>
          </w:tcPr>
          <w:p w14:paraId="2D5C1CA3"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0.02</w:t>
            </w:r>
          </w:p>
        </w:tc>
        <w:tc>
          <w:tcPr>
            <w:tcW w:w="1168" w:type="dxa"/>
            <w:gridSpan w:val="2"/>
            <w:tcBorders>
              <w:top w:val="nil"/>
              <w:left w:val="nil"/>
              <w:bottom w:val="nil"/>
              <w:right w:val="single" w:sz="8" w:space="0" w:color="auto"/>
            </w:tcBorders>
            <w:shd w:val="clear" w:color="000000" w:fill="D9D9D9"/>
            <w:vAlign w:val="center"/>
            <w:hideMark/>
          </w:tcPr>
          <w:p w14:paraId="41C35E00"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0.83***</w:t>
            </w:r>
          </w:p>
        </w:tc>
      </w:tr>
      <w:tr w:rsidR="00696F77" w:rsidRPr="00603816" w14:paraId="330E7B70"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5662FD97"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D9D9D9"/>
            <w:vAlign w:val="center"/>
            <w:hideMark/>
          </w:tcPr>
          <w:p w14:paraId="2EA761E6"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(0.15)</w:t>
            </w:r>
          </w:p>
        </w:tc>
        <w:tc>
          <w:tcPr>
            <w:tcW w:w="1220" w:type="dxa"/>
            <w:tcBorders>
              <w:top w:val="nil"/>
              <w:left w:val="nil"/>
              <w:bottom w:val="single" w:sz="8" w:space="0" w:color="auto"/>
              <w:right w:val="single" w:sz="8" w:space="0" w:color="auto"/>
            </w:tcBorders>
            <w:shd w:val="clear" w:color="000000" w:fill="D9D9D9"/>
            <w:vAlign w:val="center"/>
            <w:hideMark/>
          </w:tcPr>
          <w:p w14:paraId="66637870"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(0.16)</w:t>
            </w:r>
          </w:p>
        </w:tc>
        <w:tc>
          <w:tcPr>
            <w:tcW w:w="1190" w:type="dxa"/>
            <w:tcBorders>
              <w:top w:val="nil"/>
              <w:left w:val="nil"/>
              <w:bottom w:val="single" w:sz="8" w:space="0" w:color="auto"/>
              <w:right w:val="single" w:sz="8" w:space="0" w:color="auto"/>
            </w:tcBorders>
            <w:shd w:val="clear" w:color="000000" w:fill="D9D9D9"/>
            <w:vAlign w:val="center"/>
            <w:hideMark/>
          </w:tcPr>
          <w:p w14:paraId="1110504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(0.13)</w:t>
            </w:r>
          </w:p>
        </w:tc>
        <w:tc>
          <w:tcPr>
            <w:tcW w:w="1092" w:type="dxa"/>
            <w:tcBorders>
              <w:top w:val="nil"/>
              <w:left w:val="nil"/>
              <w:bottom w:val="single" w:sz="8" w:space="0" w:color="auto"/>
              <w:right w:val="single" w:sz="8" w:space="0" w:color="auto"/>
            </w:tcBorders>
            <w:shd w:val="clear" w:color="000000" w:fill="D9D9D9"/>
            <w:vAlign w:val="center"/>
            <w:hideMark/>
          </w:tcPr>
          <w:p w14:paraId="39E3B936"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(0.19)</w:t>
            </w:r>
          </w:p>
        </w:tc>
        <w:tc>
          <w:tcPr>
            <w:tcW w:w="916" w:type="dxa"/>
            <w:tcBorders>
              <w:top w:val="nil"/>
              <w:left w:val="nil"/>
              <w:bottom w:val="single" w:sz="8" w:space="0" w:color="auto"/>
              <w:right w:val="single" w:sz="8" w:space="0" w:color="auto"/>
            </w:tcBorders>
            <w:shd w:val="clear" w:color="000000" w:fill="D9D9D9"/>
            <w:vAlign w:val="center"/>
            <w:hideMark/>
          </w:tcPr>
          <w:p w14:paraId="70452029"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(0.29)</w:t>
            </w:r>
          </w:p>
        </w:tc>
        <w:tc>
          <w:tcPr>
            <w:tcW w:w="1190" w:type="dxa"/>
            <w:tcBorders>
              <w:top w:val="nil"/>
              <w:left w:val="nil"/>
              <w:bottom w:val="single" w:sz="8" w:space="0" w:color="auto"/>
              <w:right w:val="single" w:sz="8" w:space="0" w:color="auto"/>
            </w:tcBorders>
            <w:shd w:val="clear" w:color="000000" w:fill="D9D9D9"/>
            <w:vAlign w:val="center"/>
            <w:hideMark/>
          </w:tcPr>
          <w:p w14:paraId="26EFB30A"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(0.13)</w:t>
            </w:r>
          </w:p>
        </w:tc>
        <w:tc>
          <w:tcPr>
            <w:tcW w:w="905" w:type="dxa"/>
            <w:tcBorders>
              <w:top w:val="nil"/>
              <w:left w:val="nil"/>
              <w:bottom w:val="single" w:sz="8" w:space="0" w:color="auto"/>
              <w:right w:val="single" w:sz="8" w:space="0" w:color="auto"/>
            </w:tcBorders>
            <w:shd w:val="clear" w:color="000000" w:fill="D9D9D9"/>
            <w:vAlign w:val="center"/>
            <w:hideMark/>
          </w:tcPr>
          <w:p w14:paraId="54B46112"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(0.03)</w:t>
            </w:r>
          </w:p>
        </w:tc>
        <w:tc>
          <w:tcPr>
            <w:tcW w:w="1168" w:type="dxa"/>
            <w:tcBorders>
              <w:top w:val="nil"/>
              <w:left w:val="nil"/>
              <w:bottom w:val="single" w:sz="8" w:space="0" w:color="auto"/>
              <w:right w:val="single" w:sz="8" w:space="0" w:color="auto"/>
            </w:tcBorders>
            <w:shd w:val="clear" w:color="000000" w:fill="D9D9D9"/>
            <w:vAlign w:val="center"/>
            <w:hideMark/>
          </w:tcPr>
          <w:p w14:paraId="26FCD29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(0.18)</w:t>
            </w:r>
          </w:p>
        </w:tc>
        <w:tc>
          <w:tcPr>
            <w:tcW w:w="1036" w:type="dxa"/>
            <w:tcBorders>
              <w:top w:val="nil"/>
              <w:left w:val="nil"/>
              <w:bottom w:val="single" w:sz="8" w:space="0" w:color="auto"/>
              <w:right w:val="single" w:sz="8" w:space="0" w:color="auto"/>
            </w:tcBorders>
            <w:shd w:val="clear" w:color="000000" w:fill="D9D9D9"/>
            <w:vAlign w:val="center"/>
            <w:hideMark/>
          </w:tcPr>
          <w:p w14:paraId="4C27F001"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(0.02)</w:t>
            </w:r>
          </w:p>
        </w:tc>
        <w:tc>
          <w:tcPr>
            <w:tcW w:w="1168" w:type="dxa"/>
            <w:gridSpan w:val="2"/>
            <w:tcBorders>
              <w:top w:val="nil"/>
              <w:left w:val="nil"/>
              <w:bottom w:val="single" w:sz="8" w:space="0" w:color="auto"/>
              <w:right w:val="single" w:sz="8" w:space="0" w:color="auto"/>
            </w:tcBorders>
            <w:shd w:val="clear" w:color="000000" w:fill="D9D9D9"/>
            <w:vAlign w:val="center"/>
            <w:hideMark/>
          </w:tcPr>
          <w:p w14:paraId="332F2796"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(0.19)</w:t>
            </w:r>
          </w:p>
        </w:tc>
      </w:tr>
      <w:tr w:rsidR="00696F77" w:rsidRPr="00603816" w14:paraId="242691DE"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A23846"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Intervention Period (β</w:t>
            </w:r>
            <w:r w:rsidRPr="00603816">
              <w:rPr>
                <w:rFonts w:eastAsia="Times New Roman" w:cstheme="minorHAnsi"/>
                <w:color w:val="000000"/>
                <w:vertAlign w:val="subscript"/>
              </w:rPr>
              <w:t>2</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FFFFFF"/>
            <w:vAlign w:val="center"/>
            <w:hideMark/>
          </w:tcPr>
          <w:p w14:paraId="6355C54C"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-0.41*</w:t>
            </w:r>
          </w:p>
        </w:tc>
        <w:tc>
          <w:tcPr>
            <w:tcW w:w="1220" w:type="dxa"/>
            <w:tcBorders>
              <w:top w:val="nil"/>
              <w:left w:val="nil"/>
              <w:bottom w:val="nil"/>
              <w:right w:val="single" w:sz="8" w:space="0" w:color="auto"/>
            </w:tcBorders>
            <w:shd w:val="clear" w:color="000000" w:fill="FFFFFF"/>
            <w:vAlign w:val="center"/>
            <w:hideMark/>
          </w:tcPr>
          <w:p w14:paraId="6C7ED5B7"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-0.25</w:t>
            </w:r>
          </w:p>
        </w:tc>
        <w:tc>
          <w:tcPr>
            <w:tcW w:w="1190" w:type="dxa"/>
            <w:tcBorders>
              <w:top w:val="nil"/>
              <w:left w:val="nil"/>
              <w:bottom w:val="nil"/>
              <w:right w:val="single" w:sz="8" w:space="0" w:color="auto"/>
            </w:tcBorders>
            <w:shd w:val="clear" w:color="000000" w:fill="FFFFFF"/>
            <w:vAlign w:val="center"/>
            <w:hideMark/>
          </w:tcPr>
          <w:p w14:paraId="58D9B6E7"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-0.44</w:t>
            </w:r>
            <w:r w:rsidRPr="009C3CA8">
              <w:rPr>
                <w:rFonts w:eastAsia="Times New Roman" w:cstheme="minorHAnsi"/>
                <w:vertAlign w:val="superscript"/>
              </w:rPr>
              <w:t>+</w:t>
            </w:r>
          </w:p>
        </w:tc>
        <w:tc>
          <w:tcPr>
            <w:tcW w:w="1092" w:type="dxa"/>
            <w:tcBorders>
              <w:top w:val="nil"/>
              <w:left w:val="nil"/>
              <w:bottom w:val="nil"/>
              <w:right w:val="single" w:sz="8" w:space="0" w:color="auto"/>
            </w:tcBorders>
            <w:shd w:val="clear" w:color="000000" w:fill="FFFFFF"/>
            <w:vAlign w:val="center"/>
            <w:hideMark/>
          </w:tcPr>
          <w:p w14:paraId="334AABA3"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-0.55</w:t>
            </w:r>
          </w:p>
        </w:tc>
        <w:tc>
          <w:tcPr>
            <w:tcW w:w="916" w:type="dxa"/>
            <w:tcBorders>
              <w:top w:val="nil"/>
              <w:left w:val="nil"/>
              <w:bottom w:val="nil"/>
              <w:right w:val="single" w:sz="8" w:space="0" w:color="auto"/>
            </w:tcBorders>
            <w:shd w:val="clear" w:color="000000" w:fill="FFFFFF"/>
            <w:vAlign w:val="center"/>
            <w:hideMark/>
          </w:tcPr>
          <w:p w14:paraId="52A75F62"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0.17</w:t>
            </w:r>
          </w:p>
        </w:tc>
        <w:tc>
          <w:tcPr>
            <w:tcW w:w="1190" w:type="dxa"/>
            <w:tcBorders>
              <w:top w:val="nil"/>
              <w:left w:val="nil"/>
              <w:bottom w:val="nil"/>
              <w:right w:val="single" w:sz="8" w:space="0" w:color="auto"/>
            </w:tcBorders>
            <w:shd w:val="clear" w:color="000000" w:fill="FFFFFF"/>
            <w:vAlign w:val="center"/>
            <w:hideMark/>
          </w:tcPr>
          <w:p w14:paraId="7A032444"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-0.46</w:t>
            </w:r>
            <w:r w:rsidRPr="009C3CA8">
              <w:rPr>
                <w:rFonts w:eastAsia="Times New Roman" w:cstheme="minorHAnsi"/>
                <w:vertAlign w:val="superscript"/>
              </w:rPr>
              <w:t>+</w:t>
            </w:r>
          </w:p>
        </w:tc>
        <w:tc>
          <w:tcPr>
            <w:tcW w:w="905" w:type="dxa"/>
            <w:tcBorders>
              <w:top w:val="nil"/>
              <w:left w:val="nil"/>
              <w:bottom w:val="nil"/>
              <w:right w:val="single" w:sz="8" w:space="0" w:color="auto"/>
            </w:tcBorders>
            <w:shd w:val="clear" w:color="000000" w:fill="FFFFFF"/>
            <w:vAlign w:val="center"/>
            <w:hideMark/>
          </w:tcPr>
          <w:p w14:paraId="65933398"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-0.11*</w:t>
            </w:r>
          </w:p>
        </w:tc>
        <w:tc>
          <w:tcPr>
            <w:tcW w:w="1168" w:type="dxa"/>
            <w:tcBorders>
              <w:top w:val="nil"/>
              <w:left w:val="nil"/>
              <w:bottom w:val="nil"/>
              <w:right w:val="single" w:sz="8" w:space="0" w:color="auto"/>
            </w:tcBorders>
            <w:shd w:val="clear" w:color="000000" w:fill="FFFFFF"/>
            <w:vAlign w:val="center"/>
            <w:hideMark/>
          </w:tcPr>
          <w:p w14:paraId="5B2F47D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r w:rsidRPr="009C3CA8">
              <w:rPr>
                <w:rFonts w:eastAsia="Times New Roman" w:cstheme="minorHAnsi"/>
                <w:vertAlign w:val="superscript"/>
              </w:rPr>
              <w:t>+</w:t>
            </w:r>
          </w:p>
        </w:tc>
        <w:tc>
          <w:tcPr>
            <w:tcW w:w="1036" w:type="dxa"/>
            <w:tcBorders>
              <w:top w:val="nil"/>
              <w:left w:val="nil"/>
              <w:bottom w:val="nil"/>
              <w:right w:val="single" w:sz="8" w:space="0" w:color="auto"/>
            </w:tcBorders>
            <w:shd w:val="clear" w:color="000000" w:fill="FFFFFF"/>
            <w:vAlign w:val="center"/>
            <w:hideMark/>
          </w:tcPr>
          <w:p w14:paraId="3FE3624A"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0.04</w:t>
            </w:r>
          </w:p>
        </w:tc>
        <w:tc>
          <w:tcPr>
            <w:tcW w:w="1168" w:type="dxa"/>
            <w:gridSpan w:val="2"/>
            <w:tcBorders>
              <w:top w:val="nil"/>
              <w:left w:val="nil"/>
              <w:bottom w:val="nil"/>
              <w:right w:val="single" w:sz="8" w:space="0" w:color="auto"/>
            </w:tcBorders>
            <w:shd w:val="clear" w:color="000000" w:fill="FFFFFF"/>
            <w:vAlign w:val="center"/>
            <w:hideMark/>
          </w:tcPr>
          <w:p w14:paraId="113E754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-0.55*</w:t>
            </w:r>
          </w:p>
        </w:tc>
      </w:tr>
      <w:tr w:rsidR="00696F77" w:rsidRPr="00603816" w14:paraId="48B4B8D5"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76B6C065"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FFFFFF"/>
            <w:vAlign w:val="center"/>
            <w:hideMark/>
          </w:tcPr>
          <w:p w14:paraId="5BFFDF39"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(0.21)</w:t>
            </w:r>
          </w:p>
        </w:tc>
        <w:tc>
          <w:tcPr>
            <w:tcW w:w="1220" w:type="dxa"/>
            <w:tcBorders>
              <w:top w:val="nil"/>
              <w:left w:val="nil"/>
              <w:bottom w:val="single" w:sz="8" w:space="0" w:color="auto"/>
              <w:right w:val="single" w:sz="8" w:space="0" w:color="auto"/>
            </w:tcBorders>
            <w:shd w:val="clear" w:color="000000" w:fill="FFFFFF"/>
            <w:vAlign w:val="center"/>
            <w:hideMark/>
          </w:tcPr>
          <w:p w14:paraId="0223635B"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(0.29)</w:t>
            </w:r>
          </w:p>
        </w:tc>
        <w:tc>
          <w:tcPr>
            <w:tcW w:w="1190" w:type="dxa"/>
            <w:tcBorders>
              <w:top w:val="nil"/>
              <w:left w:val="nil"/>
              <w:bottom w:val="single" w:sz="8" w:space="0" w:color="auto"/>
              <w:right w:val="single" w:sz="8" w:space="0" w:color="auto"/>
            </w:tcBorders>
            <w:shd w:val="clear" w:color="000000" w:fill="FFFFFF"/>
            <w:vAlign w:val="center"/>
            <w:hideMark/>
          </w:tcPr>
          <w:p w14:paraId="22A73EC7"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(0.25)</w:t>
            </w:r>
          </w:p>
        </w:tc>
        <w:tc>
          <w:tcPr>
            <w:tcW w:w="1092" w:type="dxa"/>
            <w:tcBorders>
              <w:top w:val="nil"/>
              <w:left w:val="nil"/>
              <w:bottom w:val="single" w:sz="8" w:space="0" w:color="auto"/>
              <w:right w:val="single" w:sz="8" w:space="0" w:color="auto"/>
            </w:tcBorders>
            <w:shd w:val="clear" w:color="000000" w:fill="FFFFFF"/>
            <w:vAlign w:val="center"/>
            <w:hideMark/>
          </w:tcPr>
          <w:p w14:paraId="05200BED"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(0.55)</w:t>
            </w:r>
          </w:p>
        </w:tc>
        <w:tc>
          <w:tcPr>
            <w:tcW w:w="916" w:type="dxa"/>
            <w:tcBorders>
              <w:top w:val="nil"/>
              <w:left w:val="nil"/>
              <w:bottom w:val="single" w:sz="8" w:space="0" w:color="auto"/>
              <w:right w:val="single" w:sz="8" w:space="0" w:color="auto"/>
            </w:tcBorders>
            <w:shd w:val="clear" w:color="000000" w:fill="FFFFFF"/>
            <w:vAlign w:val="center"/>
            <w:hideMark/>
          </w:tcPr>
          <w:p w14:paraId="39762CFC"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(0.9</w:t>
            </w:r>
            <w:r>
              <w:rPr>
                <w:rFonts w:eastAsia="Times New Roman" w:cstheme="minorHAnsi"/>
              </w:rPr>
              <w:t>0</w:t>
            </w:r>
            <w:r w:rsidRPr="00603816">
              <w:rPr>
                <w:rFonts w:eastAsia="Times New Roman" w:cstheme="minorHAnsi"/>
              </w:rPr>
              <w:t>)</w:t>
            </w:r>
          </w:p>
        </w:tc>
        <w:tc>
          <w:tcPr>
            <w:tcW w:w="1190" w:type="dxa"/>
            <w:tcBorders>
              <w:top w:val="nil"/>
              <w:left w:val="nil"/>
              <w:bottom w:val="single" w:sz="8" w:space="0" w:color="auto"/>
              <w:right w:val="single" w:sz="8" w:space="0" w:color="auto"/>
            </w:tcBorders>
            <w:shd w:val="clear" w:color="000000" w:fill="FFFFFF"/>
            <w:vAlign w:val="center"/>
            <w:hideMark/>
          </w:tcPr>
          <w:p w14:paraId="05A887A2"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(0.24)</w:t>
            </w:r>
          </w:p>
        </w:tc>
        <w:tc>
          <w:tcPr>
            <w:tcW w:w="905" w:type="dxa"/>
            <w:tcBorders>
              <w:top w:val="nil"/>
              <w:left w:val="nil"/>
              <w:bottom w:val="single" w:sz="8" w:space="0" w:color="auto"/>
              <w:right w:val="single" w:sz="8" w:space="0" w:color="auto"/>
            </w:tcBorders>
            <w:shd w:val="clear" w:color="000000" w:fill="FFFFFF"/>
            <w:vAlign w:val="center"/>
            <w:hideMark/>
          </w:tcPr>
          <w:p w14:paraId="2D67FB4A"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(0.05)</w:t>
            </w:r>
          </w:p>
        </w:tc>
        <w:tc>
          <w:tcPr>
            <w:tcW w:w="1168" w:type="dxa"/>
            <w:tcBorders>
              <w:top w:val="nil"/>
              <w:left w:val="nil"/>
              <w:bottom w:val="single" w:sz="8" w:space="0" w:color="auto"/>
              <w:right w:val="single" w:sz="8" w:space="0" w:color="auto"/>
            </w:tcBorders>
            <w:shd w:val="clear" w:color="000000" w:fill="FFFFFF"/>
            <w:vAlign w:val="center"/>
            <w:hideMark/>
          </w:tcPr>
          <w:p w14:paraId="09200A85"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(0.23)</w:t>
            </w:r>
          </w:p>
        </w:tc>
        <w:tc>
          <w:tcPr>
            <w:tcW w:w="1036" w:type="dxa"/>
            <w:tcBorders>
              <w:top w:val="nil"/>
              <w:left w:val="nil"/>
              <w:bottom w:val="single" w:sz="8" w:space="0" w:color="auto"/>
              <w:right w:val="single" w:sz="8" w:space="0" w:color="auto"/>
            </w:tcBorders>
            <w:shd w:val="clear" w:color="000000" w:fill="FFFFFF"/>
            <w:vAlign w:val="center"/>
            <w:hideMark/>
          </w:tcPr>
          <w:p w14:paraId="2D40527B"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(0.08)</w:t>
            </w:r>
          </w:p>
        </w:tc>
        <w:tc>
          <w:tcPr>
            <w:tcW w:w="1168" w:type="dxa"/>
            <w:gridSpan w:val="2"/>
            <w:tcBorders>
              <w:top w:val="nil"/>
              <w:left w:val="nil"/>
              <w:bottom w:val="single" w:sz="8" w:space="0" w:color="auto"/>
              <w:right w:val="single" w:sz="8" w:space="0" w:color="auto"/>
            </w:tcBorders>
            <w:shd w:val="clear" w:color="000000" w:fill="FFFFFF"/>
            <w:vAlign w:val="center"/>
            <w:hideMark/>
          </w:tcPr>
          <w:p w14:paraId="17A8FB1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(0.27)</w:t>
            </w:r>
          </w:p>
        </w:tc>
      </w:tr>
      <w:tr w:rsidR="00696F77" w:rsidRPr="00603816" w14:paraId="640C1EEA"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8238E4E"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by Intervention (β</w:t>
            </w:r>
            <w:r w:rsidRPr="00603816">
              <w:rPr>
                <w:rFonts w:eastAsia="Times New Roman" w:cstheme="minorHAnsi"/>
                <w:color w:val="000000"/>
                <w:vertAlign w:val="subscript"/>
              </w:rPr>
              <w:t>3</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D9D9D9"/>
            <w:vAlign w:val="center"/>
            <w:hideMark/>
          </w:tcPr>
          <w:p w14:paraId="671738C0"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-0.67</w:t>
            </w:r>
            <w:r w:rsidRPr="009C3CA8">
              <w:rPr>
                <w:rFonts w:eastAsia="Times New Roman" w:cstheme="minorHAnsi"/>
                <w:vertAlign w:val="superscript"/>
              </w:rPr>
              <w:t>+</w:t>
            </w:r>
          </w:p>
        </w:tc>
        <w:tc>
          <w:tcPr>
            <w:tcW w:w="1220" w:type="dxa"/>
            <w:tcBorders>
              <w:top w:val="nil"/>
              <w:left w:val="nil"/>
              <w:bottom w:val="nil"/>
              <w:right w:val="single" w:sz="8" w:space="0" w:color="auto"/>
            </w:tcBorders>
            <w:shd w:val="clear" w:color="000000" w:fill="D9D9D9"/>
            <w:vAlign w:val="center"/>
            <w:hideMark/>
          </w:tcPr>
          <w:p w14:paraId="00E9059B"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-0.8</w:t>
            </w:r>
            <w:r>
              <w:rPr>
                <w:rFonts w:eastAsia="Times New Roman" w:cstheme="minorHAnsi"/>
              </w:rPr>
              <w:t>0</w:t>
            </w:r>
            <w:r w:rsidRPr="00603816">
              <w:rPr>
                <w:rFonts w:eastAsia="Times New Roman" w:cstheme="minorHAnsi"/>
              </w:rPr>
              <w:t>*</w:t>
            </w:r>
          </w:p>
        </w:tc>
        <w:tc>
          <w:tcPr>
            <w:tcW w:w="1190" w:type="dxa"/>
            <w:tcBorders>
              <w:top w:val="nil"/>
              <w:left w:val="nil"/>
              <w:bottom w:val="nil"/>
              <w:right w:val="single" w:sz="8" w:space="0" w:color="auto"/>
            </w:tcBorders>
            <w:shd w:val="clear" w:color="000000" w:fill="D9D9D9"/>
            <w:vAlign w:val="center"/>
            <w:hideMark/>
          </w:tcPr>
          <w:p w14:paraId="0688B559"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-0.43*</w:t>
            </w:r>
          </w:p>
        </w:tc>
        <w:tc>
          <w:tcPr>
            <w:tcW w:w="1092" w:type="dxa"/>
            <w:tcBorders>
              <w:top w:val="nil"/>
              <w:left w:val="nil"/>
              <w:bottom w:val="nil"/>
              <w:right w:val="single" w:sz="8" w:space="0" w:color="auto"/>
            </w:tcBorders>
            <w:shd w:val="clear" w:color="000000" w:fill="D9D9D9"/>
            <w:vAlign w:val="center"/>
            <w:hideMark/>
          </w:tcPr>
          <w:p w14:paraId="45A1C6FD"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p>
        </w:tc>
        <w:tc>
          <w:tcPr>
            <w:tcW w:w="916" w:type="dxa"/>
            <w:tcBorders>
              <w:top w:val="nil"/>
              <w:left w:val="nil"/>
              <w:bottom w:val="nil"/>
              <w:right w:val="single" w:sz="8" w:space="0" w:color="auto"/>
            </w:tcBorders>
            <w:shd w:val="clear" w:color="000000" w:fill="D9D9D9"/>
            <w:vAlign w:val="center"/>
            <w:hideMark/>
          </w:tcPr>
          <w:p w14:paraId="6A5BAAF6"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-0.43</w:t>
            </w:r>
          </w:p>
        </w:tc>
        <w:tc>
          <w:tcPr>
            <w:tcW w:w="1190" w:type="dxa"/>
            <w:tcBorders>
              <w:top w:val="nil"/>
              <w:left w:val="nil"/>
              <w:bottom w:val="nil"/>
              <w:right w:val="single" w:sz="8" w:space="0" w:color="auto"/>
            </w:tcBorders>
            <w:shd w:val="clear" w:color="000000" w:fill="D9D9D9"/>
            <w:vAlign w:val="center"/>
            <w:hideMark/>
          </w:tcPr>
          <w:p w14:paraId="59BA9228"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-0.71*</w:t>
            </w:r>
          </w:p>
        </w:tc>
        <w:tc>
          <w:tcPr>
            <w:tcW w:w="905" w:type="dxa"/>
            <w:tcBorders>
              <w:top w:val="nil"/>
              <w:left w:val="nil"/>
              <w:bottom w:val="nil"/>
              <w:right w:val="single" w:sz="8" w:space="0" w:color="auto"/>
            </w:tcBorders>
            <w:shd w:val="clear" w:color="000000" w:fill="D9D9D9"/>
            <w:vAlign w:val="center"/>
            <w:hideMark/>
          </w:tcPr>
          <w:p w14:paraId="6585ECDC"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-0.18*</w:t>
            </w:r>
          </w:p>
        </w:tc>
        <w:tc>
          <w:tcPr>
            <w:tcW w:w="1168" w:type="dxa"/>
            <w:tcBorders>
              <w:top w:val="nil"/>
              <w:left w:val="nil"/>
              <w:bottom w:val="nil"/>
              <w:right w:val="single" w:sz="8" w:space="0" w:color="auto"/>
            </w:tcBorders>
            <w:shd w:val="clear" w:color="000000" w:fill="D9D9D9"/>
            <w:vAlign w:val="center"/>
            <w:hideMark/>
          </w:tcPr>
          <w:p w14:paraId="5DDC9614"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-0.78</w:t>
            </w:r>
            <w:r w:rsidRPr="009C3CA8">
              <w:rPr>
                <w:rFonts w:eastAsia="Times New Roman" w:cstheme="minorHAnsi"/>
                <w:vertAlign w:val="superscript"/>
              </w:rPr>
              <w:t>+</w:t>
            </w:r>
          </w:p>
        </w:tc>
        <w:tc>
          <w:tcPr>
            <w:tcW w:w="1036" w:type="dxa"/>
            <w:tcBorders>
              <w:top w:val="nil"/>
              <w:left w:val="nil"/>
              <w:bottom w:val="nil"/>
              <w:right w:val="single" w:sz="8" w:space="0" w:color="auto"/>
            </w:tcBorders>
            <w:shd w:val="clear" w:color="000000" w:fill="D9D9D9"/>
            <w:vAlign w:val="center"/>
            <w:hideMark/>
          </w:tcPr>
          <w:p w14:paraId="72765527"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0.07</w:t>
            </w:r>
          </w:p>
        </w:tc>
        <w:tc>
          <w:tcPr>
            <w:tcW w:w="1168" w:type="dxa"/>
            <w:gridSpan w:val="2"/>
            <w:tcBorders>
              <w:top w:val="nil"/>
              <w:left w:val="nil"/>
              <w:bottom w:val="nil"/>
              <w:right w:val="single" w:sz="8" w:space="0" w:color="auto"/>
            </w:tcBorders>
            <w:shd w:val="clear" w:color="000000" w:fill="D9D9D9"/>
            <w:vAlign w:val="center"/>
            <w:hideMark/>
          </w:tcPr>
          <w:p w14:paraId="40ADBBD8"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-0.81</w:t>
            </w:r>
            <w:r w:rsidRPr="009C3CA8">
              <w:rPr>
                <w:rFonts w:eastAsia="Times New Roman" w:cstheme="minorHAnsi"/>
                <w:vertAlign w:val="superscript"/>
              </w:rPr>
              <w:t>+</w:t>
            </w:r>
          </w:p>
        </w:tc>
      </w:tr>
      <w:tr w:rsidR="00696F77" w:rsidRPr="00603816" w14:paraId="31E715A8"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400AE1DB"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D9D9D9"/>
            <w:vAlign w:val="center"/>
            <w:hideMark/>
          </w:tcPr>
          <w:p w14:paraId="7C87692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(0.35)</w:t>
            </w:r>
          </w:p>
        </w:tc>
        <w:tc>
          <w:tcPr>
            <w:tcW w:w="1220" w:type="dxa"/>
            <w:tcBorders>
              <w:top w:val="nil"/>
              <w:left w:val="nil"/>
              <w:bottom w:val="single" w:sz="8" w:space="0" w:color="auto"/>
              <w:right w:val="single" w:sz="8" w:space="0" w:color="auto"/>
            </w:tcBorders>
            <w:shd w:val="clear" w:color="000000" w:fill="D9D9D9"/>
            <w:vAlign w:val="center"/>
            <w:hideMark/>
          </w:tcPr>
          <w:p w14:paraId="71D9A16E"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(0.39)</w:t>
            </w:r>
          </w:p>
        </w:tc>
        <w:tc>
          <w:tcPr>
            <w:tcW w:w="1190" w:type="dxa"/>
            <w:tcBorders>
              <w:top w:val="nil"/>
              <w:left w:val="nil"/>
              <w:bottom w:val="single" w:sz="8" w:space="0" w:color="auto"/>
              <w:right w:val="single" w:sz="8" w:space="0" w:color="auto"/>
            </w:tcBorders>
            <w:shd w:val="clear" w:color="000000" w:fill="D9D9D9"/>
            <w:vAlign w:val="center"/>
            <w:hideMark/>
          </w:tcPr>
          <w:p w14:paraId="4512F5DE"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(0.22)</w:t>
            </w:r>
          </w:p>
        </w:tc>
        <w:tc>
          <w:tcPr>
            <w:tcW w:w="1092" w:type="dxa"/>
            <w:tcBorders>
              <w:top w:val="nil"/>
              <w:left w:val="nil"/>
              <w:bottom w:val="single" w:sz="8" w:space="0" w:color="auto"/>
              <w:right w:val="single" w:sz="8" w:space="0" w:color="auto"/>
            </w:tcBorders>
            <w:shd w:val="clear" w:color="000000" w:fill="D9D9D9"/>
            <w:vAlign w:val="center"/>
            <w:hideMark/>
          </w:tcPr>
          <w:p w14:paraId="036F17B3"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(0.21)</w:t>
            </w:r>
          </w:p>
        </w:tc>
        <w:tc>
          <w:tcPr>
            <w:tcW w:w="916" w:type="dxa"/>
            <w:tcBorders>
              <w:top w:val="nil"/>
              <w:left w:val="nil"/>
              <w:bottom w:val="single" w:sz="8" w:space="0" w:color="auto"/>
              <w:right w:val="single" w:sz="8" w:space="0" w:color="auto"/>
            </w:tcBorders>
            <w:shd w:val="clear" w:color="000000" w:fill="D9D9D9"/>
            <w:vAlign w:val="center"/>
            <w:hideMark/>
          </w:tcPr>
          <w:p w14:paraId="57ECDD88"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(0.58)</w:t>
            </w:r>
          </w:p>
        </w:tc>
        <w:tc>
          <w:tcPr>
            <w:tcW w:w="1190" w:type="dxa"/>
            <w:tcBorders>
              <w:top w:val="nil"/>
              <w:left w:val="nil"/>
              <w:bottom w:val="single" w:sz="8" w:space="0" w:color="auto"/>
              <w:right w:val="single" w:sz="8" w:space="0" w:color="auto"/>
            </w:tcBorders>
            <w:shd w:val="clear" w:color="000000" w:fill="D9D9D9"/>
            <w:vAlign w:val="center"/>
            <w:hideMark/>
          </w:tcPr>
          <w:p w14:paraId="34FB8A64"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(0.35)</w:t>
            </w:r>
          </w:p>
        </w:tc>
        <w:tc>
          <w:tcPr>
            <w:tcW w:w="905" w:type="dxa"/>
            <w:tcBorders>
              <w:top w:val="nil"/>
              <w:left w:val="nil"/>
              <w:bottom w:val="single" w:sz="8" w:space="0" w:color="auto"/>
              <w:right w:val="single" w:sz="8" w:space="0" w:color="auto"/>
            </w:tcBorders>
            <w:shd w:val="clear" w:color="000000" w:fill="D9D9D9"/>
            <w:vAlign w:val="center"/>
            <w:hideMark/>
          </w:tcPr>
          <w:p w14:paraId="30F8EBF5"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(0.07)</w:t>
            </w:r>
          </w:p>
        </w:tc>
        <w:tc>
          <w:tcPr>
            <w:tcW w:w="1168" w:type="dxa"/>
            <w:tcBorders>
              <w:top w:val="nil"/>
              <w:left w:val="nil"/>
              <w:bottom w:val="single" w:sz="8" w:space="0" w:color="auto"/>
              <w:right w:val="single" w:sz="8" w:space="0" w:color="auto"/>
            </w:tcBorders>
            <w:shd w:val="clear" w:color="000000" w:fill="D9D9D9"/>
            <w:vAlign w:val="center"/>
            <w:hideMark/>
          </w:tcPr>
          <w:p w14:paraId="5880D05F"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(0.42)</w:t>
            </w:r>
          </w:p>
        </w:tc>
        <w:tc>
          <w:tcPr>
            <w:tcW w:w="1036" w:type="dxa"/>
            <w:tcBorders>
              <w:top w:val="nil"/>
              <w:left w:val="nil"/>
              <w:bottom w:val="single" w:sz="8" w:space="0" w:color="auto"/>
              <w:right w:val="single" w:sz="8" w:space="0" w:color="auto"/>
            </w:tcBorders>
            <w:shd w:val="clear" w:color="000000" w:fill="D9D9D9"/>
            <w:vAlign w:val="center"/>
            <w:hideMark/>
          </w:tcPr>
          <w:p w14:paraId="60C6B975"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(0.06)</w:t>
            </w:r>
          </w:p>
        </w:tc>
        <w:tc>
          <w:tcPr>
            <w:tcW w:w="1168" w:type="dxa"/>
            <w:gridSpan w:val="2"/>
            <w:tcBorders>
              <w:top w:val="nil"/>
              <w:left w:val="nil"/>
              <w:bottom w:val="single" w:sz="8" w:space="0" w:color="auto"/>
              <w:right w:val="single" w:sz="8" w:space="0" w:color="auto"/>
            </w:tcBorders>
            <w:shd w:val="clear" w:color="000000" w:fill="D9D9D9"/>
            <w:vAlign w:val="center"/>
            <w:hideMark/>
          </w:tcPr>
          <w:p w14:paraId="42C59B64"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(0.43)</w:t>
            </w:r>
          </w:p>
        </w:tc>
      </w:tr>
      <w:tr w:rsidR="00696F77" w:rsidRPr="00603816" w14:paraId="6F49B7D9"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36AF11"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(β</w:t>
            </w:r>
            <w:r w:rsidRPr="00603816">
              <w:rPr>
                <w:rFonts w:eastAsia="Times New Roman" w:cstheme="minorHAnsi"/>
                <w:color w:val="000000"/>
                <w:vertAlign w:val="subscript"/>
              </w:rPr>
              <w:t>4</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FFFFFF"/>
            <w:vAlign w:val="center"/>
            <w:hideMark/>
          </w:tcPr>
          <w:p w14:paraId="11E6DB45"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0.13</w:t>
            </w:r>
          </w:p>
        </w:tc>
        <w:tc>
          <w:tcPr>
            <w:tcW w:w="1220" w:type="dxa"/>
            <w:tcBorders>
              <w:top w:val="nil"/>
              <w:left w:val="nil"/>
              <w:bottom w:val="nil"/>
              <w:right w:val="single" w:sz="8" w:space="0" w:color="auto"/>
            </w:tcBorders>
            <w:shd w:val="clear" w:color="000000" w:fill="FFFFFF"/>
            <w:vAlign w:val="center"/>
            <w:hideMark/>
          </w:tcPr>
          <w:p w14:paraId="6076B377"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0.19</w:t>
            </w:r>
          </w:p>
        </w:tc>
        <w:tc>
          <w:tcPr>
            <w:tcW w:w="1190" w:type="dxa"/>
            <w:tcBorders>
              <w:top w:val="nil"/>
              <w:left w:val="nil"/>
              <w:bottom w:val="nil"/>
              <w:right w:val="single" w:sz="8" w:space="0" w:color="auto"/>
            </w:tcBorders>
            <w:shd w:val="clear" w:color="000000" w:fill="FFFFFF"/>
            <w:vAlign w:val="center"/>
            <w:hideMark/>
          </w:tcPr>
          <w:p w14:paraId="44CFCE6C"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0.07</w:t>
            </w:r>
          </w:p>
        </w:tc>
        <w:tc>
          <w:tcPr>
            <w:tcW w:w="1092" w:type="dxa"/>
            <w:tcBorders>
              <w:top w:val="nil"/>
              <w:left w:val="nil"/>
              <w:bottom w:val="nil"/>
              <w:right w:val="single" w:sz="8" w:space="0" w:color="auto"/>
            </w:tcBorders>
            <w:shd w:val="clear" w:color="000000" w:fill="FFFFFF"/>
            <w:vAlign w:val="center"/>
            <w:hideMark/>
          </w:tcPr>
          <w:p w14:paraId="732ED82D"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0.25</w:t>
            </w:r>
          </w:p>
        </w:tc>
        <w:tc>
          <w:tcPr>
            <w:tcW w:w="916" w:type="dxa"/>
            <w:tcBorders>
              <w:top w:val="nil"/>
              <w:left w:val="nil"/>
              <w:bottom w:val="nil"/>
              <w:right w:val="single" w:sz="8" w:space="0" w:color="auto"/>
            </w:tcBorders>
            <w:shd w:val="clear" w:color="000000" w:fill="FFFFFF"/>
            <w:vAlign w:val="center"/>
            <w:hideMark/>
          </w:tcPr>
          <w:p w14:paraId="67283978"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1.87</w:t>
            </w:r>
          </w:p>
        </w:tc>
        <w:tc>
          <w:tcPr>
            <w:tcW w:w="1190" w:type="dxa"/>
            <w:tcBorders>
              <w:top w:val="nil"/>
              <w:left w:val="nil"/>
              <w:bottom w:val="nil"/>
              <w:right w:val="single" w:sz="8" w:space="0" w:color="auto"/>
            </w:tcBorders>
            <w:shd w:val="clear" w:color="000000" w:fill="FFFFFF"/>
            <w:vAlign w:val="center"/>
            <w:hideMark/>
          </w:tcPr>
          <w:p w14:paraId="0D31AC01"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0.12</w:t>
            </w:r>
          </w:p>
        </w:tc>
        <w:tc>
          <w:tcPr>
            <w:tcW w:w="905" w:type="dxa"/>
            <w:tcBorders>
              <w:top w:val="nil"/>
              <w:left w:val="nil"/>
              <w:bottom w:val="nil"/>
              <w:right w:val="single" w:sz="8" w:space="0" w:color="auto"/>
            </w:tcBorders>
            <w:shd w:val="clear" w:color="000000" w:fill="FFFFFF"/>
            <w:vAlign w:val="center"/>
            <w:hideMark/>
          </w:tcPr>
          <w:p w14:paraId="45A05C0F"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-0.11</w:t>
            </w:r>
          </w:p>
        </w:tc>
        <w:tc>
          <w:tcPr>
            <w:tcW w:w="1168" w:type="dxa"/>
            <w:tcBorders>
              <w:top w:val="nil"/>
              <w:left w:val="nil"/>
              <w:bottom w:val="nil"/>
              <w:right w:val="single" w:sz="8" w:space="0" w:color="auto"/>
            </w:tcBorders>
            <w:shd w:val="clear" w:color="000000" w:fill="FFFFFF"/>
            <w:vAlign w:val="center"/>
            <w:hideMark/>
          </w:tcPr>
          <w:p w14:paraId="33F8800B"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0.14</w:t>
            </w:r>
          </w:p>
        </w:tc>
        <w:tc>
          <w:tcPr>
            <w:tcW w:w="1036" w:type="dxa"/>
            <w:tcBorders>
              <w:top w:val="nil"/>
              <w:left w:val="nil"/>
              <w:bottom w:val="nil"/>
              <w:right w:val="single" w:sz="8" w:space="0" w:color="auto"/>
            </w:tcBorders>
            <w:shd w:val="clear" w:color="000000" w:fill="FFFFFF"/>
            <w:vAlign w:val="center"/>
            <w:hideMark/>
          </w:tcPr>
          <w:p w14:paraId="5F55029B"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0.05</w:t>
            </w:r>
          </w:p>
        </w:tc>
        <w:tc>
          <w:tcPr>
            <w:tcW w:w="1168" w:type="dxa"/>
            <w:gridSpan w:val="2"/>
            <w:tcBorders>
              <w:top w:val="nil"/>
              <w:left w:val="nil"/>
              <w:bottom w:val="nil"/>
              <w:right w:val="single" w:sz="8" w:space="0" w:color="auto"/>
            </w:tcBorders>
            <w:shd w:val="clear" w:color="000000" w:fill="FFFFFF"/>
            <w:vAlign w:val="center"/>
            <w:hideMark/>
          </w:tcPr>
          <w:p w14:paraId="5B51E1A1"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0.23</w:t>
            </w:r>
          </w:p>
        </w:tc>
      </w:tr>
      <w:tr w:rsidR="00696F77" w:rsidRPr="00603816" w14:paraId="3A84868B"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7A1F0247"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FFFFFF"/>
            <w:vAlign w:val="center"/>
            <w:hideMark/>
          </w:tcPr>
          <w:p w14:paraId="12A76724"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(0.62)</w:t>
            </w:r>
          </w:p>
        </w:tc>
        <w:tc>
          <w:tcPr>
            <w:tcW w:w="1220" w:type="dxa"/>
            <w:tcBorders>
              <w:top w:val="nil"/>
              <w:left w:val="nil"/>
              <w:bottom w:val="single" w:sz="8" w:space="0" w:color="auto"/>
              <w:right w:val="single" w:sz="8" w:space="0" w:color="auto"/>
            </w:tcBorders>
            <w:shd w:val="clear" w:color="000000" w:fill="FFFFFF"/>
            <w:vAlign w:val="center"/>
            <w:hideMark/>
          </w:tcPr>
          <w:p w14:paraId="3B2C819B"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(0.86)</w:t>
            </w:r>
          </w:p>
        </w:tc>
        <w:tc>
          <w:tcPr>
            <w:tcW w:w="1190" w:type="dxa"/>
            <w:tcBorders>
              <w:top w:val="nil"/>
              <w:left w:val="nil"/>
              <w:bottom w:val="single" w:sz="8" w:space="0" w:color="auto"/>
              <w:right w:val="single" w:sz="8" w:space="0" w:color="auto"/>
            </w:tcBorders>
            <w:shd w:val="clear" w:color="000000" w:fill="FFFFFF"/>
            <w:vAlign w:val="center"/>
            <w:hideMark/>
          </w:tcPr>
          <w:p w14:paraId="3574F39F"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(0.47)</w:t>
            </w:r>
          </w:p>
        </w:tc>
        <w:tc>
          <w:tcPr>
            <w:tcW w:w="1092" w:type="dxa"/>
            <w:tcBorders>
              <w:top w:val="nil"/>
              <w:left w:val="nil"/>
              <w:bottom w:val="single" w:sz="8" w:space="0" w:color="auto"/>
              <w:right w:val="single" w:sz="8" w:space="0" w:color="auto"/>
            </w:tcBorders>
            <w:shd w:val="clear" w:color="000000" w:fill="FFFFFF"/>
            <w:vAlign w:val="center"/>
            <w:hideMark/>
          </w:tcPr>
          <w:p w14:paraId="62B2EC35"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(1.31)</w:t>
            </w:r>
          </w:p>
        </w:tc>
        <w:tc>
          <w:tcPr>
            <w:tcW w:w="916" w:type="dxa"/>
            <w:tcBorders>
              <w:top w:val="nil"/>
              <w:left w:val="nil"/>
              <w:bottom w:val="single" w:sz="8" w:space="0" w:color="auto"/>
              <w:right w:val="single" w:sz="8" w:space="0" w:color="auto"/>
            </w:tcBorders>
            <w:shd w:val="clear" w:color="000000" w:fill="FFFFFF"/>
            <w:vAlign w:val="center"/>
            <w:hideMark/>
          </w:tcPr>
          <w:p w14:paraId="051C981B"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(2.31)</w:t>
            </w:r>
          </w:p>
        </w:tc>
        <w:tc>
          <w:tcPr>
            <w:tcW w:w="1190" w:type="dxa"/>
            <w:tcBorders>
              <w:top w:val="nil"/>
              <w:left w:val="nil"/>
              <w:bottom w:val="single" w:sz="8" w:space="0" w:color="auto"/>
              <w:right w:val="single" w:sz="8" w:space="0" w:color="auto"/>
            </w:tcBorders>
            <w:shd w:val="clear" w:color="000000" w:fill="FFFFFF"/>
            <w:vAlign w:val="center"/>
            <w:hideMark/>
          </w:tcPr>
          <w:p w14:paraId="3503F809"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(0.73)</w:t>
            </w:r>
          </w:p>
        </w:tc>
        <w:tc>
          <w:tcPr>
            <w:tcW w:w="905" w:type="dxa"/>
            <w:tcBorders>
              <w:top w:val="nil"/>
              <w:left w:val="nil"/>
              <w:bottom w:val="single" w:sz="8" w:space="0" w:color="auto"/>
              <w:right w:val="single" w:sz="8" w:space="0" w:color="auto"/>
            </w:tcBorders>
            <w:shd w:val="clear" w:color="000000" w:fill="FFFFFF"/>
            <w:vAlign w:val="center"/>
            <w:hideMark/>
          </w:tcPr>
          <w:p w14:paraId="744F3BE5"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(0.43)</w:t>
            </w:r>
          </w:p>
        </w:tc>
        <w:tc>
          <w:tcPr>
            <w:tcW w:w="1168" w:type="dxa"/>
            <w:tcBorders>
              <w:top w:val="nil"/>
              <w:left w:val="nil"/>
              <w:bottom w:val="single" w:sz="8" w:space="0" w:color="auto"/>
              <w:right w:val="single" w:sz="8" w:space="0" w:color="auto"/>
            </w:tcBorders>
            <w:shd w:val="clear" w:color="000000" w:fill="FFFFFF"/>
            <w:vAlign w:val="center"/>
            <w:hideMark/>
          </w:tcPr>
          <w:p w14:paraId="1EB9BD1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(0.66)</w:t>
            </w:r>
          </w:p>
        </w:tc>
        <w:tc>
          <w:tcPr>
            <w:tcW w:w="1036" w:type="dxa"/>
            <w:tcBorders>
              <w:top w:val="nil"/>
              <w:left w:val="nil"/>
              <w:bottom w:val="single" w:sz="8" w:space="0" w:color="auto"/>
              <w:right w:val="single" w:sz="8" w:space="0" w:color="auto"/>
            </w:tcBorders>
            <w:shd w:val="clear" w:color="000000" w:fill="FFFFFF"/>
            <w:vAlign w:val="center"/>
            <w:hideMark/>
          </w:tcPr>
          <w:p w14:paraId="56983A21"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r w:rsidRPr="00603816">
              <w:rPr>
                <w:rFonts w:eastAsia="Times New Roman" w:cstheme="minorHAnsi"/>
              </w:rPr>
              <w:t>)</w:t>
            </w:r>
          </w:p>
        </w:tc>
        <w:tc>
          <w:tcPr>
            <w:tcW w:w="1168" w:type="dxa"/>
            <w:gridSpan w:val="2"/>
            <w:tcBorders>
              <w:top w:val="nil"/>
              <w:left w:val="nil"/>
              <w:bottom w:val="single" w:sz="8" w:space="0" w:color="auto"/>
              <w:right w:val="single" w:sz="8" w:space="0" w:color="auto"/>
            </w:tcBorders>
            <w:shd w:val="clear" w:color="000000" w:fill="FFFFFF"/>
            <w:vAlign w:val="center"/>
            <w:hideMark/>
          </w:tcPr>
          <w:p w14:paraId="28FAD9D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(0.73)</w:t>
            </w:r>
          </w:p>
        </w:tc>
      </w:tr>
      <w:tr w:rsidR="00696F77" w:rsidRPr="00603816" w14:paraId="35AC35AD"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92A5020"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by Time (β</w:t>
            </w:r>
            <w:r w:rsidRPr="00603816">
              <w:rPr>
                <w:rFonts w:eastAsia="Times New Roman" w:cstheme="minorHAnsi"/>
                <w:color w:val="000000"/>
                <w:vertAlign w:val="subscript"/>
              </w:rPr>
              <w:t>5</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D9D9D9"/>
            <w:vAlign w:val="center"/>
            <w:hideMark/>
          </w:tcPr>
          <w:p w14:paraId="375095FF"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-0.04</w:t>
            </w:r>
          </w:p>
        </w:tc>
        <w:tc>
          <w:tcPr>
            <w:tcW w:w="1220" w:type="dxa"/>
            <w:tcBorders>
              <w:top w:val="nil"/>
              <w:left w:val="nil"/>
              <w:bottom w:val="nil"/>
              <w:right w:val="single" w:sz="8" w:space="0" w:color="auto"/>
            </w:tcBorders>
            <w:shd w:val="clear" w:color="000000" w:fill="D9D9D9"/>
            <w:vAlign w:val="center"/>
            <w:hideMark/>
          </w:tcPr>
          <w:p w14:paraId="29971E39"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-0.03</w:t>
            </w:r>
          </w:p>
        </w:tc>
        <w:tc>
          <w:tcPr>
            <w:tcW w:w="1190" w:type="dxa"/>
            <w:tcBorders>
              <w:top w:val="nil"/>
              <w:left w:val="nil"/>
              <w:bottom w:val="nil"/>
              <w:right w:val="single" w:sz="8" w:space="0" w:color="auto"/>
            </w:tcBorders>
            <w:shd w:val="clear" w:color="000000" w:fill="D9D9D9"/>
            <w:vAlign w:val="center"/>
            <w:hideMark/>
          </w:tcPr>
          <w:p w14:paraId="256F283B"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w:t>
            </w:r>
            <w:r>
              <w:rPr>
                <w:rFonts w:eastAsia="Times New Roman" w:cstheme="minorHAnsi"/>
              </w:rPr>
              <w:t>.00</w:t>
            </w:r>
          </w:p>
        </w:tc>
        <w:tc>
          <w:tcPr>
            <w:tcW w:w="1092" w:type="dxa"/>
            <w:tcBorders>
              <w:top w:val="nil"/>
              <w:left w:val="nil"/>
              <w:bottom w:val="nil"/>
              <w:right w:val="single" w:sz="8" w:space="0" w:color="auto"/>
            </w:tcBorders>
            <w:shd w:val="clear" w:color="000000" w:fill="D9D9D9"/>
            <w:vAlign w:val="center"/>
            <w:hideMark/>
          </w:tcPr>
          <w:p w14:paraId="346729C3"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w:t>
            </w:r>
            <w:r>
              <w:rPr>
                <w:rFonts w:eastAsia="Times New Roman" w:cstheme="minorHAnsi"/>
              </w:rPr>
              <w:t>.00</w:t>
            </w:r>
          </w:p>
        </w:tc>
        <w:tc>
          <w:tcPr>
            <w:tcW w:w="916" w:type="dxa"/>
            <w:tcBorders>
              <w:top w:val="nil"/>
              <w:left w:val="nil"/>
              <w:bottom w:val="nil"/>
              <w:right w:val="single" w:sz="8" w:space="0" w:color="auto"/>
            </w:tcBorders>
            <w:shd w:val="clear" w:color="000000" w:fill="D9D9D9"/>
            <w:vAlign w:val="center"/>
            <w:hideMark/>
          </w:tcPr>
          <w:p w14:paraId="74B9FEDE"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-0.22</w:t>
            </w:r>
          </w:p>
        </w:tc>
        <w:tc>
          <w:tcPr>
            <w:tcW w:w="1190" w:type="dxa"/>
            <w:tcBorders>
              <w:top w:val="nil"/>
              <w:left w:val="nil"/>
              <w:bottom w:val="nil"/>
              <w:right w:val="single" w:sz="8" w:space="0" w:color="auto"/>
            </w:tcBorders>
            <w:shd w:val="clear" w:color="000000" w:fill="D9D9D9"/>
            <w:vAlign w:val="center"/>
            <w:hideMark/>
          </w:tcPr>
          <w:p w14:paraId="1E739378"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-0.04</w:t>
            </w:r>
          </w:p>
        </w:tc>
        <w:tc>
          <w:tcPr>
            <w:tcW w:w="905" w:type="dxa"/>
            <w:tcBorders>
              <w:top w:val="nil"/>
              <w:left w:val="nil"/>
              <w:bottom w:val="nil"/>
              <w:right w:val="single" w:sz="8" w:space="0" w:color="auto"/>
            </w:tcBorders>
            <w:shd w:val="clear" w:color="000000" w:fill="D9D9D9"/>
            <w:vAlign w:val="center"/>
            <w:hideMark/>
          </w:tcPr>
          <w:p w14:paraId="52ED3025"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0.09</w:t>
            </w:r>
          </w:p>
        </w:tc>
        <w:tc>
          <w:tcPr>
            <w:tcW w:w="1168" w:type="dxa"/>
            <w:tcBorders>
              <w:top w:val="nil"/>
              <w:left w:val="nil"/>
              <w:bottom w:val="nil"/>
              <w:right w:val="single" w:sz="8" w:space="0" w:color="auto"/>
            </w:tcBorders>
            <w:shd w:val="clear" w:color="000000" w:fill="D9D9D9"/>
            <w:vAlign w:val="center"/>
            <w:hideMark/>
          </w:tcPr>
          <w:p w14:paraId="705CD534"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-0.06</w:t>
            </w:r>
          </w:p>
        </w:tc>
        <w:tc>
          <w:tcPr>
            <w:tcW w:w="1036" w:type="dxa"/>
            <w:tcBorders>
              <w:top w:val="nil"/>
              <w:left w:val="nil"/>
              <w:bottom w:val="nil"/>
              <w:right w:val="single" w:sz="8" w:space="0" w:color="auto"/>
            </w:tcBorders>
            <w:shd w:val="clear" w:color="000000" w:fill="D9D9D9"/>
            <w:vAlign w:val="center"/>
            <w:hideMark/>
          </w:tcPr>
          <w:p w14:paraId="346C1CF5"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0.01</w:t>
            </w:r>
          </w:p>
        </w:tc>
        <w:tc>
          <w:tcPr>
            <w:tcW w:w="1168" w:type="dxa"/>
            <w:gridSpan w:val="2"/>
            <w:tcBorders>
              <w:top w:val="nil"/>
              <w:left w:val="nil"/>
              <w:bottom w:val="nil"/>
              <w:right w:val="single" w:sz="8" w:space="0" w:color="auto"/>
            </w:tcBorders>
            <w:shd w:val="clear" w:color="000000" w:fill="D9D9D9"/>
            <w:vAlign w:val="center"/>
            <w:hideMark/>
          </w:tcPr>
          <w:p w14:paraId="329FC097"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-0.05</w:t>
            </w:r>
          </w:p>
        </w:tc>
      </w:tr>
      <w:tr w:rsidR="00696F77" w:rsidRPr="00603816" w14:paraId="485774D8"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2A93F901"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D9D9D9"/>
            <w:vAlign w:val="center"/>
            <w:hideMark/>
          </w:tcPr>
          <w:p w14:paraId="09C455F6"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(0.23)</w:t>
            </w:r>
          </w:p>
        </w:tc>
        <w:tc>
          <w:tcPr>
            <w:tcW w:w="1220" w:type="dxa"/>
            <w:tcBorders>
              <w:top w:val="nil"/>
              <w:left w:val="nil"/>
              <w:bottom w:val="single" w:sz="8" w:space="0" w:color="auto"/>
              <w:right w:val="single" w:sz="8" w:space="0" w:color="auto"/>
            </w:tcBorders>
            <w:shd w:val="clear" w:color="000000" w:fill="D9D9D9"/>
            <w:vAlign w:val="center"/>
            <w:hideMark/>
          </w:tcPr>
          <w:p w14:paraId="4C22737E"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r w:rsidRPr="00603816">
              <w:rPr>
                <w:rFonts w:eastAsia="Times New Roman" w:cstheme="minorHAnsi"/>
              </w:rPr>
              <w:t>)</w:t>
            </w:r>
          </w:p>
        </w:tc>
        <w:tc>
          <w:tcPr>
            <w:tcW w:w="1190" w:type="dxa"/>
            <w:tcBorders>
              <w:top w:val="nil"/>
              <w:left w:val="nil"/>
              <w:bottom w:val="single" w:sz="8" w:space="0" w:color="auto"/>
              <w:right w:val="single" w:sz="8" w:space="0" w:color="auto"/>
            </w:tcBorders>
            <w:shd w:val="clear" w:color="000000" w:fill="D9D9D9"/>
            <w:vAlign w:val="center"/>
            <w:hideMark/>
          </w:tcPr>
          <w:p w14:paraId="60B57A4B"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(0.18)</w:t>
            </w:r>
          </w:p>
        </w:tc>
        <w:tc>
          <w:tcPr>
            <w:tcW w:w="1092" w:type="dxa"/>
            <w:tcBorders>
              <w:top w:val="nil"/>
              <w:left w:val="nil"/>
              <w:bottom w:val="single" w:sz="8" w:space="0" w:color="auto"/>
              <w:right w:val="single" w:sz="8" w:space="0" w:color="auto"/>
            </w:tcBorders>
            <w:shd w:val="clear" w:color="000000" w:fill="D9D9D9"/>
            <w:vAlign w:val="center"/>
            <w:hideMark/>
          </w:tcPr>
          <w:p w14:paraId="2D218110"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(0.42)</w:t>
            </w:r>
          </w:p>
        </w:tc>
        <w:tc>
          <w:tcPr>
            <w:tcW w:w="916" w:type="dxa"/>
            <w:tcBorders>
              <w:top w:val="nil"/>
              <w:left w:val="nil"/>
              <w:bottom w:val="single" w:sz="8" w:space="0" w:color="auto"/>
              <w:right w:val="single" w:sz="8" w:space="0" w:color="auto"/>
            </w:tcBorders>
            <w:shd w:val="clear" w:color="000000" w:fill="D9D9D9"/>
            <w:vAlign w:val="center"/>
            <w:hideMark/>
          </w:tcPr>
          <w:p w14:paraId="79611947"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(0.59)</w:t>
            </w:r>
          </w:p>
        </w:tc>
        <w:tc>
          <w:tcPr>
            <w:tcW w:w="1190" w:type="dxa"/>
            <w:tcBorders>
              <w:top w:val="nil"/>
              <w:left w:val="nil"/>
              <w:bottom w:val="single" w:sz="8" w:space="0" w:color="auto"/>
              <w:right w:val="single" w:sz="8" w:space="0" w:color="auto"/>
            </w:tcBorders>
            <w:shd w:val="clear" w:color="000000" w:fill="D9D9D9"/>
            <w:vAlign w:val="center"/>
            <w:hideMark/>
          </w:tcPr>
          <w:p w14:paraId="1D13AA29"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(0.24)</w:t>
            </w:r>
          </w:p>
        </w:tc>
        <w:tc>
          <w:tcPr>
            <w:tcW w:w="905" w:type="dxa"/>
            <w:tcBorders>
              <w:top w:val="nil"/>
              <w:left w:val="nil"/>
              <w:bottom w:val="single" w:sz="8" w:space="0" w:color="auto"/>
              <w:right w:val="single" w:sz="8" w:space="0" w:color="auto"/>
            </w:tcBorders>
            <w:shd w:val="clear" w:color="000000" w:fill="D9D9D9"/>
            <w:vAlign w:val="center"/>
            <w:hideMark/>
          </w:tcPr>
          <w:p w14:paraId="1673B9FE"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(0.22)</w:t>
            </w:r>
          </w:p>
        </w:tc>
        <w:tc>
          <w:tcPr>
            <w:tcW w:w="1168" w:type="dxa"/>
            <w:tcBorders>
              <w:top w:val="nil"/>
              <w:left w:val="nil"/>
              <w:bottom w:val="single" w:sz="8" w:space="0" w:color="auto"/>
              <w:right w:val="single" w:sz="8" w:space="0" w:color="auto"/>
            </w:tcBorders>
            <w:shd w:val="clear" w:color="000000" w:fill="D9D9D9"/>
            <w:vAlign w:val="center"/>
            <w:hideMark/>
          </w:tcPr>
          <w:p w14:paraId="70B3099B"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(0.25)</w:t>
            </w:r>
          </w:p>
        </w:tc>
        <w:tc>
          <w:tcPr>
            <w:tcW w:w="1036" w:type="dxa"/>
            <w:tcBorders>
              <w:top w:val="nil"/>
              <w:left w:val="nil"/>
              <w:bottom w:val="single" w:sz="8" w:space="0" w:color="auto"/>
              <w:right w:val="single" w:sz="8" w:space="0" w:color="auto"/>
            </w:tcBorders>
            <w:shd w:val="clear" w:color="000000" w:fill="D9D9D9"/>
            <w:vAlign w:val="center"/>
            <w:hideMark/>
          </w:tcPr>
          <w:p w14:paraId="1F847253"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(0.03)</w:t>
            </w:r>
          </w:p>
        </w:tc>
        <w:tc>
          <w:tcPr>
            <w:tcW w:w="1168" w:type="dxa"/>
            <w:gridSpan w:val="2"/>
            <w:tcBorders>
              <w:top w:val="nil"/>
              <w:left w:val="nil"/>
              <w:bottom w:val="single" w:sz="8" w:space="0" w:color="auto"/>
              <w:right w:val="single" w:sz="8" w:space="0" w:color="auto"/>
            </w:tcBorders>
            <w:shd w:val="clear" w:color="000000" w:fill="D9D9D9"/>
            <w:vAlign w:val="center"/>
            <w:hideMark/>
          </w:tcPr>
          <w:p w14:paraId="3722AD1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(0.27)</w:t>
            </w:r>
          </w:p>
        </w:tc>
      </w:tr>
      <w:tr w:rsidR="00696F77" w:rsidRPr="00603816" w14:paraId="5916413C" w14:textId="77777777" w:rsidTr="00EA5429">
        <w:trPr>
          <w:trHeight w:val="290"/>
          <w:jc w:val="center"/>
        </w:trPr>
        <w:tc>
          <w:tcPr>
            <w:tcW w:w="230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A575C"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Intervention (β</w:t>
            </w:r>
            <w:r w:rsidRPr="00603816">
              <w:rPr>
                <w:rFonts w:eastAsia="Times New Roman" w:cstheme="minorHAnsi"/>
                <w:color w:val="000000"/>
                <w:vertAlign w:val="subscript"/>
              </w:rPr>
              <w:t>6</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FFFFFF"/>
            <w:vAlign w:val="center"/>
            <w:hideMark/>
          </w:tcPr>
          <w:p w14:paraId="19665CE9"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3.33***</w:t>
            </w:r>
          </w:p>
        </w:tc>
        <w:tc>
          <w:tcPr>
            <w:tcW w:w="1220" w:type="dxa"/>
            <w:tcBorders>
              <w:top w:val="nil"/>
              <w:left w:val="nil"/>
              <w:bottom w:val="nil"/>
              <w:right w:val="single" w:sz="8" w:space="0" w:color="auto"/>
            </w:tcBorders>
            <w:shd w:val="clear" w:color="000000" w:fill="FFFFFF"/>
            <w:vAlign w:val="center"/>
            <w:hideMark/>
          </w:tcPr>
          <w:p w14:paraId="07070D1F"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4.58***</w:t>
            </w:r>
          </w:p>
        </w:tc>
        <w:tc>
          <w:tcPr>
            <w:tcW w:w="1190" w:type="dxa"/>
            <w:tcBorders>
              <w:top w:val="nil"/>
              <w:left w:val="nil"/>
              <w:bottom w:val="nil"/>
              <w:right w:val="single" w:sz="8" w:space="0" w:color="auto"/>
            </w:tcBorders>
            <w:shd w:val="clear" w:color="000000" w:fill="FFFFFF"/>
            <w:vAlign w:val="center"/>
            <w:hideMark/>
          </w:tcPr>
          <w:p w14:paraId="348F13C3"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2</w:t>
            </w:r>
            <w:r>
              <w:rPr>
                <w:rFonts w:eastAsia="Times New Roman" w:cstheme="minorHAnsi"/>
              </w:rPr>
              <w:t>.00</w:t>
            </w:r>
            <w:r w:rsidRPr="00603816">
              <w:rPr>
                <w:rFonts w:eastAsia="Times New Roman" w:cstheme="minorHAnsi"/>
              </w:rPr>
              <w:t>**</w:t>
            </w:r>
          </w:p>
        </w:tc>
        <w:tc>
          <w:tcPr>
            <w:tcW w:w="1092" w:type="dxa"/>
            <w:tcBorders>
              <w:top w:val="nil"/>
              <w:left w:val="nil"/>
              <w:bottom w:val="nil"/>
              <w:right w:val="single" w:sz="8" w:space="0" w:color="auto"/>
            </w:tcBorders>
            <w:shd w:val="clear" w:color="000000" w:fill="FFFFFF"/>
            <w:vAlign w:val="center"/>
            <w:hideMark/>
          </w:tcPr>
          <w:p w14:paraId="6FF5EDD6"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1.11</w:t>
            </w:r>
          </w:p>
        </w:tc>
        <w:tc>
          <w:tcPr>
            <w:tcW w:w="916" w:type="dxa"/>
            <w:tcBorders>
              <w:top w:val="nil"/>
              <w:left w:val="nil"/>
              <w:bottom w:val="nil"/>
              <w:right w:val="single" w:sz="8" w:space="0" w:color="auto"/>
            </w:tcBorders>
            <w:shd w:val="clear" w:color="000000" w:fill="FFFFFF"/>
            <w:vAlign w:val="center"/>
            <w:hideMark/>
          </w:tcPr>
          <w:p w14:paraId="48B22E51"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3.64*</w:t>
            </w:r>
          </w:p>
        </w:tc>
        <w:tc>
          <w:tcPr>
            <w:tcW w:w="1190" w:type="dxa"/>
            <w:tcBorders>
              <w:top w:val="nil"/>
              <w:left w:val="nil"/>
              <w:bottom w:val="nil"/>
              <w:right w:val="single" w:sz="8" w:space="0" w:color="auto"/>
            </w:tcBorders>
            <w:shd w:val="clear" w:color="000000" w:fill="FFFFFF"/>
            <w:vAlign w:val="center"/>
            <w:hideMark/>
          </w:tcPr>
          <w:p w14:paraId="76A7B1C3"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3.87***</w:t>
            </w:r>
          </w:p>
        </w:tc>
        <w:tc>
          <w:tcPr>
            <w:tcW w:w="905" w:type="dxa"/>
            <w:tcBorders>
              <w:top w:val="nil"/>
              <w:left w:val="nil"/>
              <w:bottom w:val="nil"/>
              <w:right w:val="single" w:sz="8" w:space="0" w:color="auto"/>
            </w:tcBorders>
            <w:shd w:val="clear" w:color="000000" w:fill="FFFFFF"/>
            <w:vAlign w:val="center"/>
            <w:hideMark/>
          </w:tcPr>
          <w:p w14:paraId="1A5B8BF7"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-0.42</w:t>
            </w:r>
          </w:p>
        </w:tc>
        <w:tc>
          <w:tcPr>
            <w:tcW w:w="1168" w:type="dxa"/>
            <w:tcBorders>
              <w:top w:val="nil"/>
              <w:left w:val="nil"/>
              <w:bottom w:val="nil"/>
              <w:right w:val="single" w:sz="8" w:space="0" w:color="auto"/>
            </w:tcBorders>
            <w:shd w:val="clear" w:color="000000" w:fill="FFFFFF"/>
            <w:vAlign w:val="center"/>
            <w:hideMark/>
          </w:tcPr>
          <w:p w14:paraId="45153B9A"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3.32***</w:t>
            </w:r>
          </w:p>
        </w:tc>
        <w:tc>
          <w:tcPr>
            <w:tcW w:w="1036" w:type="dxa"/>
            <w:tcBorders>
              <w:top w:val="nil"/>
              <w:left w:val="nil"/>
              <w:bottom w:val="nil"/>
              <w:right w:val="single" w:sz="8" w:space="0" w:color="auto"/>
            </w:tcBorders>
            <w:shd w:val="clear" w:color="000000" w:fill="FFFFFF"/>
            <w:vAlign w:val="center"/>
            <w:hideMark/>
          </w:tcPr>
          <w:p w14:paraId="5A9C579D"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r w:rsidRPr="00603816">
              <w:rPr>
                <w:rFonts w:eastAsia="Times New Roman" w:cstheme="minorHAnsi"/>
              </w:rPr>
              <w:t>**</w:t>
            </w:r>
          </w:p>
        </w:tc>
        <w:tc>
          <w:tcPr>
            <w:tcW w:w="1168" w:type="dxa"/>
            <w:gridSpan w:val="2"/>
            <w:tcBorders>
              <w:top w:val="nil"/>
              <w:left w:val="nil"/>
              <w:bottom w:val="nil"/>
              <w:right w:val="single" w:sz="8" w:space="0" w:color="auto"/>
            </w:tcBorders>
            <w:shd w:val="clear" w:color="000000" w:fill="FFFFFF"/>
            <w:vAlign w:val="center"/>
            <w:hideMark/>
          </w:tcPr>
          <w:p w14:paraId="3ADA059E"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3.9</w:t>
            </w:r>
            <w:r>
              <w:rPr>
                <w:rFonts w:eastAsia="Times New Roman" w:cstheme="minorHAnsi"/>
              </w:rPr>
              <w:t>0</w:t>
            </w:r>
            <w:r w:rsidRPr="00603816">
              <w:rPr>
                <w:rFonts w:eastAsia="Times New Roman" w:cstheme="minorHAnsi"/>
              </w:rPr>
              <w:t>***</w:t>
            </w:r>
          </w:p>
        </w:tc>
      </w:tr>
      <w:tr w:rsidR="00696F77" w:rsidRPr="00603816" w14:paraId="70DD2775" w14:textId="77777777" w:rsidTr="00EA5429">
        <w:trPr>
          <w:trHeight w:hRule="exact" w:val="300"/>
          <w:jc w:val="center"/>
        </w:trPr>
        <w:tc>
          <w:tcPr>
            <w:tcW w:w="2304" w:type="dxa"/>
            <w:vMerge/>
            <w:tcBorders>
              <w:top w:val="nil"/>
              <w:left w:val="single" w:sz="8" w:space="0" w:color="auto"/>
              <w:bottom w:val="single" w:sz="8" w:space="0" w:color="000000"/>
              <w:right w:val="single" w:sz="8" w:space="0" w:color="auto"/>
            </w:tcBorders>
            <w:vAlign w:val="center"/>
            <w:hideMark/>
          </w:tcPr>
          <w:p w14:paraId="45D17589"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FFFFFF"/>
            <w:vAlign w:val="center"/>
            <w:hideMark/>
          </w:tcPr>
          <w:p w14:paraId="0F96E157"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(0.65)</w:t>
            </w:r>
          </w:p>
        </w:tc>
        <w:tc>
          <w:tcPr>
            <w:tcW w:w="1220" w:type="dxa"/>
            <w:tcBorders>
              <w:top w:val="nil"/>
              <w:left w:val="nil"/>
              <w:bottom w:val="single" w:sz="8" w:space="0" w:color="auto"/>
              <w:right w:val="single" w:sz="8" w:space="0" w:color="auto"/>
            </w:tcBorders>
            <w:shd w:val="clear" w:color="000000" w:fill="FFFFFF"/>
            <w:vAlign w:val="center"/>
            <w:hideMark/>
          </w:tcPr>
          <w:p w14:paraId="2A4F6E8B"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(1.07)</w:t>
            </w:r>
          </w:p>
        </w:tc>
        <w:tc>
          <w:tcPr>
            <w:tcW w:w="1190" w:type="dxa"/>
            <w:tcBorders>
              <w:top w:val="nil"/>
              <w:left w:val="nil"/>
              <w:bottom w:val="single" w:sz="8" w:space="0" w:color="auto"/>
              <w:right w:val="single" w:sz="8" w:space="0" w:color="auto"/>
            </w:tcBorders>
            <w:shd w:val="clear" w:color="000000" w:fill="FFFFFF"/>
            <w:vAlign w:val="center"/>
            <w:hideMark/>
          </w:tcPr>
          <w:p w14:paraId="44509D38"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(0.63)</w:t>
            </w:r>
          </w:p>
        </w:tc>
        <w:tc>
          <w:tcPr>
            <w:tcW w:w="1092" w:type="dxa"/>
            <w:tcBorders>
              <w:top w:val="nil"/>
              <w:left w:val="nil"/>
              <w:bottom w:val="single" w:sz="8" w:space="0" w:color="auto"/>
              <w:right w:val="single" w:sz="8" w:space="0" w:color="auto"/>
            </w:tcBorders>
            <w:shd w:val="clear" w:color="000000" w:fill="FFFFFF"/>
            <w:vAlign w:val="center"/>
            <w:hideMark/>
          </w:tcPr>
          <w:p w14:paraId="63AC3533"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(1.49)</w:t>
            </w:r>
          </w:p>
        </w:tc>
        <w:tc>
          <w:tcPr>
            <w:tcW w:w="916" w:type="dxa"/>
            <w:tcBorders>
              <w:top w:val="nil"/>
              <w:left w:val="nil"/>
              <w:bottom w:val="single" w:sz="8" w:space="0" w:color="auto"/>
              <w:right w:val="single" w:sz="8" w:space="0" w:color="auto"/>
            </w:tcBorders>
            <w:shd w:val="clear" w:color="000000" w:fill="FFFFFF"/>
            <w:vAlign w:val="center"/>
            <w:hideMark/>
          </w:tcPr>
          <w:p w14:paraId="6081C6C8"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(1.69)</w:t>
            </w:r>
          </w:p>
        </w:tc>
        <w:tc>
          <w:tcPr>
            <w:tcW w:w="1190" w:type="dxa"/>
            <w:tcBorders>
              <w:top w:val="nil"/>
              <w:left w:val="nil"/>
              <w:bottom w:val="single" w:sz="8" w:space="0" w:color="auto"/>
              <w:right w:val="single" w:sz="8" w:space="0" w:color="auto"/>
            </w:tcBorders>
            <w:shd w:val="clear" w:color="000000" w:fill="FFFFFF"/>
            <w:vAlign w:val="center"/>
            <w:hideMark/>
          </w:tcPr>
          <w:p w14:paraId="6DB3DE04"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(0.68)</w:t>
            </w:r>
          </w:p>
        </w:tc>
        <w:tc>
          <w:tcPr>
            <w:tcW w:w="905" w:type="dxa"/>
            <w:tcBorders>
              <w:top w:val="nil"/>
              <w:left w:val="nil"/>
              <w:bottom w:val="single" w:sz="8" w:space="0" w:color="auto"/>
              <w:right w:val="single" w:sz="8" w:space="0" w:color="auto"/>
            </w:tcBorders>
            <w:shd w:val="clear" w:color="000000" w:fill="FFFFFF"/>
            <w:vAlign w:val="center"/>
            <w:hideMark/>
          </w:tcPr>
          <w:p w14:paraId="285926DB"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(0.76)</w:t>
            </w:r>
          </w:p>
        </w:tc>
        <w:tc>
          <w:tcPr>
            <w:tcW w:w="1168" w:type="dxa"/>
            <w:tcBorders>
              <w:top w:val="nil"/>
              <w:left w:val="nil"/>
              <w:bottom w:val="single" w:sz="8" w:space="0" w:color="auto"/>
              <w:right w:val="single" w:sz="8" w:space="0" w:color="auto"/>
            </w:tcBorders>
            <w:shd w:val="clear" w:color="000000" w:fill="FFFFFF"/>
            <w:vAlign w:val="center"/>
            <w:hideMark/>
          </w:tcPr>
          <w:p w14:paraId="7F346C8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(0.67)</w:t>
            </w:r>
          </w:p>
        </w:tc>
        <w:tc>
          <w:tcPr>
            <w:tcW w:w="1036" w:type="dxa"/>
            <w:tcBorders>
              <w:top w:val="nil"/>
              <w:left w:val="nil"/>
              <w:bottom w:val="single" w:sz="8" w:space="0" w:color="auto"/>
              <w:right w:val="single" w:sz="8" w:space="0" w:color="auto"/>
            </w:tcBorders>
            <w:shd w:val="clear" w:color="000000" w:fill="FFFFFF"/>
            <w:vAlign w:val="center"/>
            <w:hideMark/>
          </w:tcPr>
          <w:p w14:paraId="1933A5F9"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(0.15)</w:t>
            </w:r>
          </w:p>
        </w:tc>
        <w:tc>
          <w:tcPr>
            <w:tcW w:w="1168" w:type="dxa"/>
            <w:gridSpan w:val="2"/>
            <w:tcBorders>
              <w:top w:val="nil"/>
              <w:left w:val="nil"/>
              <w:bottom w:val="single" w:sz="8" w:space="0" w:color="auto"/>
              <w:right w:val="single" w:sz="8" w:space="0" w:color="auto"/>
            </w:tcBorders>
            <w:shd w:val="clear" w:color="000000" w:fill="FFFFFF"/>
            <w:vAlign w:val="center"/>
            <w:hideMark/>
          </w:tcPr>
          <w:p w14:paraId="6D7306EA"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(0.76)</w:t>
            </w:r>
          </w:p>
        </w:tc>
      </w:tr>
      <w:tr w:rsidR="00696F77" w:rsidRPr="00603816" w14:paraId="3DB3F2D1" w14:textId="77777777" w:rsidTr="00EA5429">
        <w:trPr>
          <w:trHeight w:val="290"/>
          <w:jc w:val="center"/>
        </w:trPr>
        <w:tc>
          <w:tcPr>
            <w:tcW w:w="2304" w:type="dxa"/>
            <w:vMerge w:val="restart"/>
            <w:tcBorders>
              <w:top w:val="nil"/>
              <w:left w:val="single" w:sz="8" w:space="0" w:color="auto"/>
              <w:right w:val="single" w:sz="8" w:space="0" w:color="auto"/>
            </w:tcBorders>
            <w:shd w:val="clear" w:color="000000" w:fill="D9D9D9"/>
            <w:vAlign w:val="center"/>
            <w:hideMark/>
          </w:tcPr>
          <w:p w14:paraId="6F3F956F"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Time by Intervention (β</w:t>
            </w:r>
            <w:r w:rsidRPr="00603816">
              <w:rPr>
                <w:rFonts w:eastAsia="Times New Roman" w:cstheme="minorHAnsi"/>
                <w:color w:val="000000"/>
                <w:vertAlign w:val="subscript"/>
              </w:rPr>
              <w:t>7</w:t>
            </w:r>
            <w:r w:rsidRPr="00603816">
              <w:rPr>
                <w:rFonts w:eastAsia="Times New Roman" w:cstheme="minorHAnsi"/>
                <w:color w:val="000000"/>
              </w:rPr>
              <w:t>)</w:t>
            </w:r>
          </w:p>
        </w:tc>
        <w:tc>
          <w:tcPr>
            <w:tcW w:w="1201" w:type="dxa"/>
            <w:tcBorders>
              <w:top w:val="nil"/>
              <w:left w:val="nil"/>
              <w:bottom w:val="nil"/>
              <w:right w:val="single" w:sz="8" w:space="0" w:color="auto"/>
            </w:tcBorders>
            <w:shd w:val="clear" w:color="000000" w:fill="D9D9D9"/>
            <w:vAlign w:val="center"/>
            <w:hideMark/>
          </w:tcPr>
          <w:p w14:paraId="7554ACBF"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0.35</w:t>
            </w:r>
          </w:p>
        </w:tc>
        <w:tc>
          <w:tcPr>
            <w:tcW w:w="1220" w:type="dxa"/>
            <w:tcBorders>
              <w:top w:val="nil"/>
              <w:left w:val="nil"/>
              <w:bottom w:val="nil"/>
              <w:right w:val="single" w:sz="8" w:space="0" w:color="auto"/>
            </w:tcBorders>
            <w:shd w:val="clear" w:color="000000" w:fill="D9D9D9"/>
            <w:vAlign w:val="center"/>
            <w:hideMark/>
          </w:tcPr>
          <w:p w14:paraId="4C740B1B"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0.18</w:t>
            </w:r>
          </w:p>
        </w:tc>
        <w:tc>
          <w:tcPr>
            <w:tcW w:w="1190" w:type="dxa"/>
            <w:tcBorders>
              <w:top w:val="nil"/>
              <w:left w:val="nil"/>
              <w:bottom w:val="nil"/>
              <w:right w:val="single" w:sz="8" w:space="0" w:color="auto"/>
            </w:tcBorders>
            <w:shd w:val="clear" w:color="000000" w:fill="D9D9D9"/>
            <w:vAlign w:val="center"/>
            <w:hideMark/>
          </w:tcPr>
          <w:p w14:paraId="1ADADE0E"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0.5</w:t>
            </w:r>
            <w:r>
              <w:rPr>
                <w:rFonts w:eastAsia="Times New Roman" w:cstheme="minorHAnsi"/>
              </w:rPr>
              <w:t>0</w:t>
            </w:r>
          </w:p>
        </w:tc>
        <w:tc>
          <w:tcPr>
            <w:tcW w:w="1092" w:type="dxa"/>
            <w:tcBorders>
              <w:top w:val="nil"/>
              <w:left w:val="nil"/>
              <w:bottom w:val="nil"/>
              <w:right w:val="single" w:sz="8" w:space="0" w:color="auto"/>
            </w:tcBorders>
            <w:shd w:val="clear" w:color="000000" w:fill="D9D9D9"/>
            <w:vAlign w:val="center"/>
            <w:hideMark/>
          </w:tcPr>
          <w:p w14:paraId="5985915B"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0.65</w:t>
            </w:r>
          </w:p>
        </w:tc>
        <w:tc>
          <w:tcPr>
            <w:tcW w:w="916" w:type="dxa"/>
            <w:tcBorders>
              <w:top w:val="nil"/>
              <w:left w:val="nil"/>
              <w:bottom w:val="nil"/>
              <w:right w:val="single" w:sz="8" w:space="0" w:color="auto"/>
            </w:tcBorders>
            <w:shd w:val="clear" w:color="000000" w:fill="D9D9D9"/>
            <w:vAlign w:val="center"/>
            <w:hideMark/>
          </w:tcPr>
          <w:p w14:paraId="74263AD4"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0.31</w:t>
            </w:r>
          </w:p>
        </w:tc>
        <w:tc>
          <w:tcPr>
            <w:tcW w:w="1190" w:type="dxa"/>
            <w:tcBorders>
              <w:top w:val="nil"/>
              <w:left w:val="nil"/>
              <w:bottom w:val="nil"/>
              <w:right w:val="single" w:sz="8" w:space="0" w:color="auto"/>
            </w:tcBorders>
            <w:shd w:val="clear" w:color="000000" w:fill="D9D9D9"/>
            <w:vAlign w:val="center"/>
            <w:hideMark/>
          </w:tcPr>
          <w:p w14:paraId="79ABD0FF"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0.73</w:t>
            </w:r>
          </w:p>
        </w:tc>
        <w:tc>
          <w:tcPr>
            <w:tcW w:w="905" w:type="dxa"/>
            <w:tcBorders>
              <w:top w:val="nil"/>
              <w:left w:val="nil"/>
              <w:bottom w:val="nil"/>
              <w:right w:val="single" w:sz="8" w:space="0" w:color="auto"/>
            </w:tcBorders>
            <w:shd w:val="clear" w:color="000000" w:fill="D9D9D9"/>
            <w:vAlign w:val="center"/>
            <w:hideMark/>
          </w:tcPr>
          <w:p w14:paraId="4F7DBBC0"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0.22</w:t>
            </w:r>
          </w:p>
        </w:tc>
        <w:tc>
          <w:tcPr>
            <w:tcW w:w="1168" w:type="dxa"/>
            <w:tcBorders>
              <w:top w:val="nil"/>
              <w:left w:val="nil"/>
              <w:bottom w:val="nil"/>
              <w:right w:val="single" w:sz="8" w:space="0" w:color="auto"/>
            </w:tcBorders>
            <w:shd w:val="clear" w:color="000000" w:fill="D9D9D9"/>
            <w:vAlign w:val="center"/>
            <w:hideMark/>
          </w:tcPr>
          <w:p w14:paraId="25988AFF"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0.46</w:t>
            </w:r>
          </w:p>
        </w:tc>
        <w:tc>
          <w:tcPr>
            <w:tcW w:w="1036" w:type="dxa"/>
            <w:tcBorders>
              <w:top w:val="nil"/>
              <w:left w:val="nil"/>
              <w:bottom w:val="nil"/>
              <w:right w:val="single" w:sz="8" w:space="0" w:color="auto"/>
            </w:tcBorders>
            <w:shd w:val="clear" w:color="000000" w:fill="D9D9D9"/>
            <w:vAlign w:val="center"/>
            <w:hideMark/>
          </w:tcPr>
          <w:p w14:paraId="68190EBC"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-0.02</w:t>
            </w:r>
          </w:p>
        </w:tc>
        <w:tc>
          <w:tcPr>
            <w:tcW w:w="1168" w:type="dxa"/>
            <w:gridSpan w:val="2"/>
            <w:tcBorders>
              <w:top w:val="nil"/>
              <w:left w:val="nil"/>
              <w:bottom w:val="nil"/>
              <w:right w:val="single" w:sz="8" w:space="0" w:color="auto"/>
            </w:tcBorders>
            <w:shd w:val="clear" w:color="000000" w:fill="D9D9D9"/>
            <w:vAlign w:val="center"/>
            <w:hideMark/>
          </w:tcPr>
          <w:p w14:paraId="245721AF"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0.43</w:t>
            </w:r>
          </w:p>
        </w:tc>
      </w:tr>
      <w:tr w:rsidR="00696F77" w:rsidRPr="00603816" w14:paraId="739E5F2D" w14:textId="77777777" w:rsidTr="00EA5429">
        <w:trPr>
          <w:trHeight w:hRule="exact" w:val="300"/>
          <w:jc w:val="center"/>
        </w:trPr>
        <w:tc>
          <w:tcPr>
            <w:tcW w:w="2304" w:type="dxa"/>
            <w:vMerge/>
            <w:tcBorders>
              <w:left w:val="single" w:sz="8" w:space="0" w:color="auto"/>
              <w:bottom w:val="single" w:sz="8" w:space="0" w:color="000000"/>
              <w:right w:val="single" w:sz="8" w:space="0" w:color="auto"/>
            </w:tcBorders>
            <w:vAlign w:val="center"/>
            <w:hideMark/>
          </w:tcPr>
          <w:p w14:paraId="3B771744" w14:textId="77777777" w:rsidR="00696F77" w:rsidRPr="00603816" w:rsidRDefault="00696F77" w:rsidP="00EA5429">
            <w:pPr>
              <w:spacing w:after="0" w:line="240" w:lineRule="auto"/>
              <w:rPr>
                <w:rFonts w:eastAsia="Times New Roman" w:cstheme="minorHAnsi"/>
                <w:color w:val="000000"/>
              </w:rPr>
            </w:pPr>
          </w:p>
        </w:tc>
        <w:tc>
          <w:tcPr>
            <w:tcW w:w="1201" w:type="dxa"/>
            <w:tcBorders>
              <w:top w:val="nil"/>
              <w:left w:val="nil"/>
              <w:bottom w:val="single" w:sz="8" w:space="0" w:color="auto"/>
              <w:right w:val="single" w:sz="8" w:space="0" w:color="auto"/>
            </w:tcBorders>
            <w:shd w:val="clear" w:color="000000" w:fill="D9D9D9"/>
            <w:vAlign w:val="center"/>
            <w:hideMark/>
          </w:tcPr>
          <w:p w14:paraId="62C44F49" w14:textId="77777777" w:rsidR="00696F77" w:rsidRPr="00603816" w:rsidRDefault="00696F77" w:rsidP="00EA5429">
            <w:pPr>
              <w:tabs>
                <w:tab w:val="decimal" w:pos="377"/>
              </w:tabs>
              <w:spacing w:after="0" w:line="240" w:lineRule="auto"/>
              <w:rPr>
                <w:rFonts w:eastAsia="Times New Roman" w:cstheme="minorHAnsi"/>
              </w:rPr>
            </w:pPr>
            <w:r w:rsidRPr="00603816">
              <w:rPr>
                <w:rFonts w:eastAsia="Times New Roman" w:cstheme="minorHAnsi"/>
              </w:rPr>
              <w:t>(0.53)</w:t>
            </w:r>
          </w:p>
        </w:tc>
        <w:tc>
          <w:tcPr>
            <w:tcW w:w="1220" w:type="dxa"/>
            <w:tcBorders>
              <w:top w:val="nil"/>
              <w:left w:val="nil"/>
              <w:bottom w:val="single" w:sz="8" w:space="0" w:color="auto"/>
              <w:right w:val="single" w:sz="8" w:space="0" w:color="auto"/>
            </w:tcBorders>
            <w:shd w:val="clear" w:color="000000" w:fill="D9D9D9"/>
            <w:vAlign w:val="center"/>
            <w:hideMark/>
          </w:tcPr>
          <w:p w14:paraId="20229D94" w14:textId="77777777" w:rsidR="00696F77" w:rsidRPr="00603816" w:rsidRDefault="00696F77" w:rsidP="00EA5429">
            <w:pPr>
              <w:tabs>
                <w:tab w:val="decimal" w:pos="396"/>
              </w:tabs>
              <w:spacing w:after="0" w:line="240" w:lineRule="auto"/>
              <w:rPr>
                <w:rFonts w:eastAsia="Times New Roman" w:cstheme="minorHAnsi"/>
              </w:rPr>
            </w:pPr>
            <w:r w:rsidRPr="00603816">
              <w:rPr>
                <w:rFonts w:eastAsia="Times New Roman" w:cstheme="minorHAnsi"/>
              </w:rPr>
              <w:t>(0.67)</w:t>
            </w:r>
          </w:p>
        </w:tc>
        <w:tc>
          <w:tcPr>
            <w:tcW w:w="1190" w:type="dxa"/>
            <w:tcBorders>
              <w:top w:val="nil"/>
              <w:left w:val="nil"/>
              <w:bottom w:val="single" w:sz="8" w:space="0" w:color="auto"/>
              <w:right w:val="single" w:sz="8" w:space="0" w:color="auto"/>
            </w:tcBorders>
            <w:shd w:val="clear" w:color="000000" w:fill="D9D9D9"/>
            <w:vAlign w:val="center"/>
            <w:hideMark/>
          </w:tcPr>
          <w:p w14:paraId="6B040C7B"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(0.41)</w:t>
            </w:r>
          </w:p>
        </w:tc>
        <w:tc>
          <w:tcPr>
            <w:tcW w:w="1092" w:type="dxa"/>
            <w:tcBorders>
              <w:top w:val="nil"/>
              <w:left w:val="nil"/>
              <w:bottom w:val="single" w:sz="8" w:space="0" w:color="auto"/>
              <w:right w:val="single" w:sz="8" w:space="0" w:color="auto"/>
            </w:tcBorders>
            <w:shd w:val="clear" w:color="000000" w:fill="D9D9D9"/>
            <w:vAlign w:val="center"/>
            <w:hideMark/>
          </w:tcPr>
          <w:p w14:paraId="155FC319" w14:textId="77777777" w:rsidR="00696F77" w:rsidRPr="00603816" w:rsidRDefault="00696F77" w:rsidP="00EA5429">
            <w:pPr>
              <w:tabs>
                <w:tab w:val="decimal" w:pos="378"/>
              </w:tabs>
              <w:spacing w:after="0" w:line="240" w:lineRule="auto"/>
              <w:rPr>
                <w:rFonts w:eastAsia="Times New Roman" w:cstheme="minorHAnsi"/>
              </w:rPr>
            </w:pPr>
            <w:r w:rsidRPr="00603816">
              <w:rPr>
                <w:rFonts w:eastAsia="Times New Roman" w:cstheme="minorHAnsi"/>
              </w:rPr>
              <w:t>(0.83)</w:t>
            </w:r>
          </w:p>
        </w:tc>
        <w:tc>
          <w:tcPr>
            <w:tcW w:w="916" w:type="dxa"/>
            <w:tcBorders>
              <w:top w:val="nil"/>
              <w:left w:val="nil"/>
              <w:bottom w:val="single" w:sz="8" w:space="0" w:color="auto"/>
              <w:right w:val="single" w:sz="8" w:space="0" w:color="auto"/>
            </w:tcBorders>
            <w:shd w:val="clear" w:color="000000" w:fill="D9D9D9"/>
            <w:vAlign w:val="center"/>
            <w:hideMark/>
          </w:tcPr>
          <w:p w14:paraId="15CC45AA" w14:textId="77777777" w:rsidR="00696F77" w:rsidRPr="00603816" w:rsidRDefault="00696F77" w:rsidP="00EA5429">
            <w:pPr>
              <w:tabs>
                <w:tab w:val="decimal" w:pos="258"/>
              </w:tabs>
              <w:spacing w:after="0" w:line="240" w:lineRule="auto"/>
              <w:rPr>
                <w:rFonts w:eastAsia="Times New Roman" w:cstheme="minorHAnsi"/>
              </w:rPr>
            </w:pPr>
            <w:r w:rsidRPr="00603816">
              <w:rPr>
                <w:rFonts w:eastAsia="Times New Roman" w:cstheme="minorHAnsi"/>
              </w:rPr>
              <w:t>(1.64)</w:t>
            </w:r>
          </w:p>
        </w:tc>
        <w:tc>
          <w:tcPr>
            <w:tcW w:w="1190" w:type="dxa"/>
            <w:tcBorders>
              <w:top w:val="nil"/>
              <w:left w:val="nil"/>
              <w:bottom w:val="single" w:sz="8" w:space="0" w:color="auto"/>
              <w:right w:val="single" w:sz="8" w:space="0" w:color="auto"/>
            </w:tcBorders>
            <w:shd w:val="clear" w:color="000000" w:fill="D9D9D9"/>
            <w:vAlign w:val="center"/>
            <w:hideMark/>
          </w:tcPr>
          <w:p w14:paraId="58994B58" w14:textId="77777777" w:rsidR="00696F77" w:rsidRPr="00603816" w:rsidRDefault="00696F77" w:rsidP="00EA5429">
            <w:pPr>
              <w:tabs>
                <w:tab w:val="decimal" w:pos="366"/>
              </w:tabs>
              <w:spacing w:after="0" w:line="240" w:lineRule="auto"/>
              <w:rPr>
                <w:rFonts w:eastAsia="Times New Roman" w:cstheme="minorHAnsi"/>
              </w:rPr>
            </w:pPr>
            <w:r w:rsidRPr="00603816">
              <w:rPr>
                <w:rFonts w:eastAsia="Times New Roman" w:cstheme="minorHAnsi"/>
              </w:rPr>
              <w:t>(0.62)</w:t>
            </w:r>
          </w:p>
        </w:tc>
        <w:tc>
          <w:tcPr>
            <w:tcW w:w="905" w:type="dxa"/>
            <w:tcBorders>
              <w:top w:val="nil"/>
              <w:left w:val="nil"/>
              <w:bottom w:val="single" w:sz="8" w:space="0" w:color="auto"/>
              <w:right w:val="single" w:sz="8" w:space="0" w:color="auto"/>
            </w:tcBorders>
            <w:shd w:val="clear" w:color="000000" w:fill="D9D9D9"/>
            <w:vAlign w:val="center"/>
            <w:hideMark/>
          </w:tcPr>
          <w:p w14:paraId="0BEC5ED7" w14:textId="77777777" w:rsidR="00696F77" w:rsidRPr="00603816" w:rsidRDefault="00696F77" w:rsidP="00EA5429">
            <w:pPr>
              <w:tabs>
                <w:tab w:val="decimal" w:pos="224"/>
              </w:tabs>
              <w:spacing w:after="0" w:line="240" w:lineRule="auto"/>
              <w:rPr>
                <w:rFonts w:eastAsia="Times New Roman" w:cstheme="minorHAnsi"/>
              </w:rPr>
            </w:pPr>
            <w:r w:rsidRPr="00603816">
              <w:rPr>
                <w:rFonts w:eastAsia="Times New Roman" w:cstheme="minorHAnsi"/>
              </w:rPr>
              <w:t>(0.35)</w:t>
            </w:r>
          </w:p>
        </w:tc>
        <w:tc>
          <w:tcPr>
            <w:tcW w:w="1168" w:type="dxa"/>
            <w:tcBorders>
              <w:top w:val="nil"/>
              <w:left w:val="nil"/>
              <w:bottom w:val="single" w:sz="8" w:space="0" w:color="auto"/>
              <w:right w:val="single" w:sz="8" w:space="0" w:color="auto"/>
            </w:tcBorders>
            <w:shd w:val="clear" w:color="000000" w:fill="D9D9D9"/>
            <w:vAlign w:val="center"/>
            <w:hideMark/>
          </w:tcPr>
          <w:p w14:paraId="05FF18DA"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(0.58)</w:t>
            </w:r>
          </w:p>
        </w:tc>
        <w:tc>
          <w:tcPr>
            <w:tcW w:w="1036" w:type="dxa"/>
            <w:tcBorders>
              <w:top w:val="nil"/>
              <w:left w:val="nil"/>
              <w:bottom w:val="single" w:sz="8" w:space="0" w:color="auto"/>
              <w:right w:val="single" w:sz="8" w:space="0" w:color="auto"/>
            </w:tcBorders>
            <w:shd w:val="clear" w:color="000000" w:fill="D9D9D9"/>
            <w:vAlign w:val="center"/>
            <w:hideMark/>
          </w:tcPr>
          <w:p w14:paraId="26692642"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(0.14)</w:t>
            </w:r>
          </w:p>
        </w:tc>
        <w:tc>
          <w:tcPr>
            <w:tcW w:w="1168" w:type="dxa"/>
            <w:gridSpan w:val="2"/>
            <w:tcBorders>
              <w:top w:val="nil"/>
              <w:left w:val="nil"/>
              <w:bottom w:val="single" w:sz="8" w:space="0" w:color="auto"/>
              <w:right w:val="single" w:sz="8" w:space="0" w:color="auto"/>
            </w:tcBorders>
            <w:shd w:val="clear" w:color="000000" w:fill="D9D9D9"/>
            <w:vAlign w:val="center"/>
            <w:hideMark/>
          </w:tcPr>
          <w:p w14:paraId="2AED7B4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(0.64)</w:t>
            </w:r>
          </w:p>
        </w:tc>
      </w:tr>
      <w:tr w:rsidR="00696F77" w:rsidRPr="00603816" w14:paraId="26BA1F52" w14:textId="77777777" w:rsidTr="00EA5429">
        <w:trPr>
          <w:gridAfter w:val="1"/>
          <w:wAfter w:w="947" w:type="dxa"/>
          <w:trHeight w:val="330"/>
          <w:jc w:val="center"/>
        </w:trPr>
        <w:tc>
          <w:tcPr>
            <w:tcW w:w="12443" w:type="dxa"/>
            <w:gridSpan w:val="11"/>
            <w:tcBorders>
              <w:top w:val="single" w:sz="8" w:space="0" w:color="auto"/>
              <w:left w:val="nil"/>
              <w:bottom w:val="nil"/>
              <w:right w:val="nil"/>
            </w:tcBorders>
            <w:shd w:val="clear" w:color="auto" w:fill="auto"/>
            <w:vAlign w:val="center"/>
            <w:hideMark/>
          </w:tcPr>
          <w:p w14:paraId="1DB63723"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vertAlign w:val="superscript"/>
              </w:rPr>
              <w:t xml:space="preserve">+ </w:t>
            </w:r>
            <w:r w:rsidRPr="00C65EB1">
              <w:rPr>
                <w:rFonts w:eastAsia="Times New Roman" w:cstheme="minorHAnsi"/>
                <w:i/>
                <w:sz w:val="20"/>
              </w:rPr>
              <w:t>p</w:t>
            </w:r>
            <w:r>
              <w:rPr>
                <w:rFonts w:eastAsia="Times New Roman" w:cstheme="minorHAnsi"/>
                <w:sz w:val="20"/>
              </w:rPr>
              <w:t xml:space="preserve"> &lt; </w:t>
            </w:r>
            <w:r w:rsidRPr="00C65EB1">
              <w:rPr>
                <w:rFonts w:eastAsia="Times New Roman" w:cstheme="minorHAnsi"/>
                <w:sz w:val="20"/>
              </w:rPr>
              <w:t xml:space="preserve">.1, </w:t>
            </w:r>
            <w:r w:rsidRPr="00C65EB1">
              <w:rPr>
                <w:rFonts w:eastAsia="Times New Roman" w:cstheme="minorHAnsi"/>
                <w:bCs/>
                <w:color w:val="000000"/>
                <w:sz w:val="20"/>
              </w:rPr>
              <w:t>*</w:t>
            </w:r>
            <w:r w:rsidRPr="00C65EB1">
              <w:rPr>
                <w:rFonts w:eastAsia="Times New Roman" w:cstheme="minorHAnsi"/>
                <w:bCs/>
                <w:i/>
                <w:color w:val="000000"/>
                <w:sz w:val="20"/>
              </w:rPr>
              <w:t>p</w:t>
            </w:r>
            <w:r w:rsidRPr="00C65EB1">
              <w:rPr>
                <w:rFonts w:eastAsia="Times New Roman" w:cstheme="minorHAnsi"/>
                <w:bCs/>
                <w:color w:val="000000"/>
                <w:sz w:val="20"/>
              </w:rPr>
              <w:t xml:space="preserve"> &lt; .05, **</w:t>
            </w:r>
            <w:r w:rsidRPr="00C65EB1">
              <w:rPr>
                <w:rFonts w:eastAsia="Times New Roman" w:cstheme="minorHAnsi"/>
                <w:bCs/>
                <w:i/>
                <w:color w:val="000000"/>
                <w:sz w:val="20"/>
              </w:rPr>
              <w:t>p</w:t>
            </w:r>
            <w:r w:rsidRPr="00C65EB1">
              <w:rPr>
                <w:rFonts w:eastAsia="Times New Roman" w:cstheme="minorHAnsi"/>
                <w:bCs/>
                <w:color w:val="000000"/>
                <w:sz w:val="20"/>
              </w:rPr>
              <w:t xml:space="preserve"> &lt; .01, ***</w:t>
            </w:r>
            <w:r w:rsidRPr="00C65EB1">
              <w:rPr>
                <w:rFonts w:eastAsia="Times New Roman" w:cstheme="minorHAnsi"/>
                <w:bCs/>
                <w:i/>
                <w:color w:val="000000"/>
                <w:sz w:val="20"/>
              </w:rPr>
              <w:t>p</w:t>
            </w:r>
            <w:r w:rsidRPr="00C65EB1">
              <w:rPr>
                <w:rFonts w:eastAsia="Times New Roman" w:cstheme="minorHAnsi"/>
                <w:bCs/>
                <w:color w:val="000000"/>
                <w:sz w:val="20"/>
              </w:rPr>
              <w:t xml:space="preserve"> &lt; .001</w:t>
            </w:r>
          </w:p>
          <w:p w14:paraId="726E01DE" w14:textId="77777777" w:rsidR="00696F77" w:rsidRPr="00C65EB1" w:rsidRDefault="00696F77" w:rsidP="00EA5429">
            <w:pPr>
              <w:spacing w:before="60" w:after="60" w:line="240" w:lineRule="auto"/>
              <w:rPr>
                <w:rFonts w:eastAsia="Times New Roman" w:cstheme="minorHAnsi"/>
                <w:bCs/>
                <w:color w:val="000000"/>
                <w:sz w:val="20"/>
              </w:rPr>
            </w:pPr>
            <w:r w:rsidRPr="00C65EB1">
              <w:rPr>
                <w:rFonts w:eastAsia="Times New Roman" w:cstheme="minorHAnsi"/>
                <w:sz w:val="20"/>
              </w:rPr>
              <w:t>°After propensity score weighting, treatment and comparison schools were only partially balanced.</w:t>
            </w:r>
          </w:p>
          <w:p w14:paraId="014A9EC8" w14:textId="77777777" w:rsidR="00696F77" w:rsidRPr="00C65EB1" w:rsidRDefault="00696F77" w:rsidP="00EA5429">
            <w:pPr>
              <w:spacing w:after="0" w:line="240" w:lineRule="auto"/>
              <w:rPr>
                <w:rFonts w:eastAsia="Times New Roman" w:cstheme="minorHAnsi"/>
                <w:color w:val="FF0000"/>
              </w:rPr>
            </w:pPr>
            <w:r w:rsidRPr="00C65EB1">
              <w:rPr>
                <w:rFonts w:eastAsia="Times New Roman" w:cstheme="minorHAnsi"/>
                <w:sz w:val="20"/>
              </w:rPr>
              <w:t>β</w:t>
            </w:r>
            <w:r w:rsidRPr="00C65EB1">
              <w:rPr>
                <w:rFonts w:eastAsia="Times New Roman" w:cstheme="minorHAnsi"/>
                <w:sz w:val="20"/>
                <w:vertAlign w:val="subscript"/>
              </w:rPr>
              <w:t>6</w:t>
            </w:r>
            <w:r w:rsidRPr="00C65EB1">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C65EB1">
              <w:rPr>
                <w:rFonts w:eastAsia="Times New Roman" w:cstheme="minorHAnsi"/>
                <w:sz w:val="20"/>
                <w:vertAlign w:val="subscript"/>
              </w:rPr>
              <w:t>7</w:t>
            </w:r>
            <w:r w:rsidRPr="00C65EB1">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4D505D43" w14:textId="6110EC7F" w:rsidR="00696F77" w:rsidRDefault="00696F77" w:rsidP="00696F77">
      <w:pPr>
        <w:spacing w:after="160" w:line="259" w:lineRule="auto"/>
        <w:rPr>
          <w:b/>
        </w:rPr>
      </w:pPr>
      <w:r>
        <w:rPr>
          <w:b/>
        </w:rPr>
        <w:br w:type="page"/>
      </w:r>
    </w:p>
    <w:p w14:paraId="1F16BBD4" w14:textId="77777777" w:rsidR="00696F77" w:rsidRDefault="00696F77" w:rsidP="00696F77">
      <w:pPr>
        <w:spacing w:after="160" w:line="259" w:lineRule="auto"/>
        <w:rPr>
          <w:b/>
        </w:rPr>
        <w:sectPr w:rsidR="00696F77" w:rsidSect="00044D3D">
          <w:pgSz w:w="15840" w:h="12240" w:orient="landscape" w:code="1"/>
          <w:pgMar w:top="1440" w:right="1987" w:bottom="1440" w:left="1987" w:header="1267" w:footer="1267" w:gutter="0"/>
          <w:cols w:space="720"/>
          <w:docGrid w:linePitch="360"/>
        </w:sectPr>
      </w:pPr>
    </w:p>
    <w:p w14:paraId="46308623" w14:textId="77777777" w:rsidR="00696F77" w:rsidRDefault="00696F77" w:rsidP="00696F77">
      <w:pPr>
        <w:pStyle w:val="BodyText"/>
        <w:spacing w:after="0"/>
        <w:rPr>
          <w:b/>
        </w:rPr>
      </w:pPr>
    </w:p>
    <w:p w14:paraId="4E96C98D" w14:textId="77777777" w:rsidR="00696F77" w:rsidRPr="005070D8" w:rsidRDefault="00696F77" w:rsidP="00696F77">
      <w:pPr>
        <w:pStyle w:val="BodyText"/>
        <w:rPr>
          <w:b/>
        </w:rPr>
      </w:pPr>
      <w:r w:rsidRPr="005070D8">
        <w:rPr>
          <w:b/>
        </w:rPr>
        <w:t xml:space="preserve">Table </w:t>
      </w:r>
      <w:r>
        <w:rPr>
          <w:b/>
        </w:rPr>
        <w:t>8b</w:t>
      </w:r>
      <w:r w:rsidRPr="005070D8">
        <w:rPr>
          <w:b/>
        </w:rPr>
        <w:t xml:space="preserve">: </w:t>
      </w:r>
      <w:r w:rsidRPr="00603816">
        <w:rPr>
          <w:b/>
        </w:rPr>
        <w:t>Impacts of AP STEM and English Program on AP Course Passing, ELA Course</w:t>
      </w:r>
      <w:r>
        <w:rPr>
          <w:b/>
        </w:rPr>
        <w:t xml:space="preserve">s—DID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64E6B229" w14:textId="77777777" w:rsidTr="00EA5429">
        <w:trPr>
          <w:jc w:val="center"/>
        </w:trPr>
        <w:tc>
          <w:tcPr>
            <w:tcW w:w="3168" w:type="dxa"/>
            <w:shd w:val="clear" w:color="auto" w:fill="8A0000"/>
            <w:vAlign w:val="center"/>
          </w:tcPr>
          <w:p w14:paraId="09BF0217"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7FBFD3FD"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7D34947B" w14:textId="77777777" w:rsidR="00696F77" w:rsidRPr="00481FC9" w:rsidRDefault="00696F77" w:rsidP="00EA5429">
            <w:pPr>
              <w:spacing w:after="0" w:line="240" w:lineRule="auto"/>
              <w:jc w:val="center"/>
              <w:rPr>
                <w:rFonts w:asciiTheme="minorHAnsi" w:eastAsia="Times New Roman" w:hAnsiTheme="minorHAnsi" w:cstheme="minorHAnsi"/>
                <w:b/>
                <w:sz w:val="22"/>
                <w:szCs w:val="22"/>
              </w:rPr>
            </w:pPr>
            <w:r w:rsidRPr="00481FC9">
              <w:rPr>
                <w:rFonts w:asciiTheme="minorHAnsi" w:eastAsia="Times New Roman" w:hAnsiTheme="minorHAnsi" w:cstheme="minorHAnsi"/>
                <w:b/>
                <w:sz w:val="22"/>
                <w:szCs w:val="22"/>
              </w:rPr>
              <w:t>Participant</w:t>
            </w:r>
          </w:p>
        </w:tc>
        <w:tc>
          <w:tcPr>
            <w:tcW w:w="1872" w:type="dxa"/>
            <w:shd w:val="clear" w:color="auto" w:fill="8A0000"/>
            <w:vAlign w:val="center"/>
          </w:tcPr>
          <w:p w14:paraId="65313163" w14:textId="77777777" w:rsidR="00696F77" w:rsidRPr="001B6A67" w:rsidRDefault="00696F77" w:rsidP="00EA5429">
            <w:pPr>
              <w:spacing w:after="0" w:line="240" w:lineRule="auto"/>
              <w:jc w:val="center"/>
              <w:rPr>
                <w:rFonts w:asciiTheme="minorHAnsi" w:eastAsia="Times New Roman" w:hAnsiTheme="minorHAnsi" w:cstheme="minorHAnsi"/>
                <w:b/>
                <w:sz w:val="22"/>
                <w:szCs w:val="22"/>
              </w:rPr>
            </w:pPr>
            <w:r w:rsidRPr="001B6A67">
              <w:rPr>
                <w:rFonts w:asciiTheme="minorHAnsi" w:eastAsia="Times New Roman" w:hAnsiTheme="minorHAnsi" w:cstheme="minorHAnsi"/>
                <w:b/>
                <w:sz w:val="22"/>
                <w:szCs w:val="22"/>
              </w:rPr>
              <w:t>Time</w:t>
            </w:r>
          </w:p>
        </w:tc>
        <w:tc>
          <w:tcPr>
            <w:tcW w:w="2160" w:type="dxa"/>
            <w:shd w:val="clear" w:color="auto" w:fill="8A0000"/>
          </w:tcPr>
          <w:p w14:paraId="2B4082CD" w14:textId="77777777" w:rsidR="00696F77" w:rsidRPr="001B6A67" w:rsidRDefault="00696F77" w:rsidP="00EA5429">
            <w:pPr>
              <w:spacing w:after="0" w:line="240" w:lineRule="auto"/>
              <w:jc w:val="center"/>
              <w:rPr>
                <w:rFonts w:asciiTheme="minorHAnsi" w:eastAsia="Times New Roman" w:hAnsiTheme="minorHAnsi" w:cstheme="minorHAnsi"/>
                <w:b/>
                <w:sz w:val="22"/>
                <w:szCs w:val="22"/>
              </w:rPr>
            </w:pPr>
            <w:r w:rsidRPr="001B6A67">
              <w:rPr>
                <w:rFonts w:asciiTheme="minorHAnsi" w:eastAsia="Times New Roman" w:hAnsiTheme="minorHAnsi" w:cstheme="minorHAnsi"/>
                <w:b/>
                <w:sz w:val="22"/>
                <w:szCs w:val="22"/>
              </w:rPr>
              <w:t>Percent Passing Change Two Years After Participation</w:t>
            </w:r>
            <w:r w:rsidRPr="001B6A67">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1D93ABD9" w14:textId="77777777" w:rsidTr="00EA5429">
        <w:trPr>
          <w:trHeight w:val="317"/>
          <w:jc w:val="center"/>
        </w:trPr>
        <w:tc>
          <w:tcPr>
            <w:tcW w:w="9072" w:type="dxa"/>
            <w:gridSpan w:val="4"/>
            <w:tcBorders>
              <w:top w:val="single" w:sz="4" w:space="0" w:color="auto"/>
            </w:tcBorders>
            <w:shd w:val="clear" w:color="auto" w:fill="auto"/>
            <w:vAlign w:val="center"/>
          </w:tcPr>
          <w:p w14:paraId="014DB7E0" w14:textId="454ED701"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0A7AD23B" w14:textId="77777777" w:rsidTr="00EA5429">
        <w:trPr>
          <w:trHeight w:val="576"/>
          <w:jc w:val="center"/>
        </w:trPr>
        <w:tc>
          <w:tcPr>
            <w:tcW w:w="3168" w:type="dxa"/>
            <w:tcBorders>
              <w:top w:val="single" w:sz="4" w:space="0" w:color="auto"/>
            </w:tcBorders>
            <w:shd w:val="clear" w:color="auto" w:fill="D9D9D9"/>
            <w:vAlign w:val="center"/>
          </w:tcPr>
          <w:p w14:paraId="45346266"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05AFBBBC"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-0.15</w:t>
            </w:r>
          </w:p>
          <w:p w14:paraId="41C1E0D5"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(0.58)</w:t>
            </w:r>
          </w:p>
        </w:tc>
        <w:tc>
          <w:tcPr>
            <w:tcW w:w="1872" w:type="dxa"/>
            <w:tcBorders>
              <w:top w:val="single" w:sz="4" w:space="0" w:color="auto"/>
            </w:tcBorders>
            <w:shd w:val="clear" w:color="auto" w:fill="D9D9D9"/>
            <w:vAlign w:val="center"/>
          </w:tcPr>
          <w:p w14:paraId="45DB146F"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2.24***</w:t>
            </w:r>
          </w:p>
          <w:p w14:paraId="00ABC3FD"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(0.57)</w:t>
            </w:r>
          </w:p>
        </w:tc>
        <w:tc>
          <w:tcPr>
            <w:tcW w:w="2160" w:type="dxa"/>
            <w:tcBorders>
              <w:top w:val="single" w:sz="4" w:space="0" w:color="auto"/>
            </w:tcBorders>
            <w:shd w:val="clear" w:color="auto" w:fill="D9D9D9"/>
            <w:vAlign w:val="center"/>
          </w:tcPr>
          <w:p w14:paraId="588A7655"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2.87***</w:t>
            </w:r>
          </w:p>
          <w:p w14:paraId="52EA8846"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(0.81)</w:t>
            </w:r>
          </w:p>
        </w:tc>
      </w:tr>
      <w:tr w:rsidR="00696F77" w:rsidRPr="005070D8" w14:paraId="046B61C0" w14:textId="77777777" w:rsidTr="00EA5429">
        <w:trPr>
          <w:trHeight w:val="576"/>
          <w:jc w:val="center"/>
        </w:trPr>
        <w:tc>
          <w:tcPr>
            <w:tcW w:w="3168" w:type="dxa"/>
            <w:shd w:val="clear" w:color="auto" w:fill="auto"/>
            <w:vAlign w:val="center"/>
          </w:tcPr>
          <w:p w14:paraId="24DFCB05"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387C5163"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0.07</w:t>
            </w:r>
          </w:p>
          <w:p w14:paraId="144B2340"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(0.44)</w:t>
            </w:r>
          </w:p>
        </w:tc>
        <w:tc>
          <w:tcPr>
            <w:tcW w:w="1872" w:type="dxa"/>
            <w:shd w:val="clear" w:color="auto" w:fill="auto"/>
            <w:vAlign w:val="center"/>
          </w:tcPr>
          <w:p w14:paraId="21941163"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1.55***</w:t>
            </w:r>
          </w:p>
          <w:p w14:paraId="486BD336"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(0.44)</w:t>
            </w:r>
          </w:p>
        </w:tc>
        <w:tc>
          <w:tcPr>
            <w:tcW w:w="2160" w:type="dxa"/>
            <w:shd w:val="clear" w:color="auto" w:fill="auto"/>
            <w:vAlign w:val="center"/>
          </w:tcPr>
          <w:p w14:paraId="6B92AD0F"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0.9</w:t>
            </w:r>
            <w:r>
              <w:rPr>
                <w:rFonts w:asciiTheme="minorHAnsi" w:eastAsia="Times New Roman" w:hAnsiTheme="minorHAnsi" w:cstheme="minorHAnsi"/>
                <w:color w:val="000000"/>
                <w:sz w:val="22"/>
                <w:szCs w:val="22"/>
              </w:rPr>
              <w:t>0</w:t>
            </w:r>
          </w:p>
          <w:p w14:paraId="75060E9C"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(0.62)</w:t>
            </w:r>
          </w:p>
        </w:tc>
      </w:tr>
      <w:tr w:rsidR="00696F77" w:rsidRPr="005070D8" w14:paraId="38CE7B20" w14:textId="77777777" w:rsidTr="00EA5429">
        <w:trPr>
          <w:trHeight w:val="576"/>
          <w:jc w:val="center"/>
        </w:trPr>
        <w:tc>
          <w:tcPr>
            <w:tcW w:w="3168" w:type="dxa"/>
            <w:shd w:val="clear" w:color="auto" w:fill="D9D9D9"/>
            <w:vAlign w:val="center"/>
          </w:tcPr>
          <w:p w14:paraId="2691A598"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3C8A7D74"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-0.06</w:t>
            </w:r>
          </w:p>
          <w:p w14:paraId="27FB9EB0"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(0.59)</w:t>
            </w:r>
          </w:p>
        </w:tc>
        <w:tc>
          <w:tcPr>
            <w:tcW w:w="1872" w:type="dxa"/>
            <w:shd w:val="clear" w:color="auto" w:fill="D9D9D9"/>
            <w:vAlign w:val="center"/>
          </w:tcPr>
          <w:p w14:paraId="7B038DB7"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2.58***</w:t>
            </w:r>
          </w:p>
          <w:p w14:paraId="5260A622"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(0.59)</w:t>
            </w:r>
          </w:p>
        </w:tc>
        <w:tc>
          <w:tcPr>
            <w:tcW w:w="2160" w:type="dxa"/>
            <w:shd w:val="clear" w:color="auto" w:fill="D9D9D9"/>
            <w:vAlign w:val="center"/>
          </w:tcPr>
          <w:p w14:paraId="60D23B8B"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5.27***</w:t>
            </w:r>
          </w:p>
          <w:p w14:paraId="7C43317D"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(0.84)</w:t>
            </w:r>
          </w:p>
        </w:tc>
      </w:tr>
      <w:tr w:rsidR="00696F77" w:rsidRPr="005070D8" w14:paraId="5F7D24B1" w14:textId="77777777" w:rsidTr="00EA5429">
        <w:trPr>
          <w:trHeight w:val="317"/>
          <w:jc w:val="center"/>
        </w:trPr>
        <w:tc>
          <w:tcPr>
            <w:tcW w:w="9072" w:type="dxa"/>
            <w:gridSpan w:val="4"/>
            <w:tcBorders>
              <w:top w:val="single" w:sz="4" w:space="0" w:color="auto"/>
            </w:tcBorders>
            <w:shd w:val="clear" w:color="auto" w:fill="auto"/>
            <w:vAlign w:val="center"/>
          </w:tcPr>
          <w:p w14:paraId="6456580F" w14:textId="7C9B0DDD"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27983202" w14:textId="77777777" w:rsidTr="00EA5429">
        <w:trPr>
          <w:trHeight w:val="576"/>
          <w:jc w:val="center"/>
        </w:trPr>
        <w:tc>
          <w:tcPr>
            <w:tcW w:w="3168" w:type="dxa"/>
            <w:tcBorders>
              <w:top w:val="single" w:sz="4" w:space="0" w:color="auto"/>
            </w:tcBorders>
            <w:shd w:val="clear" w:color="auto" w:fill="D9D9D9"/>
            <w:vAlign w:val="center"/>
          </w:tcPr>
          <w:p w14:paraId="5EF5940F"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0E3DE3A9"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-0.01</w:t>
            </w:r>
          </w:p>
          <w:p w14:paraId="7753868F"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(0.55)</w:t>
            </w:r>
          </w:p>
        </w:tc>
        <w:tc>
          <w:tcPr>
            <w:tcW w:w="1872" w:type="dxa"/>
            <w:tcBorders>
              <w:top w:val="single" w:sz="4" w:space="0" w:color="auto"/>
            </w:tcBorders>
            <w:shd w:val="clear" w:color="auto" w:fill="D9D9D9"/>
            <w:vAlign w:val="center"/>
          </w:tcPr>
          <w:p w14:paraId="5A5E16AE"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0.15</w:t>
            </w:r>
          </w:p>
          <w:p w14:paraId="6698FF6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(0.55)</w:t>
            </w:r>
          </w:p>
        </w:tc>
        <w:tc>
          <w:tcPr>
            <w:tcW w:w="2160" w:type="dxa"/>
            <w:tcBorders>
              <w:top w:val="single" w:sz="4" w:space="0" w:color="auto"/>
            </w:tcBorders>
            <w:shd w:val="clear" w:color="auto" w:fill="D9D9D9"/>
            <w:vAlign w:val="center"/>
          </w:tcPr>
          <w:p w14:paraId="168C0039"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3.16***</w:t>
            </w:r>
          </w:p>
          <w:p w14:paraId="13F13558"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(0.78)</w:t>
            </w:r>
          </w:p>
        </w:tc>
      </w:tr>
      <w:tr w:rsidR="00696F77" w:rsidRPr="005070D8" w14:paraId="66CA5999" w14:textId="77777777" w:rsidTr="00EA5429">
        <w:trPr>
          <w:trHeight w:val="576"/>
          <w:jc w:val="center"/>
        </w:trPr>
        <w:tc>
          <w:tcPr>
            <w:tcW w:w="3168" w:type="dxa"/>
            <w:shd w:val="clear" w:color="auto" w:fill="auto"/>
            <w:vAlign w:val="center"/>
          </w:tcPr>
          <w:p w14:paraId="14C343AE"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22083298"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-0.04</w:t>
            </w:r>
          </w:p>
          <w:p w14:paraId="2F89B687"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(0.54)</w:t>
            </w:r>
          </w:p>
        </w:tc>
        <w:tc>
          <w:tcPr>
            <w:tcW w:w="1872" w:type="dxa"/>
            <w:shd w:val="clear" w:color="auto" w:fill="auto"/>
            <w:vAlign w:val="center"/>
          </w:tcPr>
          <w:p w14:paraId="512C338E"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-0.49</w:t>
            </w:r>
          </w:p>
          <w:p w14:paraId="27C2B89C"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(0.54)</w:t>
            </w:r>
          </w:p>
        </w:tc>
        <w:tc>
          <w:tcPr>
            <w:tcW w:w="2160" w:type="dxa"/>
            <w:shd w:val="clear" w:color="auto" w:fill="auto"/>
            <w:vAlign w:val="center"/>
          </w:tcPr>
          <w:p w14:paraId="74311355"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2.59***</w:t>
            </w:r>
          </w:p>
          <w:p w14:paraId="19BF9BD7"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(0.77)</w:t>
            </w:r>
          </w:p>
        </w:tc>
      </w:tr>
      <w:tr w:rsidR="00696F77" w:rsidRPr="005070D8" w14:paraId="52AED7BE" w14:textId="77777777" w:rsidTr="00EA5429">
        <w:trPr>
          <w:trHeight w:val="576"/>
          <w:jc w:val="center"/>
        </w:trPr>
        <w:tc>
          <w:tcPr>
            <w:tcW w:w="3168" w:type="dxa"/>
            <w:shd w:val="clear" w:color="auto" w:fill="D9D9D9"/>
            <w:vAlign w:val="center"/>
          </w:tcPr>
          <w:p w14:paraId="7BDC4242"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4BE6CB99" w14:textId="77777777" w:rsidR="00696F77" w:rsidRPr="0067261D"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-0.07</w:t>
            </w:r>
          </w:p>
          <w:p w14:paraId="701D7C87"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(0.61)</w:t>
            </w:r>
          </w:p>
        </w:tc>
        <w:tc>
          <w:tcPr>
            <w:tcW w:w="1872" w:type="dxa"/>
            <w:shd w:val="clear" w:color="auto" w:fill="D9D9D9"/>
            <w:vAlign w:val="center"/>
          </w:tcPr>
          <w:p w14:paraId="363F3FFA" w14:textId="77777777" w:rsidR="00696F77" w:rsidRPr="0067261D"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0.5</w:t>
            </w:r>
            <w:r>
              <w:rPr>
                <w:rFonts w:asciiTheme="minorHAnsi" w:eastAsia="Times New Roman" w:hAnsiTheme="minorHAnsi" w:cstheme="minorHAnsi"/>
                <w:color w:val="000000"/>
                <w:sz w:val="22"/>
                <w:szCs w:val="22"/>
              </w:rPr>
              <w:t>0</w:t>
            </w:r>
          </w:p>
          <w:p w14:paraId="33863A41"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(0.61)</w:t>
            </w:r>
          </w:p>
        </w:tc>
        <w:tc>
          <w:tcPr>
            <w:tcW w:w="2160" w:type="dxa"/>
            <w:shd w:val="clear" w:color="auto" w:fill="D9D9D9"/>
            <w:vAlign w:val="center"/>
          </w:tcPr>
          <w:p w14:paraId="3F75A0B0" w14:textId="77777777" w:rsidR="00696F77" w:rsidRPr="0067261D"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7261D">
              <w:rPr>
                <w:rFonts w:asciiTheme="minorHAnsi" w:eastAsia="Times New Roman" w:hAnsiTheme="minorHAnsi" w:cstheme="minorHAnsi"/>
                <w:color w:val="000000"/>
                <w:sz w:val="22"/>
                <w:szCs w:val="22"/>
              </w:rPr>
              <w:t>3.48***</w:t>
            </w:r>
          </w:p>
          <w:p w14:paraId="1EA247F2"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7261D">
              <w:rPr>
                <w:rFonts w:asciiTheme="minorHAnsi" w:eastAsia="Times New Roman" w:hAnsiTheme="minorHAnsi" w:cstheme="minorHAnsi"/>
                <w:color w:val="000000"/>
                <w:sz w:val="22"/>
                <w:szCs w:val="22"/>
              </w:rPr>
              <w:t>(0.87)</w:t>
            </w:r>
          </w:p>
        </w:tc>
      </w:tr>
      <w:tr w:rsidR="00696F77" w:rsidRPr="005070D8" w14:paraId="0FD67158"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18978325" w14:textId="77777777" w:rsidR="00696F77" w:rsidRPr="00C65EB1" w:rsidRDefault="00696F77" w:rsidP="00EA5429">
            <w:pPr>
              <w:spacing w:before="60" w:after="60" w:line="240" w:lineRule="auto"/>
              <w:rPr>
                <w:rFonts w:eastAsia="Times New Roman" w:cstheme="minorHAnsi"/>
                <w:bCs/>
                <w:color w:val="000000"/>
              </w:rPr>
            </w:pPr>
            <w:r w:rsidRPr="00C65EB1">
              <w:rPr>
                <w:rFonts w:eastAsia="Times New Roman" w:cstheme="minorHAnsi"/>
                <w:bCs/>
                <w:color w:val="000000"/>
              </w:rPr>
              <w:t>***</w:t>
            </w:r>
            <w:r w:rsidRPr="00C65EB1">
              <w:rPr>
                <w:rFonts w:eastAsia="Times New Roman" w:cstheme="minorHAnsi"/>
                <w:bCs/>
                <w:i/>
                <w:color w:val="000000"/>
              </w:rPr>
              <w:t>p</w:t>
            </w:r>
            <w:r w:rsidRPr="00C65EB1">
              <w:rPr>
                <w:rFonts w:eastAsia="Times New Roman" w:cstheme="minorHAnsi"/>
                <w:bCs/>
                <w:color w:val="000000"/>
              </w:rPr>
              <w:t xml:space="preserve"> &lt; .001</w:t>
            </w:r>
          </w:p>
          <w:p w14:paraId="078EE43B" w14:textId="77777777" w:rsidR="00696F77" w:rsidRPr="00C65EB1" w:rsidRDefault="00696F77" w:rsidP="00EA5429">
            <w:pPr>
              <w:spacing w:before="60" w:after="60" w:line="240" w:lineRule="auto"/>
              <w:rPr>
                <w:rFonts w:asciiTheme="minorHAnsi" w:eastAsia="Times New Roman" w:hAnsiTheme="minorHAnsi" w:cstheme="minorHAnsi"/>
                <w:color w:val="000000"/>
                <w:szCs w:val="22"/>
              </w:rPr>
            </w:pPr>
            <w:r w:rsidRPr="00C65EB1">
              <w:rPr>
                <w:rFonts w:asciiTheme="minorHAnsi" w:eastAsia="Times New Roman" w:hAnsiTheme="minorHAnsi" w:cstheme="minorHAnsi"/>
                <w:color w:val="000000"/>
                <w:szCs w:val="22"/>
                <w:vertAlign w:val="superscript"/>
              </w:rPr>
              <w:t>1</w:t>
            </w:r>
            <w:r w:rsidRPr="00C65EB1">
              <w:rPr>
                <w:rFonts w:asciiTheme="minorHAnsi" w:eastAsia="Times New Roman" w:hAnsiTheme="minorHAnsi" w:cstheme="minorHAnsi"/>
                <w:color w:val="000000"/>
                <w:szCs w:val="22"/>
              </w:rPr>
              <w:t>Change in percentage points of students passing an AP course at a school. A positive number indicates an increase in the percent passing for treatment schools.</w:t>
            </w:r>
          </w:p>
        </w:tc>
      </w:tr>
    </w:tbl>
    <w:p w14:paraId="30C70281" w14:textId="77777777" w:rsidR="00696F77" w:rsidRPr="005F0295" w:rsidRDefault="00696F77" w:rsidP="00696F77">
      <w:pPr>
        <w:tabs>
          <w:tab w:val="left" w:pos="3826"/>
          <w:tab w:val="center" w:pos="6480"/>
        </w:tabs>
        <w:spacing w:after="0" w:line="260" w:lineRule="exact"/>
        <w:rPr>
          <w:rFonts w:ascii="Times New Roman" w:eastAsia="Times New Roman" w:hAnsi="Times New Roman" w:cs="Times New Roman"/>
          <w:b/>
          <w:szCs w:val="24"/>
        </w:rPr>
      </w:pPr>
    </w:p>
    <w:p w14:paraId="5DB7D7EB" w14:textId="77777777" w:rsidR="00696F77" w:rsidRPr="005F0295" w:rsidRDefault="00696F77" w:rsidP="00696F77">
      <w:pPr>
        <w:spacing w:after="0" w:line="240" w:lineRule="auto"/>
        <w:rPr>
          <w:rFonts w:ascii="Times New Roman" w:eastAsia="Times New Roman" w:hAnsi="Times New Roman" w:cs="Times New Roman"/>
          <w:b/>
          <w:szCs w:val="24"/>
        </w:rPr>
      </w:pPr>
      <w:r w:rsidRPr="005F0295">
        <w:rPr>
          <w:rFonts w:ascii="Times New Roman" w:eastAsia="Times New Roman" w:hAnsi="Times New Roman" w:cs="Times New Roman"/>
          <w:b/>
          <w:szCs w:val="24"/>
        </w:rPr>
        <w:br w:type="page"/>
      </w:r>
    </w:p>
    <w:p w14:paraId="70E33007" w14:textId="77777777" w:rsidR="00696F77" w:rsidRDefault="00696F77" w:rsidP="00696F77">
      <w:pPr>
        <w:spacing w:after="0" w:line="259" w:lineRule="auto"/>
        <w:rPr>
          <w:b/>
        </w:rPr>
      </w:pPr>
    </w:p>
    <w:p w14:paraId="56B67EB1" w14:textId="24DE6A69" w:rsidR="00696F77" w:rsidRPr="00603816" w:rsidRDefault="00696F77" w:rsidP="00696F77">
      <w:pPr>
        <w:spacing w:after="160" w:line="259" w:lineRule="auto"/>
        <w:rPr>
          <w:b/>
        </w:rPr>
      </w:pPr>
      <w:r>
        <w:rPr>
          <w:b/>
        </w:rPr>
        <w:t xml:space="preserve">Table 9a: </w:t>
      </w:r>
      <w:r w:rsidRPr="00603816">
        <w:rPr>
          <w:b/>
        </w:rPr>
        <w:t xml:space="preserve">Impacts of AP STEM and English Program on </w:t>
      </w:r>
      <w:r>
        <w:rPr>
          <w:b/>
        </w:rPr>
        <w:t xml:space="preserve">AP Course Passing, Math Courses—CITS </w:t>
      </w:r>
    </w:p>
    <w:tbl>
      <w:tblPr>
        <w:tblW w:w="14495" w:type="dxa"/>
        <w:jc w:val="center"/>
        <w:tblLook w:val="04A0" w:firstRow="1" w:lastRow="0" w:firstColumn="1" w:lastColumn="0" w:noHBand="0" w:noVBand="1"/>
      </w:tblPr>
      <w:tblGrid>
        <w:gridCol w:w="2160"/>
        <w:gridCol w:w="1223"/>
        <w:gridCol w:w="1168"/>
        <w:gridCol w:w="1149"/>
        <w:gridCol w:w="1036"/>
        <w:gridCol w:w="1082"/>
        <w:gridCol w:w="1058"/>
        <w:gridCol w:w="1178"/>
        <w:gridCol w:w="870"/>
        <w:gridCol w:w="1179"/>
        <w:gridCol w:w="1179"/>
        <w:gridCol w:w="410"/>
        <w:gridCol w:w="803"/>
      </w:tblGrid>
      <w:tr w:rsidR="00696F77" w:rsidRPr="00603816" w14:paraId="3C758C9E" w14:textId="77777777" w:rsidTr="00EA5429">
        <w:trPr>
          <w:trHeight w:val="880"/>
          <w:jc w:val="center"/>
        </w:trPr>
        <w:tc>
          <w:tcPr>
            <w:tcW w:w="2160"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322739C6" w14:textId="77777777" w:rsidR="00696F77" w:rsidRPr="00603816" w:rsidRDefault="00696F77" w:rsidP="00EA5429">
            <w:pPr>
              <w:spacing w:after="0" w:line="240" w:lineRule="auto"/>
              <w:jc w:val="center"/>
              <w:rPr>
                <w:rFonts w:eastAsia="Times New Roman" w:cstheme="minorHAnsi"/>
                <w:b/>
                <w:color w:val="000000"/>
              </w:rPr>
            </w:pPr>
            <w:r w:rsidRPr="00603816">
              <w:rPr>
                <w:rFonts w:eastAsia="Times New Roman" w:cstheme="minorHAnsi"/>
                <w:b/>
                <w:color w:val="000000"/>
              </w:rPr>
              <w:t> </w:t>
            </w:r>
          </w:p>
        </w:tc>
        <w:tc>
          <w:tcPr>
            <w:tcW w:w="1223" w:type="dxa"/>
            <w:tcBorders>
              <w:top w:val="single" w:sz="4" w:space="0" w:color="auto"/>
              <w:left w:val="nil"/>
              <w:bottom w:val="single" w:sz="8" w:space="0" w:color="auto"/>
              <w:right w:val="single" w:sz="8" w:space="0" w:color="auto"/>
            </w:tcBorders>
            <w:shd w:val="clear" w:color="auto" w:fill="8A0000"/>
            <w:vAlign w:val="center"/>
            <w:hideMark/>
          </w:tcPr>
          <w:p w14:paraId="25E022DE" w14:textId="77777777" w:rsidR="00696F77" w:rsidRPr="00E64007" w:rsidRDefault="00696F77" w:rsidP="00EA5429">
            <w:pPr>
              <w:spacing w:after="0" w:line="240" w:lineRule="auto"/>
              <w:jc w:val="center"/>
              <w:rPr>
                <w:rFonts w:eastAsia="Times New Roman" w:cstheme="minorHAnsi"/>
                <w:b/>
              </w:rPr>
            </w:pPr>
            <w:r w:rsidRPr="00E64007">
              <w:rPr>
                <w:rFonts w:eastAsia="Times New Roman" w:cstheme="minorHAnsi"/>
                <w:b/>
              </w:rPr>
              <w:t>All°</w:t>
            </w:r>
          </w:p>
        </w:tc>
        <w:tc>
          <w:tcPr>
            <w:tcW w:w="1168" w:type="dxa"/>
            <w:tcBorders>
              <w:top w:val="single" w:sz="4" w:space="0" w:color="auto"/>
              <w:left w:val="nil"/>
              <w:bottom w:val="single" w:sz="8" w:space="0" w:color="auto"/>
              <w:right w:val="single" w:sz="8" w:space="0" w:color="auto"/>
            </w:tcBorders>
            <w:shd w:val="clear" w:color="auto" w:fill="8A0000"/>
            <w:vAlign w:val="center"/>
            <w:hideMark/>
          </w:tcPr>
          <w:p w14:paraId="22A6727F" w14:textId="77777777" w:rsidR="00696F77" w:rsidRPr="00E64007" w:rsidRDefault="00696F77" w:rsidP="00EA5429">
            <w:pPr>
              <w:spacing w:after="0" w:line="240" w:lineRule="auto"/>
              <w:jc w:val="center"/>
              <w:rPr>
                <w:rFonts w:eastAsia="Times New Roman" w:cstheme="minorHAnsi"/>
                <w:b/>
              </w:rPr>
            </w:pPr>
            <w:r w:rsidRPr="00E64007">
              <w:rPr>
                <w:rFonts w:eastAsia="Times New Roman" w:cstheme="minorHAnsi"/>
                <w:b/>
              </w:rPr>
              <w:t>Female</w:t>
            </w:r>
          </w:p>
        </w:tc>
        <w:tc>
          <w:tcPr>
            <w:tcW w:w="1149" w:type="dxa"/>
            <w:tcBorders>
              <w:top w:val="single" w:sz="4" w:space="0" w:color="auto"/>
              <w:left w:val="nil"/>
              <w:bottom w:val="single" w:sz="8" w:space="0" w:color="auto"/>
              <w:right w:val="single" w:sz="8" w:space="0" w:color="auto"/>
            </w:tcBorders>
            <w:shd w:val="clear" w:color="auto" w:fill="8A0000"/>
            <w:vAlign w:val="center"/>
            <w:hideMark/>
          </w:tcPr>
          <w:p w14:paraId="66832F6D" w14:textId="77777777" w:rsidR="00696F77" w:rsidRPr="00E64007" w:rsidRDefault="00696F77" w:rsidP="00EA5429">
            <w:pPr>
              <w:spacing w:after="0" w:line="240" w:lineRule="auto"/>
              <w:jc w:val="center"/>
              <w:rPr>
                <w:rFonts w:eastAsia="Times New Roman" w:cstheme="minorHAnsi"/>
                <w:b/>
              </w:rPr>
            </w:pPr>
            <w:r w:rsidRPr="00E64007">
              <w:rPr>
                <w:rFonts w:eastAsia="Times New Roman" w:cstheme="minorHAnsi"/>
                <w:b/>
              </w:rPr>
              <w:t>Male</w:t>
            </w:r>
          </w:p>
        </w:tc>
        <w:tc>
          <w:tcPr>
            <w:tcW w:w="1036" w:type="dxa"/>
            <w:tcBorders>
              <w:top w:val="single" w:sz="4" w:space="0" w:color="auto"/>
              <w:left w:val="nil"/>
              <w:bottom w:val="single" w:sz="8" w:space="0" w:color="auto"/>
              <w:right w:val="single" w:sz="8" w:space="0" w:color="auto"/>
            </w:tcBorders>
            <w:shd w:val="clear" w:color="auto" w:fill="8A0000"/>
            <w:vAlign w:val="center"/>
            <w:hideMark/>
          </w:tcPr>
          <w:p w14:paraId="51BF58C4"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Afr. Amer. / Black</w:t>
            </w:r>
          </w:p>
        </w:tc>
        <w:tc>
          <w:tcPr>
            <w:tcW w:w="1082" w:type="dxa"/>
            <w:tcBorders>
              <w:top w:val="single" w:sz="4" w:space="0" w:color="auto"/>
              <w:left w:val="nil"/>
              <w:bottom w:val="single" w:sz="8" w:space="0" w:color="auto"/>
              <w:right w:val="single" w:sz="8" w:space="0" w:color="auto"/>
            </w:tcBorders>
            <w:shd w:val="clear" w:color="auto" w:fill="8A0000"/>
            <w:vAlign w:val="center"/>
            <w:hideMark/>
          </w:tcPr>
          <w:p w14:paraId="34BD2DD2"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Hispanic/ Latino</w:t>
            </w:r>
          </w:p>
        </w:tc>
        <w:tc>
          <w:tcPr>
            <w:tcW w:w="1058" w:type="dxa"/>
            <w:tcBorders>
              <w:top w:val="single" w:sz="4" w:space="0" w:color="auto"/>
              <w:left w:val="nil"/>
              <w:bottom w:val="single" w:sz="8" w:space="0" w:color="auto"/>
              <w:right w:val="single" w:sz="8" w:space="0" w:color="auto"/>
            </w:tcBorders>
            <w:shd w:val="clear" w:color="auto" w:fill="8A0000"/>
            <w:vAlign w:val="center"/>
            <w:hideMark/>
          </w:tcPr>
          <w:p w14:paraId="5893AA3A"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Multi-race</w:t>
            </w:r>
          </w:p>
        </w:tc>
        <w:tc>
          <w:tcPr>
            <w:tcW w:w="1178" w:type="dxa"/>
            <w:tcBorders>
              <w:top w:val="single" w:sz="4" w:space="0" w:color="auto"/>
              <w:left w:val="nil"/>
              <w:bottom w:val="single" w:sz="8" w:space="0" w:color="auto"/>
              <w:right w:val="single" w:sz="8" w:space="0" w:color="auto"/>
            </w:tcBorders>
            <w:shd w:val="clear" w:color="auto" w:fill="8A0000"/>
            <w:vAlign w:val="center"/>
            <w:hideMark/>
          </w:tcPr>
          <w:p w14:paraId="33F66437"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White</w:t>
            </w:r>
          </w:p>
        </w:tc>
        <w:tc>
          <w:tcPr>
            <w:tcW w:w="870" w:type="dxa"/>
            <w:tcBorders>
              <w:top w:val="single" w:sz="4" w:space="0" w:color="auto"/>
              <w:left w:val="nil"/>
              <w:bottom w:val="single" w:sz="8" w:space="0" w:color="auto"/>
              <w:right w:val="single" w:sz="8" w:space="0" w:color="auto"/>
            </w:tcBorders>
            <w:shd w:val="clear" w:color="auto" w:fill="8A0000"/>
            <w:vAlign w:val="center"/>
            <w:hideMark/>
          </w:tcPr>
          <w:p w14:paraId="0E6F5019"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ELL°</w:t>
            </w:r>
          </w:p>
        </w:tc>
        <w:tc>
          <w:tcPr>
            <w:tcW w:w="1179" w:type="dxa"/>
            <w:tcBorders>
              <w:top w:val="single" w:sz="4" w:space="0" w:color="auto"/>
              <w:left w:val="nil"/>
              <w:bottom w:val="single" w:sz="8" w:space="0" w:color="auto"/>
              <w:right w:val="single" w:sz="8" w:space="0" w:color="auto"/>
            </w:tcBorders>
            <w:shd w:val="clear" w:color="auto" w:fill="8A0000"/>
            <w:vAlign w:val="center"/>
            <w:hideMark/>
          </w:tcPr>
          <w:p w14:paraId="5F6098CF"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Non-ELL</w:t>
            </w:r>
          </w:p>
        </w:tc>
        <w:tc>
          <w:tcPr>
            <w:tcW w:w="1179" w:type="dxa"/>
            <w:tcBorders>
              <w:top w:val="single" w:sz="4" w:space="0" w:color="auto"/>
              <w:left w:val="nil"/>
              <w:bottom w:val="single" w:sz="8" w:space="0" w:color="auto"/>
              <w:right w:val="single" w:sz="8" w:space="0" w:color="auto"/>
            </w:tcBorders>
            <w:shd w:val="clear" w:color="auto" w:fill="8A0000"/>
            <w:vAlign w:val="center"/>
            <w:hideMark/>
          </w:tcPr>
          <w:p w14:paraId="17D33337"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SWD</w:t>
            </w:r>
          </w:p>
        </w:tc>
        <w:tc>
          <w:tcPr>
            <w:tcW w:w="1213" w:type="dxa"/>
            <w:gridSpan w:val="2"/>
            <w:tcBorders>
              <w:top w:val="single" w:sz="4" w:space="0" w:color="auto"/>
              <w:left w:val="nil"/>
              <w:bottom w:val="single" w:sz="8" w:space="0" w:color="auto"/>
              <w:right w:val="single" w:sz="8" w:space="0" w:color="auto"/>
            </w:tcBorders>
            <w:shd w:val="clear" w:color="auto" w:fill="8A0000"/>
            <w:vAlign w:val="center"/>
            <w:hideMark/>
          </w:tcPr>
          <w:p w14:paraId="1C607BAE" w14:textId="77777777" w:rsidR="00696F77" w:rsidRPr="000B0F4F" w:rsidRDefault="00696F77" w:rsidP="00EA5429">
            <w:pPr>
              <w:spacing w:after="0" w:line="240" w:lineRule="auto"/>
              <w:jc w:val="center"/>
              <w:rPr>
                <w:rFonts w:eastAsia="Times New Roman" w:cstheme="minorHAnsi"/>
                <w:b/>
              </w:rPr>
            </w:pPr>
            <w:r w:rsidRPr="000B0F4F">
              <w:rPr>
                <w:rFonts w:eastAsia="Times New Roman" w:cstheme="minorHAnsi"/>
                <w:b/>
              </w:rPr>
              <w:t>Non-SWD°</w:t>
            </w:r>
          </w:p>
        </w:tc>
      </w:tr>
      <w:tr w:rsidR="00696F77" w:rsidRPr="00603816" w14:paraId="1467EA70" w14:textId="77777777" w:rsidTr="00EA5429">
        <w:trPr>
          <w:trHeight w:hRule="exact" w:val="290"/>
          <w:jc w:val="center"/>
        </w:trPr>
        <w:tc>
          <w:tcPr>
            <w:tcW w:w="2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A04B0A"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Intercept (β</w:t>
            </w:r>
            <w:r w:rsidRPr="00603816">
              <w:rPr>
                <w:rFonts w:eastAsia="Times New Roman" w:cstheme="minorHAnsi"/>
                <w:color w:val="000000"/>
                <w:vertAlign w:val="subscript"/>
              </w:rPr>
              <w:t>0</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FFFFFF"/>
            <w:vAlign w:val="center"/>
            <w:hideMark/>
          </w:tcPr>
          <w:p w14:paraId="146B769B"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1.87***</w:t>
            </w:r>
          </w:p>
        </w:tc>
        <w:tc>
          <w:tcPr>
            <w:tcW w:w="1168" w:type="dxa"/>
            <w:tcBorders>
              <w:top w:val="nil"/>
              <w:left w:val="nil"/>
              <w:bottom w:val="nil"/>
              <w:right w:val="single" w:sz="8" w:space="0" w:color="auto"/>
            </w:tcBorders>
            <w:shd w:val="clear" w:color="000000" w:fill="FFFFFF"/>
            <w:vAlign w:val="center"/>
            <w:hideMark/>
          </w:tcPr>
          <w:p w14:paraId="79B1E615"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2.08***</w:t>
            </w:r>
          </w:p>
        </w:tc>
        <w:tc>
          <w:tcPr>
            <w:tcW w:w="1149" w:type="dxa"/>
            <w:tcBorders>
              <w:top w:val="nil"/>
              <w:left w:val="nil"/>
              <w:bottom w:val="nil"/>
              <w:right w:val="single" w:sz="8" w:space="0" w:color="auto"/>
            </w:tcBorders>
            <w:shd w:val="clear" w:color="000000" w:fill="FFFFFF"/>
            <w:vAlign w:val="center"/>
            <w:hideMark/>
          </w:tcPr>
          <w:p w14:paraId="38D4A24C"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1.59***</w:t>
            </w:r>
          </w:p>
        </w:tc>
        <w:tc>
          <w:tcPr>
            <w:tcW w:w="1036" w:type="dxa"/>
            <w:tcBorders>
              <w:top w:val="nil"/>
              <w:left w:val="nil"/>
              <w:bottom w:val="nil"/>
              <w:right w:val="single" w:sz="8" w:space="0" w:color="auto"/>
            </w:tcBorders>
            <w:shd w:val="clear" w:color="000000" w:fill="FFFFFF"/>
            <w:vAlign w:val="center"/>
            <w:hideMark/>
          </w:tcPr>
          <w:p w14:paraId="50632263"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1.63**</w:t>
            </w:r>
          </w:p>
        </w:tc>
        <w:tc>
          <w:tcPr>
            <w:tcW w:w="1082" w:type="dxa"/>
            <w:tcBorders>
              <w:top w:val="nil"/>
              <w:left w:val="nil"/>
              <w:bottom w:val="nil"/>
              <w:right w:val="single" w:sz="8" w:space="0" w:color="auto"/>
            </w:tcBorders>
            <w:shd w:val="clear" w:color="000000" w:fill="FFFFFF"/>
            <w:vAlign w:val="center"/>
            <w:hideMark/>
          </w:tcPr>
          <w:p w14:paraId="062B1592"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1.03**</w:t>
            </w:r>
          </w:p>
        </w:tc>
        <w:tc>
          <w:tcPr>
            <w:tcW w:w="1058" w:type="dxa"/>
            <w:tcBorders>
              <w:top w:val="nil"/>
              <w:left w:val="nil"/>
              <w:bottom w:val="nil"/>
              <w:right w:val="single" w:sz="8" w:space="0" w:color="auto"/>
            </w:tcBorders>
            <w:shd w:val="clear" w:color="000000" w:fill="FFFFFF"/>
            <w:vAlign w:val="center"/>
            <w:hideMark/>
          </w:tcPr>
          <w:p w14:paraId="3DE74134"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2.31**</w:t>
            </w:r>
          </w:p>
        </w:tc>
        <w:tc>
          <w:tcPr>
            <w:tcW w:w="1178" w:type="dxa"/>
            <w:tcBorders>
              <w:top w:val="nil"/>
              <w:left w:val="nil"/>
              <w:bottom w:val="nil"/>
              <w:right w:val="single" w:sz="8" w:space="0" w:color="auto"/>
            </w:tcBorders>
            <w:shd w:val="clear" w:color="000000" w:fill="FFFFFF"/>
            <w:vAlign w:val="center"/>
            <w:hideMark/>
          </w:tcPr>
          <w:p w14:paraId="6BBD4673"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1.83***</w:t>
            </w:r>
          </w:p>
        </w:tc>
        <w:tc>
          <w:tcPr>
            <w:tcW w:w="870" w:type="dxa"/>
            <w:tcBorders>
              <w:top w:val="nil"/>
              <w:left w:val="nil"/>
              <w:bottom w:val="nil"/>
              <w:right w:val="single" w:sz="8" w:space="0" w:color="auto"/>
            </w:tcBorders>
            <w:shd w:val="clear" w:color="000000" w:fill="FFFFFF"/>
            <w:vAlign w:val="center"/>
            <w:hideMark/>
          </w:tcPr>
          <w:p w14:paraId="57448C75"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0.99</w:t>
            </w:r>
            <w:r w:rsidRPr="009C3CA8">
              <w:rPr>
                <w:rFonts w:eastAsia="Times New Roman" w:cstheme="minorHAnsi"/>
                <w:vertAlign w:val="superscript"/>
              </w:rPr>
              <w:t>+</w:t>
            </w:r>
          </w:p>
        </w:tc>
        <w:tc>
          <w:tcPr>
            <w:tcW w:w="1179" w:type="dxa"/>
            <w:tcBorders>
              <w:top w:val="nil"/>
              <w:left w:val="nil"/>
              <w:bottom w:val="nil"/>
              <w:right w:val="single" w:sz="8" w:space="0" w:color="auto"/>
            </w:tcBorders>
            <w:shd w:val="clear" w:color="000000" w:fill="FFFFFF"/>
            <w:vAlign w:val="center"/>
            <w:hideMark/>
          </w:tcPr>
          <w:p w14:paraId="7BCD46E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1.56***</w:t>
            </w:r>
          </w:p>
        </w:tc>
        <w:tc>
          <w:tcPr>
            <w:tcW w:w="1179" w:type="dxa"/>
            <w:tcBorders>
              <w:top w:val="nil"/>
              <w:left w:val="nil"/>
              <w:bottom w:val="nil"/>
              <w:right w:val="single" w:sz="8" w:space="0" w:color="auto"/>
            </w:tcBorders>
            <w:shd w:val="clear" w:color="000000" w:fill="FFFFFF"/>
            <w:vAlign w:val="center"/>
            <w:hideMark/>
          </w:tcPr>
          <w:p w14:paraId="0D2538E7"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r w:rsidRPr="00603816">
              <w:rPr>
                <w:rFonts w:eastAsia="Times New Roman" w:cstheme="minorHAnsi"/>
              </w:rPr>
              <w:t>***</w:t>
            </w:r>
          </w:p>
        </w:tc>
        <w:tc>
          <w:tcPr>
            <w:tcW w:w="1213" w:type="dxa"/>
            <w:gridSpan w:val="2"/>
            <w:tcBorders>
              <w:top w:val="nil"/>
              <w:left w:val="nil"/>
              <w:bottom w:val="nil"/>
              <w:right w:val="single" w:sz="8" w:space="0" w:color="auto"/>
            </w:tcBorders>
            <w:shd w:val="clear" w:color="000000" w:fill="FFFFFF"/>
            <w:vAlign w:val="center"/>
            <w:hideMark/>
          </w:tcPr>
          <w:p w14:paraId="68049F80"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2.08***</w:t>
            </w:r>
          </w:p>
        </w:tc>
      </w:tr>
      <w:tr w:rsidR="00696F77" w:rsidRPr="00603816" w14:paraId="69EF590E"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7199849B"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FFFFFF"/>
            <w:vAlign w:val="center"/>
            <w:hideMark/>
          </w:tcPr>
          <w:p w14:paraId="298117CF"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(0.36)</w:t>
            </w:r>
          </w:p>
        </w:tc>
        <w:tc>
          <w:tcPr>
            <w:tcW w:w="1168" w:type="dxa"/>
            <w:tcBorders>
              <w:top w:val="nil"/>
              <w:left w:val="nil"/>
              <w:bottom w:val="single" w:sz="8" w:space="0" w:color="auto"/>
              <w:right w:val="single" w:sz="8" w:space="0" w:color="auto"/>
            </w:tcBorders>
            <w:shd w:val="clear" w:color="000000" w:fill="FFFFFF"/>
            <w:vAlign w:val="center"/>
            <w:hideMark/>
          </w:tcPr>
          <w:p w14:paraId="587B307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(0.34)</w:t>
            </w:r>
          </w:p>
        </w:tc>
        <w:tc>
          <w:tcPr>
            <w:tcW w:w="1149" w:type="dxa"/>
            <w:tcBorders>
              <w:top w:val="nil"/>
              <w:left w:val="nil"/>
              <w:bottom w:val="single" w:sz="8" w:space="0" w:color="auto"/>
              <w:right w:val="single" w:sz="8" w:space="0" w:color="auto"/>
            </w:tcBorders>
            <w:shd w:val="clear" w:color="000000" w:fill="FFFFFF"/>
            <w:vAlign w:val="center"/>
            <w:hideMark/>
          </w:tcPr>
          <w:p w14:paraId="08FE73DD"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(0.31)</w:t>
            </w:r>
          </w:p>
        </w:tc>
        <w:tc>
          <w:tcPr>
            <w:tcW w:w="1036" w:type="dxa"/>
            <w:tcBorders>
              <w:top w:val="nil"/>
              <w:left w:val="nil"/>
              <w:bottom w:val="single" w:sz="8" w:space="0" w:color="auto"/>
              <w:right w:val="single" w:sz="8" w:space="0" w:color="auto"/>
            </w:tcBorders>
            <w:shd w:val="clear" w:color="000000" w:fill="FFFFFF"/>
            <w:vAlign w:val="center"/>
            <w:hideMark/>
          </w:tcPr>
          <w:p w14:paraId="24AF8EB9"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(0.58)</w:t>
            </w:r>
          </w:p>
        </w:tc>
        <w:tc>
          <w:tcPr>
            <w:tcW w:w="1082" w:type="dxa"/>
            <w:tcBorders>
              <w:top w:val="nil"/>
              <w:left w:val="nil"/>
              <w:bottom w:val="single" w:sz="8" w:space="0" w:color="auto"/>
              <w:right w:val="single" w:sz="8" w:space="0" w:color="auto"/>
            </w:tcBorders>
            <w:shd w:val="clear" w:color="000000" w:fill="FFFFFF"/>
            <w:vAlign w:val="center"/>
            <w:hideMark/>
          </w:tcPr>
          <w:p w14:paraId="7E0313D6"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(0.34)</w:t>
            </w:r>
          </w:p>
        </w:tc>
        <w:tc>
          <w:tcPr>
            <w:tcW w:w="1058" w:type="dxa"/>
            <w:tcBorders>
              <w:top w:val="nil"/>
              <w:left w:val="nil"/>
              <w:bottom w:val="single" w:sz="8" w:space="0" w:color="auto"/>
              <w:right w:val="single" w:sz="8" w:space="0" w:color="auto"/>
            </w:tcBorders>
            <w:shd w:val="clear" w:color="000000" w:fill="FFFFFF"/>
            <w:vAlign w:val="center"/>
            <w:hideMark/>
          </w:tcPr>
          <w:p w14:paraId="571D07A1"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(0.73)</w:t>
            </w:r>
          </w:p>
        </w:tc>
        <w:tc>
          <w:tcPr>
            <w:tcW w:w="1178" w:type="dxa"/>
            <w:tcBorders>
              <w:top w:val="nil"/>
              <w:left w:val="nil"/>
              <w:bottom w:val="single" w:sz="8" w:space="0" w:color="auto"/>
              <w:right w:val="single" w:sz="8" w:space="0" w:color="auto"/>
            </w:tcBorders>
            <w:shd w:val="clear" w:color="000000" w:fill="FFFFFF"/>
            <w:vAlign w:val="center"/>
            <w:hideMark/>
          </w:tcPr>
          <w:p w14:paraId="0FBA9451"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(0.22)</w:t>
            </w:r>
          </w:p>
        </w:tc>
        <w:tc>
          <w:tcPr>
            <w:tcW w:w="870" w:type="dxa"/>
            <w:tcBorders>
              <w:top w:val="nil"/>
              <w:left w:val="nil"/>
              <w:bottom w:val="single" w:sz="8" w:space="0" w:color="auto"/>
              <w:right w:val="single" w:sz="8" w:space="0" w:color="auto"/>
            </w:tcBorders>
            <w:shd w:val="clear" w:color="000000" w:fill="FFFFFF"/>
            <w:vAlign w:val="center"/>
            <w:hideMark/>
          </w:tcPr>
          <w:p w14:paraId="03D89F54"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(0.57)</w:t>
            </w:r>
          </w:p>
        </w:tc>
        <w:tc>
          <w:tcPr>
            <w:tcW w:w="1179" w:type="dxa"/>
            <w:tcBorders>
              <w:top w:val="nil"/>
              <w:left w:val="nil"/>
              <w:bottom w:val="single" w:sz="8" w:space="0" w:color="auto"/>
              <w:right w:val="single" w:sz="8" w:space="0" w:color="auto"/>
            </w:tcBorders>
            <w:shd w:val="clear" w:color="000000" w:fill="FFFFFF"/>
            <w:vAlign w:val="center"/>
            <w:hideMark/>
          </w:tcPr>
          <w:p w14:paraId="2864F9F6"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(0.26)</w:t>
            </w:r>
          </w:p>
        </w:tc>
        <w:tc>
          <w:tcPr>
            <w:tcW w:w="1179" w:type="dxa"/>
            <w:tcBorders>
              <w:top w:val="nil"/>
              <w:left w:val="nil"/>
              <w:bottom w:val="single" w:sz="8" w:space="0" w:color="auto"/>
              <w:right w:val="single" w:sz="8" w:space="0" w:color="auto"/>
            </w:tcBorders>
            <w:shd w:val="clear" w:color="000000" w:fill="FFFFFF"/>
            <w:vAlign w:val="center"/>
            <w:hideMark/>
          </w:tcPr>
          <w:p w14:paraId="44D61ECB"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(0.07)</w:t>
            </w:r>
          </w:p>
        </w:tc>
        <w:tc>
          <w:tcPr>
            <w:tcW w:w="1213" w:type="dxa"/>
            <w:gridSpan w:val="2"/>
            <w:tcBorders>
              <w:top w:val="nil"/>
              <w:left w:val="nil"/>
              <w:bottom w:val="single" w:sz="8" w:space="0" w:color="auto"/>
              <w:right w:val="single" w:sz="8" w:space="0" w:color="auto"/>
            </w:tcBorders>
            <w:shd w:val="clear" w:color="000000" w:fill="FFFFFF"/>
            <w:vAlign w:val="center"/>
            <w:hideMark/>
          </w:tcPr>
          <w:p w14:paraId="65683613"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(0.41)</w:t>
            </w:r>
          </w:p>
        </w:tc>
      </w:tr>
      <w:tr w:rsidR="00696F77" w:rsidRPr="00603816" w14:paraId="48D23CC6"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E386C58"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(β</w:t>
            </w:r>
            <w:r w:rsidRPr="00603816">
              <w:rPr>
                <w:rFonts w:eastAsia="Times New Roman" w:cstheme="minorHAnsi"/>
                <w:color w:val="000000"/>
                <w:vertAlign w:val="subscript"/>
              </w:rPr>
              <w:t>1</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D9D9D9"/>
            <w:vAlign w:val="center"/>
            <w:hideMark/>
          </w:tcPr>
          <w:p w14:paraId="75A121EA"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0.12</w:t>
            </w:r>
          </w:p>
        </w:tc>
        <w:tc>
          <w:tcPr>
            <w:tcW w:w="1168" w:type="dxa"/>
            <w:tcBorders>
              <w:top w:val="nil"/>
              <w:left w:val="nil"/>
              <w:bottom w:val="nil"/>
              <w:right w:val="single" w:sz="8" w:space="0" w:color="auto"/>
            </w:tcBorders>
            <w:shd w:val="clear" w:color="000000" w:fill="D9D9D9"/>
            <w:vAlign w:val="center"/>
            <w:hideMark/>
          </w:tcPr>
          <w:p w14:paraId="419F05D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0.05</w:t>
            </w:r>
          </w:p>
        </w:tc>
        <w:tc>
          <w:tcPr>
            <w:tcW w:w="1149" w:type="dxa"/>
            <w:tcBorders>
              <w:top w:val="nil"/>
              <w:left w:val="nil"/>
              <w:bottom w:val="nil"/>
              <w:right w:val="single" w:sz="8" w:space="0" w:color="auto"/>
            </w:tcBorders>
            <w:shd w:val="clear" w:color="000000" w:fill="D9D9D9"/>
            <w:vAlign w:val="center"/>
            <w:hideMark/>
          </w:tcPr>
          <w:p w14:paraId="0CAF0DDA"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0.21*</w:t>
            </w:r>
          </w:p>
        </w:tc>
        <w:tc>
          <w:tcPr>
            <w:tcW w:w="1036" w:type="dxa"/>
            <w:tcBorders>
              <w:top w:val="nil"/>
              <w:left w:val="nil"/>
              <w:bottom w:val="nil"/>
              <w:right w:val="single" w:sz="8" w:space="0" w:color="auto"/>
            </w:tcBorders>
            <w:shd w:val="clear" w:color="000000" w:fill="D9D9D9"/>
            <w:vAlign w:val="center"/>
            <w:hideMark/>
          </w:tcPr>
          <w:p w14:paraId="32B31F64"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-0.13</w:t>
            </w:r>
          </w:p>
        </w:tc>
        <w:tc>
          <w:tcPr>
            <w:tcW w:w="1082" w:type="dxa"/>
            <w:tcBorders>
              <w:top w:val="nil"/>
              <w:left w:val="nil"/>
              <w:bottom w:val="nil"/>
              <w:right w:val="single" w:sz="8" w:space="0" w:color="auto"/>
            </w:tcBorders>
            <w:shd w:val="clear" w:color="000000" w:fill="D9D9D9"/>
            <w:vAlign w:val="center"/>
            <w:hideMark/>
          </w:tcPr>
          <w:p w14:paraId="1CC805D7"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0.24</w:t>
            </w:r>
            <w:r w:rsidRPr="009C3CA8">
              <w:rPr>
                <w:rFonts w:eastAsia="Times New Roman" w:cstheme="minorHAnsi"/>
                <w:vertAlign w:val="superscript"/>
              </w:rPr>
              <w:t>+</w:t>
            </w:r>
          </w:p>
        </w:tc>
        <w:tc>
          <w:tcPr>
            <w:tcW w:w="1058" w:type="dxa"/>
            <w:tcBorders>
              <w:top w:val="nil"/>
              <w:left w:val="nil"/>
              <w:bottom w:val="nil"/>
              <w:right w:val="single" w:sz="8" w:space="0" w:color="auto"/>
            </w:tcBorders>
            <w:shd w:val="clear" w:color="000000" w:fill="D9D9D9"/>
            <w:vAlign w:val="center"/>
            <w:hideMark/>
          </w:tcPr>
          <w:p w14:paraId="4094B9A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-0.26</w:t>
            </w:r>
            <w:r w:rsidRPr="009C3CA8">
              <w:rPr>
                <w:rFonts w:eastAsia="Times New Roman" w:cstheme="minorHAnsi"/>
                <w:vertAlign w:val="superscript"/>
              </w:rPr>
              <w:t>+</w:t>
            </w:r>
          </w:p>
        </w:tc>
        <w:tc>
          <w:tcPr>
            <w:tcW w:w="1178" w:type="dxa"/>
            <w:tcBorders>
              <w:top w:val="nil"/>
              <w:left w:val="nil"/>
              <w:bottom w:val="nil"/>
              <w:right w:val="single" w:sz="8" w:space="0" w:color="auto"/>
            </w:tcBorders>
            <w:shd w:val="clear" w:color="000000" w:fill="D9D9D9"/>
            <w:vAlign w:val="center"/>
            <w:hideMark/>
          </w:tcPr>
          <w:p w14:paraId="24A356D9"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0.18***</w:t>
            </w:r>
          </w:p>
        </w:tc>
        <w:tc>
          <w:tcPr>
            <w:tcW w:w="870" w:type="dxa"/>
            <w:tcBorders>
              <w:top w:val="nil"/>
              <w:left w:val="nil"/>
              <w:bottom w:val="nil"/>
              <w:right w:val="single" w:sz="8" w:space="0" w:color="auto"/>
            </w:tcBorders>
            <w:shd w:val="clear" w:color="000000" w:fill="D9D9D9"/>
            <w:vAlign w:val="center"/>
            <w:hideMark/>
          </w:tcPr>
          <w:p w14:paraId="29477D21"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-0.26</w:t>
            </w:r>
          </w:p>
        </w:tc>
        <w:tc>
          <w:tcPr>
            <w:tcW w:w="1179" w:type="dxa"/>
            <w:tcBorders>
              <w:top w:val="nil"/>
              <w:left w:val="nil"/>
              <w:bottom w:val="nil"/>
              <w:right w:val="single" w:sz="8" w:space="0" w:color="auto"/>
            </w:tcBorders>
            <w:shd w:val="clear" w:color="000000" w:fill="D9D9D9"/>
            <w:vAlign w:val="center"/>
            <w:hideMark/>
          </w:tcPr>
          <w:p w14:paraId="36981A9A"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0.23***</w:t>
            </w:r>
          </w:p>
        </w:tc>
        <w:tc>
          <w:tcPr>
            <w:tcW w:w="1179" w:type="dxa"/>
            <w:tcBorders>
              <w:top w:val="nil"/>
              <w:left w:val="nil"/>
              <w:bottom w:val="nil"/>
              <w:right w:val="single" w:sz="8" w:space="0" w:color="auto"/>
            </w:tcBorders>
            <w:shd w:val="clear" w:color="000000" w:fill="D9D9D9"/>
            <w:vAlign w:val="center"/>
            <w:hideMark/>
          </w:tcPr>
          <w:p w14:paraId="044167F5"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-0.08***</w:t>
            </w:r>
          </w:p>
        </w:tc>
        <w:tc>
          <w:tcPr>
            <w:tcW w:w="1213" w:type="dxa"/>
            <w:gridSpan w:val="2"/>
            <w:tcBorders>
              <w:top w:val="nil"/>
              <w:left w:val="nil"/>
              <w:bottom w:val="nil"/>
              <w:right w:val="single" w:sz="8" w:space="0" w:color="auto"/>
            </w:tcBorders>
            <w:shd w:val="clear" w:color="000000" w:fill="D9D9D9"/>
            <w:vAlign w:val="center"/>
            <w:hideMark/>
          </w:tcPr>
          <w:p w14:paraId="5C3DC598"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0.17</w:t>
            </w:r>
          </w:p>
        </w:tc>
      </w:tr>
      <w:tr w:rsidR="00696F77" w:rsidRPr="00603816" w14:paraId="521936CD"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447248A1"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D9D9D9"/>
            <w:vAlign w:val="center"/>
            <w:hideMark/>
          </w:tcPr>
          <w:p w14:paraId="6F591403"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(0.11)</w:t>
            </w:r>
          </w:p>
        </w:tc>
        <w:tc>
          <w:tcPr>
            <w:tcW w:w="1168" w:type="dxa"/>
            <w:tcBorders>
              <w:top w:val="nil"/>
              <w:left w:val="nil"/>
              <w:bottom w:val="single" w:sz="8" w:space="0" w:color="auto"/>
              <w:right w:val="single" w:sz="8" w:space="0" w:color="auto"/>
            </w:tcBorders>
            <w:shd w:val="clear" w:color="000000" w:fill="D9D9D9"/>
            <w:vAlign w:val="center"/>
            <w:hideMark/>
          </w:tcPr>
          <w:p w14:paraId="4761BAE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r w:rsidRPr="00603816">
              <w:rPr>
                <w:rFonts w:eastAsia="Times New Roman" w:cstheme="minorHAnsi"/>
              </w:rPr>
              <w:t>)</w:t>
            </w:r>
          </w:p>
        </w:tc>
        <w:tc>
          <w:tcPr>
            <w:tcW w:w="1149" w:type="dxa"/>
            <w:tcBorders>
              <w:top w:val="nil"/>
              <w:left w:val="nil"/>
              <w:bottom w:val="single" w:sz="8" w:space="0" w:color="auto"/>
              <w:right w:val="single" w:sz="8" w:space="0" w:color="auto"/>
            </w:tcBorders>
            <w:shd w:val="clear" w:color="000000" w:fill="D9D9D9"/>
            <w:vAlign w:val="center"/>
            <w:hideMark/>
          </w:tcPr>
          <w:p w14:paraId="0B4B83CA"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r w:rsidRPr="00603816">
              <w:rPr>
                <w:rFonts w:eastAsia="Times New Roman" w:cstheme="minorHAnsi"/>
              </w:rPr>
              <w:t>)</w:t>
            </w:r>
          </w:p>
        </w:tc>
        <w:tc>
          <w:tcPr>
            <w:tcW w:w="1036" w:type="dxa"/>
            <w:tcBorders>
              <w:top w:val="nil"/>
              <w:left w:val="nil"/>
              <w:bottom w:val="single" w:sz="8" w:space="0" w:color="auto"/>
              <w:right w:val="single" w:sz="8" w:space="0" w:color="auto"/>
            </w:tcBorders>
            <w:shd w:val="clear" w:color="000000" w:fill="D9D9D9"/>
            <w:vAlign w:val="center"/>
            <w:hideMark/>
          </w:tcPr>
          <w:p w14:paraId="6B0B9061"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(0.18)</w:t>
            </w:r>
          </w:p>
        </w:tc>
        <w:tc>
          <w:tcPr>
            <w:tcW w:w="1082" w:type="dxa"/>
            <w:tcBorders>
              <w:top w:val="nil"/>
              <w:left w:val="nil"/>
              <w:bottom w:val="single" w:sz="8" w:space="0" w:color="auto"/>
              <w:right w:val="single" w:sz="8" w:space="0" w:color="auto"/>
            </w:tcBorders>
            <w:shd w:val="clear" w:color="000000" w:fill="D9D9D9"/>
            <w:vAlign w:val="center"/>
            <w:hideMark/>
          </w:tcPr>
          <w:p w14:paraId="35AEDBB0"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(0.14)</w:t>
            </w:r>
          </w:p>
        </w:tc>
        <w:tc>
          <w:tcPr>
            <w:tcW w:w="1058" w:type="dxa"/>
            <w:tcBorders>
              <w:top w:val="nil"/>
              <w:left w:val="nil"/>
              <w:bottom w:val="single" w:sz="8" w:space="0" w:color="auto"/>
              <w:right w:val="single" w:sz="8" w:space="0" w:color="auto"/>
            </w:tcBorders>
            <w:shd w:val="clear" w:color="000000" w:fill="D9D9D9"/>
            <w:vAlign w:val="center"/>
            <w:hideMark/>
          </w:tcPr>
          <w:p w14:paraId="102ED1E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(0.14)</w:t>
            </w:r>
          </w:p>
        </w:tc>
        <w:tc>
          <w:tcPr>
            <w:tcW w:w="1178" w:type="dxa"/>
            <w:tcBorders>
              <w:top w:val="nil"/>
              <w:left w:val="nil"/>
              <w:bottom w:val="single" w:sz="8" w:space="0" w:color="auto"/>
              <w:right w:val="single" w:sz="8" w:space="0" w:color="auto"/>
            </w:tcBorders>
            <w:shd w:val="clear" w:color="000000" w:fill="D9D9D9"/>
            <w:vAlign w:val="center"/>
            <w:hideMark/>
          </w:tcPr>
          <w:p w14:paraId="6F37FC2F"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(0.04)</w:t>
            </w:r>
          </w:p>
        </w:tc>
        <w:tc>
          <w:tcPr>
            <w:tcW w:w="870" w:type="dxa"/>
            <w:tcBorders>
              <w:top w:val="nil"/>
              <w:left w:val="nil"/>
              <w:bottom w:val="single" w:sz="8" w:space="0" w:color="auto"/>
              <w:right w:val="single" w:sz="8" w:space="0" w:color="auto"/>
            </w:tcBorders>
            <w:shd w:val="clear" w:color="000000" w:fill="D9D9D9"/>
            <w:vAlign w:val="center"/>
            <w:hideMark/>
          </w:tcPr>
          <w:p w14:paraId="51D292C8"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(0.18)</w:t>
            </w:r>
          </w:p>
        </w:tc>
        <w:tc>
          <w:tcPr>
            <w:tcW w:w="1179" w:type="dxa"/>
            <w:tcBorders>
              <w:top w:val="nil"/>
              <w:left w:val="nil"/>
              <w:bottom w:val="single" w:sz="8" w:space="0" w:color="auto"/>
              <w:right w:val="single" w:sz="8" w:space="0" w:color="auto"/>
            </w:tcBorders>
            <w:shd w:val="clear" w:color="000000" w:fill="D9D9D9"/>
            <w:vAlign w:val="center"/>
            <w:hideMark/>
          </w:tcPr>
          <w:p w14:paraId="1655D84D"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(0.05)</w:t>
            </w:r>
          </w:p>
        </w:tc>
        <w:tc>
          <w:tcPr>
            <w:tcW w:w="1179" w:type="dxa"/>
            <w:tcBorders>
              <w:top w:val="nil"/>
              <w:left w:val="nil"/>
              <w:bottom w:val="single" w:sz="8" w:space="0" w:color="auto"/>
              <w:right w:val="single" w:sz="8" w:space="0" w:color="auto"/>
            </w:tcBorders>
            <w:shd w:val="clear" w:color="000000" w:fill="D9D9D9"/>
            <w:vAlign w:val="center"/>
            <w:hideMark/>
          </w:tcPr>
          <w:p w14:paraId="7657CD0C"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(0.02)</w:t>
            </w:r>
          </w:p>
        </w:tc>
        <w:tc>
          <w:tcPr>
            <w:tcW w:w="1213" w:type="dxa"/>
            <w:gridSpan w:val="2"/>
            <w:tcBorders>
              <w:top w:val="nil"/>
              <w:left w:val="nil"/>
              <w:bottom w:val="single" w:sz="8" w:space="0" w:color="auto"/>
              <w:right w:val="single" w:sz="8" w:space="0" w:color="auto"/>
            </w:tcBorders>
            <w:shd w:val="clear" w:color="000000" w:fill="D9D9D9"/>
            <w:vAlign w:val="center"/>
            <w:hideMark/>
          </w:tcPr>
          <w:p w14:paraId="216245B7"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(0.14)</w:t>
            </w:r>
          </w:p>
        </w:tc>
      </w:tr>
      <w:tr w:rsidR="00696F77" w:rsidRPr="00603816" w14:paraId="1C67A1A0"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582E97"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Intervention Period (β</w:t>
            </w:r>
            <w:r w:rsidRPr="00603816">
              <w:rPr>
                <w:rFonts w:eastAsia="Times New Roman" w:cstheme="minorHAnsi"/>
                <w:color w:val="000000"/>
                <w:vertAlign w:val="subscript"/>
              </w:rPr>
              <w:t>2</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FFFFFF"/>
            <w:vAlign w:val="center"/>
            <w:hideMark/>
          </w:tcPr>
          <w:p w14:paraId="4E0021B5"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0.33</w:t>
            </w:r>
          </w:p>
        </w:tc>
        <w:tc>
          <w:tcPr>
            <w:tcW w:w="1168" w:type="dxa"/>
            <w:tcBorders>
              <w:top w:val="nil"/>
              <w:left w:val="nil"/>
              <w:bottom w:val="nil"/>
              <w:right w:val="single" w:sz="8" w:space="0" w:color="auto"/>
            </w:tcBorders>
            <w:shd w:val="clear" w:color="000000" w:fill="FFFFFF"/>
            <w:vAlign w:val="center"/>
            <w:hideMark/>
          </w:tcPr>
          <w:p w14:paraId="761A083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0.49</w:t>
            </w:r>
          </w:p>
        </w:tc>
        <w:tc>
          <w:tcPr>
            <w:tcW w:w="1149" w:type="dxa"/>
            <w:tcBorders>
              <w:top w:val="nil"/>
              <w:left w:val="nil"/>
              <w:bottom w:val="nil"/>
              <w:right w:val="single" w:sz="8" w:space="0" w:color="auto"/>
            </w:tcBorders>
            <w:shd w:val="clear" w:color="000000" w:fill="FFFFFF"/>
            <w:vAlign w:val="center"/>
            <w:hideMark/>
          </w:tcPr>
          <w:p w14:paraId="5FB9787F"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0.14</w:t>
            </w:r>
          </w:p>
        </w:tc>
        <w:tc>
          <w:tcPr>
            <w:tcW w:w="1036" w:type="dxa"/>
            <w:tcBorders>
              <w:top w:val="nil"/>
              <w:left w:val="nil"/>
              <w:bottom w:val="nil"/>
              <w:right w:val="single" w:sz="8" w:space="0" w:color="auto"/>
            </w:tcBorders>
            <w:shd w:val="clear" w:color="000000" w:fill="FFFFFF"/>
            <w:vAlign w:val="center"/>
            <w:hideMark/>
          </w:tcPr>
          <w:p w14:paraId="69509699"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0.98</w:t>
            </w:r>
          </w:p>
        </w:tc>
        <w:tc>
          <w:tcPr>
            <w:tcW w:w="1082" w:type="dxa"/>
            <w:tcBorders>
              <w:top w:val="nil"/>
              <w:left w:val="nil"/>
              <w:bottom w:val="nil"/>
              <w:right w:val="single" w:sz="8" w:space="0" w:color="auto"/>
            </w:tcBorders>
            <w:shd w:val="clear" w:color="000000" w:fill="FFFFFF"/>
            <w:vAlign w:val="center"/>
            <w:hideMark/>
          </w:tcPr>
          <w:p w14:paraId="53AE4C17"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-0.29</w:t>
            </w:r>
          </w:p>
        </w:tc>
        <w:tc>
          <w:tcPr>
            <w:tcW w:w="1058" w:type="dxa"/>
            <w:tcBorders>
              <w:top w:val="nil"/>
              <w:left w:val="nil"/>
              <w:bottom w:val="nil"/>
              <w:right w:val="single" w:sz="8" w:space="0" w:color="auto"/>
            </w:tcBorders>
            <w:shd w:val="clear" w:color="000000" w:fill="FFFFFF"/>
            <w:vAlign w:val="center"/>
            <w:hideMark/>
          </w:tcPr>
          <w:p w14:paraId="60A9E665"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1.55*</w:t>
            </w:r>
          </w:p>
        </w:tc>
        <w:tc>
          <w:tcPr>
            <w:tcW w:w="1178" w:type="dxa"/>
            <w:tcBorders>
              <w:top w:val="nil"/>
              <w:left w:val="nil"/>
              <w:bottom w:val="nil"/>
              <w:right w:val="single" w:sz="8" w:space="0" w:color="auto"/>
            </w:tcBorders>
            <w:shd w:val="clear" w:color="000000" w:fill="FFFFFF"/>
            <w:vAlign w:val="center"/>
            <w:hideMark/>
          </w:tcPr>
          <w:p w14:paraId="70F89AF0"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0.15</w:t>
            </w:r>
          </w:p>
        </w:tc>
        <w:tc>
          <w:tcPr>
            <w:tcW w:w="870" w:type="dxa"/>
            <w:tcBorders>
              <w:top w:val="nil"/>
              <w:left w:val="nil"/>
              <w:bottom w:val="nil"/>
              <w:right w:val="single" w:sz="8" w:space="0" w:color="auto"/>
            </w:tcBorders>
            <w:shd w:val="clear" w:color="000000" w:fill="FFFFFF"/>
            <w:vAlign w:val="center"/>
            <w:hideMark/>
          </w:tcPr>
          <w:p w14:paraId="0C5CD8C2"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0.52*</w:t>
            </w:r>
          </w:p>
        </w:tc>
        <w:tc>
          <w:tcPr>
            <w:tcW w:w="1179" w:type="dxa"/>
            <w:tcBorders>
              <w:top w:val="nil"/>
              <w:left w:val="nil"/>
              <w:bottom w:val="nil"/>
              <w:right w:val="single" w:sz="8" w:space="0" w:color="auto"/>
            </w:tcBorders>
            <w:shd w:val="clear" w:color="000000" w:fill="FFFFFF"/>
            <w:vAlign w:val="center"/>
            <w:hideMark/>
          </w:tcPr>
          <w:p w14:paraId="60F44FC9"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p>
        </w:tc>
        <w:tc>
          <w:tcPr>
            <w:tcW w:w="1179" w:type="dxa"/>
            <w:tcBorders>
              <w:top w:val="nil"/>
              <w:left w:val="nil"/>
              <w:bottom w:val="nil"/>
              <w:right w:val="single" w:sz="8" w:space="0" w:color="auto"/>
            </w:tcBorders>
            <w:shd w:val="clear" w:color="000000" w:fill="FFFFFF"/>
            <w:vAlign w:val="center"/>
            <w:hideMark/>
          </w:tcPr>
          <w:p w14:paraId="17A5AC89"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r w:rsidRPr="00603816">
              <w:rPr>
                <w:rFonts w:eastAsia="Times New Roman" w:cstheme="minorHAnsi"/>
              </w:rPr>
              <w:t>***</w:t>
            </w:r>
          </w:p>
        </w:tc>
        <w:tc>
          <w:tcPr>
            <w:tcW w:w="1213" w:type="dxa"/>
            <w:gridSpan w:val="2"/>
            <w:tcBorders>
              <w:top w:val="nil"/>
              <w:left w:val="nil"/>
              <w:bottom w:val="nil"/>
              <w:right w:val="single" w:sz="8" w:space="0" w:color="auto"/>
            </w:tcBorders>
            <w:shd w:val="clear" w:color="000000" w:fill="FFFFFF"/>
            <w:vAlign w:val="center"/>
            <w:hideMark/>
          </w:tcPr>
          <w:p w14:paraId="49D8C76E"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0.33</w:t>
            </w:r>
          </w:p>
        </w:tc>
      </w:tr>
      <w:tr w:rsidR="00696F77" w:rsidRPr="00603816" w14:paraId="442F16F2"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4EB048B9"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FFFFFF"/>
            <w:vAlign w:val="center"/>
            <w:hideMark/>
          </w:tcPr>
          <w:p w14:paraId="5BE2B3A0"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(0.27)</w:t>
            </w:r>
          </w:p>
        </w:tc>
        <w:tc>
          <w:tcPr>
            <w:tcW w:w="1168" w:type="dxa"/>
            <w:tcBorders>
              <w:top w:val="nil"/>
              <w:left w:val="nil"/>
              <w:bottom w:val="single" w:sz="8" w:space="0" w:color="auto"/>
              <w:right w:val="single" w:sz="8" w:space="0" w:color="auto"/>
            </w:tcBorders>
            <w:shd w:val="clear" w:color="000000" w:fill="FFFFFF"/>
            <w:vAlign w:val="center"/>
            <w:hideMark/>
          </w:tcPr>
          <w:p w14:paraId="2311F9D6"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r w:rsidRPr="00603816">
              <w:rPr>
                <w:rFonts w:eastAsia="Times New Roman" w:cstheme="minorHAnsi"/>
              </w:rPr>
              <w:t>)</w:t>
            </w:r>
          </w:p>
        </w:tc>
        <w:tc>
          <w:tcPr>
            <w:tcW w:w="1149" w:type="dxa"/>
            <w:tcBorders>
              <w:top w:val="nil"/>
              <w:left w:val="nil"/>
              <w:bottom w:val="single" w:sz="8" w:space="0" w:color="auto"/>
              <w:right w:val="single" w:sz="8" w:space="0" w:color="auto"/>
            </w:tcBorders>
            <w:shd w:val="clear" w:color="000000" w:fill="FFFFFF"/>
            <w:vAlign w:val="center"/>
            <w:hideMark/>
          </w:tcPr>
          <w:p w14:paraId="03AA5220"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(0.24)</w:t>
            </w:r>
          </w:p>
        </w:tc>
        <w:tc>
          <w:tcPr>
            <w:tcW w:w="1036" w:type="dxa"/>
            <w:tcBorders>
              <w:top w:val="nil"/>
              <w:left w:val="nil"/>
              <w:bottom w:val="single" w:sz="8" w:space="0" w:color="auto"/>
              <w:right w:val="single" w:sz="8" w:space="0" w:color="auto"/>
            </w:tcBorders>
            <w:shd w:val="clear" w:color="000000" w:fill="FFFFFF"/>
            <w:vAlign w:val="center"/>
            <w:hideMark/>
          </w:tcPr>
          <w:p w14:paraId="381D3EC3"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(0.61)</w:t>
            </w:r>
          </w:p>
        </w:tc>
        <w:tc>
          <w:tcPr>
            <w:tcW w:w="1082" w:type="dxa"/>
            <w:tcBorders>
              <w:top w:val="nil"/>
              <w:left w:val="nil"/>
              <w:bottom w:val="single" w:sz="8" w:space="0" w:color="auto"/>
              <w:right w:val="single" w:sz="8" w:space="0" w:color="auto"/>
            </w:tcBorders>
            <w:shd w:val="clear" w:color="000000" w:fill="FFFFFF"/>
            <w:vAlign w:val="center"/>
            <w:hideMark/>
          </w:tcPr>
          <w:p w14:paraId="54FD8DF7"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(0.47)</w:t>
            </w:r>
          </w:p>
        </w:tc>
        <w:tc>
          <w:tcPr>
            <w:tcW w:w="1058" w:type="dxa"/>
            <w:tcBorders>
              <w:top w:val="nil"/>
              <w:left w:val="nil"/>
              <w:bottom w:val="single" w:sz="8" w:space="0" w:color="auto"/>
              <w:right w:val="single" w:sz="8" w:space="0" w:color="auto"/>
            </w:tcBorders>
            <w:shd w:val="clear" w:color="000000" w:fill="FFFFFF"/>
            <w:vAlign w:val="center"/>
            <w:hideMark/>
          </w:tcPr>
          <w:p w14:paraId="1E3C0F61"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(0.65)</w:t>
            </w:r>
          </w:p>
        </w:tc>
        <w:tc>
          <w:tcPr>
            <w:tcW w:w="1178" w:type="dxa"/>
            <w:tcBorders>
              <w:top w:val="nil"/>
              <w:left w:val="nil"/>
              <w:bottom w:val="single" w:sz="8" w:space="0" w:color="auto"/>
              <w:right w:val="single" w:sz="8" w:space="0" w:color="auto"/>
            </w:tcBorders>
            <w:shd w:val="clear" w:color="000000" w:fill="FFFFFF"/>
            <w:vAlign w:val="center"/>
            <w:hideMark/>
          </w:tcPr>
          <w:p w14:paraId="0126BD21"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(0.13)</w:t>
            </w:r>
          </w:p>
        </w:tc>
        <w:tc>
          <w:tcPr>
            <w:tcW w:w="870" w:type="dxa"/>
            <w:tcBorders>
              <w:top w:val="nil"/>
              <w:left w:val="nil"/>
              <w:bottom w:val="single" w:sz="8" w:space="0" w:color="auto"/>
              <w:right w:val="single" w:sz="8" w:space="0" w:color="auto"/>
            </w:tcBorders>
            <w:shd w:val="clear" w:color="000000" w:fill="FFFFFF"/>
            <w:vAlign w:val="center"/>
            <w:hideMark/>
          </w:tcPr>
          <w:p w14:paraId="46325A01"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(0.24)</w:t>
            </w:r>
          </w:p>
        </w:tc>
        <w:tc>
          <w:tcPr>
            <w:tcW w:w="1179" w:type="dxa"/>
            <w:tcBorders>
              <w:top w:val="nil"/>
              <w:left w:val="nil"/>
              <w:bottom w:val="single" w:sz="8" w:space="0" w:color="auto"/>
              <w:right w:val="single" w:sz="8" w:space="0" w:color="auto"/>
            </w:tcBorders>
            <w:shd w:val="clear" w:color="000000" w:fill="FFFFFF"/>
            <w:vAlign w:val="center"/>
            <w:hideMark/>
          </w:tcPr>
          <w:p w14:paraId="14B3A8FE"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(0.13)</w:t>
            </w:r>
          </w:p>
        </w:tc>
        <w:tc>
          <w:tcPr>
            <w:tcW w:w="1179" w:type="dxa"/>
            <w:tcBorders>
              <w:top w:val="nil"/>
              <w:left w:val="nil"/>
              <w:bottom w:val="single" w:sz="8" w:space="0" w:color="auto"/>
              <w:right w:val="single" w:sz="8" w:space="0" w:color="auto"/>
            </w:tcBorders>
            <w:shd w:val="clear" w:color="000000" w:fill="FFFFFF"/>
            <w:vAlign w:val="center"/>
            <w:hideMark/>
          </w:tcPr>
          <w:p w14:paraId="4B66C1EF"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(0.08)</w:t>
            </w:r>
          </w:p>
        </w:tc>
        <w:tc>
          <w:tcPr>
            <w:tcW w:w="1213" w:type="dxa"/>
            <w:gridSpan w:val="2"/>
            <w:tcBorders>
              <w:top w:val="nil"/>
              <w:left w:val="nil"/>
              <w:bottom w:val="single" w:sz="8" w:space="0" w:color="auto"/>
              <w:right w:val="single" w:sz="8" w:space="0" w:color="auto"/>
            </w:tcBorders>
            <w:shd w:val="clear" w:color="000000" w:fill="FFFFFF"/>
            <w:vAlign w:val="center"/>
            <w:hideMark/>
          </w:tcPr>
          <w:p w14:paraId="402AC75D"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(0.33)</w:t>
            </w:r>
          </w:p>
        </w:tc>
      </w:tr>
      <w:tr w:rsidR="00696F77" w:rsidRPr="00603816" w14:paraId="42BE2682"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D902BC9"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Time by Intervention (β</w:t>
            </w:r>
            <w:r w:rsidRPr="00603816">
              <w:rPr>
                <w:rFonts w:eastAsia="Times New Roman" w:cstheme="minorHAnsi"/>
                <w:color w:val="000000"/>
                <w:vertAlign w:val="subscript"/>
              </w:rPr>
              <w:t>3</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D9D9D9"/>
            <w:vAlign w:val="center"/>
            <w:hideMark/>
          </w:tcPr>
          <w:p w14:paraId="7EECB11B"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0.26</w:t>
            </w:r>
          </w:p>
        </w:tc>
        <w:tc>
          <w:tcPr>
            <w:tcW w:w="1168" w:type="dxa"/>
            <w:tcBorders>
              <w:top w:val="nil"/>
              <w:left w:val="nil"/>
              <w:bottom w:val="nil"/>
              <w:right w:val="single" w:sz="8" w:space="0" w:color="auto"/>
            </w:tcBorders>
            <w:shd w:val="clear" w:color="000000" w:fill="D9D9D9"/>
            <w:vAlign w:val="center"/>
            <w:hideMark/>
          </w:tcPr>
          <w:p w14:paraId="5953590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0.35*</w:t>
            </w:r>
          </w:p>
        </w:tc>
        <w:tc>
          <w:tcPr>
            <w:tcW w:w="1149" w:type="dxa"/>
            <w:tcBorders>
              <w:top w:val="nil"/>
              <w:left w:val="nil"/>
              <w:bottom w:val="nil"/>
              <w:right w:val="single" w:sz="8" w:space="0" w:color="auto"/>
            </w:tcBorders>
            <w:shd w:val="clear" w:color="000000" w:fill="D9D9D9"/>
            <w:vAlign w:val="center"/>
            <w:hideMark/>
          </w:tcPr>
          <w:p w14:paraId="6D8A99D6"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0.18</w:t>
            </w:r>
          </w:p>
        </w:tc>
        <w:tc>
          <w:tcPr>
            <w:tcW w:w="1036" w:type="dxa"/>
            <w:tcBorders>
              <w:top w:val="nil"/>
              <w:left w:val="nil"/>
              <w:bottom w:val="nil"/>
              <w:right w:val="single" w:sz="8" w:space="0" w:color="auto"/>
            </w:tcBorders>
            <w:shd w:val="clear" w:color="000000" w:fill="D9D9D9"/>
            <w:vAlign w:val="center"/>
            <w:hideMark/>
          </w:tcPr>
          <w:p w14:paraId="793C8719"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0.67</w:t>
            </w:r>
            <w:r w:rsidRPr="009C3CA8">
              <w:rPr>
                <w:rFonts w:eastAsia="Times New Roman" w:cstheme="minorHAnsi"/>
                <w:vertAlign w:val="superscript"/>
              </w:rPr>
              <w:t>+</w:t>
            </w:r>
          </w:p>
        </w:tc>
        <w:tc>
          <w:tcPr>
            <w:tcW w:w="1082" w:type="dxa"/>
            <w:tcBorders>
              <w:top w:val="nil"/>
              <w:left w:val="nil"/>
              <w:bottom w:val="nil"/>
              <w:right w:val="single" w:sz="8" w:space="0" w:color="auto"/>
            </w:tcBorders>
            <w:shd w:val="clear" w:color="000000" w:fill="D9D9D9"/>
            <w:vAlign w:val="center"/>
            <w:hideMark/>
          </w:tcPr>
          <w:p w14:paraId="2217BAB4"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-0.06</w:t>
            </w:r>
          </w:p>
        </w:tc>
        <w:tc>
          <w:tcPr>
            <w:tcW w:w="1058" w:type="dxa"/>
            <w:tcBorders>
              <w:top w:val="nil"/>
              <w:left w:val="nil"/>
              <w:bottom w:val="nil"/>
              <w:right w:val="single" w:sz="8" w:space="0" w:color="auto"/>
            </w:tcBorders>
            <w:shd w:val="clear" w:color="000000" w:fill="D9D9D9"/>
            <w:vAlign w:val="center"/>
            <w:hideMark/>
          </w:tcPr>
          <w:p w14:paraId="03623F2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0.49*</w:t>
            </w:r>
          </w:p>
        </w:tc>
        <w:tc>
          <w:tcPr>
            <w:tcW w:w="1178" w:type="dxa"/>
            <w:tcBorders>
              <w:top w:val="nil"/>
              <w:left w:val="nil"/>
              <w:bottom w:val="nil"/>
              <w:right w:val="single" w:sz="8" w:space="0" w:color="auto"/>
            </w:tcBorders>
            <w:shd w:val="clear" w:color="000000" w:fill="D9D9D9"/>
            <w:vAlign w:val="center"/>
            <w:hideMark/>
          </w:tcPr>
          <w:p w14:paraId="6B1E1BCD"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0.11</w:t>
            </w:r>
          </w:p>
        </w:tc>
        <w:tc>
          <w:tcPr>
            <w:tcW w:w="870" w:type="dxa"/>
            <w:tcBorders>
              <w:top w:val="nil"/>
              <w:left w:val="nil"/>
              <w:bottom w:val="nil"/>
              <w:right w:val="single" w:sz="8" w:space="0" w:color="auto"/>
            </w:tcBorders>
            <w:shd w:val="clear" w:color="000000" w:fill="D9D9D9"/>
            <w:vAlign w:val="center"/>
            <w:hideMark/>
          </w:tcPr>
          <w:p w14:paraId="7D1D76BD"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0.47</w:t>
            </w:r>
          </w:p>
        </w:tc>
        <w:tc>
          <w:tcPr>
            <w:tcW w:w="1179" w:type="dxa"/>
            <w:tcBorders>
              <w:top w:val="nil"/>
              <w:left w:val="nil"/>
              <w:bottom w:val="nil"/>
              <w:right w:val="single" w:sz="8" w:space="0" w:color="auto"/>
            </w:tcBorders>
            <w:shd w:val="clear" w:color="000000" w:fill="D9D9D9"/>
            <w:vAlign w:val="center"/>
            <w:hideMark/>
          </w:tcPr>
          <w:p w14:paraId="6E6126D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0.17</w:t>
            </w:r>
            <w:r w:rsidRPr="009C3CA8">
              <w:rPr>
                <w:rFonts w:eastAsia="Times New Roman" w:cstheme="minorHAnsi"/>
                <w:vertAlign w:val="superscript"/>
              </w:rPr>
              <w:t>+</w:t>
            </w:r>
          </w:p>
        </w:tc>
        <w:tc>
          <w:tcPr>
            <w:tcW w:w="1179" w:type="dxa"/>
            <w:tcBorders>
              <w:top w:val="nil"/>
              <w:left w:val="nil"/>
              <w:bottom w:val="nil"/>
              <w:right w:val="single" w:sz="8" w:space="0" w:color="auto"/>
            </w:tcBorders>
            <w:shd w:val="clear" w:color="000000" w:fill="D9D9D9"/>
            <w:vAlign w:val="center"/>
            <w:hideMark/>
          </w:tcPr>
          <w:p w14:paraId="201B315D"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0.11***</w:t>
            </w:r>
          </w:p>
        </w:tc>
        <w:tc>
          <w:tcPr>
            <w:tcW w:w="1213" w:type="dxa"/>
            <w:gridSpan w:val="2"/>
            <w:tcBorders>
              <w:top w:val="nil"/>
              <w:left w:val="nil"/>
              <w:bottom w:val="nil"/>
              <w:right w:val="single" w:sz="8" w:space="0" w:color="auto"/>
            </w:tcBorders>
            <w:shd w:val="clear" w:color="000000" w:fill="D9D9D9"/>
            <w:vAlign w:val="center"/>
            <w:hideMark/>
          </w:tcPr>
          <w:p w14:paraId="4E4185FD"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0.31</w:t>
            </w:r>
          </w:p>
        </w:tc>
      </w:tr>
      <w:tr w:rsidR="00696F77" w:rsidRPr="00603816" w14:paraId="3CB2065D"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13D81CC6"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D9D9D9"/>
            <w:vAlign w:val="center"/>
            <w:hideMark/>
          </w:tcPr>
          <w:p w14:paraId="64D49FB6"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(0.16)</w:t>
            </w:r>
          </w:p>
        </w:tc>
        <w:tc>
          <w:tcPr>
            <w:tcW w:w="1168" w:type="dxa"/>
            <w:tcBorders>
              <w:top w:val="nil"/>
              <w:left w:val="nil"/>
              <w:bottom w:val="single" w:sz="8" w:space="0" w:color="auto"/>
              <w:right w:val="single" w:sz="8" w:space="0" w:color="auto"/>
            </w:tcBorders>
            <w:shd w:val="clear" w:color="000000" w:fill="D9D9D9"/>
            <w:vAlign w:val="center"/>
            <w:hideMark/>
          </w:tcPr>
          <w:p w14:paraId="4BFFE368"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(0.15)</w:t>
            </w:r>
          </w:p>
        </w:tc>
        <w:tc>
          <w:tcPr>
            <w:tcW w:w="1149" w:type="dxa"/>
            <w:tcBorders>
              <w:top w:val="nil"/>
              <w:left w:val="nil"/>
              <w:bottom w:val="single" w:sz="8" w:space="0" w:color="auto"/>
              <w:right w:val="single" w:sz="8" w:space="0" w:color="auto"/>
            </w:tcBorders>
            <w:shd w:val="clear" w:color="000000" w:fill="D9D9D9"/>
            <w:vAlign w:val="center"/>
            <w:hideMark/>
          </w:tcPr>
          <w:p w14:paraId="32C3E1E7"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(0.16)</w:t>
            </w:r>
          </w:p>
        </w:tc>
        <w:tc>
          <w:tcPr>
            <w:tcW w:w="1036" w:type="dxa"/>
            <w:tcBorders>
              <w:top w:val="nil"/>
              <w:left w:val="nil"/>
              <w:bottom w:val="single" w:sz="8" w:space="0" w:color="auto"/>
              <w:right w:val="single" w:sz="8" w:space="0" w:color="auto"/>
            </w:tcBorders>
            <w:shd w:val="clear" w:color="000000" w:fill="D9D9D9"/>
            <w:vAlign w:val="center"/>
            <w:hideMark/>
          </w:tcPr>
          <w:p w14:paraId="1FBE1B95"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(0.36)</w:t>
            </w:r>
          </w:p>
        </w:tc>
        <w:tc>
          <w:tcPr>
            <w:tcW w:w="1082" w:type="dxa"/>
            <w:tcBorders>
              <w:top w:val="nil"/>
              <w:left w:val="nil"/>
              <w:bottom w:val="single" w:sz="8" w:space="0" w:color="auto"/>
              <w:right w:val="single" w:sz="8" w:space="0" w:color="auto"/>
            </w:tcBorders>
            <w:shd w:val="clear" w:color="000000" w:fill="D9D9D9"/>
            <w:vAlign w:val="center"/>
            <w:hideMark/>
          </w:tcPr>
          <w:p w14:paraId="5B34F39A"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(0.21)</w:t>
            </w:r>
          </w:p>
        </w:tc>
        <w:tc>
          <w:tcPr>
            <w:tcW w:w="1058" w:type="dxa"/>
            <w:tcBorders>
              <w:top w:val="nil"/>
              <w:left w:val="nil"/>
              <w:bottom w:val="single" w:sz="8" w:space="0" w:color="auto"/>
              <w:right w:val="single" w:sz="8" w:space="0" w:color="auto"/>
            </w:tcBorders>
            <w:shd w:val="clear" w:color="000000" w:fill="D9D9D9"/>
            <w:vAlign w:val="center"/>
            <w:hideMark/>
          </w:tcPr>
          <w:p w14:paraId="197237EF"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(0.22)</w:t>
            </w:r>
          </w:p>
        </w:tc>
        <w:tc>
          <w:tcPr>
            <w:tcW w:w="1178" w:type="dxa"/>
            <w:tcBorders>
              <w:top w:val="nil"/>
              <w:left w:val="nil"/>
              <w:bottom w:val="single" w:sz="8" w:space="0" w:color="auto"/>
              <w:right w:val="single" w:sz="8" w:space="0" w:color="auto"/>
            </w:tcBorders>
            <w:shd w:val="clear" w:color="000000" w:fill="D9D9D9"/>
            <w:vAlign w:val="center"/>
            <w:hideMark/>
          </w:tcPr>
          <w:p w14:paraId="4DD88F42"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(0.07)</w:t>
            </w:r>
          </w:p>
        </w:tc>
        <w:tc>
          <w:tcPr>
            <w:tcW w:w="870" w:type="dxa"/>
            <w:tcBorders>
              <w:top w:val="nil"/>
              <w:left w:val="nil"/>
              <w:bottom w:val="single" w:sz="8" w:space="0" w:color="auto"/>
              <w:right w:val="single" w:sz="8" w:space="0" w:color="auto"/>
            </w:tcBorders>
            <w:shd w:val="clear" w:color="000000" w:fill="D9D9D9"/>
            <w:vAlign w:val="center"/>
            <w:hideMark/>
          </w:tcPr>
          <w:p w14:paraId="07FCC31A"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r w:rsidRPr="00603816">
              <w:rPr>
                <w:rFonts w:eastAsia="Times New Roman" w:cstheme="minorHAnsi"/>
              </w:rPr>
              <w:t>)</w:t>
            </w:r>
          </w:p>
        </w:tc>
        <w:tc>
          <w:tcPr>
            <w:tcW w:w="1179" w:type="dxa"/>
            <w:tcBorders>
              <w:top w:val="nil"/>
              <w:left w:val="nil"/>
              <w:bottom w:val="single" w:sz="8" w:space="0" w:color="auto"/>
              <w:right w:val="single" w:sz="8" w:space="0" w:color="auto"/>
            </w:tcBorders>
            <w:shd w:val="clear" w:color="000000" w:fill="D9D9D9"/>
            <w:vAlign w:val="center"/>
            <w:hideMark/>
          </w:tcPr>
          <w:p w14:paraId="06D5740C"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r w:rsidRPr="00603816">
              <w:rPr>
                <w:rFonts w:eastAsia="Times New Roman" w:cstheme="minorHAnsi"/>
              </w:rPr>
              <w:t>)</w:t>
            </w:r>
          </w:p>
        </w:tc>
        <w:tc>
          <w:tcPr>
            <w:tcW w:w="1179" w:type="dxa"/>
            <w:tcBorders>
              <w:top w:val="nil"/>
              <w:left w:val="nil"/>
              <w:bottom w:val="single" w:sz="8" w:space="0" w:color="auto"/>
              <w:right w:val="single" w:sz="8" w:space="0" w:color="auto"/>
            </w:tcBorders>
            <w:shd w:val="clear" w:color="000000" w:fill="D9D9D9"/>
            <w:vAlign w:val="center"/>
            <w:hideMark/>
          </w:tcPr>
          <w:p w14:paraId="45D19B4B"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(0.03)</w:t>
            </w:r>
          </w:p>
        </w:tc>
        <w:tc>
          <w:tcPr>
            <w:tcW w:w="1213" w:type="dxa"/>
            <w:gridSpan w:val="2"/>
            <w:tcBorders>
              <w:top w:val="nil"/>
              <w:left w:val="nil"/>
              <w:bottom w:val="single" w:sz="8" w:space="0" w:color="auto"/>
              <w:right w:val="single" w:sz="8" w:space="0" w:color="auto"/>
            </w:tcBorders>
            <w:shd w:val="clear" w:color="000000" w:fill="D9D9D9"/>
            <w:vAlign w:val="center"/>
            <w:hideMark/>
          </w:tcPr>
          <w:p w14:paraId="153F6929"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(0.2</w:t>
            </w:r>
            <w:r>
              <w:rPr>
                <w:rFonts w:eastAsia="Times New Roman" w:cstheme="minorHAnsi"/>
              </w:rPr>
              <w:t>0</w:t>
            </w:r>
            <w:r w:rsidRPr="00603816">
              <w:rPr>
                <w:rFonts w:eastAsia="Times New Roman" w:cstheme="minorHAnsi"/>
              </w:rPr>
              <w:t>)</w:t>
            </w:r>
          </w:p>
        </w:tc>
      </w:tr>
      <w:tr w:rsidR="00696F77" w:rsidRPr="00603816" w14:paraId="0C460C55"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AAE7AB"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(β</w:t>
            </w:r>
            <w:r w:rsidRPr="00603816">
              <w:rPr>
                <w:rFonts w:eastAsia="Times New Roman" w:cstheme="minorHAnsi"/>
                <w:color w:val="000000"/>
                <w:vertAlign w:val="subscript"/>
              </w:rPr>
              <w:t>4</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FFFFFF"/>
            <w:vAlign w:val="center"/>
            <w:hideMark/>
          </w:tcPr>
          <w:p w14:paraId="7B864257"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0.07</w:t>
            </w:r>
          </w:p>
        </w:tc>
        <w:tc>
          <w:tcPr>
            <w:tcW w:w="1168" w:type="dxa"/>
            <w:tcBorders>
              <w:top w:val="nil"/>
              <w:left w:val="nil"/>
              <w:bottom w:val="nil"/>
              <w:right w:val="single" w:sz="8" w:space="0" w:color="auto"/>
            </w:tcBorders>
            <w:shd w:val="clear" w:color="000000" w:fill="FFFFFF"/>
            <w:vAlign w:val="center"/>
            <w:hideMark/>
          </w:tcPr>
          <w:p w14:paraId="68ABFEC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0.11</w:t>
            </w:r>
          </w:p>
        </w:tc>
        <w:tc>
          <w:tcPr>
            <w:tcW w:w="1149" w:type="dxa"/>
            <w:tcBorders>
              <w:top w:val="nil"/>
              <w:left w:val="nil"/>
              <w:bottom w:val="nil"/>
              <w:right w:val="single" w:sz="8" w:space="0" w:color="auto"/>
            </w:tcBorders>
            <w:shd w:val="clear" w:color="000000" w:fill="FFFFFF"/>
            <w:vAlign w:val="center"/>
            <w:hideMark/>
          </w:tcPr>
          <w:p w14:paraId="295A568A"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-0.01</w:t>
            </w:r>
          </w:p>
        </w:tc>
        <w:tc>
          <w:tcPr>
            <w:tcW w:w="1036" w:type="dxa"/>
            <w:tcBorders>
              <w:top w:val="nil"/>
              <w:left w:val="nil"/>
              <w:bottom w:val="nil"/>
              <w:right w:val="single" w:sz="8" w:space="0" w:color="auto"/>
            </w:tcBorders>
            <w:shd w:val="clear" w:color="000000" w:fill="FFFFFF"/>
            <w:vAlign w:val="center"/>
            <w:hideMark/>
          </w:tcPr>
          <w:p w14:paraId="09B6A6BB"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0.05</w:t>
            </w:r>
          </w:p>
        </w:tc>
        <w:tc>
          <w:tcPr>
            <w:tcW w:w="1082" w:type="dxa"/>
            <w:tcBorders>
              <w:top w:val="nil"/>
              <w:left w:val="nil"/>
              <w:bottom w:val="nil"/>
              <w:right w:val="single" w:sz="8" w:space="0" w:color="auto"/>
            </w:tcBorders>
            <w:shd w:val="clear" w:color="000000" w:fill="FFFFFF"/>
            <w:vAlign w:val="center"/>
            <w:hideMark/>
          </w:tcPr>
          <w:p w14:paraId="3F27090F"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0.4</w:t>
            </w:r>
            <w:r>
              <w:rPr>
                <w:rFonts w:eastAsia="Times New Roman" w:cstheme="minorHAnsi"/>
              </w:rPr>
              <w:t>0</w:t>
            </w:r>
          </w:p>
        </w:tc>
        <w:tc>
          <w:tcPr>
            <w:tcW w:w="1058" w:type="dxa"/>
            <w:tcBorders>
              <w:top w:val="nil"/>
              <w:left w:val="nil"/>
              <w:bottom w:val="nil"/>
              <w:right w:val="single" w:sz="8" w:space="0" w:color="auto"/>
            </w:tcBorders>
            <w:shd w:val="clear" w:color="000000" w:fill="FFFFFF"/>
            <w:vAlign w:val="center"/>
            <w:hideMark/>
          </w:tcPr>
          <w:p w14:paraId="579355F8"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1.61</w:t>
            </w:r>
          </w:p>
        </w:tc>
        <w:tc>
          <w:tcPr>
            <w:tcW w:w="1178" w:type="dxa"/>
            <w:tcBorders>
              <w:top w:val="nil"/>
              <w:left w:val="nil"/>
              <w:bottom w:val="nil"/>
              <w:right w:val="single" w:sz="8" w:space="0" w:color="auto"/>
            </w:tcBorders>
            <w:shd w:val="clear" w:color="000000" w:fill="FFFFFF"/>
            <w:vAlign w:val="center"/>
            <w:hideMark/>
          </w:tcPr>
          <w:p w14:paraId="4A55FCE9"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0.25</w:t>
            </w:r>
          </w:p>
        </w:tc>
        <w:tc>
          <w:tcPr>
            <w:tcW w:w="870" w:type="dxa"/>
            <w:tcBorders>
              <w:top w:val="nil"/>
              <w:left w:val="nil"/>
              <w:bottom w:val="nil"/>
              <w:right w:val="single" w:sz="8" w:space="0" w:color="auto"/>
            </w:tcBorders>
            <w:shd w:val="clear" w:color="000000" w:fill="FFFFFF"/>
            <w:vAlign w:val="center"/>
            <w:hideMark/>
          </w:tcPr>
          <w:p w14:paraId="5FD44D1C"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0.58</w:t>
            </w:r>
          </w:p>
        </w:tc>
        <w:tc>
          <w:tcPr>
            <w:tcW w:w="1179" w:type="dxa"/>
            <w:tcBorders>
              <w:top w:val="nil"/>
              <w:left w:val="nil"/>
              <w:bottom w:val="nil"/>
              <w:right w:val="single" w:sz="8" w:space="0" w:color="auto"/>
            </w:tcBorders>
            <w:shd w:val="clear" w:color="000000" w:fill="FFFFFF"/>
            <w:vAlign w:val="center"/>
            <w:hideMark/>
          </w:tcPr>
          <w:p w14:paraId="6E9F1C89"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0.38</w:t>
            </w:r>
          </w:p>
        </w:tc>
        <w:tc>
          <w:tcPr>
            <w:tcW w:w="1179" w:type="dxa"/>
            <w:tcBorders>
              <w:top w:val="nil"/>
              <w:left w:val="nil"/>
              <w:bottom w:val="nil"/>
              <w:right w:val="single" w:sz="8" w:space="0" w:color="auto"/>
            </w:tcBorders>
            <w:shd w:val="clear" w:color="000000" w:fill="FFFFFF"/>
            <w:vAlign w:val="center"/>
            <w:hideMark/>
          </w:tcPr>
          <w:p w14:paraId="6916AD27"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0.03</w:t>
            </w:r>
          </w:p>
        </w:tc>
        <w:tc>
          <w:tcPr>
            <w:tcW w:w="1213" w:type="dxa"/>
            <w:gridSpan w:val="2"/>
            <w:tcBorders>
              <w:top w:val="nil"/>
              <w:left w:val="nil"/>
              <w:bottom w:val="nil"/>
              <w:right w:val="single" w:sz="8" w:space="0" w:color="auto"/>
            </w:tcBorders>
            <w:shd w:val="clear" w:color="000000" w:fill="FFFFFF"/>
            <w:vAlign w:val="center"/>
            <w:hideMark/>
          </w:tcPr>
          <w:p w14:paraId="25FD94E6"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0.13</w:t>
            </w:r>
          </w:p>
        </w:tc>
      </w:tr>
      <w:tr w:rsidR="00696F77" w:rsidRPr="00603816" w14:paraId="42AB07BB"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7653C502"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FFFFFF"/>
            <w:vAlign w:val="center"/>
            <w:hideMark/>
          </w:tcPr>
          <w:p w14:paraId="06B9DD68"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(0.52)</w:t>
            </w:r>
          </w:p>
        </w:tc>
        <w:tc>
          <w:tcPr>
            <w:tcW w:w="1168" w:type="dxa"/>
            <w:tcBorders>
              <w:top w:val="nil"/>
              <w:left w:val="nil"/>
              <w:bottom w:val="single" w:sz="8" w:space="0" w:color="auto"/>
              <w:right w:val="single" w:sz="8" w:space="0" w:color="auto"/>
            </w:tcBorders>
            <w:shd w:val="clear" w:color="000000" w:fill="FFFFFF"/>
            <w:vAlign w:val="center"/>
            <w:hideMark/>
          </w:tcPr>
          <w:p w14:paraId="236FA60A"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(0.53)</w:t>
            </w:r>
          </w:p>
        </w:tc>
        <w:tc>
          <w:tcPr>
            <w:tcW w:w="1149" w:type="dxa"/>
            <w:tcBorders>
              <w:top w:val="nil"/>
              <w:left w:val="nil"/>
              <w:bottom w:val="single" w:sz="8" w:space="0" w:color="auto"/>
              <w:right w:val="single" w:sz="8" w:space="0" w:color="auto"/>
            </w:tcBorders>
            <w:shd w:val="clear" w:color="000000" w:fill="FFFFFF"/>
            <w:vAlign w:val="center"/>
            <w:hideMark/>
          </w:tcPr>
          <w:p w14:paraId="0D419D83"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(0.52)</w:t>
            </w:r>
          </w:p>
        </w:tc>
        <w:tc>
          <w:tcPr>
            <w:tcW w:w="1036" w:type="dxa"/>
            <w:tcBorders>
              <w:top w:val="nil"/>
              <w:left w:val="nil"/>
              <w:bottom w:val="single" w:sz="8" w:space="0" w:color="auto"/>
              <w:right w:val="single" w:sz="8" w:space="0" w:color="auto"/>
            </w:tcBorders>
            <w:shd w:val="clear" w:color="000000" w:fill="FFFFFF"/>
            <w:vAlign w:val="center"/>
            <w:hideMark/>
          </w:tcPr>
          <w:p w14:paraId="29444FD5"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(0.78)</w:t>
            </w:r>
          </w:p>
        </w:tc>
        <w:tc>
          <w:tcPr>
            <w:tcW w:w="1082" w:type="dxa"/>
            <w:tcBorders>
              <w:top w:val="nil"/>
              <w:left w:val="nil"/>
              <w:bottom w:val="single" w:sz="8" w:space="0" w:color="auto"/>
              <w:right w:val="single" w:sz="8" w:space="0" w:color="auto"/>
            </w:tcBorders>
            <w:shd w:val="clear" w:color="000000" w:fill="FFFFFF"/>
            <w:vAlign w:val="center"/>
            <w:hideMark/>
          </w:tcPr>
          <w:p w14:paraId="3CB75C6C"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(0.88)</w:t>
            </w:r>
          </w:p>
        </w:tc>
        <w:tc>
          <w:tcPr>
            <w:tcW w:w="1058" w:type="dxa"/>
            <w:tcBorders>
              <w:top w:val="nil"/>
              <w:left w:val="nil"/>
              <w:bottom w:val="single" w:sz="8" w:space="0" w:color="auto"/>
              <w:right w:val="single" w:sz="8" w:space="0" w:color="auto"/>
            </w:tcBorders>
            <w:shd w:val="clear" w:color="000000" w:fill="FFFFFF"/>
            <w:vAlign w:val="center"/>
            <w:hideMark/>
          </w:tcPr>
          <w:p w14:paraId="61615DFE"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(2.06)</w:t>
            </w:r>
          </w:p>
        </w:tc>
        <w:tc>
          <w:tcPr>
            <w:tcW w:w="1178" w:type="dxa"/>
            <w:tcBorders>
              <w:top w:val="nil"/>
              <w:left w:val="nil"/>
              <w:bottom w:val="single" w:sz="8" w:space="0" w:color="auto"/>
              <w:right w:val="single" w:sz="8" w:space="0" w:color="auto"/>
            </w:tcBorders>
            <w:shd w:val="clear" w:color="000000" w:fill="FFFFFF"/>
            <w:vAlign w:val="center"/>
            <w:hideMark/>
          </w:tcPr>
          <w:p w14:paraId="6F5FD367"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(0.49)</w:t>
            </w:r>
          </w:p>
        </w:tc>
        <w:tc>
          <w:tcPr>
            <w:tcW w:w="870" w:type="dxa"/>
            <w:tcBorders>
              <w:top w:val="nil"/>
              <w:left w:val="nil"/>
              <w:bottom w:val="single" w:sz="8" w:space="0" w:color="auto"/>
              <w:right w:val="single" w:sz="8" w:space="0" w:color="auto"/>
            </w:tcBorders>
            <w:shd w:val="clear" w:color="000000" w:fill="FFFFFF"/>
            <w:vAlign w:val="center"/>
            <w:hideMark/>
          </w:tcPr>
          <w:p w14:paraId="4A3E1978"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(0.94)</w:t>
            </w:r>
          </w:p>
        </w:tc>
        <w:tc>
          <w:tcPr>
            <w:tcW w:w="1179" w:type="dxa"/>
            <w:tcBorders>
              <w:top w:val="nil"/>
              <w:left w:val="nil"/>
              <w:bottom w:val="single" w:sz="8" w:space="0" w:color="auto"/>
              <w:right w:val="single" w:sz="8" w:space="0" w:color="auto"/>
            </w:tcBorders>
            <w:shd w:val="clear" w:color="000000" w:fill="FFFFFF"/>
            <w:vAlign w:val="center"/>
            <w:hideMark/>
          </w:tcPr>
          <w:p w14:paraId="4B63DE98"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(0.45)</w:t>
            </w:r>
          </w:p>
        </w:tc>
        <w:tc>
          <w:tcPr>
            <w:tcW w:w="1179" w:type="dxa"/>
            <w:tcBorders>
              <w:top w:val="nil"/>
              <w:left w:val="nil"/>
              <w:bottom w:val="single" w:sz="8" w:space="0" w:color="auto"/>
              <w:right w:val="single" w:sz="8" w:space="0" w:color="auto"/>
            </w:tcBorders>
            <w:shd w:val="clear" w:color="000000" w:fill="FFFFFF"/>
            <w:vAlign w:val="center"/>
            <w:hideMark/>
          </w:tcPr>
          <w:p w14:paraId="515F4A6E"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(0.16)</w:t>
            </w:r>
          </w:p>
        </w:tc>
        <w:tc>
          <w:tcPr>
            <w:tcW w:w="1213" w:type="dxa"/>
            <w:gridSpan w:val="2"/>
            <w:tcBorders>
              <w:top w:val="nil"/>
              <w:left w:val="nil"/>
              <w:bottom w:val="single" w:sz="8" w:space="0" w:color="auto"/>
              <w:right w:val="single" w:sz="8" w:space="0" w:color="auto"/>
            </w:tcBorders>
            <w:shd w:val="clear" w:color="000000" w:fill="FFFFFF"/>
            <w:vAlign w:val="center"/>
            <w:hideMark/>
          </w:tcPr>
          <w:p w14:paraId="4FB7364D"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(0.58)</w:t>
            </w:r>
          </w:p>
        </w:tc>
      </w:tr>
      <w:tr w:rsidR="00696F77" w:rsidRPr="00603816" w14:paraId="10AB78C3"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6547005"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Participant by Time (β</w:t>
            </w:r>
            <w:r w:rsidRPr="00603816">
              <w:rPr>
                <w:rFonts w:eastAsia="Times New Roman" w:cstheme="minorHAnsi"/>
                <w:color w:val="000000"/>
                <w:vertAlign w:val="subscript"/>
              </w:rPr>
              <w:t>5</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D9D9D9"/>
            <w:vAlign w:val="center"/>
            <w:hideMark/>
          </w:tcPr>
          <w:p w14:paraId="605A368C"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0.06</w:t>
            </w:r>
          </w:p>
        </w:tc>
        <w:tc>
          <w:tcPr>
            <w:tcW w:w="1168" w:type="dxa"/>
            <w:tcBorders>
              <w:top w:val="nil"/>
              <w:left w:val="nil"/>
              <w:bottom w:val="nil"/>
              <w:right w:val="single" w:sz="8" w:space="0" w:color="auto"/>
            </w:tcBorders>
            <w:shd w:val="clear" w:color="000000" w:fill="D9D9D9"/>
            <w:vAlign w:val="center"/>
            <w:hideMark/>
          </w:tcPr>
          <w:p w14:paraId="7FEB84AD"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0.04</w:t>
            </w:r>
          </w:p>
        </w:tc>
        <w:tc>
          <w:tcPr>
            <w:tcW w:w="1149" w:type="dxa"/>
            <w:tcBorders>
              <w:top w:val="nil"/>
              <w:left w:val="nil"/>
              <w:bottom w:val="nil"/>
              <w:right w:val="single" w:sz="8" w:space="0" w:color="auto"/>
            </w:tcBorders>
            <w:shd w:val="clear" w:color="000000" w:fill="D9D9D9"/>
            <w:vAlign w:val="center"/>
            <w:hideMark/>
          </w:tcPr>
          <w:p w14:paraId="094DEFAA"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0.06</w:t>
            </w:r>
          </w:p>
        </w:tc>
        <w:tc>
          <w:tcPr>
            <w:tcW w:w="1036" w:type="dxa"/>
            <w:tcBorders>
              <w:top w:val="nil"/>
              <w:left w:val="nil"/>
              <w:bottom w:val="nil"/>
              <w:right w:val="single" w:sz="8" w:space="0" w:color="auto"/>
            </w:tcBorders>
            <w:shd w:val="clear" w:color="000000" w:fill="D9D9D9"/>
            <w:vAlign w:val="center"/>
            <w:hideMark/>
          </w:tcPr>
          <w:p w14:paraId="0DF00854"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0.09</w:t>
            </w:r>
          </w:p>
        </w:tc>
        <w:tc>
          <w:tcPr>
            <w:tcW w:w="1082" w:type="dxa"/>
            <w:tcBorders>
              <w:top w:val="nil"/>
              <w:left w:val="nil"/>
              <w:bottom w:val="nil"/>
              <w:right w:val="single" w:sz="8" w:space="0" w:color="auto"/>
            </w:tcBorders>
            <w:shd w:val="clear" w:color="000000" w:fill="D9D9D9"/>
            <w:vAlign w:val="center"/>
            <w:hideMark/>
          </w:tcPr>
          <w:p w14:paraId="4C7C4180"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-0.01</w:t>
            </w:r>
          </w:p>
        </w:tc>
        <w:tc>
          <w:tcPr>
            <w:tcW w:w="1058" w:type="dxa"/>
            <w:tcBorders>
              <w:top w:val="nil"/>
              <w:left w:val="nil"/>
              <w:bottom w:val="nil"/>
              <w:right w:val="single" w:sz="8" w:space="0" w:color="auto"/>
            </w:tcBorders>
            <w:shd w:val="clear" w:color="000000" w:fill="D9D9D9"/>
            <w:vAlign w:val="center"/>
            <w:hideMark/>
          </w:tcPr>
          <w:p w14:paraId="55E9B42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-0.16</w:t>
            </w:r>
          </w:p>
        </w:tc>
        <w:tc>
          <w:tcPr>
            <w:tcW w:w="1178" w:type="dxa"/>
            <w:tcBorders>
              <w:top w:val="nil"/>
              <w:left w:val="nil"/>
              <w:bottom w:val="nil"/>
              <w:right w:val="single" w:sz="8" w:space="0" w:color="auto"/>
            </w:tcBorders>
            <w:shd w:val="clear" w:color="000000" w:fill="D9D9D9"/>
            <w:vAlign w:val="center"/>
            <w:hideMark/>
          </w:tcPr>
          <w:p w14:paraId="01B1F2AD"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w:t>
            </w:r>
            <w:r>
              <w:rPr>
                <w:rFonts w:eastAsia="Times New Roman" w:cstheme="minorHAnsi"/>
              </w:rPr>
              <w:t>.00</w:t>
            </w:r>
          </w:p>
        </w:tc>
        <w:tc>
          <w:tcPr>
            <w:tcW w:w="870" w:type="dxa"/>
            <w:tcBorders>
              <w:top w:val="nil"/>
              <w:left w:val="nil"/>
              <w:bottom w:val="nil"/>
              <w:right w:val="single" w:sz="8" w:space="0" w:color="auto"/>
            </w:tcBorders>
            <w:shd w:val="clear" w:color="000000" w:fill="D9D9D9"/>
            <w:vAlign w:val="center"/>
            <w:hideMark/>
          </w:tcPr>
          <w:p w14:paraId="22B77F89"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-0.13</w:t>
            </w:r>
          </w:p>
        </w:tc>
        <w:tc>
          <w:tcPr>
            <w:tcW w:w="1179" w:type="dxa"/>
            <w:tcBorders>
              <w:top w:val="nil"/>
              <w:left w:val="nil"/>
              <w:bottom w:val="nil"/>
              <w:right w:val="single" w:sz="8" w:space="0" w:color="auto"/>
            </w:tcBorders>
            <w:shd w:val="clear" w:color="000000" w:fill="D9D9D9"/>
            <w:vAlign w:val="center"/>
            <w:hideMark/>
          </w:tcPr>
          <w:p w14:paraId="74A4767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w:t>
            </w:r>
            <w:r>
              <w:rPr>
                <w:rFonts w:eastAsia="Times New Roman" w:cstheme="minorHAnsi"/>
              </w:rPr>
              <w:t>.00</w:t>
            </w:r>
          </w:p>
        </w:tc>
        <w:tc>
          <w:tcPr>
            <w:tcW w:w="1179" w:type="dxa"/>
            <w:tcBorders>
              <w:top w:val="nil"/>
              <w:left w:val="nil"/>
              <w:bottom w:val="nil"/>
              <w:right w:val="single" w:sz="8" w:space="0" w:color="auto"/>
            </w:tcBorders>
            <w:shd w:val="clear" w:color="000000" w:fill="D9D9D9"/>
            <w:vAlign w:val="center"/>
            <w:hideMark/>
          </w:tcPr>
          <w:p w14:paraId="6460F5CA"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-0.01</w:t>
            </w:r>
          </w:p>
        </w:tc>
        <w:tc>
          <w:tcPr>
            <w:tcW w:w="1213" w:type="dxa"/>
            <w:gridSpan w:val="2"/>
            <w:tcBorders>
              <w:top w:val="nil"/>
              <w:left w:val="nil"/>
              <w:bottom w:val="nil"/>
              <w:right w:val="single" w:sz="8" w:space="0" w:color="auto"/>
            </w:tcBorders>
            <w:shd w:val="clear" w:color="000000" w:fill="D9D9D9"/>
            <w:vAlign w:val="center"/>
            <w:hideMark/>
          </w:tcPr>
          <w:p w14:paraId="76C22251"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0.07</w:t>
            </w:r>
          </w:p>
        </w:tc>
      </w:tr>
      <w:tr w:rsidR="00696F77" w:rsidRPr="00603816" w14:paraId="2A4AB754"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1D4483B8"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D9D9D9"/>
            <w:vAlign w:val="center"/>
            <w:hideMark/>
          </w:tcPr>
          <w:p w14:paraId="687DEA21"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(0.14)</w:t>
            </w:r>
          </w:p>
        </w:tc>
        <w:tc>
          <w:tcPr>
            <w:tcW w:w="1168" w:type="dxa"/>
            <w:tcBorders>
              <w:top w:val="nil"/>
              <w:left w:val="nil"/>
              <w:bottom w:val="single" w:sz="8" w:space="0" w:color="auto"/>
              <w:right w:val="single" w:sz="8" w:space="0" w:color="auto"/>
            </w:tcBorders>
            <w:shd w:val="clear" w:color="000000" w:fill="D9D9D9"/>
            <w:vAlign w:val="center"/>
            <w:hideMark/>
          </w:tcPr>
          <w:p w14:paraId="418BEE5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(0.15)</w:t>
            </w:r>
          </w:p>
        </w:tc>
        <w:tc>
          <w:tcPr>
            <w:tcW w:w="1149" w:type="dxa"/>
            <w:tcBorders>
              <w:top w:val="nil"/>
              <w:left w:val="nil"/>
              <w:bottom w:val="single" w:sz="8" w:space="0" w:color="auto"/>
              <w:right w:val="single" w:sz="8" w:space="0" w:color="auto"/>
            </w:tcBorders>
            <w:shd w:val="clear" w:color="000000" w:fill="D9D9D9"/>
            <w:vAlign w:val="center"/>
            <w:hideMark/>
          </w:tcPr>
          <w:p w14:paraId="30439790"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(0.15)</w:t>
            </w:r>
          </w:p>
        </w:tc>
        <w:tc>
          <w:tcPr>
            <w:tcW w:w="1036" w:type="dxa"/>
            <w:tcBorders>
              <w:top w:val="nil"/>
              <w:left w:val="nil"/>
              <w:bottom w:val="single" w:sz="8" w:space="0" w:color="auto"/>
              <w:right w:val="single" w:sz="8" w:space="0" w:color="auto"/>
            </w:tcBorders>
            <w:shd w:val="clear" w:color="000000" w:fill="D9D9D9"/>
            <w:vAlign w:val="center"/>
            <w:hideMark/>
          </w:tcPr>
          <w:p w14:paraId="2C1A30E0"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(0.25)</w:t>
            </w:r>
          </w:p>
        </w:tc>
        <w:tc>
          <w:tcPr>
            <w:tcW w:w="1082" w:type="dxa"/>
            <w:tcBorders>
              <w:top w:val="nil"/>
              <w:left w:val="nil"/>
              <w:bottom w:val="single" w:sz="8" w:space="0" w:color="auto"/>
              <w:right w:val="single" w:sz="8" w:space="0" w:color="auto"/>
            </w:tcBorders>
            <w:shd w:val="clear" w:color="000000" w:fill="D9D9D9"/>
            <w:vAlign w:val="center"/>
            <w:hideMark/>
          </w:tcPr>
          <w:p w14:paraId="03D1D8BF"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(0.24)</w:t>
            </w:r>
          </w:p>
        </w:tc>
        <w:tc>
          <w:tcPr>
            <w:tcW w:w="1058" w:type="dxa"/>
            <w:tcBorders>
              <w:top w:val="nil"/>
              <w:left w:val="nil"/>
              <w:bottom w:val="single" w:sz="8" w:space="0" w:color="auto"/>
              <w:right w:val="single" w:sz="8" w:space="0" w:color="auto"/>
            </w:tcBorders>
            <w:shd w:val="clear" w:color="000000" w:fill="D9D9D9"/>
            <w:vAlign w:val="center"/>
            <w:hideMark/>
          </w:tcPr>
          <w:p w14:paraId="2474C2EC"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(0.43)</w:t>
            </w:r>
          </w:p>
        </w:tc>
        <w:tc>
          <w:tcPr>
            <w:tcW w:w="1178" w:type="dxa"/>
            <w:tcBorders>
              <w:top w:val="nil"/>
              <w:left w:val="nil"/>
              <w:bottom w:val="single" w:sz="8" w:space="0" w:color="auto"/>
              <w:right w:val="single" w:sz="8" w:space="0" w:color="auto"/>
            </w:tcBorders>
            <w:shd w:val="clear" w:color="000000" w:fill="D9D9D9"/>
            <w:vAlign w:val="center"/>
            <w:hideMark/>
          </w:tcPr>
          <w:p w14:paraId="2E669FAB"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(0.11)</w:t>
            </w:r>
          </w:p>
        </w:tc>
        <w:tc>
          <w:tcPr>
            <w:tcW w:w="870" w:type="dxa"/>
            <w:tcBorders>
              <w:top w:val="nil"/>
              <w:left w:val="nil"/>
              <w:bottom w:val="single" w:sz="8" w:space="0" w:color="auto"/>
              <w:right w:val="single" w:sz="8" w:space="0" w:color="auto"/>
            </w:tcBorders>
            <w:shd w:val="clear" w:color="000000" w:fill="D9D9D9"/>
            <w:vAlign w:val="center"/>
            <w:hideMark/>
          </w:tcPr>
          <w:p w14:paraId="320824FC"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(0.28)</w:t>
            </w:r>
          </w:p>
        </w:tc>
        <w:tc>
          <w:tcPr>
            <w:tcW w:w="1179" w:type="dxa"/>
            <w:tcBorders>
              <w:top w:val="nil"/>
              <w:left w:val="nil"/>
              <w:bottom w:val="single" w:sz="8" w:space="0" w:color="auto"/>
              <w:right w:val="single" w:sz="8" w:space="0" w:color="auto"/>
            </w:tcBorders>
            <w:shd w:val="clear" w:color="000000" w:fill="D9D9D9"/>
            <w:vAlign w:val="center"/>
            <w:hideMark/>
          </w:tcPr>
          <w:p w14:paraId="7D7FA46B"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w:t>
            </w:r>
            <w:r>
              <w:rPr>
                <w:rFonts w:eastAsia="Times New Roman" w:cstheme="minorHAnsi"/>
              </w:rPr>
              <w:t>0</w:t>
            </w:r>
            <w:r w:rsidRPr="00603816">
              <w:rPr>
                <w:rFonts w:eastAsia="Times New Roman" w:cstheme="minorHAnsi"/>
              </w:rPr>
              <w:t>)</w:t>
            </w:r>
          </w:p>
        </w:tc>
        <w:tc>
          <w:tcPr>
            <w:tcW w:w="1179" w:type="dxa"/>
            <w:tcBorders>
              <w:top w:val="nil"/>
              <w:left w:val="nil"/>
              <w:bottom w:val="single" w:sz="8" w:space="0" w:color="auto"/>
              <w:right w:val="single" w:sz="8" w:space="0" w:color="auto"/>
            </w:tcBorders>
            <w:shd w:val="clear" w:color="000000" w:fill="D9D9D9"/>
            <w:vAlign w:val="center"/>
            <w:hideMark/>
          </w:tcPr>
          <w:p w14:paraId="24D3AB03"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(0.05)</w:t>
            </w:r>
          </w:p>
        </w:tc>
        <w:tc>
          <w:tcPr>
            <w:tcW w:w="1213" w:type="dxa"/>
            <w:gridSpan w:val="2"/>
            <w:tcBorders>
              <w:top w:val="nil"/>
              <w:left w:val="nil"/>
              <w:bottom w:val="single" w:sz="8" w:space="0" w:color="auto"/>
              <w:right w:val="single" w:sz="8" w:space="0" w:color="auto"/>
            </w:tcBorders>
            <w:shd w:val="clear" w:color="000000" w:fill="D9D9D9"/>
            <w:vAlign w:val="center"/>
            <w:hideMark/>
          </w:tcPr>
          <w:p w14:paraId="67545B98"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(0.17)</w:t>
            </w:r>
          </w:p>
        </w:tc>
      </w:tr>
      <w:tr w:rsidR="00696F77" w:rsidRPr="00603816" w14:paraId="5E1DDEA3" w14:textId="77777777" w:rsidTr="00EA5429">
        <w:trPr>
          <w:trHeight w:val="290"/>
          <w:jc w:val="center"/>
        </w:trPr>
        <w:tc>
          <w:tcPr>
            <w:tcW w:w="2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67D494"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Intervention (β</w:t>
            </w:r>
            <w:r w:rsidRPr="00603816">
              <w:rPr>
                <w:rFonts w:eastAsia="Times New Roman" w:cstheme="minorHAnsi"/>
                <w:color w:val="000000"/>
                <w:vertAlign w:val="subscript"/>
              </w:rPr>
              <w:t>6</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FFFFFF"/>
            <w:vAlign w:val="center"/>
            <w:hideMark/>
          </w:tcPr>
          <w:p w14:paraId="1D52FB0C"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1.64**</w:t>
            </w:r>
          </w:p>
        </w:tc>
        <w:tc>
          <w:tcPr>
            <w:tcW w:w="1168" w:type="dxa"/>
            <w:tcBorders>
              <w:top w:val="nil"/>
              <w:left w:val="nil"/>
              <w:bottom w:val="nil"/>
              <w:right w:val="single" w:sz="8" w:space="0" w:color="auto"/>
            </w:tcBorders>
            <w:shd w:val="clear" w:color="000000" w:fill="FFFFFF"/>
            <w:vAlign w:val="center"/>
            <w:hideMark/>
          </w:tcPr>
          <w:p w14:paraId="1375C791"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2.15**</w:t>
            </w:r>
          </w:p>
        </w:tc>
        <w:tc>
          <w:tcPr>
            <w:tcW w:w="1149" w:type="dxa"/>
            <w:tcBorders>
              <w:top w:val="nil"/>
              <w:left w:val="nil"/>
              <w:bottom w:val="nil"/>
              <w:right w:val="single" w:sz="8" w:space="0" w:color="auto"/>
            </w:tcBorders>
            <w:shd w:val="clear" w:color="000000" w:fill="FFFFFF"/>
            <w:vAlign w:val="center"/>
            <w:hideMark/>
          </w:tcPr>
          <w:p w14:paraId="2875AEBD"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1.09</w:t>
            </w:r>
            <w:r w:rsidRPr="009C3CA8">
              <w:rPr>
                <w:rFonts w:eastAsia="Times New Roman" w:cstheme="minorHAnsi"/>
                <w:vertAlign w:val="superscript"/>
              </w:rPr>
              <w:t>+</w:t>
            </w:r>
          </w:p>
        </w:tc>
        <w:tc>
          <w:tcPr>
            <w:tcW w:w="1036" w:type="dxa"/>
            <w:tcBorders>
              <w:top w:val="nil"/>
              <w:left w:val="nil"/>
              <w:bottom w:val="nil"/>
              <w:right w:val="single" w:sz="8" w:space="0" w:color="auto"/>
            </w:tcBorders>
            <w:shd w:val="clear" w:color="000000" w:fill="FFFFFF"/>
            <w:vAlign w:val="center"/>
            <w:hideMark/>
          </w:tcPr>
          <w:p w14:paraId="45BD50D1"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0.08</w:t>
            </w:r>
          </w:p>
        </w:tc>
        <w:tc>
          <w:tcPr>
            <w:tcW w:w="1082" w:type="dxa"/>
            <w:tcBorders>
              <w:top w:val="nil"/>
              <w:left w:val="nil"/>
              <w:bottom w:val="nil"/>
              <w:right w:val="single" w:sz="8" w:space="0" w:color="auto"/>
            </w:tcBorders>
            <w:shd w:val="clear" w:color="000000" w:fill="FFFFFF"/>
            <w:vAlign w:val="center"/>
            <w:hideMark/>
          </w:tcPr>
          <w:p w14:paraId="0AD238B2"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0.42</w:t>
            </w:r>
          </w:p>
        </w:tc>
        <w:tc>
          <w:tcPr>
            <w:tcW w:w="1058" w:type="dxa"/>
            <w:tcBorders>
              <w:top w:val="nil"/>
              <w:left w:val="nil"/>
              <w:bottom w:val="nil"/>
              <w:right w:val="single" w:sz="8" w:space="0" w:color="auto"/>
            </w:tcBorders>
            <w:shd w:val="clear" w:color="000000" w:fill="FFFFFF"/>
            <w:vAlign w:val="center"/>
            <w:hideMark/>
          </w:tcPr>
          <w:p w14:paraId="3DD5C52E"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2.49</w:t>
            </w:r>
          </w:p>
        </w:tc>
        <w:tc>
          <w:tcPr>
            <w:tcW w:w="1178" w:type="dxa"/>
            <w:tcBorders>
              <w:top w:val="nil"/>
              <w:left w:val="nil"/>
              <w:bottom w:val="nil"/>
              <w:right w:val="single" w:sz="8" w:space="0" w:color="auto"/>
            </w:tcBorders>
            <w:shd w:val="clear" w:color="000000" w:fill="FFFFFF"/>
            <w:vAlign w:val="center"/>
            <w:hideMark/>
          </w:tcPr>
          <w:p w14:paraId="4CFA383F"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1.93**</w:t>
            </w:r>
          </w:p>
        </w:tc>
        <w:tc>
          <w:tcPr>
            <w:tcW w:w="870" w:type="dxa"/>
            <w:tcBorders>
              <w:top w:val="nil"/>
              <w:left w:val="nil"/>
              <w:bottom w:val="nil"/>
              <w:right w:val="single" w:sz="8" w:space="0" w:color="auto"/>
            </w:tcBorders>
            <w:shd w:val="clear" w:color="000000" w:fill="FFFFFF"/>
            <w:vAlign w:val="center"/>
            <w:hideMark/>
          </w:tcPr>
          <w:p w14:paraId="364CAE1E"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0.15</w:t>
            </w:r>
          </w:p>
        </w:tc>
        <w:tc>
          <w:tcPr>
            <w:tcW w:w="1179" w:type="dxa"/>
            <w:tcBorders>
              <w:top w:val="nil"/>
              <w:left w:val="nil"/>
              <w:bottom w:val="nil"/>
              <w:right w:val="single" w:sz="8" w:space="0" w:color="auto"/>
            </w:tcBorders>
            <w:shd w:val="clear" w:color="000000" w:fill="FFFFFF"/>
            <w:vAlign w:val="center"/>
            <w:hideMark/>
          </w:tcPr>
          <w:p w14:paraId="36C07796"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1.84**</w:t>
            </w:r>
          </w:p>
        </w:tc>
        <w:tc>
          <w:tcPr>
            <w:tcW w:w="1179" w:type="dxa"/>
            <w:tcBorders>
              <w:top w:val="nil"/>
              <w:left w:val="nil"/>
              <w:bottom w:val="nil"/>
              <w:right w:val="single" w:sz="8" w:space="0" w:color="auto"/>
            </w:tcBorders>
            <w:shd w:val="clear" w:color="000000" w:fill="FFFFFF"/>
            <w:vAlign w:val="center"/>
            <w:hideMark/>
          </w:tcPr>
          <w:p w14:paraId="10B8824C"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0.14</w:t>
            </w:r>
          </w:p>
        </w:tc>
        <w:tc>
          <w:tcPr>
            <w:tcW w:w="1213" w:type="dxa"/>
            <w:gridSpan w:val="2"/>
            <w:tcBorders>
              <w:top w:val="nil"/>
              <w:left w:val="nil"/>
              <w:bottom w:val="nil"/>
              <w:right w:val="single" w:sz="8" w:space="0" w:color="auto"/>
            </w:tcBorders>
            <w:shd w:val="clear" w:color="000000" w:fill="FFFFFF"/>
            <w:vAlign w:val="center"/>
            <w:hideMark/>
          </w:tcPr>
          <w:p w14:paraId="116B580E"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1.86**</w:t>
            </w:r>
          </w:p>
        </w:tc>
      </w:tr>
      <w:tr w:rsidR="00696F77" w:rsidRPr="00603816" w14:paraId="76295B48" w14:textId="77777777" w:rsidTr="00EA5429">
        <w:trPr>
          <w:trHeight w:hRule="exact" w:val="300"/>
          <w:jc w:val="center"/>
        </w:trPr>
        <w:tc>
          <w:tcPr>
            <w:tcW w:w="2160" w:type="dxa"/>
            <w:vMerge/>
            <w:tcBorders>
              <w:top w:val="nil"/>
              <w:left w:val="single" w:sz="8" w:space="0" w:color="auto"/>
              <w:bottom w:val="single" w:sz="8" w:space="0" w:color="000000"/>
              <w:right w:val="single" w:sz="8" w:space="0" w:color="auto"/>
            </w:tcBorders>
            <w:vAlign w:val="center"/>
            <w:hideMark/>
          </w:tcPr>
          <w:p w14:paraId="3AF2ECFB"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FFFFFF"/>
            <w:vAlign w:val="center"/>
            <w:hideMark/>
          </w:tcPr>
          <w:p w14:paraId="147A23E4"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(0.59)</w:t>
            </w:r>
          </w:p>
        </w:tc>
        <w:tc>
          <w:tcPr>
            <w:tcW w:w="1168" w:type="dxa"/>
            <w:tcBorders>
              <w:top w:val="nil"/>
              <w:left w:val="nil"/>
              <w:bottom w:val="single" w:sz="8" w:space="0" w:color="auto"/>
              <w:right w:val="single" w:sz="8" w:space="0" w:color="auto"/>
            </w:tcBorders>
            <w:shd w:val="clear" w:color="000000" w:fill="FFFFFF"/>
            <w:vAlign w:val="center"/>
            <w:hideMark/>
          </w:tcPr>
          <w:p w14:paraId="2CBF98FA"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(0.71)</w:t>
            </w:r>
          </w:p>
        </w:tc>
        <w:tc>
          <w:tcPr>
            <w:tcW w:w="1149" w:type="dxa"/>
            <w:tcBorders>
              <w:top w:val="nil"/>
              <w:left w:val="nil"/>
              <w:bottom w:val="single" w:sz="8" w:space="0" w:color="auto"/>
              <w:right w:val="single" w:sz="8" w:space="0" w:color="auto"/>
            </w:tcBorders>
            <w:shd w:val="clear" w:color="000000" w:fill="FFFFFF"/>
            <w:vAlign w:val="center"/>
            <w:hideMark/>
          </w:tcPr>
          <w:p w14:paraId="4D5C7CAC"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(0.58)</w:t>
            </w:r>
          </w:p>
        </w:tc>
        <w:tc>
          <w:tcPr>
            <w:tcW w:w="1036" w:type="dxa"/>
            <w:tcBorders>
              <w:top w:val="nil"/>
              <w:left w:val="nil"/>
              <w:bottom w:val="single" w:sz="8" w:space="0" w:color="auto"/>
              <w:right w:val="single" w:sz="8" w:space="0" w:color="auto"/>
            </w:tcBorders>
            <w:shd w:val="clear" w:color="000000" w:fill="FFFFFF"/>
            <w:vAlign w:val="center"/>
            <w:hideMark/>
          </w:tcPr>
          <w:p w14:paraId="7027A1C2"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(1.01)</w:t>
            </w:r>
          </w:p>
        </w:tc>
        <w:tc>
          <w:tcPr>
            <w:tcW w:w="1082" w:type="dxa"/>
            <w:tcBorders>
              <w:top w:val="nil"/>
              <w:left w:val="nil"/>
              <w:bottom w:val="single" w:sz="8" w:space="0" w:color="auto"/>
              <w:right w:val="single" w:sz="8" w:space="0" w:color="auto"/>
            </w:tcBorders>
            <w:shd w:val="clear" w:color="000000" w:fill="FFFFFF"/>
            <w:vAlign w:val="center"/>
            <w:hideMark/>
          </w:tcPr>
          <w:p w14:paraId="3B75700F"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(0.78)</w:t>
            </w:r>
          </w:p>
        </w:tc>
        <w:tc>
          <w:tcPr>
            <w:tcW w:w="1058" w:type="dxa"/>
            <w:tcBorders>
              <w:top w:val="nil"/>
              <w:left w:val="nil"/>
              <w:bottom w:val="single" w:sz="8" w:space="0" w:color="auto"/>
              <w:right w:val="single" w:sz="8" w:space="0" w:color="auto"/>
            </w:tcBorders>
            <w:shd w:val="clear" w:color="000000" w:fill="FFFFFF"/>
            <w:vAlign w:val="center"/>
            <w:hideMark/>
          </w:tcPr>
          <w:p w14:paraId="2358CE89"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(1.58)</w:t>
            </w:r>
          </w:p>
        </w:tc>
        <w:tc>
          <w:tcPr>
            <w:tcW w:w="1178" w:type="dxa"/>
            <w:tcBorders>
              <w:top w:val="nil"/>
              <w:left w:val="nil"/>
              <w:bottom w:val="single" w:sz="8" w:space="0" w:color="auto"/>
              <w:right w:val="single" w:sz="8" w:space="0" w:color="auto"/>
            </w:tcBorders>
            <w:shd w:val="clear" w:color="000000" w:fill="FFFFFF"/>
            <w:vAlign w:val="center"/>
            <w:hideMark/>
          </w:tcPr>
          <w:p w14:paraId="20F82481"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(0.6</w:t>
            </w:r>
            <w:r>
              <w:rPr>
                <w:rFonts w:eastAsia="Times New Roman" w:cstheme="minorHAnsi"/>
              </w:rPr>
              <w:t>0</w:t>
            </w:r>
            <w:r w:rsidRPr="00603816">
              <w:rPr>
                <w:rFonts w:eastAsia="Times New Roman" w:cstheme="minorHAnsi"/>
              </w:rPr>
              <w:t>)</w:t>
            </w:r>
          </w:p>
        </w:tc>
        <w:tc>
          <w:tcPr>
            <w:tcW w:w="870" w:type="dxa"/>
            <w:tcBorders>
              <w:top w:val="nil"/>
              <w:left w:val="nil"/>
              <w:bottom w:val="single" w:sz="8" w:space="0" w:color="auto"/>
              <w:right w:val="single" w:sz="8" w:space="0" w:color="auto"/>
            </w:tcBorders>
            <w:shd w:val="clear" w:color="000000" w:fill="FFFFFF"/>
            <w:vAlign w:val="center"/>
            <w:hideMark/>
          </w:tcPr>
          <w:p w14:paraId="6A9D2E52"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(0.54)</w:t>
            </w:r>
          </w:p>
        </w:tc>
        <w:tc>
          <w:tcPr>
            <w:tcW w:w="1179" w:type="dxa"/>
            <w:tcBorders>
              <w:top w:val="nil"/>
              <w:left w:val="nil"/>
              <w:bottom w:val="single" w:sz="8" w:space="0" w:color="auto"/>
              <w:right w:val="single" w:sz="8" w:space="0" w:color="auto"/>
            </w:tcBorders>
            <w:shd w:val="clear" w:color="000000" w:fill="FFFFFF"/>
            <w:vAlign w:val="center"/>
            <w:hideMark/>
          </w:tcPr>
          <w:p w14:paraId="2B06E83E"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(0.56)</w:t>
            </w:r>
          </w:p>
        </w:tc>
        <w:tc>
          <w:tcPr>
            <w:tcW w:w="1179" w:type="dxa"/>
            <w:tcBorders>
              <w:top w:val="nil"/>
              <w:left w:val="nil"/>
              <w:bottom w:val="single" w:sz="8" w:space="0" w:color="auto"/>
              <w:right w:val="single" w:sz="8" w:space="0" w:color="auto"/>
            </w:tcBorders>
            <w:shd w:val="clear" w:color="000000" w:fill="FFFFFF"/>
            <w:vAlign w:val="center"/>
            <w:hideMark/>
          </w:tcPr>
          <w:p w14:paraId="43084DF1"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(0.19)</w:t>
            </w:r>
          </w:p>
        </w:tc>
        <w:tc>
          <w:tcPr>
            <w:tcW w:w="1213" w:type="dxa"/>
            <w:gridSpan w:val="2"/>
            <w:tcBorders>
              <w:top w:val="nil"/>
              <w:left w:val="nil"/>
              <w:bottom w:val="single" w:sz="8" w:space="0" w:color="auto"/>
              <w:right w:val="single" w:sz="8" w:space="0" w:color="auto"/>
            </w:tcBorders>
            <w:shd w:val="clear" w:color="000000" w:fill="FFFFFF"/>
            <w:vAlign w:val="center"/>
            <w:hideMark/>
          </w:tcPr>
          <w:p w14:paraId="30A2F1F7"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(0.69)</w:t>
            </w:r>
          </w:p>
        </w:tc>
      </w:tr>
      <w:tr w:rsidR="00696F77" w:rsidRPr="00603816" w14:paraId="4078FA50" w14:textId="77777777" w:rsidTr="00EA5429">
        <w:trPr>
          <w:trHeight w:val="290"/>
          <w:jc w:val="center"/>
        </w:trPr>
        <w:tc>
          <w:tcPr>
            <w:tcW w:w="2160" w:type="dxa"/>
            <w:vMerge w:val="restart"/>
            <w:tcBorders>
              <w:top w:val="nil"/>
              <w:left w:val="single" w:sz="8" w:space="0" w:color="auto"/>
              <w:right w:val="single" w:sz="8" w:space="0" w:color="auto"/>
            </w:tcBorders>
            <w:shd w:val="clear" w:color="000000" w:fill="D9D9D9"/>
            <w:vAlign w:val="center"/>
            <w:hideMark/>
          </w:tcPr>
          <w:p w14:paraId="2B9FCF18" w14:textId="77777777" w:rsidR="00696F77" w:rsidRPr="00603816" w:rsidRDefault="00696F77" w:rsidP="00EA5429">
            <w:pPr>
              <w:spacing w:after="0" w:line="240" w:lineRule="auto"/>
              <w:rPr>
                <w:rFonts w:eastAsia="Times New Roman" w:cstheme="minorHAnsi"/>
                <w:color w:val="000000"/>
              </w:rPr>
            </w:pPr>
            <w:r w:rsidRPr="00603816">
              <w:rPr>
                <w:rFonts w:eastAsia="Times New Roman" w:cstheme="minorHAnsi"/>
                <w:color w:val="000000"/>
              </w:rPr>
              <w:t>Participation by Time by Intervention (β</w:t>
            </w:r>
            <w:r w:rsidRPr="00603816">
              <w:rPr>
                <w:rFonts w:eastAsia="Times New Roman" w:cstheme="minorHAnsi"/>
                <w:color w:val="000000"/>
                <w:vertAlign w:val="subscript"/>
              </w:rPr>
              <w:t>7</w:t>
            </w:r>
            <w:r w:rsidRPr="00603816">
              <w:rPr>
                <w:rFonts w:eastAsia="Times New Roman" w:cstheme="minorHAnsi"/>
                <w:color w:val="000000"/>
              </w:rPr>
              <w:t>)</w:t>
            </w:r>
          </w:p>
        </w:tc>
        <w:tc>
          <w:tcPr>
            <w:tcW w:w="1223" w:type="dxa"/>
            <w:tcBorders>
              <w:top w:val="nil"/>
              <w:left w:val="nil"/>
              <w:bottom w:val="nil"/>
              <w:right w:val="single" w:sz="8" w:space="0" w:color="auto"/>
            </w:tcBorders>
            <w:shd w:val="clear" w:color="000000" w:fill="D9D9D9"/>
            <w:vAlign w:val="center"/>
            <w:hideMark/>
          </w:tcPr>
          <w:p w14:paraId="2CD8A1F6"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0.05</w:t>
            </w:r>
          </w:p>
        </w:tc>
        <w:tc>
          <w:tcPr>
            <w:tcW w:w="1168" w:type="dxa"/>
            <w:tcBorders>
              <w:top w:val="nil"/>
              <w:left w:val="nil"/>
              <w:bottom w:val="nil"/>
              <w:right w:val="single" w:sz="8" w:space="0" w:color="auto"/>
            </w:tcBorders>
            <w:shd w:val="clear" w:color="000000" w:fill="D9D9D9"/>
            <w:vAlign w:val="center"/>
            <w:hideMark/>
          </w:tcPr>
          <w:p w14:paraId="0DCA36D5"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-0.24</w:t>
            </w:r>
          </w:p>
        </w:tc>
        <w:tc>
          <w:tcPr>
            <w:tcW w:w="1149" w:type="dxa"/>
            <w:tcBorders>
              <w:top w:val="nil"/>
              <w:left w:val="nil"/>
              <w:bottom w:val="nil"/>
              <w:right w:val="single" w:sz="8" w:space="0" w:color="auto"/>
            </w:tcBorders>
            <w:shd w:val="clear" w:color="000000" w:fill="D9D9D9"/>
            <w:vAlign w:val="center"/>
            <w:hideMark/>
          </w:tcPr>
          <w:p w14:paraId="21A64267"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0.34</w:t>
            </w:r>
          </w:p>
        </w:tc>
        <w:tc>
          <w:tcPr>
            <w:tcW w:w="1036" w:type="dxa"/>
            <w:tcBorders>
              <w:top w:val="nil"/>
              <w:left w:val="nil"/>
              <w:bottom w:val="nil"/>
              <w:right w:val="single" w:sz="8" w:space="0" w:color="auto"/>
            </w:tcBorders>
            <w:shd w:val="clear" w:color="000000" w:fill="D9D9D9"/>
            <w:vAlign w:val="center"/>
            <w:hideMark/>
          </w:tcPr>
          <w:p w14:paraId="024E25AA"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0.36</w:t>
            </w:r>
          </w:p>
        </w:tc>
        <w:tc>
          <w:tcPr>
            <w:tcW w:w="1082" w:type="dxa"/>
            <w:tcBorders>
              <w:top w:val="nil"/>
              <w:left w:val="nil"/>
              <w:bottom w:val="nil"/>
              <w:right w:val="single" w:sz="8" w:space="0" w:color="auto"/>
            </w:tcBorders>
            <w:shd w:val="clear" w:color="000000" w:fill="D9D9D9"/>
            <w:vAlign w:val="center"/>
            <w:hideMark/>
          </w:tcPr>
          <w:p w14:paraId="0B079FBC"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-0.04</w:t>
            </w:r>
          </w:p>
        </w:tc>
        <w:tc>
          <w:tcPr>
            <w:tcW w:w="1058" w:type="dxa"/>
            <w:tcBorders>
              <w:top w:val="nil"/>
              <w:left w:val="nil"/>
              <w:bottom w:val="nil"/>
              <w:right w:val="single" w:sz="8" w:space="0" w:color="auto"/>
            </w:tcBorders>
            <w:shd w:val="clear" w:color="000000" w:fill="D9D9D9"/>
            <w:vAlign w:val="center"/>
            <w:hideMark/>
          </w:tcPr>
          <w:p w14:paraId="3E87B2E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0.3</w:t>
            </w:r>
            <w:r>
              <w:rPr>
                <w:rFonts w:eastAsia="Times New Roman" w:cstheme="minorHAnsi"/>
              </w:rPr>
              <w:t>0</w:t>
            </w:r>
          </w:p>
        </w:tc>
        <w:tc>
          <w:tcPr>
            <w:tcW w:w="1178" w:type="dxa"/>
            <w:tcBorders>
              <w:top w:val="nil"/>
              <w:left w:val="nil"/>
              <w:bottom w:val="nil"/>
              <w:right w:val="single" w:sz="8" w:space="0" w:color="auto"/>
            </w:tcBorders>
            <w:shd w:val="clear" w:color="000000" w:fill="D9D9D9"/>
            <w:vAlign w:val="center"/>
            <w:hideMark/>
          </w:tcPr>
          <w:p w14:paraId="76E672C9"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0.43</w:t>
            </w:r>
          </w:p>
        </w:tc>
        <w:tc>
          <w:tcPr>
            <w:tcW w:w="870" w:type="dxa"/>
            <w:tcBorders>
              <w:top w:val="nil"/>
              <w:left w:val="nil"/>
              <w:bottom w:val="nil"/>
              <w:right w:val="single" w:sz="8" w:space="0" w:color="auto"/>
            </w:tcBorders>
            <w:shd w:val="clear" w:color="000000" w:fill="D9D9D9"/>
            <w:vAlign w:val="center"/>
            <w:hideMark/>
          </w:tcPr>
          <w:p w14:paraId="01CE931E"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0.2</w:t>
            </w:r>
            <w:r>
              <w:rPr>
                <w:rFonts w:eastAsia="Times New Roman" w:cstheme="minorHAnsi"/>
              </w:rPr>
              <w:t>0</w:t>
            </w:r>
          </w:p>
        </w:tc>
        <w:tc>
          <w:tcPr>
            <w:tcW w:w="1179" w:type="dxa"/>
            <w:tcBorders>
              <w:top w:val="nil"/>
              <w:left w:val="nil"/>
              <w:bottom w:val="nil"/>
              <w:right w:val="single" w:sz="8" w:space="0" w:color="auto"/>
            </w:tcBorders>
            <w:shd w:val="clear" w:color="000000" w:fill="D9D9D9"/>
            <w:vAlign w:val="center"/>
            <w:hideMark/>
          </w:tcPr>
          <w:p w14:paraId="6CEE9061"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0.05</w:t>
            </w:r>
          </w:p>
        </w:tc>
        <w:tc>
          <w:tcPr>
            <w:tcW w:w="1179" w:type="dxa"/>
            <w:tcBorders>
              <w:top w:val="nil"/>
              <w:left w:val="nil"/>
              <w:bottom w:val="nil"/>
              <w:right w:val="single" w:sz="8" w:space="0" w:color="auto"/>
            </w:tcBorders>
            <w:shd w:val="clear" w:color="000000" w:fill="D9D9D9"/>
            <w:vAlign w:val="center"/>
            <w:hideMark/>
          </w:tcPr>
          <w:p w14:paraId="1725D91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0.04</w:t>
            </w:r>
          </w:p>
        </w:tc>
        <w:tc>
          <w:tcPr>
            <w:tcW w:w="1213" w:type="dxa"/>
            <w:gridSpan w:val="2"/>
            <w:tcBorders>
              <w:top w:val="nil"/>
              <w:left w:val="nil"/>
              <w:bottom w:val="nil"/>
              <w:right w:val="single" w:sz="8" w:space="0" w:color="auto"/>
            </w:tcBorders>
            <w:shd w:val="clear" w:color="000000" w:fill="D9D9D9"/>
            <w:vAlign w:val="center"/>
            <w:hideMark/>
          </w:tcPr>
          <w:p w14:paraId="22054D73"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0.05</w:t>
            </w:r>
          </w:p>
        </w:tc>
      </w:tr>
      <w:tr w:rsidR="00696F77" w:rsidRPr="00603816" w14:paraId="78A87ABA" w14:textId="77777777" w:rsidTr="00EA5429">
        <w:trPr>
          <w:trHeight w:hRule="exact" w:val="300"/>
          <w:jc w:val="center"/>
        </w:trPr>
        <w:tc>
          <w:tcPr>
            <w:tcW w:w="2160" w:type="dxa"/>
            <w:vMerge/>
            <w:tcBorders>
              <w:left w:val="single" w:sz="8" w:space="0" w:color="auto"/>
              <w:bottom w:val="single" w:sz="8" w:space="0" w:color="000000"/>
              <w:right w:val="single" w:sz="8" w:space="0" w:color="auto"/>
            </w:tcBorders>
            <w:vAlign w:val="center"/>
            <w:hideMark/>
          </w:tcPr>
          <w:p w14:paraId="7C27981D" w14:textId="77777777" w:rsidR="00696F77" w:rsidRPr="00603816" w:rsidRDefault="00696F77" w:rsidP="00EA5429">
            <w:pPr>
              <w:spacing w:after="0" w:line="240" w:lineRule="auto"/>
              <w:rPr>
                <w:rFonts w:eastAsia="Times New Roman" w:cstheme="minorHAnsi"/>
                <w:color w:val="000000"/>
              </w:rPr>
            </w:pPr>
          </w:p>
        </w:tc>
        <w:tc>
          <w:tcPr>
            <w:tcW w:w="1223" w:type="dxa"/>
            <w:tcBorders>
              <w:top w:val="nil"/>
              <w:left w:val="nil"/>
              <w:bottom w:val="single" w:sz="8" w:space="0" w:color="auto"/>
              <w:right w:val="single" w:sz="8" w:space="0" w:color="auto"/>
            </w:tcBorders>
            <w:shd w:val="clear" w:color="000000" w:fill="D9D9D9"/>
            <w:vAlign w:val="center"/>
            <w:hideMark/>
          </w:tcPr>
          <w:p w14:paraId="16039490" w14:textId="77777777" w:rsidR="00696F77" w:rsidRPr="00603816" w:rsidRDefault="00696F77" w:rsidP="00EA5429">
            <w:pPr>
              <w:tabs>
                <w:tab w:val="decimal" w:pos="399"/>
              </w:tabs>
              <w:spacing w:after="0" w:line="240" w:lineRule="auto"/>
              <w:rPr>
                <w:rFonts w:eastAsia="Times New Roman" w:cstheme="minorHAnsi"/>
              </w:rPr>
            </w:pPr>
            <w:r w:rsidRPr="00603816">
              <w:rPr>
                <w:rFonts w:eastAsia="Times New Roman" w:cstheme="minorHAnsi"/>
              </w:rPr>
              <w:t>(0.42)</w:t>
            </w:r>
          </w:p>
        </w:tc>
        <w:tc>
          <w:tcPr>
            <w:tcW w:w="1168" w:type="dxa"/>
            <w:tcBorders>
              <w:top w:val="nil"/>
              <w:left w:val="nil"/>
              <w:bottom w:val="single" w:sz="8" w:space="0" w:color="auto"/>
              <w:right w:val="single" w:sz="8" w:space="0" w:color="auto"/>
            </w:tcBorders>
            <w:shd w:val="clear" w:color="000000" w:fill="D9D9D9"/>
            <w:vAlign w:val="center"/>
            <w:hideMark/>
          </w:tcPr>
          <w:p w14:paraId="22670DE3"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(0.47)</w:t>
            </w:r>
          </w:p>
        </w:tc>
        <w:tc>
          <w:tcPr>
            <w:tcW w:w="1149" w:type="dxa"/>
            <w:tcBorders>
              <w:top w:val="nil"/>
              <w:left w:val="nil"/>
              <w:bottom w:val="single" w:sz="8" w:space="0" w:color="auto"/>
              <w:right w:val="single" w:sz="8" w:space="0" w:color="auto"/>
            </w:tcBorders>
            <w:shd w:val="clear" w:color="000000" w:fill="D9D9D9"/>
            <w:vAlign w:val="center"/>
            <w:hideMark/>
          </w:tcPr>
          <w:p w14:paraId="668C926E" w14:textId="77777777" w:rsidR="00696F77" w:rsidRPr="00603816" w:rsidRDefault="00696F77" w:rsidP="00EA5429">
            <w:pPr>
              <w:tabs>
                <w:tab w:val="decimal" w:pos="325"/>
              </w:tabs>
              <w:spacing w:after="0" w:line="240" w:lineRule="auto"/>
              <w:rPr>
                <w:rFonts w:eastAsia="Times New Roman" w:cstheme="minorHAnsi"/>
              </w:rPr>
            </w:pPr>
            <w:r w:rsidRPr="00603816">
              <w:rPr>
                <w:rFonts w:eastAsia="Times New Roman" w:cstheme="minorHAnsi"/>
              </w:rPr>
              <w:t>(0.42)</w:t>
            </w:r>
          </w:p>
        </w:tc>
        <w:tc>
          <w:tcPr>
            <w:tcW w:w="1036" w:type="dxa"/>
            <w:tcBorders>
              <w:top w:val="nil"/>
              <w:left w:val="nil"/>
              <w:bottom w:val="single" w:sz="8" w:space="0" w:color="auto"/>
              <w:right w:val="single" w:sz="8" w:space="0" w:color="auto"/>
            </w:tcBorders>
            <w:shd w:val="clear" w:color="000000" w:fill="D9D9D9"/>
            <w:vAlign w:val="center"/>
            <w:hideMark/>
          </w:tcPr>
          <w:p w14:paraId="39DA856A" w14:textId="77777777" w:rsidR="00696F77" w:rsidRPr="00603816" w:rsidRDefault="00696F77" w:rsidP="00EA5429">
            <w:pPr>
              <w:tabs>
                <w:tab w:val="decimal" w:pos="322"/>
              </w:tabs>
              <w:spacing w:after="0" w:line="240" w:lineRule="auto"/>
              <w:rPr>
                <w:rFonts w:eastAsia="Times New Roman" w:cstheme="minorHAnsi"/>
              </w:rPr>
            </w:pPr>
            <w:r w:rsidRPr="00603816">
              <w:rPr>
                <w:rFonts w:eastAsia="Times New Roman" w:cstheme="minorHAnsi"/>
              </w:rPr>
              <w:t>(1.16)</w:t>
            </w:r>
          </w:p>
        </w:tc>
        <w:tc>
          <w:tcPr>
            <w:tcW w:w="1082" w:type="dxa"/>
            <w:tcBorders>
              <w:top w:val="nil"/>
              <w:left w:val="nil"/>
              <w:bottom w:val="single" w:sz="8" w:space="0" w:color="auto"/>
              <w:right w:val="single" w:sz="8" w:space="0" w:color="auto"/>
            </w:tcBorders>
            <w:shd w:val="clear" w:color="000000" w:fill="D9D9D9"/>
            <w:vAlign w:val="center"/>
            <w:hideMark/>
          </w:tcPr>
          <w:p w14:paraId="0F3D0C3A" w14:textId="77777777" w:rsidR="00696F77" w:rsidRPr="00603816" w:rsidRDefault="00696F77" w:rsidP="00EA5429">
            <w:pPr>
              <w:tabs>
                <w:tab w:val="decimal" w:pos="299"/>
              </w:tabs>
              <w:spacing w:after="0" w:line="240" w:lineRule="auto"/>
              <w:rPr>
                <w:rFonts w:eastAsia="Times New Roman" w:cstheme="minorHAnsi"/>
              </w:rPr>
            </w:pPr>
            <w:r w:rsidRPr="00603816">
              <w:rPr>
                <w:rFonts w:eastAsia="Times New Roman" w:cstheme="minorHAnsi"/>
              </w:rPr>
              <w:t>(0.71)</w:t>
            </w:r>
          </w:p>
        </w:tc>
        <w:tc>
          <w:tcPr>
            <w:tcW w:w="1058" w:type="dxa"/>
            <w:tcBorders>
              <w:top w:val="nil"/>
              <w:left w:val="nil"/>
              <w:bottom w:val="single" w:sz="8" w:space="0" w:color="auto"/>
              <w:right w:val="single" w:sz="8" w:space="0" w:color="auto"/>
            </w:tcBorders>
            <w:shd w:val="clear" w:color="000000" w:fill="D9D9D9"/>
            <w:vAlign w:val="center"/>
            <w:hideMark/>
          </w:tcPr>
          <w:p w14:paraId="340AC2F2" w14:textId="77777777" w:rsidR="00696F77" w:rsidRPr="00603816" w:rsidRDefault="00696F77" w:rsidP="00EA5429">
            <w:pPr>
              <w:tabs>
                <w:tab w:val="decimal" w:pos="344"/>
              </w:tabs>
              <w:spacing w:after="0" w:line="240" w:lineRule="auto"/>
              <w:rPr>
                <w:rFonts w:eastAsia="Times New Roman" w:cstheme="minorHAnsi"/>
              </w:rPr>
            </w:pPr>
            <w:r w:rsidRPr="00603816">
              <w:rPr>
                <w:rFonts w:eastAsia="Times New Roman" w:cstheme="minorHAnsi"/>
              </w:rPr>
              <w:t>(1.33)</w:t>
            </w:r>
          </w:p>
        </w:tc>
        <w:tc>
          <w:tcPr>
            <w:tcW w:w="1178" w:type="dxa"/>
            <w:tcBorders>
              <w:top w:val="nil"/>
              <w:left w:val="nil"/>
              <w:bottom w:val="single" w:sz="8" w:space="0" w:color="auto"/>
              <w:right w:val="single" w:sz="8" w:space="0" w:color="auto"/>
            </w:tcBorders>
            <w:shd w:val="clear" w:color="000000" w:fill="D9D9D9"/>
            <w:vAlign w:val="center"/>
            <w:hideMark/>
          </w:tcPr>
          <w:p w14:paraId="1BE58865" w14:textId="77777777" w:rsidR="00696F77" w:rsidRPr="00603816" w:rsidRDefault="00696F77" w:rsidP="00EA5429">
            <w:pPr>
              <w:tabs>
                <w:tab w:val="decimal" w:pos="354"/>
              </w:tabs>
              <w:spacing w:after="0" w:line="240" w:lineRule="auto"/>
              <w:rPr>
                <w:rFonts w:eastAsia="Times New Roman" w:cstheme="minorHAnsi"/>
              </w:rPr>
            </w:pPr>
            <w:r w:rsidRPr="00603816">
              <w:rPr>
                <w:rFonts w:eastAsia="Times New Roman" w:cstheme="minorHAnsi"/>
              </w:rPr>
              <w:t>(0.38)</w:t>
            </w:r>
          </w:p>
        </w:tc>
        <w:tc>
          <w:tcPr>
            <w:tcW w:w="870" w:type="dxa"/>
            <w:tcBorders>
              <w:top w:val="nil"/>
              <w:left w:val="nil"/>
              <w:bottom w:val="single" w:sz="8" w:space="0" w:color="auto"/>
              <w:right w:val="single" w:sz="8" w:space="0" w:color="auto"/>
            </w:tcBorders>
            <w:shd w:val="clear" w:color="000000" w:fill="D9D9D9"/>
            <w:vAlign w:val="center"/>
            <w:hideMark/>
          </w:tcPr>
          <w:p w14:paraId="4FAE534C" w14:textId="77777777" w:rsidR="00696F77" w:rsidRPr="00603816" w:rsidRDefault="00696F77" w:rsidP="00EA5429">
            <w:pPr>
              <w:tabs>
                <w:tab w:val="decimal" w:pos="265"/>
              </w:tabs>
              <w:spacing w:after="0" w:line="240" w:lineRule="auto"/>
              <w:rPr>
                <w:rFonts w:eastAsia="Times New Roman" w:cstheme="minorHAnsi"/>
              </w:rPr>
            </w:pPr>
            <w:r w:rsidRPr="00603816">
              <w:rPr>
                <w:rFonts w:eastAsia="Times New Roman" w:cstheme="minorHAnsi"/>
              </w:rPr>
              <w:t>(0.71)</w:t>
            </w:r>
          </w:p>
        </w:tc>
        <w:tc>
          <w:tcPr>
            <w:tcW w:w="1179" w:type="dxa"/>
            <w:tcBorders>
              <w:top w:val="nil"/>
              <w:left w:val="nil"/>
              <w:bottom w:val="single" w:sz="8" w:space="0" w:color="auto"/>
              <w:right w:val="single" w:sz="8" w:space="0" w:color="auto"/>
            </w:tcBorders>
            <w:shd w:val="clear" w:color="000000" w:fill="D9D9D9"/>
            <w:vAlign w:val="center"/>
            <w:hideMark/>
          </w:tcPr>
          <w:p w14:paraId="6DBE64D2"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(0.42)</w:t>
            </w:r>
          </w:p>
        </w:tc>
        <w:tc>
          <w:tcPr>
            <w:tcW w:w="1179" w:type="dxa"/>
            <w:tcBorders>
              <w:top w:val="nil"/>
              <w:left w:val="nil"/>
              <w:bottom w:val="single" w:sz="8" w:space="0" w:color="auto"/>
              <w:right w:val="single" w:sz="8" w:space="0" w:color="auto"/>
            </w:tcBorders>
            <w:shd w:val="clear" w:color="000000" w:fill="D9D9D9"/>
            <w:vAlign w:val="center"/>
            <w:hideMark/>
          </w:tcPr>
          <w:p w14:paraId="3C2EC0CE" w14:textId="77777777" w:rsidR="00696F77" w:rsidRPr="00603816" w:rsidRDefault="00696F77" w:rsidP="00EA5429">
            <w:pPr>
              <w:tabs>
                <w:tab w:val="decimal" w:pos="355"/>
              </w:tabs>
              <w:spacing w:after="0" w:line="240" w:lineRule="auto"/>
              <w:rPr>
                <w:rFonts w:eastAsia="Times New Roman" w:cstheme="minorHAnsi"/>
              </w:rPr>
            </w:pPr>
            <w:r w:rsidRPr="00603816">
              <w:rPr>
                <w:rFonts w:eastAsia="Times New Roman" w:cstheme="minorHAnsi"/>
              </w:rPr>
              <w:t>(0.11)</w:t>
            </w:r>
          </w:p>
        </w:tc>
        <w:tc>
          <w:tcPr>
            <w:tcW w:w="1213" w:type="dxa"/>
            <w:gridSpan w:val="2"/>
            <w:tcBorders>
              <w:top w:val="nil"/>
              <w:left w:val="nil"/>
              <w:bottom w:val="single" w:sz="8" w:space="0" w:color="auto"/>
              <w:right w:val="single" w:sz="8" w:space="0" w:color="auto"/>
            </w:tcBorders>
            <w:shd w:val="clear" w:color="000000" w:fill="D9D9D9"/>
            <w:vAlign w:val="center"/>
            <w:hideMark/>
          </w:tcPr>
          <w:p w14:paraId="68A763B1" w14:textId="77777777" w:rsidR="00696F77" w:rsidRPr="00603816" w:rsidRDefault="00696F77" w:rsidP="00EA5429">
            <w:pPr>
              <w:tabs>
                <w:tab w:val="decimal" w:pos="389"/>
              </w:tabs>
              <w:spacing w:after="0" w:line="240" w:lineRule="auto"/>
              <w:rPr>
                <w:rFonts w:eastAsia="Times New Roman" w:cstheme="minorHAnsi"/>
              </w:rPr>
            </w:pPr>
            <w:r w:rsidRPr="00603816">
              <w:rPr>
                <w:rFonts w:eastAsia="Times New Roman" w:cstheme="minorHAnsi"/>
              </w:rPr>
              <w:t>(0.5</w:t>
            </w:r>
            <w:r>
              <w:rPr>
                <w:rFonts w:eastAsia="Times New Roman" w:cstheme="minorHAnsi"/>
              </w:rPr>
              <w:t>0</w:t>
            </w:r>
            <w:r w:rsidRPr="00603816">
              <w:rPr>
                <w:rFonts w:eastAsia="Times New Roman" w:cstheme="minorHAnsi"/>
              </w:rPr>
              <w:t>)</w:t>
            </w:r>
          </w:p>
        </w:tc>
      </w:tr>
      <w:tr w:rsidR="00696F77" w:rsidRPr="00603816" w14:paraId="6E0BD51F" w14:textId="77777777" w:rsidTr="00EA5429">
        <w:trPr>
          <w:gridAfter w:val="1"/>
          <w:wAfter w:w="803" w:type="dxa"/>
          <w:trHeight w:val="330"/>
          <w:jc w:val="center"/>
        </w:trPr>
        <w:tc>
          <w:tcPr>
            <w:tcW w:w="13692" w:type="dxa"/>
            <w:gridSpan w:val="12"/>
            <w:tcBorders>
              <w:top w:val="single" w:sz="8" w:space="0" w:color="auto"/>
              <w:left w:val="nil"/>
              <w:bottom w:val="nil"/>
              <w:right w:val="nil"/>
            </w:tcBorders>
            <w:shd w:val="clear" w:color="auto" w:fill="auto"/>
            <w:vAlign w:val="center"/>
            <w:hideMark/>
          </w:tcPr>
          <w:p w14:paraId="72793451" w14:textId="77777777" w:rsidR="00696F77" w:rsidRPr="005F4CF0" w:rsidRDefault="00696F77" w:rsidP="00EA5429">
            <w:pPr>
              <w:spacing w:before="60" w:after="60" w:line="240" w:lineRule="auto"/>
              <w:rPr>
                <w:rFonts w:eastAsia="Times New Roman" w:cstheme="minorHAnsi"/>
                <w:bCs/>
                <w:color w:val="000000"/>
                <w:sz w:val="20"/>
              </w:rPr>
            </w:pPr>
            <w:r w:rsidRPr="005F4CF0">
              <w:rPr>
                <w:rFonts w:eastAsia="Times New Roman" w:cstheme="minorHAnsi"/>
                <w:sz w:val="20"/>
                <w:vertAlign w:val="superscript"/>
              </w:rPr>
              <w:t xml:space="preserve">+ </w:t>
            </w:r>
            <w:r w:rsidRPr="005F4CF0">
              <w:rPr>
                <w:rFonts w:eastAsia="Times New Roman" w:cstheme="minorHAnsi"/>
                <w:i/>
                <w:sz w:val="20"/>
              </w:rPr>
              <w:t>p</w:t>
            </w:r>
            <w:r w:rsidRPr="005F4CF0">
              <w:rPr>
                <w:rFonts w:eastAsia="Times New Roman" w:cstheme="minorHAnsi"/>
                <w:sz w:val="20"/>
              </w:rPr>
              <w:t xml:space="preserve"> &lt; .1, </w:t>
            </w:r>
            <w:r w:rsidRPr="005F4CF0">
              <w:rPr>
                <w:rFonts w:eastAsia="Times New Roman" w:cstheme="minorHAnsi"/>
                <w:bCs/>
                <w:color w:val="000000"/>
                <w:sz w:val="20"/>
              </w:rPr>
              <w:t>*</w:t>
            </w:r>
            <w:r w:rsidRPr="005F4CF0">
              <w:rPr>
                <w:rFonts w:eastAsia="Times New Roman" w:cstheme="minorHAnsi"/>
                <w:bCs/>
                <w:i/>
                <w:color w:val="000000"/>
                <w:sz w:val="20"/>
              </w:rPr>
              <w:t>p</w:t>
            </w:r>
            <w:r w:rsidRPr="005F4CF0">
              <w:rPr>
                <w:rFonts w:eastAsia="Times New Roman" w:cstheme="minorHAnsi"/>
                <w:bCs/>
                <w:color w:val="000000"/>
                <w:sz w:val="20"/>
              </w:rPr>
              <w:t xml:space="preserve"> &lt; .05, **</w:t>
            </w:r>
            <w:r w:rsidRPr="005F4CF0">
              <w:rPr>
                <w:rFonts w:eastAsia="Times New Roman" w:cstheme="minorHAnsi"/>
                <w:bCs/>
                <w:i/>
                <w:color w:val="000000"/>
                <w:sz w:val="20"/>
              </w:rPr>
              <w:t>p</w:t>
            </w:r>
            <w:r w:rsidRPr="005F4CF0">
              <w:rPr>
                <w:rFonts w:eastAsia="Times New Roman" w:cstheme="minorHAnsi"/>
                <w:bCs/>
                <w:color w:val="000000"/>
                <w:sz w:val="20"/>
              </w:rPr>
              <w:t xml:space="preserve"> &lt; .01, ***</w:t>
            </w:r>
            <w:r w:rsidRPr="005F4CF0">
              <w:rPr>
                <w:rFonts w:eastAsia="Times New Roman" w:cstheme="minorHAnsi"/>
                <w:bCs/>
                <w:i/>
                <w:color w:val="000000"/>
                <w:sz w:val="20"/>
              </w:rPr>
              <w:t>p</w:t>
            </w:r>
            <w:r w:rsidRPr="005F4CF0">
              <w:rPr>
                <w:rFonts w:eastAsia="Times New Roman" w:cstheme="minorHAnsi"/>
                <w:bCs/>
                <w:color w:val="000000"/>
                <w:sz w:val="20"/>
              </w:rPr>
              <w:t xml:space="preserve"> &lt; .001</w:t>
            </w:r>
          </w:p>
          <w:p w14:paraId="2ED90648" w14:textId="77777777" w:rsidR="00696F77" w:rsidRPr="005F4CF0" w:rsidRDefault="00696F77" w:rsidP="00EA5429">
            <w:pPr>
              <w:spacing w:before="60" w:after="60" w:line="240" w:lineRule="auto"/>
              <w:rPr>
                <w:rFonts w:eastAsia="Times New Roman" w:cstheme="minorHAnsi"/>
                <w:bCs/>
                <w:color w:val="000000"/>
                <w:sz w:val="20"/>
              </w:rPr>
            </w:pPr>
            <w:r w:rsidRPr="005F4CF0">
              <w:rPr>
                <w:rFonts w:eastAsia="Times New Roman" w:cstheme="minorHAnsi"/>
                <w:sz w:val="20"/>
              </w:rPr>
              <w:t>°After propensity score weighting, treatment and comparison schools were only partially balanced.</w:t>
            </w:r>
          </w:p>
          <w:p w14:paraId="56D2BF90" w14:textId="77777777" w:rsidR="00696F77" w:rsidRPr="005F4CF0" w:rsidRDefault="00696F77" w:rsidP="00EA5429">
            <w:pPr>
              <w:spacing w:after="0" w:line="240" w:lineRule="auto"/>
              <w:rPr>
                <w:rFonts w:eastAsia="Times New Roman" w:cstheme="minorHAnsi"/>
                <w:color w:val="FF0000"/>
              </w:rPr>
            </w:pPr>
            <w:r w:rsidRPr="005F4CF0">
              <w:rPr>
                <w:rFonts w:eastAsia="Times New Roman" w:cstheme="minorHAnsi"/>
                <w:sz w:val="20"/>
              </w:rPr>
              <w:t>β</w:t>
            </w:r>
            <w:r w:rsidRPr="005F4CF0">
              <w:rPr>
                <w:rFonts w:eastAsia="Times New Roman" w:cstheme="minorHAnsi"/>
                <w:sz w:val="20"/>
                <w:vertAlign w:val="subscript"/>
              </w:rPr>
              <w:t>6</w:t>
            </w:r>
            <w:r w:rsidRPr="005F4CF0">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5F4CF0">
              <w:rPr>
                <w:rFonts w:eastAsia="Times New Roman" w:cstheme="minorHAnsi"/>
                <w:sz w:val="20"/>
                <w:vertAlign w:val="subscript"/>
              </w:rPr>
              <w:t>7</w:t>
            </w:r>
            <w:r w:rsidRPr="005F4CF0">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56FBEFFC" w14:textId="7D5E4733" w:rsidR="00696F77" w:rsidRDefault="00696F77" w:rsidP="00696F77">
      <w:pPr>
        <w:spacing w:after="160" w:line="259" w:lineRule="auto"/>
        <w:rPr>
          <w:b/>
        </w:rPr>
      </w:pPr>
      <w:r>
        <w:rPr>
          <w:b/>
        </w:rPr>
        <w:br w:type="page"/>
      </w:r>
    </w:p>
    <w:p w14:paraId="1A327BC7" w14:textId="77777777" w:rsidR="00696F77" w:rsidRDefault="00696F77" w:rsidP="00696F77">
      <w:pPr>
        <w:pStyle w:val="BodyText"/>
        <w:rPr>
          <w:b/>
        </w:rPr>
        <w:sectPr w:rsidR="00696F77" w:rsidSect="00044D3D">
          <w:pgSz w:w="15840" w:h="12240" w:orient="landscape" w:code="1"/>
          <w:pgMar w:top="1440" w:right="1987" w:bottom="1440" w:left="1987" w:header="1267" w:footer="1267" w:gutter="0"/>
          <w:cols w:space="720"/>
          <w:docGrid w:linePitch="360"/>
        </w:sectPr>
      </w:pPr>
    </w:p>
    <w:p w14:paraId="1DC343FB" w14:textId="77777777" w:rsidR="00696F77" w:rsidRDefault="00696F77" w:rsidP="00696F77">
      <w:pPr>
        <w:pStyle w:val="BodyText"/>
        <w:spacing w:after="0"/>
        <w:rPr>
          <w:b/>
        </w:rPr>
      </w:pPr>
    </w:p>
    <w:p w14:paraId="6713C0FC" w14:textId="77777777" w:rsidR="00696F77" w:rsidRPr="005070D8" w:rsidRDefault="00696F77" w:rsidP="00696F77">
      <w:pPr>
        <w:pStyle w:val="BodyText"/>
        <w:rPr>
          <w:b/>
        </w:rPr>
      </w:pPr>
      <w:r w:rsidRPr="005070D8">
        <w:rPr>
          <w:b/>
        </w:rPr>
        <w:t xml:space="preserve">Table </w:t>
      </w:r>
      <w:r>
        <w:rPr>
          <w:b/>
        </w:rPr>
        <w:t>9b</w:t>
      </w:r>
      <w:r w:rsidRPr="005070D8">
        <w:rPr>
          <w:b/>
        </w:rPr>
        <w:t xml:space="preserve">: </w:t>
      </w:r>
      <w:r w:rsidRPr="00603816">
        <w:rPr>
          <w:b/>
        </w:rPr>
        <w:t xml:space="preserve">Impacts of AP STEM and English Program on </w:t>
      </w:r>
      <w:r>
        <w:rPr>
          <w:b/>
        </w:rPr>
        <w:t xml:space="preserve">AP Course Passing, Math Courses—DID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0076BC2A" w14:textId="77777777" w:rsidTr="00EA5429">
        <w:trPr>
          <w:jc w:val="center"/>
        </w:trPr>
        <w:tc>
          <w:tcPr>
            <w:tcW w:w="3168" w:type="dxa"/>
            <w:shd w:val="clear" w:color="auto" w:fill="8A0000"/>
            <w:vAlign w:val="center"/>
          </w:tcPr>
          <w:p w14:paraId="7BDF645A"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4419C49C"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2B986E83" w14:textId="77777777" w:rsidR="00696F77" w:rsidRPr="004137DA" w:rsidRDefault="00696F77" w:rsidP="00EA5429">
            <w:pPr>
              <w:spacing w:after="0" w:line="240" w:lineRule="auto"/>
              <w:jc w:val="center"/>
              <w:rPr>
                <w:rFonts w:asciiTheme="minorHAnsi" w:eastAsia="Times New Roman" w:hAnsiTheme="minorHAnsi" w:cstheme="minorHAnsi"/>
                <w:b/>
                <w:sz w:val="22"/>
                <w:szCs w:val="22"/>
                <w:highlight w:val="yellow"/>
              </w:rPr>
            </w:pPr>
            <w:r w:rsidRPr="00A1402E">
              <w:rPr>
                <w:rFonts w:asciiTheme="minorHAnsi" w:eastAsia="Times New Roman" w:hAnsiTheme="minorHAnsi" w:cstheme="minorHAnsi"/>
                <w:b/>
                <w:sz w:val="22"/>
                <w:szCs w:val="22"/>
              </w:rPr>
              <w:t>Participant</w:t>
            </w:r>
          </w:p>
        </w:tc>
        <w:tc>
          <w:tcPr>
            <w:tcW w:w="1872" w:type="dxa"/>
            <w:shd w:val="clear" w:color="auto" w:fill="8A0000"/>
            <w:vAlign w:val="center"/>
          </w:tcPr>
          <w:p w14:paraId="11D46944" w14:textId="77777777" w:rsidR="00696F77" w:rsidRPr="00A1402E" w:rsidRDefault="00696F77" w:rsidP="00EA5429">
            <w:pPr>
              <w:spacing w:after="0" w:line="240" w:lineRule="auto"/>
              <w:jc w:val="center"/>
              <w:rPr>
                <w:rFonts w:asciiTheme="minorHAnsi" w:eastAsia="Times New Roman" w:hAnsiTheme="minorHAnsi" w:cstheme="minorHAnsi"/>
                <w:b/>
                <w:sz w:val="22"/>
                <w:szCs w:val="22"/>
              </w:rPr>
            </w:pPr>
            <w:r w:rsidRPr="00A1402E">
              <w:rPr>
                <w:rFonts w:asciiTheme="minorHAnsi" w:eastAsia="Times New Roman" w:hAnsiTheme="minorHAnsi" w:cstheme="minorHAnsi"/>
                <w:b/>
                <w:sz w:val="22"/>
                <w:szCs w:val="22"/>
              </w:rPr>
              <w:t>Time</w:t>
            </w:r>
          </w:p>
        </w:tc>
        <w:tc>
          <w:tcPr>
            <w:tcW w:w="2160" w:type="dxa"/>
            <w:shd w:val="clear" w:color="auto" w:fill="8A0000"/>
          </w:tcPr>
          <w:p w14:paraId="1CD708BB" w14:textId="77777777" w:rsidR="00696F77" w:rsidRPr="00A1402E" w:rsidRDefault="00696F77" w:rsidP="00EA5429">
            <w:pPr>
              <w:spacing w:after="0" w:line="240" w:lineRule="auto"/>
              <w:jc w:val="center"/>
              <w:rPr>
                <w:rFonts w:asciiTheme="minorHAnsi" w:eastAsia="Times New Roman" w:hAnsiTheme="minorHAnsi" w:cstheme="minorHAnsi"/>
                <w:b/>
                <w:sz w:val="22"/>
                <w:szCs w:val="22"/>
              </w:rPr>
            </w:pPr>
            <w:r w:rsidRPr="00A1402E">
              <w:rPr>
                <w:rFonts w:asciiTheme="minorHAnsi" w:eastAsia="Times New Roman" w:hAnsiTheme="minorHAnsi" w:cstheme="minorHAnsi"/>
                <w:b/>
                <w:sz w:val="22"/>
                <w:szCs w:val="22"/>
              </w:rPr>
              <w:t>Percent Passing Change Two Years After Participation</w:t>
            </w:r>
            <w:r w:rsidRPr="00A1402E">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0AAC7849" w14:textId="77777777" w:rsidTr="00EA5429">
        <w:trPr>
          <w:trHeight w:val="317"/>
          <w:jc w:val="center"/>
        </w:trPr>
        <w:tc>
          <w:tcPr>
            <w:tcW w:w="9072" w:type="dxa"/>
            <w:gridSpan w:val="4"/>
            <w:tcBorders>
              <w:top w:val="single" w:sz="4" w:space="0" w:color="auto"/>
            </w:tcBorders>
            <w:shd w:val="clear" w:color="auto" w:fill="auto"/>
            <w:vAlign w:val="center"/>
          </w:tcPr>
          <w:p w14:paraId="661D3CA5" w14:textId="636FC295" w:rsidR="00696F77" w:rsidRPr="00CB042A" w:rsidRDefault="008E2A54" w:rsidP="00EA5429">
            <w:pPr>
              <w:spacing w:after="0" w:line="260" w:lineRule="exact"/>
              <w:rPr>
                <w:rFonts w:eastAsia="Times New Roman" w:cstheme="minorHAnsi"/>
                <w:color w:val="000000"/>
                <w:sz w:val="22"/>
                <w:szCs w:val="22"/>
              </w:rPr>
            </w:pPr>
            <w:r w:rsidRPr="00CB042A">
              <w:rPr>
                <w:b/>
                <w:sz w:val="22"/>
                <w:szCs w:val="22"/>
              </w:rPr>
              <w:t>Cohort IV</w:t>
            </w:r>
            <w:r w:rsidR="00696F77" w:rsidRPr="008E2A54">
              <w:rPr>
                <w:rFonts w:eastAsia="Times New Roman" w:cstheme="minorHAnsi"/>
                <w:b/>
                <w:sz w:val="22"/>
                <w:szCs w:val="22"/>
              </w:rPr>
              <w:t>—FRL</w:t>
            </w:r>
          </w:p>
        </w:tc>
      </w:tr>
      <w:tr w:rsidR="00696F77" w:rsidRPr="005070D8" w14:paraId="14D3A255" w14:textId="77777777" w:rsidTr="00EA5429">
        <w:trPr>
          <w:trHeight w:val="576"/>
          <w:jc w:val="center"/>
        </w:trPr>
        <w:tc>
          <w:tcPr>
            <w:tcW w:w="3168" w:type="dxa"/>
            <w:tcBorders>
              <w:top w:val="single" w:sz="4" w:space="0" w:color="auto"/>
            </w:tcBorders>
            <w:shd w:val="clear" w:color="auto" w:fill="D9D9D9"/>
            <w:vAlign w:val="center"/>
          </w:tcPr>
          <w:p w14:paraId="158F4E81"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35C3775E"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0.03</w:t>
            </w:r>
          </w:p>
          <w:p w14:paraId="26C71616"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r w:rsidRPr="00093FB0">
              <w:rPr>
                <w:rFonts w:asciiTheme="minorHAnsi" w:eastAsia="Times New Roman" w:hAnsiTheme="minorHAnsi" w:cstheme="minorHAnsi"/>
                <w:color w:val="000000"/>
                <w:sz w:val="22"/>
                <w:szCs w:val="22"/>
              </w:rPr>
              <w:t>)</w:t>
            </w:r>
          </w:p>
        </w:tc>
        <w:tc>
          <w:tcPr>
            <w:tcW w:w="1872" w:type="dxa"/>
            <w:tcBorders>
              <w:top w:val="single" w:sz="4" w:space="0" w:color="auto"/>
            </w:tcBorders>
            <w:shd w:val="clear" w:color="auto" w:fill="D9D9D9"/>
            <w:vAlign w:val="center"/>
          </w:tcPr>
          <w:p w14:paraId="3EA701AA"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1.82***</w:t>
            </w:r>
          </w:p>
          <w:p w14:paraId="27F7AF06"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r w:rsidRPr="00093FB0">
              <w:rPr>
                <w:rFonts w:asciiTheme="minorHAnsi" w:eastAsia="Times New Roman" w:hAnsiTheme="minorHAnsi" w:cstheme="minorHAnsi"/>
                <w:color w:val="000000"/>
                <w:sz w:val="22"/>
                <w:szCs w:val="22"/>
              </w:rPr>
              <w:t>)</w:t>
            </w:r>
          </w:p>
        </w:tc>
        <w:tc>
          <w:tcPr>
            <w:tcW w:w="2160" w:type="dxa"/>
            <w:tcBorders>
              <w:top w:val="single" w:sz="4" w:space="0" w:color="auto"/>
            </w:tcBorders>
            <w:shd w:val="clear" w:color="auto" w:fill="D9D9D9"/>
            <w:vAlign w:val="center"/>
          </w:tcPr>
          <w:p w14:paraId="640251F8"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1.56**</w:t>
            </w:r>
          </w:p>
          <w:p w14:paraId="480F7A4C"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(0.56)</w:t>
            </w:r>
          </w:p>
        </w:tc>
      </w:tr>
      <w:tr w:rsidR="00696F77" w:rsidRPr="005070D8" w14:paraId="4F9118BF" w14:textId="77777777" w:rsidTr="00EA5429">
        <w:trPr>
          <w:trHeight w:val="576"/>
          <w:jc w:val="center"/>
        </w:trPr>
        <w:tc>
          <w:tcPr>
            <w:tcW w:w="3168" w:type="dxa"/>
            <w:shd w:val="clear" w:color="auto" w:fill="auto"/>
            <w:vAlign w:val="center"/>
          </w:tcPr>
          <w:p w14:paraId="16075FDD"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r w:rsidRPr="00C90A94">
              <w:rPr>
                <w:rFonts w:asciiTheme="minorHAnsi" w:eastAsia="Times New Roman" w:hAnsiTheme="minorHAnsi" w:cstheme="minorHAnsi"/>
                <w:sz w:val="22"/>
                <w:szCs w:val="22"/>
              </w:rPr>
              <w:t>°</w:t>
            </w:r>
          </w:p>
        </w:tc>
        <w:tc>
          <w:tcPr>
            <w:tcW w:w="1872" w:type="dxa"/>
            <w:shd w:val="clear" w:color="auto" w:fill="auto"/>
            <w:vAlign w:val="center"/>
          </w:tcPr>
          <w:p w14:paraId="33F5519D"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-0.02</w:t>
            </w:r>
          </w:p>
          <w:p w14:paraId="6548D3F1"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w:t>
            </w:r>
            <w:r>
              <w:rPr>
                <w:rFonts w:asciiTheme="minorHAnsi" w:eastAsia="Times New Roman" w:hAnsiTheme="minorHAnsi" w:cstheme="minorHAnsi"/>
                <w:color w:val="000000"/>
                <w:sz w:val="22"/>
                <w:szCs w:val="22"/>
              </w:rPr>
              <w:t>0.27</w:t>
            </w:r>
            <w:r w:rsidRPr="00093FB0">
              <w:rPr>
                <w:rFonts w:asciiTheme="minorHAnsi" w:eastAsia="Times New Roman" w:hAnsiTheme="minorHAnsi" w:cstheme="minorHAnsi"/>
                <w:color w:val="000000"/>
                <w:sz w:val="22"/>
                <w:szCs w:val="22"/>
              </w:rPr>
              <w:t>)</w:t>
            </w:r>
          </w:p>
        </w:tc>
        <w:tc>
          <w:tcPr>
            <w:tcW w:w="1872" w:type="dxa"/>
            <w:shd w:val="clear" w:color="auto" w:fill="auto"/>
            <w:vAlign w:val="center"/>
          </w:tcPr>
          <w:p w14:paraId="35F7B193"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0.94***</w:t>
            </w:r>
          </w:p>
          <w:p w14:paraId="7A6412E4"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(0.27)</w:t>
            </w:r>
          </w:p>
        </w:tc>
        <w:tc>
          <w:tcPr>
            <w:tcW w:w="2160" w:type="dxa"/>
            <w:shd w:val="clear" w:color="auto" w:fill="auto"/>
            <w:vAlign w:val="center"/>
          </w:tcPr>
          <w:p w14:paraId="6C35A166"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0.10</w:t>
            </w:r>
          </w:p>
          <w:p w14:paraId="607DA789"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w:t>
            </w:r>
            <w:r>
              <w:rPr>
                <w:rFonts w:asciiTheme="minorHAnsi" w:eastAsia="Times New Roman" w:hAnsiTheme="minorHAnsi" w:cstheme="minorHAnsi"/>
                <w:color w:val="000000"/>
                <w:sz w:val="22"/>
                <w:szCs w:val="22"/>
              </w:rPr>
              <w:t>38</w:t>
            </w:r>
            <w:r w:rsidRPr="00093FB0">
              <w:rPr>
                <w:rFonts w:asciiTheme="minorHAnsi" w:eastAsia="Times New Roman" w:hAnsiTheme="minorHAnsi" w:cstheme="minorHAnsi"/>
                <w:color w:val="000000"/>
                <w:sz w:val="22"/>
                <w:szCs w:val="22"/>
              </w:rPr>
              <w:t>)</w:t>
            </w:r>
          </w:p>
        </w:tc>
      </w:tr>
      <w:tr w:rsidR="00696F77" w:rsidRPr="005070D8" w14:paraId="2B253C00" w14:textId="77777777" w:rsidTr="00EA5429">
        <w:trPr>
          <w:trHeight w:val="576"/>
          <w:jc w:val="center"/>
        </w:trPr>
        <w:tc>
          <w:tcPr>
            <w:tcW w:w="3168" w:type="dxa"/>
            <w:shd w:val="clear" w:color="auto" w:fill="D9D9D9"/>
            <w:vAlign w:val="center"/>
          </w:tcPr>
          <w:p w14:paraId="0C6F3965"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21F9A1A6"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0.14</w:t>
            </w:r>
          </w:p>
          <w:p w14:paraId="00BB1B80"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(0.46)</w:t>
            </w:r>
          </w:p>
        </w:tc>
        <w:tc>
          <w:tcPr>
            <w:tcW w:w="1872" w:type="dxa"/>
            <w:shd w:val="clear" w:color="auto" w:fill="D9D9D9"/>
            <w:vAlign w:val="center"/>
          </w:tcPr>
          <w:p w14:paraId="251AA7D6"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2.65***</w:t>
            </w:r>
          </w:p>
          <w:p w14:paraId="0AA58846"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(0.45)</w:t>
            </w:r>
          </w:p>
        </w:tc>
        <w:tc>
          <w:tcPr>
            <w:tcW w:w="2160" w:type="dxa"/>
            <w:shd w:val="clear" w:color="auto" w:fill="D9D9D9"/>
            <w:vAlign w:val="center"/>
          </w:tcPr>
          <w:p w14:paraId="0B69A802"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2.06**</w:t>
            </w:r>
          </w:p>
          <w:p w14:paraId="6F5F03E4"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(0.64)</w:t>
            </w:r>
          </w:p>
        </w:tc>
      </w:tr>
      <w:tr w:rsidR="00696F77" w:rsidRPr="005070D8" w14:paraId="76AD50C2" w14:textId="77777777" w:rsidTr="00EA5429">
        <w:trPr>
          <w:trHeight w:val="317"/>
          <w:jc w:val="center"/>
        </w:trPr>
        <w:tc>
          <w:tcPr>
            <w:tcW w:w="9072" w:type="dxa"/>
            <w:gridSpan w:val="4"/>
            <w:tcBorders>
              <w:top w:val="single" w:sz="4" w:space="0" w:color="auto"/>
            </w:tcBorders>
            <w:shd w:val="clear" w:color="auto" w:fill="auto"/>
            <w:vAlign w:val="center"/>
          </w:tcPr>
          <w:p w14:paraId="4E7B991A" w14:textId="5188AC2A" w:rsidR="00696F77" w:rsidRPr="00CB042A" w:rsidRDefault="008E2A54" w:rsidP="008E2A54">
            <w:pPr>
              <w:spacing w:after="0" w:line="260" w:lineRule="exact"/>
              <w:rPr>
                <w:rFonts w:eastAsia="Times New Roman" w:cstheme="minorHAnsi"/>
                <w:color w:val="000000"/>
                <w:sz w:val="22"/>
                <w:szCs w:val="22"/>
              </w:rPr>
            </w:pPr>
            <w:r w:rsidRPr="00CB042A">
              <w:rPr>
                <w:b/>
                <w:sz w:val="22"/>
                <w:szCs w:val="22"/>
              </w:rPr>
              <w:t>Cohorts VIII and IX</w:t>
            </w:r>
            <w:r w:rsidR="00696F77" w:rsidRPr="008E2A54">
              <w:rPr>
                <w:rFonts w:eastAsia="Times New Roman" w:cstheme="minorHAnsi"/>
                <w:b/>
                <w:sz w:val="22"/>
                <w:szCs w:val="22"/>
              </w:rPr>
              <w:t>—ECODIS</w:t>
            </w:r>
          </w:p>
        </w:tc>
      </w:tr>
      <w:tr w:rsidR="00696F77" w:rsidRPr="005070D8" w14:paraId="2D417ABC" w14:textId="77777777" w:rsidTr="00EA5429">
        <w:trPr>
          <w:trHeight w:val="576"/>
          <w:jc w:val="center"/>
        </w:trPr>
        <w:tc>
          <w:tcPr>
            <w:tcW w:w="3168" w:type="dxa"/>
            <w:tcBorders>
              <w:top w:val="single" w:sz="4" w:space="0" w:color="auto"/>
            </w:tcBorders>
            <w:shd w:val="clear" w:color="auto" w:fill="D9D9D9"/>
            <w:vAlign w:val="center"/>
          </w:tcPr>
          <w:p w14:paraId="72002C44"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0BAF2E68"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0.07</w:t>
            </w:r>
          </w:p>
          <w:p w14:paraId="5A940F71"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r w:rsidRPr="00093FB0">
              <w:rPr>
                <w:rFonts w:asciiTheme="minorHAnsi" w:eastAsia="Times New Roman" w:hAnsiTheme="minorHAnsi" w:cstheme="minorHAnsi"/>
                <w:color w:val="000000"/>
                <w:sz w:val="22"/>
                <w:szCs w:val="22"/>
              </w:rPr>
              <w:t>)</w:t>
            </w:r>
          </w:p>
        </w:tc>
        <w:tc>
          <w:tcPr>
            <w:tcW w:w="1872" w:type="dxa"/>
            <w:tcBorders>
              <w:top w:val="single" w:sz="4" w:space="0" w:color="auto"/>
            </w:tcBorders>
            <w:shd w:val="clear" w:color="auto" w:fill="D9D9D9"/>
            <w:vAlign w:val="center"/>
          </w:tcPr>
          <w:p w14:paraId="7D213CB6"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0.87*</w:t>
            </w:r>
          </w:p>
          <w:p w14:paraId="7F230A13"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(0.39)</w:t>
            </w:r>
          </w:p>
        </w:tc>
        <w:tc>
          <w:tcPr>
            <w:tcW w:w="2160" w:type="dxa"/>
            <w:tcBorders>
              <w:top w:val="single" w:sz="4" w:space="0" w:color="auto"/>
            </w:tcBorders>
            <w:shd w:val="clear" w:color="auto" w:fill="D9D9D9"/>
            <w:vAlign w:val="center"/>
          </w:tcPr>
          <w:p w14:paraId="7E4673C2"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2.57***</w:t>
            </w:r>
          </w:p>
          <w:p w14:paraId="6FD3D93A"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(0.56)</w:t>
            </w:r>
          </w:p>
        </w:tc>
      </w:tr>
      <w:tr w:rsidR="00696F77" w:rsidRPr="005070D8" w14:paraId="5C3C61A7" w14:textId="77777777" w:rsidTr="00EA5429">
        <w:trPr>
          <w:trHeight w:val="576"/>
          <w:jc w:val="center"/>
        </w:trPr>
        <w:tc>
          <w:tcPr>
            <w:tcW w:w="3168" w:type="dxa"/>
            <w:shd w:val="clear" w:color="auto" w:fill="auto"/>
            <w:vAlign w:val="center"/>
          </w:tcPr>
          <w:p w14:paraId="440E5118"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p>
        </w:tc>
        <w:tc>
          <w:tcPr>
            <w:tcW w:w="1872" w:type="dxa"/>
            <w:shd w:val="clear" w:color="auto" w:fill="auto"/>
            <w:vAlign w:val="center"/>
          </w:tcPr>
          <w:p w14:paraId="7449D48A"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0.04</w:t>
            </w:r>
          </w:p>
          <w:p w14:paraId="4F6BB5A2"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(0.32)</w:t>
            </w:r>
          </w:p>
        </w:tc>
        <w:tc>
          <w:tcPr>
            <w:tcW w:w="1872" w:type="dxa"/>
            <w:shd w:val="clear" w:color="auto" w:fill="auto"/>
            <w:vAlign w:val="center"/>
          </w:tcPr>
          <w:p w14:paraId="7223D94C"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0.3</w:t>
            </w:r>
            <w:r>
              <w:rPr>
                <w:rFonts w:asciiTheme="minorHAnsi" w:eastAsia="Times New Roman" w:hAnsiTheme="minorHAnsi" w:cstheme="minorHAnsi"/>
                <w:color w:val="000000"/>
                <w:sz w:val="22"/>
                <w:szCs w:val="22"/>
              </w:rPr>
              <w:t>0</w:t>
            </w:r>
          </w:p>
          <w:p w14:paraId="64542375"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(0.32)</w:t>
            </w:r>
          </w:p>
        </w:tc>
        <w:tc>
          <w:tcPr>
            <w:tcW w:w="2160" w:type="dxa"/>
            <w:shd w:val="clear" w:color="auto" w:fill="auto"/>
            <w:vAlign w:val="center"/>
          </w:tcPr>
          <w:p w14:paraId="0AE11A3F"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1.74***</w:t>
            </w:r>
          </w:p>
          <w:p w14:paraId="78B89516"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(0.45)</w:t>
            </w:r>
          </w:p>
        </w:tc>
      </w:tr>
      <w:tr w:rsidR="00696F77" w:rsidRPr="005070D8" w14:paraId="1A5DE84C" w14:textId="77777777" w:rsidTr="00EA5429">
        <w:trPr>
          <w:trHeight w:val="576"/>
          <w:jc w:val="center"/>
        </w:trPr>
        <w:tc>
          <w:tcPr>
            <w:tcW w:w="3168" w:type="dxa"/>
            <w:shd w:val="clear" w:color="auto" w:fill="D9D9D9"/>
            <w:vAlign w:val="center"/>
          </w:tcPr>
          <w:p w14:paraId="137B3CD4"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79D95FD6" w14:textId="77777777" w:rsidR="00696F77" w:rsidRPr="00093FB0" w:rsidRDefault="00696F77" w:rsidP="00EA5429">
            <w:pPr>
              <w:tabs>
                <w:tab w:val="decimal" w:pos="765"/>
              </w:tabs>
              <w:spacing w:after="0" w:line="240" w:lineRule="auto"/>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0.03</w:t>
            </w:r>
          </w:p>
          <w:p w14:paraId="233E983E" w14:textId="77777777" w:rsidR="00696F77" w:rsidRPr="00435C85" w:rsidRDefault="00696F77" w:rsidP="00EA5429">
            <w:pPr>
              <w:tabs>
                <w:tab w:val="decimal" w:pos="765"/>
              </w:tabs>
              <w:spacing w:after="0" w:line="240" w:lineRule="auto"/>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(0.45)</w:t>
            </w:r>
          </w:p>
        </w:tc>
        <w:tc>
          <w:tcPr>
            <w:tcW w:w="1872" w:type="dxa"/>
            <w:shd w:val="clear" w:color="auto" w:fill="D9D9D9"/>
            <w:vAlign w:val="center"/>
          </w:tcPr>
          <w:p w14:paraId="336353F9" w14:textId="77777777" w:rsidR="00696F77" w:rsidRPr="00093FB0" w:rsidRDefault="00696F77" w:rsidP="00EA5429">
            <w:pPr>
              <w:tabs>
                <w:tab w:val="decimal" w:pos="699"/>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1.25**</w:t>
            </w:r>
          </w:p>
          <w:p w14:paraId="04993BF2" w14:textId="77777777" w:rsidR="00696F77" w:rsidRPr="00435C85" w:rsidRDefault="00696F77" w:rsidP="00EA5429">
            <w:pPr>
              <w:tabs>
                <w:tab w:val="decimal" w:pos="699"/>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(0.45)</w:t>
            </w:r>
          </w:p>
        </w:tc>
        <w:tc>
          <w:tcPr>
            <w:tcW w:w="2160" w:type="dxa"/>
            <w:shd w:val="clear" w:color="auto" w:fill="D9D9D9"/>
            <w:vAlign w:val="center"/>
          </w:tcPr>
          <w:p w14:paraId="059D6725" w14:textId="77777777" w:rsidR="00696F77" w:rsidRPr="00093FB0" w:rsidRDefault="00696F77" w:rsidP="00EA5429">
            <w:pPr>
              <w:tabs>
                <w:tab w:val="decimal" w:pos="820"/>
              </w:tabs>
              <w:spacing w:after="0" w:line="260" w:lineRule="exact"/>
              <w:rPr>
                <w:rFonts w:asciiTheme="minorHAnsi" w:eastAsia="Times New Roman" w:hAnsiTheme="minorHAnsi" w:cstheme="minorHAnsi"/>
                <w:color w:val="000000"/>
                <w:sz w:val="22"/>
                <w:szCs w:val="22"/>
              </w:rPr>
            </w:pPr>
            <w:r w:rsidRPr="00093FB0">
              <w:rPr>
                <w:rFonts w:asciiTheme="minorHAnsi" w:eastAsia="Times New Roman" w:hAnsiTheme="minorHAnsi" w:cstheme="minorHAnsi"/>
                <w:color w:val="000000"/>
                <w:sz w:val="22"/>
                <w:szCs w:val="22"/>
              </w:rPr>
              <w:t>2.79***</w:t>
            </w:r>
          </w:p>
          <w:p w14:paraId="028A9AB6" w14:textId="77777777" w:rsidR="00696F77" w:rsidRPr="00435C85" w:rsidRDefault="00696F77" w:rsidP="00EA5429">
            <w:pPr>
              <w:tabs>
                <w:tab w:val="decimal" w:pos="820"/>
              </w:tabs>
              <w:spacing w:after="0" w:line="260" w:lineRule="exact"/>
              <w:rPr>
                <w:rFonts w:asciiTheme="minorHAnsi" w:eastAsia="Times New Roman" w:hAnsiTheme="minorHAnsi" w:cstheme="minorHAnsi"/>
                <w:color w:val="000000"/>
                <w:sz w:val="22"/>
                <w:szCs w:val="22"/>
                <w:highlight w:val="green"/>
              </w:rPr>
            </w:pPr>
            <w:r w:rsidRPr="00093FB0">
              <w:rPr>
                <w:rFonts w:asciiTheme="minorHAnsi" w:eastAsia="Times New Roman" w:hAnsiTheme="minorHAnsi" w:cstheme="minorHAnsi"/>
                <w:color w:val="000000"/>
                <w:sz w:val="22"/>
                <w:szCs w:val="22"/>
              </w:rPr>
              <w:t>(0.64)</w:t>
            </w:r>
          </w:p>
        </w:tc>
      </w:tr>
      <w:tr w:rsidR="00696F77" w:rsidRPr="005070D8" w14:paraId="7AAE44F1"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1FA57D96" w14:textId="77777777" w:rsidR="00696F77" w:rsidRPr="005F4CF0" w:rsidRDefault="00696F77" w:rsidP="00EA5429">
            <w:pPr>
              <w:spacing w:before="60" w:after="60" w:line="240" w:lineRule="auto"/>
              <w:rPr>
                <w:rFonts w:eastAsia="Times New Roman" w:cstheme="minorHAnsi"/>
                <w:bCs/>
                <w:color w:val="000000"/>
              </w:rPr>
            </w:pPr>
            <w:r w:rsidRPr="005F4CF0">
              <w:rPr>
                <w:rFonts w:eastAsia="Times New Roman" w:cstheme="minorHAnsi"/>
                <w:bCs/>
                <w:color w:val="000000"/>
              </w:rPr>
              <w:t>*</w:t>
            </w:r>
            <w:r w:rsidRPr="005F4CF0">
              <w:rPr>
                <w:rFonts w:eastAsia="Times New Roman" w:cstheme="minorHAnsi"/>
                <w:bCs/>
                <w:i/>
                <w:color w:val="000000"/>
              </w:rPr>
              <w:t>p</w:t>
            </w:r>
            <w:r w:rsidRPr="005F4CF0">
              <w:rPr>
                <w:rFonts w:eastAsia="Times New Roman" w:cstheme="minorHAnsi"/>
                <w:bCs/>
                <w:color w:val="000000"/>
              </w:rPr>
              <w:t xml:space="preserve"> &lt; .05, **</w:t>
            </w:r>
            <w:r w:rsidRPr="005F4CF0">
              <w:rPr>
                <w:rFonts w:eastAsia="Times New Roman" w:cstheme="minorHAnsi"/>
                <w:bCs/>
                <w:i/>
                <w:color w:val="000000"/>
              </w:rPr>
              <w:t>p</w:t>
            </w:r>
            <w:r w:rsidRPr="005F4CF0">
              <w:rPr>
                <w:rFonts w:eastAsia="Times New Roman" w:cstheme="minorHAnsi"/>
                <w:bCs/>
                <w:color w:val="000000"/>
              </w:rPr>
              <w:t xml:space="preserve"> &lt; .01, ***</w:t>
            </w:r>
            <w:r w:rsidRPr="005F4CF0">
              <w:rPr>
                <w:rFonts w:eastAsia="Times New Roman" w:cstheme="minorHAnsi"/>
                <w:bCs/>
                <w:i/>
                <w:color w:val="000000"/>
              </w:rPr>
              <w:t>p</w:t>
            </w:r>
            <w:r w:rsidRPr="005F4CF0">
              <w:rPr>
                <w:rFonts w:eastAsia="Times New Roman" w:cstheme="minorHAnsi"/>
                <w:bCs/>
                <w:color w:val="000000"/>
              </w:rPr>
              <w:t xml:space="preserve"> &lt; .001</w:t>
            </w:r>
          </w:p>
          <w:p w14:paraId="2ACFA308" w14:textId="77777777" w:rsidR="00696F77" w:rsidRPr="005F4CF0" w:rsidRDefault="00696F77" w:rsidP="00EA5429">
            <w:pPr>
              <w:spacing w:before="60" w:after="60" w:line="240" w:lineRule="auto"/>
              <w:rPr>
                <w:rFonts w:asciiTheme="minorHAnsi" w:eastAsia="Times New Roman" w:hAnsiTheme="minorHAnsi" w:cstheme="minorHAnsi"/>
                <w:color w:val="000000"/>
                <w:szCs w:val="22"/>
              </w:rPr>
            </w:pPr>
            <w:r w:rsidRPr="005F4CF0">
              <w:rPr>
                <w:rFonts w:asciiTheme="minorHAnsi" w:eastAsia="Times New Roman" w:hAnsiTheme="minorHAnsi" w:cstheme="minorHAnsi"/>
                <w:color w:val="000000"/>
                <w:szCs w:val="22"/>
                <w:vertAlign w:val="superscript"/>
              </w:rPr>
              <w:t>1</w:t>
            </w:r>
            <w:r w:rsidRPr="005F4CF0">
              <w:rPr>
                <w:rFonts w:asciiTheme="minorHAnsi" w:eastAsia="Times New Roman" w:hAnsiTheme="minorHAnsi" w:cstheme="minorHAnsi"/>
                <w:color w:val="000000"/>
                <w:szCs w:val="22"/>
              </w:rPr>
              <w:t>Change in percentage points of students passing an AP course at a school. A positive number indicates an increase in the percent passing for treatment schools.</w:t>
            </w:r>
          </w:p>
        </w:tc>
      </w:tr>
    </w:tbl>
    <w:p w14:paraId="0A97C5FE" w14:textId="77777777" w:rsidR="00696F77" w:rsidRPr="005F0295" w:rsidRDefault="00696F77" w:rsidP="00696F77">
      <w:pPr>
        <w:tabs>
          <w:tab w:val="left" w:pos="3826"/>
          <w:tab w:val="center" w:pos="6480"/>
        </w:tabs>
        <w:spacing w:after="0" w:line="260" w:lineRule="exact"/>
        <w:rPr>
          <w:rFonts w:ascii="Times New Roman" w:eastAsia="Times New Roman" w:hAnsi="Times New Roman" w:cs="Times New Roman"/>
          <w:b/>
          <w:szCs w:val="24"/>
        </w:rPr>
      </w:pPr>
    </w:p>
    <w:p w14:paraId="7B935F3C" w14:textId="77777777" w:rsidR="00696F77" w:rsidRPr="005F0295" w:rsidRDefault="00696F77" w:rsidP="00696F77">
      <w:pPr>
        <w:spacing w:after="0" w:line="240" w:lineRule="auto"/>
        <w:rPr>
          <w:rFonts w:ascii="Times New Roman" w:eastAsia="Times New Roman" w:hAnsi="Times New Roman" w:cs="Times New Roman"/>
          <w:b/>
          <w:szCs w:val="24"/>
        </w:rPr>
      </w:pPr>
      <w:r w:rsidRPr="005F0295">
        <w:rPr>
          <w:rFonts w:ascii="Times New Roman" w:eastAsia="Times New Roman" w:hAnsi="Times New Roman" w:cs="Times New Roman"/>
          <w:b/>
          <w:szCs w:val="24"/>
        </w:rPr>
        <w:br w:type="page"/>
      </w:r>
    </w:p>
    <w:p w14:paraId="5FB98951" w14:textId="77777777" w:rsidR="00696F77" w:rsidRDefault="00696F77" w:rsidP="00696F77">
      <w:pPr>
        <w:spacing w:after="0" w:line="259" w:lineRule="auto"/>
        <w:rPr>
          <w:b/>
        </w:rPr>
      </w:pPr>
    </w:p>
    <w:p w14:paraId="6BD5C077" w14:textId="6EF4F775" w:rsidR="00696F77" w:rsidRPr="00C813BB" w:rsidRDefault="00696F77" w:rsidP="00696F77">
      <w:pPr>
        <w:spacing w:after="160" w:line="259" w:lineRule="auto"/>
        <w:rPr>
          <w:b/>
        </w:rPr>
      </w:pPr>
      <w:r>
        <w:rPr>
          <w:b/>
        </w:rPr>
        <w:t xml:space="preserve">Table 10a: </w:t>
      </w:r>
      <w:r w:rsidRPr="00C813BB">
        <w:rPr>
          <w:b/>
        </w:rPr>
        <w:t>Impacts of AP STEM and English Program on AP Cour</w:t>
      </w:r>
      <w:r>
        <w:rPr>
          <w:b/>
        </w:rPr>
        <w:t xml:space="preserve">se Passing, Science Courses—CITS </w:t>
      </w:r>
    </w:p>
    <w:tbl>
      <w:tblPr>
        <w:tblW w:w="13360" w:type="dxa"/>
        <w:jc w:val="center"/>
        <w:tblLook w:val="04A0" w:firstRow="1" w:lastRow="0" w:firstColumn="1" w:lastColumn="0" w:noHBand="0" w:noVBand="1"/>
      </w:tblPr>
      <w:tblGrid>
        <w:gridCol w:w="2276"/>
        <w:gridCol w:w="934"/>
        <w:gridCol w:w="931"/>
        <w:gridCol w:w="1146"/>
        <w:gridCol w:w="1040"/>
        <w:gridCol w:w="1246"/>
        <w:gridCol w:w="927"/>
        <w:gridCol w:w="1168"/>
        <w:gridCol w:w="915"/>
        <w:gridCol w:w="938"/>
        <w:gridCol w:w="922"/>
        <w:gridCol w:w="917"/>
      </w:tblGrid>
      <w:tr w:rsidR="00696F77" w:rsidRPr="00C813BB" w14:paraId="7B99F707" w14:textId="77777777" w:rsidTr="00EA5429">
        <w:trPr>
          <w:trHeight w:val="880"/>
          <w:jc w:val="center"/>
        </w:trPr>
        <w:tc>
          <w:tcPr>
            <w:tcW w:w="2755" w:type="dxa"/>
            <w:tcBorders>
              <w:top w:val="single" w:sz="4" w:space="0" w:color="auto"/>
              <w:left w:val="single" w:sz="8" w:space="0" w:color="auto"/>
              <w:bottom w:val="single" w:sz="8" w:space="0" w:color="auto"/>
              <w:right w:val="single" w:sz="8" w:space="0" w:color="auto"/>
            </w:tcBorders>
            <w:shd w:val="clear" w:color="auto" w:fill="8A0000"/>
            <w:vAlign w:val="center"/>
            <w:hideMark/>
          </w:tcPr>
          <w:p w14:paraId="02457F7C" w14:textId="77777777" w:rsidR="00696F77" w:rsidRPr="00C813BB" w:rsidRDefault="00696F77" w:rsidP="00EA5429">
            <w:pPr>
              <w:spacing w:after="0" w:line="240" w:lineRule="auto"/>
              <w:jc w:val="center"/>
              <w:rPr>
                <w:rFonts w:eastAsia="Times New Roman" w:cstheme="minorHAnsi"/>
                <w:color w:val="000000"/>
              </w:rPr>
            </w:pPr>
            <w:r w:rsidRPr="00C813BB">
              <w:rPr>
                <w:rFonts w:eastAsia="Times New Roman" w:cstheme="minorHAnsi"/>
                <w:color w:val="000000"/>
              </w:rPr>
              <w:t> </w:t>
            </w:r>
          </w:p>
        </w:tc>
        <w:tc>
          <w:tcPr>
            <w:tcW w:w="953" w:type="dxa"/>
            <w:tcBorders>
              <w:top w:val="single" w:sz="4" w:space="0" w:color="auto"/>
              <w:left w:val="nil"/>
              <w:bottom w:val="single" w:sz="8" w:space="0" w:color="auto"/>
              <w:right w:val="single" w:sz="8" w:space="0" w:color="auto"/>
            </w:tcBorders>
            <w:shd w:val="clear" w:color="auto" w:fill="8A0000"/>
            <w:vAlign w:val="center"/>
            <w:hideMark/>
          </w:tcPr>
          <w:p w14:paraId="3F385B0A" w14:textId="77777777"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All</w:t>
            </w:r>
          </w:p>
        </w:tc>
        <w:tc>
          <w:tcPr>
            <w:tcW w:w="957" w:type="dxa"/>
            <w:tcBorders>
              <w:top w:val="single" w:sz="4" w:space="0" w:color="auto"/>
              <w:left w:val="nil"/>
              <w:bottom w:val="single" w:sz="8" w:space="0" w:color="auto"/>
              <w:right w:val="single" w:sz="8" w:space="0" w:color="auto"/>
            </w:tcBorders>
            <w:shd w:val="clear" w:color="auto" w:fill="8A0000"/>
            <w:vAlign w:val="center"/>
            <w:hideMark/>
          </w:tcPr>
          <w:p w14:paraId="700961CE" w14:textId="77777777"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Female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32F9FE25" w14:textId="77777777"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Male</w:t>
            </w:r>
          </w:p>
        </w:tc>
        <w:tc>
          <w:tcPr>
            <w:tcW w:w="956" w:type="dxa"/>
            <w:tcBorders>
              <w:top w:val="single" w:sz="4" w:space="0" w:color="auto"/>
              <w:left w:val="nil"/>
              <w:bottom w:val="single" w:sz="8" w:space="0" w:color="auto"/>
              <w:right w:val="single" w:sz="8" w:space="0" w:color="auto"/>
            </w:tcBorders>
            <w:shd w:val="clear" w:color="auto" w:fill="8A0000"/>
            <w:vAlign w:val="center"/>
            <w:hideMark/>
          </w:tcPr>
          <w:p w14:paraId="3B9790E8" w14:textId="77777777"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Afr. Amer. / Black</w:t>
            </w:r>
          </w:p>
        </w:tc>
        <w:tc>
          <w:tcPr>
            <w:tcW w:w="1055" w:type="dxa"/>
            <w:tcBorders>
              <w:top w:val="single" w:sz="4" w:space="0" w:color="auto"/>
              <w:left w:val="nil"/>
              <w:bottom w:val="single" w:sz="8" w:space="0" w:color="auto"/>
              <w:right w:val="single" w:sz="8" w:space="0" w:color="auto"/>
            </w:tcBorders>
            <w:shd w:val="clear" w:color="auto" w:fill="8A0000"/>
            <w:vAlign w:val="center"/>
            <w:hideMark/>
          </w:tcPr>
          <w:p w14:paraId="409EE85A" w14:textId="77777777"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Hispanic/ Latino</w:t>
            </w:r>
          </w:p>
        </w:tc>
        <w:tc>
          <w:tcPr>
            <w:tcW w:w="954" w:type="dxa"/>
            <w:tcBorders>
              <w:top w:val="single" w:sz="4" w:space="0" w:color="auto"/>
              <w:left w:val="nil"/>
              <w:bottom w:val="single" w:sz="8" w:space="0" w:color="auto"/>
              <w:right w:val="single" w:sz="8" w:space="0" w:color="auto"/>
            </w:tcBorders>
            <w:shd w:val="clear" w:color="auto" w:fill="8A0000"/>
            <w:vAlign w:val="center"/>
            <w:hideMark/>
          </w:tcPr>
          <w:p w14:paraId="2B4496E5" w14:textId="53627AC2" w:rsidR="00696F77" w:rsidRPr="009A22C0" w:rsidRDefault="00696F77" w:rsidP="00EA5429">
            <w:pPr>
              <w:spacing w:after="0" w:line="240" w:lineRule="auto"/>
              <w:jc w:val="center"/>
              <w:rPr>
                <w:rFonts w:eastAsia="Times New Roman" w:cstheme="minorHAnsi"/>
                <w:b/>
              </w:rPr>
            </w:pPr>
            <w:r w:rsidRPr="009A22C0">
              <w:rPr>
                <w:rFonts w:eastAsia="Times New Roman" w:cstheme="minorHAnsi"/>
                <w:b/>
              </w:rPr>
              <w:t>Multi-race</w:t>
            </w:r>
          </w:p>
        </w:tc>
        <w:tc>
          <w:tcPr>
            <w:tcW w:w="959" w:type="dxa"/>
            <w:tcBorders>
              <w:top w:val="single" w:sz="4" w:space="0" w:color="auto"/>
              <w:left w:val="nil"/>
              <w:bottom w:val="single" w:sz="8" w:space="0" w:color="auto"/>
              <w:right w:val="single" w:sz="8" w:space="0" w:color="auto"/>
            </w:tcBorders>
            <w:shd w:val="clear" w:color="auto" w:fill="8A0000"/>
            <w:vAlign w:val="center"/>
            <w:hideMark/>
          </w:tcPr>
          <w:p w14:paraId="015D8CA3" w14:textId="77777777" w:rsidR="00696F77" w:rsidRPr="00B01D7E" w:rsidRDefault="00696F77" w:rsidP="00EA5429">
            <w:pPr>
              <w:spacing w:after="0" w:line="240" w:lineRule="auto"/>
              <w:jc w:val="center"/>
              <w:rPr>
                <w:rFonts w:eastAsia="Times New Roman" w:cstheme="minorHAnsi"/>
                <w:b/>
              </w:rPr>
            </w:pPr>
            <w:r w:rsidRPr="00B01D7E">
              <w:rPr>
                <w:rFonts w:eastAsia="Times New Roman" w:cstheme="minorHAnsi"/>
                <w:b/>
              </w:rPr>
              <w:t>White</w:t>
            </w:r>
          </w:p>
        </w:tc>
        <w:tc>
          <w:tcPr>
            <w:tcW w:w="953" w:type="dxa"/>
            <w:tcBorders>
              <w:top w:val="single" w:sz="4" w:space="0" w:color="auto"/>
              <w:left w:val="nil"/>
              <w:bottom w:val="single" w:sz="8" w:space="0" w:color="auto"/>
              <w:right w:val="single" w:sz="8" w:space="0" w:color="auto"/>
            </w:tcBorders>
            <w:shd w:val="clear" w:color="auto" w:fill="8A0000"/>
            <w:vAlign w:val="center"/>
            <w:hideMark/>
          </w:tcPr>
          <w:p w14:paraId="7CE8FA97" w14:textId="77777777" w:rsidR="00696F77" w:rsidRPr="00B01D7E" w:rsidRDefault="00696F77" w:rsidP="00EA5429">
            <w:pPr>
              <w:spacing w:after="0" w:line="240" w:lineRule="auto"/>
              <w:jc w:val="center"/>
              <w:rPr>
                <w:rFonts w:eastAsia="Times New Roman" w:cstheme="minorHAnsi"/>
                <w:b/>
              </w:rPr>
            </w:pPr>
            <w:r w:rsidRPr="00B01D7E">
              <w:rPr>
                <w:rFonts w:eastAsia="Times New Roman" w:cstheme="minorHAnsi"/>
                <w:b/>
              </w:rPr>
              <w:t>ELL°</w:t>
            </w:r>
          </w:p>
        </w:tc>
        <w:tc>
          <w:tcPr>
            <w:tcW w:w="953" w:type="dxa"/>
            <w:tcBorders>
              <w:top w:val="single" w:sz="4" w:space="0" w:color="auto"/>
              <w:left w:val="nil"/>
              <w:bottom w:val="single" w:sz="8" w:space="0" w:color="auto"/>
              <w:right w:val="single" w:sz="8" w:space="0" w:color="auto"/>
            </w:tcBorders>
            <w:shd w:val="clear" w:color="auto" w:fill="8A0000"/>
            <w:vAlign w:val="center"/>
            <w:hideMark/>
          </w:tcPr>
          <w:p w14:paraId="10E26799" w14:textId="77777777" w:rsidR="00696F77" w:rsidRPr="00B01D7E" w:rsidRDefault="00696F77" w:rsidP="00EA5429">
            <w:pPr>
              <w:spacing w:after="0" w:line="240" w:lineRule="auto"/>
              <w:jc w:val="center"/>
              <w:rPr>
                <w:rFonts w:eastAsia="Times New Roman" w:cstheme="minorHAnsi"/>
                <w:b/>
              </w:rPr>
            </w:pPr>
            <w:r w:rsidRPr="00B01D7E">
              <w:rPr>
                <w:rFonts w:eastAsia="Times New Roman" w:cstheme="minorHAnsi"/>
                <w:b/>
              </w:rPr>
              <w:t>Non-ELL</w:t>
            </w:r>
          </w:p>
        </w:tc>
        <w:tc>
          <w:tcPr>
            <w:tcW w:w="953" w:type="dxa"/>
            <w:tcBorders>
              <w:top w:val="single" w:sz="4" w:space="0" w:color="auto"/>
              <w:left w:val="nil"/>
              <w:bottom w:val="single" w:sz="8" w:space="0" w:color="auto"/>
              <w:right w:val="single" w:sz="8" w:space="0" w:color="auto"/>
            </w:tcBorders>
            <w:shd w:val="clear" w:color="auto" w:fill="8A0000"/>
            <w:vAlign w:val="center"/>
            <w:hideMark/>
          </w:tcPr>
          <w:p w14:paraId="58AD1772" w14:textId="77777777" w:rsidR="00696F77" w:rsidRPr="00B01D7E" w:rsidRDefault="00696F77" w:rsidP="00EA5429">
            <w:pPr>
              <w:spacing w:after="0" w:line="240" w:lineRule="auto"/>
              <w:jc w:val="center"/>
              <w:rPr>
                <w:rFonts w:eastAsia="Times New Roman" w:cstheme="minorHAnsi"/>
                <w:b/>
              </w:rPr>
            </w:pPr>
            <w:r w:rsidRPr="00B01D7E">
              <w:rPr>
                <w:rFonts w:eastAsia="Times New Roman" w:cstheme="minorHAnsi"/>
                <w:b/>
              </w:rPr>
              <w:t>SWD</w:t>
            </w:r>
          </w:p>
        </w:tc>
        <w:tc>
          <w:tcPr>
            <w:tcW w:w="953" w:type="dxa"/>
            <w:tcBorders>
              <w:top w:val="single" w:sz="4" w:space="0" w:color="auto"/>
              <w:left w:val="nil"/>
              <w:bottom w:val="single" w:sz="8" w:space="0" w:color="auto"/>
              <w:right w:val="single" w:sz="8" w:space="0" w:color="auto"/>
            </w:tcBorders>
            <w:shd w:val="clear" w:color="auto" w:fill="8A0000"/>
            <w:vAlign w:val="center"/>
            <w:hideMark/>
          </w:tcPr>
          <w:p w14:paraId="03695978" w14:textId="77777777" w:rsidR="00696F77" w:rsidRPr="00B01D7E" w:rsidRDefault="00696F77" w:rsidP="00EA5429">
            <w:pPr>
              <w:spacing w:after="0" w:line="240" w:lineRule="auto"/>
              <w:jc w:val="center"/>
              <w:rPr>
                <w:rFonts w:eastAsia="Times New Roman" w:cstheme="minorHAnsi"/>
                <w:b/>
              </w:rPr>
            </w:pPr>
            <w:r w:rsidRPr="00B01D7E">
              <w:rPr>
                <w:rFonts w:eastAsia="Times New Roman" w:cstheme="minorHAnsi"/>
                <w:b/>
              </w:rPr>
              <w:t>Non-SWD</w:t>
            </w:r>
          </w:p>
        </w:tc>
      </w:tr>
      <w:tr w:rsidR="00696F77" w:rsidRPr="00C813BB" w14:paraId="4ED0A0B0" w14:textId="77777777" w:rsidTr="00EA5429">
        <w:trPr>
          <w:trHeight w:hRule="exact" w:val="290"/>
          <w:jc w:val="center"/>
        </w:trPr>
        <w:tc>
          <w:tcPr>
            <w:tcW w:w="275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A6CEB6"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Intercept (β</w:t>
            </w:r>
            <w:r w:rsidRPr="00C813BB">
              <w:rPr>
                <w:rFonts w:eastAsia="Times New Roman" w:cstheme="minorHAnsi"/>
                <w:color w:val="000000"/>
                <w:vertAlign w:val="subscript"/>
              </w:rPr>
              <w:t>0</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FFFFFF"/>
            <w:vAlign w:val="center"/>
            <w:hideMark/>
          </w:tcPr>
          <w:p w14:paraId="06551009"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0.35</w:t>
            </w:r>
          </w:p>
        </w:tc>
        <w:tc>
          <w:tcPr>
            <w:tcW w:w="957" w:type="dxa"/>
            <w:tcBorders>
              <w:top w:val="nil"/>
              <w:left w:val="nil"/>
              <w:bottom w:val="nil"/>
              <w:right w:val="single" w:sz="8" w:space="0" w:color="auto"/>
            </w:tcBorders>
            <w:shd w:val="clear" w:color="000000" w:fill="FFFFFF"/>
            <w:vAlign w:val="center"/>
            <w:hideMark/>
          </w:tcPr>
          <w:p w14:paraId="0854DCAD"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0.83</w:t>
            </w:r>
          </w:p>
        </w:tc>
        <w:tc>
          <w:tcPr>
            <w:tcW w:w="959" w:type="dxa"/>
            <w:tcBorders>
              <w:top w:val="nil"/>
              <w:left w:val="nil"/>
              <w:bottom w:val="nil"/>
              <w:right w:val="single" w:sz="8" w:space="0" w:color="auto"/>
            </w:tcBorders>
            <w:shd w:val="clear" w:color="000000" w:fill="FFFFFF"/>
            <w:vAlign w:val="center"/>
            <w:hideMark/>
          </w:tcPr>
          <w:p w14:paraId="3AA27D30"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0.69</w:t>
            </w:r>
            <w:r w:rsidRPr="009C3CA8">
              <w:rPr>
                <w:rFonts w:eastAsia="Times New Roman" w:cstheme="minorHAnsi"/>
                <w:vertAlign w:val="superscript"/>
              </w:rPr>
              <w:t>+</w:t>
            </w:r>
          </w:p>
        </w:tc>
        <w:tc>
          <w:tcPr>
            <w:tcW w:w="956" w:type="dxa"/>
            <w:tcBorders>
              <w:top w:val="nil"/>
              <w:left w:val="nil"/>
              <w:bottom w:val="nil"/>
              <w:right w:val="single" w:sz="8" w:space="0" w:color="auto"/>
            </w:tcBorders>
            <w:shd w:val="clear" w:color="000000" w:fill="FFFFFF"/>
            <w:vAlign w:val="center"/>
            <w:hideMark/>
          </w:tcPr>
          <w:p w14:paraId="06A977F4"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1.41**</w:t>
            </w:r>
          </w:p>
        </w:tc>
        <w:tc>
          <w:tcPr>
            <w:tcW w:w="1055" w:type="dxa"/>
            <w:tcBorders>
              <w:top w:val="nil"/>
              <w:left w:val="nil"/>
              <w:bottom w:val="nil"/>
              <w:right w:val="single" w:sz="8" w:space="0" w:color="auto"/>
            </w:tcBorders>
            <w:shd w:val="clear" w:color="000000" w:fill="FFFFFF"/>
            <w:vAlign w:val="center"/>
            <w:hideMark/>
          </w:tcPr>
          <w:p w14:paraId="2E6B7321"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-0.2</w:t>
            </w:r>
            <w:r>
              <w:rPr>
                <w:rFonts w:eastAsia="Times New Roman" w:cstheme="minorHAnsi"/>
              </w:rPr>
              <w:t>0</w:t>
            </w:r>
          </w:p>
        </w:tc>
        <w:tc>
          <w:tcPr>
            <w:tcW w:w="954" w:type="dxa"/>
            <w:tcBorders>
              <w:top w:val="nil"/>
              <w:left w:val="nil"/>
              <w:bottom w:val="nil"/>
              <w:right w:val="single" w:sz="8" w:space="0" w:color="auto"/>
            </w:tcBorders>
            <w:shd w:val="clear" w:color="000000" w:fill="FFFFFF"/>
            <w:vAlign w:val="center"/>
            <w:hideMark/>
          </w:tcPr>
          <w:p w14:paraId="6B2C8843"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1.23</w:t>
            </w:r>
            <w:r w:rsidRPr="009C3CA8">
              <w:rPr>
                <w:rFonts w:eastAsia="Times New Roman" w:cstheme="minorHAnsi"/>
                <w:vertAlign w:val="superscript"/>
              </w:rPr>
              <w:t>+</w:t>
            </w:r>
          </w:p>
        </w:tc>
        <w:tc>
          <w:tcPr>
            <w:tcW w:w="959" w:type="dxa"/>
            <w:tcBorders>
              <w:top w:val="nil"/>
              <w:left w:val="nil"/>
              <w:bottom w:val="nil"/>
              <w:right w:val="single" w:sz="8" w:space="0" w:color="auto"/>
            </w:tcBorders>
            <w:shd w:val="clear" w:color="000000" w:fill="FFFFFF"/>
            <w:vAlign w:val="center"/>
            <w:hideMark/>
          </w:tcPr>
          <w:p w14:paraId="267452ED"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1.39***</w:t>
            </w:r>
          </w:p>
        </w:tc>
        <w:tc>
          <w:tcPr>
            <w:tcW w:w="953" w:type="dxa"/>
            <w:tcBorders>
              <w:top w:val="nil"/>
              <w:left w:val="nil"/>
              <w:bottom w:val="nil"/>
              <w:right w:val="single" w:sz="8" w:space="0" w:color="auto"/>
            </w:tcBorders>
            <w:shd w:val="clear" w:color="000000" w:fill="FFFFFF"/>
            <w:vAlign w:val="center"/>
            <w:hideMark/>
          </w:tcPr>
          <w:p w14:paraId="579E06D1"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0.45</w:t>
            </w:r>
          </w:p>
        </w:tc>
        <w:tc>
          <w:tcPr>
            <w:tcW w:w="953" w:type="dxa"/>
            <w:tcBorders>
              <w:top w:val="nil"/>
              <w:left w:val="nil"/>
              <w:bottom w:val="nil"/>
              <w:right w:val="single" w:sz="8" w:space="0" w:color="auto"/>
            </w:tcBorders>
            <w:shd w:val="clear" w:color="000000" w:fill="FFFFFF"/>
            <w:vAlign w:val="center"/>
            <w:hideMark/>
          </w:tcPr>
          <w:p w14:paraId="64786D05"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0.54</w:t>
            </w:r>
          </w:p>
        </w:tc>
        <w:tc>
          <w:tcPr>
            <w:tcW w:w="953" w:type="dxa"/>
            <w:tcBorders>
              <w:top w:val="nil"/>
              <w:left w:val="nil"/>
              <w:bottom w:val="nil"/>
              <w:right w:val="single" w:sz="8" w:space="0" w:color="auto"/>
            </w:tcBorders>
            <w:shd w:val="clear" w:color="000000" w:fill="FFFFFF"/>
            <w:vAlign w:val="center"/>
            <w:hideMark/>
          </w:tcPr>
          <w:p w14:paraId="7AFB44A3"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0.01</w:t>
            </w:r>
          </w:p>
        </w:tc>
        <w:tc>
          <w:tcPr>
            <w:tcW w:w="953" w:type="dxa"/>
            <w:tcBorders>
              <w:top w:val="nil"/>
              <w:left w:val="nil"/>
              <w:bottom w:val="nil"/>
              <w:right w:val="single" w:sz="8" w:space="0" w:color="auto"/>
            </w:tcBorders>
            <w:shd w:val="clear" w:color="000000" w:fill="FFFFFF"/>
            <w:vAlign w:val="center"/>
            <w:hideMark/>
          </w:tcPr>
          <w:p w14:paraId="148509AB"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0.63</w:t>
            </w:r>
          </w:p>
        </w:tc>
      </w:tr>
      <w:tr w:rsidR="00696F77" w:rsidRPr="00C813BB" w14:paraId="5961E477"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34B1694A"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FFFFFF"/>
            <w:vAlign w:val="center"/>
            <w:hideMark/>
          </w:tcPr>
          <w:p w14:paraId="1520FE33"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(1.04)</w:t>
            </w:r>
          </w:p>
        </w:tc>
        <w:tc>
          <w:tcPr>
            <w:tcW w:w="957" w:type="dxa"/>
            <w:tcBorders>
              <w:top w:val="nil"/>
              <w:left w:val="nil"/>
              <w:bottom w:val="single" w:sz="8" w:space="0" w:color="auto"/>
              <w:right w:val="single" w:sz="8" w:space="0" w:color="auto"/>
            </w:tcBorders>
            <w:shd w:val="clear" w:color="000000" w:fill="FFFFFF"/>
            <w:vAlign w:val="center"/>
            <w:hideMark/>
          </w:tcPr>
          <w:p w14:paraId="2DC4947D"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(0.99)</w:t>
            </w:r>
          </w:p>
        </w:tc>
        <w:tc>
          <w:tcPr>
            <w:tcW w:w="959" w:type="dxa"/>
            <w:tcBorders>
              <w:top w:val="nil"/>
              <w:left w:val="nil"/>
              <w:bottom w:val="single" w:sz="8" w:space="0" w:color="auto"/>
              <w:right w:val="single" w:sz="8" w:space="0" w:color="auto"/>
            </w:tcBorders>
            <w:shd w:val="clear" w:color="000000" w:fill="FFFFFF"/>
            <w:vAlign w:val="center"/>
            <w:hideMark/>
          </w:tcPr>
          <w:p w14:paraId="69814E75"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(0.4</w:t>
            </w:r>
            <w:r>
              <w:rPr>
                <w:rFonts w:eastAsia="Times New Roman" w:cstheme="minorHAnsi"/>
              </w:rPr>
              <w:t>0</w:t>
            </w:r>
            <w:r w:rsidRPr="00C813BB">
              <w:rPr>
                <w:rFonts w:eastAsia="Times New Roman" w:cstheme="minorHAnsi"/>
              </w:rPr>
              <w:t>)</w:t>
            </w:r>
          </w:p>
        </w:tc>
        <w:tc>
          <w:tcPr>
            <w:tcW w:w="956" w:type="dxa"/>
            <w:tcBorders>
              <w:top w:val="nil"/>
              <w:left w:val="nil"/>
              <w:bottom w:val="single" w:sz="8" w:space="0" w:color="auto"/>
              <w:right w:val="single" w:sz="8" w:space="0" w:color="auto"/>
            </w:tcBorders>
            <w:shd w:val="clear" w:color="000000" w:fill="FFFFFF"/>
            <w:vAlign w:val="center"/>
            <w:hideMark/>
          </w:tcPr>
          <w:p w14:paraId="20ABD08C"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(0.49)</w:t>
            </w:r>
          </w:p>
        </w:tc>
        <w:tc>
          <w:tcPr>
            <w:tcW w:w="1055" w:type="dxa"/>
            <w:tcBorders>
              <w:top w:val="nil"/>
              <w:left w:val="nil"/>
              <w:bottom w:val="single" w:sz="8" w:space="0" w:color="auto"/>
              <w:right w:val="single" w:sz="8" w:space="0" w:color="auto"/>
            </w:tcBorders>
            <w:shd w:val="clear" w:color="000000" w:fill="FFFFFF"/>
            <w:vAlign w:val="center"/>
            <w:hideMark/>
          </w:tcPr>
          <w:p w14:paraId="7A6C4FDD"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(0.41)</w:t>
            </w:r>
          </w:p>
        </w:tc>
        <w:tc>
          <w:tcPr>
            <w:tcW w:w="954" w:type="dxa"/>
            <w:tcBorders>
              <w:top w:val="nil"/>
              <w:left w:val="nil"/>
              <w:bottom w:val="single" w:sz="8" w:space="0" w:color="auto"/>
              <w:right w:val="single" w:sz="8" w:space="0" w:color="auto"/>
            </w:tcBorders>
            <w:shd w:val="clear" w:color="000000" w:fill="FFFFFF"/>
            <w:vAlign w:val="center"/>
            <w:hideMark/>
          </w:tcPr>
          <w:p w14:paraId="2840DCA7"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(0.67)</w:t>
            </w:r>
          </w:p>
        </w:tc>
        <w:tc>
          <w:tcPr>
            <w:tcW w:w="959" w:type="dxa"/>
            <w:tcBorders>
              <w:top w:val="nil"/>
              <w:left w:val="nil"/>
              <w:bottom w:val="single" w:sz="8" w:space="0" w:color="auto"/>
              <w:right w:val="single" w:sz="8" w:space="0" w:color="auto"/>
            </w:tcBorders>
            <w:shd w:val="clear" w:color="000000" w:fill="FFFFFF"/>
            <w:vAlign w:val="center"/>
            <w:hideMark/>
          </w:tcPr>
          <w:p w14:paraId="5B5DC6D0"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(0.37)</w:t>
            </w:r>
          </w:p>
        </w:tc>
        <w:tc>
          <w:tcPr>
            <w:tcW w:w="953" w:type="dxa"/>
            <w:tcBorders>
              <w:top w:val="nil"/>
              <w:left w:val="nil"/>
              <w:bottom w:val="single" w:sz="8" w:space="0" w:color="auto"/>
              <w:right w:val="single" w:sz="8" w:space="0" w:color="auto"/>
            </w:tcBorders>
            <w:shd w:val="clear" w:color="000000" w:fill="FFFFFF"/>
            <w:vAlign w:val="center"/>
            <w:hideMark/>
          </w:tcPr>
          <w:p w14:paraId="37A0F2BA"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(0.63)</w:t>
            </w:r>
          </w:p>
        </w:tc>
        <w:tc>
          <w:tcPr>
            <w:tcW w:w="953" w:type="dxa"/>
            <w:tcBorders>
              <w:top w:val="nil"/>
              <w:left w:val="nil"/>
              <w:bottom w:val="single" w:sz="8" w:space="0" w:color="auto"/>
              <w:right w:val="single" w:sz="8" w:space="0" w:color="auto"/>
            </w:tcBorders>
            <w:shd w:val="clear" w:color="000000" w:fill="FFFFFF"/>
            <w:vAlign w:val="center"/>
            <w:hideMark/>
          </w:tcPr>
          <w:p w14:paraId="348CA941"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(1.13)</w:t>
            </w:r>
          </w:p>
        </w:tc>
        <w:tc>
          <w:tcPr>
            <w:tcW w:w="953" w:type="dxa"/>
            <w:tcBorders>
              <w:top w:val="nil"/>
              <w:left w:val="nil"/>
              <w:bottom w:val="single" w:sz="8" w:space="0" w:color="auto"/>
              <w:right w:val="single" w:sz="8" w:space="0" w:color="auto"/>
            </w:tcBorders>
            <w:shd w:val="clear" w:color="000000" w:fill="FFFFFF"/>
            <w:vAlign w:val="center"/>
            <w:hideMark/>
          </w:tcPr>
          <w:p w14:paraId="1345FABB"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(0.1</w:t>
            </w:r>
            <w:r>
              <w:rPr>
                <w:rFonts w:eastAsia="Times New Roman" w:cstheme="minorHAnsi"/>
              </w:rPr>
              <w:t>0</w:t>
            </w:r>
            <w:r w:rsidRPr="00C813BB">
              <w:rPr>
                <w:rFonts w:eastAsia="Times New Roman" w:cstheme="minorHAnsi"/>
              </w:rPr>
              <w:t>)</w:t>
            </w:r>
          </w:p>
        </w:tc>
        <w:tc>
          <w:tcPr>
            <w:tcW w:w="953" w:type="dxa"/>
            <w:tcBorders>
              <w:top w:val="nil"/>
              <w:left w:val="nil"/>
              <w:bottom w:val="single" w:sz="8" w:space="0" w:color="auto"/>
              <w:right w:val="single" w:sz="8" w:space="0" w:color="auto"/>
            </w:tcBorders>
            <w:shd w:val="clear" w:color="000000" w:fill="FFFFFF"/>
            <w:vAlign w:val="center"/>
            <w:hideMark/>
          </w:tcPr>
          <w:p w14:paraId="7EB0A2C9"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(1.2</w:t>
            </w:r>
            <w:r>
              <w:rPr>
                <w:rFonts w:eastAsia="Times New Roman" w:cstheme="minorHAnsi"/>
              </w:rPr>
              <w:t>0</w:t>
            </w:r>
            <w:r w:rsidRPr="00C813BB">
              <w:rPr>
                <w:rFonts w:eastAsia="Times New Roman" w:cstheme="minorHAnsi"/>
              </w:rPr>
              <w:t>)</w:t>
            </w:r>
          </w:p>
        </w:tc>
      </w:tr>
      <w:tr w:rsidR="00696F77" w:rsidRPr="00C813BB" w14:paraId="7B58A0AE"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86955B"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Time (β</w:t>
            </w:r>
            <w:r w:rsidRPr="00C813BB">
              <w:rPr>
                <w:rFonts w:eastAsia="Times New Roman" w:cstheme="minorHAnsi"/>
                <w:color w:val="000000"/>
                <w:vertAlign w:val="subscript"/>
              </w:rPr>
              <w:t>1</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D9D9D9"/>
            <w:vAlign w:val="center"/>
            <w:hideMark/>
          </w:tcPr>
          <w:p w14:paraId="151C7BA9"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0.9</w:t>
            </w:r>
            <w:r>
              <w:rPr>
                <w:rFonts w:eastAsia="Times New Roman" w:cstheme="minorHAnsi"/>
              </w:rPr>
              <w:t>0</w:t>
            </w:r>
            <w:r w:rsidRPr="00C813BB">
              <w:rPr>
                <w:rFonts w:eastAsia="Times New Roman" w:cstheme="minorHAnsi"/>
              </w:rPr>
              <w:t>*</w:t>
            </w:r>
          </w:p>
        </w:tc>
        <w:tc>
          <w:tcPr>
            <w:tcW w:w="957" w:type="dxa"/>
            <w:tcBorders>
              <w:top w:val="nil"/>
              <w:left w:val="nil"/>
              <w:bottom w:val="nil"/>
              <w:right w:val="single" w:sz="8" w:space="0" w:color="auto"/>
            </w:tcBorders>
            <w:shd w:val="clear" w:color="000000" w:fill="D9D9D9"/>
            <w:vAlign w:val="center"/>
            <w:hideMark/>
          </w:tcPr>
          <w:p w14:paraId="00C0AD55"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0.89*</w:t>
            </w:r>
          </w:p>
        </w:tc>
        <w:tc>
          <w:tcPr>
            <w:tcW w:w="959" w:type="dxa"/>
            <w:tcBorders>
              <w:top w:val="nil"/>
              <w:left w:val="nil"/>
              <w:bottom w:val="nil"/>
              <w:right w:val="single" w:sz="8" w:space="0" w:color="auto"/>
            </w:tcBorders>
            <w:shd w:val="clear" w:color="000000" w:fill="D9D9D9"/>
            <w:vAlign w:val="center"/>
            <w:hideMark/>
          </w:tcPr>
          <w:p w14:paraId="7AC64C6C"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0.63***</w:t>
            </w:r>
          </w:p>
        </w:tc>
        <w:tc>
          <w:tcPr>
            <w:tcW w:w="956" w:type="dxa"/>
            <w:tcBorders>
              <w:top w:val="nil"/>
              <w:left w:val="nil"/>
              <w:bottom w:val="nil"/>
              <w:right w:val="single" w:sz="8" w:space="0" w:color="auto"/>
            </w:tcBorders>
            <w:shd w:val="clear" w:color="000000" w:fill="D9D9D9"/>
            <w:vAlign w:val="center"/>
            <w:hideMark/>
          </w:tcPr>
          <w:p w14:paraId="246ED46E"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0.16</w:t>
            </w:r>
          </w:p>
        </w:tc>
        <w:tc>
          <w:tcPr>
            <w:tcW w:w="1055" w:type="dxa"/>
            <w:tcBorders>
              <w:top w:val="nil"/>
              <w:left w:val="nil"/>
              <w:bottom w:val="nil"/>
              <w:right w:val="single" w:sz="8" w:space="0" w:color="auto"/>
            </w:tcBorders>
            <w:shd w:val="clear" w:color="000000" w:fill="D9D9D9"/>
            <w:vAlign w:val="center"/>
            <w:hideMark/>
          </w:tcPr>
          <w:p w14:paraId="4AD85574"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0.71***</w:t>
            </w:r>
          </w:p>
        </w:tc>
        <w:tc>
          <w:tcPr>
            <w:tcW w:w="954" w:type="dxa"/>
            <w:tcBorders>
              <w:top w:val="nil"/>
              <w:left w:val="nil"/>
              <w:bottom w:val="nil"/>
              <w:right w:val="single" w:sz="8" w:space="0" w:color="auto"/>
            </w:tcBorders>
            <w:shd w:val="clear" w:color="000000" w:fill="D9D9D9"/>
            <w:vAlign w:val="center"/>
            <w:hideMark/>
          </w:tcPr>
          <w:p w14:paraId="685326A5"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0.61*</w:t>
            </w:r>
          </w:p>
        </w:tc>
        <w:tc>
          <w:tcPr>
            <w:tcW w:w="959" w:type="dxa"/>
            <w:tcBorders>
              <w:top w:val="nil"/>
              <w:left w:val="nil"/>
              <w:bottom w:val="nil"/>
              <w:right w:val="single" w:sz="8" w:space="0" w:color="auto"/>
            </w:tcBorders>
            <w:shd w:val="clear" w:color="000000" w:fill="D9D9D9"/>
            <w:vAlign w:val="center"/>
            <w:hideMark/>
          </w:tcPr>
          <w:p w14:paraId="58FE6A2C"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0.8</w:t>
            </w:r>
            <w:r>
              <w:rPr>
                <w:rFonts w:eastAsia="Times New Roman" w:cstheme="minorHAnsi"/>
              </w:rPr>
              <w:t>0</w:t>
            </w:r>
            <w:r w:rsidRPr="00C813BB">
              <w:rPr>
                <w:rFonts w:eastAsia="Times New Roman" w:cstheme="minorHAnsi"/>
              </w:rPr>
              <w:t>***</w:t>
            </w:r>
          </w:p>
        </w:tc>
        <w:tc>
          <w:tcPr>
            <w:tcW w:w="953" w:type="dxa"/>
            <w:tcBorders>
              <w:top w:val="nil"/>
              <w:left w:val="nil"/>
              <w:bottom w:val="nil"/>
              <w:right w:val="single" w:sz="8" w:space="0" w:color="auto"/>
            </w:tcBorders>
            <w:shd w:val="clear" w:color="000000" w:fill="D9D9D9"/>
            <w:vAlign w:val="center"/>
            <w:hideMark/>
          </w:tcPr>
          <w:p w14:paraId="333BF8D8"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w:t>
            </w:r>
            <w:r>
              <w:rPr>
                <w:rFonts w:eastAsia="Times New Roman" w:cstheme="minorHAnsi"/>
              </w:rPr>
              <w:t>.00</w:t>
            </w:r>
          </w:p>
        </w:tc>
        <w:tc>
          <w:tcPr>
            <w:tcW w:w="953" w:type="dxa"/>
            <w:tcBorders>
              <w:top w:val="nil"/>
              <w:left w:val="nil"/>
              <w:bottom w:val="nil"/>
              <w:right w:val="single" w:sz="8" w:space="0" w:color="auto"/>
            </w:tcBorders>
            <w:shd w:val="clear" w:color="000000" w:fill="D9D9D9"/>
            <w:vAlign w:val="center"/>
            <w:hideMark/>
          </w:tcPr>
          <w:p w14:paraId="1EC64EA9"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1.01*</w:t>
            </w:r>
          </w:p>
        </w:tc>
        <w:tc>
          <w:tcPr>
            <w:tcW w:w="953" w:type="dxa"/>
            <w:tcBorders>
              <w:top w:val="nil"/>
              <w:left w:val="nil"/>
              <w:bottom w:val="nil"/>
              <w:right w:val="single" w:sz="8" w:space="0" w:color="auto"/>
            </w:tcBorders>
            <w:shd w:val="clear" w:color="000000" w:fill="D9D9D9"/>
            <w:vAlign w:val="center"/>
            <w:hideMark/>
          </w:tcPr>
          <w:p w14:paraId="38C47B38"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0.06</w:t>
            </w:r>
            <w:r w:rsidRPr="009C3CA8">
              <w:rPr>
                <w:rFonts w:eastAsia="Times New Roman" w:cstheme="minorHAnsi"/>
                <w:vertAlign w:val="superscript"/>
              </w:rPr>
              <w:t>+</w:t>
            </w:r>
          </w:p>
        </w:tc>
        <w:tc>
          <w:tcPr>
            <w:tcW w:w="953" w:type="dxa"/>
            <w:tcBorders>
              <w:top w:val="nil"/>
              <w:left w:val="nil"/>
              <w:bottom w:val="nil"/>
              <w:right w:val="single" w:sz="8" w:space="0" w:color="auto"/>
            </w:tcBorders>
            <w:shd w:val="clear" w:color="000000" w:fill="D9D9D9"/>
            <w:vAlign w:val="center"/>
            <w:hideMark/>
          </w:tcPr>
          <w:p w14:paraId="64B7D44E"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1.07*</w:t>
            </w:r>
          </w:p>
        </w:tc>
      </w:tr>
      <w:tr w:rsidR="00696F77" w:rsidRPr="00C813BB" w14:paraId="69A07D0D"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12192614"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D9D9D9"/>
            <w:vAlign w:val="center"/>
            <w:hideMark/>
          </w:tcPr>
          <w:p w14:paraId="69D69246"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(0.41)</w:t>
            </w:r>
          </w:p>
        </w:tc>
        <w:tc>
          <w:tcPr>
            <w:tcW w:w="957" w:type="dxa"/>
            <w:tcBorders>
              <w:top w:val="nil"/>
              <w:left w:val="nil"/>
              <w:bottom w:val="single" w:sz="8" w:space="0" w:color="auto"/>
              <w:right w:val="single" w:sz="8" w:space="0" w:color="auto"/>
            </w:tcBorders>
            <w:shd w:val="clear" w:color="000000" w:fill="D9D9D9"/>
            <w:vAlign w:val="center"/>
            <w:hideMark/>
          </w:tcPr>
          <w:p w14:paraId="67B66C6E"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(0.39)</w:t>
            </w:r>
          </w:p>
        </w:tc>
        <w:tc>
          <w:tcPr>
            <w:tcW w:w="959" w:type="dxa"/>
            <w:tcBorders>
              <w:top w:val="nil"/>
              <w:left w:val="nil"/>
              <w:bottom w:val="single" w:sz="8" w:space="0" w:color="auto"/>
              <w:right w:val="single" w:sz="8" w:space="0" w:color="auto"/>
            </w:tcBorders>
            <w:shd w:val="clear" w:color="000000" w:fill="D9D9D9"/>
            <w:vAlign w:val="center"/>
            <w:hideMark/>
          </w:tcPr>
          <w:p w14:paraId="5C6AB278"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(0.17)</w:t>
            </w:r>
          </w:p>
        </w:tc>
        <w:tc>
          <w:tcPr>
            <w:tcW w:w="956" w:type="dxa"/>
            <w:tcBorders>
              <w:top w:val="nil"/>
              <w:left w:val="nil"/>
              <w:bottom w:val="single" w:sz="8" w:space="0" w:color="auto"/>
              <w:right w:val="single" w:sz="8" w:space="0" w:color="auto"/>
            </w:tcBorders>
            <w:shd w:val="clear" w:color="000000" w:fill="D9D9D9"/>
            <w:vAlign w:val="center"/>
            <w:hideMark/>
          </w:tcPr>
          <w:p w14:paraId="044D7EC3"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(0.14)</w:t>
            </w:r>
          </w:p>
        </w:tc>
        <w:tc>
          <w:tcPr>
            <w:tcW w:w="1055" w:type="dxa"/>
            <w:tcBorders>
              <w:top w:val="nil"/>
              <w:left w:val="nil"/>
              <w:bottom w:val="single" w:sz="8" w:space="0" w:color="auto"/>
              <w:right w:val="single" w:sz="8" w:space="0" w:color="auto"/>
            </w:tcBorders>
            <w:shd w:val="clear" w:color="000000" w:fill="D9D9D9"/>
            <w:vAlign w:val="center"/>
            <w:hideMark/>
          </w:tcPr>
          <w:p w14:paraId="2C04B829"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(0.16)</w:t>
            </w:r>
          </w:p>
        </w:tc>
        <w:tc>
          <w:tcPr>
            <w:tcW w:w="954" w:type="dxa"/>
            <w:tcBorders>
              <w:top w:val="nil"/>
              <w:left w:val="nil"/>
              <w:bottom w:val="single" w:sz="8" w:space="0" w:color="auto"/>
              <w:right w:val="single" w:sz="8" w:space="0" w:color="auto"/>
            </w:tcBorders>
            <w:shd w:val="clear" w:color="000000" w:fill="D9D9D9"/>
            <w:vAlign w:val="center"/>
            <w:hideMark/>
          </w:tcPr>
          <w:p w14:paraId="4C19D503"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(0.28)</w:t>
            </w:r>
          </w:p>
        </w:tc>
        <w:tc>
          <w:tcPr>
            <w:tcW w:w="959" w:type="dxa"/>
            <w:tcBorders>
              <w:top w:val="nil"/>
              <w:left w:val="nil"/>
              <w:bottom w:val="single" w:sz="8" w:space="0" w:color="auto"/>
              <w:right w:val="single" w:sz="8" w:space="0" w:color="auto"/>
            </w:tcBorders>
            <w:shd w:val="clear" w:color="000000" w:fill="D9D9D9"/>
            <w:vAlign w:val="center"/>
            <w:hideMark/>
          </w:tcPr>
          <w:p w14:paraId="160D9EF2"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(0.18)</w:t>
            </w:r>
          </w:p>
        </w:tc>
        <w:tc>
          <w:tcPr>
            <w:tcW w:w="953" w:type="dxa"/>
            <w:tcBorders>
              <w:top w:val="nil"/>
              <w:left w:val="nil"/>
              <w:bottom w:val="single" w:sz="8" w:space="0" w:color="auto"/>
              <w:right w:val="single" w:sz="8" w:space="0" w:color="auto"/>
            </w:tcBorders>
            <w:shd w:val="clear" w:color="000000" w:fill="D9D9D9"/>
            <w:vAlign w:val="center"/>
            <w:hideMark/>
          </w:tcPr>
          <w:p w14:paraId="23976F00"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(0.28)</w:t>
            </w:r>
          </w:p>
        </w:tc>
        <w:tc>
          <w:tcPr>
            <w:tcW w:w="953" w:type="dxa"/>
            <w:tcBorders>
              <w:top w:val="nil"/>
              <w:left w:val="nil"/>
              <w:bottom w:val="single" w:sz="8" w:space="0" w:color="auto"/>
              <w:right w:val="single" w:sz="8" w:space="0" w:color="auto"/>
            </w:tcBorders>
            <w:shd w:val="clear" w:color="000000" w:fill="D9D9D9"/>
            <w:vAlign w:val="center"/>
            <w:hideMark/>
          </w:tcPr>
          <w:p w14:paraId="038A189D"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(0.47)</w:t>
            </w:r>
          </w:p>
        </w:tc>
        <w:tc>
          <w:tcPr>
            <w:tcW w:w="953" w:type="dxa"/>
            <w:tcBorders>
              <w:top w:val="nil"/>
              <w:left w:val="nil"/>
              <w:bottom w:val="single" w:sz="8" w:space="0" w:color="auto"/>
              <w:right w:val="single" w:sz="8" w:space="0" w:color="auto"/>
            </w:tcBorders>
            <w:shd w:val="clear" w:color="000000" w:fill="D9D9D9"/>
            <w:vAlign w:val="center"/>
            <w:hideMark/>
          </w:tcPr>
          <w:p w14:paraId="63DEE8B2"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(0.03)</w:t>
            </w:r>
          </w:p>
        </w:tc>
        <w:tc>
          <w:tcPr>
            <w:tcW w:w="953" w:type="dxa"/>
            <w:tcBorders>
              <w:top w:val="nil"/>
              <w:left w:val="nil"/>
              <w:bottom w:val="single" w:sz="8" w:space="0" w:color="auto"/>
              <w:right w:val="single" w:sz="8" w:space="0" w:color="auto"/>
            </w:tcBorders>
            <w:shd w:val="clear" w:color="000000" w:fill="D9D9D9"/>
            <w:vAlign w:val="center"/>
            <w:hideMark/>
          </w:tcPr>
          <w:p w14:paraId="7991CE33"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(0.49)</w:t>
            </w:r>
          </w:p>
        </w:tc>
      </w:tr>
      <w:tr w:rsidR="00696F77" w:rsidRPr="00C813BB" w14:paraId="74E06725"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EA45BF"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Intervention Period (β</w:t>
            </w:r>
            <w:r w:rsidRPr="00C813BB">
              <w:rPr>
                <w:rFonts w:eastAsia="Times New Roman" w:cstheme="minorHAnsi"/>
                <w:color w:val="000000"/>
                <w:vertAlign w:val="subscript"/>
              </w:rPr>
              <w:t>2</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FFFFFF"/>
            <w:vAlign w:val="center"/>
            <w:hideMark/>
          </w:tcPr>
          <w:p w14:paraId="52828B0D"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1.43</w:t>
            </w:r>
          </w:p>
        </w:tc>
        <w:tc>
          <w:tcPr>
            <w:tcW w:w="957" w:type="dxa"/>
            <w:tcBorders>
              <w:top w:val="nil"/>
              <w:left w:val="nil"/>
              <w:bottom w:val="nil"/>
              <w:right w:val="single" w:sz="8" w:space="0" w:color="auto"/>
            </w:tcBorders>
            <w:shd w:val="clear" w:color="000000" w:fill="FFFFFF"/>
            <w:vAlign w:val="center"/>
            <w:hideMark/>
          </w:tcPr>
          <w:p w14:paraId="751D4351"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1.31</w:t>
            </w:r>
          </w:p>
        </w:tc>
        <w:tc>
          <w:tcPr>
            <w:tcW w:w="959" w:type="dxa"/>
            <w:tcBorders>
              <w:top w:val="nil"/>
              <w:left w:val="nil"/>
              <w:bottom w:val="nil"/>
              <w:right w:val="single" w:sz="8" w:space="0" w:color="auto"/>
            </w:tcBorders>
            <w:shd w:val="clear" w:color="000000" w:fill="FFFFFF"/>
            <w:vAlign w:val="center"/>
            <w:hideMark/>
          </w:tcPr>
          <w:p w14:paraId="7EAC7335"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0.46</w:t>
            </w:r>
          </w:p>
        </w:tc>
        <w:tc>
          <w:tcPr>
            <w:tcW w:w="956" w:type="dxa"/>
            <w:tcBorders>
              <w:top w:val="nil"/>
              <w:left w:val="nil"/>
              <w:bottom w:val="nil"/>
              <w:right w:val="single" w:sz="8" w:space="0" w:color="auto"/>
            </w:tcBorders>
            <w:shd w:val="clear" w:color="000000" w:fill="FFFFFF"/>
            <w:vAlign w:val="center"/>
            <w:hideMark/>
          </w:tcPr>
          <w:p w14:paraId="38CCB0F7"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0.48</w:t>
            </w:r>
          </w:p>
        </w:tc>
        <w:tc>
          <w:tcPr>
            <w:tcW w:w="1055" w:type="dxa"/>
            <w:tcBorders>
              <w:top w:val="nil"/>
              <w:left w:val="nil"/>
              <w:bottom w:val="nil"/>
              <w:right w:val="single" w:sz="8" w:space="0" w:color="auto"/>
            </w:tcBorders>
            <w:shd w:val="clear" w:color="000000" w:fill="FFFFFF"/>
            <w:vAlign w:val="center"/>
            <w:hideMark/>
          </w:tcPr>
          <w:p w14:paraId="1FADBF30"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-0.72</w:t>
            </w:r>
          </w:p>
        </w:tc>
        <w:tc>
          <w:tcPr>
            <w:tcW w:w="954" w:type="dxa"/>
            <w:tcBorders>
              <w:top w:val="nil"/>
              <w:left w:val="nil"/>
              <w:bottom w:val="nil"/>
              <w:right w:val="single" w:sz="8" w:space="0" w:color="auto"/>
            </w:tcBorders>
            <w:shd w:val="clear" w:color="000000" w:fill="FFFFFF"/>
            <w:vAlign w:val="center"/>
            <w:hideMark/>
          </w:tcPr>
          <w:p w14:paraId="678C448A"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0.16</w:t>
            </w:r>
          </w:p>
        </w:tc>
        <w:tc>
          <w:tcPr>
            <w:tcW w:w="959" w:type="dxa"/>
            <w:tcBorders>
              <w:top w:val="nil"/>
              <w:left w:val="nil"/>
              <w:bottom w:val="nil"/>
              <w:right w:val="single" w:sz="8" w:space="0" w:color="auto"/>
            </w:tcBorders>
            <w:shd w:val="clear" w:color="000000" w:fill="FFFFFF"/>
            <w:vAlign w:val="center"/>
            <w:hideMark/>
          </w:tcPr>
          <w:p w14:paraId="0B2E5381"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0.25</w:t>
            </w:r>
          </w:p>
        </w:tc>
        <w:tc>
          <w:tcPr>
            <w:tcW w:w="953" w:type="dxa"/>
            <w:tcBorders>
              <w:top w:val="nil"/>
              <w:left w:val="nil"/>
              <w:bottom w:val="nil"/>
              <w:right w:val="single" w:sz="8" w:space="0" w:color="auto"/>
            </w:tcBorders>
            <w:shd w:val="clear" w:color="000000" w:fill="FFFFFF"/>
            <w:vAlign w:val="center"/>
            <w:hideMark/>
          </w:tcPr>
          <w:p w14:paraId="0B462886"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0.14</w:t>
            </w:r>
          </w:p>
        </w:tc>
        <w:tc>
          <w:tcPr>
            <w:tcW w:w="953" w:type="dxa"/>
            <w:tcBorders>
              <w:top w:val="nil"/>
              <w:left w:val="nil"/>
              <w:bottom w:val="nil"/>
              <w:right w:val="single" w:sz="8" w:space="0" w:color="auto"/>
            </w:tcBorders>
            <w:shd w:val="clear" w:color="000000" w:fill="FFFFFF"/>
            <w:vAlign w:val="center"/>
            <w:hideMark/>
          </w:tcPr>
          <w:p w14:paraId="1D8D5A0C"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1.64</w:t>
            </w:r>
          </w:p>
        </w:tc>
        <w:tc>
          <w:tcPr>
            <w:tcW w:w="953" w:type="dxa"/>
            <w:tcBorders>
              <w:top w:val="nil"/>
              <w:left w:val="nil"/>
              <w:bottom w:val="nil"/>
              <w:right w:val="single" w:sz="8" w:space="0" w:color="auto"/>
            </w:tcBorders>
            <w:shd w:val="clear" w:color="000000" w:fill="FFFFFF"/>
            <w:vAlign w:val="center"/>
            <w:hideMark/>
          </w:tcPr>
          <w:p w14:paraId="52C44F22"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w:t>
            </w:r>
            <w:r>
              <w:rPr>
                <w:rFonts w:eastAsia="Times New Roman" w:cstheme="minorHAnsi"/>
              </w:rPr>
              <w:t>.00</w:t>
            </w:r>
          </w:p>
        </w:tc>
        <w:tc>
          <w:tcPr>
            <w:tcW w:w="953" w:type="dxa"/>
            <w:tcBorders>
              <w:top w:val="nil"/>
              <w:left w:val="nil"/>
              <w:bottom w:val="nil"/>
              <w:right w:val="single" w:sz="8" w:space="0" w:color="auto"/>
            </w:tcBorders>
            <w:shd w:val="clear" w:color="000000" w:fill="FFFFFF"/>
            <w:vAlign w:val="center"/>
            <w:hideMark/>
          </w:tcPr>
          <w:p w14:paraId="501C9DD9"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1.52</w:t>
            </w:r>
          </w:p>
        </w:tc>
      </w:tr>
      <w:tr w:rsidR="00696F77" w:rsidRPr="00C813BB" w14:paraId="7DC060D0"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5FE1E40F"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FFFFFF"/>
            <w:vAlign w:val="center"/>
            <w:hideMark/>
          </w:tcPr>
          <w:p w14:paraId="77F709C2"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(1.37)</w:t>
            </w:r>
          </w:p>
        </w:tc>
        <w:tc>
          <w:tcPr>
            <w:tcW w:w="957" w:type="dxa"/>
            <w:tcBorders>
              <w:top w:val="nil"/>
              <w:left w:val="nil"/>
              <w:bottom w:val="single" w:sz="8" w:space="0" w:color="auto"/>
              <w:right w:val="single" w:sz="8" w:space="0" w:color="auto"/>
            </w:tcBorders>
            <w:shd w:val="clear" w:color="000000" w:fill="FFFFFF"/>
            <w:vAlign w:val="center"/>
            <w:hideMark/>
          </w:tcPr>
          <w:p w14:paraId="5B3E5069"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(1.28)</w:t>
            </w:r>
          </w:p>
        </w:tc>
        <w:tc>
          <w:tcPr>
            <w:tcW w:w="959" w:type="dxa"/>
            <w:tcBorders>
              <w:top w:val="nil"/>
              <w:left w:val="nil"/>
              <w:bottom w:val="single" w:sz="8" w:space="0" w:color="auto"/>
              <w:right w:val="single" w:sz="8" w:space="0" w:color="auto"/>
            </w:tcBorders>
            <w:shd w:val="clear" w:color="000000" w:fill="FFFFFF"/>
            <w:vAlign w:val="center"/>
            <w:hideMark/>
          </w:tcPr>
          <w:p w14:paraId="009FAC95"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(0.55)</w:t>
            </w:r>
          </w:p>
        </w:tc>
        <w:tc>
          <w:tcPr>
            <w:tcW w:w="956" w:type="dxa"/>
            <w:tcBorders>
              <w:top w:val="nil"/>
              <w:left w:val="nil"/>
              <w:bottom w:val="single" w:sz="8" w:space="0" w:color="auto"/>
              <w:right w:val="single" w:sz="8" w:space="0" w:color="auto"/>
            </w:tcBorders>
            <w:shd w:val="clear" w:color="000000" w:fill="FFFFFF"/>
            <w:vAlign w:val="center"/>
            <w:hideMark/>
          </w:tcPr>
          <w:p w14:paraId="08AC7AD7"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(0.45)</w:t>
            </w:r>
          </w:p>
        </w:tc>
        <w:tc>
          <w:tcPr>
            <w:tcW w:w="1055" w:type="dxa"/>
            <w:tcBorders>
              <w:top w:val="nil"/>
              <w:left w:val="nil"/>
              <w:bottom w:val="single" w:sz="8" w:space="0" w:color="auto"/>
              <w:right w:val="single" w:sz="8" w:space="0" w:color="auto"/>
            </w:tcBorders>
            <w:shd w:val="clear" w:color="000000" w:fill="FFFFFF"/>
            <w:vAlign w:val="center"/>
            <w:hideMark/>
          </w:tcPr>
          <w:p w14:paraId="5BF1521D"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(0.47)</w:t>
            </w:r>
          </w:p>
        </w:tc>
        <w:tc>
          <w:tcPr>
            <w:tcW w:w="954" w:type="dxa"/>
            <w:tcBorders>
              <w:top w:val="nil"/>
              <w:left w:val="nil"/>
              <w:bottom w:val="single" w:sz="8" w:space="0" w:color="auto"/>
              <w:right w:val="single" w:sz="8" w:space="0" w:color="auto"/>
            </w:tcBorders>
            <w:shd w:val="clear" w:color="000000" w:fill="FFFFFF"/>
            <w:vAlign w:val="center"/>
            <w:hideMark/>
          </w:tcPr>
          <w:p w14:paraId="53E7F6DE"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(0.97)</w:t>
            </w:r>
          </w:p>
        </w:tc>
        <w:tc>
          <w:tcPr>
            <w:tcW w:w="959" w:type="dxa"/>
            <w:tcBorders>
              <w:top w:val="nil"/>
              <w:left w:val="nil"/>
              <w:bottom w:val="single" w:sz="8" w:space="0" w:color="auto"/>
              <w:right w:val="single" w:sz="8" w:space="0" w:color="auto"/>
            </w:tcBorders>
            <w:shd w:val="clear" w:color="000000" w:fill="FFFFFF"/>
            <w:vAlign w:val="center"/>
            <w:hideMark/>
          </w:tcPr>
          <w:p w14:paraId="04F67A05"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(0.63)</w:t>
            </w:r>
          </w:p>
        </w:tc>
        <w:tc>
          <w:tcPr>
            <w:tcW w:w="953" w:type="dxa"/>
            <w:tcBorders>
              <w:top w:val="nil"/>
              <w:left w:val="nil"/>
              <w:bottom w:val="single" w:sz="8" w:space="0" w:color="auto"/>
              <w:right w:val="single" w:sz="8" w:space="0" w:color="auto"/>
            </w:tcBorders>
            <w:shd w:val="clear" w:color="000000" w:fill="FFFFFF"/>
            <w:vAlign w:val="center"/>
            <w:hideMark/>
          </w:tcPr>
          <w:p w14:paraId="7EB3BD59"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(0.45)</w:t>
            </w:r>
          </w:p>
        </w:tc>
        <w:tc>
          <w:tcPr>
            <w:tcW w:w="953" w:type="dxa"/>
            <w:tcBorders>
              <w:top w:val="nil"/>
              <w:left w:val="nil"/>
              <w:bottom w:val="single" w:sz="8" w:space="0" w:color="auto"/>
              <w:right w:val="single" w:sz="8" w:space="0" w:color="auto"/>
            </w:tcBorders>
            <w:shd w:val="clear" w:color="000000" w:fill="FFFFFF"/>
            <w:vAlign w:val="center"/>
            <w:hideMark/>
          </w:tcPr>
          <w:p w14:paraId="5073EDA0"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(1.58)</w:t>
            </w:r>
          </w:p>
        </w:tc>
        <w:tc>
          <w:tcPr>
            <w:tcW w:w="953" w:type="dxa"/>
            <w:tcBorders>
              <w:top w:val="nil"/>
              <w:left w:val="nil"/>
              <w:bottom w:val="single" w:sz="8" w:space="0" w:color="auto"/>
              <w:right w:val="single" w:sz="8" w:space="0" w:color="auto"/>
            </w:tcBorders>
            <w:shd w:val="clear" w:color="000000" w:fill="FFFFFF"/>
            <w:vAlign w:val="center"/>
            <w:hideMark/>
          </w:tcPr>
          <w:p w14:paraId="0A6FFB5B"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(0.16)</w:t>
            </w:r>
          </w:p>
        </w:tc>
        <w:tc>
          <w:tcPr>
            <w:tcW w:w="953" w:type="dxa"/>
            <w:tcBorders>
              <w:top w:val="nil"/>
              <w:left w:val="nil"/>
              <w:bottom w:val="single" w:sz="8" w:space="0" w:color="auto"/>
              <w:right w:val="single" w:sz="8" w:space="0" w:color="auto"/>
            </w:tcBorders>
            <w:shd w:val="clear" w:color="000000" w:fill="FFFFFF"/>
            <w:vAlign w:val="center"/>
            <w:hideMark/>
          </w:tcPr>
          <w:p w14:paraId="050A7893"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(1.46)</w:t>
            </w:r>
          </w:p>
        </w:tc>
      </w:tr>
      <w:tr w:rsidR="00696F77" w:rsidRPr="00C813BB" w14:paraId="05A728AE"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84EFB5B"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Time by Intervention (β</w:t>
            </w:r>
            <w:r w:rsidRPr="00C813BB">
              <w:rPr>
                <w:rFonts w:eastAsia="Times New Roman" w:cstheme="minorHAnsi"/>
                <w:color w:val="000000"/>
                <w:vertAlign w:val="subscript"/>
              </w:rPr>
              <w:t>3</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D9D9D9"/>
            <w:vAlign w:val="center"/>
            <w:hideMark/>
          </w:tcPr>
          <w:p w14:paraId="690DAC32"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-1.15</w:t>
            </w:r>
          </w:p>
        </w:tc>
        <w:tc>
          <w:tcPr>
            <w:tcW w:w="957" w:type="dxa"/>
            <w:tcBorders>
              <w:top w:val="nil"/>
              <w:left w:val="nil"/>
              <w:bottom w:val="nil"/>
              <w:right w:val="single" w:sz="8" w:space="0" w:color="auto"/>
            </w:tcBorders>
            <w:shd w:val="clear" w:color="000000" w:fill="D9D9D9"/>
            <w:vAlign w:val="center"/>
            <w:hideMark/>
          </w:tcPr>
          <w:p w14:paraId="4C93E7B5"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-0.96</w:t>
            </w:r>
          </w:p>
        </w:tc>
        <w:tc>
          <w:tcPr>
            <w:tcW w:w="959" w:type="dxa"/>
            <w:tcBorders>
              <w:top w:val="nil"/>
              <w:left w:val="nil"/>
              <w:bottom w:val="nil"/>
              <w:right w:val="single" w:sz="8" w:space="0" w:color="auto"/>
            </w:tcBorders>
            <w:shd w:val="clear" w:color="000000" w:fill="D9D9D9"/>
            <w:vAlign w:val="center"/>
            <w:hideMark/>
          </w:tcPr>
          <w:p w14:paraId="612CFA05"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-0.68</w:t>
            </w:r>
            <w:r w:rsidRPr="009C3CA8">
              <w:rPr>
                <w:rFonts w:eastAsia="Times New Roman" w:cstheme="minorHAnsi"/>
                <w:vertAlign w:val="superscript"/>
              </w:rPr>
              <w:t>+</w:t>
            </w:r>
          </w:p>
        </w:tc>
        <w:tc>
          <w:tcPr>
            <w:tcW w:w="956" w:type="dxa"/>
            <w:tcBorders>
              <w:top w:val="nil"/>
              <w:left w:val="nil"/>
              <w:bottom w:val="nil"/>
              <w:right w:val="single" w:sz="8" w:space="0" w:color="auto"/>
            </w:tcBorders>
            <w:shd w:val="clear" w:color="000000" w:fill="D9D9D9"/>
            <w:vAlign w:val="center"/>
            <w:hideMark/>
          </w:tcPr>
          <w:p w14:paraId="158087E8"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0.61*</w:t>
            </w:r>
          </w:p>
        </w:tc>
        <w:tc>
          <w:tcPr>
            <w:tcW w:w="1055" w:type="dxa"/>
            <w:tcBorders>
              <w:top w:val="nil"/>
              <w:left w:val="nil"/>
              <w:bottom w:val="nil"/>
              <w:right w:val="single" w:sz="8" w:space="0" w:color="auto"/>
            </w:tcBorders>
            <w:shd w:val="clear" w:color="000000" w:fill="D9D9D9"/>
            <w:vAlign w:val="center"/>
            <w:hideMark/>
          </w:tcPr>
          <w:p w14:paraId="7EEA8CF2"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-0.47</w:t>
            </w:r>
            <w:r w:rsidRPr="009C3CA8">
              <w:rPr>
                <w:rFonts w:eastAsia="Times New Roman" w:cstheme="minorHAnsi"/>
                <w:vertAlign w:val="superscript"/>
              </w:rPr>
              <w:t>+</w:t>
            </w:r>
          </w:p>
        </w:tc>
        <w:tc>
          <w:tcPr>
            <w:tcW w:w="954" w:type="dxa"/>
            <w:tcBorders>
              <w:top w:val="nil"/>
              <w:left w:val="nil"/>
              <w:bottom w:val="nil"/>
              <w:right w:val="single" w:sz="8" w:space="0" w:color="auto"/>
            </w:tcBorders>
            <w:shd w:val="clear" w:color="000000" w:fill="D9D9D9"/>
            <w:vAlign w:val="center"/>
            <w:hideMark/>
          </w:tcPr>
          <w:p w14:paraId="072E0C90"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-0.33</w:t>
            </w:r>
          </w:p>
        </w:tc>
        <w:tc>
          <w:tcPr>
            <w:tcW w:w="959" w:type="dxa"/>
            <w:tcBorders>
              <w:top w:val="nil"/>
              <w:left w:val="nil"/>
              <w:bottom w:val="nil"/>
              <w:right w:val="single" w:sz="8" w:space="0" w:color="auto"/>
            </w:tcBorders>
            <w:shd w:val="clear" w:color="000000" w:fill="D9D9D9"/>
            <w:vAlign w:val="center"/>
            <w:hideMark/>
          </w:tcPr>
          <w:p w14:paraId="0CA4B27A"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-0.68</w:t>
            </w:r>
          </w:p>
        </w:tc>
        <w:tc>
          <w:tcPr>
            <w:tcW w:w="953" w:type="dxa"/>
            <w:tcBorders>
              <w:top w:val="nil"/>
              <w:left w:val="nil"/>
              <w:bottom w:val="nil"/>
              <w:right w:val="single" w:sz="8" w:space="0" w:color="auto"/>
            </w:tcBorders>
            <w:shd w:val="clear" w:color="000000" w:fill="D9D9D9"/>
            <w:vAlign w:val="center"/>
            <w:hideMark/>
          </w:tcPr>
          <w:p w14:paraId="255FB4B5"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-0.17</w:t>
            </w:r>
          </w:p>
        </w:tc>
        <w:tc>
          <w:tcPr>
            <w:tcW w:w="953" w:type="dxa"/>
            <w:tcBorders>
              <w:top w:val="nil"/>
              <w:left w:val="nil"/>
              <w:bottom w:val="nil"/>
              <w:right w:val="single" w:sz="8" w:space="0" w:color="auto"/>
            </w:tcBorders>
            <w:shd w:val="clear" w:color="000000" w:fill="D9D9D9"/>
            <w:vAlign w:val="center"/>
            <w:hideMark/>
          </w:tcPr>
          <w:p w14:paraId="63A45B0B"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-1.34</w:t>
            </w:r>
          </w:p>
        </w:tc>
        <w:tc>
          <w:tcPr>
            <w:tcW w:w="953" w:type="dxa"/>
            <w:tcBorders>
              <w:top w:val="nil"/>
              <w:left w:val="nil"/>
              <w:bottom w:val="nil"/>
              <w:right w:val="single" w:sz="8" w:space="0" w:color="auto"/>
            </w:tcBorders>
            <w:shd w:val="clear" w:color="000000" w:fill="D9D9D9"/>
            <w:vAlign w:val="center"/>
            <w:hideMark/>
          </w:tcPr>
          <w:p w14:paraId="3345A64A"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0.09</w:t>
            </w:r>
          </w:p>
        </w:tc>
        <w:tc>
          <w:tcPr>
            <w:tcW w:w="953" w:type="dxa"/>
            <w:tcBorders>
              <w:top w:val="nil"/>
              <w:left w:val="nil"/>
              <w:bottom w:val="nil"/>
              <w:right w:val="single" w:sz="8" w:space="0" w:color="auto"/>
            </w:tcBorders>
            <w:shd w:val="clear" w:color="000000" w:fill="D9D9D9"/>
            <w:vAlign w:val="center"/>
            <w:hideMark/>
          </w:tcPr>
          <w:p w14:paraId="120930F0"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-1.41</w:t>
            </w:r>
          </w:p>
        </w:tc>
      </w:tr>
      <w:tr w:rsidR="00696F77" w:rsidRPr="00C813BB" w14:paraId="4D80BD21"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78D0453E"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D9D9D9"/>
            <w:vAlign w:val="center"/>
            <w:hideMark/>
          </w:tcPr>
          <w:p w14:paraId="68FD57E7"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(0.95)</w:t>
            </w:r>
          </w:p>
        </w:tc>
        <w:tc>
          <w:tcPr>
            <w:tcW w:w="957" w:type="dxa"/>
            <w:tcBorders>
              <w:top w:val="nil"/>
              <w:left w:val="nil"/>
              <w:bottom w:val="single" w:sz="8" w:space="0" w:color="auto"/>
              <w:right w:val="single" w:sz="8" w:space="0" w:color="auto"/>
            </w:tcBorders>
            <w:shd w:val="clear" w:color="000000" w:fill="D9D9D9"/>
            <w:vAlign w:val="center"/>
            <w:hideMark/>
          </w:tcPr>
          <w:p w14:paraId="5A2226D6"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(0.91)</w:t>
            </w:r>
          </w:p>
        </w:tc>
        <w:tc>
          <w:tcPr>
            <w:tcW w:w="959" w:type="dxa"/>
            <w:tcBorders>
              <w:top w:val="nil"/>
              <w:left w:val="nil"/>
              <w:bottom w:val="single" w:sz="8" w:space="0" w:color="auto"/>
              <w:right w:val="single" w:sz="8" w:space="0" w:color="auto"/>
            </w:tcBorders>
            <w:shd w:val="clear" w:color="000000" w:fill="D9D9D9"/>
            <w:vAlign w:val="center"/>
            <w:hideMark/>
          </w:tcPr>
          <w:p w14:paraId="6B38CB7D"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(0.38)</w:t>
            </w:r>
          </w:p>
        </w:tc>
        <w:tc>
          <w:tcPr>
            <w:tcW w:w="956" w:type="dxa"/>
            <w:tcBorders>
              <w:top w:val="nil"/>
              <w:left w:val="nil"/>
              <w:bottom w:val="single" w:sz="8" w:space="0" w:color="auto"/>
              <w:right w:val="single" w:sz="8" w:space="0" w:color="auto"/>
            </w:tcBorders>
            <w:shd w:val="clear" w:color="000000" w:fill="D9D9D9"/>
            <w:vAlign w:val="center"/>
            <w:hideMark/>
          </w:tcPr>
          <w:p w14:paraId="7CE35BE3"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(0.27)</w:t>
            </w:r>
          </w:p>
        </w:tc>
        <w:tc>
          <w:tcPr>
            <w:tcW w:w="1055" w:type="dxa"/>
            <w:tcBorders>
              <w:top w:val="nil"/>
              <w:left w:val="nil"/>
              <w:bottom w:val="single" w:sz="8" w:space="0" w:color="auto"/>
              <w:right w:val="single" w:sz="8" w:space="0" w:color="auto"/>
            </w:tcBorders>
            <w:shd w:val="clear" w:color="000000" w:fill="D9D9D9"/>
            <w:vAlign w:val="center"/>
            <w:hideMark/>
          </w:tcPr>
          <w:p w14:paraId="39491FCE"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(0.24)</w:t>
            </w:r>
          </w:p>
        </w:tc>
        <w:tc>
          <w:tcPr>
            <w:tcW w:w="954" w:type="dxa"/>
            <w:tcBorders>
              <w:top w:val="nil"/>
              <w:left w:val="nil"/>
              <w:bottom w:val="single" w:sz="8" w:space="0" w:color="auto"/>
              <w:right w:val="single" w:sz="8" w:space="0" w:color="auto"/>
            </w:tcBorders>
            <w:shd w:val="clear" w:color="000000" w:fill="D9D9D9"/>
            <w:vAlign w:val="center"/>
            <w:hideMark/>
          </w:tcPr>
          <w:p w14:paraId="455603EB"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(0.82)</w:t>
            </w:r>
          </w:p>
        </w:tc>
        <w:tc>
          <w:tcPr>
            <w:tcW w:w="959" w:type="dxa"/>
            <w:tcBorders>
              <w:top w:val="nil"/>
              <w:left w:val="nil"/>
              <w:bottom w:val="single" w:sz="8" w:space="0" w:color="auto"/>
              <w:right w:val="single" w:sz="8" w:space="0" w:color="auto"/>
            </w:tcBorders>
            <w:shd w:val="clear" w:color="000000" w:fill="D9D9D9"/>
            <w:vAlign w:val="center"/>
            <w:hideMark/>
          </w:tcPr>
          <w:p w14:paraId="0FE11F4C"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(0.43)</w:t>
            </w:r>
          </w:p>
        </w:tc>
        <w:tc>
          <w:tcPr>
            <w:tcW w:w="953" w:type="dxa"/>
            <w:tcBorders>
              <w:top w:val="nil"/>
              <w:left w:val="nil"/>
              <w:bottom w:val="single" w:sz="8" w:space="0" w:color="auto"/>
              <w:right w:val="single" w:sz="8" w:space="0" w:color="auto"/>
            </w:tcBorders>
            <w:shd w:val="clear" w:color="000000" w:fill="D9D9D9"/>
            <w:vAlign w:val="center"/>
            <w:hideMark/>
          </w:tcPr>
          <w:p w14:paraId="4A7A60AE"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(0.48)</w:t>
            </w:r>
          </w:p>
        </w:tc>
        <w:tc>
          <w:tcPr>
            <w:tcW w:w="953" w:type="dxa"/>
            <w:tcBorders>
              <w:top w:val="nil"/>
              <w:left w:val="nil"/>
              <w:bottom w:val="single" w:sz="8" w:space="0" w:color="auto"/>
              <w:right w:val="single" w:sz="8" w:space="0" w:color="auto"/>
            </w:tcBorders>
            <w:shd w:val="clear" w:color="000000" w:fill="D9D9D9"/>
            <w:vAlign w:val="center"/>
            <w:hideMark/>
          </w:tcPr>
          <w:p w14:paraId="53DBC448"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(1.08)</w:t>
            </w:r>
          </w:p>
        </w:tc>
        <w:tc>
          <w:tcPr>
            <w:tcW w:w="953" w:type="dxa"/>
            <w:tcBorders>
              <w:top w:val="nil"/>
              <w:left w:val="nil"/>
              <w:bottom w:val="single" w:sz="8" w:space="0" w:color="auto"/>
              <w:right w:val="single" w:sz="8" w:space="0" w:color="auto"/>
            </w:tcBorders>
            <w:shd w:val="clear" w:color="000000" w:fill="D9D9D9"/>
            <w:vAlign w:val="center"/>
            <w:hideMark/>
          </w:tcPr>
          <w:p w14:paraId="3105EC87"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(0.09)</w:t>
            </w:r>
          </w:p>
        </w:tc>
        <w:tc>
          <w:tcPr>
            <w:tcW w:w="953" w:type="dxa"/>
            <w:tcBorders>
              <w:top w:val="nil"/>
              <w:left w:val="nil"/>
              <w:bottom w:val="single" w:sz="8" w:space="0" w:color="auto"/>
              <w:right w:val="single" w:sz="8" w:space="0" w:color="auto"/>
            </w:tcBorders>
            <w:shd w:val="clear" w:color="000000" w:fill="D9D9D9"/>
            <w:vAlign w:val="center"/>
            <w:hideMark/>
          </w:tcPr>
          <w:p w14:paraId="4B4FBFDF"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(1.11)</w:t>
            </w:r>
          </w:p>
        </w:tc>
      </w:tr>
      <w:tr w:rsidR="00696F77" w:rsidRPr="00C813BB" w14:paraId="4EE0CA31"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E48323"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Participant (β</w:t>
            </w:r>
            <w:r w:rsidRPr="00C813BB">
              <w:rPr>
                <w:rFonts w:eastAsia="Times New Roman" w:cstheme="minorHAnsi"/>
                <w:color w:val="000000"/>
                <w:vertAlign w:val="subscript"/>
              </w:rPr>
              <w:t>4</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FFFFFF"/>
            <w:vAlign w:val="center"/>
            <w:hideMark/>
          </w:tcPr>
          <w:p w14:paraId="7F87C1FC"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0.99</w:t>
            </w:r>
          </w:p>
        </w:tc>
        <w:tc>
          <w:tcPr>
            <w:tcW w:w="957" w:type="dxa"/>
            <w:tcBorders>
              <w:top w:val="nil"/>
              <w:left w:val="nil"/>
              <w:bottom w:val="nil"/>
              <w:right w:val="single" w:sz="8" w:space="0" w:color="auto"/>
            </w:tcBorders>
            <w:shd w:val="clear" w:color="000000" w:fill="FFFFFF"/>
            <w:vAlign w:val="center"/>
            <w:hideMark/>
          </w:tcPr>
          <w:p w14:paraId="1629CC72"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1.01</w:t>
            </w:r>
          </w:p>
        </w:tc>
        <w:tc>
          <w:tcPr>
            <w:tcW w:w="959" w:type="dxa"/>
            <w:tcBorders>
              <w:top w:val="nil"/>
              <w:left w:val="nil"/>
              <w:bottom w:val="nil"/>
              <w:right w:val="single" w:sz="8" w:space="0" w:color="auto"/>
            </w:tcBorders>
            <w:shd w:val="clear" w:color="000000" w:fill="FFFFFF"/>
            <w:vAlign w:val="center"/>
            <w:hideMark/>
          </w:tcPr>
          <w:p w14:paraId="5C94FA78"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0.43</w:t>
            </w:r>
          </w:p>
        </w:tc>
        <w:tc>
          <w:tcPr>
            <w:tcW w:w="956" w:type="dxa"/>
            <w:tcBorders>
              <w:top w:val="nil"/>
              <w:left w:val="nil"/>
              <w:bottom w:val="nil"/>
              <w:right w:val="single" w:sz="8" w:space="0" w:color="auto"/>
            </w:tcBorders>
            <w:shd w:val="clear" w:color="000000" w:fill="FFFFFF"/>
            <w:vAlign w:val="center"/>
            <w:hideMark/>
          </w:tcPr>
          <w:p w14:paraId="5A59AB41"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-0.05</w:t>
            </w:r>
          </w:p>
        </w:tc>
        <w:tc>
          <w:tcPr>
            <w:tcW w:w="1055" w:type="dxa"/>
            <w:tcBorders>
              <w:top w:val="nil"/>
              <w:left w:val="nil"/>
              <w:bottom w:val="nil"/>
              <w:right w:val="single" w:sz="8" w:space="0" w:color="auto"/>
            </w:tcBorders>
            <w:shd w:val="clear" w:color="000000" w:fill="FFFFFF"/>
            <w:vAlign w:val="center"/>
            <w:hideMark/>
          </w:tcPr>
          <w:p w14:paraId="3D0BB867"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0.76</w:t>
            </w:r>
          </w:p>
        </w:tc>
        <w:tc>
          <w:tcPr>
            <w:tcW w:w="954" w:type="dxa"/>
            <w:tcBorders>
              <w:top w:val="nil"/>
              <w:left w:val="nil"/>
              <w:bottom w:val="nil"/>
              <w:right w:val="single" w:sz="8" w:space="0" w:color="auto"/>
            </w:tcBorders>
            <w:shd w:val="clear" w:color="000000" w:fill="FFFFFF"/>
            <w:vAlign w:val="center"/>
            <w:hideMark/>
          </w:tcPr>
          <w:p w14:paraId="05AE0E74"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1</w:t>
            </w:r>
            <w:r>
              <w:rPr>
                <w:rFonts w:eastAsia="Times New Roman" w:cstheme="minorHAnsi"/>
              </w:rPr>
              <w:t>.00</w:t>
            </w:r>
          </w:p>
        </w:tc>
        <w:tc>
          <w:tcPr>
            <w:tcW w:w="959" w:type="dxa"/>
            <w:tcBorders>
              <w:top w:val="nil"/>
              <w:left w:val="nil"/>
              <w:bottom w:val="nil"/>
              <w:right w:val="single" w:sz="8" w:space="0" w:color="auto"/>
            </w:tcBorders>
            <w:shd w:val="clear" w:color="000000" w:fill="FFFFFF"/>
            <w:vAlign w:val="center"/>
            <w:hideMark/>
          </w:tcPr>
          <w:p w14:paraId="016D331D"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0.17</w:t>
            </w:r>
          </w:p>
        </w:tc>
        <w:tc>
          <w:tcPr>
            <w:tcW w:w="953" w:type="dxa"/>
            <w:tcBorders>
              <w:top w:val="nil"/>
              <w:left w:val="nil"/>
              <w:bottom w:val="nil"/>
              <w:right w:val="single" w:sz="8" w:space="0" w:color="auto"/>
            </w:tcBorders>
            <w:shd w:val="clear" w:color="000000" w:fill="FFFFFF"/>
            <w:vAlign w:val="center"/>
            <w:hideMark/>
          </w:tcPr>
          <w:p w14:paraId="554E9123"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0.18</w:t>
            </w:r>
          </w:p>
        </w:tc>
        <w:tc>
          <w:tcPr>
            <w:tcW w:w="953" w:type="dxa"/>
            <w:tcBorders>
              <w:top w:val="nil"/>
              <w:left w:val="nil"/>
              <w:bottom w:val="nil"/>
              <w:right w:val="single" w:sz="8" w:space="0" w:color="auto"/>
            </w:tcBorders>
            <w:shd w:val="clear" w:color="000000" w:fill="FFFFFF"/>
            <w:vAlign w:val="center"/>
            <w:hideMark/>
          </w:tcPr>
          <w:p w14:paraId="4222CEFF"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0.69</w:t>
            </w:r>
          </w:p>
        </w:tc>
        <w:tc>
          <w:tcPr>
            <w:tcW w:w="953" w:type="dxa"/>
            <w:tcBorders>
              <w:top w:val="nil"/>
              <w:left w:val="nil"/>
              <w:bottom w:val="nil"/>
              <w:right w:val="single" w:sz="8" w:space="0" w:color="auto"/>
            </w:tcBorders>
            <w:shd w:val="clear" w:color="000000" w:fill="FFFFFF"/>
            <w:vAlign w:val="center"/>
            <w:hideMark/>
          </w:tcPr>
          <w:p w14:paraId="4C6BE56D"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0.05</w:t>
            </w:r>
          </w:p>
        </w:tc>
        <w:tc>
          <w:tcPr>
            <w:tcW w:w="953" w:type="dxa"/>
            <w:tcBorders>
              <w:top w:val="nil"/>
              <w:left w:val="nil"/>
              <w:bottom w:val="nil"/>
              <w:right w:val="single" w:sz="8" w:space="0" w:color="auto"/>
            </w:tcBorders>
            <w:shd w:val="clear" w:color="000000" w:fill="FFFFFF"/>
            <w:vAlign w:val="center"/>
            <w:hideMark/>
          </w:tcPr>
          <w:p w14:paraId="624D69CD"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0.79</w:t>
            </w:r>
          </w:p>
        </w:tc>
      </w:tr>
      <w:tr w:rsidR="00696F77" w:rsidRPr="00C813BB" w14:paraId="60EF106E"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20B9A925"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FFFFFF"/>
            <w:vAlign w:val="center"/>
            <w:hideMark/>
          </w:tcPr>
          <w:p w14:paraId="0D9AC723"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(1.17)</w:t>
            </w:r>
          </w:p>
        </w:tc>
        <w:tc>
          <w:tcPr>
            <w:tcW w:w="957" w:type="dxa"/>
            <w:tcBorders>
              <w:top w:val="nil"/>
              <w:left w:val="nil"/>
              <w:bottom w:val="single" w:sz="8" w:space="0" w:color="auto"/>
              <w:right w:val="single" w:sz="8" w:space="0" w:color="auto"/>
            </w:tcBorders>
            <w:shd w:val="clear" w:color="000000" w:fill="FFFFFF"/>
            <w:vAlign w:val="center"/>
            <w:hideMark/>
          </w:tcPr>
          <w:p w14:paraId="05D64343"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(1.17)</w:t>
            </w:r>
          </w:p>
        </w:tc>
        <w:tc>
          <w:tcPr>
            <w:tcW w:w="959" w:type="dxa"/>
            <w:tcBorders>
              <w:top w:val="nil"/>
              <w:left w:val="nil"/>
              <w:bottom w:val="single" w:sz="8" w:space="0" w:color="auto"/>
              <w:right w:val="single" w:sz="8" w:space="0" w:color="auto"/>
            </w:tcBorders>
            <w:shd w:val="clear" w:color="000000" w:fill="FFFFFF"/>
            <w:vAlign w:val="center"/>
            <w:hideMark/>
          </w:tcPr>
          <w:p w14:paraId="07DF2800"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(0.64)</w:t>
            </w:r>
          </w:p>
        </w:tc>
        <w:tc>
          <w:tcPr>
            <w:tcW w:w="956" w:type="dxa"/>
            <w:tcBorders>
              <w:top w:val="nil"/>
              <w:left w:val="nil"/>
              <w:bottom w:val="single" w:sz="8" w:space="0" w:color="auto"/>
              <w:right w:val="single" w:sz="8" w:space="0" w:color="auto"/>
            </w:tcBorders>
            <w:shd w:val="clear" w:color="000000" w:fill="FFFFFF"/>
            <w:vAlign w:val="center"/>
            <w:hideMark/>
          </w:tcPr>
          <w:p w14:paraId="170E467E"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(0.79)</w:t>
            </w:r>
          </w:p>
        </w:tc>
        <w:tc>
          <w:tcPr>
            <w:tcW w:w="1055" w:type="dxa"/>
            <w:tcBorders>
              <w:top w:val="nil"/>
              <w:left w:val="nil"/>
              <w:bottom w:val="single" w:sz="8" w:space="0" w:color="auto"/>
              <w:right w:val="single" w:sz="8" w:space="0" w:color="auto"/>
            </w:tcBorders>
            <w:shd w:val="clear" w:color="000000" w:fill="FFFFFF"/>
            <w:vAlign w:val="center"/>
            <w:hideMark/>
          </w:tcPr>
          <w:p w14:paraId="19B315FC"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(0.78)</w:t>
            </w:r>
          </w:p>
        </w:tc>
        <w:tc>
          <w:tcPr>
            <w:tcW w:w="954" w:type="dxa"/>
            <w:tcBorders>
              <w:top w:val="nil"/>
              <w:left w:val="nil"/>
              <w:bottom w:val="single" w:sz="8" w:space="0" w:color="auto"/>
              <w:right w:val="single" w:sz="8" w:space="0" w:color="auto"/>
            </w:tcBorders>
            <w:shd w:val="clear" w:color="000000" w:fill="FFFFFF"/>
            <w:vAlign w:val="center"/>
            <w:hideMark/>
          </w:tcPr>
          <w:p w14:paraId="065F1F98"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(2.34)</w:t>
            </w:r>
          </w:p>
        </w:tc>
        <w:tc>
          <w:tcPr>
            <w:tcW w:w="959" w:type="dxa"/>
            <w:tcBorders>
              <w:top w:val="nil"/>
              <w:left w:val="nil"/>
              <w:bottom w:val="single" w:sz="8" w:space="0" w:color="auto"/>
              <w:right w:val="single" w:sz="8" w:space="0" w:color="auto"/>
            </w:tcBorders>
            <w:shd w:val="clear" w:color="000000" w:fill="FFFFFF"/>
            <w:vAlign w:val="center"/>
            <w:hideMark/>
          </w:tcPr>
          <w:p w14:paraId="0A4BC2CB"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(0.68)</w:t>
            </w:r>
          </w:p>
        </w:tc>
        <w:tc>
          <w:tcPr>
            <w:tcW w:w="953" w:type="dxa"/>
            <w:tcBorders>
              <w:top w:val="nil"/>
              <w:left w:val="nil"/>
              <w:bottom w:val="single" w:sz="8" w:space="0" w:color="auto"/>
              <w:right w:val="single" w:sz="8" w:space="0" w:color="auto"/>
            </w:tcBorders>
            <w:shd w:val="clear" w:color="000000" w:fill="FFFFFF"/>
            <w:vAlign w:val="center"/>
            <w:hideMark/>
          </w:tcPr>
          <w:p w14:paraId="177C9E8B"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(0.72)</w:t>
            </w:r>
          </w:p>
        </w:tc>
        <w:tc>
          <w:tcPr>
            <w:tcW w:w="953" w:type="dxa"/>
            <w:tcBorders>
              <w:top w:val="nil"/>
              <w:left w:val="nil"/>
              <w:bottom w:val="single" w:sz="8" w:space="0" w:color="auto"/>
              <w:right w:val="single" w:sz="8" w:space="0" w:color="auto"/>
            </w:tcBorders>
            <w:shd w:val="clear" w:color="000000" w:fill="FFFFFF"/>
            <w:vAlign w:val="center"/>
            <w:hideMark/>
          </w:tcPr>
          <w:p w14:paraId="22DB0833"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(1.26)</w:t>
            </w:r>
          </w:p>
        </w:tc>
        <w:tc>
          <w:tcPr>
            <w:tcW w:w="953" w:type="dxa"/>
            <w:tcBorders>
              <w:top w:val="nil"/>
              <w:left w:val="nil"/>
              <w:bottom w:val="single" w:sz="8" w:space="0" w:color="auto"/>
              <w:right w:val="single" w:sz="8" w:space="0" w:color="auto"/>
            </w:tcBorders>
            <w:shd w:val="clear" w:color="000000" w:fill="FFFFFF"/>
            <w:vAlign w:val="center"/>
            <w:hideMark/>
          </w:tcPr>
          <w:p w14:paraId="47D64DDD"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(0.16)</w:t>
            </w:r>
          </w:p>
        </w:tc>
        <w:tc>
          <w:tcPr>
            <w:tcW w:w="953" w:type="dxa"/>
            <w:tcBorders>
              <w:top w:val="nil"/>
              <w:left w:val="nil"/>
              <w:bottom w:val="single" w:sz="8" w:space="0" w:color="auto"/>
              <w:right w:val="single" w:sz="8" w:space="0" w:color="auto"/>
            </w:tcBorders>
            <w:shd w:val="clear" w:color="000000" w:fill="FFFFFF"/>
            <w:vAlign w:val="center"/>
            <w:hideMark/>
          </w:tcPr>
          <w:p w14:paraId="0376001D"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(1.35)</w:t>
            </w:r>
          </w:p>
        </w:tc>
      </w:tr>
      <w:tr w:rsidR="00696F77" w:rsidRPr="00C813BB" w14:paraId="522FF4A4"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E563922"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Participant by Time (β</w:t>
            </w:r>
            <w:r w:rsidRPr="00C813BB">
              <w:rPr>
                <w:rFonts w:eastAsia="Times New Roman" w:cstheme="minorHAnsi"/>
                <w:color w:val="000000"/>
                <w:vertAlign w:val="subscript"/>
              </w:rPr>
              <w:t>5</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D9D9D9"/>
            <w:vAlign w:val="center"/>
            <w:hideMark/>
          </w:tcPr>
          <w:p w14:paraId="5CDA99C7"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-0.25</w:t>
            </w:r>
          </w:p>
        </w:tc>
        <w:tc>
          <w:tcPr>
            <w:tcW w:w="957" w:type="dxa"/>
            <w:tcBorders>
              <w:top w:val="nil"/>
              <w:left w:val="nil"/>
              <w:bottom w:val="nil"/>
              <w:right w:val="single" w:sz="8" w:space="0" w:color="auto"/>
            </w:tcBorders>
            <w:shd w:val="clear" w:color="000000" w:fill="D9D9D9"/>
            <w:vAlign w:val="center"/>
            <w:hideMark/>
          </w:tcPr>
          <w:p w14:paraId="494A4B9F"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-0.19</w:t>
            </w:r>
          </w:p>
        </w:tc>
        <w:tc>
          <w:tcPr>
            <w:tcW w:w="959" w:type="dxa"/>
            <w:tcBorders>
              <w:top w:val="nil"/>
              <w:left w:val="nil"/>
              <w:bottom w:val="nil"/>
              <w:right w:val="single" w:sz="8" w:space="0" w:color="auto"/>
            </w:tcBorders>
            <w:shd w:val="clear" w:color="000000" w:fill="D9D9D9"/>
            <w:vAlign w:val="center"/>
            <w:hideMark/>
          </w:tcPr>
          <w:p w14:paraId="4243F4EB"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-0.04</w:t>
            </w:r>
          </w:p>
        </w:tc>
        <w:tc>
          <w:tcPr>
            <w:tcW w:w="956" w:type="dxa"/>
            <w:tcBorders>
              <w:top w:val="nil"/>
              <w:left w:val="nil"/>
              <w:bottom w:val="nil"/>
              <w:right w:val="single" w:sz="8" w:space="0" w:color="auto"/>
            </w:tcBorders>
            <w:shd w:val="clear" w:color="000000" w:fill="D9D9D9"/>
            <w:vAlign w:val="center"/>
            <w:hideMark/>
          </w:tcPr>
          <w:p w14:paraId="4417B343"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0.04</w:t>
            </w:r>
          </w:p>
        </w:tc>
        <w:tc>
          <w:tcPr>
            <w:tcW w:w="1055" w:type="dxa"/>
            <w:tcBorders>
              <w:top w:val="nil"/>
              <w:left w:val="nil"/>
              <w:bottom w:val="nil"/>
              <w:right w:val="single" w:sz="8" w:space="0" w:color="auto"/>
            </w:tcBorders>
            <w:shd w:val="clear" w:color="000000" w:fill="D9D9D9"/>
            <w:vAlign w:val="center"/>
            <w:hideMark/>
          </w:tcPr>
          <w:p w14:paraId="5C44EDA6"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0.06</w:t>
            </w:r>
          </w:p>
        </w:tc>
        <w:tc>
          <w:tcPr>
            <w:tcW w:w="954" w:type="dxa"/>
            <w:tcBorders>
              <w:top w:val="nil"/>
              <w:left w:val="nil"/>
              <w:bottom w:val="nil"/>
              <w:right w:val="single" w:sz="8" w:space="0" w:color="auto"/>
            </w:tcBorders>
            <w:shd w:val="clear" w:color="000000" w:fill="D9D9D9"/>
            <w:vAlign w:val="center"/>
            <w:hideMark/>
          </w:tcPr>
          <w:p w14:paraId="5B5DF11D"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-0.08</w:t>
            </w:r>
          </w:p>
        </w:tc>
        <w:tc>
          <w:tcPr>
            <w:tcW w:w="959" w:type="dxa"/>
            <w:tcBorders>
              <w:top w:val="nil"/>
              <w:left w:val="nil"/>
              <w:bottom w:val="nil"/>
              <w:right w:val="single" w:sz="8" w:space="0" w:color="auto"/>
            </w:tcBorders>
            <w:shd w:val="clear" w:color="000000" w:fill="D9D9D9"/>
            <w:vAlign w:val="center"/>
            <w:hideMark/>
          </w:tcPr>
          <w:p w14:paraId="3DF7D062"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-0.03</w:t>
            </w:r>
          </w:p>
        </w:tc>
        <w:tc>
          <w:tcPr>
            <w:tcW w:w="953" w:type="dxa"/>
            <w:tcBorders>
              <w:top w:val="nil"/>
              <w:left w:val="nil"/>
              <w:bottom w:val="nil"/>
              <w:right w:val="single" w:sz="8" w:space="0" w:color="auto"/>
            </w:tcBorders>
            <w:shd w:val="clear" w:color="000000" w:fill="D9D9D9"/>
            <w:vAlign w:val="center"/>
            <w:hideMark/>
          </w:tcPr>
          <w:p w14:paraId="67021A30"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-0.07</w:t>
            </w:r>
          </w:p>
        </w:tc>
        <w:tc>
          <w:tcPr>
            <w:tcW w:w="953" w:type="dxa"/>
            <w:tcBorders>
              <w:top w:val="nil"/>
              <w:left w:val="nil"/>
              <w:bottom w:val="nil"/>
              <w:right w:val="single" w:sz="8" w:space="0" w:color="auto"/>
            </w:tcBorders>
            <w:shd w:val="clear" w:color="000000" w:fill="D9D9D9"/>
            <w:vAlign w:val="center"/>
            <w:hideMark/>
          </w:tcPr>
          <w:p w14:paraId="56B3946E"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-0.3</w:t>
            </w:r>
            <w:r>
              <w:rPr>
                <w:rFonts w:eastAsia="Times New Roman" w:cstheme="minorHAnsi"/>
              </w:rPr>
              <w:t>0</w:t>
            </w:r>
          </w:p>
        </w:tc>
        <w:tc>
          <w:tcPr>
            <w:tcW w:w="953" w:type="dxa"/>
            <w:tcBorders>
              <w:top w:val="nil"/>
              <w:left w:val="nil"/>
              <w:bottom w:val="nil"/>
              <w:right w:val="single" w:sz="8" w:space="0" w:color="auto"/>
            </w:tcBorders>
            <w:shd w:val="clear" w:color="000000" w:fill="D9D9D9"/>
            <w:vAlign w:val="center"/>
            <w:hideMark/>
          </w:tcPr>
          <w:p w14:paraId="42521681"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0.01</w:t>
            </w:r>
          </w:p>
        </w:tc>
        <w:tc>
          <w:tcPr>
            <w:tcW w:w="953" w:type="dxa"/>
            <w:tcBorders>
              <w:top w:val="nil"/>
              <w:left w:val="nil"/>
              <w:bottom w:val="nil"/>
              <w:right w:val="single" w:sz="8" w:space="0" w:color="auto"/>
            </w:tcBorders>
            <w:shd w:val="clear" w:color="000000" w:fill="D9D9D9"/>
            <w:vAlign w:val="center"/>
            <w:hideMark/>
          </w:tcPr>
          <w:p w14:paraId="623624D5"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-0.27</w:t>
            </w:r>
          </w:p>
        </w:tc>
      </w:tr>
      <w:tr w:rsidR="00696F77" w:rsidRPr="00C813BB" w14:paraId="5B8A0B45"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14C91BAF"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D9D9D9"/>
            <w:vAlign w:val="center"/>
            <w:hideMark/>
          </w:tcPr>
          <w:p w14:paraId="0237D5D4"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(0.46)</w:t>
            </w:r>
          </w:p>
        </w:tc>
        <w:tc>
          <w:tcPr>
            <w:tcW w:w="957" w:type="dxa"/>
            <w:tcBorders>
              <w:top w:val="nil"/>
              <w:left w:val="nil"/>
              <w:bottom w:val="single" w:sz="8" w:space="0" w:color="auto"/>
              <w:right w:val="single" w:sz="8" w:space="0" w:color="auto"/>
            </w:tcBorders>
            <w:shd w:val="clear" w:color="000000" w:fill="D9D9D9"/>
            <w:vAlign w:val="center"/>
            <w:hideMark/>
          </w:tcPr>
          <w:p w14:paraId="3312E3E8"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(0.46)</w:t>
            </w:r>
          </w:p>
        </w:tc>
        <w:tc>
          <w:tcPr>
            <w:tcW w:w="959" w:type="dxa"/>
            <w:tcBorders>
              <w:top w:val="nil"/>
              <w:left w:val="nil"/>
              <w:bottom w:val="single" w:sz="8" w:space="0" w:color="auto"/>
              <w:right w:val="single" w:sz="8" w:space="0" w:color="auto"/>
            </w:tcBorders>
            <w:shd w:val="clear" w:color="000000" w:fill="D9D9D9"/>
            <w:vAlign w:val="center"/>
            <w:hideMark/>
          </w:tcPr>
          <w:p w14:paraId="76BE1678"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(0.25)</w:t>
            </w:r>
          </w:p>
        </w:tc>
        <w:tc>
          <w:tcPr>
            <w:tcW w:w="956" w:type="dxa"/>
            <w:tcBorders>
              <w:top w:val="nil"/>
              <w:left w:val="nil"/>
              <w:bottom w:val="single" w:sz="8" w:space="0" w:color="auto"/>
              <w:right w:val="single" w:sz="8" w:space="0" w:color="auto"/>
            </w:tcBorders>
            <w:shd w:val="clear" w:color="000000" w:fill="D9D9D9"/>
            <w:vAlign w:val="center"/>
            <w:hideMark/>
          </w:tcPr>
          <w:p w14:paraId="7570EC9B"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(0.27)</w:t>
            </w:r>
          </w:p>
        </w:tc>
        <w:tc>
          <w:tcPr>
            <w:tcW w:w="1055" w:type="dxa"/>
            <w:tcBorders>
              <w:top w:val="nil"/>
              <w:left w:val="nil"/>
              <w:bottom w:val="single" w:sz="8" w:space="0" w:color="auto"/>
              <w:right w:val="single" w:sz="8" w:space="0" w:color="auto"/>
            </w:tcBorders>
            <w:shd w:val="clear" w:color="000000" w:fill="D9D9D9"/>
            <w:vAlign w:val="center"/>
            <w:hideMark/>
          </w:tcPr>
          <w:p w14:paraId="0831EF9F"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(0.35)</w:t>
            </w:r>
          </w:p>
        </w:tc>
        <w:tc>
          <w:tcPr>
            <w:tcW w:w="954" w:type="dxa"/>
            <w:tcBorders>
              <w:top w:val="nil"/>
              <w:left w:val="nil"/>
              <w:bottom w:val="single" w:sz="8" w:space="0" w:color="auto"/>
              <w:right w:val="single" w:sz="8" w:space="0" w:color="auto"/>
            </w:tcBorders>
            <w:shd w:val="clear" w:color="000000" w:fill="D9D9D9"/>
            <w:vAlign w:val="center"/>
            <w:hideMark/>
          </w:tcPr>
          <w:p w14:paraId="7EC25D3B"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(0.81)</w:t>
            </w:r>
          </w:p>
        </w:tc>
        <w:tc>
          <w:tcPr>
            <w:tcW w:w="959" w:type="dxa"/>
            <w:tcBorders>
              <w:top w:val="nil"/>
              <w:left w:val="nil"/>
              <w:bottom w:val="single" w:sz="8" w:space="0" w:color="auto"/>
              <w:right w:val="single" w:sz="8" w:space="0" w:color="auto"/>
            </w:tcBorders>
            <w:shd w:val="clear" w:color="000000" w:fill="D9D9D9"/>
            <w:vAlign w:val="center"/>
            <w:hideMark/>
          </w:tcPr>
          <w:p w14:paraId="017FA2AA"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(0.29)</w:t>
            </w:r>
          </w:p>
        </w:tc>
        <w:tc>
          <w:tcPr>
            <w:tcW w:w="953" w:type="dxa"/>
            <w:tcBorders>
              <w:top w:val="nil"/>
              <w:left w:val="nil"/>
              <w:bottom w:val="single" w:sz="8" w:space="0" w:color="auto"/>
              <w:right w:val="single" w:sz="8" w:space="0" w:color="auto"/>
            </w:tcBorders>
            <w:shd w:val="clear" w:color="000000" w:fill="D9D9D9"/>
            <w:vAlign w:val="center"/>
            <w:hideMark/>
          </w:tcPr>
          <w:p w14:paraId="188FFB8C"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(0.3</w:t>
            </w:r>
            <w:r>
              <w:rPr>
                <w:rFonts w:eastAsia="Times New Roman" w:cstheme="minorHAnsi"/>
              </w:rPr>
              <w:t>0</w:t>
            </w:r>
            <w:r w:rsidRPr="00C813BB">
              <w:rPr>
                <w:rFonts w:eastAsia="Times New Roman" w:cstheme="minorHAnsi"/>
              </w:rPr>
              <w:t>)</w:t>
            </w:r>
          </w:p>
        </w:tc>
        <w:tc>
          <w:tcPr>
            <w:tcW w:w="953" w:type="dxa"/>
            <w:tcBorders>
              <w:top w:val="nil"/>
              <w:left w:val="nil"/>
              <w:bottom w:val="single" w:sz="8" w:space="0" w:color="auto"/>
              <w:right w:val="single" w:sz="8" w:space="0" w:color="auto"/>
            </w:tcBorders>
            <w:shd w:val="clear" w:color="000000" w:fill="D9D9D9"/>
            <w:vAlign w:val="center"/>
            <w:hideMark/>
          </w:tcPr>
          <w:p w14:paraId="66B1EEA5"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(0.51)</w:t>
            </w:r>
          </w:p>
        </w:tc>
        <w:tc>
          <w:tcPr>
            <w:tcW w:w="953" w:type="dxa"/>
            <w:tcBorders>
              <w:top w:val="nil"/>
              <w:left w:val="nil"/>
              <w:bottom w:val="single" w:sz="8" w:space="0" w:color="auto"/>
              <w:right w:val="single" w:sz="8" w:space="0" w:color="auto"/>
            </w:tcBorders>
            <w:shd w:val="clear" w:color="000000" w:fill="D9D9D9"/>
            <w:vAlign w:val="center"/>
            <w:hideMark/>
          </w:tcPr>
          <w:p w14:paraId="531D0B8A"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(0.06)</w:t>
            </w:r>
          </w:p>
        </w:tc>
        <w:tc>
          <w:tcPr>
            <w:tcW w:w="953" w:type="dxa"/>
            <w:tcBorders>
              <w:top w:val="nil"/>
              <w:left w:val="nil"/>
              <w:bottom w:val="single" w:sz="8" w:space="0" w:color="auto"/>
              <w:right w:val="single" w:sz="8" w:space="0" w:color="auto"/>
            </w:tcBorders>
            <w:shd w:val="clear" w:color="000000" w:fill="D9D9D9"/>
            <w:vAlign w:val="center"/>
            <w:hideMark/>
          </w:tcPr>
          <w:p w14:paraId="1C509C54"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(0.54)</w:t>
            </w:r>
          </w:p>
        </w:tc>
      </w:tr>
      <w:tr w:rsidR="00696F77" w:rsidRPr="00C813BB" w14:paraId="12037F8E"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DF3E37"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Participation by Intervention (β</w:t>
            </w:r>
            <w:r w:rsidRPr="00C813BB">
              <w:rPr>
                <w:rFonts w:eastAsia="Times New Roman" w:cstheme="minorHAnsi"/>
                <w:color w:val="000000"/>
                <w:vertAlign w:val="subscript"/>
              </w:rPr>
              <w:t>6</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FFFFFF"/>
            <w:vAlign w:val="center"/>
            <w:hideMark/>
          </w:tcPr>
          <w:p w14:paraId="6462B040"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-0.31</w:t>
            </w:r>
          </w:p>
        </w:tc>
        <w:tc>
          <w:tcPr>
            <w:tcW w:w="957" w:type="dxa"/>
            <w:tcBorders>
              <w:top w:val="nil"/>
              <w:left w:val="nil"/>
              <w:bottom w:val="nil"/>
              <w:right w:val="single" w:sz="8" w:space="0" w:color="auto"/>
            </w:tcBorders>
            <w:shd w:val="clear" w:color="000000" w:fill="FFFFFF"/>
            <w:vAlign w:val="center"/>
            <w:hideMark/>
          </w:tcPr>
          <w:p w14:paraId="39107326"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0.2</w:t>
            </w:r>
            <w:r>
              <w:rPr>
                <w:rFonts w:eastAsia="Times New Roman" w:cstheme="minorHAnsi"/>
              </w:rPr>
              <w:t>0</w:t>
            </w:r>
          </w:p>
        </w:tc>
        <w:tc>
          <w:tcPr>
            <w:tcW w:w="959" w:type="dxa"/>
            <w:tcBorders>
              <w:top w:val="nil"/>
              <w:left w:val="nil"/>
              <w:bottom w:val="nil"/>
              <w:right w:val="single" w:sz="8" w:space="0" w:color="auto"/>
            </w:tcBorders>
            <w:shd w:val="clear" w:color="000000" w:fill="FFFFFF"/>
            <w:vAlign w:val="center"/>
            <w:hideMark/>
          </w:tcPr>
          <w:p w14:paraId="471E41DC"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0.3</w:t>
            </w:r>
            <w:r>
              <w:rPr>
                <w:rFonts w:eastAsia="Times New Roman" w:cstheme="minorHAnsi"/>
              </w:rPr>
              <w:t>0</w:t>
            </w:r>
          </w:p>
        </w:tc>
        <w:tc>
          <w:tcPr>
            <w:tcW w:w="956" w:type="dxa"/>
            <w:tcBorders>
              <w:top w:val="nil"/>
              <w:left w:val="nil"/>
              <w:bottom w:val="nil"/>
              <w:right w:val="single" w:sz="8" w:space="0" w:color="auto"/>
            </w:tcBorders>
            <w:shd w:val="clear" w:color="000000" w:fill="FFFFFF"/>
            <w:vAlign w:val="center"/>
            <w:hideMark/>
          </w:tcPr>
          <w:p w14:paraId="6ED17294"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1.17</w:t>
            </w:r>
          </w:p>
        </w:tc>
        <w:tc>
          <w:tcPr>
            <w:tcW w:w="1055" w:type="dxa"/>
            <w:tcBorders>
              <w:top w:val="nil"/>
              <w:left w:val="nil"/>
              <w:bottom w:val="nil"/>
              <w:right w:val="single" w:sz="8" w:space="0" w:color="auto"/>
            </w:tcBorders>
            <w:shd w:val="clear" w:color="000000" w:fill="FFFFFF"/>
            <w:vAlign w:val="center"/>
            <w:hideMark/>
          </w:tcPr>
          <w:p w14:paraId="742599EA"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-0.84</w:t>
            </w:r>
          </w:p>
        </w:tc>
        <w:tc>
          <w:tcPr>
            <w:tcW w:w="954" w:type="dxa"/>
            <w:tcBorders>
              <w:top w:val="nil"/>
              <w:left w:val="nil"/>
              <w:bottom w:val="nil"/>
              <w:right w:val="single" w:sz="8" w:space="0" w:color="auto"/>
            </w:tcBorders>
            <w:shd w:val="clear" w:color="000000" w:fill="FFFFFF"/>
            <w:vAlign w:val="center"/>
            <w:hideMark/>
          </w:tcPr>
          <w:p w14:paraId="618E937A"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-0.74</w:t>
            </w:r>
          </w:p>
        </w:tc>
        <w:tc>
          <w:tcPr>
            <w:tcW w:w="959" w:type="dxa"/>
            <w:tcBorders>
              <w:top w:val="nil"/>
              <w:left w:val="nil"/>
              <w:bottom w:val="nil"/>
              <w:right w:val="single" w:sz="8" w:space="0" w:color="auto"/>
            </w:tcBorders>
            <w:shd w:val="clear" w:color="000000" w:fill="FFFFFF"/>
            <w:vAlign w:val="center"/>
            <w:hideMark/>
          </w:tcPr>
          <w:p w14:paraId="35BC97B2"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0.89</w:t>
            </w:r>
          </w:p>
        </w:tc>
        <w:tc>
          <w:tcPr>
            <w:tcW w:w="953" w:type="dxa"/>
            <w:tcBorders>
              <w:top w:val="nil"/>
              <w:left w:val="nil"/>
              <w:bottom w:val="nil"/>
              <w:right w:val="single" w:sz="8" w:space="0" w:color="auto"/>
            </w:tcBorders>
            <w:shd w:val="clear" w:color="000000" w:fill="FFFFFF"/>
            <w:vAlign w:val="center"/>
            <w:hideMark/>
          </w:tcPr>
          <w:p w14:paraId="1F14627B"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-0.41</w:t>
            </w:r>
          </w:p>
        </w:tc>
        <w:tc>
          <w:tcPr>
            <w:tcW w:w="953" w:type="dxa"/>
            <w:tcBorders>
              <w:top w:val="nil"/>
              <w:left w:val="nil"/>
              <w:bottom w:val="nil"/>
              <w:right w:val="single" w:sz="8" w:space="0" w:color="auto"/>
            </w:tcBorders>
            <w:shd w:val="clear" w:color="000000" w:fill="FFFFFF"/>
            <w:vAlign w:val="center"/>
            <w:hideMark/>
          </w:tcPr>
          <w:p w14:paraId="6C12C1DA"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-0.53</w:t>
            </w:r>
          </w:p>
        </w:tc>
        <w:tc>
          <w:tcPr>
            <w:tcW w:w="953" w:type="dxa"/>
            <w:tcBorders>
              <w:top w:val="nil"/>
              <w:left w:val="nil"/>
              <w:bottom w:val="nil"/>
              <w:right w:val="single" w:sz="8" w:space="0" w:color="auto"/>
            </w:tcBorders>
            <w:shd w:val="clear" w:color="000000" w:fill="FFFFFF"/>
            <w:vAlign w:val="center"/>
            <w:hideMark/>
          </w:tcPr>
          <w:p w14:paraId="26A3B8BD"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0.01</w:t>
            </w:r>
          </w:p>
        </w:tc>
        <w:tc>
          <w:tcPr>
            <w:tcW w:w="953" w:type="dxa"/>
            <w:tcBorders>
              <w:top w:val="nil"/>
              <w:left w:val="nil"/>
              <w:bottom w:val="nil"/>
              <w:right w:val="single" w:sz="8" w:space="0" w:color="auto"/>
            </w:tcBorders>
            <w:shd w:val="clear" w:color="000000" w:fill="FFFFFF"/>
            <w:vAlign w:val="center"/>
            <w:hideMark/>
          </w:tcPr>
          <w:p w14:paraId="71F2FDE7"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-0.33</w:t>
            </w:r>
          </w:p>
        </w:tc>
      </w:tr>
      <w:tr w:rsidR="00696F77" w:rsidRPr="00C813BB" w14:paraId="412EBBCD"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2B412F26"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FFFFFF"/>
            <w:vAlign w:val="center"/>
            <w:hideMark/>
          </w:tcPr>
          <w:p w14:paraId="7EBA7FFF"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(1.54)</w:t>
            </w:r>
          </w:p>
        </w:tc>
        <w:tc>
          <w:tcPr>
            <w:tcW w:w="957" w:type="dxa"/>
            <w:tcBorders>
              <w:top w:val="nil"/>
              <w:left w:val="nil"/>
              <w:bottom w:val="single" w:sz="8" w:space="0" w:color="auto"/>
              <w:right w:val="single" w:sz="8" w:space="0" w:color="auto"/>
            </w:tcBorders>
            <w:shd w:val="clear" w:color="000000" w:fill="FFFFFF"/>
            <w:vAlign w:val="center"/>
            <w:hideMark/>
          </w:tcPr>
          <w:p w14:paraId="53CD4682"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(1.5</w:t>
            </w:r>
            <w:r>
              <w:rPr>
                <w:rFonts w:eastAsia="Times New Roman" w:cstheme="minorHAnsi"/>
              </w:rPr>
              <w:t>0</w:t>
            </w:r>
            <w:r w:rsidRPr="00C813BB">
              <w:rPr>
                <w:rFonts w:eastAsia="Times New Roman" w:cstheme="minorHAnsi"/>
              </w:rPr>
              <w:t>)</w:t>
            </w:r>
          </w:p>
        </w:tc>
        <w:tc>
          <w:tcPr>
            <w:tcW w:w="959" w:type="dxa"/>
            <w:tcBorders>
              <w:top w:val="nil"/>
              <w:left w:val="nil"/>
              <w:bottom w:val="single" w:sz="8" w:space="0" w:color="auto"/>
              <w:right w:val="single" w:sz="8" w:space="0" w:color="auto"/>
            </w:tcBorders>
            <w:shd w:val="clear" w:color="000000" w:fill="FFFFFF"/>
            <w:vAlign w:val="center"/>
            <w:hideMark/>
          </w:tcPr>
          <w:p w14:paraId="0516C039"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(0.92)</w:t>
            </w:r>
          </w:p>
        </w:tc>
        <w:tc>
          <w:tcPr>
            <w:tcW w:w="956" w:type="dxa"/>
            <w:tcBorders>
              <w:top w:val="nil"/>
              <w:left w:val="nil"/>
              <w:bottom w:val="single" w:sz="8" w:space="0" w:color="auto"/>
              <w:right w:val="single" w:sz="8" w:space="0" w:color="auto"/>
            </w:tcBorders>
            <w:shd w:val="clear" w:color="000000" w:fill="FFFFFF"/>
            <w:vAlign w:val="center"/>
            <w:hideMark/>
          </w:tcPr>
          <w:p w14:paraId="54D8F9C3"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(1.4</w:t>
            </w:r>
            <w:r>
              <w:rPr>
                <w:rFonts w:eastAsia="Times New Roman" w:cstheme="minorHAnsi"/>
              </w:rPr>
              <w:t>0</w:t>
            </w:r>
            <w:r w:rsidRPr="00C813BB">
              <w:rPr>
                <w:rFonts w:eastAsia="Times New Roman" w:cstheme="minorHAnsi"/>
              </w:rPr>
              <w:t>)</w:t>
            </w:r>
          </w:p>
        </w:tc>
        <w:tc>
          <w:tcPr>
            <w:tcW w:w="1055" w:type="dxa"/>
            <w:tcBorders>
              <w:top w:val="nil"/>
              <w:left w:val="nil"/>
              <w:bottom w:val="single" w:sz="8" w:space="0" w:color="auto"/>
              <w:right w:val="single" w:sz="8" w:space="0" w:color="auto"/>
            </w:tcBorders>
            <w:shd w:val="clear" w:color="000000" w:fill="FFFFFF"/>
            <w:vAlign w:val="center"/>
            <w:hideMark/>
          </w:tcPr>
          <w:p w14:paraId="22F28A61"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(1.36)</w:t>
            </w:r>
          </w:p>
        </w:tc>
        <w:tc>
          <w:tcPr>
            <w:tcW w:w="954" w:type="dxa"/>
            <w:tcBorders>
              <w:top w:val="nil"/>
              <w:left w:val="nil"/>
              <w:bottom w:val="single" w:sz="8" w:space="0" w:color="auto"/>
              <w:right w:val="single" w:sz="8" w:space="0" w:color="auto"/>
            </w:tcBorders>
            <w:shd w:val="clear" w:color="000000" w:fill="FFFFFF"/>
            <w:vAlign w:val="center"/>
            <w:hideMark/>
          </w:tcPr>
          <w:p w14:paraId="4DB36B3A"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(2.64)</w:t>
            </w:r>
          </w:p>
        </w:tc>
        <w:tc>
          <w:tcPr>
            <w:tcW w:w="959" w:type="dxa"/>
            <w:tcBorders>
              <w:top w:val="nil"/>
              <w:left w:val="nil"/>
              <w:bottom w:val="single" w:sz="8" w:space="0" w:color="auto"/>
              <w:right w:val="single" w:sz="8" w:space="0" w:color="auto"/>
            </w:tcBorders>
            <w:shd w:val="clear" w:color="000000" w:fill="FFFFFF"/>
            <w:vAlign w:val="center"/>
            <w:hideMark/>
          </w:tcPr>
          <w:p w14:paraId="77256E8D"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(1.03)</w:t>
            </w:r>
          </w:p>
        </w:tc>
        <w:tc>
          <w:tcPr>
            <w:tcW w:w="953" w:type="dxa"/>
            <w:tcBorders>
              <w:top w:val="nil"/>
              <w:left w:val="nil"/>
              <w:bottom w:val="single" w:sz="8" w:space="0" w:color="auto"/>
              <w:right w:val="single" w:sz="8" w:space="0" w:color="auto"/>
            </w:tcBorders>
            <w:shd w:val="clear" w:color="000000" w:fill="FFFFFF"/>
            <w:vAlign w:val="center"/>
            <w:hideMark/>
          </w:tcPr>
          <w:p w14:paraId="720F194C"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(0.62)</w:t>
            </w:r>
          </w:p>
        </w:tc>
        <w:tc>
          <w:tcPr>
            <w:tcW w:w="953" w:type="dxa"/>
            <w:tcBorders>
              <w:top w:val="nil"/>
              <w:left w:val="nil"/>
              <w:bottom w:val="single" w:sz="8" w:space="0" w:color="auto"/>
              <w:right w:val="single" w:sz="8" w:space="0" w:color="auto"/>
            </w:tcBorders>
            <w:shd w:val="clear" w:color="000000" w:fill="FFFFFF"/>
            <w:vAlign w:val="center"/>
            <w:hideMark/>
          </w:tcPr>
          <w:p w14:paraId="484A5F09"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(1.74)</w:t>
            </w:r>
          </w:p>
        </w:tc>
        <w:tc>
          <w:tcPr>
            <w:tcW w:w="953" w:type="dxa"/>
            <w:tcBorders>
              <w:top w:val="nil"/>
              <w:left w:val="nil"/>
              <w:bottom w:val="single" w:sz="8" w:space="0" w:color="auto"/>
              <w:right w:val="single" w:sz="8" w:space="0" w:color="auto"/>
            </w:tcBorders>
            <w:shd w:val="clear" w:color="000000" w:fill="FFFFFF"/>
            <w:vAlign w:val="center"/>
            <w:hideMark/>
          </w:tcPr>
          <w:p w14:paraId="682CC1CC"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(0.25)</w:t>
            </w:r>
          </w:p>
        </w:tc>
        <w:tc>
          <w:tcPr>
            <w:tcW w:w="953" w:type="dxa"/>
            <w:tcBorders>
              <w:top w:val="nil"/>
              <w:left w:val="nil"/>
              <w:bottom w:val="single" w:sz="8" w:space="0" w:color="auto"/>
              <w:right w:val="single" w:sz="8" w:space="0" w:color="auto"/>
            </w:tcBorders>
            <w:shd w:val="clear" w:color="000000" w:fill="FFFFFF"/>
            <w:vAlign w:val="center"/>
            <w:hideMark/>
          </w:tcPr>
          <w:p w14:paraId="18138DAC"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(1.67)</w:t>
            </w:r>
          </w:p>
        </w:tc>
      </w:tr>
      <w:tr w:rsidR="00696F77" w:rsidRPr="00C813BB" w14:paraId="02C32630" w14:textId="77777777" w:rsidTr="00EA5429">
        <w:trPr>
          <w:trHeight w:val="290"/>
          <w:jc w:val="center"/>
        </w:trPr>
        <w:tc>
          <w:tcPr>
            <w:tcW w:w="275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8E789C8" w14:textId="77777777" w:rsidR="00696F77" w:rsidRPr="00C813BB" w:rsidRDefault="00696F77" w:rsidP="00EA5429">
            <w:pPr>
              <w:spacing w:after="0" w:line="240" w:lineRule="auto"/>
              <w:rPr>
                <w:rFonts w:eastAsia="Times New Roman" w:cstheme="minorHAnsi"/>
                <w:color w:val="000000"/>
              </w:rPr>
            </w:pPr>
            <w:r w:rsidRPr="00C813BB">
              <w:rPr>
                <w:rFonts w:eastAsia="Times New Roman" w:cstheme="minorHAnsi"/>
                <w:color w:val="000000"/>
              </w:rPr>
              <w:t>Participation by Time by Intervention (β</w:t>
            </w:r>
            <w:r w:rsidRPr="00C813BB">
              <w:rPr>
                <w:rFonts w:eastAsia="Times New Roman" w:cstheme="minorHAnsi"/>
                <w:color w:val="000000"/>
                <w:vertAlign w:val="subscript"/>
              </w:rPr>
              <w:t>7</w:t>
            </w:r>
            <w:r w:rsidRPr="00C813BB">
              <w:rPr>
                <w:rFonts w:eastAsia="Times New Roman" w:cstheme="minorHAnsi"/>
                <w:color w:val="000000"/>
              </w:rPr>
              <w:t>)</w:t>
            </w:r>
          </w:p>
        </w:tc>
        <w:tc>
          <w:tcPr>
            <w:tcW w:w="953" w:type="dxa"/>
            <w:tcBorders>
              <w:top w:val="nil"/>
              <w:left w:val="nil"/>
              <w:bottom w:val="nil"/>
              <w:right w:val="single" w:sz="8" w:space="0" w:color="auto"/>
            </w:tcBorders>
            <w:shd w:val="clear" w:color="000000" w:fill="D9D9D9"/>
            <w:vAlign w:val="center"/>
            <w:hideMark/>
          </w:tcPr>
          <w:p w14:paraId="259D7D1F"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0.92</w:t>
            </w:r>
          </w:p>
        </w:tc>
        <w:tc>
          <w:tcPr>
            <w:tcW w:w="957" w:type="dxa"/>
            <w:tcBorders>
              <w:top w:val="nil"/>
              <w:left w:val="nil"/>
              <w:bottom w:val="nil"/>
              <w:right w:val="single" w:sz="8" w:space="0" w:color="auto"/>
            </w:tcBorders>
            <w:shd w:val="clear" w:color="000000" w:fill="D9D9D9"/>
            <w:vAlign w:val="center"/>
            <w:hideMark/>
          </w:tcPr>
          <w:p w14:paraId="25D5E255"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0.68</w:t>
            </w:r>
          </w:p>
        </w:tc>
        <w:tc>
          <w:tcPr>
            <w:tcW w:w="959" w:type="dxa"/>
            <w:tcBorders>
              <w:top w:val="nil"/>
              <w:left w:val="nil"/>
              <w:bottom w:val="nil"/>
              <w:right w:val="single" w:sz="8" w:space="0" w:color="auto"/>
            </w:tcBorders>
            <w:shd w:val="clear" w:color="000000" w:fill="D9D9D9"/>
            <w:vAlign w:val="center"/>
            <w:hideMark/>
          </w:tcPr>
          <w:p w14:paraId="1958A914"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0.5</w:t>
            </w:r>
            <w:r>
              <w:rPr>
                <w:rFonts w:eastAsia="Times New Roman" w:cstheme="minorHAnsi"/>
              </w:rPr>
              <w:t>0</w:t>
            </w:r>
          </w:p>
        </w:tc>
        <w:tc>
          <w:tcPr>
            <w:tcW w:w="956" w:type="dxa"/>
            <w:tcBorders>
              <w:top w:val="nil"/>
              <w:left w:val="nil"/>
              <w:bottom w:val="nil"/>
              <w:right w:val="single" w:sz="8" w:space="0" w:color="auto"/>
            </w:tcBorders>
            <w:shd w:val="clear" w:color="000000" w:fill="D9D9D9"/>
            <w:vAlign w:val="center"/>
            <w:hideMark/>
          </w:tcPr>
          <w:p w14:paraId="795B21B4"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-0.52</w:t>
            </w:r>
          </w:p>
        </w:tc>
        <w:tc>
          <w:tcPr>
            <w:tcW w:w="1055" w:type="dxa"/>
            <w:tcBorders>
              <w:top w:val="nil"/>
              <w:left w:val="nil"/>
              <w:bottom w:val="nil"/>
              <w:right w:val="single" w:sz="8" w:space="0" w:color="auto"/>
            </w:tcBorders>
            <w:shd w:val="clear" w:color="000000" w:fill="D9D9D9"/>
            <w:vAlign w:val="center"/>
            <w:hideMark/>
          </w:tcPr>
          <w:p w14:paraId="3828F47F"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-0.01</w:t>
            </w:r>
          </w:p>
        </w:tc>
        <w:tc>
          <w:tcPr>
            <w:tcW w:w="954" w:type="dxa"/>
            <w:tcBorders>
              <w:top w:val="nil"/>
              <w:left w:val="nil"/>
              <w:bottom w:val="nil"/>
              <w:right w:val="single" w:sz="8" w:space="0" w:color="auto"/>
            </w:tcBorders>
            <w:shd w:val="clear" w:color="000000" w:fill="D9D9D9"/>
            <w:vAlign w:val="center"/>
            <w:hideMark/>
          </w:tcPr>
          <w:p w14:paraId="16387A97"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2.1</w:t>
            </w:r>
            <w:r>
              <w:rPr>
                <w:rFonts w:eastAsia="Times New Roman" w:cstheme="minorHAnsi"/>
              </w:rPr>
              <w:t>0</w:t>
            </w:r>
          </w:p>
        </w:tc>
        <w:tc>
          <w:tcPr>
            <w:tcW w:w="959" w:type="dxa"/>
            <w:tcBorders>
              <w:top w:val="nil"/>
              <w:left w:val="nil"/>
              <w:bottom w:val="nil"/>
              <w:right w:val="single" w:sz="8" w:space="0" w:color="auto"/>
            </w:tcBorders>
            <w:shd w:val="clear" w:color="000000" w:fill="D9D9D9"/>
            <w:vAlign w:val="center"/>
            <w:hideMark/>
          </w:tcPr>
          <w:p w14:paraId="0FC3AD27"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0.55</w:t>
            </w:r>
          </w:p>
        </w:tc>
        <w:tc>
          <w:tcPr>
            <w:tcW w:w="953" w:type="dxa"/>
            <w:tcBorders>
              <w:top w:val="nil"/>
              <w:left w:val="nil"/>
              <w:bottom w:val="nil"/>
              <w:right w:val="single" w:sz="8" w:space="0" w:color="auto"/>
            </w:tcBorders>
            <w:shd w:val="clear" w:color="000000" w:fill="D9D9D9"/>
            <w:vAlign w:val="center"/>
            <w:hideMark/>
          </w:tcPr>
          <w:p w14:paraId="60D670C8"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0.55</w:t>
            </w:r>
          </w:p>
        </w:tc>
        <w:tc>
          <w:tcPr>
            <w:tcW w:w="953" w:type="dxa"/>
            <w:tcBorders>
              <w:top w:val="nil"/>
              <w:left w:val="nil"/>
              <w:bottom w:val="nil"/>
              <w:right w:val="single" w:sz="8" w:space="0" w:color="auto"/>
            </w:tcBorders>
            <w:shd w:val="clear" w:color="000000" w:fill="D9D9D9"/>
            <w:vAlign w:val="center"/>
            <w:hideMark/>
          </w:tcPr>
          <w:p w14:paraId="1DB18AAA"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1.04</w:t>
            </w:r>
          </w:p>
        </w:tc>
        <w:tc>
          <w:tcPr>
            <w:tcW w:w="953" w:type="dxa"/>
            <w:tcBorders>
              <w:top w:val="nil"/>
              <w:left w:val="nil"/>
              <w:bottom w:val="nil"/>
              <w:right w:val="single" w:sz="8" w:space="0" w:color="auto"/>
            </w:tcBorders>
            <w:shd w:val="clear" w:color="000000" w:fill="D9D9D9"/>
            <w:vAlign w:val="center"/>
            <w:hideMark/>
          </w:tcPr>
          <w:p w14:paraId="3F2165B6"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-0.08</w:t>
            </w:r>
          </w:p>
        </w:tc>
        <w:tc>
          <w:tcPr>
            <w:tcW w:w="953" w:type="dxa"/>
            <w:tcBorders>
              <w:top w:val="nil"/>
              <w:left w:val="nil"/>
              <w:bottom w:val="nil"/>
              <w:right w:val="single" w:sz="8" w:space="0" w:color="auto"/>
            </w:tcBorders>
            <w:shd w:val="clear" w:color="000000" w:fill="D9D9D9"/>
            <w:vAlign w:val="center"/>
            <w:hideMark/>
          </w:tcPr>
          <w:p w14:paraId="7F47DBAB"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1.16</w:t>
            </w:r>
          </w:p>
        </w:tc>
      </w:tr>
      <w:tr w:rsidR="00696F77" w:rsidRPr="00C813BB" w14:paraId="2DAB35BB" w14:textId="77777777" w:rsidTr="00EA5429">
        <w:trPr>
          <w:trHeight w:hRule="exact" w:val="300"/>
          <w:jc w:val="center"/>
        </w:trPr>
        <w:tc>
          <w:tcPr>
            <w:tcW w:w="2755" w:type="dxa"/>
            <w:vMerge/>
            <w:tcBorders>
              <w:top w:val="nil"/>
              <w:left w:val="single" w:sz="8" w:space="0" w:color="auto"/>
              <w:bottom w:val="single" w:sz="8" w:space="0" w:color="000000"/>
              <w:right w:val="single" w:sz="8" w:space="0" w:color="auto"/>
            </w:tcBorders>
            <w:vAlign w:val="center"/>
            <w:hideMark/>
          </w:tcPr>
          <w:p w14:paraId="139CA4AE" w14:textId="77777777" w:rsidR="00696F77" w:rsidRPr="00C813BB" w:rsidRDefault="00696F77" w:rsidP="00EA5429">
            <w:pPr>
              <w:spacing w:after="0" w:line="240" w:lineRule="auto"/>
              <w:rPr>
                <w:rFonts w:eastAsia="Times New Roman" w:cstheme="minorHAnsi"/>
                <w:color w:val="000000"/>
              </w:rPr>
            </w:pPr>
          </w:p>
        </w:tc>
        <w:tc>
          <w:tcPr>
            <w:tcW w:w="953" w:type="dxa"/>
            <w:tcBorders>
              <w:top w:val="nil"/>
              <w:left w:val="nil"/>
              <w:bottom w:val="single" w:sz="8" w:space="0" w:color="auto"/>
              <w:right w:val="single" w:sz="8" w:space="0" w:color="auto"/>
            </w:tcBorders>
            <w:shd w:val="clear" w:color="000000" w:fill="D9D9D9"/>
            <w:vAlign w:val="center"/>
            <w:hideMark/>
          </w:tcPr>
          <w:p w14:paraId="7B666540" w14:textId="77777777" w:rsidR="00696F77" w:rsidRPr="00C813BB" w:rsidRDefault="00696F77" w:rsidP="00EA5429">
            <w:pPr>
              <w:tabs>
                <w:tab w:val="decimal" w:pos="293"/>
              </w:tabs>
              <w:spacing w:after="0" w:line="240" w:lineRule="auto"/>
              <w:rPr>
                <w:rFonts w:eastAsia="Times New Roman" w:cstheme="minorHAnsi"/>
              </w:rPr>
            </w:pPr>
            <w:r w:rsidRPr="00C813BB">
              <w:rPr>
                <w:rFonts w:eastAsia="Times New Roman" w:cstheme="minorHAnsi"/>
              </w:rPr>
              <w:t>(0.99)</w:t>
            </w:r>
          </w:p>
        </w:tc>
        <w:tc>
          <w:tcPr>
            <w:tcW w:w="957" w:type="dxa"/>
            <w:tcBorders>
              <w:top w:val="nil"/>
              <w:left w:val="nil"/>
              <w:bottom w:val="single" w:sz="8" w:space="0" w:color="auto"/>
              <w:right w:val="single" w:sz="8" w:space="0" w:color="auto"/>
            </w:tcBorders>
            <w:shd w:val="clear" w:color="000000" w:fill="D9D9D9"/>
            <w:vAlign w:val="center"/>
            <w:hideMark/>
          </w:tcPr>
          <w:p w14:paraId="22474861" w14:textId="77777777" w:rsidR="00696F77" w:rsidRPr="00C813BB" w:rsidRDefault="00696F77" w:rsidP="00EA5429">
            <w:pPr>
              <w:tabs>
                <w:tab w:val="decimal" w:pos="251"/>
              </w:tabs>
              <w:spacing w:after="0" w:line="240" w:lineRule="auto"/>
              <w:rPr>
                <w:rFonts w:eastAsia="Times New Roman" w:cstheme="minorHAnsi"/>
              </w:rPr>
            </w:pPr>
            <w:r w:rsidRPr="00C813BB">
              <w:rPr>
                <w:rFonts w:eastAsia="Times New Roman" w:cstheme="minorHAnsi"/>
              </w:rPr>
              <w:t>(0.98)</w:t>
            </w:r>
          </w:p>
        </w:tc>
        <w:tc>
          <w:tcPr>
            <w:tcW w:w="959" w:type="dxa"/>
            <w:tcBorders>
              <w:top w:val="nil"/>
              <w:left w:val="nil"/>
              <w:bottom w:val="single" w:sz="8" w:space="0" w:color="auto"/>
              <w:right w:val="single" w:sz="8" w:space="0" w:color="auto"/>
            </w:tcBorders>
            <w:shd w:val="clear" w:color="000000" w:fill="D9D9D9"/>
            <w:vAlign w:val="center"/>
            <w:hideMark/>
          </w:tcPr>
          <w:p w14:paraId="23B07C18" w14:textId="77777777" w:rsidR="00696F77" w:rsidRPr="00C813BB" w:rsidRDefault="00696F77" w:rsidP="00EA5429">
            <w:pPr>
              <w:tabs>
                <w:tab w:val="decimal" w:pos="322"/>
              </w:tabs>
              <w:spacing w:after="0" w:line="240" w:lineRule="auto"/>
              <w:rPr>
                <w:rFonts w:eastAsia="Times New Roman" w:cstheme="minorHAnsi"/>
              </w:rPr>
            </w:pPr>
            <w:r w:rsidRPr="00C813BB">
              <w:rPr>
                <w:rFonts w:eastAsia="Times New Roman" w:cstheme="minorHAnsi"/>
              </w:rPr>
              <w:t>(0.48)</w:t>
            </w:r>
          </w:p>
        </w:tc>
        <w:tc>
          <w:tcPr>
            <w:tcW w:w="956" w:type="dxa"/>
            <w:tcBorders>
              <w:top w:val="nil"/>
              <w:left w:val="nil"/>
              <w:bottom w:val="single" w:sz="8" w:space="0" w:color="auto"/>
              <w:right w:val="single" w:sz="8" w:space="0" w:color="auto"/>
            </w:tcBorders>
            <w:shd w:val="clear" w:color="000000" w:fill="D9D9D9"/>
            <w:vAlign w:val="center"/>
            <w:hideMark/>
          </w:tcPr>
          <w:p w14:paraId="449569CD" w14:textId="77777777" w:rsidR="00696F77" w:rsidRPr="00C813BB" w:rsidRDefault="00696F77" w:rsidP="00EA5429">
            <w:pPr>
              <w:tabs>
                <w:tab w:val="decimal" w:pos="326"/>
              </w:tabs>
              <w:spacing w:after="0" w:line="240" w:lineRule="auto"/>
              <w:rPr>
                <w:rFonts w:eastAsia="Times New Roman" w:cstheme="minorHAnsi"/>
              </w:rPr>
            </w:pPr>
            <w:r w:rsidRPr="00C813BB">
              <w:rPr>
                <w:rFonts w:eastAsia="Times New Roman" w:cstheme="minorHAnsi"/>
              </w:rPr>
              <w:t>(0.82)</w:t>
            </w:r>
          </w:p>
        </w:tc>
        <w:tc>
          <w:tcPr>
            <w:tcW w:w="1055" w:type="dxa"/>
            <w:tcBorders>
              <w:top w:val="nil"/>
              <w:left w:val="nil"/>
              <w:bottom w:val="single" w:sz="8" w:space="0" w:color="auto"/>
              <w:right w:val="single" w:sz="8" w:space="0" w:color="auto"/>
            </w:tcBorders>
            <w:shd w:val="clear" w:color="000000" w:fill="D9D9D9"/>
            <w:vAlign w:val="center"/>
            <w:hideMark/>
          </w:tcPr>
          <w:p w14:paraId="3308C972" w14:textId="77777777" w:rsidR="00696F77" w:rsidRPr="00C813BB" w:rsidRDefault="00696F77" w:rsidP="00EA5429">
            <w:pPr>
              <w:tabs>
                <w:tab w:val="decimal" w:pos="422"/>
              </w:tabs>
              <w:spacing w:after="0" w:line="240" w:lineRule="auto"/>
              <w:rPr>
                <w:rFonts w:eastAsia="Times New Roman" w:cstheme="minorHAnsi"/>
              </w:rPr>
            </w:pPr>
            <w:r w:rsidRPr="00C813BB">
              <w:rPr>
                <w:rFonts w:eastAsia="Times New Roman" w:cstheme="minorHAnsi"/>
              </w:rPr>
              <w:t>(0.51)</w:t>
            </w:r>
          </w:p>
        </w:tc>
        <w:tc>
          <w:tcPr>
            <w:tcW w:w="954" w:type="dxa"/>
            <w:tcBorders>
              <w:top w:val="nil"/>
              <w:left w:val="nil"/>
              <w:bottom w:val="single" w:sz="8" w:space="0" w:color="auto"/>
              <w:right w:val="single" w:sz="8" w:space="0" w:color="auto"/>
            </w:tcBorders>
            <w:shd w:val="clear" w:color="000000" w:fill="D9D9D9"/>
            <w:vAlign w:val="center"/>
            <w:hideMark/>
          </w:tcPr>
          <w:p w14:paraId="7324EA6F" w14:textId="77777777" w:rsidR="00696F77" w:rsidRPr="00C813BB" w:rsidRDefault="00696F77" w:rsidP="00EA5429">
            <w:pPr>
              <w:tabs>
                <w:tab w:val="decimal" w:pos="271"/>
              </w:tabs>
              <w:spacing w:after="0" w:line="240" w:lineRule="auto"/>
              <w:rPr>
                <w:rFonts w:eastAsia="Times New Roman" w:cstheme="minorHAnsi"/>
              </w:rPr>
            </w:pPr>
            <w:r w:rsidRPr="00C813BB">
              <w:rPr>
                <w:rFonts w:eastAsia="Times New Roman" w:cstheme="minorHAnsi"/>
              </w:rPr>
              <w:t>(1.8</w:t>
            </w:r>
            <w:r>
              <w:rPr>
                <w:rFonts w:eastAsia="Times New Roman" w:cstheme="minorHAnsi"/>
              </w:rPr>
              <w:t>0</w:t>
            </w:r>
            <w:r w:rsidRPr="00C813BB">
              <w:rPr>
                <w:rFonts w:eastAsia="Times New Roman" w:cstheme="minorHAnsi"/>
              </w:rPr>
              <w:t>)</w:t>
            </w:r>
          </w:p>
        </w:tc>
        <w:tc>
          <w:tcPr>
            <w:tcW w:w="959" w:type="dxa"/>
            <w:tcBorders>
              <w:top w:val="nil"/>
              <w:left w:val="nil"/>
              <w:bottom w:val="single" w:sz="8" w:space="0" w:color="auto"/>
              <w:right w:val="single" w:sz="8" w:space="0" w:color="auto"/>
            </w:tcBorders>
            <w:shd w:val="clear" w:color="000000" w:fill="D9D9D9"/>
            <w:vAlign w:val="center"/>
            <w:hideMark/>
          </w:tcPr>
          <w:p w14:paraId="6A42A439" w14:textId="77777777" w:rsidR="00696F77" w:rsidRPr="00C813BB" w:rsidRDefault="00696F77" w:rsidP="00EA5429">
            <w:pPr>
              <w:tabs>
                <w:tab w:val="decimal" w:pos="344"/>
              </w:tabs>
              <w:spacing w:after="0" w:line="240" w:lineRule="auto"/>
              <w:rPr>
                <w:rFonts w:eastAsia="Times New Roman" w:cstheme="minorHAnsi"/>
              </w:rPr>
            </w:pPr>
            <w:r w:rsidRPr="00C813BB">
              <w:rPr>
                <w:rFonts w:eastAsia="Times New Roman" w:cstheme="minorHAnsi"/>
              </w:rPr>
              <w:t>(0.59)</w:t>
            </w:r>
          </w:p>
        </w:tc>
        <w:tc>
          <w:tcPr>
            <w:tcW w:w="953" w:type="dxa"/>
            <w:tcBorders>
              <w:top w:val="nil"/>
              <w:left w:val="nil"/>
              <w:bottom w:val="single" w:sz="8" w:space="0" w:color="auto"/>
              <w:right w:val="single" w:sz="8" w:space="0" w:color="auto"/>
            </w:tcBorders>
            <w:shd w:val="clear" w:color="000000" w:fill="D9D9D9"/>
            <w:vAlign w:val="center"/>
            <w:hideMark/>
          </w:tcPr>
          <w:p w14:paraId="19A3214F" w14:textId="77777777" w:rsidR="00696F77" w:rsidRPr="00C813BB" w:rsidRDefault="00696F77" w:rsidP="00EA5429">
            <w:pPr>
              <w:tabs>
                <w:tab w:val="decimal" w:pos="279"/>
              </w:tabs>
              <w:spacing w:after="0" w:line="240" w:lineRule="auto"/>
              <w:rPr>
                <w:rFonts w:eastAsia="Times New Roman" w:cstheme="minorHAnsi"/>
              </w:rPr>
            </w:pPr>
            <w:r w:rsidRPr="00C813BB">
              <w:rPr>
                <w:rFonts w:eastAsia="Times New Roman" w:cstheme="minorHAnsi"/>
              </w:rPr>
              <w:t>(0.55)</w:t>
            </w:r>
          </w:p>
        </w:tc>
        <w:tc>
          <w:tcPr>
            <w:tcW w:w="953" w:type="dxa"/>
            <w:tcBorders>
              <w:top w:val="nil"/>
              <w:left w:val="nil"/>
              <w:bottom w:val="single" w:sz="8" w:space="0" w:color="auto"/>
              <w:right w:val="single" w:sz="8" w:space="0" w:color="auto"/>
            </w:tcBorders>
            <w:shd w:val="clear" w:color="000000" w:fill="D9D9D9"/>
            <w:vAlign w:val="center"/>
            <w:hideMark/>
          </w:tcPr>
          <w:p w14:paraId="22419E2E" w14:textId="77777777" w:rsidR="00696F77" w:rsidRPr="00C813BB" w:rsidRDefault="00696F77" w:rsidP="00EA5429">
            <w:pPr>
              <w:tabs>
                <w:tab w:val="decimal" w:pos="304"/>
              </w:tabs>
              <w:spacing w:after="0" w:line="240" w:lineRule="auto"/>
              <w:rPr>
                <w:rFonts w:eastAsia="Times New Roman" w:cstheme="minorHAnsi"/>
              </w:rPr>
            </w:pPr>
            <w:r w:rsidRPr="00C813BB">
              <w:rPr>
                <w:rFonts w:eastAsia="Times New Roman" w:cstheme="minorHAnsi"/>
              </w:rPr>
              <w:t>(1.12)</w:t>
            </w:r>
          </w:p>
        </w:tc>
        <w:tc>
          <w:tcPr>
            <w:tcW w:w="953" w:type="dxa"/>
            <w:tcBorders>
              <w:top w:val="nil"/>
              <w:left w:val="nil"/>
              <w:bottom w:val="single" w:sz="8" w:space="0" w:color="auto"/>
              <w:right w:val="single" w:sz="8" w:space="0" w:color="auto"/>
            </w:tcBorders>
            <w:shd w:val="clear" w:color="000000" w:fill="D9D9D9"/>
            <w:vAlign w:val="center"/>
            <w:hideMark/>
          </w:tcPr>
          <w:p w14:paraId="4A5E1351" w14:textId="77777777" w:rsidR="00696F77" w:rsidRPr="00C813BB" w:rsidRDefault="00696F77" w:rsidP="00EA5429">
            <w:pPr>
              <w:tabs>
                <w:tab w:val="decimal" w:pos="296"/>
              </w:tabs>
              <w:spacing w:after="0" w:line="240" w:lineRule="auto"/>
              <w:rPr>
                <w:rFonts w:eastAsia="Times New Roman" w:cstheme="minorHAnsi"/>
              </w:rPr>
            </w:pPr>
            <w:r w:rsidRPr="00C813BB">
              <w:rPr>
                <w:rFonts w:eastAsia="Times New Roman" w:cstheme="minorHAnsi"/>
              </w:rPr>
              <w:t>(0.16)</w:t>
            </w:r>
          </w:p>
        </w:tc>
        <w:tc>
          <w:tcPr>
            <w:tcW w:w="953" w:type="dxa"/>
            <w:tcBorders>
              <w:top w:val="nil"/>
              <w:left w:val="nil"/>
              <w:bottom w:val="single" w:sz="8" w:space="0" w:color="auto"/>
              <w:right w:val="single" w:sz="8" w:space="0" w:color="auto"/>
            </w:tcBorders>
            <w:shd w:val="clear" w:color="000000" w:fill="D9D9D9"/>
            <w:vAlign w:val="center"/>
            <w:hideMark/>
          </w:tcPr>
          <w:p w14:paraId="1617E4A4" w14:textId="77777777" w:rsidR="00696F77" w:rsidRPr="00C813BB" w:rsidRDefault="00696F77" w:rsidP="00EA5429">
            <w:pPr>
              <w:tabs>
                <w:tab w:val="decimal" w:pos="242"/>
              </w:tabs>
              <w:spacing w:after="0" w:line="240" w:lineRule="auto"/>
              <w:rPr>
                <w:rFonts w:eastAsia="Times New Roman" w:cstheme="minorHAnsi"/>
              </w:rPr>
            </w:pPr>
            <w:r w:rsidRPr="00C813BB">
              <w:rPr>
                <w:rFonts w:eastAsia="Times New Roman" w:cstheme="minorHAnsi"/>
              </w:rPr>
              <w:t>(1.17)</w:t>
            </w:r>
          </w:p>
        </w:tc>
      </w:tr>
      <w:tr w:rsidR="00696F77" w:rsidRPr="00F14367" w14:paraId="3153867E" w14:textId="77777777" w:rsidTr="00EA5429">
        <w:trPr>
          <w:trHeight w:val="330"/>
          <w:jc w:val="center"/>
        </w:trPr>
        <w:tc>
          <w:tcPr>
            <w:tcW w:w="13360" w:type="dxa"/>
            <w:gridSpan w:val="12"/>
            <w:tcBorders>
              <w:top w:val="single" w:sz="8" w:space="0" w:color="auto"/>
              <w:left w:val="nil"/>
              <w:bottom w:val="nil"/>
              <w:right w:val="nil"/>
            </w:tcBorders>
            <w:shd w:val="clear" w:color="auto" w:fill="auto"/>
            <w:vAlign w:val="center"/>
            <w:hideMark/>
          </w:tcPr>
          <w:p w14:paraId="1C390BB8" w14:textId="77777777" w:rsidR="00696F77" w:rsidRPr="005F4CF0" w:rsidRDefault="00696F77" w:rsidP="00EA5429">
            <w:pPr>
              <w:spacing w:before="60" w:after="60" w:line="240" w:lineRule="auto"/>
              <w:rPr>
                <w:rFonts w:eastAsia="Times New Roman" w:cstheme="minorHAnsi"/>
                <w:bCs/>
                <w:color w:val="000000"/>
                <w:sz w:val="20"/>
              </w:rPr>
            </w:pPr>
            <w:r w:rsidRPr="005F4CF0">
              <w:rPr>
                <w:rFonts w:eastAsia="Times New Roman" w:cstheme="minorHAnsi"/>
                <w:sz w:val="20"/>
                <w:vertAlign w:val="superscript"/>
              </w:rPr>
              <w:t xml:space="preserve">+ </w:t>
            </w:r>
            <w:r w:rsidRPr="005F4CF0">
              <w:rPr>
                <w:rFonts w:eastAsia="Times New Roman" w:cstheme="minorHAnsi"/>
                <w:i/>
                <w:sz w:val="20"/>
              </w:rPr>
              <w:t>p</w:t>
            </w:r>
            <w:r>
              <w:rPr>
                <w:rFonts w:eastAsia="Times New Roman" w:cstheme="minorHAnsi"/>
                <w:sz w:val="20"/>
              </w:rPr>
              <w:t xml:space="preserve"> &lt; </w:t>
            </w:r>
            <w:r w:rsidRPr="005F4CF0">
              <w:rPr>
                <w:rFonts w:eastAsia="Times New Roman" w:cstheme="minorHAnsi"/>
                <w:sz w:val="20"/>
              </w:rPr>
              <w:t xml:space="preserve">.1, </w:t>
            </w:r>
            <w:r w:rsidRPr="005F4CF0">
              <w:rPr>
                <w:rFonts w:eastAsia="Times New Roman" w:cstheme="minorHAnsi"/>
                <w:bCs/>
                <w:color w:val="000000"/>
                <w:sz w:val="20"/>
              </w:rPr>
              <w:t>*</w:t>
            </w:r>
            <w:r w:rsidRPr="005F4CF0">
              <w:rPr>
                <w:rFonts w:eastAsia="Times New Roman" w:cstheme="minorHAnsi"/>
                <w:bCs/>
                <w:i/>
                <w:color w:val="000000"/>
                <w:sz w:val="20"/>
              </w:rPr>
              <w:t>p</w:t>
            </w:r>
            <w:r w:rsidRPr="005F4CF0">
              <w:rPr>
                <w:rFonts w:eastAsia="Times New Roman" w:cstheme="minorHAnsi"/>
                <w:bCs/>
                <w:color w:val="000000"/>
                <w:sz w:val="20"/>
              </w:rPr>
              <w:t xml:space="preserve"> &lt; .05, **</w:t>
            </w:r>
            <w:r w:rsidRPr="005F4CF0">
              <w:rPr>
                <w:rFonts w:eastAsia="Times New Roman" w:cstheme="minorHAnsi"/>
                <w:bCs/>
                <w:i/>
                <w:color w:val="000000"/>
                <w:sz w:val="20"/>
              </w:rPr>
              <w:t>p</w:t>
            </w:r>
            <w:r w:rsidRPr="005F4CF0">
              <w:rPr>
                <w:rFonts w:eastAsia="Times New Roman" w:cstheme="minorHAnsi"/>
                <w:bCs/>
                <w:color w:val="000000"/>
                <w:sz w:val="20"/>
              </w:rPr>
              <w:t xml:space="preserve"> &lt; .01, ***</w:t>
            </w:r>
            <w:r w:rsidRPr="005F4CF0">
              <w:rPr>
                <w:rFonts w:eastAsia="Times New Roman" w:cstheme="minorHAnsi"/>
                <w:bCs/>
                <w:i/>
                <w:color w:val="000000"/>
                <w:sz w:val="20"/>
              </w:rPr>
              <w:t>p</w:t>
            </w:r>
            <w:r w:rsidRPr="005F4CF0">
              <w:rPr>
                <w:rFonts w:eastAsia="Times New Roman" w:cstheme="minorHAnsi"/>
                <w:bCs/>
                <w:color w:val="000000"/>
                <w:sz w:val="20"/>
              </w:rPr>
              <w:t xml:space="preserve"> &lt; .001</w:t>
            </w:r>
          </w:p>
          <w:p w14:paraId="538361F1" w14:textId="77777777" w:rsidR="00696F77" w:rsidRPr="005F4CF0" w:rsidRDefault="00696F77" w:rsidP="00EA5429">
            <w:pPr>
              <w:spacing w:before="60" w:after="60" w:line="240" w:lineRule="auto"/>
              <w:rPr>
                <w:rFonts w:eastAsia="Times New Roman" w:cstheme="minorHAnsi"/>
                <w:bCs/>
                <w:color w:val="000000"/>
                <w:sz w:val="20"/>
              </w:rPr>
            </w:pPr>
            <w:r w:rsidRPr="005F4CF0">
              <w:rPr>
                <w:rFonts w:eastAsia="Times New Roman" w:cstheme="minorHAnsi"/>
                <w:sz w:val="20"/>
              </w:rPr>
              <w:t>°After propensity score weighting, treatment and comparison schools were only partially balanced.</w:t>
            </w:r>
          </w:p>
          <w:p w14:paraId="72513B0E" w14:textId="77777777" w:rsidR="00696F77" w:rsidRPr="005F4CF0" w:rsidRDefault="00696F77" w:rsidP="00EA5429">
            <w:pPr>
              <w:spacing w:after="0" w:line="240" w:lineRule="auto"/>
              <w:rPr>
                <w:rFonts w:eastAsia="Times New Roman" w:cstheme="minorHAnsi"/>
                <w:color w:val="FF0000"/>
              </w:rPr>
            </w:pPr>
            <w:r w:rsidRPr="005F4CF0">
              <w:rPr>
                <w:rFonts w:eastAsia="Times New Roman" w:cstheme="minorHAnsi"/>
                <w:sz w:val="20"/>
              </w:rPr>
              <w:t>β</w:t>
            </w:r>
            <w:r w:rsidRPr="005F4CF0">
              <w:rPr>
                <w:rFonts w:eastAsia="Times New Roman" w:cstheme="minorHAnsi"/>
                <w:sz w:val="20"/>
                <w:vertAlign w:val="subscript"/>
              </w:rPr>
              <w:t>6</w:t>
            </w:r>
            <w:r w:rsidRPr="005F4CF0">
              <w:rPr>
                <w:rFonts w:eastAsia="Times New Roman" w:cstheme="minorHAnsi"/>
                <w:sz w:val="20"/>
              </w:rPr>
              <w:t xml:space="preserve"> represents the difference in the level between AP STEM and English schools and comparison schools during the year immediately following intervention (i.e. SY12 for Cohort III). β</w:t>
            </w:r>
            <w:r w:rsidRPr="005F4CF0">
              <w:rPr>
                <w:rFonts w:eastAsia="Times New Roman" w:cstheme="minorHAnsi"/>
                <w:sz w:val="20"/>
                <w:vertAlign w:val="subscript"/>
              </w:rPr>
              <w:t>7</w:t>
            </w:r>
            <w:r w:rsidRPr="005F4CF0">
              <w:rPr>
                <w:rFonts w:eastAsia="Times New Roman" w:cstheme="minorHAnsi"/>
                <w:sz w:val="20"/>
              </w:rPr>
              <w:t xml:space="preserve"> represents the difference between AP STEM and English schools and comparison schools in the slope from the years before the AP STEM and English intervention (i.e., SY07–SY10 for Cohort III) to the three years after the AP STEM and English intervention began (i.e., SY12–SY13 for Cohort III).</w:t>
            </w:r>
          </w:p>
        </w:tc>
      </w:tr>
    </w:tbl>
    <w:p w14:paraId="6C5B53BB" w14:textId="03A513CB" w:rsidR="00696F77" w:rsidRDefault="00696F77" w:rsidP="00696F77">
      <w:pPr>
        <w:spacing w:after="160" w:line="259" w:lineRule="auto"/>
        <w:sectPr w:rsidR="00696F77" w:rsidSect="00044D3D">
          <w:pgSz w:w="15840" w:h="12240" w:orient="landscape" w:code="1"/>
          <w:pgMar w:top="1440" w:right="1987" w:bottom="1440" w:left="1987" w:header="1267" w:footer="1267" w:gutter="0"/>
          <w:cols w:space="720"/>
          <w:docGrid w:linePitch="360"/>
        </w:sectPr>
      </w:pPr>
    </w:p>
    <w:p w14:paraId="06A82379" w14:textId="77777777" w:rsidR="00696F77" w:rsidRPr="005070D8" w:rsidRDefault="00696F77" w:rsidP="00696F77">
      <w:pPr>
        <w:pStyle w:val="BodyText"/>
        <w:rPr>
          <w:b/>
        </w:rPr>
      </w:pPr>
      <w:r w:rsidRPr="005070D8">
        <w:rPr>
          <w:b/>
        </w:rPr>
        <w:t xml:space="preserve">Table </w:t>
      </w:r>
      <w:r>
        <w:rPr>
          <w:b/>
        </w:rPr>
        <w:t>10b</w:t>
      </w:r>
      <w:r w:rsidRPr="005070D8">
        <w:rPr>
          <w:b/>
        </w:rPr>
        <w:t xml:space="preserve">: </w:t>
      </w:r>
      <w:r w:rsidRPr="00C813BB">
        <w:rPr>
          <w:b/>
        </w:rPr>
        <w:t>Impacts of AP STEM and English Program on AP Cour</w:t>
      </w:r>
      <w:r>
        <w:rPr>
          <w:b/>
        </w:rPr>
        <w:t xml:space="preserve">se Passing, Science Courses—DID </w:t>
      </w:r>
    </w:p>
    <w:tbl>
      <w:tblPr>
        <w:tblStyle w:val="TableGrid3"/>
        <w:tblW w:w="9072" w:type="dxa"/>
        <w:jc w:val="center"/>
        <w:tblLook w:val="04A0" w:firstRow="1" w:lastRow="0" w:firstColumn="1" w:lastColumn="0" w:noHBand="0" w:noVBand="1"/>
      </w:tblPr>
      <w:tblGrid>
        <w:gridCol w:w="3168"/>
        <w:gridCol w:w="1872"/>
        <w:gridCol w:w="1872"/>
        <w:gridCol w:w="2160"/>
      </w:tblGrid>
      <w:tr w:rsidR="00696F77" w:rsidRPr="005070D8" w14:paraId="600B32F5" w14:textId="77777777" w:rsidTr="00EA5429">
        <w:trPr>
          <w:jc w:val="center"/>
        </w:trPr>
        <w:tc>
          <w:tcPr>
            <w:tcW w:w="3168" w:type="dxa"/>
            <w:shd w:val="clear" w:color="auto" w:fill="8A0000"/>
            <w:vAlign w:val="center"/>
          </w:tcPr>
          <w:p w14:paraId="7B659A37"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Model Description</w:t>
            </w:r>
          </w:p>
          <w:p w14:paraId="03DA3834" w14:textId="77777777" w:rsidR="00696F77" w:rsidRPr="005070D8" w:rsidRDefault="00696F77" w:rsidP="00EA5429">
            <w:pPr>
              <w:spacing w:after="0" w:line="240" w:lineRule="auto"/>
              <w:jc w:val="center"/>
              <w:rPr>
                <w:rFonts w:asciiTheme="minorHAnsi" w:eastAsia="Times New Roman" w:hAnsiTheme="minorHAnsi" w:cstheme="minorHAnsi"/>
                <w:b/>
                <w:sz w:val="22"/>
                <w:szCs w:val="22"/>
              </w:rPr>
            </w:pPr>
            <w:r w:rsidRPr="005070D8">
              <w:rPr>
                <w:rFonts w:asciiTheme="minorHAnsi" w:eastAsia="Times New Roman" w:hAnsiTheme="minorHAnsi" w:cstheme="minorHAnsi"/>
                <w:b/>
                <w:sz w:val="22"/>
                <w:szCs w:val="22"/>
              </w:rPr>
              <w:t>(Student group)</w:t>
            </w:r>
          </w:p>
        </w:tc>
        <w:tc>
          <w:tcPr>
            <w:tcW w:w="1872" w:type="dxa"/>
            <w:shd w:val="clear" w:color="auto" w:fill="8A0000"/>
            <w:vAlign w:val="center"/>
          </w:tcPr>
          <w:p w14:paraId="65AADF0E" w14:textId="77777777" w:rsidR="00696F77" w:rsidRPr="0078412B" w:rsidRDefault="00696F77" w:rsidP="00EA5429">
            <w:pPr>
              <w:spacing w:after="0" w:line="240" w:lineRule="auto"/>
              <w:jc w:val="center"/>
              <w:rPr>
                <w:rFonts w:asciiTheme="minorHAnsi" w:eastAsia="Times New Roman" w:hAnsiTheme="minorHAnsi" w:cstheme="minorHAnsi"/>
                <w:b/>
                <w:sz w:val="22"/>
                <w:szCs w:val="22"/>
              </w:rPr>
            </w:pPr>
            <w:r w:rsidRPr="0078412B">
              <w:rPr>
                <w:rFonts w:asciiTheme="minorHAnsi" w:eastAsia="Times New Roman" w:hAnsiTheme="minorHAnsi" w:cstheme="minorHAnsi"/>
                <w:b/>
                <w:sz w:val="22"/>
                <w:szCs w:val="22"/>
              </w:rPr>
              <w:t>Participant</w:t>
            </w:r>
          </w:p>
        </w:tc>
        <w:tc>
          <w:tcPr>
            <w:tcW w:w="1872" w:type="dxa"/>
            <w:shd w:val="clear" w:color="auto" w:fill="8A0000"/>
            <w:vAlign w:val="center"/>
          </w:tcPr>
          <w:p w14:paraId="673C16D1" w14:textId="77777777" w:rsidR="00696F77" w:rsidRPr="0078412B" w:rsidRDefault="00696F77" w:rsidP="00EA5429">
            <w:pPr>
              <w:spacing w:after="0" w:line="240" w:lineRule="auto"/>
              <w:jc w:val="center"/>
              <w:rPr>
                <w:rFonts w:asciiTheme="minorHAnsi" w:eastAsia="Times New Roman" w:hAnsiTheme="minorHAnsi" w:cstheme="minorHAnsi"/>
                <w:b/>
                <w:sz w:val="22"/>
                <w:szCs w:val="22"/>
              </w:rPr>
            </w:pPr>
            <w:r w:rsidRPr="0078412B">
              <w:rPr>
                <w:rFonts w:asciiTheme="minorHAnsi" w:eastAsia="Times New Roman" w:hAnsiTheme="minorHAnsi" w:cstheme="minorHAnsi"/>
                <w:b/>
                <w:sz w:val="22"/>
                <w:szCs w:val="22"/>
              </w:rPr>
              <w:t>Time</w:t>
            </w:r>
          </w:p>
        </w:tc>
        <w:tc>
          <w:tcPr>
            <w:tcW w:w="2160" w:type="dxa"/>
            <w:shd w:val="clear" w:color="auto" w:fill="8A0000"/>
          </w:tcPr>
          <w:p w14:paraId="07443E00" w14:textId="77777777" w:rsidR="00696F77" w:rsidRPr="0078412B" w:rsidRDefault="00696F77" w:rsidP="00EA5429">
            <w:pPr>
              <w:spacing w:after="0" w:line="240" w:lineRule="auto"/>
              <w:jc w:val="center"/>
              <w:rPr>
                <w:rFonts w:asciiTheme="minorHAnsi" w:eastAsia="Times New Roman" w:hAnsiTheme="minorHAnsi" w:cstheme="minorHAnsi"/>
                <w:b/>
                <w:sz w:val="22"/>
                <w:szCs w:val="22"/>
              </w:rPr>
            </w:pPr>
            <w:r w:rsidRPr="0078412B">
              <w:rPr>
                <w:rFonts w:asciiTheme="minorHAnsi" w:eastAsia="Times New Roman" w:hAnsiTheme="minorHAnsi" w:cstheme="minorHAnsi"/>
                <w:b/>
                <w:sz w:val="22"/>
                <w:szCs w:val="22"/>
              </w:rPr>
              <w:t>Percent Passing Change Two Years After Participation</w:t>
            </w:r>
            <w:r w:rsidRPr="0078412B">
              <w:rPr>
                <w:rFonts w:asciiTheme="minorHAnsi" w:eastAsia="Times New Roman" w:hAnsiTheme="minorHAnsi" w:cstheme="minorHAnsi"/>
                <w:b/>
                <w:color w:val="FFFFFF" w:themeColor="background1"/>
                <w:sz w:val="22"/>
                <w:szCs w:val="22"/>
                <w:shd w:val="clear" w:color="auto" w:fill="8A0000"/>
                <w:vertAlign w:val="superscript"/>
              </w:rPr>
              <w:t>1</w:t>
            </w:r>
          </w:p>
        </w:tc>
      </w:tr>
      <w:tr w:rsidR="00696F77" w:rsidRPr="005070D8" w14:paraId="522BC32D" w14:textId="77777777" w:rsidTr="00EA5429">
        <w:trPr>
          <w:trHeight w:val="317"/>
          <w:jc w:val="center"/>
        </w:trPr>
        <w:tc>
          <w:tcPr>
            <w:tcW w:w="9072" w:type="dxa"/>
            <w:gridSpan w:val="4"/>
            <w:tcBorders>
              <w:top w:val="single" w:sz="4" w:space="0" w:color="auto"/>
            </w:tcBorders>
            <w:shd w:val="clear" w:color="auto" w:fill="auto"/>
            <w:vAlign w:val="center"/>
          </w:tcPr>
          <w:p w14:paraId="28AEBA3F" w14:textId="03419F87" w:rsidR="00696F77" w:rsidRPr="00CB042A" w:rsidRDefault="008E2A54" w:rsidP="008E2A54">
            <w:pPr>
              <w:spacing w:after="0" w:line="260" w:lineRule="exact"/>
              <w:rPr>
                <w:rFonts w:eastAsia="Times New Roman" w:cstheme="minorHAnsi"/>
                <w:color w:val="000000"/>
                <w:sz w:val="22"/>
                <w:szCs w:val="22"/>
              </w:rPr>
            </w:pPr>
            <w:r w:rsidRPr="00CB042A">
              <w:rPr>
                <w:b/>
                <w:sz w:val="22"/>
                <w:szCs w:val="22"/>
              </w:rPr>
              <w:t>Cohort IV</w:t>
            </w:r>
            <w:r w:rsidR="00696F77" w:rsidRPr="00746DB8">
              <w:rPr>
                <w:rFonts w:eastAsia="Times New Roman" w:cstheme="minorHAnsi"/>
                <w:b/>
                <w:sz w:val="22"/>
                <w:szCs w:val="22"/>
              </w:rPr>
              <w:t>—FRL</w:t>
            </w:r>
          </w:p>
        </w:tc>
      </w:tr>
      <w:tr w:rsidR="00696F77" w:rsidRPr="005070D8" w14:paraId="61AB5682" w14:textId="77777777" w:rsidTr="00EA5429">
        <w:trPr>
          <w:trHeight w:val="576"/>
          <w:jc w:val="center"/>
        </w:trPr>
        <w:tc>
          <w:tcPr>
            <w:tcW w:w="3168" w:type="dxa"/>
            <w:tcBorders>
              <w:top w:val="single" w:sz="4" w:space="0" w:color="auto"/>
            </w:tcBorders>
            <w:shd w:val="clear" w:color="auto" w:fill="D9D9D9"/>
            <w:vAlign w:val="center"/>
          </w:tcPr>
          <w:p w14:paraId="73EB6957"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29352033" w14:textId="77777777" w:rsidR="00696F77" w:rsidRPr="006B2B4B"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-0.1</w:t>
            </w:r>
            <w:r>
              <w:rPr>
                <w:rFonts w:asciiTheme="minorHAnsi" w:eastAsia="Times New Roman" w:hAnsiTheme="minorHAnsi" w:cstheme="minorHAnsi"/>
                <w:color w:val="000000"/>
                <w:sz w:val="22"/>
                <w:szCs w:val="22"/>
              </w:rPr>
              <w:t>0</w:t>
            </w:r>
          </w:p>
          <w:p w14:paraId="76210616"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r w:rsidRPr="006B2B4B">
              <w:rPr>
                <w:rFonts w:asciiTheme="minorHAnsi" w:eastAsia="Times New Roman" w:hAnsiTheme="minorHAnsi" w:cstheme="minorHAnsi"/>
                <w:color w:val="000000"/>
                <w:sz w:val="22"/>
                <w:szCs w:val="22"/>
              </w:rPr>
              <w:t>)</w:t>
            </w:r>
          </w:p>
        </w:tc>
        <w:tc>
          <w:tcPr>
            <w:tcW w:w="1872" w:type="dxa"/>
            <w:tcBorders>
              <w:top w:val="single" w:sz="4" w:space="0" w:color="auto"/>
            </w:tcBorders>
            <w:shd w:val="clear" w:color="auto" w:fill="D9D9D9"/>
            <w:vAlign w:val="center"/>
          </w:tcPr>
          <w:p w14:paraId="6BF377B8"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1.18**</w:t>
            </w:r>
          </w:p>
          <w:p w14:paraId="7644C640"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(0.4</w:t>
            </w:r>
            <w:r>
              <w:rPr>
                <w:rFonts w:asciiTheme="minorHAnsi" w:eastAsia="Times New Roman" w:hAnsiTheme="minorHAnsi" w:cstheme="minorHAnsi"/>
                <w:color w:val="000000"/>
                <w:sz w:val="22"/>
                <w:szCs w:val="22"/>
              </w:rPr>
              <w:t>0</w:t>
            </w:r>
            <w:r w:rsidRPr="006B2B4B">
              <w:rPr>
                <w:rFonts w:asciiTheme="minorHAnsi" w:eastAsia="Times New Roman" w:hAnsiTheme="minorHAnsi" w:cstheme="minorHAnsi"/>
                <w:color w:val="000000"/>
                <w:sz w:val="22"/>
                <w:szCs w:val="22"/>
              </w:rPr>
              <w:t>)</w:t>
            </w:r>
          </w:p>
        </w:tc>
        <w:tc>
          <w:tcPr>
            <w:tcW w:w="2160" w:type="dxa"/>
            <w:tcBorders>
              <w:top w:val="single" w:sz="4" w:space="0" w:color="auto"/>
            </w:tcBorders>
            <w:shd w:val="clear" w:color="auto" w:fill="D9D9D9"/>
            <w:vAlign w:val="center"/>
          </w:tcPr>
          <w:p w14:paraId="4776818E"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1.69**</w:t>
            </w:r>
          </w:p>
          <w:p w14:paraId="28550B9D"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(0.57)</w:t>
            </w:r>
          </w:p>
        </w:tc>
      </w:tr>
      <w:tr w:rsidR="00696F77" w:rsidRPr="005070D8" w14:paraId="0562C2BE" w14:textId="77777777" w:rsidTr="00EA5429">
        <w:trPr>
          <w:trHeight w:val="576"/>
          <w:jc w:val="center"/>
        </w:trPr>
        <w:tc>
          <w:tcPr>
            <w:tcW w:w="3168" w:type="dxa"/>
            <w:shd w:val="clear" w:color="auto" w:fill="auto"/>
            <w:vAlign w:val="center"/>
          </w:tcPr>
          <w:p w14:paraId="05229637"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Free and Reduced-Price Lunch</w:t>
            </w:r>
          </w:p>
        </w:tc>
        <w:tc>
          <w:tcPr>
            <w:tcW w:w="1872" w:type="dxa"/>
            <w:shd w:val="clear" w:color="auto" w:fill="auto"/>
            <w:vAlign w:val="center"/>
          </w:tcPr>
          <w:p w14:paraId="1AE97F6B" w14:textId="77777777" w:rsidR="00696F77" w:rsidRPr="006B2B4B" w:rsidRDefault="00696F77" w:rsidP="00EA5429">
            <w:pPr>
              <w:tabs>
                <w:tab w:val="decimal" w:pos="772"/>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-0.07</w:t>
            </w:r>
          </w:p>
          <w:p w14:paraId="0AC9F1A2"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(0.31)</w:t>
            </w:r>
          </w:p>
        </w:tc>
        <w:tc>
          <w:tcPr>
            <w:tcW w:w="1872" w:type="dxa"/>
            <w:shd w:val="clear" w:color="auto" w:fill="auto"/>
            <w:vAlign w:val="center"/>
          </w:tcPr>
          <w:p w14:paraId="00478B74"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0.65*</w:t>
            </w:r>
          </w:p>
          <w:p w14:paraId="53BD8C13"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(0.31)</w:t>
            </w:r>
          </w:p>
        </w:tc>
        <w:tc>
          <w:tcPr>
            <w:tcW w:w="2160" w:type="dxa"/>
            <w:shd w:val="clear" w:color="auto" w:fill="auto"/>
            <w:vAlign w:val="center"/>
          </w:tcPr>
          <w:p w14:paraId="29B391D1"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0.91</w:t>
            </w:r>
            <w:r w:rsidRPr="006B2B4B">
              <w:rPr>
                <w:rFonts w:asciiTheme="minorHAnsi" w:eastAsia="Times New Roman" w:hAnsiTheme="minorHAnsi" w:cstheme="minorHAnsi"/>
                <w:color w:val="000000"/>
                <w:sz w:val="22"/>
                <w:szCs w:val="22"/>
              </w:rPr>
              <w:t>*</w:t>
            </w:r>
          </w:p>
          <w:p w14:paraId="68EDC9C7"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w:t>
            </w:r>
            <w:r>
              <w:rPr>
                <w:rFonts w:asciiTheme="minorHAnsi" w:eastAsia="Times New Roman" w:hAnsiTheme="minorHAnsi" w:cstheme="minorHAnsi"/>
                <w:color w:val="000000"/>
                <w:sz w:val="22"/>
                <w:szCs w:val="22"/>
              </w:rPr>
              <w:t>44</w:t>
            </w:r>
            <w:r w:rsidRPr="006B2B4B">
              <w:rPr>
                <w:rFonts w:asciiTheme="minorHAnsi" w:eastAsia="Times New Roman" w:hAnsiTheme="minorHAnsi" w:cstheme="minorHAnsi"/>
                <w:color w:val="000000"/>
                <w:sz w:val="22"/>
                <w:szCs w:val="22"/>
              </w:rPr>
              <w:t>)</w:t>
            </w:r>
          </w:p>
        </w:tc>
      </w:tr>
      <w:tr w:rsidR="00696F77" w:rsidRPr="005070D8" w14:paraId="2D4AA4AB" w14:textId="77777777" w:rsidTr="00EA5429">
        <w:trPr>
          <w:trHeight w:val="576"/>
          <w:jc w:val="center"/>
        </w:trPr>
        <w:tc>
          <w:tcPr>
            <w:tcW w:w="3168" w:type="dxa"/>
            <w:shd w:val="clear" w:color="auto" w:fill="D9D9D9"/>
            <w:vAlign w:val="center"/>
          </w:tcPr>
          <w:p w14:paraId="38D5B8A2" w14:textId="77777777" w:rsidR="00696F77" w:rsidRPr="005070D8"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Non-Free and Reduced-Price Lunch</w:t>
            </w:r>
          </w:p>
        </w:tc>
        <w:tc>
          <w:tcPr>
            <w:tcW w:w="1872" w:type="dxa"/>
            <w:shd w:val="clear" w:color="auto" w:fill="D9D9D9"/>
            <w:vAlign w:val="center"/>
          </w:tcPr>
          <w:p w14:paraId="7A18EEDF" w14:textId="77777777" w:rsidR="00696F77" w:rsidRPr="006B2B4B"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-0.02</w:t>
            </w:r>
          </w:p>
          <w:p w14:paraId="2990E0EA"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(0.46)</w:t>
            </w:r>
          </w:p>
        </w:tc>
        <w:tc>
          <w:tcPr>
            <w:tcW w:w="1872" w:type="dxa"/>
            <w:shd w:val="clear" w:color="auto" w:fill="D9D9D9"/>
            <w:vAlign w:val="center"/>
          </w:tcPr>
          <w:p w14:paraId="36114D3F"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1.64***</w:t>
            </w:r>
          </w:p>
          <w:p w14:paraId="50CD345D"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(0.46)</w:t>
            </w:r>
          </w:p>
        </w:tc>
        <w:tc>
          <w:tcPr>
            <w:tcW w:w="2160" w:type="dxa"/>
            <w:shd w:val="clear" w:color="auto" w:fill="D9D9D9"/>
            <w:vAlign w:val="center"/>
          </w:tcPr>
          <w:p w14:paraId="6B5EC2C0"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2.69***</w:t>
            </w:r>
          </w:p>
          <w:p w14:paraId="2D624054"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(0.65)</w:t>
            </w:r>
          </w:p>
        </w:tc>
      </w:tr>
      <w:tr w:rsidR="00696F77" w:rsidRPr="005070D8" w14:paraId="31A8AC61" w14:textId="77777777" w:rsidTr="00EA5429">
        <w:trPr>
          <w:trHeight w:val="317"/>
          <w:jc w:val="center"/>
        </w:trPr>
        <w:tc>
          <w:tcPr>
            <w:tcW w:w="9072" w:type="dxa"/>
            <w:gridSpan w:val="4"/>
            <w:tcBorders>
              <w:top w:val="single" w:sz="4" w:space="0" w:color="auto"/>
            </w:tcBorders>
            <w:shd w:val="clear" w:color="auto" w:fill="auto"/>
            <w:vAlign w:val="center"/>
          </w:tcPr>
          <w:p w14:paraId="239BF8E8" w14:textId="0791B079" w:rsidR="00696F77" w:rsidRPr="00CB042A" w:rsidRDefault="008E2A54" w:rsidP="008E2A54">
            <w:pPr>
              <w:tabs>
                <w:tab w:val="decimal" w:pos="0"/>
              </w:tabs>
              <w:spacing w:after="0" w:line="260" w:lineRule="exact"/>
              <w:rPr>
                <w:rFonts w:eastAsia="Times New Roman" w:cstheme="minorHAnsi"/>
                <w:color w:val="000000"/>
                <w:sz w:val="22"/>
                <w:szCs w:val="22"/>
              </w:rPr>
            </w:pPr>
            <w:r w:rsidRPr="00CB042A">
              <w:rPr>
                <w:b/>
                <w:sz w:val="22"/>
                <w:szCs w:val="22"/>
              </w:rPr>
              <w:t>Cohorts VIII and IX</w:t>
            </w:r>
            <w:r w:rsidR="00696F77" w:rsidRPr="00746DB8">
              <w:rPr>
                <w:rFonts w:eastAsia="Times New Roman" w:cstheme="minorHAnsi"/>
                <w:b/>
                <w:sz w:val="22"/>
                <w:szCs w:val="22"/>
              </w:rPr>
              <w:t>—ECODIS</w:t>
            </w:r>
          </w:p>
        </w:tc>
      </w:tr>
      <w:tr w:rsidR="00696F77" w:rsidRPr="005070D8" w14:paraId="38B6147B" w14:textId="77777777" w:rsidTr="00EA5429">
        <w:trPr>
          <w:trHeight w:val="576"/>
          <w:jc w:val="center"/>
        </w:trPr>
        <w:tc>
          <w:tcPr>
            <w:tcW w:w="3168" w:type="dxa"/>
            <w:tcBorders>
              <w:top w:val="single" w:sz="4" w:space="0" w:color="auto"/>
            </w:tcBorders>
            <w:shd w:val="clear" w:color="auto" w:fill="D9D9D9"/>
            <w:vAlign w:val="center"/>
          </w:tcPr>
          <w:p w14:paraId="2EE9E5BF" w14:textId="77777777" w:rsidR="00696F77" w:rsidRPr="00C07892" w:rsidRDefault="00696F77" w:rsidP="00EA5429">
            <w:pPr>
              <w:spacing w:after="0" w:line="240" w:lineRule="auto"/>
              <w:rPr>
                <w:rFonts w:asciiTheme="minorHAnsi" w:eastAsia="Times New Roman" w:hAnsiTheme="minorHAnsi" w:cstheme="minorHAnsi"/>
                <w:sz w:val="22"/>
                <w:szCs w:val="22"/>
              </w:rPr>
            </w:pPr>
            <w:r w:rsidRPr="00C07892">
              <w:rPr>
                <w:rFonts w:asciiTheme="minorHAnsi" w:eastAsia="Times New Roman" w:hAnsiTheme="minorHAnsi" w:cstheme="minorHAnsi"/>
                <w:sz w:val="22"/>
                <w:szCs w:val="22"/>
              </w:rPr>
              <w:t>All</w:t>
            </w:r>
          </w:p>
        </w:tc>
        <w:tc>
          <w:tcPr>
            <w:tcW w:w="1872" w:type="dxa"/>
            <w:tcBorders>
              <w:top w:val="single" w:sz="4" w:space="0" w:color="auto"/>
            </w:tcBorders>
            <w:shd w:val="clear" w:color="auto" w:fill="D9D9D9"/>
            <w:vAlign w:val="center"/>
          </w:tcPr>
          <w:p w14:paraId="5E1FA86D" w14:textId="77777777" w:rsidR="00696F77" w:rsidRPr="006B2B4B"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-0.07</w:t>
            </w:r>
          </w:p>
          <w:p w14:paraId="7F8D47D8"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(0.51)</w:t>
            </w:r>
          </w:p>
        </w:tc>
        <w:tc>
          <w:tcPr>
            <w:tcW w:w="1872" w:type="dxa"/>
            <w:tcBorders>
              <w:top w:val="single" w:sz="4" w:space="0" w:color="auto"/>
            </w:tcBorders>
            <w:shd w:val="clear" w:color="auto" w:fill="D9D9D9"/>
            <w:vAlign w:val="center"/>
          </w:tcPr>
          <w:p w14:paraId="6A0A1909"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0.68</w:t>
            </w:r>
          </w:p>
          <w:p w14:paraId="206F59F2"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(0.51)</w:t>
            </w:r>
          </w:p>
        </w:tc>
        <w:tc>
          <w:tcPr>
            <w:tcW w:w="2160" w:type="dxa"/>
            <w:tcBorders>
              <w:top w:val="single" w:sz="4" w:space="0" w:color="auto"/>
            </w:tcBorders>
            <w:shd w:val="clear" w:color="auto" w:fill="D9D9D9"/>
            <w:vAlign w:val="center"/>
          </w:tcPr>
          <w:p w14:paraId="6ADA4D10"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-0.02</w:t>
            </w:r>
          </w:p>
          <w:p w14:paraId="53CB48D6"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(0.73)</w:t>
            </w:r>
          </w:p>
        </w:tc>
      </w:tr>
      <w:tr w:rsidR="00696F77" w:rsidRPr="005070D8" w14:paraId="3A86E2E9" w14:textId="77777777" w:rsidTr="00EA5429">
        <w:trPr>
          <w:trHeight w:val="576"/>
          <w:jc w:val="center"/>
        </w:trPr>
        <w:tc>
          <w:tcPr>
            <w:tcW w:w="3168" w:type="dxa"/>
            <w:shd w:val="clear" w:color="auto" w:fill="auto"/>
            <w:vAlign w:val="center"/>
          </w:tcPr>
          <w:p w14:paraId="3C3C8B40"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Economically Disadvantaged</w:t>
            </w:r>
            <w:r w:rsidRPr="00AB0C95">
              <w:rPr>
                <w:rFonts w:asciiTheme="minorHAnsi" w:eastAsia="Times New Roman" w:hAnsiTheme="minorHAnsi" w:cstheme="minorHAnsi"/>
                <w:sz w:val="22"/>
                <w:szCs w:val="22"/>
              </w:rPr>
              <w:t>°</w:t>
            </w:r>
          </w:p>
        </w:tc>
        <w:tc>
          <w:tcPr>
            <w:tcW w:w="1872" w:type="dxa"/>
            <w:shd w:val="clear" w:color="auto" w:fill="auto"/>
            <w:vAlign w:val="center"/>
          </w:tcPr>
          <w:p w14:paraId="79B6E48C" w14:textId="77777777" w:rsidR="00696F77" w:rsidRPr="006B2B4B"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-1.09</w:t>
            </w:r>
            <w:r w:rsidRPr="009C3CA8">
              <w:rPr>
                <w:rFonts w:asciiTheme="minorHAnsi" w:eastAsia="Times New Roman" w:hAnsiTheme="minorHAnsi" w:cstheme="minorHAnsi"/>
                <w:color w:val="000000"/>
                <w:sz w:val="22"/>
                <w:szCs w:val="22"/>
                <w:vertAlign w:val="superscript"/>
              </w:rPr>
              <w:t>+</w:t>
            </w:r>
          </w:p>
          <w:p w14:paraId="786AC7F1"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(0.61)</w:t>
            </w:r>
          </w:p>
        </w:tc>
        <w:tc>
          <w:tcPr>
            <w:tcW w:w="1872" w:type="dxa"/>
            <w:shd w:val="clear" w:color="auto" w:fill="auto"/>
            <w:vAlign w:val="center"/>
          </w:tcPr>
          <w:p w14:paraId="338556C5"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-2.47***</w:t>
            </w:r>
          </w:p>
          <w:p w14:paraId="1D5EA4E7"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(0.61)</w:t>
            </w:r>
          </w:p>
        </w:tc>
        <w:tc>
          <w:tcPr>
            <w:tcW w:w="2160" w:type="dxa"/>
            <w:shd w:val="clear" w:color="auto" w:fill="auto"/>
            <w:vAlign w:val="center"/>
          </w:tcPr>
          <w:p w14:paraId="52E8E385"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1.13</w:t>
            </w:r>
          </w:p>
          <w:p w14:paraId="4B6D4899"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(0.87)</w:t>
            </w:r>
          </w:p>
        </w:tc>
      </w:tr>
      <w:tr w:rsidR="00696F77" w:rsidRPr="005070D8" w14:paraId="02DC8F1D" w14:textId="77777777" w:rsidTr="00EA5429">
        <w:trPr>
          <w:trHeight w:val="576"/>
          <w:jc w:val="center"/>
        </w:trPr>
        <w:tc>
          <w:tcPr>
            <w:tcW w:w="3168" w:type="dxa"/>
            <w:shd w:val="clear" w:color="auto" w:fill="D9D9D9"/>
            <w:vAlign w:val="center"/>
          </w:tcPr>
          <w:p w14:paraId="63BBC980" w14:textId="77777777" w:rsidR="00696F77" w:rsidRPr="00C07892" w:rsidRDefault="00696F77" w:rsidP="00EA5429">
            <w:pPr>
              <w:spacing w:after="0" w:line="240" w:lineRule="auto"/>
              <w:rPr>
                <w:rFonts w:asciiTheme="minorHAnsi" w:eastAsia="Times New Roman" w:hAnsiTheme="minorHAnsi" w:cstheme="minorHAnsi"/>
                <w:sz w:val="22"/>
                <w:szCs w:val="22"/>
                <w:highlight w:val="green"/>
              </w:rPr>
            </w:pPr>
            <w:r w:rsidRPr="00C07892">
              <w:rPr>
                <w:rFonts w:asciiTheme="minorHAnsi" w:eastAsia="Times New Roman" w:hAnsiTheme="minorHAnsi" w:cstheme="minorHAnsi"/>
                <w:sz w:val="22"/>
                <w:szCs w:val="22"/>
              </w:rPr>
              <w:t>Non-Economically Disadvantaged</w:t>
            </w:r>
          </w:p>
        </w:tc>
        <w:tc>
          <w:tcPr>
            <w:tcW w:w="1872" w:type="dxa"/>
            <w:shd w:val="clear" w:color="auto" w:fill="D9D9D9"/>
            <w:vAlign w:val="center"/>
          </w:tcPr>
          <w:p w14:paraId="362E30EE" w14:textId="77777777" w:rsidR="00696F77" w:rsidRPr="006B2B4B" w:rsidRDefault="00696F77" w:rsidP="00EA5429">
            <w:pPr>
              <w:tabs>
                <w:tab w:val="decimal" w:pos="772"/>
              </w:tabs>
              <w:spacing w:after="0" w:line="240" w:lineRule="auto"/>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-0.14</w:t>
            </w:r>
          </w:p>
          <w:p w14:paraId="2517F6D9" w14:textId="77777777" w:rsidR="00696F77" w:rsidRPr="00435C85" w:rsidRDefault="00696F77" w:rsidP="00EA5429">
            <w:pPr>
              <w:tabs>
                <w:tab w:val="decimal" w:pos="772"/>
              </w:tabs>
              <w:spacing w:after="0" w:line="240" w:lineRule="auto"/>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(0.57)</w:t>
            </w:r>
          </w:p>
        </w:tc>
        <w:tc>
          <w:tcPr>
            <w:tcW w:w="1872" w:type="dxa"/>
            <w:shd w:val="clear" w:color="auto" w:fill="D9D9D9"/>
            <w:vAlign w:val="center"/>
          </w:tcPr>
          <w:p w14:paraId="2365BB40" w14:textId="77777777" w:rsidR="00696F77" w:rsidRPr="006B2B4B" w:rsidRDefault="00696F77" w:rsidP="00EA5429">
            <w:pPr>
              <w:tabs>
                <w:tab w:val="decimal" w:pos="700"/>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0.76</w:t>
            </w:r>
          </w:p>
          <w:p w14:paraId="10CD469E" w14:textId="77777777" w:rsidR="00696F77" w:rsidRPr="00435C85" w:rsidRDefault="00696F77" w:rsidP="00EA5429">
            <w:pPr>
              <w:tabs>
                <w:tab w:val="decimal" w:pos="700"/>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(0.56)</w:t>
            </w:r>
          </w:p>
        </w:tc>
        <w:tc>
          <w:tcPr>
            <w:tcW w:w="2160" w:type="dxa"/>
            <w:shd w:val="clear" w:color="auto" w:fill="D9D9D9"/>
            <w:vAlign w:val="center"/>
          </w:tcPr>
          <w:p w14:paraId="2E1AD000" w14:textId="77777777" w:rsidR="00696F77" w:rsidRPr="006B2B4B" w:rsidRDefault="00696F77" w:rsidP="00EA5429">
            <w:pPr>
              <w:tabs>
                <w:tab w:val="decimal" w:pos="808"/>
              </w:tabs>
              <w:spacing w:after="0" w:line="260" w:lineRule="exact"/>
              <w:rPr>
                <w:rFonts w:asciiTheme="minorHAnsi" w:eastAsia="Times New Roman" w:hAnsiTheme="minorHAnsi" w:cstheme="minorHAnsi"/>
                <w:color w:val="000000"/>
                <w:sz w:val="22"/>
                <w:szCs w:val="22"/>
              </w:rPr>
            </w:pPr>
            <w:r w:rsidRPr="006B2B4B">
              <w:rPr>
                <w:rFonts w:asciiTheme="minorHAnsi" w:eastAsia="Times New Roman" w:hAnsiTheme="minorHAnsi" w:cstheme="minorHAnsi"/>
                <w:color w:val="000000"/>
                <w:sz w:val="22"/>
                <w:szCs w:val="22"/>
              </w:rPr>
              <w:t>0.96</w:t>
            </w:r>
          </w:p>
          <w:p w14:paraId="55AA571B" w14:textId="77777777" w:rsidR="00696F77" w:rsidRPr="00435C85" w:rsidRDefault="00696F77" w:rsidP="00EA5429">
            <w:pPr>
              <w:tabs>
                <w:tab w:val="decimal" w:pos="808"/>
              </w:tabs>
              <w:spacing w:after="0" w:line="260" w:lineRule="exact"/>
              <w:rPr>
                <w:rFonts w:asciiTheme="minorHAnsi" w:eastAsia="Times New Roman" w:hAnsiTheme="minorHAnsi" w:cstheme="minorHAnsi"/>
                <w:color w:val="000000"/>
                <w:sz w:val="22"/>
                <w:szCs w:val="22"/>
                <w:highlight w:val="green"/>
              </w:rPr>
            </w:pPr>
            <w:r w:rsidRPr="006B2B4B">
              <w:rPr>
                <w:rFonts w:asciiTheme="minorHAnsi" w:eastAsia="Times New Roman" w:hAnsiTheme="minorHAnsi" w:cstheme="minorHAnsi"/>
                <w:color w:val="000000"/>
                <w:sz w:val="22"/>
                <w:szCs w:val="22"/>
              </w:rPr>
              <w:t>(0.8</w:t>
            </w:r>
            <w:r>
              <w:rPr>
                <w:rFonts w:asciiTheme="minorHAnsi" w:eastAsia="Times New Roman" w:hAnsiTheme="minorHAnsi" w:cstheme="minorHAnsi"/>
                <w:color w:val="000000"/>
                <w:sz w:val="22"/>
                <w:szCs w:val="22"/>
              </w:rPr>
              <w:t>0</w:t>
            </w:r>
            <w:r w:rsidRPr="006B2B4B">
              <w:rPr>
                <w:rFonts w:asciiTheme="minorHAnsi" w:eastAsia="Times New Roman" w:hAnsiTheme="minorHAnsi" w:cstheme="minorHAnsi"/>
                <w:color w:val="000000"/>
                <w:sz w:val="22"/>
                <w:szCs w:val="22"/>
              </w:rPr>
              <w:t>)</w:t>
            </w:r>
          </w:p>
        </w:tc>
      </w:tr>
      <w:tr w:rsidR="00696F77" w:rsidRPr="005070D8" w14:paraId="7657FCFA" w14:textId="77777777" w:rsidTr="00EA5429">
        <w:trPr>
          <w:trHeight w:val="1376"/>
          <w:jc w:val="center"/>
        </w:trPr>
        <w:tc>
          <w:tcPr>
            <w:tcW w:w="9072" w:type="dxa"/>
            <w:gridSpan w:val="4"/>
            <w:tcBorders>
              <w:top w:val="single" w:sz="4" w:space="0" w:color="auto"/>
              <w:left w:val="nil"/>
              <w:bottom w:val="nil"/>
              <w:right w:val="nil"/>
            </w:tcBorders>
            <w:shd w:val="clear" w:color="auto" w:fill="auto"/>
          </w:tcPr>
          <w:p w14:paraId="626AF904" w14:textId="77777777" w:rsidR="00696F77" w:rsidRPr="005F4CF0" w:rsidRDefault="00696F77" w:rsidP="00EA5429">
            <w:pPr>
              <w:spacing w:before="60" w:after="60" w:line="240" w:lineRule="auto"/>
              <w:rPr>
                <w:rFonts w:eastAsia="Times New Roman" w:cstheme="minorHAnsi"/>
                <w:bCs/>
                <w:color w:val="000000"/>
              </w:rPr>
            </w:pPr>
            <w:r w:rsidRPr="005F4CF0">
              <w:rPr>
                <w:rFonts w:eastAsia="Times New Roman" w:cstheme="minorHAnsi"/>
                <w:vertAlign w:val="superscript"/>
              </w:rPr>
              <w:t xml:space="preserve">+ </w:t>
            </w:r>
            <w:r w:rsidRPr="005F4CF0">
              <w:rPr>
                <w:rFonts w:eastAsia="Times New Roman" w:cstheme="minorHAnsi"/>
                <w:i/>
              </w:rPr>
              <w:t>p</w:t>
            </w:r>
            <w:r w:rsidRPr="005F4CF0">
              <w:rPr>
                <w:rFonts w:eastAsia="Times New Roman" w:cstheme="minorHAnsi"/>
              </w:rPr>
              <w:t xml:space="preserve"> &lt; .1, </w:t>
            </w:r>
            <w:r w:rsidRPr="005F4CF0">
              <w:rPr>
                <w:rFonts w:eastAsia="Times New Roman" w:cstheme="minorHAnsi"/>
                <w:bCs/>
                <w:color w:val="000000"/>
              </w:rPr>
              <w:t>*</w:t>
            </w:r>
            <w:r w:rsidRPr="005F4CF0">
              <w:rPr>
                <w:rFonts w:eastAsia="Times New Roman" w:cstheme="minorHAnsi"/>
                <w:bCs/>
                <w:i/>
                <w:color w:val="000000"/>
              </w:rPr>
              <w:t>p</w:t>
            </w:r>
            <w:r w:rsidRPr="005F4CF0">
              <w:rPr>
                <w:rFonts w:eastAsia="Times New Roman" w:cstheme="minorHAnsi"/>
                <w:bCs/>
                <w:color w:val="000000"/>
              </w:rPr>
              <w:t xml:space="preserve"> &lt; .05, **</w:t>
            </w:r>
            <w:r w:rsidRPr="005F4CF0">
              <w:rPr>
                <w:rFonts w:eastAsia="Times New Roman" w:cstheme="minorHAnsi"/>
                <w:bCs/>
                <w:i/>
                <w:color w:val="000000"/>
              </w:rPr>
              <w:t>p</w:t>
            </w:r>
            <w:r w:rsidRPr="005F4CF0">
              <w:rPr>
                <w:rFonts w:eastAsia="Times New Roman" w:cstheme="minorHAnsi"/>
                <w:bCs/>
                <w:color w:val="000000"/>
              </w:rPr>
              <w:t xml:space="preserve"> &lt; .01, ***</w:t>
            </w:r>
            <w:r w:rsidRPr="005F4CF0">
              <w:rPr>
                <w:rFonts w:eastAsia="Times New Roman" w:cstheme="minorHAnsi"/>
                <w:bCs/>
                <w:i/>
                <w:color w:val="000000"/>
              </w:rPr>
              <w:t>p</w:t>
            </w:r>
            <w:r w:rsidRPr="005F4CF0">
              <w:rPr>
                <w:rFonts w:eastAsia="Times New Roman" w:cstheme="minorHAnsi"/>
                <w:bCs/>
                <w:color w:val="000000"/>
              </w:rPr>
              <w:t xml:space="preserve"> &lt; .001</w:t>
            </w:r>
          </w:p>
          <w:p w14:paraId="3CDFF21C" w14:textId="77777777" w:rsidR="00696F77" w:rsidRPr="005F4CF0" w:rsidRDefault="00696F77" w:rsidP="00EA5429">
            <w:pPr>
              <w:spacing w:before="60" w:after="60" w:line="240" w:lineRule="auto"/>
              <w:rPr>
                <w:rFonts w:asciiTheme="minorHAnsi" w:eastAsia="Times New Roman" w:hAnsiTheme="minorHAnsi" w:cstheme="minorHAnsi"/>
                <w:color w:val="000000"/>
                <w:szCs w:val="22"/>
              </w:rPr>
            </w:pPr>
            <w:r w:rsidRPr="005F4CF0">
              <w:rPr>
                <w:rFonts w:asciiTheme="minorHAnsi" w:eastAsia="Times New Roman" w:hAnsiTheme="minorHAnsi" w:cstheme="minorHAnsi"/>
                <w:color w:val="000000"/>
                <w:szCs w:val="22"/>
                <w:vertAlign w:val="superscript"/>
              </w:rPr>
              <w:t>1</w:t>
            </w:r>
            <w:r w:rsidRPr="005F4CF0">
              <w:rPr>
                <w:rFonts w:asciiTheme="minorHAnsi" w:eastAsia="Times New Roman" w:hAnsiTheme="minorHAnsi" w:cstheme="minorHAnsi"/>
                <w:color w:val="000000"/>
                <w:szCs w:val="22"/>
              </w:rPr>
              <w:t>Change in percentage points of students passing an AP course at a school. A positive number indicates an increase in the percent passing for treatment schools.</w:t>
            </w:r>
          </w:p>
        </w:tc>
      </w:tr>
    </w:tbl>
    <w:p w14:paraId="2890F6BC" w14:textId="77777777" w:rsidR="00696F77" w:rsidRDefault="00696F77" w:rsidP="00696F77">
      <w:pPr>
        <w:pStyle w:val="BodyText"/>
      </w:pPr>
    </w:p>
    <w:p w14:paraId="327271CC" w14:textId="77777777" w:rsidR="005072DC" w:rsidRPr="00E872F6" w:rsidRDefault="005072DC" w:rsidP="005072DC">
      <w:pPr>
        <w:spacing w:after="160" w:line="259" w:lineRule="auto"/>
        <w:rPr>
          <w:rFonts w:cstheme="minorHAnsi"/>
        </w:rPr>
      </w:pPr>
    </w:p>
    <w:sectPr w:rsidR="005072DC" w:rsidRPr="00E872F6" w:rsidSect="00696F77">
      <w:footerReference w:type="default" r:id="rId18"/>
      <w:pgSz w:w="12240" w:h="15840" w:code="1"/>
      <w:pgMar w:top="1987" w:right="1440" w:bottom="1987" w:left="1440" w:header="1267" w:footer="1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CD428" w14:textId="77777777" w:rsidR="001869B3" w:rsidRPr="00344AD9" w:rsidRDefault="001869B3" w:rsidP="00344AD9">
      <w:pPr>
        <w:spacing w:after="0" w:line="240" w:lineRule="auto"/>
        <w:rPr>
          <w:sz w:val="12"/>
          <w:szCs w:val="12"/>
        </w:rPr>
      </w:pPr>
    </w:p>
  </w:endnote>
  <w:endnote w:type="continuationSeparator" w:id="0">
    <w:p w14:paraId="7FDD1A5E" w14:textId="77777777" w:rsidR="001869B3" w:rsidRPr="00344AD9" w:rsidRDefault="001869B3" w:rsidP="00344AD9">
      <w:pPr>
        <w:spacing w:after="0" w:line="240" w:lineRule="auto"/>
        <w:rPr>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D18F6" w14:textId="19B3539E" w:rsidR="00881A6D" w:rsidRDefault="00881A6D" w:rsidP="00CC3234">
    <w:pPr>
      <w:pStyle w:val="Footer"/>
      <w:spacing w:after="700"/>
      <w:jc w:val="right"/>
    </w:pPr>
    <w:bookmarkStart w:id="1" w:name="bmkCP2FooterLogo"/>
    <w:bookmarkEnd w:id="1"/>
    <w:r>
      <w:rPr>
        <w:noProof/>
      </w:rPr>
      <w:drawing>
        <wp:inline distT="0" distB="0" distL="0" distR="0" wp14:anchorId="0F9BA181" wp14:editId="19F8EF9D">
          <wp:extent cx="2971800" cy="694595"/>
          <wp:effectExtent l="0" t="0" r="0" b="0"/>
          <wp:docPr id="3" name="Picture 3" descr="UMass Donahue Institute Applied Research and Program Eval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Mass Donahue Institute Applied Research and Program Evaluation logo"/>
                  <pic:cNvPicPr/>
                </pic:nvPicPr>
                <pic:blipFill rotWithShape="1">
                  <a:blip r:embed="rId1">
                    <a:extLst>
                      <a:ext uri="{28A0092B-C50C-407E-A947-70E740481C1C}">
                        <a14:useLocalDpi xmlns:a14="http://schemas.microsoft.com/office/drawing/2010/main" val="0"/>
                      </a:ext>
                    </a:extLst>
                  </a:blip>
                  <a:srcRect t="11631" r="2358" b="1"/>
                  <a:stretch/>
                </pic:blipFill>
                <pic:spPr bwMode="auto">
                  <a:xfrm>
                    <a:off x="0" y="0"/>
                    <a:ext cx="2973164" cy="6949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ADE7" w14:textId="77777777" w:rsidR="00881A6D" w:rsidRDefault="00881A6D" w:rsidP="00051D86">
    <w:pPr>
      <w:pStyle w:val="Footer"/>
      <w:spacing w:after="700"/>
      <w:jc w:val="right"/>
    </w:pPr>
    <w:bookmarkStart w:id="5" w:name="bmkTitlePageFooterLogo"/>
    <w:bookmarkEnd w:id="5"/>
    <w:r>
      <w:rPr>
        <w:noProof/>
      </w:rPr>
      <w:drawing>
        <wp:inline distT="0" distB="0" distL="0" distR="0" wp14:anchorId="1F599331" wp14:editId="111F7C06">
          <wp:extent cx="2971800" cy="694595"/>
          <wp:effectExtent l="0" t="0" r="0" b="0"/>
          <wp:docPr id="1"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Mass logo"/>
                  <pic:cNvPicPr/>
                </pic:nvPicPr>
                <pic:blipFill rotWithShape="1">
                  <a:blip r:embed="rId1">
                    <a:extLst>
                      <a:ext uri="{28A0092B-C50C-407E-A947-70E740481C1C}">
                        <a14:useLocalDpi xmlns:a14="http://schemas.microsoft.com/office/drawing/2010/main" val="0"/>
                      </a:ext>
                    </a:extLst>
                  </a:blip>
                  <a:srcRect t="11631" r="2358" b="1"/>
                  <a:stretch/>
                </pic:blipFill>
                <pic:spPr bwMode="auto">
                  <a:xfrm>
                    <a:off x="0" y="0"/>
                    <a:ext cx="2973164" cy="6949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462" w14:textId="21E43D08" w:rsidR="00881A6D" w:rsidRDefault="00881A6D" w:rsidP="00F2309A">
    <w:pPr>
      <w:pStyle w:val="Footer"/>
      <w:pBdr>
        <w:top w:val="single" w:sz="4" w:space="6" w:color="404040" w:themeColor="text1" w:themeTint="BF"/>
      </w:pBdr>
      <w:tabs>
        <w:tab w:val="clear" w:pos="4680"/>
      </w:tabs>
    </w:pPr>
    <w:r>
      <w:rPr>
        <w:noProof/>
      </w:rPr>
      <w:drawing>
        <wp:inline distT="0" distB="0" distL="0" distR="0" wp14:anchorId="307A0834" wp14:editId="219DD775">
          <wp:extent cx="2209800" cy="307848"/>
          <wp:effectExtent l="0" t="0" r="0" b="0"/>
          <wp:docPr id="5" name="Picture 5"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fldChar w:fldCharType="begin"/>
    </w:r>
    <w:r>
      <w:instrText xml:space="preserve"> PAGE   \* MERGEFORMAT </w:instrText>
    </w:r>
    <w:r>
      <w:fldChar w:fldCharType="separate"/>
    </w:r>
    <w:r w:rsidR="0084634B">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885C" w14:textId="12491660" w:rsidR="00881A6D" w:rsidRDefault="00881A6D" w:rsidP="00F2309A">
    <w:pPr>
      <w:pStyle w:val="Footer"/>
      <w:pBdr>
        <w:top w:val="single" w:sz="4" w:space="6" w:color="404040" w:themeColor="text1" w:themeTint="BF"/>
      </w:pBdr>
      <w:tabs>
        <w:tab w:val="clear" w:pos="4680"/>
      </w:tabs>
    </w:pPr>
    <w:r>
      <w:rPr>
        <w:noProof/>
      </w:rPr>
      <w:drawing>
        <wp:inline distT="0" distB="0" distL="0" distR="0" wp14:anchorId="1FB90AA1" wp14:editId="2EE1F583">
          <wp:extent cx="2209800" cy="307848"/>
          <wp:effectExtent l="0" t="0" r="0" b="0"/>
          <wp:docPr id="4" name="Picture 4"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fldChar w:fldCharType="begin"/>
    </w:r>
    <w:r>
      <w:instrText xml:space="preserve"> PAGE   \* MERGEFORMAT </w:instrText>
    </w:r>
    <w:r>
      <w:fldChar w:fldCharType="separate"/>
    </w:r>
    <w:r w:rsidR="0084634B">
      <w:rPr>
        <w:noProof/>
      </w:rPr>
      <w:t>40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DE4D" w14:textId="23EB6424" w:rsidR="00881A6D" w:rsidRDefault="00881A6D" w:rsidP="00F2309A">
    <w:pPr>
      <w:pStyle w:val="Footer"/>
      <w:pBdr>
        <w:top w:val="single" w:sz="4" w:space="6" w:color="404040" w:themeColor="text1" w:themeTint="BF"/>
      </w:pBdr>
      <w:tabs>
        <w:tab w:val="clear" w:pos="4680"/>
      </w:tabs>
    </w:pPr>
    <w:r>
      <w:rPr>
        <w:noProof/>
      </w:rPr>
      <w:drawing>
        <wp:inline distT="0" distB="0" distL="0" distR="0" wp14:anchorId="6A304F28" wp14:editId="1FC4D4B7">
          <wp:extent cx="2209800" cy="307848"/>
          <wp:effectExtent l="0" t="0" r="0" b="0"/>
          <wp:docPr id="8"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fldChar w:fldCharType="begin"/>
    </w:r>
    <w:r>
      <w:instrText xml:space="preserve"> PAGE   \* MERGEFORMAT </w:instrText>
    </w:r>
    <w:r>
      <w:fldChar w:fldCharType="separate"/>
    </w:r>
    <w:r w:rsidR="0084634B">
      <w:rPr>
        <w:noProof/>
      </w:rPr>
      <w:t>42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F0515" w14:textId="3A016AC3" w:rsidR="00881A6D" w:rsidRDefault="00881A6D" w:rsidP="00F2309A">
    <w:pPr>
      <w:pStyle w:val="Footer"/>
      <w:pBdr>
        <w:top w:val="single" w:sz="4" w:space="6" w:color="404040" w:themeColor="text1" w:themeTint="BF"/>
      </w:pBdr>
      <w:tabs>
        <w:tab w:val="clear" w:pos="4680"/>
      </w:tabs>
    </w:pPr>
    <w:r>
      <w:rPr>
        <w:noProof/>
      </w:rPr>
      <w:drawing>
        <wp:inline distT="0" distB="0" distL="0" distR="0" wp14:anchorId="3DDC0CC8" wp14:editId="30EA1A98">
          <wp:extent cx="2209800" cy="307848"/>
          <wp:effectExtent l="0" t="0" r="0" b="0"/>
          <wp:docPr id="2" name="Picture 2"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fldChar w:fldCharType="begin"/>
    </w:r>
    <w:r>
      <w:instrText xml:space="preserve"> PAGE   \* MERGEFORMAT </w:instrText>
    </w:r>
    <w:r>
      <w:fldChar w:fldCharType="separate"/>
    </w:r>
    <w:r w:rsidR="0084634B">
      <w:rPr>
        <w:noProof/>
      </w:rPr>
      <w:t>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0A03" w14:textId="58AB41EE" w:rsidR="00881A6D" w:rsidRDefault="00881A6D" w:rsidP="00F2309A">
    <w:pPr>
      <w:pStyle w:val="Footer"/>
      <w:pBdr>
        <w:top w:val="single" w:sz="4" w:space="6" w:color="404040" w:themeColor="text1" w:themeTint="BF"/>
      </w:pBdr>
      <w:tabs>
        <w:tab w:val="clear" w:pos="4680"/>
      </w:tabs>
    </w:pPr>
    <w:r>
      <w:rPr>
        <w:noProof/>
      </w:rPr>
      <w:drawing>
        <wp:inline distT="0" distB="0" distL="0" distR="0" wp14:anchorId="434C082E" wp14:editId="1A207D7A">
          <wp:extent cx="2209800" cy="307848"/>
          <wp:effectExtent l="0" t="0" r="0" b="0"/>
          <wp:docPr id="11" name="Picture 1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Mass logo"/>
                  <pic:cNvPicPr/>
                </pic:nvPicPr>
                <pic:blipFill>
                  <a:blip r:embed="rId1">
                    <a:extLst>
                      <a:ext uri="{28A0092B-C50C-407E-A947-70E740481C1C}">
                        <a14:useLocalDpi xmlns:a14="http://schemas.microsoft.com/office/drawing/2010/main" val="0"/>
                      </a:ext>
                    </a:extLst>
                  </a:blip>
                  <a:stretch>
                    <a:fillRect/>
                  </a:stretch>
                </pic:blipFill>
                <pic:spPr>
                  <a:xfrm>
                    <a:off x="0" y="0"/>
                    <a:ext cx="2209800" cy="307848"/>
                  </a:xfrm>
                  <a:prstGeom prst="rect">
                    <a:avLst/>
                  </a:prstGeom>
                </pic:spPr>
              </pic:pic>
            </a:graphicData>
          </a:graphic>
        </wp:inline>
      </w:drawing>
    </w:r>
    <w:r>
      <w:tab/>
    </w:r>
    <w:r>
      <w:fldChar w:fldCharType="begin"/>
    </w:r>
    <w:r>
      <w:instrText xml:space="preserve"> PAGE   \* MERGEFORMAT </w:instrText>
    </w:r>
    <w:r>
      <w:fldChar w:fldCharType="separate"/>
    </w:r>
    <w:r w:rsidR="0084634B">
      <w:rPr>
        <w:noProof/>
      </w:rPr>
      <w:t>52</w:t>
    </w:r>
    <w:r>
      <w:rPr>
        <w:noProof/>
      </w:rPr>
      <w:fldChar w:fldCharType="end"/>
    </w:r>
  </w:p>
  <w:p w14:paraId="592C0C0F" w14:textId="77777777" w:rsidR="00881A6D" w:rsidRDefault="00881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B3E" w14:textId="77777777" w:rsidR="001869B3" w:rsidRDefault="001869B3" w:rsidP="000B760C">
      <w:pPr>
        <w:pBdr>
          <w:bottom w:val="single" w:sz="4" w:space="1" w:color="999B9E"/>
        </w:pBdr>
        <w:spacing w:after="80" w:line="240" w:lineRule="auto"/>
      </w:pPr>
      <w:bookmarkStart w:id="0" w:name="_Hlk479277692"/>
      <w:bookmarkEnd w:id="0"/>
    </w:p>
  </w:footnote>
  <w:footnote w:type="continuationSeparator" w:id="0">
    <w:p w14:paraId="1910A73D" w14:textId="77777777" w:rsidR="001869B3" w:rsidRDefault="001869B3" w:rsidP="000B760C">
      <w:pPr>
        <w:pBdr>
          <w:bottom w:val="single" w:sz="4" w:space="1" w:color="999B9E"/>
        </w:pBdr>
        <w:spacing w:after="80" w:line="240" w:lineRule="auto"/>
      </w:pPr>
    </w:p>
  </w:footnote>
  <w:footnote w:id="1">
    <w:p w14:paraId="35550F63" w14:textId="77777777" w:rsidR="00881A6D" w:rsidRDefault="00881A6D" w:rsidP="005E4656">
      <w:pPr>
        <w:pStyle w:val="FootnoteText"/>
        <w:spacing w:before="120" w:after="120" w:line="240" w:lineRule="auto"/>
        <w:ind w:left="144" w:hanging="144"/>
      </w:pPr>
      <w:r>
        <w:rPr>
          <w:rStyle w:val="FootnoteReference"/>
        </w:rPr>
        <w:footnoteRef/>
      </w:r>
      <w:r>
        <w:t xml:space="preserve"> </w:t>
      </w:r>
      <w:r>
        <w:rPr>
          <w:noProof/>
        </w:rPr>
        <w:t>Increasing participation and performance in English Laguage Arts (ELA) AP courses and AP exams is not a stated goal of the project. However, increasing participation and performance in ELA AP courses and exams is frequently reflected as a goal of the program in practice.</w:t>
      </w:r>
    </w:p>
  </w:footnote>
  <w:footnote w:id="2">
    <w:p w14:paraId="0AAB4A18" w14:textId="77777777" w:rsidR="00881A6D" w:rsidRDefault="00881A6D" w:rsidP="007425D1">
      <w:pPr>
        <w:pStyle w:val="FootnoteText"/>
        <w:spacing w:before="120" w:after="120" w:line="240" w:lineRule="auto"/>
        <w:ind w:left="144" w:hanging="144"/>
      </w:pPr>
      <w:r>
        <w:rPr>
          <w:rStyle w:val="FootnoteReference"/>
        </w:rPr>
        <w:footnoteRef/>
      </w:r>
      <w:r>
        <w:t xml:space="preserve"> Data from the 2019–20 school year were not included because the necessary data was not available.</w:t>
      </w:r>
    </w:p>
  </w:footnote>
  <w:footnote w:id="3">
    <w:p w14:paraId="72082940" w14:textId="77777777" w:rsidR="00881A6D" w:rsidRDefault="00881A6D" w:rsidP="004D1111">
      <w:pPr>
        <w:pStyle w:val="FootnoteText"/>
        <w:spacing w:before="120" w:after="120" w:line="240" w:lineRule="auto"/>
        <w:ind w:left="144" w:hanging="144"/>
      </w:pPr>
      <w:r>
        <w:rPr>
          <w:rStyle w:val="FootnoteReference"/>
        </w:rPr>
        <w:footnoteRef/>
      </w:r>
      <w:r>
        <w:t xml:space="preserve"> Five participating schools from Cohort VII through Cohort IX were not included in the treatment group because </w:t>
      </w:r>
      <w:r w:rsidRPr="00BD04ED">
        <w:t>they were identified as not having fully implemented the program by DESE and Mi</w:t>
      </w:r>
      <w:r>
        <w:t xml:space="preserve">. These schools included </w:t>
      </w:r>
      <w:r w:rsidRPr="00BD04ED">
        <w:t>Hoosac Valley Middle and High School, Rockland Senior High School, Weymouth High School, William J. Dean Technical High School, and KIPP Academy Lynn Collegiate High School</w:t>
      </w:r>
      <w:r>
        <w:t>.</w:t>
      </w:r>
    </w:p>
  </w:footnote>
  <w:footnote w:id="4">
    <w:p w14:paraId="5B77B76F" w14:textId="7BF96D4C" w:rsidR="00881A6D" w:rsidRDefault="00881A6D" w:rsidP="00063A23">
      <w:pPr>
        <w:pStyle w:val="FootnoteText"/>
        <w:spacing w:before="120" w:after="120"/>
        <w:ind w:left="101" w:hanging="101"/>
      </w:pPr>
      <w:r>
        <w:rPr>
          <w:rStyle w:val="FootnoteReference"/>
        </w:rPr>
        <w:footnoteRef/>
      </w:r>
      <w:r>
        <w:t xml:space="preserve"> To be considered a course passer, a student must have (1) completed the course, (2) earned credit, and (3) received a passing letter or numeric grade within the course.</w:t>
      </w:r>
    </w:p>
  </w:footnote>
  <w:footnote w:id="5">
    <w:p w14:paraId="55A51393" w14:textId="74214D6D" w:rsidR="00881A6D" w:rsidRDefault="00881A6D" w:rsidP="00063A23">
      <w:pPr>
        <w:pStyle w:val="FootnoteText"/>
        <w:spacing w:before="120" w:after="120"/>
        <w:ind w:left="101" w:hanging="101"/>
      </w:pPr>
      <w:r>
        <w:rPr>
          <w:rStyle w:val="FootnoteReference"/>
        </w:rPr>
        <w:footnoteRef/>
      </w:r>
      <w:r>
        <w:t xml:space="preserve"> AP course passing rates are calculated based on the number of students enrolled in the school rather than the number of students enrolled in the AP course, since the objective of the analysis was to determine if the </w:t>
      </w:r>
      <w:r w:rsidRPr="00633AA2">
        <w:rPr>
          <w:i/>
        </w:rPr>
        <w:t>overall rate of AP course passing</w:t>
      </w:r>
      <w:r>
        <w:t xml:space="preserve"> had changed more at participating schools than at similar non-participating schools, and not to determine if the </w:t>
      </w:r>
      <w:r w:rsidRPr="00633AA2">
        <w:rPr>
          <w:i/>
        </w:rPr>
        <w:t xml:space="preserve">rate of passing </w:t>
      </w:r>
      <w:r w:rsidRPr="00035D83">
        <w:rPr>
          <w:i/>
        </w:rPr>
        <w:t>among</w:t>
      </w:r>
      <w:r w:rsidRPr="00063A23">
        <w:rPr>
          <w:i/>
        </w:rPr>
        <w:t xml:space="preserve"> course takers</w:t>
      </w:r>
      <w:r>
        <w:t xml:space="preserve"> had changed more at participating schools than at similar non-participating schools.</w:t>
      </w:r>
    </w:p>
  </w:footnote>
  <w:footnote w:id="6">
    <w:p w14:paraId="5FB6F05E" w14:textId="58710BA3" w:rsidR="00881A6D" w:rsidRDefault="00881A6D" w:rsidP="00FD5760">
      <w:pPr>
        <w:pStyle w:val="FootnoteText"/>
        <w:spacing w:before="120" w:after="120"/>
        <w:ind w:left="101" w:hanging="101"/>
      </w:pPr>
      <w:r>
        <w:rPr>
          <w:rStyle w:val="FootnoteReference"/>
        </w:rPr>
        <w:footnoteRef/>
      </w:r>
      <w:r>
        <w:t xml:space="preserve"> CITS analyses for other student groups—such as non-binary students—were not conducted because the amount of data necessary to conduct the analysis was not available.</w:t>
      </w:r>
    </w:p>
  </w:footnote>
  <w:footnote w:id="7">
    <w:p w14:paraId="3E93DF04" w14:textId="7E8ACAE8" w:rsidR="00881A6D" w:rsidRDefault="00881A6D" w:rsidP="00A039D9">
      <w:pPr>
        <w:pStyle w:val="FootnoteText"/>
        <w:spacing w:before="120" w:after="120"/>
        <w:ind w:left="101" w:hanging="101"/>
      </w:pPr>
      <w:r>
        <w:rPr>
          <w:rStyle w:val="FootnoteReference"/>
        </w:rPr>
        <w:footnoteRef/>
      </w:r>
      <w:r>
        <w:t xml:space="preserve"> It is important to note that propensity score </w:t>
      </w:r>
      <w:r w:rsidRPr="00E154BF">
        <w:rPr>
          <w:i/>
        </w:rPr>
        <w:t>weighting</w:t>
      </w:r>
      <w:r>
        <w:t xml:space="preserve"> is a separate and different procedure than propensity score </w:t>
      </w:r>
      <w:r w:rsidRPr="00E154BF">
        <w:rPr>
          <w:i/>
        </w:rPr>
        <w:t>matching</w:t>
      </w:r>
      <w:r>
        <w:t>. While there are advantages and disadvantages of both procedures, ultimately, propensity score weighting was used because it resulted in low standardized bias and a high number of balanced models.</w:t>
      </w:r>
    </w:p>
  </w:footnote>
  <w:footnote w:id="8">
    <w:p w14:paraId="428BA07D" w14:textId="3B3BC4E0" w:rsidR="00881A6D" w:rsidRDefault="00881A6D" w:rsidP="005A71F7">
      <w:pPr>
        <w:pStyle w:val="FootnoteText"/>
        <w:spacing w:before="120" w:after="120" w:line="240" w:lineRule="auto"/>
        <w:ind w:left="90" w:hanging="90"/>
      </w:pPr>
      <w:r w:rsidRPr="00C80BC9">
        <w:rPr>
          <w:rStyle w:val="FootnoteReference"/>
        </w:rPr>
        <w:footnoteRef/>
      </w:r>
      <w:r w:rsidRPr="00C80BC9">
        <w:t xml:space="preserve"> </w:t>
      </w:r>
      <w:r w:rsidRPr="00934AFC">
        <w:rPr>
          <w:rFonts w:cstheme="minorHAnsi"/>
          <w:color w:val="222222"/>
          <w:shd w:val="clear" w:color="auto" w:fill="FFFFFF"/>
        </w:rPr>
        <w:t xml:space="preserve">Rubin, D. B. (2001). Using propensity scores to help design observational studies: </w:t>
      </w:r>
      <w:r>
        <w:rPr>
          <w:rFonts w:cstheme="minorHAnsi"/>
          <w:color w:val="222222"/>
          <w:shd w:val="clear" w:color="auto" w:fill="FFFFFF"/>
        </w:rPr>
        <w:t>A</w:t>
      </w:r>
      <w:r w:rsidRPr="00934AFC">
        <w:rPr>
          <w:rFonts w:cstheme="minorHAnsi"/>
          <w:color w:val="222222"/>
          <w:shd w:val="clear" w:color="auto" w:fill="FFFFFF"/>
        </w:rPr>
        <w:t>pplication to the tobacco litigation. </w:t>
      </w:r>
      <w:r w:rsidRPr="00934AFC">
        <w:rPr>
          <w:rFonts w:cstheme="minorHAnsi"/>
          <w:i/>
          <w:iCs/>
          <w:color w:val="222222"/>
          <w:shd w:val="clear" w:color="auto" w:fill="FFFFFF"/>
        </w:rPr>
        <w:t>Health Services and Outcomes Research Methodology</w:t>
      </w:r>
      <w:r w:rsidRPr="00934AFC">
        <w:rPr>
          <w:rFonts w:cstheme="minorHAnsi"/>
          <w:color w:val="222222"/>
          <w:shd w:val="clear" w:color="auto" w:fill="FFFFFF"/>
        </w:rPr>
        <w:t>, </w:t>
      </w:r>
      <w:r w:rsidRPr="00934AFC">
        <w:rPr>
          <w:rFonts w:cstheme="minorHAnsi"/>
          <w:i/>
          <w:iCs/>
          <w:color w:val="222222"/>
          <w:shd w:val="clear" w:color="auto" w:fill="FFFFFF"/>
        </w:rPr>
        <w:t>2</w:t>
      </w:r>
      <w:r w:rsidRPr="00934AFC">
        <w:rPr>
          <w:rFonts w:cstheme="minorHAnsi"/>
          <w:color w:val="222222"/>
          <w:shd w:val="clear" w:color="auto" w:fill="FFFFFF"/>
        </w:rPr>
        <w:t>(3</w:t>
      </w:r>
      <w:r>
        <w:rPr>
          <w:rFonts w:cstheme="minorHAnsi"/>
          <w:color w:val="222222"/>
          <w:shd w:val="clear" w:color="auto" w:fill="FFFFFF"/>
        </w:rPr>
        <w:t>–</w:t>
      </w:r>
      <w:r w:rsidRPr="00934AFC">
        <w:rPr>
          <w:rFonts w:cstheme="minorHAnsi"/>
          <w:color w:val="222222"/>
          <w:shd w:val="clear" w:color="auto" w:fill="FFFFFF"/>
        </w:rPr>
        <w:t>4), 169</w:t>
      </w:r>
      <w:r>
        <w:rPr>
          <w:rFonts w:cstheme="minorHAnsi"/>
          <w:color w:val="222222"/>
          <w:shd w:val="clear" w:color="auto" w:fill="FFFFFF"/>
        </w:rPr>
        <w:t>–</w:t>
      </w:r>
      <w:r w:rsidRPr="00934AFC">
        <w:rPr>
          <w:rFonts w:cstheme="minorHAnsi"/>
          <w:color w:val="222222"/>
          <w:shd w:val="clear" w:color="auto" w:fill="FFFFFF"/>
        </w:rPr>
        <w:t>188.</w:t>
      </w:r>
    </w:p>
  </w:footnote>
  <w:footnote w:id="9">
    <w:p w14:paraId="75C0ED80" w14:textId="5E216392" w:rsidR="00881A6D" w:rsidRDefault="00881A6D" w:rsidP="005A71F7">
      <w:pPr>
        <w:pStyle w:val="FootnoteText"/>
        <w:ind w:left="90" w:hanging="90"/>
      </w:pPr>
      <w:r>
        <w:rPr>
          <w:rStyle w:val="FootnoteReference"/>
        </w:rPr>
        <w:footnoteRef/>
      </w:r>
      <w:r>
        <w:t xml:space="preserve"> </w:t>
      </w:r>
      <w:r>
        <w:rPr>
          <w:rFonts w:cstheme="minorHAnsi"/>
        </w:rPr>
        <w:t xml:space="preserve">Corresponding to </w:t>
      </w:r>
      <w:r w:rsidRPr="00C96505">
        <w:rPr>
          <w:rFonts w:cstheme="minorHAnsi"/>
          <w:i/>
        </w:rPr>
        <w:t>β</w:t>
      </w:r>
      <w:r w:rsidRPr="00C96505">
        <w:rPr>
          <w:rFonts w:cstheme="minorHAnsi"/>
          <w:i/>
          <w:vertAlign w:val="subscript"/>
        </w:rPr>
        <w:t>4</w:t>
      </w:r>
      <w:r w:rsidRPr="00C96505">
        <w:rPr>
          <w:rFonts w:cstheme="minorHAnsi"/>
        </w:rPr>
        <w:t xml:space="preserve"> and </w:t>
      </w:r>
      <w:r w:rsidRPr="00C96505">
        <w:rPr>
          <w:rFonts w:cstheme="minorHAnsi"/>
          <w:i/>
        </w:rPr>
        <w:t>β</w:t>
      </w:r>
      <w:r w:rsidRPr="00C96505">
        <w:rPr>
          <w:rFonts w:cstheme="minorHAnsi"/>
          <w:i/>
          <w:vertAlign w:val="subscript"/>
        </w:rPr>
        <w:t>5</w:t>
      </w:r>
      <w:r w:rsidRPr="00C96505">
        <w:rPr>
          <w:rFonts w:cstheme="minorHAnsi"/>
        </w:rPr>
        <w:t xml:space="preserve"> coefficients for the CITS analysis</w:t>
      </w:r>
      <w:r>
        <w:rPr>
          <w:rFonts w:cstheme="minorHAnsi"/>
        </w:rPr>
        <w:t>, see Appendix A,</w:t>
      </w:r>
      <w:r w:rsidRPr="00C96505">
        <w:rPr>
          <w:rFonts w:cstheme="minorHAnsi"/>
        </w:rPr>
        <w:t xml:space="preserve"> and </w:t>
      </w:r>
      <w:r w:rsidRPr="00773B4E">
        <w:rPr>
          <w:i/>
        </w:rPr>
        <w:t>β</w:t>
      </w:r>
      <w:r w:rsidRPr="00C96505">
        <w:rPr>
          <w:vertAlign w:val="subscript"/>
        </w:rPr>
        <w:t>2</w:t>
      </w:r>
      <w:r w:rsidRPr="00C96505">
        <w:t xml:space="preserve"> coefficient for the DID analysis</w:t>
      </w:r>
      <w:r>
        <w:t>, see Appendix B</w:t>
      </w:r>
      <w:r w:rsidRPr="00C96505">
        <w:t>.</w:t>
      </w:r>
    </w:p>
  </w:footnote>
  <w:footnote w:id="10">
    <w:p w14:paraId="454B8905" w14:textId="27D1D15B" w:rsidR="00881A6D" w:rsidRDefault="00881A6D" w:rsidP="005A71F7">
      <w:pPr>
        <w:pStyle w:val="FootnoteText"/>
        <w:ind w:left="180" w:hanging="198"/>
      </w:pPr>
      <w:r>
        <w:rPr>
          <w:rStyle w:val="FootnoteReference"/>
        </w:rPr>
        <w:footnoteRef/>
      </w:r>
      <w:r>
        <w:t xml:space="preserve"> Results for CITS analyses on Asian students were not reported since the samples were not balanced. CITS results for African American / Black students were not completed for ELA because the sample was not balanced.</w:t>
      </w:r>
    </w:p>
  </w:footnote>
  <w:footnote w:id="11">
    <w:p w14:paraId="30523C9F" w14:textId="1FCE7E32" w:rsidR="00881A6D" w:rsidRDefault="00881A6D" w:rsidP="005A71F7">
      <w:pPr>
        <w:pStyle w:val="FootnoteText"/>
        <w:ind w:left="180" w:hanging="180"/>
      </w:pPr>
      <w:r>
        <w:rPr>
          <w:rStyle w:val="FootnoteReference"/>
        </w:rPr>
        <w:footnoteRef/>
      </w:r>
      <w:r>
        <w:t xml:space="preserve"> Results for CITS analyses on Asian students were not reported since the samples were not balanced. CITS results for African American / Black students were not completed for ELA because the sample was not balanced.</w:t>
      </w:r>
    </w:p>
  </w:footnote>
  <w:footnote w:id="12">
    <w:p w14:paraId="6DFD3EB5" w14:textId="70B0357B" w:rsidR="00881A6D" w:rsidRDefault="00881A6D" w:rsidP="005A71F7">
      <w:pPr>
        <w:pStyle w:val="FootnoteText"/>
        <w:ind w:left="180" w:hanging="180"/>
      </w:pPr>
      <w:r>
        <w:rPr>
          <w:rStyle w:val="FootnoteReference"/>
        </w:rPr>
        <w:footnoteRef/>
      </w:r>
      <w:r>
        <w:t xml:space="preserve"> </w:t>
      </w:r>
      <w:r w:rsidRPr="00934AFC">
        <w:rPr>
          <w:rFonts w:cstheme="minorHAnsi"/>
          <w:color w:val="222222"/>
          <w:szCs w:val="18"/>
          <w:shd w:val="clear" w:color="auto" w:fill="FFFFFF"/>
        </w:rPr>
        <w:t xml:space="preserve">Linden, A., &amp; Adams, J. L. (2011). Applying a propensity score‐based weighting model to interrupted time series data: </w:t>
      </w:r>
      <w:r>
        <w:rPr>
          <w:rFonts w:cstheme="minorHAnsi"/>
          <w:color w:val="222222"/>
          <w:szCs w:val="18"/>
          <w:shd w:val="clear" w:color="auto" w:fill="FFFFFF"/>
        </w:rPr>
        <w:t>I</w:t>
      </w:r>
      <w:r w:rsidRPr="00934AFC">
        <w:rPr>
          <w:rFonts w:cstheme="minorHAnsi"/>
          <w:color w:val="222222"/>
          <w:szCs w:val="18"/>
          <w:shd w:val="clear" w:color="auto" w:fill="FFFFFF"/>
        </w:rPr>
        <w:t>mproving causal inference in programme evaluation. </w:t>
      </w:r>
      <w:r w:rsidRPr="00934AFC">
        <w:rPr>
          <w:rFonts w:cstheme="minorHAnsi"/>
          <w:i/>
          <w:iCs/>
          <w:color w:val="222222"/>
          <w:szCs w:val="18"/>
          <w:shd w:val="clear" w:color="auto" w:fill="FFFFFF"/>
        </w:rPr>
        <w:t xml:space="preserve">Journal </w:t>
      </w:r>
      <w:r>
        <w:rPr>
          <w:rFonts w:cstheme="minorHAnsi"/>
          <w:i/>
          <w:iCs/>
          <w:color w:val="222222"/>
          <w:szCs w:val="18"/>
          <w:shd w:val="clear" w:color="auto" w:fill="FFFFFF"/>
        </w:rPr>
        <w:t>of Evaluation in C</w:t>
      </w:r>
      <w:r w:rsidRPr="00934AFC">
        <w:rPr>
          <w:rFonts w:cstheme="minorHAnsi"/>
          <w:i/>
          <w:iCs/>
          <w:color w:val="222222"/>
          <w:szCs w:val="18"/>
          <w:shd w:val="clear" w:color="auto" w:fill="FFFFFF"/>
        </w:rPr>
        <w:t xml:space="preserve">linical </w:t>
      </w:r>
      <w:r>
        <w:rPr>
          <w:rFonts w:cstheme="minorHAnsi"/>
          <w:i/>
          <w:iCs/>
          <w:color w:val="222222"/>
          <w:szCs w:val="18"/>
          <w:shd w:val="clear" w:color="auto" w:fill="FFFFFF"/>
        </w:rPr>
        <w:t>P</w:t>
      </w:r>
      <w:r w:rsidRPr="00934AFC">
        <w:rPr>
          <w:rFonts w:cstheme="minorHAnsi"/>
          <w:i/>
          <w:iCs/>
          <w:color w:val="222222"/>
          <w:szCs w:val="18"/>
          <w:shd w:val="clear" w:color="auto" w:fill="FFFFFF"/>
        </w:rPr>
        <w:t>ractice</w:t>
      </w:r>
      <w:r w:rsidRPr="00934AFC">
        <w:rPr>
          <w:rFonts w:cstheme="minorHAnsi"/>
          <w:color w:val="222222"/>
          <w:szCs w:val="18"/>
          <w:shd w:val="clear" w:color="auto" w:fill="FFFFFF"/>
        </w:rPr>
        <w:t>, </w:t>
      </w:r>
      <w:r w:rsidRPr="00934AFC">
        <w:rPr>
          <w:rFonts w:cstheme="minorHAnsi"/>
          <w:i/>
          <w:iCs/>
          <w:color w:val="222222"/>
          <w:szCs w:val="18"/>
          <w:shd w:val="clear" w:color="auto" w:fill="FFFFFF"/>
        </w:rPr>
        <w:t>17</w:t>
      </w:r>
      <w:r w:rsidRPr="00934AFC">
        <w:rPr>
          <w:rFonts w:cstheme="minorHAnsi"/>
          <w:color w:val="222222"/>
          <w:szCs w:val="18"/>
          <w:shd w:val="clear" w:color="auto" w:fill="FFFFFF"/>
        </w:rPr>
        <w:t>(6), 1231</w:t>
      </w:r>
      <w:r>
        <w:rPr>
          <w:rFonts w:cstheme="minorHAnsi"/>
          <w:color w:val="222222"/>
          <w:szCs w:val="18"/>
          <w:shd w:val="clear" w:color="auto" w:fill="FFFFFF"/>
        </w:rPr>
        <w:t>–</w:t>
      </w:r>
      <w:r w:rsidRPr="00934AFC">
        <w:rPr>
          <w:rFonts w:cstheme="minorHAnsi"/>
          <w:color w:val="222222"/>
          <w:szCs w:val="18"/>
          <w:shd w:val="clear" w:color="auto" w:fill="FFFFFF"/>
        </w:rPr>
        <w:t>1238.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05EB" w14:textId="77777777" w:rsidR="00881A6D" w:rsidRDefault="00881A6D">
    <w:pPr>
      <w:pStyle w:val="Header"/>
    </w:pPr>
    <w:r>
      <w:rPr>
        <w:noProof/>
      </w:rPr>
      <mc:AlternateContent>
        <mc:Choice Requires="wpg">
          <w:drawing>
            <wp:anchor distT="0" distB="0" distL="114300" distR="114300" simplePos="0" relativeHeight="251659264" behindDoc="0" locked="0" layoutInCell="1" allowOverlap="1" wp14:anchorId="56A2D281" wp14:editId="758BDD07">
              <wp:simplePos x="0" y="0"/>
              <wp:positionH relativeFrom="column">
                <wp:posOffset>0</wp:posOffset>
              </wp:positionH>
              <wp:positionV relativeFrom="paragraph">
                <wp:posOffset>457200</wp:posOffset>
              </wp:positionV>
              <wp:extent cx="5943600" cy="6976745"/>
              <wp:effectExtent l="0" t="0" r="0" b="0"/>
              <wp:wrapNone/>
              <wp:docPr id="18" name="Group 18" descr="Red text box with readable text inside"/>
              <wp:cNvGraphicFramePr/>
              <a:graphic xmlns:a="http://schemas.openxmlformats.org/drawingml/2006/main">
                <a:graphicData uri="http://schemas.microsoft.com/office/word/2010/wordprocessingGroup">
                  <wpg:wgp>
                    <wpg:cNvGrpSpPr/>
                    <wpg:grpSpPr>
                      <a:xfrm>
                        <a:off x="0" y="0"/>
                        <a:ext cx="5943600" cy="6976745"/>
                        <a:chOff x="0" y="0"/>
                        <a:chExt cx="5943600" cy="6976745"/>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6400800"/>
                        </a:xfrm>
                        <a:prstGeom prst="rect">
                          <a:avLst/>
                        </a:prstGeom>
                      </pic:spPr>
                    </pic:pic>
                    <wps:wsp>
                      <wps:cNvPr id="13" name="Rectangle 13"/>
                      <wps:cNvSpPr/>
                      <wps:spPr>
                        <a:xfrm>
                          <a:off x="0" y="6400800"/>
                          <a:ext cx="5943600" cy="575945"/>
                        </a:xfrm>
                        <a:prstGeom prst="rect">
                          <a:avLst/>
                        </a:prstGeom>
                        <a:solidFill>
                          <a:srgbClr val="C8C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D264DC" id="Group 18" o:spid="_x0000_s1026" alt="Red text box with readable text inside" style="position:absolute;margin-left:0;margin-top:36pt;width:468pt;height:549.35pt;z-index:251659264" coordsize="59436,697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Sns3ywMAAD0JAAAOAAAAZHJzL2Uyb0RvYy54bWycVm1v4ygQ/n7S&#10;/Qfk71s7aZK2VtNVLr1WK1W7Ubun/YwxttFi4IDEyf76mwHbTZtq97aV6gAzzMszzwDXH/etJDtu&#10;ndBqmUzOsoRwxXQpVL1M/vl69+EyIc5TVVKpFV8mB+6Sjzd//nHdmZxPdaNlyS0BI8rlnVkmjfcm&#10;T1PHGt5Sd6YNVyCstG2ph6mt09LSDqy3Mp1m2SLttC2N1Yw7B6u3UZjcBPtVxZn/UlWOeyKXCcTm&#10;w9eGb4Hf9Oaa5rWlphGsD4O+I4qWCgVOR1O31FOyteLEVCuY1U5X/ozpNtVVJRgPOUA2k+xVNvdW&#10;b03Ipc672owwAbSvcHq3WfZ5t7FElFA7qJSiLdQouCU4L7ljANYjL4nne08KvSed8A2xnJa0kDwu&#10;C+VEyRHLztQ5mLy35slsbL9QxxnCs69si7+QONmHKhzGKqADBovzq9n5IoNiMZAtri4WF7N5rBNr&#10;oJgn+1jz9y92poPjFOMbwzGC5fDfwwqjE1h/TT/Y5beWJ72R9n/ZaKn9vjUfgAGGelEIKfwhsBlq&#10;jUGp3UawjY2TowpNhwqBGL2SyRSBwS2oFfdQzOlBs++OKL1uqKr5yhloBCgxaqcv1cP0hcNCCnMn&#10;pMQ64bhPDXjwinRvoBMJfavZtuXKxw61XEKWWrlGGJcQm/O24EA4+6kMAdHcecs9a9BhBY4fIVgM&#10;9EgQonwODFNwQLD3UWqWZZfAr+hiYKSxzt9z3RIcQHAQA1SD5nT34PpoBpUewxhAiAziQe7DEeYG&#10;uGB2AthvdelTQw2HENDsEQfOBw4gSlBc6MHJOebS6419536O0OIZBZq/2XrzC+jE0Hlj/wC3fgcm&#10;KKCWohzI5GxdrKUlOwqH8fpyfbX+qy/CCzWpEHelcVusEa5A6w4ZhZE/SI56Uj3yCg4wODimoWDh&#10;6uCjH8oYMHESRQ0teXQ/z+Bv8I6XDe4InAsG0XKkYm+7NzBoRiOD7Rhlr49bebh5xsCynwUWN487&#10;gmet/Li5FUrbtwxIyKr3HPUHkCI0iFKhywMc71YDo+FAdYbdCSjgA3V+Qy1cdLAIl7f/Ap9K6m6Z&#10;6H6UkEbbH2+toz4wG6QJ6eDiXCbu3y3FI1B+UsD5q8lshjdtmMzmF1OY2GNJcSxR23atgQ6TEF0Y&#10;or6Xw7Cyuv0Gd/wKvYKIKga+lwnzdpisPcxBBK8ExlerMI5n64N6MnAix+Ihdb/uv1Fr+h7HK+2z&#10;HvrspNWjLtZD6dXW60qEc+AZ1x5v6PkwCnd0oFD/nsBHwPE8aD2/em7+AwAA//8DAFBLAwQKAAAA&#10;AAAAACEAq7YBicqiAQDKogEAFAAAAGRycy9tZWRpYS9pbWFnZTEuanBn/9j/4Qc6RXhpZgAATU0A&#10;KgAAAAgABwESAAMAAAABAAEAAAEaAAUAAAABAAAAYgEbAAUAAAABAAAAagEoAAMAAAABAAIAAAEx&#10;AAIAAAAkAAAAcgEyAAIAAAAUAAAAlodpAAQAAAABAAAArAAAANgALcbAAAAnEAAtxsAAACcQQWRv&#10;YmUgUGhvdG9zaG9wIENDIDIwMTUgKE1hY2ludG9zaCkAMjAxNzowMjoxNCAwOToxODoyNAAAAAAD&#10;oAEAAwAAAAEAAQAAoAIABAAAAAEAAAeeoAMABAAAAAEAAAg7AAAAAAAAAAYBAwADAAAAAQAGAAAB&#10;GgAFAAAAAQAAASYBGwAFAAAAAQAAAS4BKAADAAAAAQACAAACAQAEAAAAAQAAATYCAgAEAAAAAQAA&#10;BfwAAAAAAAAASAAAAAEAAABIAAAAAf/Y/+0ADEFkb2JlX0NNAAH/7gAOQWRvYmUAZIAAAAAB/9sA&#10;hAAMCAgICQgMCQkMEQsKCxEVDwwMDxUYExMVExMYEQwMDAwMDBEMDAwMDAwMDAwMDAwMDAwMDAwM&#10;DAwMDAwMDAwMAQ0LCw0ODRAODhAUDg4OFBQODg4OFBEMDAwMDBERDAwMDAwMEQwMDAwMDAwMDAwM&#10;DAwMDAwMDAwMDAwMDAwMDAz/wAARCACgAJQ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jUkklC9CpJJJJSk6ZOkpSSSSCl0kk&#10;kkrp0ydJIXCkFEKQQXBkFIKIUggvDMKYUAphAs0WfZJLskgyP//Q41JJJQvQqSSSSUpOmTpKUkkk&#10;gpdJJJJK6dMnSSFwpBRCkEFwZBSCiFIILwzCmFAKYQLNFn2SS7JIMj//0eNSSSUL0KkkkklKTpk6&#10;SlJJJIKXSSSSSunTJ0khcKQUQpBBcGQUgohSCC8MwphQCmECzRZ9kkuySDI//9LjUkklC9CpJJJJ&#10;Sk6ZOkpSSSSCl0kkpSXRiZGgF06YJ0mThhH5pWe0P++ZAFSAKgFMEpaL4nD1EvO1wFIKJSa7WCkQ&#10;zz5cRFxN+aUKYUAphMKyLPskl2SQZH//0+NSSSUL0KkkkklKTpk6SlJTAkpuNSoiXnyCQC6Mb1Og&#10;G7IS74KQEJgnStJnYoaR7Lp0ydBAXCkOVEKY0SZsGI5JV+iPmXKiBJAUinYO6JNN/LIRiT9AkCmF&#10;AKYUZasWfZJLskgyP//U41JJJQvQqSSSSUpOmScYBPgkpg90nb4KbRAhCZq4IyR7L5aABdJJJBau&#10;nTKQSX44GZoLhSCiFIIuljjHHGtgNSf2sk4UQpBNJauTL7kr6D5WYUwoBO57a2Fzu3A8SmpikkfR&#10;n3RMd48Ulneq/wBX1Z98zP8ABJO4F/E//9XjUkklC9CpJJJJSkzxLCnTpKQtMEFGQywjjUJ2uI07&#10;InVkMeIWEiSYGU6atESTw1qunCiFIJzexQEBQ+pZBPMpk4TSWLNm4zwx+Uf85kFIKIUgmsYZggCT&#10;oByVVusNjp7DgIj3b9OGN5KCeU6IbEY0Nd2KSSSep//W41JJJQvQqSSSSUpOmTpKUkkl2QUqYTcq&#10;MyVIJwDaxQ4R4lkFJME6BKMuX9CP+F/BcKQUQpBNYgyCRJPtHzS7J/otJ7pNmEOEAn5pfJH/ALqT&#10;CwgewcDnzKCVMqBTwykUFkle+z/qvp/n/S/tf6+xJN4x+K2n/9fjUkklC9CpJJJJSk6ZOkpSg46w&#10;pEwCfBDSDJiGt9mQU2juoNElERJZJz4RQ3K6dMnTWELhTaO5UQPFPMpNiMRj9Uxcv0Yf91NnMqLz&#10;2ThRdykN2XDc5SnI2R+1gVPHZvtBPDdT/BQKs4rYZu7uP4BGRoL5J+ySXZJRIf/Q41JJJQvQqSSS&#10;SUpOmTpKWd9EoYRVAs8EQWTHIDQsmKSgA4KQB7oFdKAJsyAZKQUQnQUJxh8guX78v+5iupBRCkEF&#10;tkmzqyCi4QVIJ4BEFIGmfDPhJvYoSrlX0G/AKs6p44EjyTsyH1ja5sgcdijLUaM0iDqC3OySrfbH&#10;RPpHb4yf/IpJvCVWH//Z/+0PXlBob3Rvc2hvcCAzLjAAOEJJTQQEAAAAAAAPHAFaAAMbJUccAgAA&#10;AgAAADhCSU0EJQAAAAAAEM3P+n2ox74JBXB2rq8Fw044QklNBDoAAAAAARMAAAAQAAAAAQAAAAAA&#10;C3ByaW50T3V0cHV0AAAABQAAAABQc3RTYm9vbAEAAAAASW50ZWVudW0AAAAASW50ZQAAAABDbHJt&#10;AAAAD3ByaW50U2l4dGVlbkJpdGJvb2wAAAAAC3ByaW50ZXJOYW1lVEVYVAAAABgASABQACAAQwBv&#10;AGwAbwByACAATABhAHMAZQByAEoAZQB0ACAAMgA2ADAAMABu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CAAAAAAAEAAAAAEAAAJAAAACQAAA&#10;AAA4QklNBB4AAAAAAAQAAAAAOEJJTQQaAAAAAANnAAAABgAAAAAAAAAAAAAIOwAAB54AAAAZAGMA&#10;bwB2AGUAcgBfAHIAZQBkAF8AZwByAGEAZABpAGUAbgB0AF8AcABsAHUAcwBfAFUAAAABAAAAAAAA&#10;AAAAAAAAAAAAAAAAAAEAAAAAAAAAAAAAB54AAAg7AAAAAAAAAAAAAAAAAAAAAAEAAAAAAAAAAAAA&#10;AAAAAAAAAAAAEAAAAAEAAAAAAABudWxsAAAAAgAAAAZib3VuZHNPYmpjAAAAAQAAAAAAAFJjdDEA&#10;AAAEAAAAAFRvcCBsb25nAAAAAAAAAABMZWZ0bG9uZwAAAAAAAAAAQnRvbWxvbmcAAAg7AAAAAFJn&#10;aHRsb25nAAAHn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IOwAAAABSZ2h0bG9uZwAAB54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DOEJJTQQMAAAAAAYYAAAAAQAAAJQAAACgAAAB&#10;vAABFYAAAAX8ABgAAf/Y/+0ADEFkb2JlX0NNAAH/7gAOQWRvYmUAZIAAAAAB/9sAhAAMCAgICQgM&#10;CQkMEQsKCxEVDwwMDxUYExMVExMYEQwMDAwMDBEMDAwMDAwMDAwMDAwMDAwMDAwMDAwMDAwMDAwM&#10;AQ0LCw0ODRAODhAUDg4OFBQODg4OFBEMDAwMDBERDAwMDAwMEQwMDAwMDAwMDAwMDAwMDAwMDAwM&#10;DAwMDAwMDAz/wAARCACgAJQ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jUkklC9CpJJJJSk6ZOkpSSSSCl0kkkkrp0ydJIXCk&#10;FEKQQXBkFIKIUggvDMKYUAphAs0WfZJLskgyP//Q41JJJQvQqSSSSUpOmTpKUkkkgpdJJJJK6dMn&#10;SSFwpBRCkEFwZBSCiFIILwzCmFAKYQLNFn2SS7JIMj//0eNSSSUL0KkkkklKTpk6SlJJJIKXSSSS&#10;SunTJ0khcKQUQpBBcGQUgohSCC8MwphQCmECzRZ9kkuySDI//9LjUkklC9CpJJJJSk6ZOkpSSSSC&#10;l0kkpSXRiZGgF06YJ0mThhH5pWe0P++ZAFSAKgFMEpaL4nD1EvO1wFIKJSa7WCkQzz5cRFxN+aUK&#10;YUAphMKyLPskl2SQZH//0+NSSSUL0KkkkklKTpk6SlJTAkpuNSoiXnyCQC6Mb1OgG7IS74KQEJgn&#10;StJnYoaR7Lp0ydBAXCkOVEKY0SZsGI5JV+iPmXKiBJAUinYO6JNN/LIRiT9AkCmFAKYUZasWfZJL&#10;skgyP//U41JJJQvQqSSSSUpOmScYBPgkpg90nb4KbRAhCZq4IyR7L5aABdJJJBaunTKQSX44GZoL&#10;hSCiFIIuljjHHGtgNSf2sk4UQpBNJauTL7kr6D5WYUwoBO57a2Fzu3A8SmpikkfRn3RMd48Ulneq&#10;/wBX1Z98zP8ABJO4F/E//9XjUkklC9CpJJJJSkzxLCnTpKQtMEFGQywjjUJ2uI07InVkMeIWEiSY&#10;GU6atESTw1qunCiFIJzexQEBQ+pZBPMpk4TSWLNm4zwx+Uf85kFIKIUgmsYZggCToByVVusNjp7D&#10;gIj3b9OGN5KCeU6IbEY0Nd2KSSSep//W41JJJQvQqSSSSUpOmTpKUkkl2QUqYTcqMyVIJwDaxQ4R&#10;4lkFJME6BKMuX9CP+F/BcKQUQpBNYgyCRJPtHzS7J/otJ7pNmEOEAn5pfJH/ALqTCwgewcDnzKCV&#10;MqBTwykUFkle+z/qvp/n/S/tf6+xJN4x+K2n/9fjUkklC9CpJJJJSk6ZOkpSg46wpEwCfBDSDJiG&#10;t9mQU2juoNElERJZJz4RQ3K6dMnTWELhTaO5UQPFPMpNiMRj9Uxcv0Yf91NnMqLz2ThRdykN2XDc&#10;5SnI2R+1gVPHZvtBPDdT/BQKs4rYZu7uP4BGRoL5J+ySXZJRIf/Q41JJJQvQqSSSSUpOmTpKWd9E&#10;oYRVAs8EQWTHIDQsmKSgA4KQB7oFdKAJsyAZKQUQnQUJxh8guX78v+5iupBRCkEFtkmzqyCi4QVI&#10;J4BEFIGmfDPhJvYoSrlX0G/AKs6p44EjyTsyH1ja5sgcdijLUaM0iDqC3OySrfbHRPpHb4yf/IpJ&#10;vCVWH//ZOEJJTQQhAAAAAABdAAAAAQEAAAAPAEEAZABvAGIAZQAgAFAAaABvAHQAbwBzAGgAbwBw&#10;AAAAFwBBAGQAbwBiAGUAIABQAGgAbwB0AG8AcwBoAG8AcAAgAEMAQwAgADIAMAAxADUAAAABADhC&#10;SU0EBgAAAAAABwAGAQEAAQEA/+EiS2h0dHA6Ly9ucy5hZG9iZS5jb20veGFwLzEuMC8APD94cGFj&#10;a2V0IGJlZ2luPSLvu78iIGlkPSJXNU0wTXBDZWhpSHpyZVN6TlRjemtjOWQiPz4gPHg6eG1wbWV0&#10;YSB4bWxuczp4PSJhZG9iZTpuczptZXRhLyIgeDp4bXB0az0iQWRvYmUgWE1QIENvcmUgNS42LWMx&#10;MTEgNzkuMTU4MzI1LCAyMDE1LzA5LzEwLTAxOjEwOjIw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ZGM9Imh0dHA6Ly9wdXJsLm9yZy9kYy9lbGVtZW50cy8xLjEvIiB4bWxu&#10;czpwZGY9Imh0dHA6Ly9ucy5hZG9iZS5jb20vcGRmLzEuMy8iIHhtbG5zOkV4dGVuc2lzRm9udFNl&#10;bnNlPSJodHRwOi8vd3d3LmV4dGVuc2lzLmNvbS9tZXRhL0ZvbnRTZW5zZS8iIHhtbG5zOnBob3Rv&#10;c2hvcD0iaHR0cDovL25zLmFkb2JlLmNvbS9waG90b3Nob3AvMS4wLyIgeG1wOkNyZWF0ZURhdGU9&#10;IjIwMTctMDItMTRUMDk6MDY6NTEtMDU6MDAiIHhtcDpNZXRhZGF0YURhdGU9IjIwMTctMDItMTRU&#10;MDk6MTg6MjQtMDU6MDAiIHhtcDpNb2RpZnlEYXRlPSIyMDE3LTAyLTE0VDA5OjE4OjI0LTA1OjAw&#10;IiB4bXA6Q3JlYXRvclRvb2w9IkFkb2JlIEluRGVzaWduIENDIDIwMTUgKE1hY2ludG9zaCkiIHht&#10;cE1NOkluc3RhbmNlSUQ9InhtcC5paWQ6MzcwMmZkOTYtYWFiYi00NzQ2LWIxZmMtNTgwMzI5ZmUy&#10;OTAzIiB4bXBNTTpPcmlnaW5hbERvY3VtZW50SUQ9InhtcC5kaWQ6OTExRERGMkYzMzIwNjgxMThB&#10;NkRBODlCOEFCMUFCMEEiIHhtcE1NOkRvY3VtZW50SUQ9InhtcC5pZDo5MjRiOTNjZS1hODg1LTQy&#10;MGYtYTkxZi0wNDhjNDc4MWQ3OWU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1dWlkOjhhYzczOGJjLTJmMTYtNzQ0MS1iZDdlLWQ5M2E0MmRmZDNkZiIgc3RS&#10;ZWY6ZG9jdW1lbnRJRD0ieG1wLmlkOjkyNGI5M2NlLWE4ODUtNDIwZi1hOTFmLTA0OGM0NzgxZDc5&#10;ZSIgc3RSZWY6b3JpZ2luYWxEb2N1bWVudElEPSJ4bXAuZGlkOjkxMURERjJGMzMyMDY4MTE4QTZE&#10;QTg5QjhBQjFBQjBBIiBzdFJlZjpyZW5kaXRpb25DbGFzcz0icHJvb2Y6cGRmIi8+IDx4bXBNTTpI&#10;aXN0b3J5PiA8cmRmOlNlcT4gPHJkZjpsaSBzdEV2dDphY3Rpb249ImNvbnZlcnRlZCIgc3RFdnQ6&#10;cGFyYW1ldGVycz0iZnJvbSBhcHBsaWNhdGlvbi94LWluZGVzaWduIHRvIGFwcGxpY2F0aW9uL3Bk&#10;ZiIgc3RFdnQ6c29mdHdhcmVBZ2VudD0iQWRvYmUgSW5EZXNpZ24gQ0MgMjAxNSAoTWFjaW50b3No&#10;KSIgc3RFdnQ6Y2hhbmdlZD0iLyIgc3RFdnQ6d2hlbj0iMjAxNy0wMi0xNFQwOTowNjo1MS0wNTow&#10;MCIvPiA8cmRmOmxpIHN0RXZ0OmFjdGlvbj0iY29udmVydGVkIiBzdEV2dDpwYXJhbWV0ZXJzPSJm&#10;cm9tIGFwcGxpY2F0aW9uL3BkZiB0byBhcHBsaWNhdGlvbi92bmQuYWRvYmUucGhvdG9zaG9wIi8+&#10;IDxyZGY6bGkgc3RFdnQ6YWN0aW9uPSJkZXJpdmVkIiBzdEV2dDpwYXJhbWV0ZXJzPSJjb252ZXJ0&#10;ZWQgZnJvbSBhcHBsaWNhdGlvbi92bmQuYWRvYmUucGhvdG9zaG9wIHRvIGltYWdlL2pwZWciLz4g&#10;PHJkZjpsaSBzdEV2dDphY3Rpb249InNhdmVkIiBzdEV2dDppbnN0YW5jZUlEPSJ4bXAuaWlkOjlj&#10;NTE3YzNlLWY5YWYtNDFmYS04MzYzLWI3NTVmOTgyZThjMSIgc3RFdnQ6d2hlbj0iMjAxNy0wMi0x&#10;NFQwOToxNzoxMC0wNTowMCIgc3RFdnQ6c29mdHdhcmVBZ2VudD0iQWRvYmUgUGhvdG9zaG9wIEND&#10;IDIwMTUgKE1hY2ludG9zaCkiIHN0RXZ0OmNoYW5nZWQ9Ii8iLz4gPHJkZjpsaSBzdEV2dDphY3Rp&#10;b249InNhdmVkIiBzdEV2dDppbnN0YW5jZUlEPSJ4bXAuaWlkOjM3MDJmZDk2LWFhYmItNDc0Ni1i&#10;MWZjLTU4MDMyOWZlMjkwMyIgc3RFdnQ6d2hlbj0iMjAxNy0wMi0xNFQwOToxODoyNC0wNTowMCIg&#10;c3RFdnQ6c29mdHdhcmVBZ2VudD0iQWRvYmUgUGhvdG9zaG9wIENDIDIwMTUgKE1hY2ludG9zaCki&#10;IHN0RXZ0OmNoYW5nZWQ9Ii8iLz4gPC9yZGY6U2VxPiA8L3htcE1NOkhpc3Rvcnk+IDxFeHRlbnNp&#10;c0ZvbnRTZW5zZTpzbHVnPiA8cmRmOkJhZz4gPHJkZjpsaSBFeHRlbnNpc0ZvbnRTZW5zZTpGYW1p&#10;bHk9IkNhbGlicmkiIEV4dGVuc2lzRm9udFNlbnNlOlZlcnNpb249IjEuMDIiIEV4dGVuc2lzRm9u&#10;dFNlbnNlOk91dGxpbmVGaWxlU2l6ZT0iMCIgRXh0ZW5zaXNGb250U2Vuc2U6S2VybmluZ0NoZWNr&#10;c3VtPSIwIiBFeHRlbnNpc0ZvbnRTZW5zZTpGb3VuZHJ5PSJNaWNyb3NvZnQiIEV4dGVuc2lzRm9u&#10;dFNlbnNlOkZvbnRLaW5kPSJPcGVuVHlwZSAtIFRUIiBFeHRlbnNpc0ZvbnRTZW5zZTpDaGVja3N1&#10;bT0iNTU2NTMwNDc0IiBFeHRlbnNpc0ZvbnRTZW5zZTpQb3N0U2NyaXB0TmFtZT0iQ2FsaWJyaSIg&#10;RXh0ZW5zaXNGb250U2Vuc2U6Rm9udFNlbnNlXzEuMl9DaGVja3N1bT0iNTU2NTMwNDc0Ii8+IDxy&#10;ZGY6bGkgRXh0ZW5zaXNGb250U2Vuc2U6RmFtaWx5PSJDYWxpYnJpIiBFeHRlbnNpc0ZvbnRTZW5z&#10;ZTpWZXJzaW9uPSIxLjAyIiBFeHRlbnNpc0ZvbnRTZW5zZTpPdXRsaW5lRmlsZVNpemU9IjAiIEV4&#10;dGVuc2lzRm9udFNlbnNlOktlcm5pbmdDaGVja3N1bT0iMCIgRXh0ZW5zaXNGb250U2Vuc2U6Rm91&#10;bmRyeT0iTWljcm9zb2Z0IiBFeHRlbnNpc0ZvbnRTZW5zZTpGb250S2luZD0iT3BlblR5cGUgLSBU&#10;VCIgRXh0ZW5zaXNGb250U2Vuc2U6Q2hlY2tzdW09IjYxMTkwMzc3NCIgRXh0ZW5zaXNGb250U2Vu&#10;c2U6UG9zdFNjcmlwdE5hbWU9IkNhbGlicmktQm9sZCIgRXh0ZW5zaXNGb250U2Vuc2U6Rm9udFNl&#10;bnNlXzEuMl9DaGVja3N1bT0iNjExOTAzNzc0Ii8+IDxyZGY6bGkgRXh0ZW5zaXNGb250U2Vuc2U6&#10;RmFtaWx5PSJDYWxpYnJpIiBFeHRlbnNpc0ZvbnRTZW5zZTpWZXJzaW9uPSIxLjAyIiBFeHRlbnNp&#10;c0ZvbnRTZW5zZTpPdXRsaW5lRmlsZVNpemU9IjAiIEV4dGVuc2lzRm9udFNlbnNlOktlcm5pbmdD&#10;aGVja3N1bT0iMCIgRXh0ZW5zaXNGb250U2Vuc2U6Rm91bmRyeT0iTWljcm9zb2Z0IiBFeHRlbnNp&#10;c0ZvbnRTZW5zZTpGb250S2luZD0iT3BlblR5cGUgLSBUVCIgRXh0ZW5zaXNGb250U2Vuc2U6Q2hl&#10;Y2tzdW09IjQwODkyMzY4MzUiIEV4dGVuc2lzRm9udFNlbnNlOlBvc3RTY3JpcHROYW1lPSJDYWxp&#10;YnJpLUl0YWxpYyIgRXh0ZW5zaXNGb250U2Vuc2U6Rm9udFNlbnNlXzEuMl9DaGVja3N1bT0iNDA4&#10;OTIzNjgzNSIvPiA8cmRmOmxpIEV4dGVuc2lzRm9udFNlbnNlOkZhbWlseT0iQXJpYWwgQmxhY2si&#10;IEV4dGVuc2lzRm9udFNlbnNlOlZlcnNpb249IjUuMDAuMSIgRXh0ZW5zaXNGb250U2Vuc2U6T3V0&#10;bGluZUZpbGVTaXplPSIwIiBFeHRlbnNpc0ZvbnRTZW5zZTpLZXJuaW5nQ2hlY2tzdW09IjAiIEV4&#10;dGVuc2lzRm9udFNlbnNlOkZvdW5kcnk9Ik1vbm90eXBlIFR5cG9ncmFwaHkiIEV4dGVuc2lzRm9u&#10;dFNlbnNlOkZvbnRLaW5kPSJPcGVuVHlwZSAtIFRUIiBFeHRlbnNpc0ZvbnRTZW5zZTpDaGVja3N1&#10;bT0iMTcxMTk3MDc5IiBFeHRlbnNpc0ZvbnRTZW5zZTpQb3N0U2NyaXB0TmFtZT0iQXJpYWwtQmxh&#10;Y2siIEV4dGVuc2lzRm9udFNlbnNlOkZvbnRTZW5zZV8xLjJfQ2hlY2tzdW09IjE3MTE5NzA3OSIv&#10;PiA8cmRmOmxpIEV4dGVuc2lzRm9udFNlbnNlOkZhbWlseT0iU3ltYm9sIiBFeHRlbnNpc0ZvbnRT&#10;ZW5zZTpWZXJzaW9uPSIxMS4xIiBFeHRlbnNpc0ZvbnRTZW5zZTpPdXRsaW5lRmlsZVNpemU9IjAi&#10;IEV4dGVuc2lzRm9udFNlbnNlOktlcm5pbmdDaGVja3N1bT0iMCIgRXh0ZW5zaXNGb250U2Vuc2U6&#10;Rm91bmRyeT0iQXBwbGUgQ29tcHV0ZXIiIEV4dGVuc2lzRm9udFNlbnNlOkZvbnRLaW5kPSJPcGVu&#10;VHlwZSAtIFRUIiBFeHRlbnNpc0ZvbnRTZW5zZTpDaGVja3N1bT0iMTUyMjE4ODEyNiIgRXh0ZW5z&#10;aXNGb250U2Vuc2U6UG9zdFNjcmlwdE5hbWU9IlN5bWJvbCIgRXh0ZW5zaXNGb250U2Vuc2U6Rm9u&#10;dFNlbnNlXzEuMl9DaGVja3N1bT0iMTUyMjE4ODEyNiIvPiA8cmRmOmxpIEV4dGVuc2lzRm9udFNl&#10;bnNlOkZhbWlseT0iVGltZXMiIEV4dGVuc2lzRm9udFNlbnNlOlZlcnNpb249IjEwLjAiIEV4dGVu&#10;c2lzRm9udFNlbnNlOk91dGxpbmVGaWxlU2l6ZT0iMCIgRXh0ZW5zaXNGb250U2Vuc2U6S2Vybmlu&#10;Z0NoZWNrc3VtPSI2NjI2NSIgRXh0ZW5zaXNGb250U2Vuc2U6Rm91bmRyeT0iQXBwbGUgQ29tcHV0&#10;ZXIiIEV4dGVuc2lzRm9udFNlbnNlOkZvbnRLaW5kPSJUcnVlVHlwZSIgRXh0ZW5zaXNGb250U2Vu&#10;c2U6Q2hlY2tzdW09IjExMjYzMDcwMjIiIEV4dGVuc2lzRm9udFNlbnNlOlBvc3RTY3JpcHROYW1l&#10;PSJUaW1lcy1JdGFsaWMiIEV4dGVuc2lzRm9udFNlbnNlOkZvbnRTZW5zZV8xLjJfQ2hlY2tzdW09&#10;IjExMjYzMDcwMjIiLz4gPHJkZjpsaSBFeHRlbnNpc0ZvbnRTZW5zZTpGYW1pbHk9IlRpbWVzIiBF&#10;eHRlbnNpc0ZvbnRTZW5zZTpWZXJzaW9uPSIxMC4wIiBFeHRlbnNpc0ZvbnRTZW5zZTpPdXRsaW5l&#10;RmlsZVNpemU9IjAiIEV4dGVuc2lzRm9udFNlbnNlOktlcm5pbmdDaGVja3N1bT0iNjcxMTUiIEV4&#10;dGVuc2lzRm9udFNlbnNlOkZvdW5kcnk9IkFwcGxlIENvbXB1dGVyIiBFeHRlbnNpc0ZvbnRTZW5z&#10;ZTpGb250S2luZD0iVHJ1ZVR5cGUiIEV4dGVuc2lzRm9udFNlbnNlOkNoZWNrc3VtPSIzNjg0Nzc1&#10;ODU0IiBFeHRlbnNpc0ZvbnRTZW5zZTpQb3N0U2NyaXB0TmFtZT0iVGltZXMtQm9sZCIgRXh0ZW5z&#10;aXNGb250U2Vuc2U6Rm9udFNlbnNlXzEuMl9DaGVja3N1bT0iMzY4NDc3NTg1NCIvPiA8cmRmOmxp&#10;IEV4dGVuc2lzRm9udFNlbnNlOkZhbWlseT0iVGltZXMiIEV4dGVuc2lzRm9udFNlbnNlOlZlcnNp&#10;b249IjEwLjAiIEV4dGVuc2lzRm9udFNlbnNlOk91dGxpbmVGaWxlU2l6ZT0iMCIgRXh0ZW5zaXNG&#10;b250U2Vuc2U6S2VybmluZ0NoZWNrc3VtPSI2MzgyNSIgRXh0ZW5zaXNGb250U2Vuc2U6Rm91bmRy&#10;eT0iQXBwbGUgQ29tcHV0ZXIiIEV4dGVuc2lzRm9udFNlbnNlOkZvbnRLaW5kPSJUcnVlVHlwZSIg&#10;RXh0ZW5zaXNGb250U2Vuc2U6Q2hlY2tzdW09IjIwNTAzMjk0MzIiIEV4dGVuc2lzRm9udFNlbnNl&#10;OlBvc3RTY3JpcHROYW1lPSJUaW1lcy1Sb21hbiIgRXh0ZW5zaXNGb250U2Vuc2U6Rm9udFNlbnNl&#10;XzEuMl9DaGVja3N1bT0iMjA1MDMyOTQzMiIvPiA8cmRmOmxpIEV4dGVuc2lzRm9udFNlbnNlOkZh&#10;bWlseT0iSGVsdmV0aWNhIiBFeHRlbnNpc0ZvbnRTZW5zZTpWZXJzaW9uPSIxMC4wIiBFeHRlbnNp&#10;c0ZvbnRTZW5zZTpPdXRsaW5lRmlsZVNpemU9IjAiIEV4dGVuc2lzRm9udFNlbnNlOktlcm5pbmdD&#10;aGVja3N1bT0iNTYzODQiIEV4dGVuc2lzRm9udFNlbnNlOkZvdW5kcnk9IkFwcGxlIENvbXB1dGVy&#10;IiBFeHRlbnNpc0ZvbnRTZW5zZTpGb250S2luZD0iVHJ1ZVR5cGUiIEV4dGVuc2lzRm9udFNlbnNl&#10;OkNoZWNrc3VtPSIxMDQ1NTQ0ODU4IiBFeHRlbnNpc0ZvbnRTZW5zZTpQb3N0U2NyaXB0TmFtZT0i&#10;SGVsdmV0aWNhLU9ibGlxdWUiIEV4dGVuc2lzRm9udFNlbnNlOkZvbnRTZW5zZV8xLjJfQ2hlY2tz&#10;dW09IjEwNDU1NDQ4NTgiLz4gPHJkZjpsaSBFeHRlbnNpc0ZvbnRTZW5zZTpGYW1pbHk9IkhlbHZl&#10;dGljYSIgRXh0ZW5zaXNGb250U2Vuc2U6VmVyc2lvbj0iMTAuMCIgRXh0ZW5zaXNGb250U2Vuc2U6&#10;T3V0bGluZUZpbGVTaXplPSIwIiBFeHRlbnNpc0ZvbnRTZW5zZTpLZXJuaW5nQ2hlY2tzdW09IjU1&#10;Nzk2IiBFeHRlbnNpc0ZvbnRTZW5zZTpGb3VuZHJ5PSJBcHBsZSBDb21wdXRlciIgRXh0ZW5zaXNG&#10;b250U2Vuc2U6Rm9udEtpbmQ9IlRydWVUeXBlIiBFeHRlbnNpc0ZvbnRTZW5zZTpDaGVja3N1bT0i&#10;MzEyMzIxMDEzNSIgRXh0ZW5zaXNGb250U2Vuc2U6UG9zdFNjcmlwdE5hbWU9IkhlbHZldGljYS1C&#10;b2xkIiBFeHRlbnNpc0ZvbnRTZW5zZTpGb250U2Vuc2VfMS4yX0NoZWNrc3VtPSIzMTIzMjEwMTM1&#10;Ii8+IDxyZGY6bGkgRXh0ZW5zaXNGb250U2Vuc2U6RmFtaWx5PSJIZWx2ZXRpY2EiIEV4dGVuc2lz&#10;Rm9udFNlbnNlOlZlcnNpb249IjEwLjAiIEV4dGVuc2lzRm9udFNlbnNlOk91dGxpbmVGaWxlU2l6&#10;ZT0iMCIgRXh0ZW5zaXNGb250U2Vuc2U6S2VybmluZ0NoZWNrc3VtPSI1ODQzMyIgRXh0ZW5zaXNG&#10;b250U2Vuc2U6Rm91bmRyeT0iQXBwbGUgQ29tcHV0ZXIiIEV4dGVuc2lzRm9udFNlbnNlOkZvbnRL&#10;aW5kPSJUcnVlVHlwZSIgRXh0ZW5zaXNGb250U2Vuc2U6Q2hlY2tzdW09IjE5OTUyMTEzMyIgRXh0&#10;ZW5zaXNGb250U2Vuc2U6UG9zdFNjcmlwdE5hbWU9IkhlbHZldGljYSIgRXh0ZW5zaXNGb250U2Vu&#10;c2U6Rm9udFNlbnNlXzEuMl9DaGVja3N1bT0iMTk5NTIxMTMzIi8+IDwvcmRmOkJhZz4gPC9FeHRl&#10;bnNpc0ZvbnRTZW5zZTpzbHVn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IUFkb2Jl&#10;AGRAAAAAAQMAEAMCAwYAAAAAAAAAAAAAAAD/2wCEAAICAgMCAwQCAgQFBAMEBQYFBQUFBggHBwcH&#10;BwgLCQkJCQkJCwsLCwsLCwsMDAwMDAwMDAwMDAwMDAwMDAwMDAwBAwMDBwQHDQcHDQ8NDQ0PDw4O&#10;Dg4PDwwMDAwMDw8MDAwMDAwPDAwMDAwMDAwMDAwMDAwMDAwMDAwMDAwMDAwMDP/CABEICDsHngMB&#10;EQACEQEDEQH/xADgAAEBAQADAQEBAAAAAAAAAAAAAQIDBAUHBgkBAQEBAAMBAQEAAAAAAAAAAAAB&#10;AgMEBQYHCBABAAEDBAEEAwADAAIDAQAAARAAIAIwEQMEBUBgMRJQcBMhFAYiMjMVFiMRAAEBBAYH&#10;BgQEBQMDBQEAAAECABEhMUBgQVESAzBQcGFxIjIggZGxEwShwdFCEGIjM+FSchQF8IKSwoMkgOCi&#10;NEQVEgABAQQFCQgBAwQBBQEAAAABEQAhMQJQcEFREjBAYGFxgaGx0fCRweEiMgMTIBCA8ZBCUqJi&#10;4HKCkrLC/9oADAMBAQIRAxEAAAD+avh/0c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QKtVGjRLaWUUs1RVUDcalLbaVRZapdmpaF0qW26UDU0XSaWrZatWrV3LQbaFWzWl2S3WbpbLV1d&#10;WXSbmlbmxqb1bqaG5urq6su43N234J6f5eAAAAAAAAAAAAAAAAAAAAAAAAAAAAAAAAKlgAAAAAAA&#10;AVQAAAABZQAAANXQAAA5IAAFUAAAAVQBVqgCqLGoApbQWqKJQANGoFW0WygVaqNGiW0sopZqiqoG&#10;41KW20qiy1S7NS0LpUtt0oGpouk0tWy1atWruWg20KtmtLslus3S2Wrq6suk3NK3NjU3q3U0NzdX&#10;V1ZdxubtvwT0/wAvAAAAAAAAAAAAAAAAAAAAAAAAAAAAAAAAFSwAAAAAAAAKoAAAAAsoAAAGroAA&#10;AckAACqAAAAKoAq1QBVFjUAUtoLVFEoAGjUCraLZQKtVGjRLaWUUs1RVUDcalLbaVRZapdmpaF0q&#10;W26UDU0XSaWrZatWrV3LQbaFWzWl2S3WbpbLV1dWXSbmlbmxqb1bqaG5urq6su43N234J6f5eAAA&#10;AAAAAAAAAAAAAAAAAAAAAAAAAAAAAKlgAAAAAAAAVQAAAABZQAAANXQAAA5IAAFUAAAAVQBVqgCq&#10;LGoApbQWqKJQANGoFW0WygVaqNGiW0sopZqiqoG41KW20qiy1S7NS0LpUtt0oGpouk0tWy1atWru&#10;Wg20KtmtLslus3S2Wrq6suk3NK3NjU3q3U0NzdXV1ZdxubtvwT0/y8AAAAAAAAAAAAAAAAAAAAAA&#10;AAAAAAAAAAVLAAAAAAAAAqgAAAACygAAAaugAAByQAAKoAAAAqgCrVAFUWNQBS2gtUUSgAaNQKto&#10;tlAq1UaNEtpZRSzVFVQNxqUttpVFlql2aloXSpbbpQNTRdJpatlq1atXctBtoVbNaXZLdZulstXV&#10;1ZdJuaVubGpvVupobm6urqy7jc3bfgnp/l4AAAAAAAAAAAAAAAAAAAAAAAAAAAAAAAAqWAAAAAAA&#10;ABVAAAAAFlAAAA1dAAADkgAAVQAAABVAFWqAKosagCltBaoolAA0agVbRbKBVqo0aJbSyilmqKqg&#10;bjUpbbSqLLVLs1LQulS23Sgami6TS1bLVq1au5aDbQq2a0uyW6zdLZaurqy6Tc0rc2NTerdTQ3N1&#10;dXVl3G5u2/BPT/LwAAAAAAAAAAAAAAAAAAAAAAAAAAAAAAABUsAAAAAAAACqAAAAALKAAABq6AAA&#10;HJAAAqgAAACqAKtUAVRY1AFLaC1RRKABo1Aq2i2UCrVRo0S2llFLNUVVA3GpS22lUWWqXZqWhdKl&#10;tulA1NF0mlq2WrVq1dy0G2hVs1pdkt1m6Wy1dXVl0m5pW5sam9W6mhubq6urLuNzdt+Cen+XgAAA&#10;AAAAAAAAAAAAAAAAAAAAAAAAAAAACpYAAAAAAAAFUAAAAAWUAAADV0AAAOSAABVAAAAFUAVaoAqi&#10;xqAKW0FqiiUADRqBVtFsoFWqjRoltLKKWaoqqBuNSlttKostUuzUtC6VLbdKBqaLpNLVstWrVq7l&#10;oNtCrZrS7JbrN0tlq6urLpNzStzY1N6t1NDc3V1dWXcbm7b8E9P8vAAAAAAAAAAAAAAAAAAAAAAA&#10;AAAAAAAAAFSwAAAAAAAAKoAAAAAsoAAAGroAAAckAACqAAAAKoAq1QBVFjUAUtoLVFEoAGjUCraL&#10;ZRby1z289c2ryachyVa1QtlqGa4k4pOvZ1tZ4y22lUWWqXZqWhdKltulA1NF0mlq2WrVq1dy0G2h&#10;Vs1pdkt1m6Wy1dXVl0m5pW5sam9W6mhubq6urLuNzdt+Cen+XgAAAAAAAAAAAAAAAAAAAAAAAAAA&#10;AAAAACpYAAAAAAAAFUAAAAAWUAAADV0AAAOSAABVAAAAFUAVaoAqixqAKW0FqiiUADV7G73V7mr3&#10;Lruavat7VvZ05C2XVtWylq6tspaupS6tGpotnCnTk6TPQznzpnzGerVLs1LQulS23Sgami6TS1bL&#10;Vq1au5aDbQq2a0uyW6zdLZaurqy6Tc0rc2NTerdTQ3N1dXVl3G5u2/BPT/LwAAAAAAAAAAAAAAAA&#10;AAAAAAAAAAAAAAABUsAAAAAAAACqAAAAALKAAABq6AAAHJAAAqgAAACqAKtUAVRY1AFLaC1RVXv3&#10;XoXXft79139Xmql1KXVpdS1S2XVtWylq6tspaupS6tGpotXVWaqxImZ0848hjxtY8bWeGhdKltul&#10;A1NF0mlq2WrVq1dy0G2hVs1pdkt1m6Wy1dXVl0m5pW5sam9W6mhubq6urLuNzdt+Cen+XgAAAAAA&#10;AAAAAAAAAAAAAAAAAAAAAAAAACpYAAAAAAAAFUAAAAAWUAAADV0AAAOSAABVAAAAFUAVaoAqixqA&#10;KW1eRr0rr1GvSuvQt5LKWrZdW1S6lLq0upapbLq2rZS1dW2UtXUpdWjU0WrqrNVYkTLMSWRlx+Vr&#10;j8Hk4/D1ONLbdKBqaLpNLVstWrVq7loNtCrZrS7JbrN0tlq6urLpNzStzY1N6t1NDc3V1dWXcbm7&#10;b8E9P8vAAAAAAAAAAAAAAAAAAAAAAAAAAAAAAAAFSwAAAAAAAAKoAAAAAsoAAAGroAAAckAACqAA&#10;AAKoAq1QBVFjUFa705PWu/Wa9Ct2Wraq2UtWy6tql1KXVpdS1S2XVtWylq6tspaupS6tGpotXVWa&#10;qxImWYksiZkiRx8nH4XNw/Obz09KBqaLpNLVstWrVq7loNtCrZrS7JbrN0tlq6urLpNzStzY1N6t&#10;1NDc3V1dWXcbm7b8E9P8vAAAAAAAAAAAAAAAAAAAAAAAAAAAAAAAAFSwAAAAAAAAKoAAAAAsoAAA&#10;GroAAAckAACqAAAAKoAq1QBVK16bfrzfr29irVq1bLVtVbKWrZdW1S6lLq0upapbLq2rZS1dW2Ut&#10;XUpdWjU0WrqrNVYkTLMSWRMyRJcxIzycfjdrg+Z3nqDU0XSaWrZatWrV3LQbaFWzWl2S3WbpbLV1&#10;dWXSbmlbmxqb1bqaG5urq6su43N234J6f5eAAAAAAAAAAAAAAAAAAAAAAAAAAAAAAAAKlgAAAAAA&#10;AAVQAAAABZQAAANXQAAA5IAAFUAAAAVQBVqgTXpTfsuT115rLVq1atWrZatqrZS1bLq2qXUqdVOp&#10;Z1WeBOKsFrWnJq8xz6va1ruaverlq6lLq0ami1dVZqrEiZZiSyJmSJLmJLMyGOxw/P8Aa4Pm9yF0&#10;mlq2WrVq1dy0G2hVs1pdkt1m6Wy1dXVl0m5pW5sam9W6mhubq6urLuNzdt+Cen+XgAAAAAAAAAAA&#10;AAAAAAAAAAAAAAAAAAAACpYAAAAAAAAFUAAAAAWUAAADV0AAAOSAABVAAAAFUAVV7WOT2pyeydmr&#10;batlq1atWrVstW1Vspatz1WfNufOY85OjWC2UCrVRo0S2llGr3969be/Z5N+3q9gami1dVZqrEiZ&#10;ZiSyJmSJLmJLMyRJc6z1fQ6vyfLjo6TS1bLVq1au5aDbQq2a0uyW6zdLZaurqy6Tc0rc2NTerdTQ&#10;3N1dXVl3G5u2/BPT/LwAAAAAAAAAAAAAAAAAAAAAAAAAAAAAAABUsAAAAAAAACqAAAAALKAAABq6&#10;AAAHJAAAqgAAACqFudepjl9xr0y1bLVttWy1atWrVq2Wras4mPKY8pjy5Oto1Aq2i2UCrVRo0S2l&#10;lFLNUXXJv3eXk+q5NewWrqrNVYkTLMSWRMyRJcxJZmSJLmJJjv8AW+Y7nF4ulq2WrVq1dy0G2hVs&#10;1pdkt1m6Wy1dXVl0m5pW5sam9W6mhubq6urLuNzdt+Cen+XgAAAAAAAAAAAAAAAAAAAAAAAAAAAA&#10;AAACpYAAAAAAAAFUAAAAAWUAAADV0AAAOSAABVAAAAFvLx8ns8fJ7i9qmlLVstW21bLVq1atWrc9&#10;W48e48hjzyADRqBVtFsoFWqjRoltLKKWaoqqOTfu8/L9xq93VWaqxImWYksiZkiS5iSzMkSXMTMh&#10;O9w/O+h1/Aq2WrVq1dy0G2hVs1pdkt1m6Wy1dXVl0m5pW5sam9W6mhubq6urLuNzdt+Cen+XgAAA&#10;AAAAAAAAAAAAAAAAAAAAAAAAAAAACpYAAAAAAAAFUAAAAAWUAAADV0AAAOSAABVAAAEvNx8vucfJ&#10;7ZyVa1TSlq2Wrbatlq1atnX1x+LceNc9IUSgAaNQKtotlAq1UaNEtpZRSzVFVQNufsc36Fycns2a&#10;qxImWYksiZkiS5iSzMkSXMTMhM2ehwfPej1/BstWrVq7loNtCrZrS7JbrN0tlq6urLpNzStzY1N6&#10;t1NDc3V1dWXcbm7b8E9P8vAAAAAAAAAAAAAAAAAAAAAAAAAAAAAAAAFSwAAAAAAAAKoAAAAAsoAA&#10;AGroAAAckAACqAAJebh5fd4+T2beSqirWqaUtWy1bbVstZ1x+Rrj8PWfOIWqKJQANGoFW0WygVaq&#10;NGiW0sopZqiqoG405ex2P0jevXqxImWYksiZkiS5iSzMkSXMTMhM2RPV63zHe4PJq1atXctBtoVb&#10;NaXZLdZulstXV1ZdJuaVubGpvVupobm6urqy7jc3bfgnp/l4AAAAAAAAAAAAAAAAAAAAAAAAAAAA&#10;AAAAqWAAAAAAAABVAAAAAFlAAAA1dAAADkgAAVQBHLwc3ucXJ7Rurq2qirWqaUtWy1bbrPT3xeHr&#10;j8VOOltBaoolAA0agVbRbKBVqo0aJbSyilmqKqgbjUutd3sdn9S05YkTLMSWRMyRJcxJZmSJLmJm&#10;QmbIlY9zpfIc+OrVq1dy0G2hVs1pdkt1m6Wy1dXVl0m5pW5sam9W6mhubq6urLuNzdt+Cen+XgAA&#10;AAAAAAAAAAAAAAAAAAAAAAAAAAAAACpYAAAAAAAAFUAAAAAWUAAADV0AAAOSAABVEa4OX2eHm9w5&#10;bKWrq2qirWqaUtWxrHlb4/C1jztQBS2gtUUSgAaNQKtotlAq1UaNEtpZRSzVFVQNxqUvNz/cc3J9&#10;XEiZZiSyJmSJLmJLMyRJcxMyEzZElnPx9L3el8jpatXctBtoVbNaXZLdZulstXV1ZdJuaVubGpvV&#10;upobm6urqy7jc3bfgnp/l4AAAAAAAAAAAAAAAAAAAAAAAAAAAAAAAAqWAAAAAAAABVAAAAAFlAAA&#10;A1dAAADkgAAVeHfp9bm9+b7Flq2UtXVtVFWtU0tmdcfi74/B1OAWNQBS2gtUUSgAaNQKtotlAq1U&#10;aNEtpZRSzVFVQNxqUu9+t2ex+mxImWYksiZkiS5iSzMkSXMTMhM2RJZJPW6vzfo8PlVau5aDbQq2&#10;a0uyW6zdLZaurqy6Tc0rc2NTerdTQ3N1dXVl3G5u2/BPT/LwAAAAAAAAAAAAAAAAAAAAAAAAAAAA&#10;AAABUsAAAAAAAACqAAAAALKAAABq6AAAHJAAGNdnq830PHvv1bbZatlLV1bVRVrWpxcnH4e+Pw7O&#10;MVRY1AFLaC1RRKABo1Aq2i2UCrVRo0S2llFLNUVVA3GpS277fa/XosTLMSWRMyRJcxJZmSJLmJmQ&#10;mbIksknJnrfouj8hoq7loNtCrZrS7JbrN0tlq6urLpNzStzY1N6t1NDc3V1dWXcbm7b8E9P8vAAA&#10;AAAAAAAAAAAAAAAAAAAAAAAAAAAAAFSwAAAAAAAAKoAAAAAsoAAAGroAAAckARetze31+X2jVWrb&#10;bLVspauraqNTj5ePwt8fiamQBVFjUAUtoLVFEoAGjUCraLZQKtVGjRLaWUUs1RVUDcalLbe12f1l&#10;exEyzElkTMkSXMSWZkiS5iZkJmyJLJJGfc6nzPd4vPq7loNtCrZrS7JbrN0tlq6urLpNzStzY1N6&#10;t1NDc3V1dWXcbm7b8E9P8vAAAAAAAAAAAAAAAAAAAAAAAAAAAAAAAAFSwAAAAAAAAKoAAAAAsoAA&#10;AGroAAAckDi33Olz/Q512rLSrVttlq2UtXVtmOXi8Ll4/DTFWqAKosagCltBaoolAA0agVbRbKBV&#10;qo0aJbSyilmqKqgbjUpbb2uz+sr2ImWYksiZkiS5iSzMkSXMTMhM2RJZJIz3eHy/c6vztXctBtoV&#10;bNaXZLdZulstXV1ZdJuaVubGpvVupobm6urqy7jc3bfgnp/l4AAAAAAAAAAAAAAAAAAAAAAAAAAA&#10;AAAAAqWAAAAAAAABVAAAAAFlAAAA1dAAADcvT5vc63L69uqtlpVq22y1bKXScvH4vPxeEnEBVqgC&#10;qLGoApbQWqKJQANGoFW0WygVaqNGiW0sopZqiqoG41KW3fb7X69FiZZiSyJmSJLmJLMyRJcxMyEz&#10;ZElkkjOpxfp+h8dV3LQbaFWzWl2S3WbpbLV1dWXSbmlbmxqb1bqaG5urq6su43N234J6f5eAAAAA&#10;AAAAAAAAAAAAAAAAAAAAAAAAAAAKlgAAAAAAAAVQAAAABZQAAANXQAAGNdnpc/0OL2qttq2WlWrb&#10;bLVsvLjyubh+f1OvVAFWqAKosagCltBaoolAA0agVbRbKBVqo0aJbSyilmqKqgbjUpd79Ps9j9Qi&#10;RMsxJZEzJElzElmZIkuYmZCZsiSySRmWfpeh8hzZ4ty0G2hVs1pdkt1m6Wy1dXVl0m5pW5sam9W6&#10;mhubq6urLuNzdt+Cen+XgAAAAAAAAAAAAAAAAAAAAAAAAAAAAAAACpYAAAAAAAAFUAAAAAWUAAAD&#10;V0AAOty+t1Ob2zVlq22rZaVattsu89Ts8Hzu89ECqAKtUAVRY1AFLaC1RRKABo1Aq2i2UCrVRo0S&#10;2llFLNUVVA3GpS8vL9Xz833ESJlmJLImZIkuYkszJElzEzITNkSWSSMyz9B0vl+3x9PctBtoVbNa&#10;XZLdZulstXV1ZdJuaVubGpvVupobm6urqy7jc3bfgnp/l4AAAAAAAAAAAAAAAAAAAAAAAAAAAAAA&#10;AAqWAAAAAAAABVAAAAAFlAAAA1dADN30ef3+LffqlstW21bLSrV0x2eDwebj8ggAqgCrVAFUWNQB&#10;S2gtUUSgAaNQKtotlAq1UaNEtpZRSzVFVQNxqUvY7P6Vya9mJEyzElkTMkSXMSWZkiS5iZkJmyJL&#10;JJGZZ7vT+b73F5+5aDbQq2a0uyW6zdLZaurqy6Tc0rc2NTerdTQ3N1dXVl3G5u2/BPT/AC8AAAAA&#10;AAAAAAAAAAAAAAAAAAAAAAAAAAAVLAAAAAAAAAqgAAAACygAAAaugOLfZ8/n+gl56tUtlq22rZaV&#10;efj8zs8Pz+pxAACqAKtUAVRY1AFLaC1RRKABo1Aq2i2UCrVRo0S2llFLNUVVA3Gpbru9rs/qtaiR&#10;MsxJZEzJElzElmZIkuYmZCZsiSySRmWe90/me7xdHctBtoVbNaXZLdZulstXV1ZdJuaVubGpvVup&#10;obm6urqy7jc3bfgnp/l4AAAAAAAAAAAAAAAAAAAAAAAAAAAAAAAAqWAAAAAAAABVAAAAAFlAAAA1&#10;dDrcvo9Hm9yNaWrVLZattq2Xc4e3wfP82POAAAFUAVaoAqixqAKW0FqiiUADRqBVtFsoFWqjRolt&#10;LKKWaoqqBuNS8vN9rzcv11WJEyzElkTMkSXMSWZkiS5iZkJmyJLJJGZZ+i6PynZx1ty0G2hVs1pd&#10;kt1m6Wy1dXVl0m5pW5sam9W6mhubq6urLuNzdt+Cen+XgAAAAAAAAAAAAAAAAAAAAAAAAAAAAAAA&#10;CpYAAAAAAAAFUAAAAAWUAAADWtdDm9nq8nq1RpatUtlq22nY4vM7nB4FYAAAAqgCrVAFUWNQBS2g&#10;tUUSgAaNQKtotlAq1UaNEtpZRSzVFVQNxpz9ntfqunYqxImWYksiZkiS5iSzMkSXMTMhM2RJZJIz&#10;E/U9D4zUm5aDbQq2a0uyW6zdLZaurqy6Tc0rc2NTerdTQ3N1dXVl3G5u2/BPT/LwAAAAAAAAAAAA&#10;AAAAAAAAAAAAAAAAAAABUsAAAAAAAACqAAAAALKAAAJd+f2fe4N96y1RpatUtlq7cfd4Pn+bj86q&#10;AAAAKoAq1QBVFjUAUtoLVFEoAGjUCraLZQKtVGjRLaWUUs1RVUDcc3J9hzc/2VmqsSJlmJLImZIk&#10;uYkszJElzEzITNkSWSSM8+On+i6XytXctBtoVbNaXZLdZulstXV1ZdJuaVubGpvVupobm6urqy7j&#10;c3bfgnp/l4AAAAAAAAAAAAAAAAAAAAAAAAAAAAAAAAqWAAAAAAAABVAAAAAFlAAAxrl83s/Qceuz&#10;VstUaWrVLZefHR73B89qcQqgAAACqAKtUAVRY1AFLaC1RRKABo1Aq2i2UCrVRo0S2llFLNUVVA27&#10;Ha7H6prXNZqrEiZZiSyJmSJLmJLMyRJcxMyEzZElkkjPp9fxfW6/h1dy0G2hVs1pdkt1m6Wy1dXV&#10;l0m5pW5sam9W6mhubq6urLuNzdt+Cen+XgAAAAAAAAAAAAAAAAAAAAAAAAAAAAAAACpYAAAAAAAA&#10;FUAAAAAWUAAce+x5fY+gmuUtWy1RpatWnc4PF7XF49AKoAAAAqgCrVAFUWNQBS2gtUUSgAaNQKto&#10;tlAq1UaNEtpZRSzVFVQOxy/ccvJ9VqrNVYkTLMSWRMyRJcxJZmSJLmJmQmbIkskkZ9/pfJ9rHVq7&#10;loNtCrZrS7JbrN0tlq6urLpNzStzY1N6t1NDc3V1dWXcbm7b8E9P8vAAAAAAAAAAAAAAAAAAAAAA&#10;AAAAAAAAAAFSwAAAAAAAAKoAAAAAsoAHDvteZ2ffy3q0tWy1Rpau5x+h1/nubHTAAqgAAACqAKtU&#10;AVRY1AFLaC1RRKABo1Aq2i2UCrVRo0S2llFLNUVVGtej2uf9Oreqs1ViRMsxJZEzJElzElmZIkuY&#10;mZCZsiSyScuep+h6PyOlq7loNtCrZrS7JbrN0tlq6urLpNzStzY1N6t1NDc3V1dWXcbm7b8E9P8A&#10;LwAAAAAAAAAAAAAAAAAAAAAAAAAAAAAAABUsAAAAAAAACqAAAAALKAOvydzzOx7pourS1bLVGl5s&#10;9Xvdf57mzxAACqAAAAKoAq1QBVFjUAUtoLVFEoAGjUCraLZQKtVGjRLaWUUs1RVWr2Of9J3r16uq&#10;s1ViRMsxJZEzJElzElmZIkuYmZCZsiSySep1vnvT4PHq1dy0G2hVs1pdkt1m6Wy1dXVl0m5pW5sa&#10;m9W6mhubq6urLuNzdt+Cen+XgAAAAAAAAAAAAAAAAAAAAAAAAAAAAAAACpYAAAAAAAAFUAAAAAWU&#10;Drcnd8zs+2aspdWlq2WqO1x+d3eHwrJyQAAKoAAAAqgCrVAFUWNQBS2gtUUSgAaNQKtotlAq1UaN&#10;EtpZRSzVFVeTk+n7HL9yWrqrNVYkTLMSWRMyRJcxJZmSJLmJmQmbIksueP8AQ9H4vkmatXctBtoV&#10;bNaXZLdZulstXV1ZdJuaVubGpvVupobm6urqy7jc3bfgnp/l4AAAAAAAAAAAAAAAAAAAAAAAAAAA&#10;AAAAAqWAAAAAAAABVAAAAAFlHW5e75fY9stWyl1aWrZad3h8bt8XlAckAACqAAAAKoAq1QBVFjUA&#10;UtoLVFEoAGjUCraLZQKtVGjRLaWUUs1RWr3Oz2P07TnLV1VmqsSJlmJLImZIkuYkszJElzEzITNk&#10;SWeh1/E9XrfP1atXctBtoVbNaXZLdZulstXV1ZdJuaVubGpvVupobm6urqy7jc3bfgnp/l4AAAAA&#10;AAAAAAAAAAAAAAAAAAAAAAAAAAAqWAAAAAAAABVAAAAAFl63J3PK7PtmqVbKXVpaupPQ4PC7HH0A&#10;ByQAAKoAAAAqgCrVAFUWNQBS2gtUUSgAaNQKtotlAq1UaNEtpZRSzVFvY5/0Xe/Z1NFq6qzVWJEy&#10;zElkTMkSXMSWZkiS5iZkJmyJWPf6PxnJnhq1au5aDbQq2a0uyW6zdLZaurqy6Tc0rc2NTerdTQ3N&#10;1dXVl3G5u2/BPT/LwAAAAAAAAAAAAAAAAAAAAAAAAAAAAAAABUsAAAAAAAACqAAAAAODfc8jse21&#10;qy0q2UurS7mfS6/gc2OoAByQAAKoAAAAqgCrVAFUWNQBS2gtUUSgAaNQKtotlAq1UaNEtpZRSzVO&#10;Tl+p5+b7Yami1dVZqrEiZZiSyJmSJLmJLMyRJcxMyEzZE7/D4nqdX52rVq1dy0G2hVs1pdkt1m6W&#10;y1dXVl0m5pW5sam9W6mhubq6urLuNzdt+Cen+XgAAAAAAAAAAAAAAAAAAAAAAAAAAAAAAACpYAAA&#10;AAAAAFUAAAADg32fH7PuG7bZaVbKXVupj1Ov4HLjrAADkgAAVQAAABVAFWqAKosagCltBaoolAA0&#10;agVbRbKBVqo0aJbSyilmta9Hsdj9K1eQami1dVZqrEiZZiSyJmSJLmJLMyRJcxMyEzZZx+70vieT&#10;PHVq1au5aDbQq2a0uyW6zdLZaurqy6Tc0rc2NTerdTQ3N1dXVl3G5u2/BPT/AC8AAAAAAAAAAAAA&#10;AAAAAAAAAAAAAAAAAAAVLAAAAAAAAAqgAAADi1zeN2fezd1bbZaVbKXkY9TrfP8ALngAAA5IAAFU&#10;AAAAVQBVqgCqLGoApbQWqKJQANGoFW0WygVaqNGiW0soppy8/Y/S9X0NWjU0WrqrNVYkTLMSWRMy&#10;RJcxJZmSJLmJmQmbPR6/z3ocHg2WrVq1dy0G2hVs1pdkt1m6Wy1dXVl0m5pW5sam9W6mhubq6urL&#10;uNzdt+Cen+XgAAAAAAAAAAAAAAAAAAAAAAAAAAAAAAACpYAAAAAAAAFUAAADF5PE7Xu5vKWrbbLS&#10;rZdTPq9f57mzwgAADkgAAVQAAABVAFWqAKosagCltBaoolAA0agVbRbKBVqo0aJbSyinNzfd8u/p&#10;C6tGpotXVWaqxImWYksiZkiS5iSzMkSXMTMhNTre30/idSWWrVq1dy0G2hVs1pdkt1m6Wy1dXVl0&#10;m5pW5sam9W6mhubq6urLuNzdt+Cen+XgAAAAAAAAAAAAAAAAAAAAAAAAAAAAAAACpYAAAAAAAAFU&#10;AAAZuvF7Xt8OuxqUtW22WlXUnq9b5/lx1tXQAAA5IAAFUAAAAVQBVqgCqLGoApbQWqKJQANGoFW0&#10;WygVaqNGiW0so5OT6Pm5vu9Sl1aNTRauqs1ViRMsxJZEzJElzElmZIkuYmZCen1vku3xeXVstWrV&#10;q7loNtCrZrS7JbrN0tlq6urLpNzStzY1N6t1NDc3V1dWXcbm7b8E9P8ALwAAAAAAAAAAAAAAAAAA&#10;AAAAAAAAAAAAABUsAAAAAAAACqAAAPH7Ps9Tk7dXUpattstNR6nW8Hnx1Bq6AAAHJAAAqgAAACqA&#10;KtUAVRY1AFLaC1RRKABo1Aq2i2UCrVRo0S2ll1r0efsfpFcupS6tGpotXVWaqxImWYksiZkiS5iS&#10;zMkSXMTMnY4/M9Tq/H6WrZatWrV3LQbaFWzWl2S3WbpbLV1dWXSbmlbmxqb1bqaG5urq6su43N23&#10;4J6f5eAAAAAAAAAAAAAAAAAAAAAAAAAAAAAAAAKlgAAAAAAAAVQAAPL5/T6HN6Iq6lLVttlp6nX8&#10;Ts8XRA1dAAADkgAAVQAAABVAFWqAKosagCltBaoolAA0agVbRbKBVqo0aJbTTn5+x+k296rqUurR&#10;qaLV1VmqsSJlmJLImZIkuYkszJElzEkx63T+I5c9XS1bLVq1au5aDbQq2a0uyW6zdLZaurqy6Tc0&#10;rc2NTerdTQ3N1dXVl3G5u2/BPT/LwAAAAAAAAAAAAAAAAAAAAAAAAAAAAAAABUsAAAAAAAACqAAO&#10;lydzyOx69tFXUpattsvo8Hk93h8wAaugAAByQAAKoAAAAqgCrVAFUWNQBS2gtUUSgAaNQKtotlAq&#10;1UaNEtq8/P8AoO9e2WrqUurRqaLV1VmqsSJlmJLImZIkuYkszJElzE7vX+a7fB4Ok0tWy1atWruW&#10;g20KtmtLslus3S2Wrq6suk3NK3NjU3q3U0NzdXV1ZdxubtvwT0/y8AAAAAAAAAAAAAAAAAAAAAAA&#10;AAAAAAAAAVLAAAAAAAAAqgAcGubwu17Ru2irqUtW29zi6Pp9fxUADV0AAAOSAABVAAAAFUAVaoAq&#10;ixqAKW0FqiiUADRqBVtFsoFWqjRolvJy/Yc3L9ZZS1dSl1aNTRauqs1ViRMsxJZEzJElzElmZIku&#10;eTHQ9Lp/FU0mlq2WrVq1dy0G2hVs1pdkt1m6Wy1dXVl0m5pW5sam9W6mhubq6urLuNzdt+Cen+Xg&#10;AAAAAAAAAAAAAAAAAAAAAAAAAAAAAAACpYAAAAAAAAFUAZuvB7Xt8WuWy20VdSlq8+eD2Or4NmQA&#10;NXQAAA5IAAFUAAAAVQBVqgCqLGoApbQWqKJQANGoFW0WygVaqNGjXJ7/AC833urbKWrqUurRqaLV&#10;1VmqsSJlmJLImZIkuYkszJEOP0Op8NzY6pdJpatlq1atXctBtoVbNaXZLdZulstXV1ZdJuaVubGp&#10;vVupobm6urqy7jc3bfgnp/l4AAAAAAAAAAAAAAAAAAAAAAAAAAAAAAAAqWAAAAAAAABVAHi9n1un&#10;ydurZbaKupS7k9rq+ByZ4QABq6AAAHJAAAqgAAACqAKtUAVRY1AFLaC1RRKABo1Aq2i2UCrVRo3r&#10;0uXsfotcurbKWrqUurRqaLV1VmqsSJlmJLImZIkuYkszJE7XB8v2uH57U0XSaWrZatWrV3LQbaFW&#10;zWl2S3WbpbLV1dWXSbmlbmxqb1bqaG5urq6su43N234J6f5eAAAAAAAAAAAAAAAAAAAAAAAAAAAA&#10;AAAAKlgAAAAAAAAVQPP5e75HY9OrVsttFXUpfW6/j9vi6IAAGroAAAckAACqAAAAKoAq1QBVFjUA&#10;UtoLVFEoAGjUCraLZQKtVG72ebsfo9vbq6tspaupS6tGpotXVWaqxImWYksiZkiS5iSzMnJjze/1&#10;fiCami6TS1bLVq1au5aDbQq2a0uyW6zdLZaurqy6Tc0rc2NTerdTQ3N1dXVl3G5u2/BPT/LwAAAA&#10;AAAAAAAAAAAAAAAAAAAAAAAAAAABUsAAAAAAAACqOHXL+f7ftRatWy20VdS9vj6frdbxgAABq6AA&#10;AHJAAAqgAAACqAKtUAVRY1AFLaC1RRKABo1Aq2i2UCrVN8/Y/Q931C1dW2UtXUpdWjU0WrqrNVYk&#10;TLMSWRMyRJcxJZM8Xf6vwe89Uami6TS1bLVq1au5aDbQq2a0uyW6zdLZaurqy6Tc0rc2NTerdTQ3&#10;N1dXVl3G5u2/BPT/AC8AAAAAAAAAAAAAAAAAAAAAAAAAAAAAAAAVLAAAAAAAAAqxfA7fscGucVat&#10;ltoq8mc+71fA1nAAAA1dAAADkgAAVQAAABVAFWqAKosagCltBaoolAA0agVbRbKBVq8vP91yb9+y&#10;lq6tspaupS6tGpotXVWaqxImWYksiZkiS5iSzs9b4/scXiAami6TS1bLVq1au5aDbQq2a0uyW6zd&#10;LZaurqy6Tc0rc2NTerdTQ3N1dXVl3G5u2/BPT/LwAAAAAAAAAAAAAAAAAAAAAAAAAAAAAAABUsAA&#10;AAAAAACr5XP3/M5/Qsoq1bLbRV9breR3eLpAAAAaugAAByQAAKoAAAAqgCrVAFUWNQBS2gtUUSgA&#10;aNQKtotlAq8nL9dy8v1dWylq6tspaupS6tGpotXVWaqxImWYksiZkiS5icnH4fa63x2lA1NF0mlq&#10;2WrVq1dy0G2hVs1pdkt1m6Wy1dXVl0m5pW5sam9W6mhubq6urLuNzdt+Cen+XgAAAAAAAAAAAAAA&#10;AAAAAAAAAAAAAAAAACpYAAAAAAAAHBrn/P8Ab9ddWUVatlto7WOv7PV8OygAAAaugAAByQAAKoAA&#10;AAqgCrVAFUWNQBS2gtUUSgAaNQKtotlA5OT6Lk5ft9W1bKWrq2ylq6lLq0ami1dVZqrEiZZiSyJm&#10;SJLm56na6n5/pjSgami6TS1bLVq1au5aDbQq2a0uyW6zdLZaurqy6Tc0rc2NTerdTQ3N1dXVl3G5&#10;u2/BPT/LwAAAAAAAAAAAAAAAAAAAAAAAAAAAAAAABUsAAAAAAAASvz/Z9ng3zW2yirVsttp7nU8L&#10;mzwWUAAADV0AAAOSAABVAAAAFUAVaoAqixqAKW0FqiiUADRqBVtFso1v1+Xm+/reratlLV1bZS1d&#10;Sl1aNTRauqs1ViRMsxJZEzJEl4+z1Pgt48+26UDU0XSaWrZatWrV3LQbaFWzWl2S3WbpbLV1dWXS&#10;bmlbmxqb1bqaG5urq6su43N234J6f5eAAAAAAAAAAAAAAAAAAAAAAAAAAAAAAAAKlgAAAAAAADzO&#10;bu+Tz+jVttlFWrZbb3eLpet1/IFlAAAA1dAAADkgAAVQAAABVAFWqAKosagCltBaoolAA0agVbRb&#10;Ldd7l5/0S3msuratlLV1bZS1dSl1aNTRauqs1ViRMsxJZEzJE5eH5Dm4fnEtt0oGpouk0tWy1atW&#10;ruWg20KtmtLslus3S2Wrq6suk3NK3NjU3q3U0NzdXV1ZdxubtvwT0/y8AAAAAAAAAAAAAAAAAAAA&#10;AAAAAAAAAAAAVLAAAAAAAA4tb/Odv2Y1VttlFWrZdV7vU8HlzxCygAAAaugAAByQAAKoAAAAqgCr&#10;VAFUWNQBS2gtUUSgAaNQKtotdnl7H6Jq9stl1bVspaurbKWrqUurRqaLV1VmqsSJlmJLImZNcfh8&#10;3X+H0qW26UDU0XSaWrZatWrV3LQbaFWzWl2S3WbpbLV1dWXSbmlbmxqb1bqaG5urq6su43N234J6&#10;f5eAAAAAAAAAAAAAAAAAAAAAAAAAAAAAAAAKlgAAAAAAAeH2fT6PJ2qtW22UVatl73H0/W6/kAWU&#10;AAADV0AAAOSAABVAAAAFUAVaoAqixqAKW0FqiiUADRqBVtHLy9j9C1fRqlsuratlLV1bZS1dSl1a&#10;NTRauqs1ViRMsxJZEZ6XL1fzuzj0qW26UDU0XSaWrZatWrV3LQbaFWzWl2S3WbpbLV1dWXSbmlbm&#10;xqb1bqaG5urq6su43N234J6f5eAAAAAAAAAAAAAAAAAAAAAAAAAAAAAAAAKlgAAAAAADqcnP4HZ9&#10;YVattsoq1bL73V8PmzwAWUAAADV0AAAOSAABVAAAAFUAVaoAqixqAKW0FqiiUADRqBVt1vn+91v2&#10;NS1S2XVtWylq6tspaupS6tGpotXVWaqxImWYksk4+TrfnmseeXSpbbpQNTRdJpatlq1atXctBtoV&#10;bNaXZLdZulstXV1ZdJuaVubGpvVupobm6urqy7jc3bfgnp/l4AAAAAAAAAAAAAAAAAAAAAAAAAAA&#10;AAAAAqWAAAAAAAPzvb9br65xVq22yirV7PH1/c63igCygAAAaugAAByQAAKoAAAAqgCrVAFUWNQB&#10;S2gtUUSgAaNQKu+f7bfJ9AXUtUtl1bVspaurbKWrqUurRqaLV1VmqsSJlmJLNdf4jXF8/QulS23S&#10;gami6TS1bLVq1au5aDbQq2a0uyW6zdLZaurqy6Tc0rc2NTerdTQ3N1dXVl3G5u2/BPT/AC8AAAAA&#10;AAAAAAAAAAAAAAAAAAAAAAAAAAAVLAAAAAAA6HL2fD7Pp2UVattsoq1fY63ld3j6QAsoAAAGroAA&#10;AckAACqAAAAKoAq1QBVFjUAUtoLVFEoAGjUDfL9drl+o1aXUtUtl1bVspaurbKWrqUurRqaLV1Vm&#10;qsSJlmJOP5rXB8XqWhdKltulA1NF0mlq2WrVq1dy0G2hVs1pdkt1m6Wy1dXVl0m5pW5sam9W6mhu&#10;bq6urLuNzf57scfybufmgAAAAAAAAAAAAAAAAAAAAAAAAAAAAAAAAqWAAAAAAJX5rt+vxa5bKKtW&#10;22UVdyfoun4NZAFlAAAA1dAAADkgAAVQAAABVAFWqAKosagCltBaoolAA0ai8n0nJzfYl1aXUtUt&#10;l1bVspaurbKWrqUurRqaLV1VmqsSJlmZ8vPW/O9s6loXSpbbpQNTRdJpatlq1atXctBtoVbNaXZL&#10;dZulstXV1ZdJuaVubGpvVupobm6urqy7j8/z5+Sep0+Tr/AgAAAAAAAAAAAAAAAAAAAAAAAAAAAA&#10;AAACpYAAAAAA87m7Xidj0atlFWrbbKKve4up7HX8kACygAAAaugAAByQAAKoAAAAqgCrVAFUWNQB&#10;S2gtUUSgAaN79zXP9vqaLq0upapbLq2rZS1dW2UtXUpdWjU0WrqrNVYkTM6uOt+bJ1tmpaF0qW26&#10;UDU0XSaWrZatWrV3LQbaFWzWl2S3WbpbLV1dWXSbmlbmxqb1bqaG5urq6svV1PjXr9Pqazzdb4IA&#10;AAAAAAAAAAAAAAAAAAAAAAAAAAAAAAAVLAAAAAAlfmu36/Drkq2UVattsoq+z1vJ7vH1AALKAAAB&#10;q6AAAHJAAAqgAAACqAKtUAVRY1AFLaC1RRKABrfq8nP95W9Sl1aXUtUtl1bVspaurbKWrqUurRqa&#10;LV1VmqsSMcXX/OWPKLs1LQulS23Sgami6TS1bLVq1au5aDbQq2a0uyW6zdLZaurqy6Tc0rc2NTer&#10;dTQ3N1dXWV+S+p1fD5uOJzdb4IAAAAAAAAAAAAAAAAAAAAAAAAAAAAAAAAVLAAAAAA8/l7Ph9n0h&#10;Vsoq1bbZRpf0fT8DUyABZQAAANXQAAA5IAAFUAAAAVQBVqgCqLGoApbQWqKJQBdehy9j76uUupS6&#10;tLqWqWy6tq2UtXVtlLV1KXVo1NFq6qzVWJxcPw2eL5mqXZqWhdKltulA1NF0mlq2WrVq1dy0G2hV&#10;s1pdkt1m6Wy1dXVl0m5pW5sam9W6mhubq6uvnve4fxXc4YkTm63wQAAAAAAAAAAAAAAAAAAAAAAA&#10;AAAAAAAAAqWAAAAAB+a7fq8G+YVbKKtW22UdnHF73V8QAAWUAAADV0AAAOSAABVAAAAFUAVaoAqi&#10;xqAKW0FqiiUC3t75/v8AWuxVLqUurS6lqlsuratlLV1bZS1dSl1aNTRauqs1V4+P5fi4fhrLVLs1&#10;LQulS23Sgami6TS1bLVq1au5aDbQq2a0uyW6zdLZaurqy6Tc0rc2NTerdTQ3N1fzXZz8w9LgiRIn&#10;N1vggAAAAAAAAAAAAAAAAAAAAAAAAAAAAAAABUsAAAAAdPk5vzva9PTQq2UVattso9Lh6Xq8HmAA&#10;CygAAAaugAAByQAAKoAAAAqgCrVAFUWNQBS2gtUUSi3n1z/fW9zVtUupS6tLqWqWy6tq2UtXVtlL&#10;V1KXVo1NFq6qzWc+Rw9f84M2WqXZqWhdKltulA1NF0mlq2WrVq1dy0G2hVs1pdkt1m6Wy1dXVl0m&#10;5pW5sam9W6mhub8/kfI/V4ODUiRInN1vggAAAAAAAAAAAAAAAAAAAAAAAAAAAAAAABUsAAAAAeB2&#10;fR6HL2NNCrZRVq22yj2ev5fe4umAALKAAABq6AAAHJAAAqgAAACqAKtUAVRY1AFLaC1RRKvJrn+8&#10;uvQsurapdSl1aXUtUtl1bVspaurbKWrqUurRqaLV1TPV4Ov+ZJwCy1S7NS0LpUtt0oGpouk0tWy1&#10;atWruWg20KtmtLslus3S2Wrq6suk3NK3NjU3q3U0Mt/J/V4vK5cxIkSJzdb4IAAAAAAAAAAAAAAA&#10;AAAAAAAAAAAAAAAAAVLAAAAA49a/Ldv15WmhVsoq1bbZR+g6ni8+eEAAWUAAADV0AAAOSAABVAAA&#10;AFUAVaoAqixqAKW0Fqihu8/3N16lWy6tql1KXVpdS1S2XVtWylq6tspaupS6tGpotWuPh6/5rM+d&#10;VFlql2aloXSpbbpQNTRdJpatlq1atXctBtoVbNaXZLdZulstXV1ZdJuaVubGpvVupofO++/K9rEs&#10;iRIkTm63wQAAAAAAAAAAAAAAAAAAAAAAAAAAAAAAAAqWAAAAB5XN2vG5++rTQq2UVattso/TdPwb&#10;MgACygAAAaugAAByQAAKoAAAAqgCrVAFUWNQBS2gtUVbzfa3fslq2XVtUupS6tLqWqWy6tq2UtXV&#10;tlLV1KXVo1NFpxcH59nHhUqiy1S7NS0LpUtt0oGpouk0tWy1atWruWg20KtmtLslus3S2Wrq6suk&#10;3NK3NjU3q3U1+V7T5338klkSJEic3W+CAAAAAAAAAAAAAAAAAAAAAAAAAAAAAAAAFSwAAAAPzXb9&#10;Pra5laaFWyirVttl3M/pOn4IAAFlAAAA1dAAADkgAAVQAAABVAFWqAKosagCltBaovN9feT37KWr&#10;ZdW1S6lLq0upapbLq2rZS1dW2UtXUpdWjU0XHD8bx8XyVtpVFlql2aloXSpbbpQNTRdJpatlq1at&#10;XctBtoVbNaXZLdZulstXV1ZdJuaVubGpvVvm8mvlXqTiQksiRIkTm63wQAAAAAAAAAAAAAAAAAAA&#10;AAAAAAAAAAAAAqWAAAAOHW/y3c9Wyq00KtlFWrbbLz54v0HU8QAACygAAAaugAAByQAAKoAAAAqg&#10;CrVAFUWNQBS2gtVy/U3l+kq2UtWy6tql1KXVpdS1S2XVtWylq6tspaupS6tGprHH87x8HwYttKos&#10;tUuzUtC6VLbdKBqaLpNLVstWrVq7loNtCrZrS7JbrN0tlq6urLpNzStzY1N8W78s9PXn8kzISWRI&#10;kSJzdb4IAAAAAAAAAAAAAAAAAAAAAAAAAAAAAAAAVLAAAAHl83a8Tsd6yq00KtlFWrbbL2cdf3ur&#10;44AAFlAAAA1dAAADkgAAVQAAABVAFWqAKosagCltBbyfRuX6u1Vspatl1bVLqUurS6lqlsuratlL&#10;V1bZS1dSl1aJjy+Hr/nGpkttpVFlql2aloXSpbbpQNTRdJpatlq1atXctBtoVbNaXZLdZulstXV1&#10;ZdJuaVubGpv5z6W/z3OlmZCSyJEiRObrfBAAAAAAAAAAAAAAAAAAAAAAAAAAAAAAAACpYAAAA/O9&#10;r0elyc9lVpoVbKKtW22Xt8fW9zreQAABZQAAANXQAAA5IAAFUAAAAVQBVqgCqLGoApbQ5Pdcv2NW&#10;1Vspatl1bVLqUurS6lqlsuratlLV1bZS1dSl1bJ0+v1/zXWevqUttpVFlql2aloXSpbbpQNTRdJp&#10;atlq1atXctBtoVbNaXZLdZulstXV1ZdJuaVubH5Ptcv4fvaiSzMhJZEiRInN1vggAAAAAAAAAAAA&#10;AAAAAAAAAAAAAAAAAAABUsAAACV+S7nry2yq00KtlFWrbbL2+Pre51vIAAAsoAAAGroAAAckAACq&#10;AAAAKoAq1QBVFjUAUts37Dm+0rVW1Vspatl1bVLqUurS6lqlsuratlLV1bZS1dSlri4OD83znz9x&#10;qUttpVFlql2aloXSpbbpQNTRdJpatlq1atXctBtoVbNaXZLdZulstXV1ZdJuaVub8fm1819HmzZE&#10;lmZCSyJEiRObrfBAAAAAAAAAAAAAAAAAAAAAAAAAAAAAAAACpYAAAHU3y/mu36dLKrTQq2UVatts&#10;vbx1vc6vkAAAWUAAADV0AAAOSAABVAAAAFUAVaoAqixqAKOT1Jz/AG1cllq2qtlLVsurapdSl1aX&#10;UtUtl1bVspaurbKWrqUnFw/nuMeMNxqUttpVFlql2aloXSpbbpQNTRdJpatlq1atXctBtoVbNaXZ&#10;LdZulstXV1ZdJuaVw3k+X+nz9XaJElmZCSyJEiRObrfBAAAAAAAAAAAAAAAAAAAAAAAAAAAAAAAA&#10;CpYAAAHlc3a8Tsd6llVpoVbKKtW22Xs44Pe6vjAAAWUAAADV0AAAOSAABVAAAAFUAVaoAqixqAGu&#10;/Oz9zXLVstW1Vspatl1bVLqUurS6lqlsuratlLV1bZS1dS8XF8Rjj+aA3GpS22lUWWqXZqWhdKlt&#10;ulA1NF0mlq2WrVq1dy0G2hVs1pdkt1m6Wy1dXVl0m5qW/O/R7Pic2iRIkszISWRIkSJzdb4IAAAA&#10;AAAAAAAAAAAAAAAAAAAAAAAAAAAAVLAAAA8Ls97zOXtUsqtNCrZRVq22y82eP9D1PDAAAsoAAAGr&#10;oAAAckAACqAAAAKoAq1QBVFjUBrt57H3NvYq1bLVtVbKWrZdW1S6lLq0upapbLq2rZS1dW2UtXPF&#10;8txcXxlUDcalLbaVRZapdmpaF0qW26UDU0XSaWrZatWrV3LQbaFWzWl2S3WbpbLV1dWXSbmvxvd5&#10;/wAn2+bKEiRJZmQksiRIkTm63wQAAAAAAAAAAAAAAAAAAAAAAAAAAAAAAAAqWAAAB+c7XodLk7FL&#10;KrTQq2UVattstT9N0vAAAAsoAAAGroAAAckAACqAAAAKoAq1QBVFjUL2Mdj7m67VWrVstW1Vspat&#10;l1bVLqUurS6lqlsuratlLV1bZSzj8Pi4PgVlUDcalLbaVRZapdmpaF0qW26UDU0XSaWrZatWrV3L&#10;QbaFWzWl2S3WbpbLV1dWXSeHz8/4H0OzEyhIkSWZkJLIkSJE5ut8EAAAAAAAAAAAAAAAAAAAAAAA&#10;AAAAAAAAAKlgAAAfm+36PT3z0sqtNCrZRVq22yj9F1PE5c8QAAsoAAAGroAAAckAACqAAAAKoAq1&#10;QBVFjTlx2Pt2u9Vq1atlq2qtlLVsurapdSl1aXUtUtl1bVspaurbLM+Zxdf87TCqoG41KW20qiy1&#10;S7NS0LpUtt0oGpouk0tWy1atWruWg20KtmtLslus3S2Wrq6svS5NfOfS7vFUTKEiRJZmQksiRIkT&#10;m63wQAAAAAAAAAAAAAAAAAAAAAAAAAAAAAAAAqWAAAB+e7Xf6HJ2aWVWmhVsoq1bbZR7XW8ru8fU&#10;AAFlAAAA1dAAADkgAAVQAAABVAFWqAKoNzn+1a9GrVq1atlq2qtlLVsurapdSl1aXUtUtl1bVspa&#10;urWepw9f84Z4KKqgbjUpbbSqLLVLs1LQulS23Sgami6TS1bLVq1au5aDbQq2a0uyW6zdLZaurriu&#10;vnfo97pcliRMoSJElmZCSyJEiRObrfBAAAAAAAAAAAAAAAAAAAAAAAAAAAAAAAACpYAAAHidju+V&#10;zdullVpoVbKKtW22Uejw9L1uDzAABZQAAANXQAAA5IAAFUAAAAVQBVqgCqXPP9k16tWrVq1atlq2&#10;qtlLVsurapdSl1aXUtUtl1bVspatcXF1/wA5mehZqiqoG41KW20qiy1S7NS0LpUtt0oGpouk0tWy&#10;1atWruWg20KtmtLslus3S2Wrbr8H3+94/NySyJEyhIkSWZkJLIkSJE5ut8EAAAAAAAAAAAAAAAAA&#10;AAAAAAAAAAAAAAAKlgAAAeZzdnwux36WVWmhVsoq1bbZRzZx+h6nhAACygAAAaugAAByQAAKoAAA&#10;AqgCrVAFXPN9bOT2rLVq1atWrZatqrZS1bLq2qXUpdWl1LVLZdW1bKWpx8H59nHkUs1RVUDcalLb&#10;aVRZapdmpaF0qW26UDU0XSaWrZatWrV3LQbaFWzWl2S3WbpbLV/Jd3u/muz2IksiRMoSJElmZCSy&#10;JEiRObrfBAAAAAAAAAAAAAAAAAAAAAAAAAAAAAAAACpYAAAHW3yfmO36lLKrTQq2UVattsoq+91f&#10;F7GOAACygAAAaugAAByQAAKoAAAAqgCrVAGeX6mcvvVbLVq1atWrZatqrZS1bLq2qXUpdWl1LVLZ&#10;dW1bKXHD8Pnj+eFLNUVVA3GpS22lUWWqXZqWhdKltulA1NF0mlq2WrVq1dy0G2hVs1pdkt1m6Wy+&#10;B2e1+O7vdiRJZEiZQkSJLMyElkSJEic3W+CAAAAAAAAAAAAAAAAAAAAAAAAAAAAAAAAFSwAAAJX5&#10;Tueti6sqtNCrZRVq22yir3+Lp+v1/KAAsoAAAGroAAAckAACqAAAAKoAq1QMcv0U5PpLbVstWrVq&#10;1atlq2qtlLVsurapdSl1aXUtUtl1bVsvHx/JZ4vk7KKWaoqqBuNSlttKostUuzUtC6VLbdKBqaLp&#10;NLVstWrVq7loNtCrZrS7JbrN0vm8vP8AhfQ9HBEiSyJEyhIkSWZkJLIkSJE5ut8EAAAAAAAAAAAA&#10;AAAAAAAAAAAAAAAAAAAAKlgAAAD8/wBn0Ohy9iyq00KtlFWrbbKKuo/QdTwuScYAsoAAAGroAAAc&#10;kAACqAAAAKoAq1Rjk9zPL9TVttWy1atWrVq2Wraq2UtWy6tql1KXVpdS1S2XVtXPH87x8PxNLKKW&#10;aoqqBuNSlttKostUuzUtC6VLbdKBqaLpNLVstWrVq7loNtCrZrS7JbrN62+X8H6PqcGrJIkSWRIm&#10;UJEiSzMhJZEiRInN1vggAAAAAAAAAAAAAAAAAAAAAAAAAAAAAAABUsAAAAeby9nwuz37KrTQq2UV&#10;attsoq1e9xdP1+v5IAsoAAAGroAAAckAACqAAAAKoAq1c79bj5/rbNVbbVstWrVq1atlq2qtlLVs&#10;urapdSl1aXUtUtl1bMePjg+BiUsopZqiqoG41KW20qiy1S7NS0LpUtt0oGpouk0tWy1atWruWg20&#10;KtmtLsluWvwvoev0t7lkkiRJZEiZQkSJLMyElkSJEic3W+CAAAAAAAAAAAAAAAAAAAAAAAAAAAAA&#10;AAAFSwAAABi6/Kdz1iq00KtlFWrbbKKtWx7fW8bs46wFlAAAA1dAAADkgAAVQAAABVAFWb9Li5/s&#10;K3Zattq2WrVq1atWy1bVWylq2XVtUupS6tLqWqWyp5+Ov+e2cUtpZRSzVFVQNxqUttpVFlql2alo&#10;XSpbbpQNTRdJpatlq1atXctBtoVbNaXZi6/Hd31fK5ueJLJJEiSyJEyhIkSWZkJLIkSJE5ut8EAA&#10;AAAAAAAAAAAAAAAAAAAAAAAAAAAAAAKlgAAAAfne16PT32FaaFWyirVttlFWrZeVx+71PD1MCygA&#10;AAaugAAByQAAKoAAAAqgCa73H2Pszkq2Wrbatlq1atWrVstW1Vspatl1bVLqUurS6lqlZ6vHwfnl&#10;z1tEtpZRSzVFVQNxqUttpVFlql2aloXSpbbpQNTRdJpatlq1atXctBtoVbNaXZ+V7np+Dz92XMSW&#10;SSITNkSJlCRIkszISWRIkSJzdb4IAAAAAAAAAAAAAAAAAAAAAAAAAAAAAAAAVLAAAAA87l7Hhdj0&#10;VaaFWyirVttlFWrZbb2sdX2er4xLKAAABq6AAAHJAAAqgAAACqBNdri5/tLeYtWy1bbVstWrVq1a&#10;tlq2qtlLVsurapdSl1aXUtVOLj6/57M9HRoltLKKWaoqqBuNSlttKostUuzUtC6VLbdKBqaLpNLV&#10;stWrVq7loNtCrZrS+H2e/wDmO36OYlzElkk7GcdfVxZEiZQkSJLMyElkSJEic3W+CAAAAAAAAAAA&#10;AAAAAAAAAAAAAAAAAAAAAFSwAAAAJX5ft+txa3poVbKKtW22UVatlto73F0/V6/j2UAAADV0AAAO&#10;SAABVAAAAFULzcHP9o12dKWrZattq2WrVq1atWy1bVWylq2XVtUupS6tLqUnH1/gGfLRo0S2llFL&#10;NUVVA3GpS22lUWWqXZqWhdKltulA1NF0mlq2WrVq1dy0G2hVs15vN2/yPe9eJmJcxJZ2cY1M9Hep&#10;ZEiZQkSJLMyElkSJEic3W+CAAAAAAAAAAAAAAAAAAAAAAAAAAAAAAAAFSwAAAAB5vL2vD7Pf00Kt&#10;lFWrbbKKtWy20Ve7xdP1uv5CQAAAaugAAByQAAKoAAAAqrycHP8AYzXeppS1bLVttWy1atWrVq2W&#10;raq2UtWy6tql1KXVpdS44Ph848KqjRoltLKKWaoqqBuNSlttKostUuzUtC6VLbdKBqaLpNLVstWr&#10;Vq7loNtCr1N9n8f3/b46iZiXMTTPudfr/nuxzxJZEiZQkSJLMyElkSJEic3W+CAAAAAAAAAAAAAA&#10;AAAAAAAAAAAAAAAAAAFSwAAAAAr852vT62+wKtlFWrbbKKtWy20VdS9jHX9br+NvPGAABq6AAAHJ&#10;AAAqgAAAC3fBz/XZ16NappS1bLVttWy1atWrVq2Wraq2UtWy6tql1KXVpc8PyOeL5irVRo0S2llF&#10;LNUVVA3GpS22lUWWqXZqWhdKltulA1NF0mlq2WrVq1dy0G2hxa5vx3e93g3uJEzEuYn6vp9L8t2+&#10;1xVElkSJlCRIkszISWRIkSJzdb4IAAAAAAAAAAAAAAAAAAAAAAAAAAAAAAAAVLAAAAAA4tb/ADfb&#10;9XF3Vsoq1bbZRVq2W2irqUvJMep1/I7PH0wABq6AAAHJAAAqgAAAF4ef6rG/Wq1qmlLVstW21bLV&#10;q1atWrZatqrZS1bLq2qXUpdW54vm88Px4q1UaNEtpZRSzVFVQNxqUttpVFlql2aloXSpbbpQNTRd&#10;Jpatlq1atXctBtrF1+S73v8AS3zLIkTMS5/SdXp9Hk343NzRIksiRMoSJElmZCSyJEiRObrfBAAA&#10;AAAAAAAAAAAAAAAAAAAAAAAAAAAAACpYAAAAAA6nJzeB2fUl1ZRVq22yirVsttFXUpaure3xdH0e&#10;DydZ4wBq6AAAHJAAAqgAAAcPN9Jjl91FWtU0patlq22rZatWrVq1bLVtVbKWrZdW1S6lKx4ueD4Y&#10;CrVRo0S2llFLNUVVA3GpS22lUWWqXZqWhdKltulA1NF0mlq2WrVq1dy0Gmvy/d93zeXuZZWRImY9&#10;Xi6vudfq/i+/6EkiRJZEiZQkSJLMyElkSJEic3W+CAAAAAAAAAAAAAAAAAAAAAAAAAAAAAAAAFSw&#10;AAAAAAOlydjwuz6ZoVattsoq1bLbRV1KWrbbLpnvcPm93h82zA1dAAADkgAAVQAABxcvu8XN9HVR&#10;VrVNKWrZattq2WrVq1atWy1bVWylq2XVtUupZnzc8HwNmQKtVGjRLaWUUs1RVUDcalLbaVRZapdm&#10;paF0qW26UDU0XSaWrZatWrV3LQeD2/b8bn9GJllZEidnj4v23R8r8H6Hq9fdkkSJLIkTKEiRJZmQ&#10;ksiRIkTm63wQAAAAAAAAAAAAAAAAAAAAAAAAAAAAAAAAqWAAAAAAAOryc3hdj1MXdWrbbKKtWy20&#10;VdSlq22y0q6k7nF53b4vN5ZxgAADkgAAVQAAOLfrcHP9Rq6qoq1qmlLVstW21bLVq1atWrZatqrZ&#10;S1bLq2qW56mev+fHDZQKtVGjRLaWUUs1RVUDcalLbaVRZapdmpaF0qW26UDU0XSaWrZatWrV3LTy&#10;Ox6ngdv2ZJEyysibmP3HneP+f7Pd/P8AZ7UskkSJLIkTKEiRJZmQksiRIkTm63wQAAAAAAAAAAAA&#10;AAAAAAAAAAAAAAAAAAAAqWAAAAAAABxa34nY9Trb56ttsoq1bLbRV1KWrbbLSrZS6rsY6fb4vP58&#10;dKyAAckAACqAAOPXodfsfWG9W1UVa1TSlq2Wrbatlq1atWrVstW1Vspatl1bVTgz1/z+zqFsoFWq&#10;jRoltLKKWaoqqBuNSlttKostUuzUtC6VLbdKBqaLpNLVstWrVq7l6HL3/wA33fezUkiZZWE/X9Hy&#10;ObOfw3oetlJZJIkSWRImUJEiSzMhJZEiRInN1vggAAAAAAAAAAAAAAAAAAAAAAAAAAAAAAABUsAA&#10;AAAAAASvO5e95fP35d2UVatltoq6lLVttlpVspdWlq6mexx9LsY6PNjpamByQAAKoAGNdvrdj6+O&#10;Srq2qirWqaUtWy1bbVstWrVq1atlq2qtlLVsurUxOv8AAs+faLZQKtVGjRLaWUUs1RVUDcalLbaV&#10;RZapdmpaF0qW26UDU0XSaWrZatWrV6++3+Z7v0eLZZJImWVn6XqeZ7vX6X4fv+x0OTkiSySRIksi&#10;RMoSJElmZCSyJEiRObrfBAAAAAAAAAAAAAAAAAAAAAAAAAAAAAAAACpYAAAAAAAAFXju/L5/Q6PL&#10;3ItWrZbaKupS1bbZaVbKXVpatlqjS8uetz8fQ7vD5FQACqAM3n6nZ+uOwWrq2qirWqaUtWy1bbVs&#10;tWrVq1atlq2qtlLVsuqnX+GmPHq2i2UCrVRo0S2llFLNUVVA3GpS22lUWWqXZqWhdKltulA1NF0m&#10;lq2WrVq8Wux+b7v03DrcSWSSJln2ODpfrOn5P5/s9/8AL9r0ZcxJZJIkSWRImUJEiSzMhJZEiRIn&#10;N1vggAAAAAAAAAAAAAAAAAAAAAAAAAAAAAAABUsAAAAAAAACqBxa5PP5e90eXu5u7LbRV1KWrbbL&#10;SrZS6tLVstUbTs8Xmdvi8jlzxgACqBG+p2frc67llLV1bVRVrVNKWrZattq2WrVq1atWy1bVWylq&#10;2VxfHOL58VbRbKBVqo0aJbSyilmqKqgbjUpbbSqLLVLs1LQulS23Sgami6TS1bLVq5vJ+d731HWv&#10;PLIkskkTucfV/Y9Dxc63+D9H2uJqXMSWSSJElkSJlCRIkszISWRIkSJzdb4IAAAAAAAAAAAAAAAA&#10;AAAAAAAAAAAAAAAAVLAAAAAAAAAqgARepydrp8nc6/J2sXdXUpattstKtlLq0tWxz46vYx5/Z4/O&#10;syOSAABVEXqdj6nG/Rq2UtXVtVFWtU0patlq22rZatWrVq1bLVtVbKWrOL5hxfLagVbRbKBVqo0a&#10;JbSyilmqKqgbjUpbbSqLLVLs1LQulS23Sgami6TS1bLVjXg936fp8nckksiSySc2eH9j0PB585/K&#10;931vG5+1mJcxJZJIkSWRImUJEiSzMhJZEiRInN1vggAAAAAAAAAAAAAAAAAAAAAAAAAAAAAAABUs&#10;AAAAAAAACqAAABw65+DfY4dc/HrnxeWa5I2XUamdzHLOLlzwc2etzY6upgADkgAAVR1Ob6Pi5vXs&#10;tWylq6tqoq1qmlLVstW21bLVq1atWrZatqrZSuPwc8Px2jUCraLZQKtVGjRLaWUUs1RVUDcalLba&#10;VRZapdmpaF0qW26UDU0XSaWrZS+N2/pOhzellJJLIks1Mfreh4Hc4+HocvZ/Hd/2YmYlzElkkiRJ&#10;ZEiZQkSJLMyElkSJEic3W+CAAAAAAAAAAAAAAAAAAAAAAAAAAAAAAAAFSwAAAAAAAAKoAAAAAsoA&#10;AAGroAAAckAACr1uX2+vze9bbLVspauraqKtappS1bLVttWy1atWrVq2Wraq2VjypwfDxNGoFW0W&#10;ygVaqNGiW0sopZqiqoG41KW20qiy1S7NS0LpUtt0oGpouk0tWy+X2Pe8zs+1EykklkSM/p+n4Xp8&#10;PTNfjO/7vT5OWJmJcxJZJIkSWRImUJEiSzMhJZEiRInN1vggAAAAAAAAAAAAAAAAAAAAAAAAAAAA&#10;AAABUsAAAAAAAACqAAAAALKAAABq6AAAHJAAA4eT1Opz/S1bbZatlLV1bVRVrVNKWrZattq2WrVq&#10;1atWy1bVVjouD4STjGjUCraLZQKtVGjRLaWUUs1RVUDcalLbaVRZapdmpaF0qW26UDU0XSaWr0eX&#10;2fI7X0MsiZSSSyJ7vW8f2+t5dXxex6P5vt+pEiZiXMSWSSJElkSJlCRIkszISWRIkSJzdb4IAAAA&#10;AAAAAAAAAAAAAAAAAAAAAAAAAAAAVLAAAAAAAAAqgAAAACygAAAaugAAByQABx77nR7H1Vbq22y1&#10;bKWrq2qirWqaUtWy1bbVstWrVq1atlq2rnrOv8HJwAaNQKtotlAq1UaNEtpZRSzVFVQNxqUttpVF&#10;lql2aloXSpbbpQNTRdJpetyen43b+pyksiZSSSz0+DzP0nU8Ucd5fxXofQcerEiZiXMSWSSJElkS&#10;JlCRIkszISWRIkSJzdb4IAAAAAAAAAAAAAAAAAAAAAAAAAAAAAAAAVLAAAAAAAAAqgAAAACygAAA&#10;augAAByQAMa5+j2PrJeWrVttlq2UtXVtVFWtU0patlq22rZatWrVq1bLVridf4RnpgDRqBVtFsoF&#10;WqjRoltLKKWaoqqBuNSlttKostUuzUtC6VLbdKBqaLpOLfd8bufX4ajMsiZSSdzj6X6bpfO8ij85&#10;2/Z8Xn7yyJEzEuYkskkSJLIkTKEiRJZmQksiRIkTm63wQAAAAAAAAAAAAAAAAAAAAAAAAAAAAAAA&#10;AqWAAAAAAAABVAAAAAFlAAAA1dAAADkgDN30ez9Vi9ulWrbbLVspauraqKtappS1bLVttWy1atWr&#10;Vq2Ws3g+HY84ADRqBVtFsoFWqjRoltLKKWaoqqBuNSlttKostUuzUtC6VLbdKBqaLnXP4/c+y49c&#10;skjMsiZTnx1/1HR+Z3Mba6m+x+P7/wBBlFkSJmJcxJZJIkSWRImUJEiSzMhJZEiRInN1vggAAAAA&#10;AAAAAAAAAAAAAAAAAAAAAAAAAABUsAAAAAAAACqAAAAALKAAABq6AAAHJAh0ex9Nxcno2WlWrbbL&#10;VspauraqKtappS1bLVttWy1atWrVq2Lw/G3HjJQANGoFW0WygVaqNGiW0sopZqiqoG41KW20qiy1&#10;S7NS0LpUtt0oGprN5vK7n2PDrsyySRmWRNTi/T9D5nnzwDbX5Tve/wCfydrLKyJEzEuYkskkSJLI&#10;kTKEiRJZmQksiRIkTm63wQAAAAAAAAAAAAAAAAAAAAAAAAAAAAAAAAqWAAAAAAAABVAAAAAFlAAA&#10;A1dAAADkgdPm97rc3sVbLSrVttlq2UtXVtVFWtU0patlq22rZatWrVq1dcPyzj+dolAA0agVbRbK&#10;BVqo0aJbSyilmqKqgbjUpbbSqLLVLs1LQulS23SgVy+Z2vsOvyd6JLJJGZYmf0PT+Z7vF1KDoc3f&#10;/L9z3YmWVkSJmJcxJZJIkSWRImUJEiSzMhJZEiRInN1vggAAAAAAAAAAAAAAAAAAAAAAAAAAAAAA&#10;ABUsAAAAAAAACqAAAAALKAAABq6AAAHJHW5PU6XP9DbatlpVq22y1bKWrq2qirWqaUtWy1bbVstW&#10;rVq1dcXz94vlRRKABo1Aq2i2UCrVRo0S2llFLNUVVA3GpS22lUWWqXZqWhdKltulBfP7P13X5PVz&#10;ZElkkjMT2+r856HD525aRfyXofS9bXNEyysiRMxLmJLJJEiSyJEyhIkSWZkJLIkSJE5ut8EAAAAA&#10;AAAAAAAAAAAAAAAAAAAAAAAAAAAKlgAAAAAAAAVQAAAABZQAAANXQAAAzruef2PpzVtq2WlWrbbL&#10;VspauraqKtappS1bLVttWy1atWrceRvg+MKKJQANGoFW0WygVaqNGiW0sopZqiqoG41KW20qiy1S&#10;7NS0LpUtt0o6fY+n6fL7xM2RJZJIz6nX8L1ev41XctPI7HqeB2/ZkkTLKyJEzEuYkskkSJLIkTKE&#10;iRJZmQksiRIkTm63wQAAAAAAAAAAAAAAAAAAAAAAAAAAAAAAAAqWAAAAAAAABVAAAAAFlAAAA1dA&#10;AAZ1zef2PqI5qttq2WlWrbbLVspauraqKtappS1bLVttWy1atXWfP11/iDNUUSgAaNQKtotlAq1U&#10;aNEtpZRSzVFVQNxqUttpVFlql2aloXSpbbperzfQdPsfTZkJmyJLJJ3uHx/Z6vz1WruXN3+R9D6f&#10;i1uSRMsrIkTMS5iSySRIksiRMoSJElmZCSyJEiRObrfBAAAAAAAAAAAAAAAAAAAAAAAAAAAAAAAA&#10;CpYAAAAAAAAFUAAAAAWUAAADV0AAJb0Ox9Px67dlq22rZaVattstWylq6tqoq1qmlLVstW21bLVq&#10;3PV5OD4ZOEtUUSgAaNQKtotlAq1UaNEtpZRSzVFVQNxqUttpVFlql2aloXSpbbxcvtdHs/XRMyEz&#10;ZElna4fN9rqfL6KtXcvidn2fG7PqyySRMsrIkTMS5iSySRIksiRMoSJElmZCSyJEiRObrfBAAAAA&#10;AAAAAAAAAAAAAAAAAAAAAAAAAAACpYAAAAAAAAFUAAAAAWUAAADV0AAOlz+/wcnplstW21bLSrVt&#10;tlq2UtXVtVFWtU0patlq22rZatnFvr/DanVBaoolAA0agVbRbKBVqo0aJbSyilmqKqgbjUpbbSqL&#10;LVLs1LQulS8fL6/T7P2WaiZkJmyJz46Xt9P5LUzVq1cXm/Kd/wCpxUskkTLKyJEzEuYkskkSJLIk&#10;TKEiRJZmQksiRIno8eunxfn4AAAAAAAAAAAAAAAAAAAAAAAAAAAAAAAAqWAAAAAAAABVAAAAAFlA&#10;AAA1dAAdXl9Xqc3uVS2WrbatlpVq22y1bKWrq2qirWqaUtWy1bbVstZ5Ov8AFXHnW0FqiiUADRqB&#10;VtFsoFWqjRoltLKKWaoqqBuNSlttKostUuzUtC6Xj36vU7P22bZcxMyEzZyZ63tdP4/kzxVatWr4&#10;Xa9/zOf0YkskkTLKyJEzEuYkskkSJLIkTKEiRJZmQksiRKn13yu78l7n5oAAAAAAAAAAAAAAAAAA&#10;AAAAAAAAAAAAAAKlgAAAAAAAAVQAAAABZQAAANXQA4d9vz+x9JWqpbLVttWy0q1bbZatlLV1bVRV&#10;rVNKWrZattq2OTg+RvH41LaC1RRKABo1Aq2i2UCrVRo0S2llFLNUVVA3GpS22lUWWqXZqWhZv0+p&#10;2vuMtxJcxMyErh9jp/G82evZatWrwb7X5nu/UZsiSySRMsrIkTMS5iSySRIksiRMoSJElmZCSyJE&#10;/YdTl+n+d3Pgnp/l4AAAAAAAAAAAAAAAAAAAAAAAAAAAAAAAAqWAAAAAAAABVAAAAAFlAAAA1dAZ&#10;vJ5nZ+nl5atUtlq22rZaVattstWylq6tqoq1qmlLVstW21eTg+Z1xfPCltBaoolAA0agVbRbKBVq&#10;o0aJbSyilmqKqgbjUpbbSqLLVLs1LTO/Q6/Z+8zrkzJElzEzJWPV6nxvYx0qtlq1avgdz6Pocnfl&#10;kSWSSJllZEiZiXMSWSSJElkSJlCRIkszISWRKn2rxu96eN/BPT/LwAAAAAAAAAAAAAAAAAAAAAAA&#10;AAAAAAAABUsAAAAAAAACqAAAAALKAAABq6CvN5/pOHfb0tWqWy1bbVstKtW22WrZS1dW1UVa1TSl&#10;q2Wrbd8XicnB8oBS2gtUUSgAaNQKtotlAq1UaNEtpZRSzVFVQNxqUttpVFlql2almu9wdr73N5pZ&#10;mSJLmJJn0ur8j2ePy9LVstWr1uTufnO79RJJZElkkiZZWRImYlzElkkiRJZEiZQkSJLMyElkT9b1&#10;eT6h5nbtvwT0/wAvAAAAAAAAAAAAAAAAAAAAAAAAAAAAAAAAFSwAAAAAAAAKoAAAAAsoAAAGrodH&#10;m9nq8vrDS1apbLVttWy0q1bbZatlLV1bVRVrVNKWrZaus+bydf43UgFLaC1RRKABo1Aq2i2UCrVR&#10;o0S2llFLNUVVA3GpS22lUWWqXZb3OHs/oGdc8SWZkiS5id/q/Kdni8fSaWrZatXwO59R0uXuSSWR&#10;JZJImWVkSJmJcxJZJIkSWRImUJEiSzMhJYT7P4/a9Xi5bb8E9P8ALwAAAAAAAAAAAAAAAAAAAAAA&#10;AAAAAAAAABUsAAAAAAAACqAAAAALKAAABq66/J3vO5/oKo0tWqWy1bbVstKtW22WrZS1dW1UVa1T&#10;Slq2XWepycHxVnHqAKW0FqiiUADRqBVtFsoFWqjRoltLKKWaoqqBuNSlttKostUur2cdn9Bze3Lm&#10;JLMyRJc9vr/Mdzg8Euk0tWy1eryd/wADu/T5SSSyJLJJEyysiRMxLmJLJJEiSyJEyhIkSWZkJLP1&#10;PV39Q83sbm7b8E9P8vAAAAAAAAAAAAAAAAAAAAAAAAAAAAAAAAFSwAAAAAAAAKoAAAAAsoAAAE3z&#10;+V2fpY5Ko0tWqWy1bbVstKtW22WrZS1dW1UVa1TSlq2cXL1/ibOvY1AFLaC1RRKABo1Aq2i2UCrV&#10;Ro0S2llFLNUVVA3GpS22lUWWqvYdn9Cze7ElzElmZInZ4fne3wfMami6TS1bLV8Du/VdXk7mUkks&#10;iSySRMsrIkTMS5iSySRIksiRMoSJElmZCE+w+V2fX4dbm7b8E9P8vAAAAAAAAAAAAAAAAAAAAAAA&#10;AAAAAAAAAFSwAAAAAAAAKoAAAAAsoAAAW+Z2fo+LfbstUaWrVLZattq2WlWrbbLVspauraqKtapp&#10;S2Tl4PjNZ6IsagCltBaoolAA0agVbRbKBVqo0aJbSyilmqKqgbjUpbbSqLLbz3sfoU36GZIkuYks&#10;zJz8Xhdzr/Jk1NF0mlq2Xq8noeF3fqImUkksiSySRMsrIkTMS5iSySRIksiRMoSJElmZCfpevr6h&#10;5vY3G5u2/BPT/LwAAAAAAAAAAAAAAAAAAAAAAAAAAAAAAABUsAAAAAAAACqAAAAALKAAAOjz+z1O&#10;b1atlqjS1apbLVttWy0q1bbZatlLV1bVRVrVNKXl4PktY8mqLGoApbQWqKJQANGoFW0WygVaqNGi&#10;W0sopZqiqoG41KW20qiubXY/Q2/SiZkiS5iSzk4vG7nW+OqDU0XSaWrZfB7v1vW5O3EykklkSWSS&#10;JllZEiZiXMSWSSJElkSJlCRIkszIT675fP7HDvcbm7b8E9P8vAAAAAAAAAAAAAAAAAAAAAAAAAAA&#10;AAAAAFSwAAAAAAAAKoAAAAAsoAAHBydzzez9CWrZao0tWqWy1bbVstKtW22WrZS1dW1UVa1TS8nF&#10;87vi+fFUWNQBS2gtUUSgAaNQKtotlAq1UaNEtpZRSzVFVQNxqUttpVOTk5/0Jv1pZEzJElzE3jye&#10;31fitIBqaLpNLV62/R8PufUyyJlJJLIkskkTLKyJEzEuYkskkSJLIkTKEiRJZmT9BwX6p5vPZdxu&#10;btvwT0/y8AAAAAAAAAAAAAAAAAAAAAAAAAAAAAAAAVLAAAAAAAAAqgAAAACygADN5PJ7X0k1ylq2&#10;WqNLVqlstW21bLSrVttlq2UtXVtVFWtU5MeRy8HyoFUWNQBS2gtUUSgAaNQKtotlAq1UaNEtpZRS&#10;zVFVQNxqUttpW+Xn/Q2/YiSyJmSJLnWPN7PV+F0zpQNTRdJpavidv67q8nclkTKSSWRJZJImWVkS&#10;JmJcxJZJIkSWRImUJEiSzMn1by+X3uLdl3G5u2/BPT/LwAAAAAAAAAAAAAAAAAAAAAAAAAAAAAAA&#10;BUsAAAAAAAACqAAAAALKAArzex73W33tWlq2WqNLVqlstW21bLSrVttlq2UtXVtVFWtbz0Obr/HV&#10;AKosagCltBaoolAA0agVbRbKBVqo0aJbSyilmqKqgbjUpbbWubn/AELW/cyzElkTMkS587s9X4Sz&#10;itulA1NF0ml6/J6Hidv62MyyJlJJLIkskkTLKyJEzEuYkskkSJLIkTKEiRJZ7HA+seXy6urLuNzd&#10;t+Cen+XgAAAAAAAAAAAAAAAAAAAAAAAAAAAAAAACpYAAAAAAAAFUAAAAAWUADq8voedz+2XVpatl&#10;qjS1apbLVttWy0q1bbZatlLV1bVRV1nh5+D4vU4gBVFjUAUtoLVFEoAGjUCraLZQKtVGjRLaWUUs&#10;1RVUDcalLbrsc/6DrfvxMsxJZEzJc9Dn63wOpwpbbpQNTRdJpfH7f1vU5PQjMsiZSSSyJLJJEyys&#10;iRMxLmJLJJEiSyJEyhIkSWfTfM3+j6+tXVl3G5u2/BPT/LwAAAAAAAAAAAAAAAAAAAAAAAAAAAAA&#10;AABUsAAAAAAAACqAAAAALKAMa5fH7X0ZsurS1bLVGlq1S2WrbatlpVq22y1bKWrq2qjSc/X+N1np&#10;1QBVFjUAUtoLVFEoAGjUCraLZQKtVGjRLaWUUs1RVUDcalNc/P8AfcvJ9JEiZZiSyJM9Lm635/c9&#10;fSpbbpQNTRdJxb7vi937LMkZlkTKSSWRJZJImWVkSJmJcxJZJIkSWRImUJEiehifXfI5NLq6su43&#10;N234J6f5eAAAAAAAAAAAAAAAAAAAAAAAAAAAAAAAAKlgAAAAAAAAVQAAAABZQFvldn3eDfcspdWl&#10;q2WqNLVqlstW21bLSrVttlq2UtXVtVHPw/Kb4/Kq1QBVFjUAUtoLVFEoAGjUCraLZQKtVGjRLaWU&#10;Us1RVUDcamubn+95eT6WrEiZZiSxnqcnW/Pbnql0qW26UDU0XSeX2vq+nzepJIzLImUkksiSySRM&#10;srIkTMS5iSySRIksiRMoSJE+hdB+s6m6urqy7jc3bfgnp/l4AAAAAAAAAAAAAAAAAAAAAAAAAAAA&#10;AAAAqWAAAAAAAABVAAAAAFlA6nN6Pm8/sVbKXVpatlqjS1apbLVttWy0q1bbZatlLV1bV5eH5/l4&#10;vnxVqgCqLGoApbQWqKJQANGoFW0WygVaqNGiW0sopZqiqoG5efm+85eX6WzVWJEyzEk6uut+eaz1&#10;KF0qW26UDU0XOux4vd+2zUkjMsiZSSSyJLJJEyysiRMxLmJLJJEiSyJEyhInazPr3kuXO6urqy7j&#10;c3bfgnp/l4AAAAAAAAAAAAAAAAAAAAAAAAAAAAAAAAqWAAAAAAAABVAAAAAFlGNcvjdv6GN1bKXV&#10;patlqjS1apbLVttWy0q1bbZatlLV1bycfl8/D8qkFWqAKosagCltBaoolAA0agVbRbKBVqo0aJbS&#10;yilmqKqirz8v3XLyfT6qzVWJEyzJ1p1vzvU6WpaF0qW26UDU0Xz+z9L0ub2pZJIzLImUkksiSySR&#10;MsrIkTMS5iSySRIksiRMoSJ+36U/Z9Nubq6urLuNzdt+Cen+XgAAAAAAAAAAAAAAAAAAAAAAAAAA&#10;AAAAACpYAAAAAAAAFUAAAAAWUeV2vc62+7SrZS6tLVstUaWrVLZattq2WlWrbbLVspavJOr2ev8A&#10;HJgCrVAFUWNQBS2gtUUSgAaNQKtotlAq1UaNEtpZRSzVFVavNzfc8u/p6uqs1ViRMzq46/52z0dm&#10;paF0qW26UDU1m83jd37jN1LJJGZZEykklkSWSSJllZEiZiXMSWSSJElkSJlCbk+v+TOfLc3V1dWX&#10;cbm7b8E9P8vAAAAAAAAAAAAAAAAAAAAAAAAAAAAAAAAFSwAAAAAAAAKoAAAAAsvV5O55Xa9yy0q2&#10;UurS1bLVGlq1S2WrbatlpVq22y1bKXTj7XW+O1OuAKtUAVRY1AFLaC1RRKABo1Aq2i2UCrVRo0S2&#10;llFLNUVV5ub7nm39OWrqrNVYmZ1ePr/nTPQLs1LQulS23Sgamulz/QdDsfQxJZJIzLImUkksiSyS&#10;RMsrIkTMS5iSySRIksiRMoT9X1c/vugG5urq6su43N234J6f5eAAAAAAAAAAAAAAAAAAAAAAAAAA&#10;AAAAAAKlgAAAAAAAAVQAAAAAb8TtfQY3zWWlWyl1aWrZao0tWqWy1bbVstKtW22WrZR2eD5Tkx5t&#10;UAVaoAqixqAKW0FqiiUADRqBVtFsoFWqjRoltLKKWaot5+b7nk5PpdTRauqs1VzOrw9f84Z6FUuz&#10;UtC6VLbdKBZyeT3fueLXNElkkjMsiZSSSyJLJJEyysiRMxLmJLJJEiSyJEyhPrHlcfo8ehubq6ur&#10;LuNzdt+Cen+XgAAAAAAAAAAAAAAAAAAAAAAAAAAAAAAACpYAAAAAAAAFUAAAAAefzer0Ob07bZaV&#10;bKXVpatlqjS1apbLVttWy0q1bbZatl5+LwObi8EVQBVqgCqLGoApbQWqKJQANGoFW0WygVaqNGiW&#10;0sopZqrzc/3XLyfSDU0WrqrNJ1uDr/m8nQstUuzUtC6VLbdKBwcnsed2frM2RJZJIzLImUkksiSy&#10;SRMsrIkTMS5iSySRIksiRMp73Xx9J8/Opobm6urqy7jc3bfgnp/l4AAAAAAAAAAAAAAAAAAAAAAA&#10;AAAAAAAAAqWAAAAAAAABVAAAAA49cvidr6E1bbLSrZS6tLVstUaWrVLZattq2WlWrbbLV5ePzuzw&#10;fKAVQBVqgCqLGoApbQWqKJQANGoFW0WygVaqNGiW0sopZvm5/u+Tf0WrRqaLV1TPW4OD84Z6IstU&#10;uzUtC6VLbdKB5va+04d+hmyJLJJGZZEykklkSWSSJllZEiZiXMSWSSJElkSJlPpPm8XvcLU0NzdX&#10;V1ZdxubtvwT0/wAvAAAAAAAAAAAAAAAAAAAAAAAAAAAAAAAAFSwAAAAAAAAKoAAAAHk9j2uryd2r&#10;bbLSrZS6tLVstUaWrVLZattq2WlWrbbLvPB2+t8fXGBVAFWqAKosagCltBaoolAA0agVbRbKBVqo&#10;0aJbSyitc/N97yb+gLq0ami1U6nF1/ziTpVRZapdmpaF0qW26Uceu35nb+6iZsiSySRmWRMpJJZE&#10;lkkiZZWRImYlzElkkiRJZEidvGfrHk8WrdTQ3N1dXVl3G5u2/BPT/LwAAAAAAAAAAAAAAAAAAAAA&#10;AAAAAAAAAABUsAAAAAAAACqAAAAOvvs+P2fdLVttlpVspdWlq2WqNLVqlstW21bLSrVttk7nW+S3&#10;npgCqAKtUAVRY1AFLaC1RRKABo1Aq2i2UCrVRo0S2llrXNz/AH+9+7qUurRqaKz0+Hg/OE6lKost&#10;UuzUtC6VLbdKOn2Pp+ny+8TNkSWSSMyyJlJJLIkskkTLKyJEzEuYkskkSJLIkT9j0+H9l0pq3U0N&#10;zdXV1ZdxubtvwT0/y8AAAAAAAAAAAAAAAAAAAAAAAAAAAAAAAAVLAAAAAAAAAqgAAADxe17vDrsl&#10;q22y0q2UurS1bLVGlq1S2WrbatlpVq23tdf5zm4/IAAqgCrVAFUWNQBS2gtUUSgAaNQKtotlAq1U&#10;aNEtppy83P8AoGtezV1KXVo1NTPR4uv+cydW20qiy1S7NS0LpUtt0sa8zu/f8bkJmyJLJJGZZEyk&#10;klkSWSSJllZEiZiXMSWSSJElkQn1Xyut3ePWrdTQ3N1dXVl3G5u2/BPT/LwAAAAAAAAAAAAAAAAA&#10;AAAAAAAAAAAAAABUsAAAAAAAACqAAAB1eTt+P2fa1KWrbbLSrZS6tLVstUaWrVLZattq2WlWrzcf&#10;l9vg+aAAFUAVaoAqixqAKW0FqiiUADRqBVtFsoFWqjRoltc/Pz/oO9eqWrqUurRM+fxdf86ueuW2&#10;0qiy1S7NS0LpUtt0vByev0O19fmQmbIkskkZlkTKSSWRJZJImWVkSJmJcxJZJIkSWRPb4OP6L53B&#10;qb1bqaG5urq6su43N234J6f5eAAAAAAAAAAAAAAAAAAAAAAAAAAAAAAAAKlgAAAAAAAAVQAAAPD7&#10;Xu8O+xqUtW22WlWyl1aWrZao0tWqWy1bbVstKu88He63yNYAAFUAVaoAqixqAKW0FqiiUADRqBVt&#10;FsoFWqjRoa7XNzfoe9+hZS1dSl1bnPlcHB+eazw6lLbaVRZapdmpaF0qW26Xo9n7Hr8vq5kJmyJL&#10;JJGZZEykklkSWSSJllZEiZiXMSWSSJElkT6B5/X/AEHXxqb1bqaG5urq6su43N234J6f5eAAAAAA&#10;AAAAAAAAAAAAAAAAAAAAAAAAAAKlgAAAAAAAAVQAAB1eTt+N2fZq6lLVttlpVspdWlq2WqNLVqls&#10;tW21bLSne63yfJnqAAAVQBVqgCqLGoApbQWqKJQANGoFW0WygVaqNG9d7l5/0K3uatspaupSzPi8&#10;PB8BHHuNSlttKostUuzUtC6VLbV5vN7n6Bm3MhM2RJZJIzLImUkksiSySRMsrIkTMS5iSySRIks5&#10;c5+r+V1dxqb1bqaG5urq6su43N234J6f5eAAAAAAAAAAAAAAAAAAAAAAAAAAAAAAAAKlgAAAAAAA&#10;AVQAAB4na9zr77FXUpattstKtlLq0tWy1RpatUtlq22rZadvh8HscXjAAACqAKtUAVRY1AFLaC1R&#10;RKABo1Aq2i2UCrVRvfqc3P8Af12KurbKWrqXGPn+Lh+FMjcalLbaVRZapdmpaF0qW28PL7nS7P1k&#10;TMhM2RJZJIzLImUkksiSySRMsrIkTMS5iSySRIks/TdXg/c9HiGpvVupobm6urqy7jc3bfgnp/l4&#10;AAAAAAAAAAAAAAAAAAAAAAAAAAAAAAAAqWAAAAAAAABVAAA6++x4na9wVdSlq22y0q2UurS1bLVG&#10;lq1S2Wrbatl5sdDvdf5cAAACqAKtUAVRY1AFLaC1RRKABo1Aq2i2UCrV3v2+Xm+705C1dW2UtXPF&#10;8zxcXxVANxqUttpVFlql2aloXSpbb0+z9pwcvqRMyEzZElkkjMsiZSSSyJLJJEyysiRMxLmJLJJE&#10;iSz6R5vT9fhDU3q3U0NzdXV1ZdxubtvwT0/y8AAAAAAAAAAAAAAAAAAAAAAAAAAAAAAAAVLAAAAA&#10;AAAAqgAAeP2PX6nL3RV1KWrbbLSrZS6tLVstUaWrVLZattq7mPQ6vyWpwgAAAVQBVqgCqLGoApbQ&#10;WqKJQANGoFW0WygVd8n03NzfZVqylq6tsoxw/I44vk1VQNxqUttpVFlql2aloXSpWuTz+5+i5qJm&#10;QmbIkskkZlkTKSSWRJZJImWVkSJmJcxJZJIkTt4x9Q8zpbmxqb1bqaG5urq6su43N234J6f5eAAA&#10;AAAAAAAAAAAAAAAAAAAAAAAAAAAAAKlgAAAAAAAAVQABi7/Pdv37dCrqUtW22WlWyl1aWrZao0tW&#10;qWy1bbV7vX+c7HH5gAAAAqgCrVAFUWNQBS2gtUUSgAaNQKtotlFa5OX7LfJ9Lq2rZS1dW2Ti4fic&#10;8XztFVQNxqUttpVFlql2aloXSpePl9jpdn7OXMTMhM2RJZJIzLImUkksiSySRMsrIkTMS5iSySRI&#10;n6zqdf8AX9Tr7mxqb1bqaG5urq6su43N234J6f5eAAAAAAAAAAAAAAAAAAAAAAAAAAAAAAAAKlgA&#10;AAAAAAAVQAB53N6Hmc3p20VdSlq22y0q2UurS1bLVGlq1S2Wrbefj87vdf5qqAAAAKoAq1QBVFjU&#10;AUtoLVFEoAGjUCraLZV5eXm+71v2LLq2rZS1axx8HwWceLZqiqoG41KW20qiy1S7NS0LpUvW7H1n&#10;X5vflzEzITNkSWSSMyyJlJJLIkskkTLKyJEzEuYkskkSJ9M8zpd/GNzY1N6t1NDc3V1dWXcbm7b8&#10;E9P8vAAAAAAAAAAAAAAAAAAAAAAAAAAAAAAAAFSwAAAAAAAAKoAA8Hte5w657aKupS1bbZaVbKXV&#10;patlqjS1apbLV2x6PV+S1OKqAAAAKoAq1QBVFjUAUtoLVFEoAGjUCraLq9/k5/vNXulsuratlLZ1&#10;+Pg/P8586lmqKqgbjUpbbSqLLVLs1LQulS9Luff8eu5LmJmQmbIkskkZlkTKSSWRJZJImWVkSJmJ&#10;cxJZJIne4+P6Z5nSVubGpvVupobm6urqy7jc3bfgnp/l4AAAAAAAAAAAAAAAAAAAAAAAAAAAAAAA&#10;AqWAAAAAAAABVAA4dcvgdv3bLbRV1KWrbbLSrZS6tLVstUaWrVLZave4Pn+xx+UKoAAAAqgCrVAF&#10;UWNQBS2gtUUSgAaNQKtrW/b3zfb6c1Utl1bVssnQ4+D4BnqilmqKqgbjUpbbSqLLVLs1LQuljm6H&#10;d/RoS5iZkJmyJLJJGZZEykklkSWSSJllZEiZiXMSWSSJ+r6nV/X9PgVubGpvVupobm6urqy7jc3b&#10;fgnp/l4AAAAAAAAAAAAAAAAAAAAAAAAAAAAAAAAqWAAAAAAAABVAA83m9DzOf0rLbRV1KWrbbLSr&#10;ZS6tLVstUaWrVLZebPT9HrfLgVQAAABVAFWqAKosagCltBaoolAA0agVd8v1m+b6oupapbLq2rMe&#10;NxcHwtcVlFLNUVVA3GpS22lUWWqXZqWhdLx79Tp9r7mJLmJmQmbIkskkZlkTKSSWRJZJImWVkSJm&#10;JcxJZJIn0fzfP9PiitzY1N6t1NDc3V1dWXcbm7b8E9P8vAAAAAAAAAAAAAAAAAAAAAAAAAAAAAAA&#10;AFSwAAAAAAAAKoAHhdr2uvvsWW2irqUtW22WlWyl1aWrZao0tWqXUel1vleTPWAqgAAACqAKtUAV&#10;RY1AFLaC1RRKABo1C82+b7fW/Z1aXUtUtl1bni+azxfGwpZRSzVFVQNxqUttpVFlql2aloXS8PL9&#10;B1ex9bElzEzITNkSWSSMyyJlJJLIkskkTLKyJEzEuYksknaxj6Z5nnbmlbmxqb1bqaG5urq6su43&#10;N234J6f5eAAAAAAAAAAAAAAAAAAAAAAAAAAAAAAAAKlgAAAAAAAAVQBm6/Odv31tltoq6lLVttlp&#10;VspdWlq2WqNLVql7fF5Xd4PBAFUAAAAVQBVqgCqLGoApbQWqKJQANG76Wuf7jV7ZdWl1LVLZMcXx&#10;04vm9EtpZRSzVFVQNxqUttpVFlql2aloXS8HP9R1ub6WJLmJmQmbIkskkZlkTKSSWRJZJImWVkSJ&#10;mJcxJZJP0fW6/wCz6XT3NK3NjU3q3U0NzdXV1ZdxubtvwT0/y8AAAAAAAAAAAAAAAAAAAAAAAAAA&#10;AAAAAAVLAAAAAAAAAqgDq77Hh9r2atltoq6lLVttlpVspdWlq2WqNLVq6mfU6vyepxgCqAAAAKoA&#10;q1QBVFjUAUtoLVFEoAG+T6TfN9bW9Sl1aXUtVOHj4PhZjytGiW0sopZqiqoG41KW20qiy1S7NS0L&#10;pevz/Wdfm+hiS5iZkJmyJLJJGZZEykklkSWSSJllZEiZiXMSWST930Oj7fBw7mlbmxqb1bqaG5ur&#10;q6su43N234J6f5eAAAAAAAAAAAAAAAAAAAAAAAAAAAAAAAAKlgAAAAAAAAVQB5vN3/L5/Sq2W2ir&#10;qUtW22WlWyl1aWrZao0tWr3OHxe5w+OABVAAAAFUAVaoAqixqAKW0FqiiUC3m1y/Z75PZql1KXVp&#10;dSs+fx8HwqdVGjRLaWUUs1RVUDcalLbaVRZapdmpaF0vX5/q+vzfRRJcxMyEzZElkkjMsiZSSSyJ&#10;LJJEyysiRMxLmJLLJ9O8rzeaZ3NK3NjU3q3U0NzdXV1ZdxubtvwT0/y8AAAAAAAAAAAAAAAAAAAA&#10;AAAAAAAAAAAAVLAAAAAAAAAqgDx+x6nR5e7VsttFXUpattstKtlLq0tWy1Rpau5j1er8nZkACqAA&#10;AAKoAq1QBVFjUAUtoLVFEou/V1zfZ12dW1S6lLq0rj8HHB8WZqo0aJbSyilmqKqgbjUpbbSqLLVL&#10;s1LQul4Ob6frc/00SXMTMhM2RJZJIzLImUkksiSySRMsrIkTMS5iSz0uLh+g+b0dJuaVubGpvVup&#10;obm6urqy7jc3bfgnp/l4AAAAAAAAAAAAAAAAAAAAAAAAAAAAAAAAqWAAAAAAAABVAHhdr2Otvs1b&#10;LbRV1KWrbbLSrZS6tLVstUaWr2+Hxu9w+OAAKoAAAAqgCrVAFUWNQBS2gtUUN3l+pvJ9JVsurapd&#10;SlqTi+RzxfNirVRo0S2llFLNUVVA3GpS22lUWWqXZqWhdLw8vv8AV7H10SXMTMhM2RJZJIzLImUk&#10;ksiSySRMsrIkTMS5iSz9N1ep+t6XW0m5pW5sam9W6mhubq6urLuNzdt+Cen+XgAAAAAAAAAAAAAA&#10;AAAAAAAAAAAAAAAAACpYAAAAAAAAFUAfnu37fFrmq2W2irqUtW22WlWyl1aWrZao0uj0+r8ly5wA&#10;AKoAAAAqgCrVAFUWNQBS2gtUXXfvN9lb3i1bLq2qXUqdfPD8Ox5oFWqjRoltLKKWaoqqBuNSlttK&#10;ostUuzUtC6Xj36nT7X3MSXMTMhM2RJZJIzLImUkksiSySRMsrIkTMS5iSz9x0Oh7fX4tJuaVubGp&#10;vVupobm6urqy7jc3bfgnp/l4AAAAAAAAAAAAAAAAAAAAAAAAAAAAAAAAqWAAAAAAAABVAH5zue7i&#10;8lWy20VdSlq22y0q2UurS1bLVGl7PH53d4PA5IAAFUAAAAVQBVqgCqLGoApbQWtuT6W8v0turKWr&#10;ZdW1S3j8jPF8UnDZQKtVGjRLaWUUs1RVUDcalLbaVRZapdmpaF0sc3Q7v6PElzEzITNkSWSSMyyJ&#10;lJJLIkskkTLKyJEzEuYks+keX5nbxNJuaVubGpvVupobm6urqy7jc3bfgnp/l4AAAAAAAAAAAAAA&#10;AAAAAAAAAAAAAAAAAAqWAAAAAAAABVAH5vue9m7q2W2irqUtW22WlWyl1aWrZao0vodf5zmx0uSA&#10;ABVAAAAFUAVaoAqixqAKW0Nek5vr7e9aq2UtWy6tI4flZxfM2i2UCrVRo0S2llFLNUVVA3GpS22l&#10;UWWqXZqWhdKl6Xc+/wCPXclzEzITNkSWSSMyyJlJJLIkskkTLKyJEzEuYnJM/TfL8uy6Tc0rc2NT&#10;erdTQ3N1dXVl3G5u2/BPT/LwAAAAAAAAAAAAAAAAAAAAAAAAAAAAAAABUsAAAAAAAACqAPzvc93j&#10;vJVsttFXUpattstKtlLq0tWy1Rtn1er8kjkgAAVQAAABVAFWqAKosagCl1zzl+ncnv2aq2qtlLVs&#10;tdWdf4pnzatotlAq1UaNEtpZRSzVFVQNxqUttpVFlql2aloXSpev2PqetzfRS5iZkJmyJLJJGZZE&#10;ykklkSWSSJllZEiZiXMT0OPi+g+d51l0m5pW5sam9W6mhubq6urLuNzdt+Cen+XgAAAAAAAAAAAA&#10;AAAAAAAAAAAAAAAAAAACpYAAAAAAAAFUAeB2va4N89Wy20VdSlq22y0q2UurS1bLVHYx0vQ6/wA6&#10;OSAABVAAAAFUAVaoAqixqAVy+9OX6e3nq2Wraq2UtVx+HOH5DU4hVtFsoFWqjRoltLKKWaoqqBuN&#10;SlttKostUuzUtC6VLnff6Hb+8lzEzITNkSWSSMyyJlJJLIkskkTLKyJEzEuYns8HX/cdHo2XSbml&#10;bmxqb1bqaG5urq6su43N234J6f5eAAAAAAAAAAAAAAAAAAAAAAAAAAAAAAAAKlgAAAAAAAAVQB4v&#10;Z9Xp8ncq2W2irqUtW22WlWyl1aWrZao7vF5Hb4fHHJAAAqgAAACqAKtUAVRY1E36c5vqWu/Vq1bL&#10;VtVbKnHOH5GY8PRqBVtFsoFWqjRoltLKKWaoqqBuNSlttKostUuzUtC6VLbej2/u+LfdiZkJmyJL&#10;JJGZZEykklkSWSSJllZEiZiXMT3+v1f2XS6dl0m5pW5sam9W6mhubq6urLuNzdt+Cen+XgAAAAAA&#10;AAAAAAAAAAAAAAAAAAAAAAAAACpYAAAAAAAAFUAebzd/y+f0qtltoq6lLVttlpVspdWlq2WqO/w+&#10;H2eLzByQAAKoAAAAqgCrVAFUL3XL9NN+tVq1atWy1bVVjynB8fJ1xo1Aq2i2UCrVRo0S2llFLNUV&#10;VA3GpS22lUWWqXZqWhdKltvFyez0e19fEzITNkSWSSMyyJlJJLIkskkTLKyJEzEuYn6LrdX9f0+n&#10;ZdJuaVubGpvVupobm6urqy7jc3bfgnp/l4AAAAAAAAAAAAAAAAAAAAAAAAAAAAAAAAqWAAAAAAAA&#10;BVAHX3z+D2vaq2W2irqUtW22WlWyl1aWrZao7/B4fZ4/MHJAAAqgAAACqAKtUAL3Jy/Rzk9my1at&#10;WrVq2WrXG4flXH4IA0agVbRbKBVqo0aJbSyilmqKqgbjUpbbSqLLVLs1LQulS22tef2/uOLfdzIT&#10;NkSWSSMyyJlJJLIkskkTLKyJEzEuYn6HrdX9h0+nZdJuaVubGpvVupobm6urqy7jc3bfgnp/l4AA&#10;AAAAAAAAAAAAAAAAAAAAAAAAAAAAAAqWAAAAAAAABVAA/O9v3sa5LLbRV1KWrbbLSrZS6tLVstUd&#10;7h8btcXkjkgAAVQAAABVAFWqM672eT6Bv17dVbLVq1atWrZbjyLxfJM8AAGjUCraLZQKtVGjRLaW&#10;UUs1RVUDcalLbaVRZapdmpaF0qW26Xi36Hndv7bMhM2RJZJIzLImUkksiSySRMsrIkTMS5ie5wdb&#10;9r0elZdJuaVubGpvVupobm6urqy7jc3bfgnp/l4AAAAAAAAAAAAAAAAAAAAAAAAAAAAAAAAqWAAA&#10;AAAAABVAA8rn9Lz+b0LLbRV1KWrbbLSrZS6tLVstUdrj8/vcHgDkgAAVQAAABVAFus69bPL7s16N&#10;lq22rZatWrVq2cGuH5VjxqJQANGoFW0WygVaqNGiW0sopZqiqoG41KW20qiy1S7NS0LpUtt0o6fY&#10;+m6fL75M2RJZJIzLImUkksiSySRMsrIkTMS5id/j4voXnedZdJuaVubGpvVupobm6urqy7jc3bfg&#10;np/l4AAAAAAAAAAAAAAAAAAAAAAAAAAAAAAAAqWAAAAAAAABVAA4tcv5/te5WraKupS1bbZaVbKX&#10;VpatlqjbPqdX5SzPJAAAqgAAACqJrt437GeT2rectWy1bbVstWrVprj8C8PzNYFEoAGjUCraLZQK&#10;tVGjRLaWUUs1RVUDcalLbaVRZapdmpaF0qW26URrzu19pw772bIkskkZlkTKSSWRJZJImWVkSJmJ&#10;cxKz9N8vy+TN0m5pW5sam9W6mhubq6urLuNzdt+Cen+XgAAAAAAAAAAAAAAAAAAAAAAAAAAAAAAA&#10;CpYAAAAAAAAFUAAeP2PW6fJ3baKupS1bbZaVbKXVpatlqjS9nj83u8Hg8kAACqAAABnXczv1Mb9W&#10;a7tappS1bLVttWy1ausedri+VueiWqKJQANGoFW0WygVaqNGiW0sopZqiqoG41KW20qiy1S7NS0L&#10;pUtt0oEdny+59nxa54kskkZlkTKSSWRJZJImWVkSJmJcxJZ+56HQ9rr8Wk3NK3NjU3q3U0NzdXV1&#10;ZdxubtvwT0/y8AAAAAAAAAAAAAAAAAAAAAAAAAAAAAAAAVLAAAAAAAAAqgADjvJ4Hb91dirqUtW2&#10;2WlWyl1aWrZao0tXmx0+7w+Ny46dABVAEbzrtY13c772deg12KqKtappS1bLVttWy2dbfD8zrj8e&#10;0C1RRKABo1Aq2i2UCrVRo0S2llFLNUVVA3GpS22lUWWqXZqWhdKltulA1Nceu35Xc+v47zSySRmW&#10;RMpJJZElkkiZZWRImYlzElnr8PB+887paTc0rc2NTerdTQ3N1dXVl3G5u2/BPT/LwAAAAAAAAAAA&#10;AAAAAAAAAAAAAAAAAAAABUsAAAAAAAACqAAB53N6Hm8/qCrqUtW22WlWyl1aWrZao0tWqXczyZ6+&#10;5x1mxVjkXmmueXnq2UtXVtVFWtU0patlq23U498PzuuPwUzS2gtUUSgAaNQKtotlAq1UaNEtpZRS&#10;zVFVQNxqUttpVFlql2aloXSpbbpQNTRc67Pkdv67i3zySMyyJlJJLIkskkTLKyJEzEuYkskn7zod&#10;H2uDh3NK3NjU3q3U0NzdXV1ZdxubtvwT0/y8AAAAAAAAAAAAAAAAAAAAAAAAAAAAAAAAVLAAAAAA&#10;AAAqgAADxe17fW32aupS1bbZaVbKXVpatlqjS1apbLVttWy0q1bbZatlLV1bVRVrVNKWrZaxvj8L&#10;fF8/rPGBS2gtUUSgAaNQKtotlAq1UaNEtpZRSzVFVQNxqUttpVFlql2aloXSpbbpQNTRdJNc/j9r&#10;6vr77kZlkTKSSWRJZJImWVkSJmJcxJZJOXOfoXndD0uOK3NjU3q3U0NzdXV1ZdxubtvwT0/y8AAA&#10;AAAAAAAAAAAAAAAAAAAAAAAAAAAAAVLAAAAAAAAAqgAADF34na9zj1zalLVttlpVspdWlq2WqNLV&#10;qlstW21bLSrVttlq2UtXVtVFWtU0pbMb4/D3xeDXFY1AFLaC1RRKABo1Aq2i2UCrVRo0S2llFLNU&#10;VVA3GpS22lUWWqXZqWhdKltulA1NF0mlN+V2fo+hzerLImUkksiSySRMsrIkTMS5iSySROSZ/b9H&#10;q+/wcW5sam9W6mhubq6urLuNzdt+Cen+XgAAAAAAAAAAAAAAAAAAAAAAAAAAAAAAACpYAAAAAAAA&#10;FUAAADi1zeN2fczeQtW22WlWyl1aWrZao0tWqWy1bbVstKtW22WrZS1dW1UVa1TU4uTj8PXH4dnH&#10;VFjUAUtoLVFEoAGjUCraLZQKtVGjRLaWUUs1RVUDcalLbaVRZapdmpaF0qW26UDU0XSaWrZely+p&#10;5Ha+g49bykklkSWSSJllZEiZiXMSWSSJElnr8PF+w6fF7HDnU3q3U0NzdXV1ZdxubtvwT0/y8AAA&#10;AAAAAAAAAAAAAAAAAAAAAAAAAAAAAVLAAAAAAAAAqgAAADi1zeP2fcxeWrbbLSrZS6tLVstUaWrV&#10;LZattq2WlWrbbLVspauraqKu89Tk4/D3x+RUAqixqAKW0FqiiUADRqBVtFsoFWqjRoltLKKWaoqq&#10;BuNSlttKostUuzUtC6VLbdKBqaLpNLVstXF5fI7XvefzelmSWRJZJImWVkSJmJcxJZJIkSWRInf4&#10;sfputn3eGenx61G5urq64zzOTPhc+fB5uP8APPzwAAAAAAAAAAAAAAAAAAAAAAAAAAAAAAAAVLAA&#10;AAAAAAAqgAAAAYvJ5PY9rh32rbZaVbKXVpatlqjS1apbLVttWy0q1bbZatlLV1bZnkx5XJx+NrHQ&#10;q1QBVFjUAUtoLVFEoAGjUCraLZQKtVGjRLaWUUs1RVUDcalLbaVRZapdmpaF0qW26UDU0XSaWrZa&#10;tWr1uTueN2Pb6XL2okskkTLKyJEzEuYkskkSJLIkTKEiE55OTMhw6nV1mJEic3W+CAAAAAAAAAAA&#10;AAAAAAAAAAAAAAAAAAAAAFSwAAAAAAAAKoAAAAArXnc3qdLm9I1SrZS6tLVstUaWrVLZattq2WlW&#10;rbbLVso5M9Dl4/K5ceUmAKtUAVRY1AFLaC1RRKABo1Aq2i2UCrVRo0S2llFLNUVVA3GpS22lUWWq&#10;XZqWhdKltulA1NF0mlq2WrVq1dy9Hl7vi9n1uly9qSRMsrIkTMS5iSySRIksiRMoSJElmZCSyJEi&#10;RObrfBAAAAAAAAAAAAAAAAAAAAAAAAAAAAAAAACpYAAAAAAAAFUAAAAAWUcW+x53P63Bvt1bKXVp&#10;atlqjS1apbLVttWy0q1bbZOXHQ5ePzeTHmWcQqgCrVAFUWNQBS2gtUUSgAaNQKtotlAq1UaNEtpZ&#10;RSzVFVQNxqUttpVFlql2aloXSpbbpQNTRdJpatlq1atXctB1eTueN2PR8vl7uLFkSJmJcxJZJIkS&#10;WRImUJEiSzMhJZEiRInN1vggAAAAAAAAAAAAAAAAAAAAAAAAAAAAAAABUsAAAAAAAACqAAAAALKA&#10;Ovydvp8vp8G+6XVpatlqjS1apbLVttWy1OXHV5cdLkz0OTHRrIAFUAVaoAqixqAKW0FqiiUADRqB&#10;VtFsoFWqjRoltLKKWaoqqBuNSlttKostUuzUtC6VLbdKBqaLpNLVstWrVq7loNtDjvL5XP3vI5+5&#10;0eTmiZiXMSWSSJElkSJlCRIkszISWRIkSJzdb4IAAAAAAAAAAAAAAAAAAAAAAAAAAAAAAAAVLAAA&#10;AAAAAAqgAAAACygADGuXr773Dydzi32s3mstUaWrV1M7nFvPDyTg5M9bkx1eTPWqAAAAVQBVqgCq&#10;LGoApbQWqKJQANGoFW0WygVaqNGiW0sopZqiqoG41KW20qiy1S7NS0LpUtt0oGpouk0tWy1atWru&#10;Wg20KtmtLw65fI5+15fL2fM5eXFSySRIksiRMoSJElmZCSyJEiRObrfBAAAAAAAAAAAAAAAAAAAA&#10;AAAAAAAAAAAACpYAAAAAAAAFUAAAAAWUAAADV1LrN5I0KlZ1OPkzAABVAAAAFUAVaoAqixqAKW0F&#10;qiiUADRqBVtFsoFWqjRoltLKKWaoqqBuNSlttKostUuzUtC6VLbdKBqaLpNLVstWrVq7loNtCrZr&#10;S7JbrNl15/Jz+by83m8vJ53JvrassiRMoSJElmZCSzly9TjvscO/W49/Ouf83AAAAAAAAAAAAAAA&#10;AAAAAAAAAAAAAAAAAFSwAAAAAAAAKoAAAAAsoAAAGroAAAckAACqAAAAKoAq1QBVFjUAUtoLVFEo&#10;AGjUCraLZQKtVGjRLaWUUs1RVUDcalLbaVRZapdmpaF0qW26UDU0XSaWrZatWrV3LQbaFWzWl2S3&#10;WbpbLV1dWXx+bk/N9rn8jm3w1lCRIks7XHPX4r+l6+/1nV5eSNzdt//aAAgBAgABBQD9Ouu3Fj+2&#10;3Xbix/bbrtxY/tt124sf2267cWP7bdduLH9tuu3Fj+23Xbix/bbrtxY/tt124sf2267cWP7bdduL&#10;H9tuu3Fj+23Xbix/bbrtxY/tt124sf2267cWP7bdduLH9tuu3Fj+23Xbix/bbrtxY/tt124sf226&#10;7cWP7bdduLH9tuu3Fj+23Xbix/bbrtxY/tt124sf2267cWP7bdduLH9tuu3Fj+23Xbix/bbrtxY/&#10;tt124sf2267cWP7bdduLH9tuu3Fj+23Xbix/bbrtxY/tt124sf2267cWP7bdduLH9tuu3Fj+23Xb&#10;ix/bbrtxY/tt124sf2267cWP7bdduLH9tuu3Fj+23Xbix/bbrtxY/tt124sf2267cWP7bdduLH9t&#10;uu3Fj+23Xbix/bbrtxY/tt124sf2267cWP7bdduLH9tuu3Fj+23Xbix/bbrtxY/tt124sf2267cW&#10;P7bdduLH9tuu3Fj+23Xbix/bbrtxY/tt124sf2267cWP7bdduLH9tuu3Fj+23Xbix/bbrtxY/tt1&#10;24sf2267cWP7bdduLH9tuu3Fj+23Xbix/bbrtxY/tt124sf2267cWP7bdduLH9tuu3Fj+23Xbix/&#10;bbrtxY/tt0Nq+rX1a+jX82v5tfza/m1/Nr+bX82v5tfza/m1/Nr6NfVpP23stfRr+bRx1/Mr6FfU&#10;9IlOBX8ynjp42nFP2gYNfza/nX0K2/AuI08ZTxNJt+x9qMFo46+hR+KeMaeJpNv2CYLRx0YBafjN&#10;t6y4hrLBx/XhxrRxlBtoH4/LjGssU/W5gtHHQbaZpORX3K/oV/Sv6V/Sv6Nf1r+tf1r+lfcr7lb+&#10;qy4qTb9ZGK0cdBtrFrkFPIU8tObW+oz9ko5GjkKHf0+WJlWeDj+rzBaMA9CUu1PIU8jSrDrtxRml&#10;GY+maz49v1WG9HHRjt6FyCnkpzW5124nHPah39Nycf6oDeseKttvQOQU8lOS6LrtxZvtWOe/puXj&#10;/Uob0cdGuu1PIU5rqOu3FjGGX29Ny8e36iDeseOtoNVyCnkpd9Z124sYxdqHf0qb1nh9X9P48VBt&#10;YabmFOa+hdduLGeN9NyYfY/TuPHvRjtcaC7U8lOW/o3XbixnB2fTc2Oz+mscVrHANAu32p5KXf0r&#10;rtxYyenzx+x+mNqx49IsXankpd/Tuu3FjYfHpubHZ/S2OG9Y4hpkLtWXJS7+pdduLGw+PTcxufpQ&#10;N6x49bLkpd/Vuu3FjJ6jI3P0njjvWOIauXJtTlv61124sZwN31GZs/pHHj1cswrLNfXuu3FjPEep&#10;5f8A2/R4b1hhtqLtWXJv+BdduLGcDY9RzfP6Oxx3ox21MuTal3/BOu3FjGJu+p5vn9G44b6jltWW&#10;e/4R124sY4j1XI7v6Mw49tTLk2pd/wAK67cWNBvQbeqXf9FhvWOG2mu1Zcm/4d124sa4z1XI7H6K&#10;Md6xx+unlntS7/iHXbizbeg29Vzv6Kxx+1GO2nlyfinXbizDH1fJlu/ojDD7UG2ku1ZZ/b8W67cT&#10;ib+rzy+p+iMMPtQbaWWe1Lv+MdduJxx29Xz5fojDDfTyz2/HOu3EcePq12pd39DYYfbTzz/Huu3F&#10;BvQber5sv0Phhvp557/kHXbiscdvVrtWWX2f0Lhh9tJdqyz3/Iuu3cePrObLb9DYYfag20V2rLL7&#10;fknXbccd6PVrtWTu/oTHH7UG2iu1ZZfb8m67ZtvWOO3rObL9C4471jjtortWWX2/KOu2YY7esyy+&#10;ou/6EDesMfrortWWX2/Kuuzhjv63ly3f0Jx4fXRXas8/t+WddjHHf1vJn9T9CceGlyZ7/l3XaDes&#10;cdvWLtWWX2f0Hx4b6XJn+YfQYY7et5s/0Jhj9q220eTPb8y6+GPrc8vqP6DDescfro55fUXf8y62&#10;GO/rd9qzy+z+g+PDbRXassvs/mXVxx39dy5/oTiw30uTLf8ANuoG9Bt63PL6n6Dwx+yG2jyZbfnH&#10;Uxx29au1ZZfZ/QeGP1NBdqXf846eGG3ruTPf9CcWGlyZb/nXSwx9dy57foTDH7Jo55bH510cMd/X&#10;ZZfUXf8AQmGP1NHPLd/Ouhjjv6/PL7P6D4sdLly2PzzfjjvQbeu5M/0JibobaWWW7+ebg3oNvXcm&#10;e36F48djR5ctj8+2hvWOO3rsstqXf9CceO7pZ5bv59twx29dvtWeX2f0Jhj9TRzdj2A2YY7ev5M9&#10;/wBC8WO7pcru+wGcMPX8me35THh/8PaOOOxortS7+wWMMN/X5ZfX8p1+H+jt7R4sd3S5XY9gtYYb&#10;+vXasnf8nx4ObhgYHtHHHY0uV3fYOOO/r2s8t/yYb1wcX8z2jxY7umu/sHHHeg29fnlv+U63Dt7T&#10;wx2NLN2PYAb0G3r88tvynX4fu+0uPHdNPlfYAb0G3r8stvynFxubjiYntLix2DT5X/P54N6xx29e&#10;u1Lv+TDeuLj+h7SxN2jTzd389jjt69dqyy3/ACnX4fr7U4iDTfz2GG34DPPf8p1+H7e1cDYo0n4/&#10;O4YbfgOTL8pxcf3Q29qYm7BpZ/H5zDGj1+eW35THFyePjMD2pwkmlyfH5vDGD12WW1P5Tg4voe1e&#10;M2INLl+PzWGO8nrV2pd6fyfW4t/a4bSaXL8fmcMd7D1i7VllvD+S4eL7obe1uM3ZNLk+PzGOO9p6&#10;zPLeX8jhg5OGBie1uEsNLk+Py+OO9Btaerzy3sfyBXDxfQ9r8J/iTSy+Py2OO9Ym1x6rPKix/Idf&#10;i29s8XxJpP5YN6xNrz1OeW0Fj+P4OL7Ptnj+JNPI2fyYb1jjtoHqMstqXeCx/HcfH93E2PbPF8Sa&#10;fKf5/Jbb1jj9dE9Pk7Uu8lj+Nxx+zx4GB7a4X/Emnyn+PyWOO2kemXasst7Cx/GFcPF9D23wv+ZN&#10;PI3PyOGG2memzy3tLH8ZwcW3t3B2ZNTM2fx+GOoelzy3uLH8XwcX2p9vDvJqcuO5+Oww1T0meVNx&#10;Y/iuLi+6G1Pt7idyDUayNn8ZhjvrHo88tobix/E4YObjiYlPt7if8wavJjv+Mwx31z0WeW0txY/i&#10;DH7PHh9CH28O0mtnj9X8Tjjv6A9DlltS7y3Fj+HK4uP62Pt/jdyjWyx3E2/EY470G3oD0C7Uu9jc&#10;WP4fh4trX2/xOzRr54fb8OG9Bt6E112rLLe1uLH8Nw8W9zWTQbe3sXcPQcmG/wCFDeg29EazWWW9&#10;zcWP4Xi4vtfnn9TDHb2/xZbUehzw3/BhvWOO3ozWzy3vbix/CcfH90Nrl2rD/wDo+4OPL7Hoc8Pt&#10;SbfgccdvSGrnloNxY/g8cfs4Y/Uuzy/qhse4Mcvqjv6JN6z49vX4Y7elNTPPbRbix/BBvXHh9S7n&#10;5a4OP6j7iwz+tb7+jy496cdvWceHpjTzy20m4sfwXFx/Uu5uX6HBx/Zp9x4Z/Wh39Gm9ZcVJt6nj&#10;w9OaWWW1Ok3Fj+B4eLa/PP6H+c3DH6lPuTDP60O/pE3rLipxT02GG9HpzRyy2pd9NuLH8Bw8W9+T&#10;scmf2evx7EPuXHLasczL0zxjTxp6PDHeD05oLtS76jcWPr+Lj+2hy8n2eLD7MvufHlod/TJvTxlP&#10;G0m2tjj9qDaD05eu1ZZb6rcWPrsMPshtfz8u9FceH1JfdGOSVjyj6lwGsuMNMN6xNpPTl+ee+s3F&#10;j63HH7OOP1v5uX6xwYb2vuoySjlod/S77VlyUu+kG9Y4/Ww9OXcme+u3Fj6zE3rDD6l3JyfQXesM&#10;fshsWPuzejlSjlKHf0DmFPJS76mGH1tPTlueVOu3Fj6vbeuPj+t+WX1Msvs1wYbFr7wM0o5WjlK/&#10;oV9ytyd6+xTmV/Up5aeRpd9bDDa49OWZ5bQ67cWPq+Lj+t67VyZ/Zriw+zc/ovjwvPTk55bS67cW&#10;PquLj0OXk+08eH1Ln9FYYb6B6cjLLal3l124sfU8XHvoc3JPBhvoP6Jwx+2ienKydqXex124sfUc&#10;fH9tDm5Npxx+zibF7+iMcd6DbRPT77Vllva67cWPp8MPshtfycn1pd54MNtF/Q4b1jj9dI9M1llv&#10;c67cWPpscftWOP1vzz+pllvPHh9nRf0Phjtpnps8t73Xbix9KG9YY/Uuyy2M8vszxYfU0X9DceGo&#10;elzy0HXbix9JtvXHh9b99q5OT7WcOH2dJ/QvHhvqnpM8ttF124sfSceH10OXk+1gb1hj9TSf0Jhj&#10;9tY9HnltpOu3Fj6Pi49tDl5LeDDfUf0GG9BtrHossttN124sfRcfHvocvJtbibuOP1NN/QRWOO2u&#10;ehctqXfTdduLH0PHhvocnJ9buDDVf0Fhjt6A9Au1OW+o67cWPoOPD7UX55/Wl3txx+yG2q+hyz2f&#10;d/Hh6E12sst9V124sdfDD7UG1+WX1rLL7NvDhsar6Bdq/t/5+7sMd6PQmvnnvrOu3FjrYYfag2vX&#10;as8vs24Y/Z1n0Hb5Pqe7g3oNvRGtyZ67rtxY6uOH2oNr12rPP7X8WGxrOuu1cvJ933dhjt6M1eTP&#10;b0DrtxY6mOP2oNr2uTP7X8WP2dd1+3yfU93cePpDUzy2p9A67cWOnjjvWOO2hycm+hxYfU13X5eT&#10;7vu3DHf0pp5ZbUu/oXXbix0scd6xx20OTk0OLH7PoHW7XJ9T3bjjvQbelNJdqXf0TrtxY6Ib1jj9&#10;dDk5NHix+p6B1uXP7vu3HH6+mNFrLLf0brtxY6Ab1jj9dDkz20eLHd9C6vZ5Pqe7ePD05o55b+kd&#10;duLG/besMdtDPPbS48fqehdXmz++XuzDHf1BoZ5eldduLG/HHbQ5M/rW++jxY7vonU7HJ9cfdgb0&#10;G3qC/PLb0zrtxY3Y4baGef1pd9Ljx+p6J1OfP75e7OPHb1Jdllt6d124sbcMNtDLL60u+lxY/Z9G&#10;6fPn9MfdnHjv6otXal39O67cWMlYYbaGWX1pd9Pix2PRun2c/tl7rxx3Q29UWLtWWW/qHXbixnDD&#10;bQyy2pd9Pjx+z6R0uXP6HuzDH6nqizPLf1LrtxYxhhtoZZbVllvqcWOx6R0u1nu+6+LHf1hOeXqn&#10;Xbi3DDbQctqyy31MMfs+ldHPL6i7+68cd0NvWEZ5berdduLMcNtBdqyy+2rw4/49K6Paz92ceOx6&#10;wrLLal39W67cThhtoLtWWW+qG6G3pnQXYyy+z7q48d/Xb7Vllu+rdduIww20F2rLLfW4cfTuh2s9&#10;j3UG9Ymx63PLf1rrtxWGG2gu1ZZb6+JsemdDkz+z7q4sfXcmXrnXbsMNtBdqyy31+LHd9O39jP64&#10;+6scd31ueW3r3XbcMNtBdqyy39Bx47Hp2/sZ/bL3Vx47HrMstqXf17rtmGG2hlltTlv6DDHd9Q3c&#10;mX1PdWGO76xrLL7fgHXZxw20Mstqyy39Dw4+pbu1n7rwx2PWcme/4F12g3rHDbQyy2pd/RYmx6ht&#10;azy+z7p48d31nJlt+CdfbescdtDLLasnf0XEbvqW3sZ/XH3Vhjseryy2pd/wTrBvRjtoZZbUu9Po&#10;uI2PUtvZz3y908eO76zLLf8ABurjjvQbaGWW1LvD6EN6PVNmWX1F391ceOx6vky/COpjjvQbaGWe&#10;1j6HiP8APqmzs5bHunDHd9Xnlt+FdPHDetttDPPa19Dxmx6ps5svtl7p4jY9Uu1ZO/4V0scNHPOC&#10;x9AG9Hq2eTL6nukN31fJlv8AhnRxw20c895LH0HEbvq2e1l7q4j1fJlt+Hbw3rHDbQ32rLPewsfQ&#10;cJ/j1bPLl9svdOBsepXal3/Dt2OO9GO2gu1ZZb2lj6DA2PVscuX1x904G76rky3/ABDbjhvQbaGW&#10;W1ZO9xY64b+tY7WXuriPVZ5bH4hsxw0cs9q33puLHX4zd9Yxy5fbL3Txmx6nLLd/EMBvWOG2jnnL&#10;cWOvwn+fWNcmX1PdIb+q5MvxTWOG9GO2jnnvY3Fjr8PrWuzl/j3Txm76hdqXf8Vjx6K7Vllva3Fj&#10;r8Px6xrny3y908J6nly/EhvWOG2jlltS73NxY6/D61dqXd908R/j067Uu/4jHDeg20cs9qb24sdf&#10;h9bzu2Purj+PT8r+Ix49LLPRbix1+H59Z2n3Xh8emaXf8NjjvWOO2iu1ZZb6TcWOvxv+fWdh3y91&#10;Y/HpuR/x+Fxwo0cs9qXfTbix1x29byO77qPj03I7v4PHHejHaDQy5NVuLH0GDueqydj3Xj8elXY/&#10;BBvWPHYXZZbVlnvrNxY+g4X1fM7Y+68Pj0vI/wCPwOPHvQbWluWe1LvrtxY+gwdn1XYf/H3XxP8A&#10;j0vL+AxwWscQvJXass94dduLH0OGW56ntfHuvhfTcnrjFaxwDRIyz2pd5dduLH0PFls+p7Xx7r43&#10;Z9LyfPqzFaOMNPfasuTe1124sfRYZfY9R2vj3Zi7npOX1RitGAamWe1Lvc67cWPosMvq+o7J/wCP&#10;uzifS8h/j05xrRgGou1ZZ76DrtxY+j4s/Ucxvj7sxdn0ib0m3pDFaOOg21cuSl30XXbix9Jhn9vT&#10;pvSbe7ePLc9Jnhv6EwWjjoxDWcwrLJdN124sfSGWzjl9vT9jHbL3Zi7I7+lyw3pwTS2owWjio4yg&#10;DXctqyz31XXbix9Ljl9axy+3pufD7Hu3iy9Om9OBX8yv5FfyK/kV/Mr6FfUtNVdqy5Nd124sfTYZ&#10;fWscvt6Vrm4/q+7cM/t+DNNdqeSl39A67cWPp8cnGsMzL0jWWJkcnG4Puwdqxy+34I0V2p5KXf0T&#10;rtxY+oHasOXf0bGWJkcvXcfduOX1od/wJeu1PJS7+kdduLH1WHLtWOQ+hbM+AyrPgyx92Y5fWsct&#10;/wAAWuQU8np3Xbix9Xjk41hzD6Buz4scqy6rWXDkUm1pitY9fJrHpNf6uO3uAdqxz+3ryFp5CnNf&#10;Uuu3Fj63Dkcaw5DLWdL6Ffyxr+WNGAe58eT1zmFPItLv6t124sfX4czjWHKZaj71xzcax5B9Qu1P&#10;IFPI0u/rnXbix/A48rjWPONDvovvfHkSjkH0bmFPLTyLW/4F124sfwZk41j2GseUyvffJklHLRyl&#10;fYdDevsU8hX9aeVpzX8M67cWP4bHNxrHsNY82LQ7y+/d6+zX3a+zX2a+zW/4x124sfxI7Uc+RR2q&#10;Oxi0ZjquQU9jErLuFf7j+nnXbix/HcdY70Xu9Zb1yW//2gAIAQMAAQUA/ShJpkkFhYUSWFhBRJBR&#10;cfr4k0ySCwsKJLCwgokgouP18SaZJBYWFElhYQUSQUXH6+JNMkgsLCiSwsIKJIKLj9fEmmSQWFhR&#10;JYWEFEkFFx+viTTJILCwoksLCCiSCi4/XxJpkkFhYUSWFhBRJBRcfr4k0ySCwsKJLCwgokgouP18&#10;SaZJBYWFElhYQUSQUXH6+JNMkgsLCiSwsIKJIKLj9fEmmSQWFhRJYWEFEkFFx+viTTJILCwoksLC&#10;CiSCi4/XxJpkkFhYUSWFhBRJBRcfr4k0ySCwsKJLCwgokgouP18SaZJBYWFElhYQUSQUXH6+JNMk&#10;gsLCiSwsIKJIKLj9fEmmSQWFhRJYWEFEkFFx+viTTJILCwoksLCCiSCi4/XxJpkkFhYUSWFhBRJB&#10;Rcfr4k0ySCwsKJLCwgokgouP18SaZJBYWFElhYQUSQUXH6+JNMkgsLCiSwsIKJIKLj9fEmmSQWFh&#10;RJYWEFEkFFx+viTTJILCwoksLCCiSCi4/XxJpkkFhYUSWFhBRJBRcfr4k0ySCwsKJLCwgokgouP1&#10;8SaZJBYWFElhYQUSQUXH6+JNMkgsLCiSwsIKJIKLj9fEmmSQWFhRJYWEFEkFFx+viTTJILCwoksL&#10;CCiSCi4/XxJpkkFhYUSWFhBRJBRcfr4k0ySCwsKJLCwgokgouP18SaZJBYWFElhYQUSQUXH6+JNM&#10;kgsLCiSwsIKJIKLj9fEmmSQWFhRJYWEFEkFFx+viTTJILCwoksLCCiSCi4/XxJpkkFhYUSWFhBRJ&#10;BRcfr4k0ySCwsKJLCwgokgouP18SaZJBYWFElhYQUSQUXH6+JNMkgsLCiSwsIKJIKLj9fEmmSQWF&#10;hRJYWEFEkFFx+viTTJILCwoksLCCiSCi4/XxJpkkFhYUSWFhBRJBRcfr4k0ySCwsKJLCwgokgouP&#10;18SaZJBYWFElhYQUSQUXH6+JNMkgsLCiSwsIKJIKLj9fEmmSQWFhRJYWEFEkFFx+viTTJILCwoks&#10;LCCiSCi4/XxJpkkFhYUSWFhBRJBRcfr4k0ySCwsKJLCwgokgouP18SaZJBYWFElhYQUSQUXH6+JN&#10;MkgsLCiSwsIKJIKLj9fEmmSQWFhRJYWEFEkFFx+viTTJILCwoksLCCiSCi4/XxJpkkFhYUSWFhBR&#10;JBRcfr4k0ySCwsKJLCwgokgouP18SaZJBYWFElhYQUSQUXH6+JNMkgsLCiSwsIKJIKLj9fEmmSQW&#10;FhRJYWEFEkFFx+viTTJILCwoksLCCiSCi4/XxJpkkFhYUSWFhBRJBRcfr4k0ySCwsKJLCwgokgou&#10;P18SaZJBYWFElhYQUSQUXH6+JNMkgsLCiSwsIKJIKLj9fEmmSQWFhRJYWEFEkFFx+viTTJILCwok&#10;sLCCiSCi4/XxJpkkFhYUSWFhBRJBRcfr4k0ySCwsKJLCwgokgouP18SaZJBYWFElhYQUSQUXH6+J&#10;NMkgsLCiSwsIKJIKLj9fEmmSQWFhRJYWEFEkFFx+viTTJILCwoksLCCiSCi4/XxJpkkFhYUSWFhB&#10;RJBRcfr4k0ySCwsKJLCwgokgouP18SaZJBYWFElhYQUSQUXH6+JNMkgsLCiSwsIKJIKLj9fEmmSQ&#10;WFhRJYWEFEkFFx+viTTJILCwoksLCCiSCi4/XxJpkkFhYUSWFhBRJBRcfr4k0ySCwsKJLCwgokgo&#10;uP18SaZJBYWFElhYQUSQUXH6+JNMkgsLCiSwsIKJIKLj9fEmmSQWFhRJYWEFEkFFx+viTTJILCwo&#10;ksLCCiSCi4/XxJpkkFhYUSWFhBRJBRcfr4k0ySCwsKJLCwgokgouP18SaZJBYWFElhYQUSQUXH6+&#10;JNMnDhyyrHoc2VY+J7DR4PsNH/P9ho/5vnaP+Z5q/wDzPNX/AOY5a/8AzHLX/wCY5a//ADHNX/5j&#10;mp/5rnKf+e7BWXg+zjWXjOfGs+HLCiwgokgouP18SXcfU5OSuPwvYzrD/nOVrD/mQrD/AJ3hKw8L&#10;18ax6HDjWPHjjBYWFpZn1ePkrPw3Xzrk/wCZ4Mq5f+Url/5zsYVzdHl4aKJIKLj9fE44uTxeM5uS&#10;uL/nuTKuL/neMrj8PwYVx8GHHRYWlhYWlhdz9Hi5q5/+b4c65/8AnebCubrZ8NEFFx+vePiy5K4f&#10;C82dcX/PFcXiODjrDjxwgsLC0sLC0sL2msgTseF4Oauz/wA7yYVy8GfClx+uQ3rh8ZzctcP/AD9c&#10;PieHjrHExkksLC0sLC0sL2mGOTjx5DteB4867Xj+Tr2n62xxcng8Py8lcHgsMa4ethxSWElhYWlh&#10;YWlhe0w2JvXb8Lx8tdno8nWYP1mG9dfxXLy1weDwxri4ceIosLCSwldqz7/Dx1n53r41n/0nEVl/&#10;05T/ANNnX/6Xko/6Xlo/6bko/wCnyrH/AKgrD/p+JrD/AKHr5Vx+W6+dcfLjnaWF7TDdliZHc8IZ&#10;Vycbxp+seDp8nPXB4Mrg6uHDaWFhJPL3+Lirl/6Hixrl/wCj5GuTy/PyVny5ZwSQWEilcPk+firg&#10;/wCl5ca6/wD0nDnXB2cOYLC9ph0O108OwdzoZ9Z/Vob11/EcnJXX8VxcVBtBaWFhHL2cOKubz/Fh&#10;XN/0HLlXN3OTmvJILCwojDNwep/0XNw10vNcPakvaYdBrPEyPIeLeL9V8fFlyPX8KtcHVw4ZILSw&#10;nn73Fw1z/wDQhXN5bm5aXfSJILCwokjx/nuXrV0+9x9vEvaYdBhryXjP1Rw9fPmet4UK4uLHjLCC&#10;0s5u5x8Fdj/oArn8ly80mmSQWFhRJPX7GfXy8T5fHulzTDoMNNeT8d+peHr58z1vD441hgYFFpBa&#10;VnyY8Z2PO8eFc/l+bmpd4JNMkgsLCiSzi5cuLLxPkzu4WtMOgw0015Po/wAn9Q8XDlyvW8OFYYGB&#10;JaQWdjyHFwV2PO55Vy82XK2EmmSQWFhRJYV0O5l1OTi5TlxsaYdBhpjPAzO31nr5fp7HFyet4ha4&#10;uLHjLS0gpQrs+Z4+Oux5Tl5tAk0ySCwsKJLCP+Y7n3wsaYdBhpnu9b++Cbfp3reMy5a4OthwheWl&#10;cnJjxnY85jjXP28+d0STTJILCwoksI8J2P49ixph0GGmzyvW+mX6a6/Uz53rdDDhkvLOXnx4js+b&#10;rl5suV0yTTJILCwoksIwycHHL7EtMOgw02dnh/tgm36Yxxcnq+KrHExJLyObnx4js+bWs+TLkdUk&#10;0ySCwsKJLCek78UtMOgw02+T4f58n6W63Sy566/Vx4C0v5OXHiOz5quTky5HXJNMkgsLCiSwnpG3&#10;FLTDoMNNvleL7YfpTHFyer4wxoNry3PMxOz5kK5ebLlfQkmmSQWFhRJYRhj9nHH6ktMOgw028+H3&#10;x/SfW6mXO9fq48JReWdryuHFXY7WfO+jJNMkgsLCiSwjw/D/AF7FjTDoMNN3Yw+uf6R6vjnKscTE&#10;gvI7Pew4K7XkM+f0xJpkkFhYUSWEf8t1987GmHQYabvIm3L+j+PjeR6vROKCS/k5ceM7XlnKl39O&#10;SaZJBYWFElhHgut/Dr2NMOgw03eT/wDl/R3W6uXM8PBjxEEl3a8njxVzc+XK+oJNMkgsLCiSwrx/&#10;V/2eUNrWmHQYabvJO/L+jep0HOscTEkks5uxjwna8jlzerJNMkgsLCiSwr/l+nsWtMOgw03d3L7c&#10;n6LDeup0PrcST2vJnHXJyPI+rJNMkgsLCiSzr8LzZ9fgODC1ph0GGm3J2rLL7P6Kwwc3q9Q4rySu&#10;Xmx4jt+Qy5vXEmmSQWFhRJZ/zHR3vaYdBhpt73J9OP8ARXDwvK9frY8IXk9rv48Nc3NlyvriTTJI&#10;LCwoknq9fLsZ9fgx4MLmmHQYabfMcv6K6/XeZ4eE4ii8pdq7fkt/wJJpkkFhYUST/wA14/8AniXt&#10;MOgw0297l/ryfojrdV5nj4zAgv5ebHiO13cuf8ESaZJBYWFEkeL6L3OXDExC9ph0GGmzt838sP0R&#10;1eq8rjiYhJd2u5jwHNzZcr+CJNMkgsLCiSg3rw3j/wDT46L2mHQYabPL8+7+h+r1XlrHExKJLe33&#10;zjrLJyfwZJpkkFhYUSV/zvjv65QXtMOgw0zyZmBy8jyZfobq9X+lYmxBJZ3O/v8AhiTTJILCwono&#10;9PLtcnBw48OMF7TDoMNM+X7Gx+hur1v6obUSSRlkYnb7ry/hyTTJILCwogN68L43/U45L2mHQYaY&#10;zyMTsczzZ/oXrdZ5XHExKJJKzzMDtdt5n8OSaZJBYWFEf894z7pYXtMOgw0x5js/U/QvX67yuGJi&#10;QSTnyHGdnsvM/iCTTJILCworxnQe5ycfGceJYXtMOgw01y8hx48/M82X6E4OF5XDAwJJI5OU4zsd&#10;h5n8SSaZJBYWFcPFly5eO6GPT46LC9ph0GGmvM9rf9C8XG8jxcRxlhJXJyHGdjsPM/iiTTJILCwr&#10;wPi/4YwWF7TDoMNdvsHBhnm5v6Dxxcnr8BxFpOeZgdnsvM/iyTTJILCzwPi/75SWF7TDoMNeV7f9&#10;s/0H811ev/MuIyyMTtdl5n8YSaZJBYT4zx73OTi4zjxksL2mHQY8p2/4YfoTqdfbQI7na/o/jSTT&#10;JILCOvwZc+fQ6WPU47CwvaYdBrkzMDt9h7Gf6D6nX+7oFd3tb/jyTTJILCg3rw3i/wDUwLSwvaYd&#10;BrzPc+z+g+DheRxxMTQ7nZ/mfjyTTJILCvA+K2gtLC9ph0PI9w62G+/6Dwxcni4jjDQ7HOcWOWTk&#10;/jyTTJILPCeL/wBnKC0sL2mG/PMwO923s5n6D6vB9Ci/PMwOfmeXL8gSaZJBPjPHZdzPi4seLGC0&#10;sL2mG/zXe3aP0F1OD7MF/c7H3fyJJpkkEdTq5dnPp9THq4SWlhe0w3eS7v8ArYLvB+geHi/o4mxB&#10;d3Of6H5Ik0ySCuPjeTLxfjjp4FhaWF7TDby8pxY9vtPZzg/QAb1wcX8yS3k5DA5M3N/JEmmSQG9e&#10;G8V/rFFhaWF7TDb5nv8A9spP0B1OG0t7vP8Ad/JkmmSR4LxW0lhaWF7TDZ5nyH8MbD3/AMHF/RDa&#10;0s7XN/PH8oSaZJXhPFf3ZLC0sL2mGe728ethzcry5WHv4N64OL+ZaWdjm/pl+UJNMnxPjHt5YYmB&#10;JYWlhe0wxnmYHke89rO09/dTi3vJ7vL9cfypJpkeP6GXbz4ODHhxLCwtLC9phjznkfulx7948Pu4&#10;4/UuIXaubk/pl+VJNMrqdXLs59PqY9XCiwsLSwvaYa8z5L/WxouPfvV4vqXkd3l+uP5Yk0+Dhy5s&#10;vHePx6mEFhYWlhe0x3u5j1cOfmy5sii49+dfi+6aBHY5P6ZfliTSxxcnxPjDqYyWFhaWF7TXLyHH&#10;j5HvvbzoouPfnBx/TE0Cu1yfTH8uSaJ/mvDeK/gWFhYWlhe015zyf90gouPffV4/s0aBXd5Ptl+X&#10;JNHwnifrRaWFhaWF7XnfKfyKIKLj8S8n/l7QDeuLD6FGhll9TLL7P5ck0PC+K/pBaWFhaWF/lfIn&#10;Twzzc2iCi4/EcvJ9Tf2j1ePdINDu5/XH8wSX+I8X/sobQWlhYWlhd2+1j1sO328u1nBBRcfh8stj&#10;LLd9oBvXHh9Ag0O7nvl+YJLvF+Ne3lhgYEFpYWFpYW55mB5byT3MySCi4/D55/b2l1cN2iC9dqzy&#10;+z+YJLfH9DLt5cPDjw4yWlhYWlhb5/y39kokgouPw3Jn7T4cPoUQX9nL64fmSSzpdPLtZ9brY9fA&#10;sLSwsLSws895b+JRRJBRcfhc8tvafXw+2UEF/ey/x+ZJJ63Wy7GXS6ePVwosLSwsLSwnzHlDpYZZ&#10;ubRRJBRcfhF2pd/afWw+uMEF/dy3y/MkkcPDlzZeP6GPUxgsLSwsLSwjvd3HqYdrtZdnMgokgouP&#10;wmTv7Twx+yG0kF/Yy3z/ADJJWGDm+M8cdXGSwtLCwtLCubmx4cfJ+Ry7udEFEkFFx+DyafafVw3Z&#10;IL8nd/Mk4ivivGHWCwsLSwsLSzfavN+W/wBvKCCiSCi4/BMPtPhx+uMkF2bsfmifEeL/AIlFhYWl&#10;hYWlnn/L/awgokgouPwj7S48fs2EF3O7YfmiPD+L+slhYWlhYWk+d8v/AK+NhBRJBRcfhH2l1cd2&#10;wgu7X/p+aK8R4v7USWFhaWFhaR5byZ0sOTkeRLCCiSCi4/ABY+0uvjtjYQXdv/0/NeJ8X/ZKJLCw&#10;tLCwtK73dx6mHa7WXZzosIKJIKLj1+JTY+0Q3rE2LCC7t/8Ap+Z8X417LjiYlElhYWlhYW8/PjwY&#10;+R8hl3M4LCCiSCi49djjvDY+0eDHfItILu3/AOn5jxvj3tZceBgQSWFhaWFhZlkYnmPKvcyksIKJ&#10;IKLj1uJvQbQ2PtHqn+S0gu7Jvh+X6HRy7WXDxY8WMklhYWlhYWed8v8A2SwsIKJIKLj1uGOxDY+0&#10;eqf4LSC7mN8fy3T6eXZy6/Xx4MSwksLC0sLCfPeX+kFhYQUSQUXHrOPCxsfaPX/9S0guTf8ALdbr&#10;ZdjLqdXHrY0WElhYWlhYR5nyv+riu8FhYQUSQUXHq+PDe1sfaPX/APUtIL+bH65fk+Hhy5suj0se&#10;rjBYSWFhaWFhXlPJY9LDk5cuXKCwsIKJIKLj1WGH2Q2psbH2j1n/AMS0gv7uO2X5Lj43kfH9A6uM&#10;lhJYWFpYWd3u49TDtdrLs5klhYQUSQUXHqccd6xw+pTY2PtHqv8AgtIL+9hufkccXJ8b446wWFhJ&#10;YWFpYTz8+PBj5Hv5dzMoksLCCiSCi49QVxcf1GGxsfaPVf8AJaQX8uH3x/IBvXi/G/wKLCwksLC0&#10;sIzzMDy/lHuZUUSWFhBRJBRceo4OLaGGxsfaPC7ZFpBodnj+mX4/xXjf5yWFhJYWFpYR5vy3+wwU&#10;SWFhBRJBRcen4OLeWGxsfaWDuWEGh3eP7Y/jvE+NsLCwksLC0sK855fewoksLCCiSCi49Nw8X3dt&#10;pYbGx9pdbLfGwg0E3rl4/wCeX4zxXjf6UWFhYSWFhaWeb8t/AsKJLCwgokgouPS8XG5uOJiSw2Nj&#10;7S6uWzYQaBXc4fsfi/GeO/uhtaWFhJYWFpPl/KHUxyycksKJLCwgokgouPSY4uTxcRxjYw2Nj7Sx&#10;y+qO9hBoEdnh/nl+J8d0Hs5Y4mIWlhYSWFhaR5LyGPTw5ubLmyosKJLCwgokgouPRhvXBwfzKbGG&#10;xsfafXy+2MkGgRy8RyGeDg/h+j0ns5cXGcZRaWFhJYWFpXc7mPVw7fay7OcFhRJYWEFEkFFx6Pq8&#10;H1phubGx9p9bPZkg0Cez1/6ibfhup1cuxl1+DHhxILSwsJLCwt5+fHgx7/fy7mclhRJYWEFEkFFx&#10;6LqdfeGGcmWxsfaY7Vx5/Ygg0CztdX+lJt+E6/Blz5dXq49fGiC0sLCSwsLM8zA8r5J7eRYWFElh&#10;YQUSQUXHoet1/wCj8Qwxnn9TDHamGxsfanW5NmCDQLe11P6Um34Li4nky6XTOtjBBaWFhJYWErtX&#10;mPK/7LRYWFElhYQUSQUXHoOvwPK44mJDDWTsYf8A9GmGxsfavBy/cog0C7n6xy1ycbxvr8cXJ8f0&#10;TrkkFpYWElhYT5vy33ogsLCiSwsIKJIKLjX4uJ5Hj4jjJYa5M/6uJsUw2Nj7V483BwyMgg0C/k4z&#10;kOx1Hj9cG9eN6H8SwgtLCwksLCPNeV/nBBYWFElhYQUSQUXGthg5PX4DiGxjs81cHH9SGGxsfa3D&#10;zfzcXeDQNHn6JnXJxZcb6vxfj/pRaQWlhYSWFhXl/Kf6wu8EFhYUSWFhBRJBRcaob11Ot/IabGux&#10;zfQ6/H9mWGxsfa/Bz/Sh3o0DRKywMjm8dWeDg+o8Z4/7QWkFpYWElhZ5PyR08c+R5MoILCwoksLC&#10;CiSCi41ej1frDTZzcpxn+eRww+hLDY2Ptjh53jrDMyLzRJy4zM5fGjXLwZcfpvG9D+zBaQWlhYSW&#10;E97u49TDsdjLnyJILCwoksLCCiSCi41Oj1PtLTOWRicvK8j1eLYbGGxsfbPHyODxc5yXmiSQm9cn&#10;Qwzrl8fnjWWLj6LodJ7DjiYkFpBaWFhJYR2ezj18O53Mu1nRJBYWFElhYQUSQUXGn0up/V22lpj4&#10;rsc/9Hg4v6NNjDY2Ptodq4e3tWORlaaJJJGeBnXJ43DKuTxueNZ8WWGt1Oo9jLi4jjJLSC0sLCSw&#10;rl5ceLHyXkMu3nBJBYWFElhYQUSQUXGl1es8zjiYktMdvsb0G9cPF/MpsYbGx9uYcjhXH2zKh3k0&#10;SSS1N6z6XHnXN43DATbS6/Blz5dfr48GNhaQWlhYSWORieW8m9rKSSCwsKJLCwgokgouNHr8DzZc&#10;XEcWNjTXb7H0K6fFvTDYw2Nj7e4+XLCuPujWOZlRokklueZgc/lArl5suR0ePjeR6fVOvjaWkFpY&#10;WElnmPKf2bCSCwsKJLCwgokgouNDi43ket1zgxta7PP/ACF3rj43NxxMRhsYbGx9wClYdzLGsO7i&#10;1jyGV5JJC7Vyd7jwrl8nk1nyObpAr0OkcBcWkFpYWEk+a8rcSQWFhRJYWEFEkFFxfji5PT6hwDdz&#10;cpxnJyPI11OH6lMNjDY2PuTHs541j38isfIY1j3MGjsYNHJi0ZFb19iv64lPb4ysvI8ZWXk6z8hy&#10;ZVnyZZ63juj/ADC8tILSwsJI8x5T+JcSQWFhRJYWEFEkFFxf4/pfyGm3PIxOxzvK11uH+jDDYw2N&#10;j7/8b0d4Ly0gtLCwkrynkjq45ZOTcSQWFhRJYWEFEkFFxd43o7Q029zs/wBWg3rg4v54ww2MNjY+&#10;/vH9L+rBeWkFpYWE+Q7+PUx5eXLlyvJILCwoksLCCiSCi4t8b0f6S02d7tbz0eHdlhsYbGx9+9Lq&#10;PPlhiYkF5aQWlhYR2+3j1sOz2cuxloEkFhYUSWFhBRJBRcWeP6P90NpaZ73b/mRx8bm4YGBLDYw2&#10;Nj786/XebLh4TixkvLSC0sLCufnx4ce73cu1nokkFhYUSWFhBRJBRcT0um9jLj4zjJaY7naOEVWO&#10;jwfUbGGxhsbH33x8byPV6xwY2F5aQWlhZnmYHkvIPay0iSCwsKJLCwgokgouI63Wy7GXBwY8ONjT&#10;XZ7Bw48nI8jHW4f65bbU2MNjDY2PvoN66HT/AIlpeWkFpYSu1eW8l/sJpkkFhYUSWFhBRJBRcVw8&#10;OXLl1Opj18bWuXlOM7HO82U9Pg/li02MNjDY2PvrxvT+t5eWkFpYT5jyf3g0ySCwsKJLCwgokgou&#10;48HN6HROti3Z5GJ3O087PR4P6ZU02MNjDY2Pvnx/T/ol5eWkFpYR5fyf85NMkgsLCiSwsIKJIKLQ&#10;3rxnj/4DTa13+7/VkN3r8P8ALGmmxhsYbGx98dPqvPljiYheXlpBaWFeV8l/rm+7BpkkFhYUSWFh&#10;BRJBRb4nxv0hpt8j3t7fG8G7DTYw2MNjY+9+DgebLh4jixovLy0gtLPId86uPJyPIkmmSQWFhRJY&#10;WEFEkFFnifG/emGmzyPe/nbx8bm8fGceMNNjDYw2Nj72xxcnqdY4MYLy8tILSe528ethz8+XPlRJ&#10;pkkFhYUSWFhBRJBRPivG/wB3bamGme/3f4C72+M4NiWmxhsYbGx97dDqfzCS8vLSC0jn58eHHudv&#10;Ls5wSaZJBYWFElhYQUSQUR4vxr2XHExKYaY7vcOvjnyObZwcTy5Y4mJLTYw2MNjY2mO57v8AH9T7&#10;QSXl5aQWlZ5mB5Hvvaykk0ySCwsKJLCwgokgorxvjXtZYYGBDDTXa7OPBjzc+XNlb47g+mNjTYw2&#10;MNjY2/z/APH3d0+r/bINoJLy8tILd9q8r5H+7YSaZJBYWFElhYQUSQV43x+Xby4+LHjxlhrn5seH&#10;HtdrLsZW9Tg/tltta02MNjDY2NnDju+7uHheXLh4jiIJLy8tILfL+S+1xJpkkFhYUSWFhBRJHj+h&#10;l28uDhx4cbGOTkMDvd17OV3j+v8AzwtabGGxhsbGzDH6nu0N66fW/jjJJeXlpBZ5XyP8i4k0ySCw&#10;sKJLCwgokro9HLt59fr49fG1rLIxPI997Dd0ev8A2zuabGGxhsbGeLHd93eP6v1tJLy8tIJ8l3zr&#10;Y5ZOTcSaZJBYWFElhYQUT0unl2s+r1cethc15PyP9m/odf8Alg3NNjDYw2NjOOOx7t6PV/q2kl5e&#10;WkEd3uHWx5eXLlyvJNMkgsLCiSwsIKI6nUy7OfT6WPVwv8t5L7UX+P6/9c2m5psYbGGxsY48d33b&#10;wcLy5ceBgWkl5eWkFc/PjwY9rs5djLQJNMkgsLCiSwsIKK63Wy7GXQ6GPUwb/LeS+sF/Q6/8cGm5&#10;psYbGGxsYxx2PdgbvU6/8cbiS8vLSM8zA7/eezlokmmSQWFhRJYWEFdfgy58vHeOx6eNN3lfJ/yk&#10;u8d1/wCudNNzTYw2MNjY1gbvu3x/W2ovJLy8tI8n5D+7pEmmSQWFhRJYWEcHDlzZeM8Zj08WG3yn&#10;kzrirJd0Ov8AxwppuabGGxhsbGsTY92dPrf1yovJLy8tK8t5DfUJNMkgsLCiSwsK4uLLly8V4rHp&#10;4tMNnk/JHVxyzc2S3xvX/rnDTc02MNjDY2Ym/u3j43keHiOMovJLy8t8p5D+JqEmmSQWFhRJYWcf&#10;G8j4jxJ08aaYZ8j5E6mPJyPJlYW+P6/8eOGm5psYbGGxsxNvdvS6/wDMgvJLy8s7/dOtjnm5uoSa&#10;ZJBYWFElhOGDm+G8OdQhphjyHfx6mPNzZc2VpZ43r/25JabmmxhsYbGQ3929Hr/dJLyS8vJ7PZx6&#10;+PPz5c2WqSaZJBYWFElhGGLk+F8MdUlphrv97HqYdjsZdjIuLPGdf+XHLTc02MNjDYzie7OHieXL&#10;DAwCS8kvLyOTkOM73cezlrEmmSQWFhRJYVji5PhfCnWLGmO93cerh2u1l2cyi4nx/X/vyWNNzTYw&#10;2MNj7v6nX/ljRJeSXl5Hk+//AHdck0ySCwsKJLMTevCeF/1y1pru9zDq4dzuZ9rOii4nxPX/AJ8d&#10;jTc02MNjDYwe7Oj1/swSXkl5eV5Xv+hJNMkgsLCiSQ3rwnhf9e9rudvDrYd3u59vMgouI6nX/vyB&#10;sWNNzTYw2MNj7t4uJ5MuPAwIJLyS8v8AJd7+GPoSTTJILCwokgN68J4T+FF/b7WHWw7/AH8+3nRB&#10;RcR4br/XG1puabGGxhsfdvT4P54kkl5JeXdztHXx5OR5H0JJpkkFhYUSUG9eF8L/AAgu7faw62Hf&#10;7+fczggouK4eJ5csMDAtabmmxhsYbH3Z0+D+mVEkl5JeW8vKcWPa7L2MvREmmSQWFhRIb14Xwv8A&#10;CS3t9rDrYeQ8hn3MySCi4rwnX3W5puabGGxhsy9144uTw8Rx40SSXkl5ZvtXke7/AHy9GSaZJBYW&#10;FEBvXhfC/wALCzt9vDrYeR8jn3cyiSCi7EWutwHDg3NNzTYw2MNj7r6HDtJJJeSXlnle96Uk0ySC&#10;wsKKBXw3hTr0WE9vt4dXDyHkc+7nRRJBRd4fr/05Gm5puabGGxhnJ918HF/TLE2kkkvJLyfI93+G&#10;K7+lJNMkgsLCscXJ8P4Y6xRYR3O5h1cPIeQz7uZBRJBRd4vr/wAeJpuabmmxhsYZyfdfS4fpjJJJ&#10;eSXkdnsHBjy8ry5elJNMkgsLMMHN8P4Y6pBYV3e7h1MO/wB/PuZ0QUSQUW9Hr/35Kabmm5psYbGG&#10;F2919Xh/plYSSXkl5WWZgd3tvYy9MSaZJBYTx8byPiPDnUJLO938Onh3u9n284IKJIKLfBdfbGmm&#10;5puabGGxhjkfdfW4f542Ekl5JeV5Pu/0fTkmmSQWEcPDlzZeK8Tj0ywnyHkcOlh2+5n2s5IKJIKL&#10;McXJ4OE4cKabmm5psYbGGF391dPi++VpJJeSX+S7n8j1BJpkkFhXX6+XPl4zxePTxLSPJeTw6WPa&#10;7WfZzLCCiSCizw3X/pysNNzTc02MNjDWbse6utxfzxtJJLyS7tdg4MeTkeR9QSaZJBZ0+pn2svH+&#10;Ow6eNFpXlPK49LHsdjLnyosIKJIKLPDcH8+JhpuabmmxhsYa5Hd909Pi++VxJJeSW5ZGJ3O08+Xq&#10;STTJIJ6HQz7mXS6WHUxgt8r5jHpnLy5cuUFhBRJBRPBxPLljiYDDTc03NNjDYxk7Hurq8X88biSS&#10;8kt8p2/s+qJNMkgjxvi8+5l1uth18ZLPL+aOsZZubJYQUSQUT4Lg+/JTDTc03NNjDYxzP+PdPW4/&#10;vleSSXklnf7f8MfVkmmSQV4rw+XaeLjx48SwnzHnP5Uu9FhYQUSQUT4bg/nw0w03NNzTYw2Mcju+&#10;6elx/XG8kkvJJ5eQ48efmebL1ZJpkkeJ8G8lABRYR5fzu8lhYQUSQURxcbyZYYGBTDTc03NNjDY1&#10;m7Hunjw+6G2gSSXkk+S7f9MvWEmmTji5PivBnFYWZZGJ5fzbz0SWFhBRJBRHhOH+nNDDTc03NNjD&#10;Y1zPuro8e7oEkl5JHke1/LH1pJpkcHXy58vGeJx6gWE8vNjxY+V8xl20oksLCCiSCiP+f4dsIYab&#10;mm5psYbGs3d909fD6Y6BJJeSVychxnPzPLl60k0yuj4/Pt5dLo4dTGiwjtdvDrY+R8nn3MqKJLCw&#10;gokgojx3F/Lhhhpuabmmxhs5Mtj3TwYffI0SSS8kryfa++XriTT8Z4fLs1w8OPDjBYV3/I4dPHud&#10;3PtZQUSWFhBRJBRXDx/0zDaWGm5puabGGzsZe6ujhRokkl5Pe7P8cPXkmiG9eM8FQbWFnk/MY9Q5&#10;ubLmykoksLCCiSCivD8f355Yabmm5psYbOTLd909XD64GiSSXkLsdvsf2z9eSaHB18+fLxvh8erR&#10;aT5Xzhx1lk5JYUSWFhBRJBRX/P4b8ksNNzTc02MM55bHunHH7IbUaJJJeR5Ts/U/AEl/j/GZ9t6n&#10;Tw62NFpWWRieV848slhRJYWEFEkFFf8AO4/4lhpuabmmxhnsZf4909XHfOjRJJLyuTkOM5eR5Mvw&#10;BJd43wbnWGBgQW9js4dfHyXls+2yWFElhYQUSQUV/wA9/wCksNNzTc02MM8zvl7p6OP+aNEkkvK8&#10;p2PwRJZwdfLny8d4fDrUWFnf8lh0zud3PtZFhYUSWFhBRJBRX/Ov/jLDTc03NNjDC7Uu/urpG2NG&#10;iSSX8vIceOebm/gSSeh4rPtV1uph1saLCfJ+bx4K5OTLkaLCwoksLCCiSCiv+dysYabmm5psYY5n&#10;bH3V1TbCjRJJL/Kc/wCDJKwwc3x/gzGg2ksKyzMDyfnHkggsLCiSwsIKJIKK/wCfz25JYabmm5ps&#10;YY7L7r4DbGjRJJLssjE5eR5MvwRPS8dn2np9DDqhYWdruYdbHyHlM+2wQWFhRJYWEFEkFFeH5Ppz&#10;yw03NNzTYwxzu+Xurj/9aNEkku8ny/XD8GVhg5vQ8FWOJiUWE+R8vh1a7HYz58iSCwsKJLCwgokg&#10;org5P55yw03NNzTYwxm7vurj+KNEkku8hy/fk/B9LxmfZrp9Dj6wSWFZZGJ5Lz32rfeCSCwsKJLC&#10;wgokgojx3N/XhhhpuabmmxhrJ2PdfE740aJJJbyZ/TFd/wAFw8GXM9LwePHQbQSWdvu4dXHv+Uz7&#10;bJJBYWFElhYQUSQUR/z/AD74ww03NNzTYw1zO2PuvrO+FGiSSW+Rz+vH+ADeul4PLOuDgx4SSSfI&#10;ebx4K5ubLmysJILCwoksLCCiSCiPG9j+HLDDTc03NNjDXYf/AB919PLfGjRJJLfLZfgOn4rk7FdT&#10;x/H1oLCSubnx4TyHmsue8kgsLCiSwsIKJIKJ8b2f78VMNNzTc02MNdr4919HL/NGiSSW+Vf/AD9b&#10;1fH8nYrqeJ4+CwsJ73l8OtXZ7WfYyvJILCwoksLCCiSCifC9r+XJTDTc03NNjDXa+PdfWz+udGiS&#10;SW+V/wDf1fW6PJ2K6vhsOKg2osLCubmx4jveby5dIkgsLCiSwsIKJIKJHavH9v8A2ONhpuabmmxh&#10;rtfHuzjz+4aJJJb5bH/Pqet47k566vh+PioNpLCzveYw69djtZ9jLSJILCwoksLCCiSCizx3c/1s&#10;994abmm5psYa7J/4+7Ojybhokklvk8Pth6bHFyev4fk5K6/jOLhotLCOx2sOud7zOfPBpkkFhYUS&#10;WFhBRJBRb4bvfYppuabmmxhrmN8fdnDyfTId9Ekkt5MDMzwcH0fB0uTmrg8GFcPWw4QgtLFA7vnD&#10;CuXmy5WDTJILCwoksLCCiSCi3HJxfH907OLTc03NNjDSb0m3u3pcv2NAkku7/T/p6Hh6HLyVw+Er&#10;g6HFxWEFpPc8px9eu35Dk7MEmmSQWFhRJYWEFEkFF3X58uDLrdnHsYtzTc02MMc+Oz7s4uT+eWOR&#10;kXkkl/Y6GPNXL0OTjpNtHHjcqw8fy51x+Fza4vD8eNcfWw44LSC0rs9zDrnc8znzWEmmSQWFhRJY&#10;WEFEkFFxXV7WXXy4Oxjz42tNzTYwxzYfY929Ln20CSS8jLjxzp6HFlT4via/+p46/wDqOOjxPHR4&#10;riKx8dxFYdbDGi4tILOXnx4Tt+ccqzzc2wk0ySCwsKJLCwgokgouI6vby6+XX7OPPjY03NNjDPLh&#10;9X3b1uf+hcSSXkl5eWkEcnLjxna85XLzZcrcSaZJBYWFElhYQUSQUXE9fsZcL1O7j2CWm5psYZyx&#10;+1cmDi+7OPkcHh5TkLSSS8kvLy0jk5ceM7PnArm58uZ0CTTJILCwoksLCCiSCi4swzcHpeTOSWm5&#10;psYbMjes+Lb3bw8zxPHyHIWEkl5JeXlvN2MOE7PnFrl5suV0iTTJILCwoksLCCiSCi4u6nksuKuL&#10;lx5RpuabGGxjPjGnBPdnDzPE8XKchJJJeSXl5PY7/HwV2PNZ51lm5uoSaZJBYWFElhYQUSQUXF/D&#10;zZcT1vJY8l7TYw2MMOI041tdvTyBWXPX93f3Bx8rxvB2TlkkkvJLy/PkMDn8zhhXY8ly83oCTTJI&#10;LCwoksLCCiSCi40ev3c+GuDu4ctrTYw2MNjO9K0vuYdq4O9vQ70SSXkl5Yu1c3lOLjrm8znlXJyZ&#10;cj6Ek0ySCwsKJLCwgokgouNPg7+fHXD3MOWWmxhsYbGx908PZy4q4O3jySSXkl5WWZhXL5Xiwrl8&#10;znlXLz58vpSTTJILCwoksLCCiSCi41eHt58dcXfxyoRpsYbGGxsfdfD3MuOuLvYZ0O8l5JZlkY1y&#10;eQ4sK5PMhXJ5PlzrLNyfTkmmSQWFhRJYWEFEkFFxr4cmWFcffSsOzhnLDYw2Nj7t4+bLjrj8lkVh&#10;5DDKsOfHKi4p5MSsu3x41l5PiKy8xiVn5fNrPv8ALnWWTl6wk0ySCwsKJLCwgokgouPRYc2WFYd1&#10;rHtY5UO9NjDY2PvHHNxo7OZX+3yV/t8lf7XJTz5tOa/gyTTJILCwoksLCCiSCi49KKVj2MijtUc+&#10;LRkNMNjYwG9HGtHA1/rn6VJNMkgsLCiSwsIKJIKLj1WFG9raW//aAAgBAQABBQD2Efjz0BqHzJJo&#10;kkEkEYw1jJRJJRBBJGNEkFhBcQfF5B7YPx56A1D5kk0SSCSCMYaxkokkoggkjGiSCwguIPi8g9sH&#10;489Aah8ySaJJBJBGMNYyUSSUQQSRjRJBYQXEHxeQe2D8eegNQ+ZJNEkgkgjGGsZKJJKIIJIxokgs&#10;ILiD4vIPbB+PPQGofMkmiSQSQRjDWMlEklEEEkY0SQWEFxB8XkHtg/HnoDUPmSTRJIJIIxhrGSiS&#10;SiCCSMaJILCC4g+LyD2wfjz0BqHzJJokkEkEYw1jJRJJRBBJGNEkFhBcQfF5B7YPx56A1D5kk0SS&#10;CSCMYaxkokkoggkjGiSCwguIPi8g9sH489Aah8ySaJJBJBGMNYyUSSUQQSRjRJBYQXEHxeQe2D8e&#10;egNQ+ZJNEkgkgjGGsZKJJKIIJIxokgsILiD4vIPbB+PPQGofMkmiSQSQRjDWMlEklEEEkY0SQWEF&#10;xB8XkHtg/HnoDUPmSTRJIJIIxhrGSiSSiCCSMaJILCC4g+LyD2wfjz0BqHzJJokkEkEYw1jJRJJR&#10;BBJGNEkFhBcQfF5B7YPx56A1D5kk0SSCSCMYaxkokkoggkjGiSCwguIPi8g9sH489Aah8ySaJJBJ&#10;BGMNYyUSSUQQSRjRJBYQXEHxeQe2D8eegNQ+ZJNEkgkgjGGsZKJJKIIJIxokgsILiD4vIPbB+PPQ&#10;GofMkmiSQSQRjDWMlEklEEEkY0SQWEFxB8XkHtg/HnoDUPmSTRJIJIIxhrGSiSSiCCSMaJILCC4g&#10;+LyD2wfjz0BqHzJJokkEkEYw1jJRJJRBBJGNEkFhBcQfF5B7YPx56A1D5kk0SSCSCMYaxkokkogg&#10;kjGiSCwguIPi8g9sH489Aah8ySaJJBJBGMNYyUSSUQQSRjRJBYQXEHxeQe2D8eegNQ+ZJNEkgkgj&#10;GGsZKJJKIIJIxokgsILiD4vIPbB+PPQGofMkmiSQSQRjDWMlEklEEEkY0SQWEFxB8XkHtg/HnoDU&#10;PmSTRJIJIIxhrGSiSSiCCSMaJILCC4g+LyD2wfjz0BqHzJJokkEkEYw1jJRJJRBBJGNEkFhBcQfF&#10;5B7YPx56A1D5kk0SSCSCMYaxkokkoggkjGiSCwguIPi8g9sH489Aah8ySaJJBJBGMNYyUSSUQQSR&#10;jRJBYQXEHxeQe2D8eegNQ+ZJNEkgkgjGGsZKJJKIIJIxokgsILiD4vIPbB+PPQGofMkmiSQSQRjD&#10;WMlEklEEEkY0SQWEFxB8XkHtg/HnoDUPmSTRJIJIIxhrGSiSSiCCSMaJILCC4g+LyD2wfjz0BqHz&#10;JJokkEkEYw1jJRJJRBBJGNEkFhBcQfF5B7YPx56A1D5kk0SSCSCMYaxkokkoggkjGiSCwguIPi8g&#10;9sH489Aah8ySaJJBJBGMNYyUSSUQQSRjRJBYQXEHxeQe2D8eegNQ+ZJNEkgkgjGGsZKJJKIIJIxo&#10;kgsILiD4vIPbB+PPQGofMkmiSQSQRjDWMlEklEEEkY0SQWEFxB8XkHtg/HnoDUPmSTRJIJIIxhrG&#10;SiSSiCCSMaJILCC4g+LyD2wfjz0BqHzJJokkEkEYw1jJRJJRBBJGNEkFhBcQfF5B7YPx56A1D5kk&#10;0SSCSCMYaxkokkoggkjGiSCwguIPi8g9sH489Aah8ySaJJBJBGMNYyUSSUQQSRjRJBYQXEHxeQe2&#10;D8eegNQ+ZJNEkgkgjGGsZKJJKIIJIxokgsILiD4vIPbB+PPQGofMkmiSQSQRjDWMlEklEEEkY0SQ&#10;WEFxB8XkHtg/HnoDUPmSTRJIJIIxhrGSiSSiCCSMaJILCC4g+LyD2wfjz0BqHzJJokkEkEYw1jJR&#10;JJRBBJGNEkFhBcQfF5B7YPx56A1D5kk0SSCSCMYaxkokkoggkjGiSCwguIPi8g9sH489Aah8ySaJ&#10;JBJBGMNYyUSSUQQSRjRJBYQXEHxeQe2D8eegNQ+ZJNEkgkgjGGsZKJJKIIJIxokgsILiD4vIPbB+&#10;PPQGofMkmiSQSQRjDWMlEklEEEkY0SQWEFxB8XkHtg/HnoDUPmSTRJIJIIxhrGSiSSiCCSMaJILC&#10;C4g+LyD2wfjz0BqHzJJokkEkEYw1jJRJJRBBJGNEkFhBcQfF5B7YPx56A1D5kk0SSCSCMYaxkokk&#10;oggkjGiSCwguIPi8g9sH489Aah8ySaJJBJBGMNYyUSSUQQSRjRJBYQXEHxeQe2D8eegNQ+ZJNEkg&#10;kgjGGsZKJJKIIJIxokgsILiD4vIPbB+PPQGofMkmiSQSQRjDWMlEklEEEkY0SQWEFxB8XkHtg/Hn&#10;oDUPmSTRJIJIIxhrGSiSSiCCSMaJILCC4g+LyD2wfjz0BqHzJJokkEkEYw1jJRJJRBBJGNEkFhBc&#10;QfF5B7YPx56A1D5kk0SSCSCMYaxkokkoggkjGiSCwguIPi8g9sH489Aah8ySaJJBJBGMNYyUSSUQ&#10;QSRjRJBYQXEHxeQe2D8eegNQ+ZJNEkgkgjGGsZKJJKIIJIxokgsILiD4vIPbB+PPQGofMkmiSQSQ&#10;RjDWMlEklEEEkY0SQWEFxB8XkHtg/HnoDUPmSTRJIJIIxhrGSiSSiCCSMaJILCC4g+LyD2wfjz0B&#10;qHzJJokkEkEYw1jJRJJRBBJGNEkFhBcQfF5B7YPx56A1D5kk0SSCSCMYaxkokkoggkjGiSCwguIP&#10;i8g9sH489Aah8ySaJJBJBGMNYyUSSUQQSRjRJBYQXEHxeQe2D8eegNQ+ZJNEkgkgjGGsZKJJKIIJ&#10;IxokgsILiD4vIPbB+PPQGofMkmiSQSQRjDWMlEklEEEkY0SQWEFxB8XkHtg/HnoDUPmSTRJIJIIx&#10;hrGSiSSiCCSMaJILCC4g+LyD2wfjz0BqHzJJokkEkEYw1jJRJJRBBJGNEkFhBcQfF5B7YPx56A1D&#10;5kk0SSCSCMYaxkokkoggkjGiSCwguIPi8g9sH489Aah8ySaJJBJBGMNYyUSSUQQSRjRJBYQXEHxe&#10;Qe2D8eegNQ+ZJNEkgkgjGGsZKJJKIIJIxokgsILiD4vIPbB+PPQGofMkmiSQSQRjDWMlEklEEEkY&#10;0SQWEFxB8XkHtg/HnoDUPmSTRJIJIIxhrGSiSSiCCSMaJILCC4g+LyD2wfjz0BqHzJJokkEkEYw1&#10;jJRJJRBBJGNEkFhBcQfF5B7YPx56A1D5kk0SSCSCMYaxkokkoggkjGiSCwguIPi8g9sH489Aah8y&#10;SaJJBJBGMNYyUSSUQQSRjRJBYQXEHxeQe2D8eegNQ+ZJNEkgkgjGGsZKJJKIIJIxokgsILiD4vIP&#10;bB+PPQGofMkmiSQSQRjDWMlEklEEEkY0SQWEFxB8XkHtg/HnoDUPmSTRJIJIIxhrGSiSSiCCSMaJ&#10;ILCC4g+LyD2wfjz0BqHzJJokkEkEYw1jJRJJRBBJGNEkFhBcQfF5B7YPx56A1D5kk0SSCSCMYaxk&#10;okkoggkjGiSCwguIPi8g9sH489Aah8ySaJJBJBGMNYyUSSUQQSRjRJBYQXEHxeQe2D8eegNQ+ZJN&#10;EkgkgjGGsZKJJKIIJIxokgsILiD4vIPbB+PPQGofMkmiSQSQRjDWMlEklEEEkY0SQWEFxB8XkHtg&#10;/HnoDUPmSTRJIJIIxhrGSiSSiCCSMaJILCC4g+LyD2wfjz0BqHzJJokkEkEYw1jJRJJRBBJGNEkF&#10;hBcQfF5B7YPx56A1D5kk0SSCSCMYaxkokkoggkjGiSCwguIPi8g9sH489Aah8ySaJJBJBGMNYyUS&#10;SUQQSRjRJBYQXEHxeQe2D8eegNQ+ZJNEkgkrZoxa+rRilfVr6LRglfRr+bX82vo1/Nr+bX0a+jX1&#10;aCiCCSMaJILCC4g+LyD2wfjz0BqHzJJo4lbVtRjW1AVsXlhYUWbDX1K/mV/OvolIkEY0SQWEFxB8&#10;XkHtg/HnoDUPmSS7atoLTQLCwosLWkraMaJILCC4g+LyD2wfjz0BqHzJO9b2FhaaBYWFFhawz9ko&#10;zKHeiCwguIPi8g9sH489Aah8xvW9b2ElhaaBYWFFhawyxvtWPKlY5mVFhBcQfF5B7YPx56A1B2r7&#10;VvBRYSWFpoFhYUWFrDLbhzONYZmckFxB8XkHtg/HnoDR+wU5SSUWElhZvX2K+1fevvX3r7tfdoz3&#10;r7V9wozGjIosKLC1hlu32rDsbUIhBcQfF5B7YPx56AuUKc633tJKLCSd6Mq3reSSCMYaxkySjNoz&#10;KHeiwtYZdDDkeN4uXHkguIPi8g9sH489AWOYV9l0CSiwnet5JIJIIxhrGSicc0ozGS1hl0Gt0eHs&#10;fei4g+LyD2wfjz0BS7U8lKsFF5JRpkkEkEYw1jJRJGOaVjkZBawy6DTHX7NxB8XkHtg/HmuoU8lb&#10;rYUXklFbaRJBJBGMNYyUSTi7Vjl9rWGXQaYa6vZtIPi8g9sH481XIxp5d633gsKLyNqCTRJIJIIx&#10;hrGSiSSj/FY5faxhl0GmGOp2P6EkHxeQe2D8eaamNZc1LvYWFFwb0YySaJJBJBGMNYyUSSUVi/V+&#10;ZYZdBphjHJxevzHNjBB8XkHtg/Hmiu1Zc1KraWFFhjW1HzJJokkEkEYw1jJRJJRHG/4hhl0GmGev&#10;zfxzHeCD4vIPbB+PNDPmMayzc6Lywor5oxoNpPmSTRJIJIIxhrGSiSSiMHZhhl0GmGzoc33xog+L&#10;yD2wfjy7PkMKz5XOS8sDejCg2tPmSTRJIJIIxhrGSiSSiCWGXQaYbOHk/lmO4QfF5B7YPx5Yu1Z8&#10;9b72F5ALRhQbXnzJJokkEkEYw1jJRJJRBR8Uwy6DTDb0eT78ZB8XkHtg/Hk8nKYVlyObaXhvWPHQ&#10;baJ8ySaJJBJBGMNYyUSSUQUfFMMug0w2+P5PryEHxeQe2D8eUoHJ2N4Li0/zWPHQBpnzJJokkEkE&#10;Yw1jJRJJRBLDLoNMNvHn/PMg+LyD2wfj8+Q465OTLkaKLizHjWjExo1D5kk0SSCSCMYaxkokkojA&#10;3YYZdBphu4Mvvx0fF5B7YPx3Jz7VvvJRcRjg5VjgYyah8ySaJJBJBGMNYyUSSURxksMug0w3dF34&#10;aPi8g9sH4zLIwOTmc7Si7Ecqw4QtNQ+ZJNEkgkgjGGsZKJJKIwNiGGXQaYbvH/8Aw0fF5B7YPxfJ&#10;ynHWebyNpRbhwuVY4mNxqHzJJokkEkEYw1jJRJJRWJuywy6DTDd0Dbho+LyD2wfiubsGNKt5ROOD&#10;m4cRjoGofMkmiSQSQRjDWMlEklFcZYwy6DTDd1Mfrw0fF5B7YPxC7Vzdj7aJRHHwuVGJiaBqHzJJ&#10;okkEkEYw1jJRJJQb0G1jDLoNMNobuGP1xo+LyD2wfh8sjE5ud5dIrHFyePhMNM1D5kk0SSCSCMYa&#10;xkokkrjLWGXQaYberh9+Ug+LyD2wfhs+Q4zk5XlTS4uFzrHEwNM1D5kk0SSCSCMYaxkoknE3oNrW&#10;GXQaYbfHYf5IPi8g9sH4Xl5TiM+R5GjQ23ri6+2sah8ySaJJBJBGMNYyUSTxY7Bawy6DTDb1eP8A&#10;nxEHxeQe2D8JzcxxGWTmwX4YObxcJx65qHzJJokkEkEYw1jJRJGOP2Si1hl0GmGzr8f9eSiD4vIP&#10;bB+D5+c4hycmS7j4nkrDAw9Aah8ySaJJBJBGMNYyUSRhj9Si1hl0GmGzx/FsUQfF5B7YPwXP2DiF&#10;cmwt4uD7UG1HoDUPmSTRJIJIIxhrGSiSuPHeS1hl0GmGccXPLDA48aIPi8g9sH4Hsdg4jdbizh6+&#10;0noDUPmSTRJIJIIxhrGSicTdDaS1hl0GmGehxb5QQfF5B7YPwHY7BxCq3EArw8BhYegNQ+ZJNEkg&#10;kgjGGsZKJwx+pJawy6DTDAOTxcZxYQQfF5B7YPX9jsHCK5N5WOLk8XCcdp6A1D5kk0SSCSCMYaxk&#10;ojjx3osLWGXQaYY6PFuyQfF5B7YPXc/OcJlk5uhhi5vFxHEWnoDUPmSTRJIJIIxhrGSisT7J/iiw&#10;tYZdBphrHFzePA48ZIPi8g9sHrebmOHHPN5HQwwc3i4jiLj0BqHzJJokkEkEYw1jJR/msTYKLC1h&#10;l0GmGulxWkHxeQe2D1nJyHFjy8jy5aGGLm8XEcReegNQ+ZJNEkgkgjGGsZKwx2gosLWGXQaY4+N5&#10;csQxLCD4vIPbB6vLIwOfmebLQwxc3h4jiNA9Aah8ySaJJBJBGMNYzhjvJRYWsMug0x1eL6Y2kHxe&#10;Qe2D1S7V2ux/V0Acng4TiNE9Aah8ySaJJBJBGMNYxjj9qP8AElFhawy6DTXX4v6ZFxB8XkHtg9V3&#10;Ozvpdfg/maR6A1D5kk0SSCSCMYaxoN6xNiSiwtYZdBoHJ48DjxLiD4vIPbB6nt9j+Zo9Xg21D0Bq&#10;HzJJokkEkEYw1jWOO1FhRYWsMug11uLaC4g+LyD2weo7HOcGLk5uh1eD+jqHoDUPmSTRJIJIIxhr&#10;DGCwosLWGXQ4uP8Apkf4KLiD4vIPbB6fPM48eblebLQ4eJ5cgMTUPQGofMkmiSQSQRjGOO8lhRYW&#10;sMt4bvHh9AguIPi8g9sHp+52P65aGOLm8XGcWOqegNQ+ZJNEkgkgjGg3oksKLC1hlv4OPaCC4g+L&#10;yD2wem7vY+ho9Tg/max6A1D5kk0SSCSCMTeg2sLCiwtYZbuLj+7BBcQfF5B7YPS9jmODDLJzdDqc&#10;H9Mtc9Aah8ySaJJBJBGOP1osLCiwtYZbQVwxMCCC4g+LyD2wekUDs87z56GGDyZceBx4656A1D5k&#10;k0SSCSCscdoLCwosLWGW3hw+pJBcQfF5B7YPSd/saXU4fpj6A9Aah8ySaJJBJGGMlhYUWFrDLZx4&#10;fZLCC4g+LyD2wej7POcGCq6HW4f65+hPQGofMkmiSQSVjjvYWFhRYWsMs44/ZDYLCC4g+LyD2wei&#10;UDs87z56BXX4v5YehPQGofMkmiSQTib0WFhYUWFrDLOGP1KLCC4g+LyD2wei8h2NjR6fF98vRHoD&#10;UPmSTRJIIDej/FpYWFFhawyxx40QWEFxB8XkHtg9Dzcpw4Z5OboBvXDx/wAsPRHoDUPmSTRJIKDe&#10;g2uLCwosLWGWscd6KILCC4g+LyD2weh73P8A1z0elxffP0Z6A1D5kk0SSCg2vLCwosLWGQ3oNoIL&#10;CC4g+LyD2weg7nP/ABw0uvx/yw9GegNQ+ZJNEkjE20CwsKLC1hnE2kgsILiD4vIPbB6Dtc39+TR6&#10;vH/Tk9IegNQ+ZJNEkoKNAsLCiwtYYxokgsILiD4vIPbBr9/n/nhpdHj+uHpD0BqHzJJokhBoFhYU&#10;WFrDGNEkFhBcQfF5B6Xn85j/APZ+wjWUxOfmefk0cMXPLHExPSHoDUPmSTRICTQLCwosLWGMaJIL&#10;CC4g+LyD0n/ReaPFcP3y+3sI1vI830wNLo4fbk9KegNQ+ZJNEoLDQLCwosLWmvmMaJILCC4g+LyD&#10;0fke/wAfjeDvdzk7/N7DNVQOflebM0ujh9eP0p6A1D5kk0cS00CwsKLC1pd6IxokgsILiD4vIPRZ&#10;548WPnfMZeW532Iavkeb6YUaIb1hj9MfSnoDUPmSTQDei00CwsKLC3LLeCMaJILCC4g+LyD0X/Ue&#10;a/tlT7ENXtc39uWjR6uH35fTHoDUPmSTRLTQLCwosLMstpIxokgsILiD4vIPQ/8AR+Z/+v4ofYhq&#10;d7m/lxQaPj8d8vTHoDUPmSTRLTQLCwosJyy+pJGNEkFhBcQfF5B6DynkcPGcHZ7HJ2uSH2IankOX&#10;+nJBo9DHbj9MegNQ+ZJLiS00CwsKLCF2F3okjGiSCwguIPi8g1+bmw6+Hl/J5+U55fYhp8vIcWCu&#10;TBo9bH68Xpj0BqHzJJaWFpoFhYUWFb7U5faCSMaJILCC4g+LyDX/AOk8z/uZtj7ENPyfLtjJo4n1&#10;PTHoDUPmSS0sLTQLCwotzy3ogkjGiSCwguIPi8g1v+k8x/rYU2PsQ0+5y/15ZNDjPtn6c9Aah8yS&#10;WlhaaBYWFFmWUEEkY0SQWEFxB8XkGr5fyePjOHl5cubOmx9iGl2OT+XHYaHWN+X056A1D5kktLC0&#10;0CwsKJyy2kgkjGiSCwguIPi8g1Ox2MOrx+S7/J5HmhsfYhpeU5NsLDQ6ZvzenPQGofMkkElhaaBY&#10;WFEZ5fUP80QQSRjRJBYQXEHxeQaa7V5/y3+/yS2PsQ0vIcn35rDQ6X/zenPQGofMlpJYWmgWFhRW&#10;T9Rd0oggkjGiSCwguIPi8g0/+j8t/MbGx9iGjkmJlk55WGh0f/l9OegNQ+ZI3kksLTQLCwrfassv&#10;s0UQQSRjRJBYQXEHxeQaXmPJnjuLPJzybGx9iGj3s/pw2mh0v/m9OegNQ+ZKWwksLTQLC3LL7SUQ&#10;QSRjRJBYQXEHxeQaPb7WHS4u528+9y02Nj7ENHyue2FpodR25vTnoDUPmd9rSSwtNAsLMst6JKII&#10;JIxokgsILiD4vINDLIxPM+TfIcsNjY+xDR8plvyWmhwO3J6c9Aah8wu0FhJYWmgWE55QSUQQSRjR&#10;JBYQXEHxeQaH/QeV+9jY2PsQ0fIu/PaaGLs/Ppz0BqHzXxS70UWElhaaBYRlltJJRBBJGNEkFhBc&#10;QfF5Bf5vyv8ApYP+bGxsfYho+Q/+e00eDL7cfpj0BqHzS7wUWElhaaBYU5bV8ySUQQSRjRJBYQXE&#10;HxeQXeR7+Hj+Lm5c+fNsbGx9iGj5I25rTR6OX24/THoDUKXeSiwksLTQLF2N96JJKIIJIxokgsIL&#10;iD4vILexz4dbj73cz73LTY2Nj7ENHyuO2dpo+Pz2y9MegNRaJKLCSwtNAnfal3ookkoggkjGiSCw&#10;guIPi8gscjE8t5J73Iw2NjY+xDR8phvx2mjw5/zz9MegNNYJKLCSwtNAnLLeCiSSiCCSMaJILCC4&#10;g+LyCzzfk/6tMNjY2PsQ0e5h/ThtNLq8n9OP0p6A0smSSiwksLTQIct5KJJKIIJIxokgsILiD4vI&#10;J8z5P+GMMNjY2PsQ0U3rkw/nnYaXR5frn6U9AaK2ElFhJYWmgVnlWMlEklEEEkY0SQWEFxB8XkEe&#10;T8gdHjzyc2GGxsbH2IaXkeP6cthpYri8XIcuHpD0BoZNpJRYSWFpoLtTWMlEklEEEkY0SQWEFxB8&#10;XkFdzt4dLj7HPn2c5YbGxsfYhpeT4/tx2Gn0ub6ZekPQF+WW1xJRYSWFpeu0NYyUSSUQQSRjRJBY&#10;QXEHxeRy82HBh3u5n3eRsYbGxsfYhpcuByYI4smp1ub+2Poz0BdllteSUWElhaXZO1DvDWMlEklE&#10;EEkY0SQWEFxB8XlZZGJ5PyD3M6bGGxsbH2Iaff4v580mpxcrxZYZnJj6I9AWrtXzeSUWElhaWrtS&#10;71jDWMlEklEEEkY0SQWEFxB8XleW8j/ZYbESGxsbH2IafkuL78cmr1ux/FHf0R6AsXat96LySiwk&#10;sLSzfal3jGGsZKJJKIIJIxokgsILiD4v8t5H+ZTDPDxH1zyc2mxsbH2IaeQZHNxPDnBrdbs/zr59&#10;CegJXal3oovJKLCSwtLF3ojGGsZKJJKIIJIxokgsILiD4u8l3/8AVxVWmGOp1cu5yd3nx5MmGxsb&#10;H2IankeD74wa/X7Lx0Jka56Ahdqyy+0FF5JRYSWFpLlvBGMNYyUSSUQQSRjRJBYQXEHxb3e5j1MO&#10;Tky5coYa4+PLmy7rj4zgphsbGx9iGp812+v/AK+dHoODsZcLhyY8hrHoCvissvswUXklFhJYWkZZ&#10;UQRjDWMlEklEEEkY0SQWEFxB8WdjsY9bDsc+XZzlnp9fHxPX5uXLnzphsbGx9iGrz8OPPhyceXFk&#10;ehw5MuN4ezjy6x6HPP7WFF5JRYSWFpSwQRjDWMlEklEEEkY0SQWEFxB8TycmPFj3O3l287GPC+N+&#10;z5jvf7fLDDY2Nj7ENbt9Y7GLi4vouHtZYVhyY8hpnoM86LCi8kosJLC1dpIIxhrGSiSSiCCSMaJI&#10;LCC4g+IUDyHdezk2teL8c9zPzPdOrxSw2NjY+xDX7fUOcyxcH0WOTi8fbrHIzNE1884LCi8kosJL&#10;CzfawgjGGsZKJJKIIJIxokgsILiD4jyPe/pTTb0+pl3OT/8Al0ODtdjLtcksNjY2PsQ9B2erj2Dk&#10;48uJ9Hjk4Vx9trDkxz0DWzz+slhReSUWElhPxBJBGMNYyUSSUQQSRjRJBYQXEHxXke79Cmmzi4su&#10;fPpdTHp8fnO7/XNsYbGxsfYh6Hl4ceY7HVz4H0g7Vh2c8aw7OGVCNpq55/WvmSwovJKLCSwnfeCS&#10;CMYaxkokkoggkjGiSCwguIPjvdz/AFxd4aZBXxnQOph5LuHT4V3WxhsbGx9iHok3rn8eNZYuD6Mg&#10;ycax7ORWPZxaMjKDUzz+ou7JYUXklFhJYQu9EEkEYw1jJRJJRBBJGNEkFhBcR2u0dbDPN5GGmfEe&#10;P+hkmJ5Dtvc5abGGxsbH2Iek5OHDmOboZYUieiLseXPGuPnyyTSyyMTLJybCwovJKLCS1ggkgjGG&#10;sZKJJKIIJIxokgsILiufnx4MObly5spaY8X0P7p8ea7n0xYbGGxsbH2Iem5OHDlrk8elZ4Zcbrlo&#10;OVYddawxMNJdjPP7tpYUXklFhJZvvJBJBGMNYyUSSUQQSRjRJBYQXZ8mPFj2OfLsZWNNdHpvbzwx&#10;MMex2MetxcvLlzZsNjDY2Nj7EPUOJkZ9HjyrPo8mNZYZYapHzWPBnlWHVCjExg0fiuTk+7cWFF5J&#10;RYSStEkEkEYw1jJRJJRBBJGNEkFhBapidvsvPk2tdfr5dnPg4MevhXl+5/fkphsYbGxsfYh6v5rL&#10;r8edZdHBrLo5FPU5Sng5CnDIrZgGjDJo4ORo6ubWPTrHrYFY4mNpo8vJ9qLywovJKLCSFgkgkgjG&#10;GsZKJJKIIJIxokgsILe52v6rTbhhlyZdPqY9TCvJdv8A1eKGGxhsbGx9iH480ObkgvLCi8kosJK3&#10;kkgkgjGGsZKJJKIIJIxokgsILO52t4abA3rx/S/18aUxO92XtcsMNjDY2Nj7EPx5fy8v0kvLCi8k&#10;osLySCSCMYaxkokkoggkjGiSCwgnt9n6ENNnjOj9Z8x2/pjLDYw2NjY+xD8eXcnJ9Bd2C8sKLySi&#10;wvJIJIIxhrGSiSSiCCSMaJILCCOz2P4i7sNM+P6X9Ujm5seDDm5cubOWGxhsbGx9iH48tzzMDLJy&#10;ZLywovJKLC8kgkgjGGsZKJJKIIJIxokgsIK5+Y4ccsnNlpjpdR7OWOJiR5ftf0zsYbGGxsbH2Ifj&#10;yxTE5M3NsLywovJKLC8kgkgjGGsZKJJKIIJIxokgsI5OQ4seTkeRsaa6/Xy7OfFxY8OMd3snW4sl&#10;WxhsYbGxsfYh+PLOXl+7aXlhReSUaZJBJBGMNYyUSSUQQSRjRJBYVlkYHLyvK2tcfHly5dbgx6+E&#10;+R7P+xytrDYw2NjY+xD8eTz8u9FxeWFF5JRJoEkEkEYw1jJRJJRBBJGNEkFm4HPzPKtxi5PU6x18&#10;T4jyXZ/hxNNrDYw2NjY+xD8eRz8v1oouLywovJKINEkgkgjGGsZKJJKIIJIxokgs5+b7w3dLq/yK&#10;PissjE7XO9nkabWGxhsbGx9iH48rm5f5i70UXF5YUXklFGkSQSQRjDWMlEklEEEkY0SQTz829MNv&#10;S6u1EHxXlex9caabWGxhsbGx9iH4/LMwM8nNoouLywovJKCDRJIJIIxhrGSiSSiCCSMaJII5+Xam&#10;mGzp9X+kEHxychxY8vI82dNNrDYw2NjY+xD8coHJyf0YKLi8sKLyT/MmiSQSQRjDWMlEklEEEkY0&#10;SQVy8v0KaYZ6vW/sgBRB8eU7G7DTaw2MNjY2PsQ/Hc3L9mSi4vLCi8k/xJokkEkEYw1jJRJJRBBJ&#10;GNEkcnJ9B/zDTDHBwPNljiYEEc3McHHlk5sNNrDYw2NjY11vH5c3U9hH43n5drSi4vLCi8gNqJNE&#10;kgkgjGGsZKJJKIIJIxokrkz+gu8tMNcXE8uXHxnHjJHkux/TKWm1hsYbGxsxwy5MjwWOPivYR+M5&#10;uX+ZvvaUXF5YUXlBtBJokkEkEYw1jJRJJRBBJGNE5Z/UXexpjDB5Hh4jixsK7PN/DjXexptYbGGx&#10;sbP+Q8b/ALPY9hn4vPMwM83NtKLi8sKL8SSTRJIJIIxhrGSiSSiCCSMaIyy+ou9rTRi5PBwnEWld&#10;/n/ryWNNrDYw2NjOGGXJl4noY+N6vsM/FLtXNy/0bii4vLCi7EsJNEkgkgjGGsZKJJKIIJIxorJ2&#10;pd7mtt3g4f5hd2+f+HG2tNrDYw2NjP8AyPjf9nsexD8V2eXfQKLi8sKLQ3o+ZJNEkgkgjGGsZKJJ&#10;KIIJIxpdhd9Dg4fpBd3eb+3I2tNrDYw2NjGOLm+J6B43q+xD8Tz8v8zQKLi8sKLA3g+ZJNEkgkgj&#10;GGsZKJJKIIJIHYXfQ4eHaiC3uc38uNptabWGxhsbGP8AlPHf7XZ9in4jk5Djxyyc3QKLi8sKJDeg&#10;2g+ZJNEkgkgjGGsZKJJKIIJJb+Hh3ggt7fN/bkabWm1hsYbGxoHJ8P0DxvV9in4ddq5uX+uWiUXF&#10;5YUQUG0nzJJokkEkEYw1jJRJJRBBJLdxcX2kgs7nN/LjpptabWGxhsbGv+X8f/t9r2Mfh+zy70aR&#10;RcXlhRGJtYfMkmiSQSQRjDWMlEklEEEFbbS28XH9qJILO1zf25KabWm1hsYbG3wfj/8A67qexj8N&#10;z8v8yjSKLi8sKKxxtPmSTRJIJIIxhrGSiSSiCCA2plsww+1BsSQT2+X+XHDTa02sNjDY2f8AN+P/&#10;AN3t+xz8LnkYGebyZUaRRcXlhWOO9x8ySaJJBJBGMNYyUSSUQQUY7Qyzhh9kNqLCCe1y/wBc4abW&#10;m1hsYbGz/n+h/odT2Ofhexzf0YNIouLyzE3vPmSTRJIJIIxhrGSiSSiCMcdqYZYxx+1BsUWEEdrl&#10;/nxy02tNrDYw2M+B6H+/2/ZB+E7XN9CTSKLi8kN6Da8+ZJNEkgkgjGGsZKJJKIKwx2hhloN6DYIL&#10;CCO1y/0zlptabWGxhsZ/5rof6nV9kH4Pk5Djxyyc2TSKLi8j5rE20D5kk0SSCSCMYaxkokkojDDa&#10;WGQ3oNoILCCuxyfywsabWm1hsYbGPE9J8h2gA9kH4Psc39crDSKLi8jDHbRPmSTRJIJIIxhrGSiS&#10;SisMdrGGNt6DaSCwgrt8n3zsabWm1hsYbGP+W6P8OD2Sfgu3zfUtNIouLyuPHSPmSTRJIJIIxhrG&#10;SiScawx2tYaaxokgsI5eT+eD/m1ptabWGxhsa6PVy7vPx8ePFj7JPwPJyHHjlk5tppFFxfx476Z8&#10;ySaJJBJBGMNYyUSTx4bUWsMY0SQWEdzk3bWm1ptYbGGxr/k+jtj7KPwPa5v6ZXGkUXF2OP2Q20z5&#10;kk0SSCSCMYaxkokjDDaC1pr5jGiSCwrPIwMlybWm1ptYbGGzh4cufk6vXx6nD7KPwHa5v543mkUX&#10;FobuOP11D5kk0SSCSCMYaxkokrDDaS1dqXeiMaJILCu3n/huabWm1hsYbP8Alul/Tl9lnr8sjE5e&#10;R5crzSKLiwrDH6hqHzJJokkEkEYw1jJROGG1hYu1LvBGNEkFm+xyZ/fJuabWm1hsYZBXxnTOj1vZ&#10;Z6/u827oGkUXFnHhBqHzJJokkEkEYw1jJRGGG1FhK7C/aSMaJILOzn9cKbmm1ptYbGGf+d6X+12v&#10;Zh67m5DixVydA0ii4njw+zBqHzJJokkEkEYw1jJRWOO1FFhC7Vll9qJIxokgs58/vnTc02tNrDYw&#10;z/z/AFP9XqezD13b5f6ZaJpFFxGOLkhsQah8ySaJJBJBGMNYyVjjtBRYUu1OX2gkjGiSCeTL6YsN&#10;zTa02sNjDHj+q9zsAB7MPW9nl/lhpGkUXFBu4YfUk1D5kk0SSCSCMYaxnDHaSixdqXeiCSMaJIJ7&#10;OX+WG5ptabWGxhj/AJbqbHs09b2eX+uekaRRcVxYbWmofMkmiSQSQRjDWNfNY47WFEuX1F3ggkjG&#10;iSCF2rPL7LDc02tNrDYw0YuT0esdPg9mnrO3y/zw0zSKLuLD7NpqHzJJokkEkEYw1ib1jjtRYURl&#10;kY1utEEEkY0SQRz5fXFphuabWm1hsYa/5/qf7Pb9nHrOxy/1z0zSKLcMXNDYtNQ+ZJNEkgkgjGNt&#10;6xx+sFhRWWX1pd6KIIJIxokgjny+2TTDc02tNrDYw1/znV/h1fZx6vucv88NQ0iiwN648PoXGofM&#10;kmiSQSQRjQb0G0lhWWX1pd4KIIJIxokgpfqLutMNzTa02sNjHX4Hs8vHgcWHs49X2eX+ueoaRRZw&#10;8e2gah8ySaJJBJBGBvQbWFmWe1hRBBJGNEkFc+W2NNMNzTa02sNjH/M9X+nN7PPVdrl/lx6ppFE8&#10;XH93QNQ+ZJNEkgkgrHHej/FFhOWe0ElEEEkY0SQVzZb5U0w3NNrTaw2MeF6v+r1PZ56ru8n3z1TS&#10;KIxxcnDEwNA1D5kk0SSCSMcZLCMs5JKIIJIxokhdhd2mmG5ptabWGxrx/W/2+z7QPU8mf88VcnVN&#10;Iojhw+pomofMkmiSQSVjjYW5Zb0SSUQQSRjRJHM7Yw0w3NNrTaw2Nf8AMdbd9oHqe/ybGsaRRXDx&#10;/d0jUPmSTRJIIP8ANY47Wk/FZZb0USSUQQSRjRJHO/5hphuabWm1hsa8X1v9Xq+0D1PY5P6cmsaR&#10;WOLk44mBpGofMkmiSQUG9BtcQu1LvBRJJRBBJGNEkZu+UNMNzTa02sNnjOv/ALXa9onqOxyfz49c&#10;0iuDj+ppmofMkmiSRib6BTl9a3WSiSSiCCSMaJKXYlphuabWm1hs/wCZ6/tI9R5DP/GuaXDx/fLU&#10;NQ+ZJNEkoKNBdqaxkokkoggkjGiSuV2xlphuabWm1hs8V1/9bq+0T1Hbz+/Lrmif5riw/njqGofM&#10;kmiSG0F7lDWMlEklEEEkY0SVzP8AiWmG5ptabWGejwf7PYPaR6fLL6i7uuaPW493VNQ+ZJNEoN6+&#10;JLsst6xhrGSiSSiCCSMaJK57GmG5ptabWGf+b4Pty+0j0/cy+vF6A0McXJxxMDVNQ+ZJNHEtLN9q&#10;ct4xhrGSiSSiCCSMaJK5rGmG5ptabWGfBcH8er7SPT+Ry/x6A0OthrmofMkmgG1FpK7Uu9EYw1jJ&#10;RJJRBBJGNElc1jTDc02tNrDGOLnlxcZw4e0j0/kMt+T0Bfhj9kDE1jUPmSS4JLSHLaSMYaxkokko&#10;ggkjGiSuexphuabWm1hjw/D/AG7ftM9P3Hfm9AX9bD0BqHzJJaWFzlBBGMNYyUSSUQQSRjRJXN8S&#10;0w3NNrTawx/zfFvl7TPT87vy+gLg3cMfqa5qHzJJaWFm+1b7yQRjDWMlEklEEEkY0SVym+MtMNzT&#10;a02sMeB4v59X2men5f8A39AXdfHfI9Aah8ySWlhKwSQRjDWMlEklEEEkY0SUm5LTDc02tNrDHS4/&#10;49f2men5P/f0BdwY/XA9Aah8yWklhC0QSQRjDWMlEklEEEkY0SRyG2UNMNzTa02sNcOH9eT2oen5&#10;jbk9AW4n2T/FHoDUPmSN5JLN63ggkgjGGsZKJJKIIJIxokjnxlphuabWm1hrxWH37ftQ9P2jbl9A&#10;W9c3zo9Aah8zvaSStHzBBJBGMNYyUSSUQQSRjRJHJj9sYaYbmm1ptYa8Dj9u17UPT9/Hbl9AW9Ug&#10;9Aah80u1b70UWEkLBJBJBGMNYyUSSUQQSRjRJBXLj9cqaYbmm1ptYa/50/8A7+1D0/kcf8egLer/&#10;AOtHoDU32r7byUWF5JBJBGMNYyUSSUQQSRjRJBXNh9saaYbmm1ptYa/5z/5fah6ft4ffi9AW9X/1&#10;o9AaS7VvBJRYXkkEkEYw1jJRJJRBBJGNEkEcuH0yaYbmm1ptYa/5x/8A6+1D0/zXLh/PPXLeq/4o&#10;9AaChX2sJKNMkgkgjGGsZKJJKIIJIxokgjl4/vi0w3NNrTaw1/z+f17PtQ9R5Dj2dct62W2VHoC5&#10;zKcluJKNMkgkgjGGsZKJJKIIJIxokgnsce1MNzTa02sNeK5P5dv2oeo5+P8Arhts6xbjl9XF+weg&#10;JcgpzrdaLySitqNEkgkgjGGsZKJJKIIJIxokglN65uJ42m5ptabWGsMnDLjzOXD2mep7vD9M9Yu4&#10;OX60eg+wU8tOSyUXkhQbQaJJBJBGMNYyUSSUQQSRjRJBZlgZ48nG8a3NNrTawx4Lsf263tM9TzcZ&#10;y4ZYuLql/HzOFY8+GWkoU8mJTylPKtOSwWFF5Qb0FEmiSQSQRjDWMlEklEEEkY0SQWFcnGcpyYPG&#10;2tNrTawx4Xt/6vY9pnqu7wb6xomSUc2ZR2M6/wBjKv8AYyr/AGMq/vlX9cmvst5YUXH+aMZJNEkg&#10;kgjGGsZKJJKIIJIxokgsI5OI5ceXjy4mxptabWGfD+QO5xe0j1Sb12eD+OWoaRRcXlhRbtRYSaJJ&#10;BJBGMNYyUSSUQQSRjRJBYQVycePLjzcGXCy02tNrDPX7GfV5PH+Q4+/x+0T1fJgcmPLxPDlpmkUX&#10;F5YUQUY18QfMkmiSQSQRjDWMlEklEEEkY0SQWEEOJkdjpuEtNrTaw2cPPydbPxvnuLte0T1nNxHN&#10;jycbx5aRpFFxeWFBvRhW21h8ySaJJBJBGMNYyUSSUQQSRjRJBYQWdjp48tcnHlxrTa02sNjHR832&#10;OlXS851e57PPW83DjzHJx5cTomkUXF5JitGG158ySaJJBJBGMNYyUSSUQQSRjRJBYQW8nFjynP0M&#10;+Om1ptYbGGOp5XtdKur/ANXhlXD5jpdisc8cyzl5+PhOf/o/H9eu1/2/HjWX/XeQy5fYR67k48eQ&#10;5uvlwugaRRcXhvRxtGAaJ8ySaJJBJBGMNYyUSSUQQSRjRJBYQXFc/T4+eufpcnBY02sNjDY0ZONY&#10;93sYV/8Aadwp8p3Ws+72OSl3h9iHr0E5untSbXmkUXFhRxrWPGUG2mfMkmiSQSQRjDWMlEklEEEk&#10;Y0SQWEFxB8c/j+Lmrn6PLwQ02sNjDY2Nj7EPwPLwY8tcnWz47jSKLig3o4smjiCjEINQ+ZJNEkgk&#10;gjGGsZKJJKIIJIxokgsILiD4jn6HDz1z+K5eOssXFsYbGGxsbH2Ifg+TrYclZ9bPCviTSKJDejiy&#10;aOBo4sSg2tNQ+ZJNEkgkgjGGsZKJJKIIJIxokgsILiD4s5eDj5zn8LhlXP4/n4JYbGGxsbH2Ifhc&#10;uPHOsupi1l1cynjyx0DFaOLNo6+bR1mjr40cWJQbaJqHzJJokkEkEYw1jJRJJRBBJGNEkFhBcQfF&#10;/N0+HsVzeCwa5vEdnirPDLjWxhsbGx9iH4lxGv5YNfxwr+OFfywr6YlAHoDUPmSTRJIJIIxhrGSi&#10;SSiCCSMaJILCC4g+LyCs+PHkOXw3V5a5f+crl8F2+OuXqc/DTDY2McXW5ueuH/nPI89cH/E9nOj/&#10;AIfrGHsI/HnoDUPmSTRJIJIIxhrGSiSSiCCSMaJILCC4g+LyC7v1z/xrm+u8s8P864P4V4/5Pif/&#10;2gAIAQICBj8A/wClop1ezv32Oq0f+zdRVY/QlRVS/MnU0oqmfoeoqjfmLq4X08lYjtB1qrdoSlTT&#10;8u6vJ2hy1LPyztEE/cO/9gDv3sP0MWqd+Ud+zRf2HJUs7QNf6ASVJu0FXPFqSdpClei1rrniV6LX&#10;mla654ta6/uVXS9ahFySDSVKjk0IX+gIlQi5JP6JiVCLkk0HXPkrVX9yy5JNJU/cEn9EtKhV0PXP&#10;0pQzHdVAuib4aJLVCgZBXnr0SXS1KUxGr9KUUwrzRkFeSBkrzUx0UWp9TU+tAJSqCp5dFEDJoquh&#10;K6KqY154jXnqrzQMgq+SlddXyUriNeamFeiCvJAyV56681NTq6LKdLlo9aBSldVTq0ClKoyDTBag&#10;kH751Nean80GmCjTx8PzVlMdH0qNT8lLYjCyrZKVRkH54RBkFWqU7hGnDs9XR7WynTp2dKdF1P5r&#10;+iaeO0uU/mp/Ra6lOQ1aWPqHQaXOZ+nqfmg/RdMH5u6jUpVMkjJVmlOqyn9FqSXRdTU4ui6nIIP1&#10;SuhTkEH6rXgg/VGSvNa8FNeS1KrQKVpLQKUsuQQfilcynIIPxWuZTkEH4oyVyrllrzTPwL9MF0fX&#10;8lz/ABV5pfUgmki1HppIl+l66PIKHWsxBQ6X1mIKIWstBRCX6XLUMtRqaTbf6Ki1DpdXmtYC0ol2&#10;li5+mhKZ+taq5/hrUTP1Za1Fz9K1Uz9dK1z5NKttemyvNa1Vz9KiE0NTP1qHTSzbXol1ea1Dppal&#10;X7q6n5FBSq1DJR78i6lk0qWopa81qFTS9NKl0HfX46mlqESlXU2lVz6yU0xWtY1QJRD8k6nwP3OP&#10;0MJqxdoEtUz6TTOzVI/+hwKq3aEj9sKaXpnBqmdoemlqZquZP/eElJOrydoC7NkNTbtBX5qhZRUu&#10;7Qh7Or0cz82ezmh+TmgzyyV2waAaAaGk7/21Pr1cz69nM+vh4/R2Ve0WcGhXLbua3hkLeDf3cG/u&#10;3/j/AP/aAAgBAwIGPwD/AKTkXAnczpJu4t7C3t4jq0B3t/b3no0Ze89GjLx6N7pePRvdLx6N7peP&#10;RvdLx6NGXvPRv7e89GgDvDeziD4s+SbuLeoEbRW36ZSdxb2ptIb1EDvPg3qn7h5ln4jv6Bvb3k9W&#10;dJL3BnADM/VKDtALPkG5RyRnYhsPUFvRP3jxB8GcBNsPVG9cpG53fWegZ0p3u5t6iBxb1TE7EHVv&#10;au1S3pAGwAUD65Qdz++LegmXiOL+LegibgeLuLesEbRWOkoJ2BnhNp6K3rm7h4no3tXa/wAmSUAb&#10;KJQtBDqdwhwZfjIm1QPRknBG2sF0qbXN65u7qeje1dr/ACZBSCTBRrZfj9J7w3qDrxDttq7QPZ4T&#10;b0b1kngOvFvSAKXWT0nh3dG9Q32VbwQa+kW9ZJ4DrxZJQBszV8w7w0V2As4THuHizpOPkzpR3lvb&#10;Lx6t7ZePVvaOLPkHf5M+Tj5M+WbgfEM8kbR0VnTje7mjekg7CucoWxfE7VZuZJghqy9I32d7L8h3&#10;Dq3pAHPvzP1TDme4N6QTwHHo3plA2v6M+YjY7k3qJO0rllDemc7yvNW9YE3A9ODetZeI4P4MshB2&#10;HN0mG+0M94vquQMs3pGuPd1RlIU6+mZesgbS3pWbgOPRvSBLxPF3BvVMTvd3QzdZSh1Mk/qGuPf1&#10;VkBQ3HwsPPNkLY5Hi67yqrSUKy/IU1Dr/LekJz78x9Uw2RPcGT45V1nozymx3nxZ+e4ZvVLcYjYW&#10;xSHaLRtzbH8e8dOlVCShWX5CuodWSUJmHrIHPuiyfGF1noz5nXB1BY5ChZC6YRF+sdnZt9km8ePW&#10;qVJQrL8hXUIMgCZdZig1sknq4DtuZFQancY0MJpShECywmER47Dm2OWB4eVUSShWX5H6gyAIMv6i&#10;+4PPbayfGE1l56c2WYk7aJE43i8WhhNLAhRmqGBbDZZU+gey/J3BklCZZSyS+o6od/RkVBcOy0af&#10;iP8Aa8bD0PPNktEKnlmcOLJKOuWWYoGT4wusw68m9ZXl3UfKbzhO/wA0zfGIGO3zqb9PfYyxN/TL&#10;LMUZPjG89GWYrSIIsZRmxl7KyGphAy/J3dWQZVZijJ8YTWejLMVNKSn/AIjkM3W9/WpdYC9vT325&#10;VZijJ8Y3noyzFTS0o/4jlm+K486lUDL8nd1yqlzJ8b9ZZZitLgC1kzcy3ipR0L2d35VJXngyzHpT&#10;Mg1r3P8ADOSNZqSxT93VkGUfG5kgLh4303N8hsCDf/HHOTu5VIJKyl55bMosxQMnxuF9vlToWM3q&#10;O+HBM53Co90L2SXKJK88GWYrTssl5fst4MmcndyqOxTQ5sgyazFkDh2jT5+Y2uGy3jyzqbbydUbi&#10;njdlMMjzwHVlmKmnxJLElGEksAEzlWJvqLQMpecmsxZA4c9ugJ+abZL4nw786J3d9RaBnRvyaB5u&#10;6ss2gIkliT27mEksAEzoSb6ikHeyDJKWw/H39NA/umiXDZfv5bc7J3d1ROq9kGSWZkgLuugYlsid&#10;nnBkEBnRm7ttRKmDIMlebmWbQRD7i89N3Nc7Egsee3aNRCmHNkGSwyR5Mp0E+6aAhrPlz2Z2ZjYx&#10;mNtQ6mHNkGSwyd/TQUSS7zcLSwklgM7EgtedlQ6mDIMipbDLDnoMs3umjq1drc7U2MZjbUM+DIMi&#10;pZLNBvungPbrN+7nszz6xbHZUNqZBkVLartBsNgeTq6mxhLK4CGdmYwDGY21CoGQZFSymFg0GEsr&#10;yWwiNpvPaGefWNp8B41CoGQZFSymFg0H+2f3GGodT2tzwzHsWUxNQiBktyKltVmg/wBs/tENZ6Dt&#10;bnuEQHO2oVTHIqW1aD4bBE6upYSyuAhniCJ7LULiO7JYRDnoOJJYlhJLvN5zwzGAYzHdsqEUwyWC&#10;Xf00HQNim9xjqF3XPfqlsj0qERkGRwiPLQj7vk/8R49O+7PVtMO2plNQaBkGRW2xlOg+Of2j/Y9L&#10;+7PSTANiss2VCKYnIqWU6DpYIntaWEsoQDPfql39KhMRyWEQGg4klt4C9hJL/Jvz10TDruZTUGjI&#10;MigidBxLK8lk/uMT4bBnpmmgGM53ahUImRUsp0Hxz+4/6jrf3Z99csBxPlUJiO7JYRAc9Bx83yD/&#10;ALR49O/PsEvuPAedQiZLWdB/sn9ogP8AI9OefGc7heWM00TUImSXu0GU+0R16gyBwGeqYBlsEB2v&#10;qExHdkkFvLQbCIWm7zuYSShAM++qSAjrN27nUIjIMkugokl/gXsJJd5vN+fYJfceAv6VCqbckl+g&#10;ollCksgiYntZn2M7heWM80TUJqya6CIHkss3uMdWoZ8ZpnANisEBq6moVMltdoL9k/uMP+Pn/Gf/&#10;AFye0R1noO1lQq3ZNLtBB8vyB/8AaPHpn/1SRMTcOp5UomiSZJWU6B/b8gdYL9eznn6/3GA8dgYz&#10;F5NQq3ZNL9A8c/tH+3lf3Mgz4zzQHHUxnm/gXUouiSZNLtAlPtET4Ds5kDgM+UuAZ3tEB476hluy&#10;hOgKBwET2tYSyhAM/wDq+M+kRN56DiaUTRNMmdAcMu83BhJLDnrz/wCr4z6jE3DqeAqTA0AEkseW&#10;tsMu83nP3e4wHiez2JLyah1vyiaqfEsryWQRMT2sz8zzbhebmM88T2SodMqaewyvJZS+YxPgM/M8&#10;xQBsRgIC4dTbUQuVWnUDYpvceGrrn6lsEntH+xv6VKk099k/usF3nyoA/D8Z/wC4/wD5691RIGVO&#10;ynft+SNg8T4UB9ch9Rj/AMR1NnfdUUuVNOD5fkhYL9ey6gHe4wHidXNjNM8mNS5pv7J/bYL/ACoA&#10;zzbhebmM88T2QVFpoPim9o46urIM/M85QBsRhYLh1vqLGWNMqfaInwDCWVwGfqYBkl9ohr1nwqMJ&#10;yxphBARPa1hLK4CgPq+M+kRN56DjU2dlL4Zd5uYSywoA/D8Zf/cbtW2+lV0nSlsMv8Nhl3m+gMEn&#10;uP8AqL+jKajhlyNdKCWWJZBG030AsZjAeOwMZpipManlvpMSyvJbWYnw2UAZ5twvNzGeeJ4ahSiB&#10;k0bIy4NJIGU+48NVAGecoA2IwsFw631IplyKSxz+48POgFLgGQe0Q16z2dSqnR0ZgaQ+yeNgu17e&#10;VA/XJ7RE/wCR6fzSqnR9cut1Hj5J9w8elAn4fjP/AHHw691K6tIEy6Fko37J4WC/y50D9Xx+4xP+&#10;I68qVQMg0gS/MMQs5UZim9o4+TIKAwy+4w1a+jKYmlEDJpCuY6jRSn2iPRkEKAUvJgO1jGaYqTSr&#10;46ZoWQ0Qlgie1rYZXAUBjm3C83MZ5/41UriMdJEvzF0aHwjebmwy0AZ5nANiMLBcOt9K4ju/NNH1&#10;zHEI86Fwythl3m+gMUzgGd7RAeJ7OpVTD81ZTHR9DbmSiPNkNBCWWJZBG00Dgk9o/wBj0u76V1Mg&#10;/JWxHdpDrzLWyGgEEWU+4x6UCfi+Mu/uN+rZfSqBkH54RBk0hUMozJCyh4z/ABTe48POgfq+MvtN&#10;2rbypVAyW2/nhGkmplGZrK48GSbPPsnjYLte2gcEnuPDXtuZTSqmP5oIsp0lQwZRmaFlk7mQuzn7&#10;J4WDxoG+YwHidTGaZ5NK4po2fmrayyDSbUyjNEIVlkO4t6hm2Ob2jj5UDimjYLz2ixnmiaVxzbvz&#10;UsrYjpQobXmznbGc9kOZKfaI9GQUAZ5oc9TY5twuFKqYDjkEEG1aVpN3sozZCFZzmc9vUCMsghaW&#10;wywFAGaYoAywAgO1tK6rWQfnhG/9E0sc3qdnLx3OZcSbcnhlbDL/ADQClsMvtENevpSqBsI/PCI/&#10;piOl7m9TOzVSUZJH6yyzFclhliWQRtNA/XJ7RE3+XOlcIZBv/PWylkDINMXM97PczjmEV2N6QjLM&#10;VyaBlMT2SgT8Xx/+R8OvdSqBnxMen5qWU/opidNnFngM8FotENEfg8jvaIa07mcGc5nlctjmjZq8&#10;6B+uT3GJu8+VLYpo8vP81LLZZ+moVJfZNuHj0oFJfcYatfRlNK/ZNuHj0yCCHP8AVKkcU0BxoFbT&#10;AdrGM0zyaVxzQs1+WQwS7+n64juqR1CLIKAxTbheWM838aqVU+0cdTIPzwyx5fqgZBUhhH8NhloA&#10;zTQDYjCwXUqlgiWwywH5uiYMp/XEbeVSGERLII2mgDNM4Bne0QHiaVwy79TYZfzU7mxH9UstqRUx&#10;PDVQOCX2jj5XUqJZYlkEbTf+eIsp/B8TUhjmjZ1oH6pIWm/VspVBEtrMT4fmpbUIfgpgKkMc0LNd&#10;A/VJG03atvKlsU3uPDtbkMMsBx/BAwlqP1CLIKAwy+48NfRlNK/ZPGwXa9uQwS7z4fjjNkKj8IbC&#10;KA1mA8djGaZ5NK/ZPCwX69mQwSxt1ef4iUWsJRZUcgZLbaAxTbheWM00TSuOf2jj5ZBB7jw1sp/H&#10;Gd1R+KaJ4UAZpoBsR3C4Urim9o46urIPzW0wDYjE/iJQyDPidMMc0LKAxFwDf8RAeNKqXSiJv1Bs&#10;MrgPzxHcL2xTfliMTyz9NL3wEWQUBgl9o4+V1K3SiJ8BrYSyhAPzxTQbEdwu/IDv2Z+ul+ENhFAf&#10;VJvPh1pVBARPa1hLKEA/PFM4BtQgPzUxPYZ+mlyBtZjQH1yRMTd50rhlhabmwSQ/NSyD2jjr/NLA&#10;85+ul+ObdQCD3GGrWymlMMu83BsEv868hgk9vPyyD4l5qNUwHGgFMbBexmmiaUwSfxrLYZd5vOQ+&#10;uSFpv1ZB8A81G4QyDP8AFM2Kb+BSgkkieythljab+1mQPxyRtPh1yKGJeajEDa7c/wARcA2oQHjS&#10;gkkCksgeTE9rMh9cnutN3nkVMA/pUbjO7rQGCX2jj5XUoJZQpLXzGJ8BqyGGX3Hh2sZTkUMS81GP&#10;gOyUB9Um8+HXupQSyhSWUvmMT4DVzyCD3GGrWWUvJyKmAf0qMwhsIz/BL7jw86UEsoUlsUz5jHVq&#10;HjkL5jAeJ1MZpnk5ILEvNRimJz/WYDxZTE0mgeS2Kd85/wBdQ8TkFLyYDtYxmmKk5J8A81GYjAc8&#10;/wAU38timpNA8lsc/vP+urbed2388U0bBexnnjk3xL+lRaBkGfGaaAZbLBSaBvs+T3H/AF87+7IY&#10;ptwvbHP/ABqGTAsDzUY+Jz/DL7Rx7WUmgb7Pk91g/wAfPlkMc24Xlsc24XDKYjGblZ1qLxGA55/9&#10;cm8+HWk0DfZ8nusH+PnyyGOf+dQbFNuFwygl79jJUUgZBn2GX3Hhr6UoPl+X3WD/AB8+WQxz/wA6&#10;g2KbcLsqZzbDZ/NRamJz5TGwMZpomkx8vyj1WD/Hz5bcgZ54c9QbFNCwXdrcqJRawlEBUUpgM+M0&#10;0A2I7hcKTHy/L7rB/j58sgZ5y7nqDYpoWC7zvOWPyHYPGopAyDPkHtHHXSSBvs+T3WD/AB8+WQM8&#10;5dz1BsU0LBd53nLIGEt3O2orGd2ffXLv6daSQN9nye6wf4+fLIY5y7nqDYpoWC7zvOXxGEr99lRS&#10;Mgz1B7jw19KSQN9nye7/AOfPIY5/Mm4NimhYLB2tOYBYl58OFRSmJz3Ed2tjNNE0igeS2Od83/z5&#10;3nu1/njn3C0m4Nim3CwDMBLZbsqK1DPVMAy2WUiJZQpLYpnzHhqHichin3C0lsc+4WAZifkNrhst&#10;7aqitdue4JYCOs+VIiWUKSyl8xibtQ7PyGKaNgtPa9sc/kBcMxQWsJBYKiVMBnuGWJ4CkRJIFJa+&#10;YxPgNWQUvJgO1jGecqeWoZliMJX77O2qopM8xHdtbEYmkMEg6DWWSWNpv8tWQvmMB4nVzYzzlScz&#10;xWzP3WdtdRK3Z4pZbBCkMMsLTYO1zYZN5tO3IYZXzGy7WejGaYqTmYlFpRkFlUv1y7+lIXSiJ8Br&#10;bBIEGQwfG+b/AOfPV3speTmhn/xHE+S5+lQzomHWkMU7peezqwllCAZA/H8UbTds18tsFOag3v6V&#10;ErfneI2MZjR4+T5YWC/bq5sgyB+P4Ttm8B17s2EotKMJRY6ogBkzvAIDiaOQN9nyvNgu26+WQUuD&#10;H4/idLabZvLnm63BfDP00qM2d4RE8qOwyBS2Ivmvu2dcgZpigDYZXS3X7emcGe8p3fzUSBnRmNjG&#10;Y0aksLTYO1zYZN5tOQxznqdQZ7gIDtE5zKNS976iAM7wCA5+VG4p3S8Ts6thlCAZBZnmwWny1tin&#10;OwWDZnIlvIHfn6aVGbdnTomHWjEDY/m3S9enfdkcMr5rrtvRjNOVJzqXUp4VEjvzlSy2WUXhkCls&#10;Uz5r7tnXI/X8TzabtmvkynOybhzOfLpUmdYBbHZRbnS2npeWwyDfaduQUuAbB8ThabT0HPPZzs8c&#10;+TSoZyZjYxmNtFY/lcP8bTtu57GQOGQxTlB2gyQlu659NtHKognOcA2micMgUtimfNwGzrkXvNg7&#10;QDYpzsFg2Z/NtGfLpUuvODMbGU20QpdLffsbDIOp25HB8b5uA6nsbmM0xUmgJxs8aiBnAkG0+FDp&#10;KFLYvlebrN9/LbkVLgGwfE4Wm07LhxoIi8eIz0DSsbM3U2MZjbQznC/tFvTG025HFOep2MhdLYOt&#10;9BjWo4VEDZm+G/lQqB5bF83/AK9WQZHCHzXXbejYpypoQTXEHPTpWM3Op1CKHC8+F7ekPvtyKlwb&#10;B8P/ALdOtDynUnc7O10sGwZsTcy0FhkClsXyPN1nnklnOwWlkLpbut9EH47njxzs6WDNkvdQKBsX&#10;yOF1vk2GQIMlh+N83AdWxTlTRINkDsPZanQNtALAXnwDekPvMclinKBsMjpeJ7XUYDaHHdUMRmw2&#10;Z96Q68wZT6jr8Bk8IfNddt6NinK8hso3CYTO32dM6GlgzYbPE556Q68wZZ/UeHd1yeKYoGw/G4X2&#10;npSANocdvnnI0tBzUHbnTggvLLN6jrh3dcphl9U3AbejYpyvIbKRUwLj13MoqFw5qtxzdAyzeka4&#10;9zKim85RZyjYZPSOJpT6prIdM4OloOamU2sQbM09I3wDL8h3Dq3oAHa/KKWw/E832br+W1sUxU0q&#10;oiG1iPWoVLs1xSx55i4He7m3rPd18mcN5flkibh43N6i64QpgTStil36qhFZRmqwN/VoLsyTgS3t&#10;73N6iBx6N6lPDk3pAGXWc7rWST0jj39KbxDeL2xS1CYTuzd4BaDW97RPDo0Tw6NE8OjW97e3mzpR&#10;3Zks5Rk+J2sxZS806su8Xtil/ioR8aOWYoGT4hvPgOvcyzFToBilZzjaM1Q6XKGUUWsxQMnxjeej&#10;LMV0DUOLYZ3G+w9M1eztLVDKKIWcoyfGN56MsxXQdJnjiGWUrUEoZRQvqL7g89trJI4d5ZS/QpZS&#10;jJM48KAdpEobXdQKzFGSR/AM8oLg7Q9Ii5rjcagVDJP356paK7OsGSQJxLLMV0TQvGtrjcagXQuZ&#10;IHOFJRnP2N6QBxb1EnRi8a2e5lFQCRDPdtzJS0V2Pb0jvaKbGUldHXFvUGcagPSW9QVnuZxGQeQ3&#10;uDRXczgeXVnABnzHc7kz9JHFnhrmdUA4tE97RLRLe497RPeWedLnfo8V727mt4ZKz8f/2gAIAQEB&#10;Bj8A/wDadBJpbd5fhA/hH/13RaG3SDRi0NurjENDbo8M5fizxLZnBo6mm0Wi0KO9LOEDdtdjGjvE&#10;2wrgrz2VxaDR1jGIZ4owy8zuOyiLcrR1o8Nvo3pZncdksWclo1O9NfUJb9kTyzks80COqns+ihSY&#10;ENiE7RsfeWcjxZ5166jYvtMCzxsdcIlo6eNR/SVNMuGxuLOkNNBotCpAXdPgzxLYw8s5HizzpYNF&#10;oa0FHwmaYbF3TNzc2lcGepoa2FHwWKHlsVeZM7LlfpYNzM4VPSu4g7FIzuaMrtK8wDQqklV4GxJy&#10;J3s86SEm367fSU9/nsQeqTOEE6RwZ6o1WHE7D4zuZ6tI9UAzhr11KHE+ew7CiJZ5no3JZ5idfvpS&#10;Buf47DHlsOXK/SPVAM4S1+5nUlwYJFgdsLxKkzhBOjclnmJqC+lJFxf4bC8SmeZWDRvMAzk1Bczq&#10;UrMPAbCnmdgbErRODYszwqG+lpFpie/YTeqwNiVE6JyWfM31DdS0ost4bCXCKmxKiTorhezk1E30&#10;s5ptgNhGFMVeTPM9FiXJnCojzSwkTJcwQJAO2D4U9XkzzPRYsyd1RXM4Us5pkIDjsHwp6z8GeZ6F&#10;wm2JXVUbfSwkTLBAs2DOEVGTPMSdDhTNnzVUZ5pnqmQgOOwa9RkGxKiTocKZtvtNYglMywQLNguI&#10;zsDFSpnQ4UzZwnaajupnqngNguNTY1aHCmbOE7TUd5pgQGCRIbBCpUAGeZCQ0OFMyzrbTUd5lTcR&#10;6jsEeWwp6B8dC4TaPUZ1keekbBfRRK06LErqPwqO5nUxwmWCRsE9NHUfhovVXOwVI3031DMy2CYr&#10;TIMVKiTocaukfGpDzTXWCbO2BlapBis9w0LrLWwiQqO8yprgzrbdgmBHQPidCEpmWwjvrLjPdsE9&#10;FHUZ7hosauo/AVl3CewQrM7BvYqVEnQ41dI86yuDOGwN5kGxfaIDQhCZlghMhUd5nTsRmdgnoI/3&#10;fTReoqZ8qjvNOeZbBMX3GAZ5mdDHpETUd5pzmcNgbzINi+0QGiCbTE1l37BPQTMz0WMyT51lxHYI&#10;cxVjFapnQuDBFtvGsjzLYL6aelPnosZknzrI5nbBIdRgNGE2zO2kqHSIDRB8hE7afTT1K8tHjM1e&#10;VRH1TyP8TkkOer1Vb8Jcni93lVF5kGOYZWcNEEiZLmCRIB2xb08k/wDk5g5RcP5j8m9R5xve98X3&#10;1R9JM1T4aPGZJGxZXus+QgBaTYAyvde4L1qPcBYBwqi8yDHMNsuGjxWqOxU5mYQEpDyTYA2JLxkI&#10;ghPzO81S9MTV5aNwYIFgdWFw1of8b7U/ppP6hFpFnAedUysSkOGjSLi/wrC4a0/tfbn/AMjMEx9q&#10;b+N1Uy7qVAaRS7g7xrBv1ofcZkVSQm8sr3GecS1l5NU8AkmHfbpCq81fezzrNWdnHChIeSWOcqGW&#10;IITcPqbapqzDYGxGZ0iRuf41eeda/wBl7c/ooPMR9yh8hVROSLYngNKE3B1XnCWtD7H25/VWOYj7&#10;QfmaqqVYIDu0iU3kVecNaHMMcxUEJvP0DKzc0lS1F5JvqorMtAhx0qBvq64T1or3GcXISHlle4zY&#10;CSU3C6qqcoWl57tKnv8AKrm9n6zeW9DJP6CDD8xv+lViLEw0qe/yq29nnWh/x/tzzH9wiwXd9tVi&#10;oyEWKzMknSjgatPLP1pyRzlwQPn3MVrL1EvJNpqso2mHjpk9/lVrdrRXuM48qR4m4Mr3GdMyFwuF&#10;V0ovL/DTJ/1ZVlw1oVKLgIklsKP2UQSL99WEpuT56ZB/MKsOGtT7D255R+4RabvrVlQuA8tMDcz6&#10;rOE9a+hkn9dY/wCIv43M81ZV3eWnSrcNhXqKiswSm8/RlZ2aXrUXk1aJvA0+G41UeWedaHPzi5KQ&#10;xzsyUki4VbQu8O8NOpF4f4VTedalSi4APJLYEQyUdIv31cSu4+enSu47CD7P255B1kWm7hV1adz/&#10;AAjQAbRA92sHDULhLWp9rkH9QjmIsH1q84srLNhI05yzJXnq9w1C4a1cmOarpF28sVrL1EvJNX8V&#10;ig/TvEwwWLdWuGoXDWpzcycki8sc7NL1GsAzBNJ+BoHpqkrz1Y4VWObmlyUhjmLgkQSLhWFWWbQ5&#10;nGYoEeoT2AFSi4CJLYEQykyF++sZIkqNAC097BaZGpL2frU+2yTyDqItP07cau+oJp8qC49JmzxL&#10;Uz2edQP1sfa5B5j1EWbu2r3Gb+2mDv5lWD67mKlTNXSkyMGOWbPKg4F9PkzxqR5aNVvTy/3VCG4X&#10;s8xJ7QykQE1KsAvYZPt4ZGXBAvvJ3mr/AKyepM+FCwLinyZ4iNRPOona1xGKz0hjmZheoxJ7Qyss&#10;PUouAYf4/JL87MD81Quu/wBfOsDi0OgxH0oTppubEgvGod2oXDWpzcyQkLyxzcyZkLh21e+9yP1S&#10;IC58hxNrKzswvUovNYTlq7jcWKFzFCxILizjBVPcJahdrU5iy5Im2IwSOkdse8zxAdAPn9G9PLP6&#10;SIDebTWOEFiR+TFKg4ihuXEfFnoL6Y4VWeYANgR+2mW/f28eYP0Uz3m5h7fKgtYdCxNZcSYLHxYp&#10;UHEUN6S4s7N8Qz0l4pOEVX/t8k8o6jf2xlIgJqNwaHLloH+u8srPzJqMrhdWZ8liRbAsONEekuLO&#10;zB3huUvozhOq59vlHm+43bu2MrLD1GTDLREmKjeW/tMs8qOref4VowrHA3M8xTfRXhnGI3tGBZ4j&#10;Qt7PNVvTR+4fgzzPtOESWx5n7qp7hc2IfuKgn69zPM60uMmxZEDc2FYcd9Gekubmi0YNyl+mfazz&#10;VZ81mQYrWXkz7Y93nDmPQLt7FSoARLHM+wQSN1bHZgez8rmF1rOMDSJ+LOc87tG8s81Wxq7hexzF&#10;zPb9fNH6YkLz9Pw/tMsxVFXC7vrfzh++1n5RfuLOWCDvorgHs9cNzOSNE8s+zULtalay4BsSpWC7&#10;tuMMsdR+TBCA5IDgGOcuQEryys3ML1KLzXFyg8b2enlO5uVyg3OCOOng0ncWesvZyQ7RvLQlqF2t&#10;cSoAM4dAkO2MpHebgwysuQ+P4egg8iPia6xaKR3QblJDcpBaT+BaKT4NEHwaX4SaAPg3SWi4NzK8&#10;Gi88W5QBpsKZVX9NHQPj2xloD1GQbCIqPUfw5f3FQT9diWBPfVc5OXK0/LtuE29TM/cV8Bd+GJUA&#10;IljmfaIJG7YjhE6r+ll9RmbtAPc5wj9o+f4j2yDFUVcNiO9nmq2FPWfgzzPt+tmjkEhefxOauQDH&#10;NXNRfsQeWxGqz/uMgxUqJPbeYIEz8mCUhwEvxHt0HlTPj/DYg8yZ5lVbEpipU+3gTK03BhloDgPx&#10;K/uME8WeZnYg4dIqtiVJnmVg7Yy0TLBCZ2m89jl6EwH12IYEytqs8yb8ol2wlIeS0YrMz2PTT1rh&#10;3W7EMCZ1Xwp6R8dB6i+s/DsFSoARLHMMpAbth+8yZ5nVbAmVug9bMEftHz7I9umaonhsPxFsSqrY&#10;Ezt0Hq5nSJC/snMXIB7HMXMnYc8yZ9llVsKZ6DEroHxZwl2R7dMhFXHYfhTIVWcJs89t32iZYJTA&#10;DsnNVZLixWqJJead7n/IKgjJCQN6lKA+A+VcMCZ21WhNnnt4U95YITLteinpTPjThloD1KIAAtJY&#10;/wCISXLUl5Vet738HjwrfCZkzzVXezz2wlM2widp7RXbIcWeZ04+/wAwfp5PTvWfoPlW/EWxHUDz&#10;rZ57eFMy35jM9vAOlMO+2nDLQHqUQABaS2X7UdQD1G9RnW55aEhKqzz23BnnqPbJHUYCnn3uYP08&#10;mW9Rl4T8K3+mmVtVXs86DGrq8tBDpTAU4ISHqJcAL2y/ajqAes3qM63YU9Rq9jVOzQQ6lQFP/u8w&#10;fp5MRvUZeE/Ct2ItiVM1dxq7tCSOkQFOwpiTJke3+/qX/UZ+Eq2vMmfYJVdxKloXDqVAU/8AuFj9&#10;PJcr/dZ9a3emnvq68y0RI6RAU9GSoOzFcy+Js7pVtcOoy1A869jJnDQuHUqAp4zFh+Xk86uNg8fK&#10;tpUqQbEqnvOtd+g3M4aIukICnpCw7MzOdXfIdwrbhT0iqm/QuGiLpmAp6UKD8tHOvgLO81twJmae&#10;4M4a0eZ6Fw0bhJMBTxnLH6mdzHhYPn31sKyxUqZpztavM9A5nDRkiZgKej2/2PxL/pE/ozhACtjh&#10;0iVPeZ60eZ0XCJJ86efeLHPmy/pH1NbPTTMz4U/EdaPNFK7bGeacj2qPvLibhafBk5WWHJSAANwr&#10;WVlipUzTnmWtHmdGGWJCdPX79YieRHC01swjpFOczhrN5nRio2NiMzTk5GWHqWQkd7I9tl9KAB/G&#10;teFPUac4M7WbzOjjLHE09XvVjly+VP8AUZ+A861lSpBis055nrN5noHnTvLFV9OcIksj2/3APV/U&#10;Z1r9FPE07Ee7WbzPQPLPOnwiZp4zVDkyuY8bPr3VrKz3M8zNNeZazeZ6B5aNANwhT0qUOfN5zwMv&#10;hWvCOlNNcGcNZPM9A8s80Aqp+X7exRjwET8GcIAVqh1GAprg2/WW/QRZ5oIQONPzPeqE+RPmflWs&#10;kdIgKbiM9Zb9C80F5YqvpwSmJMA2X7YfaI8bfjWrCJqhTcRkNdvNCdfT0rUOTK5zxs+NayoSkKY4&#10;M4awcNDvZ5obrqf6yhzZpf3CA+tasImqFMcGdbrnezzQybmeacjIRNagGTloglIAHAVqJEhAUzGe&#10;7XLhOi4b6er3ShDLDhxP8K1EiZgKZGQ1g+zQuFGddT0JPUvnVxP8K1YBJPnSwA2EavedC4UZ7Pp2&#10;XkWEx4CJrUVmwMSZml4jM6vjoXCjuvp+Z7tVnInzPyrUMoWxNLeZDV+/QuspAF1Py8o9Tnq4mNal&#10;KskO6lYQ2EVQJp2XlHpe88BGtSlWuhS8ZmdbvNJJp+Z7o/0DzPyrUnL76VGQnq2OpDT8vLMyMR4m&#10;NalXCHhSXBnW261cKY6nZeRYpUeAifhWoqNgezzM0nGZCWtXCminL9wZIDhxNajvhSQkTLBIs1U8&#10;6GNPFOSozzCVfIeVakovJNJ9Q91UxTQhMyXDvZOUmSQAO6tQFwpASLWcJDWUNQim5YMknEe6XxrW&#10;ruHwpGM8BrKGv83PNgCR3xPlWtf9Ro7gwSLKqGmhdq1FXy+Va1cTR8V1VSKblZdoQH8XRrWriaON&#10;8dXw1ORS0ZX8ygPE1sUPzHzowTezqrBVLyh+Z/gH1sUN9GfdVcilg/ypUflWx94BoxNWCLKUtVyP&#10;mK2JXvdRjxqw8TFKzP6R51sULRHwox41ZdZZScwfl+dbHFii40UirO8SpJSfuQR8Qa2jNFsDRXXi&#10;kQqF6g76RlKvVh8YVtKLbOLONEChY2ISNEi0GjUNxbcZUcLTMEEdzJzEyUAR31t9QSV50XCqVBiW&#10;hUjCpsKqOMs9WWcPdZW0oPcxSqYorphpuO/RRabQDQg0TUvCe4thVRglZ5MzlPGw1u9ZMxOjwLmm&#10;1jWNINZ+E2iTQ46+wq7i2FVG9PMP6yA47xfW1xZ46TLV8ag4VtGKbDRRn5JcpLY0QWOpNo/hW0oV&#10;ItgV3HVkaiYVB4LY8qKbrRRRnZKilYtDDK9w7Lzf/ieFbcKp2FsCp6og0akYkcqvgWwrDjRQgn1M&#10;sfaqzgWCcXpr/lXDwMq2YVTsLYVamjUvDmB4bFlcyfjRgMnMOEfaqI/1wYJ95llJ/mREeB/i3JnJ&#10;BuUcJ+LmeggjcX9l+ctKB+Ygebc2cFG5D1fEQYj2eSpRvWXfAP8ANk52JISk/thPKYW2/GsOFYa9&#10;N+oYNGqDyHKvDYiHpvFHekkHc3Jm5g4KLQ9xm/8ANX1b/wCxm/8ANX1b9TNzFcVEs81lcZNiyvBn&#10;GnRaFU8SeRV4+jPIxJvGwHmnez5i8UiDXNGLQqw8jCq8QZ+VzjdPwbCoEG47AHyN4Z4iN1Cg0m5i&#10;17Qq7hzUhXFn5Cik3GIZ6kEi9MdgHMHtyFzQcWiDoIBpFpOaJaJLSaFZP1UAm+R8WfkLKdyos8Jx&#10;i9Jf8JthWCDcQ7YBEPbpHg3SG6Q3SGkPBoVuw5iQoXEPZ+DCb0l38GfkZvcofMfRuVIWPyn6ub9X&#10;LWneQdL+hlrX/SknyblyCkXrIT5xZ/uM1CBueo/LzYpOcs5hkpwcO7+O2X/8v/em3N/aP/J6vyg3&#10;Jh/24vn2+f0v93qf9Lcn9i/8/r/9TB3/APP/AO1Nh8ux/9lQSwMEFAAGAAgAAAAhAIckTJPfAAAA&#10;CAEAAA8AAABkcnMvZG93bnJldi54bWxMj0FLw0AQhe+C/2EZwZvdpMVGYzalFPVUBFtBvE2TaRKa&#10;nQ3ZbZL+e8eTPc0M7/Hme9lqsq0aqPeNYwPxLAJFXLiy4crA1/7t4QmUD8glto7JwIU8rPLbmwzT&#10;0o38ScMuVEpC2KdooA6hS7X2RU0W/cx1xKIdXW8xyNlXuuxxlHDb6nkULbXFhuVDjR1taipOu7M1&#10;8D7iuF7Er8P2dNxcfvaPH9/bmIy5v5vWL6ACTeHfDH/4gg65MB3cmUuvWgNSJBhI5jJFfV4sZTmI&#10;LU6iBHSe6esC+S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DVK&#10;ezfLAwAAPQkAAA4AAAAAAAAAAAAAAAAAPQIAAGRycy9lMm9Eb2MueG1sUEsBAi0ACgAAAAAAAAAh&#10;AKu2AYnKogEAyqIBABQAAAAAAAAAAAAAAAAANAYAAGRycy9tZWRpYS9pbWFnZTEuanBnUEsBAi0A&#10;FAAGAAgAAAAhAIckTJPfAAAACAEAAA8AAAAAAAAAAAAAAAAAMKkBAGRycy9kb3ducmV2LnhtbFBL&#10;AQItABQABgAIAAAAIQA3ncEYugAAACEBAAAZAAAAAAAAAAAAAAAAADyqAQBkcnMvX3JlbHMvZTJv&#10;RG9jLnhtbC5yZWxzUEsFBgAAAAAGAAYAfAEAAC2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9436;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UjvwAAANsAAAAPAAAAZHJzL2Rvd25yZXYueG1sRE/NasJA&#10;EL4XfIdlhN7qRi2tRFcRQRDppaYPMGTHJJidDbujxj69Kwje5uP7ncWqd626UIiNZwPjUQaKuPS2&#10;4crAX7H9mIGKgmyx9UwGbhRhtRy8LTC3/sq/dDlIpVIIxxwN1CJdrnUsa3IYR74jTtzRB4eSYKi0&#10;DXhN4a7Vkyz70g4bTg01drSpqTwdzs7AbC/TYvODN539F+d9EN/i96cx78N+PQcl1MtL/HTvbJo/&#10;gccv6QC9vAMAAP//AwBQSwECLQAUAAYACAAAACEA2+H2y+4AAACFAQAAEwAAAAAAAAAAAAAAAAAA&#10;AAAAW0NvbnRlbnRfVHlwZXNdLnhtbFBLAQItABQABgAIAAAAIQBa9CxbvwAAABUBAAALAAAAAAAA&#10;AAAAAAAAAB8BAABfcmVscy8ucmVsc1BLAQItABQABgAIAAAAIQBZP0UjvwAAANsAAAAPAAAAAAAA&#10;AAAAAAAAAAcCAABkcnMvZG93bnJldi54bWxQSwUGAAAAAAMAAwC3AAAA8wIAAAAA&#10;">
                <v:imagedata r:id="rId2" o:title=""/>
              </v:shape>
              <v:rect id="Rectangle 13" o:spid="_x0000_s1028" style="position:absolute;top:64008;width:5943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0SwgAAANsAAAAPAAAAZHJzL2Rvd25yZXYueG1sRE9Li8Iw&#10;EL4L+x/CLHiRNdUFcatR1EX0JPgA8TY0Y1tsJqXJavTXbwTB23x8zxlPg6nElRpXWlbQ6yYgiDOr&#10;S84VHPbLryEI55E1VpZJwZ0cTCcfrTGm2t54S9edz0UMYZeigsL7OpXSZQUZdF1bE0fubBuDPsIm&#10;l7rBWww3lewnyUAaLDk2FFjToqDssvszCh6bY5jPltiZu+0p6J/HfjU8/yrV/gyzEQhPwb/FL/da&#10;x/nf8PwlHiAn/wAAAP//AwBQSwECLQAUAAYACAAAACEA2+H2y+4AAACFAQAAEwAAAAAAAAAAAAAA&#10;AAAAAAAAW0NvbnRlbnRfVHlwZXNdLnhtbFBLAQItABQABgAIAAAAIQBa9CxbvwAAABUBAAALAAAA&#10;AAAAAAAAAAAAAB8BAABfcmVscy8ucmVsc1BLAQItABQABgAIAAAAIQDazH0SwgAAANsAAAAPAAAA&#10;AAAAAAAAAAAAAAcCAABkcnMvZG93bnJldi54bWxQSwUGAAAAAAMAAwC3AAAA9gIAAAAA&#10;" fillcolor="#c8c9cb"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E725" w14:textId="77777777" w:rsidR="00881A6D" w:rsidRDefault="00881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B32AE7E"/>
    <w:lvl w:ilvl="0">
      <w:start w:val="1"/>
      <w:numFmt w:val="bullet"/>
      <w:pStyle w:val="ListBullet5"/>
      <w:lvlText w:val=""/>
      <w:lvlJc w:val="left"/>
      <w:pPr>
        <w:ind w:left="1512" w:hanging="360"/>
      </w:pPr>
      <w:rPr>
        <w:rFonts w:ascii="Symbol" w:hAnsi="Symbol" w:hint="default"/>
        <w:color w:val="000000" w:themeColor="text1"/>
        <w:sz w:val="22"/>
      </w:rPr>
    </w:lvl>
  </w:abstractNum>
  <w:abstractNum w:abstractNumId="1" w15:restartNumberingAfterBreak="0">
    <w:nsid w:val="FFFFFF81"/>
    <w:multiLevelType w:val="singleLevel"/>
    <w:tmpl w:val="78B413DA"/>
    <w:lvl w:ilvl="0">
      <w:start w:val="1"/>
      <w:numFmt w:val="bullet"/>
      <w:pStyle w:val="ListBullet4"/>
      <w:lvlText w:val=""/>
      <w:lvlJc w:val="left"/>
      <w:pPr>
        <w:ind w:left="1224" w:hanging="360"/>
      </w:pPr>
      <w:rPr>
        <w:rFonts w:ascii="Symbol" w:hAnsi="Symbol" w:hint="default"/>
        <w:color w:val="949599"/>
        <w:sz w:val="22"/>
      </w:rPr>
    </w:lvl>
  </w:abstractNum>
  <w:abstractNum w:abstractNumId="2" w15:restartNumberingAfterBreak="0">
    <w:nsid w:val="FFFFFF82"/>
    <w:multiLevelType w:val="singleLevel"/>
    <w:tmpl w:val="918C2998"/>
    <w:lvl w:ilvl="0">
      <w:start w:val="1"/>
      <w:numFmt w:val="bullet"/>
      <w:pStyle w:val="ListBullet3"/>
      <w:lvlText w:val=""/>
      <w:lvlJc w:val="left"/>
      <w:pPr>
        <w:ind w:left="936" w:hanging="360"/>
      </w:pPr>
      <w:rPr>
        <w:rFonts w:ascii="Symbol" w:hAnsi="Symbol" w:hint="default"/>
        <w:color w:val="000000" w:themeColor="text1"/>
        <w:sz w:val="22"/>
      </w:rPr>
    </w:lvl>
  </w:abstractNum>
  <w:abstractNum w:abstractNumId="3" w15:restartNumberingAfterBreak="0">
    <w:nsid w:val="FFFFFF83"/>
    <w:multiLevelType w:val="singleLevel"/>
    <w:tmpl w:val="DEE202CC"/>
    <w:lvl w:ilvl="0">
      <w:start w:val="1"/>
      <w:numFmt w:val="bullet"/>
      <w:pStyle w:val="ListBullet2"/>
      <w:lvlText w:val=""/>
      <w:lvlJc w:val="left"/>
      <w:pPr>
        <w:ind w:left="648" w:hanging="360"/>
      </w:pPr>
      <w:rPr>
        <w:rFonts w:ascii="Symbol" w:hAnsi="Symbol" w:hint="default"/>
        <w:color w:val="949599"/>
        <w:sz w:val="22"/>
      </w:rPr>
    </w:lvl>
  </w:abstractNum>
  <w:abstractNum w:abstractNumId="4" w15:restartNumberingAfterBreak="0">
    <w:nsid w:val="FFFFFF88"/>
    <w:multiLevelType w:val="singleLevel"/>
    <w:tmpl w:val="43B854DE"/>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1828D3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8B4080"/>
    <w:multiLevelType w:val="hybridMultilevel"/>
    <w:tmpl w:val="66A8C082"/>
    <w:lvl w:ilvl="0" w:tplc="9AF08B7E">
      <w:start w:val="6"/>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42049"/>
    <w:multiLevelType w:val="hybridMultilevel"/>
    <w:tmpl w:val="959C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56972"/>
    <w:multiLevelType w:val="hybridMultilevel"/>
    <w:tmpl w:val="A410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B6317"/>
    <w:multiLevelType w:val="hybridMultilevel"/>
    <w:tmpl w:val="C93ED952"/>
    <w:lvl w:ilvl="0" w:tplc="1AA6B9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E37B1"/>
    <w:multiLevelType w:val="hybridMultilevel"/>
    <w:tmpl w:val="BF0CA6F2"/>
    <w:lvl w:ilvl="0" w:tplc="81F03E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85EB3"/>
    <w:multiLevelType w:val="hybridMultilevel"/>
    <w:tmpl w:val="6A06C7BA"/>
    <w:lvl w:ilvl="0" w:tplc="E2CAEDCC">
      <w:start w:val="6"/>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C1CD3"/>
    <w:multiLevelType w:val="hybridMultilevel"/>
    <w:tmpl w:val="6744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C4DDB"/>
    <w:multiLevelType w:val="hybridMultilevel"/>
    <w:tmpl w:val="04CC3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B75DF"/>
    <w:multiLevelType w:val="hybridMultilevel"/>
    <w:tmpl w:val="50368D0C"/>
    <w:lvl w:ilvl="0" w:tplc="DFA65E6C">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A6FA6"/>
    <w:multiLevelType w:val="hybridMultilevel"/>
    <w:tmpl w:val="E4B8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B49B8"/>
    <w:multiLevelType w:val="hybridMultilevel"/>
    <w:tmpl w:val="A410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31797"/>
    <w:multiLevelType w:val="hybridMultilevel"/>
    <w:tmpl w:val="4934A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553080"/>
    <w:multiLevelType w:val="hybridMultilevel"/>
    <w:tmpl w:val="5FBE99FE"/>
    <w:lvl w:ilvl="0" w:tplc="2102C7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23EC7"/>
    <w:multiLevelType w:val="hybridMultilevel"/>
    <w:tmpl w:val="88CA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02AA4"/>
    <w:multiLevelType w:val="hybridMultilevel"/>
    <w:tmpl w:val="733E7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4441C"/>
    <w:multiLevelType w:val="hybridMultilevel"/>
    <w:tmpl w:val="4054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A0A6C"/>
    <w:multiLevelType w:val="hybridMultilevel"/>
    <w:tmpl w:val="D93E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01925"/>
    <w:multiLevelType w:val="hybridMultilevel"/>
    <w:tmpl w:val="9C806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3A7E"/>
    <w:multiLevelType w:val="hybridMultilevel"/>
    <w:tmpl w:val="170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913E7"/>
    <w:multiLevelType w:val="hybridMultilevel"/>
    <w:tmpl w:val="65C2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C11A9"/>
    <w:multiLevelType w:val="hybridMultilevel"/>
    <w:tmpl w:val="61265D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40D3D"/>
    <w:multiLevelType w:val="hybridMultilevel"/>
    <w:tmpl w:val="1964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F396B"/>
    <w:multiLevelType w:val="hybridMultilevel"/>
    <w:tmpl w:val="FDB00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667D"/>
    <w:multiLevelType w:val="hybridMultilevel"/>
    <w:tmpl w:val="C93ED952"/>
    <w:lvl w:ilvl="0" w:tplc="1AA6B9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F5A27"/>
    <w:multiLevelType w:val="hybridMultilevel"/>
    <w:tmpl w:val="959C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45D37"/>
    <w:multiLevelType w:val="hybridMultilevel"/>
    <w:tmpl w:val="959C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3C21"/>
    <w:multiLevelType w:val="hybridMultilevel"/>
    <w:tmpl w:val="0638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B1CC1"/>
    <w:multiLevelType w:val="hybridMultilevel"/>
    <w:tmpl w:val="A766A8B2"/>
    <w:lvl w:ilvl="0" w:tplc="0C4AEDA0">
      <w:start w:val="1"/>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103CB"/>
    <w:multiLevelType w:val="hybridMultilevel"/>
    <w:tmpl w:val="88CA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3E49"/>
    <w:multiLevelType w:val="hybridMultilevel"/>
    <w:tmpl w:val="959C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16"/>
  </w:num>
  <w:num w:numId="8">
    <w:abstractNumId w:val="32"/>
  </w:num>
  <w:num w:numId="9">
    <w:abstractNumId w:val="34"/>
  </w:num>
  <w:num w:numId="10">
    <w:abstractNumId w:val="17"/>
  </w:num>
  <w:num w:numId="11">
    <w:abstractNumId w:val="22"/>
  </w:num>
  <w:num w:numId="12">
    <w:abstractNumId w:val="8"/>
  </w:num>
  <w:num w:numId="13">
    <w:abstractNumId w:val="14"/>
  </w:num>
  <w:num w:numId="14">
    <w:abstractNumId w:val="33"/>
  </w:num>
  <w:num w:numId="15">
    <w:abstractNumId w:val="9"/>
  </w:num>
  <w:num w:numId="16">
    <w:abstractNumId w:val="6"/>
  </w:num>
  <w:num w:numId="17">
    <w:abstractNumId w:val="11"/>
  </w:num>
  <w:num w:numId="18">
    <w:abstractNumId w:val="18"/>
  </w:num>
  <w:num w:numId="19">
    <w:abstractNumId w:val="21"/>
  </w:num>
  <w:num w:numId="20">
    <w:abstractNumId w:val="10"/>
  </w:num>
  <w:num w:numId="21">
    <w:abstractNumId w:val="30"/>
  </w:num>
  <w:num w:numId="22">
    <w:abstractNumId w:val="29"/>
  </w:num>
  <w:num w:numId="23">
    <w:abstractNumId w:val="15"/>
  </w:num>
  <w:num w:numId="24">
    <w:abstractNumId w:val="35"/>
  </w:num>
  <w:num w:numId="25">
    <w:abstractNumId w:val="31"/>
  </w:num>
  <w:num w:numId="26">
    <w:abstractNumId w:val="7"/>
  </w:num>
  <w:num w:numId="27">
    <w:abstractNumId w:val="27"/>
  </w:num>
  <w:num w:numId="28">
    <w:abstractNumId w:val="19"/>
  </w:num>
  <w:num w:numId="29">
    <w:abstractNumId w:val="13"/>
  </w:num>
  <w:num w:numId="30">
    <w:abstractNumId w:val="12"/>
  </w:num>
  <w:num w:numId="31">
    <w:abstractNumId w:val="24"/>
  </w:num>
  <w:num w:numId="32">
    <w:abstractNumId w:val="25"/>
  </w:num>
  <w:num w:numId="33">
    <w:abstractNumId w:val="26"/>
  </w:num>
  <w:num w:numId="34">
    <w:abstractNumId w:val="28"/>
  </w:num>
  <w:num w:numId="35">
    <w:abstractNumId w:val="2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86"/>
    <w:rsid w:val="00001824"/>
    <w:rsid w:val="00002B54"/>
    <w:rsid w:val="000062AA"/>
    <w:rsid w:val="00007B1F"/>
    <w:rsid w:val="00010747"/>
    <w:rsid w:val="000150DB"/>
    <w:rsid w:val="00015D10"/>
    <w:rsid w:val="00016C41"/>
    <w:rsid w:val="00020477"/>
    <w:rsid w:val="000207E9"/>
    <w:rsid w:val="000218EA"/>
    <w:rsid w:val="0002207C"/>
    <w:rsid w:val="000244A4"/>
    <w:rsid w:val="00025C8A"/>
    <w:rsid w:val="00025D45"/>
    <w:rsid w:val="00033902"/>
    <w:rsid w:val="00035D83"/>
    <w:rsid w:val="00036AD5"/>
    <w:rsid w:val="00037BEA"/>
    <w:rsid w:val="000402A9"/>
    <w:rsid w:val="00041589"/>
    <w:rsid w:val="0004376E"/>
    <w:rsid w:val="00044D3D"/>
    <w:rsid w:val="0004527A"/>
    <w:rsid w:val="000454E4"/>
    <w:rsid w:val="0005190D"/>
    <w:rsid w:val="00051D86"/>
    <w:rsid w:val="00057772"/>
    <w:rsid w:val="000603EF"/>
    <w:rsid w:val="0006112F"/>
    <w:rsid w:val="0006195F"/>
    <w:rsid w:val="00062276"/>
    <w:rsid w:val="000623CF"/>
    <w:rsid w:val="00063A23"/>
    <w:rsid w:val="00065C83"/>
    <w:rsid w:val="00075A31"/>
    <w:rsid w:val="000763C5"/>
    <w:rsid w:val="00081400"/>
    <w:rsid w:val="00084551"/>
    <w:rsid w:val="000849E1"/>
    <w:rsid w:val="00091048"/>
    <w:rsid w:val="000919E6"/>
    <w:rsid w:val="00093FB0"/>
    <w:rsid w:val="00095FC3"/>
    <w:rsid w:val="0009785E"/>
    <w:rsid w:val="000A2302"/>
    <w:rsid w:val="000A6936"/>
    <w:rsid w:val="000A698F"/>
    <w:rsid w:val="000B0801"/>
    <w:rsid w:val="000B33DF"/>
    <w:rsid w:val="000B6152"/>
    <w:rsid w:val="000B760C"/>
    <w:rsid w:val="000C013E"/>
    <w:rsid w:val="000C3486"/>
    <w:rsid w:val="000C43EF"/>
    <w:rsid w:val="000D14D4"/>
    <w:rsid w:val="000D2866"/>
    <w:rsid w:val="000D45E0"/>
    <w:rsid w:val="000D57AC"/>
    <w:rsid w:val="000D6905"/>
    <w:rsid w:val="000D7532"/>
    <w:rsid w:val="000D7723"/>
    <w:rsid w:val="000E2FBE"/>
    <w:rsid w:val="000E55E8"/>
    <w:rsid w:val="000E7987"/>
    <w:rsid w:val="000F3628"/>
    <w:rsid w:val="000F3B4C"/>
    <w:rsid w:val="000F4BA4"/>
    <w:rsid w:val="00100A44"/>
    <w:rsid w:val="0010176E"/>
    <w:rsid w:val="001029D5"/>
    <w:rsid w:val="00105649"/>
    <w:rsid w:val="00105ED7"/>
    <w:rsid w:val="00105FF3"/>
    <w:rsid w:val="00106FD9"/>
    <w:rsid w:val="00110DFA"/>
    <w:rsid w:val="00113713"/>
    <w:rsid w:val="00116F1F"/>
    <w:rsid w:val="001175C3"/>
    <w:rsid w:val="0012336D"/>
    <w:rsid w:val="0012351F"/>
    <w:rsid w:val="001248E9"/>
    <w:rsid w:val="00127B03"/>
    <w:rsid w:val="00130BAF"/>
    <w:rsid w:val="00131CB9"/>
    <w:rsid w:val="00135206"/>
    <w:rsid w:val="0013552B"/>
    <w:rsid w:val="00135CEF"/>
    <w:rsid w:val="001374A3"/>
    <w:rsid w:val="001376FC"/>
    <w:rsid w:val="00137A2A"/>
    <w:rsid w:val="00141A62"/>
    <w:rsid w:val="001517AB"/>
    <w:rsid w:val="001535AB"/>
    <w:rsid w:val="00153838"/>
    <w:rsid w:val="00154506"/>
    <w:rsid w:val="00155257"/>
    <w:rsid w:val="00155301"/>
    <w:rsid w:val="00155D59"/>
    <w:rsid w:val="00157CF7"/>
    <w:rsid w:val="001601D0"/>
    <w:rsid w:val="00160D02"/>
    <w:rsid w:val="001614AD"/>
    <w:rsid w:val="00164345"/>
    <w:rsid w:val="001756B2"/>
    <w:rsid w:val="001822C3"/>
    <w:rsid w:val="001832F8"/>
    <w:rsid w:val="00183373"/>
    <w:rsid w:val="0018475D"/>
    <w:rsid w:val="0018625C"/>
    <w:rsid w:val="001869B3"/>
    <w:rsid w:val="00193801"/>
    <w:rsid w:val="00194384"/>
    <w:rsid w:val="0019766E"/>
    <w:rsid w:val="001A03EE"/>
    <w:rsid w:val="001A0963"/>
    <w:rsid w:val="001A22B4"/>
    <w:rsid w:val="001A30FC"/>
    <w:rsid w:val="001B0387"/>
    <w:rsid w:val="001B09B6"/>
    <w:rsid w:val="001B1AC0"/>
    <w:rsid w:val="001B510D"/>
    <w:rsid w:val="001B6F66"/>
    <w:rsid w:val="001C0133"/>
    <w:rsid w:val="001C0901"/>
    <w:rsid w:val="001C2516"/>
    <w:rsid w:val="001C4735"/>
    <w:rsid w:val="001C535D"/>
    <w:rsid w:val="001C6AD2"/>
    <w:rsid w:val="001C7B9C"/>
    <w:rsid w:val="001D0613"/>
    <w:rsid w:val="001D070D"/>
    <w:rsid w:val="001D1D01"/>
    <w:rsid w:val="001D4B8F"/>
    <w:rsid w:val="001D59C8"/>
    <w:rsid w:val="001E44CE"/>
    <w:rsid w:val="001E6282"/>
    <w:rsid w:val="001E6B7E"/>
    <w:rsid w:val="001F0045"/>
    <w:rsid w:val="001F1F39"/>
    <w:rsid w:val="001F468E"/>
    <w:rsid w:val="001F5381"/>
    <w:rsid w:val="001F7DE7"/>
    <w:rsid w:val="00202BE6"/>
    <w:rsid w:val="00205BBF"/>
    <w:rsid w:val="0020714F"/>
    <w:rsid w:val="00207E34"/>
    <w:rsid w:val="00207FB7"/>
    <w:rsid w:val="002117D9"/>
    <w:rsid w:val="00211FA0"/>
    <w:rsid w:val="002134FE"/>
    <w:rsid w:val="002156E5"/>
    <w:rsid w:val="0021582E"/>
    <w:rsid w:val="00220308"/>
    <w:rsid w:val="002209B4"/>
    <w:rsid w:val="00222198"/>
    <w:rsid w:val="002245EB"/>
    <w:rsid w:val="00225A47"/>
    <w:rsid w:val="00227B9E"/>
    <w:rsid w:val="002307A1"/>
    <w:rsid w:val="0023416B"/>
    <w:rsid w:val="0023509A"/>
    <w:rsid w:val="00236B07"/>
    <w:rsid w:val="00240476"/>
    <w:rsid w:val="0024254A"/>
    <w:rsid w:val="002504D2"/>
    <w:rsid w:val="00252E50"/>
    <w:rsid w:val="00257641"/>
    <w:rsid w:val="002614B2"/>
    <w:rsid w:val="00263868"/>
    <w:rsid w:val="00263EFA"/>
    <w:rsid w:val="00265B37"/>
    <w:rsid w:val="00266C53"/>
    <w:rsid w:val="00266D16"/>
    <w:rsid w:val="002733C2"/>
    <w:rsid w:val="0027361E"/>
    <w:rsid w:val="00281D81"/>
    <w:rsid w:val="00287FEF"/>
    <w:rsid w:val="002911D3"/>
    <w:rsid w:val="00293F0A"/>
    <w:rsid w:val="002945D1"/>
    <w:rsid w:val="002965FE"/>
    <w:rsid w:val="002A3A3C"/>
    <w:rsid w:val="002A476E"/>
    <w:rsid w:val="002A7041"/>
    <w:rsid w:val="002B0D83"/>
    <w:rsid w:val="002B1796"/>
    <w:rsid w:val="002B26EC"/>
    <w:rsid w:val="002B37AF"/>
    <w:rsid w:val="002B58E1"/>
    <w:rsid w:val="002B7762"/>
    <w:rsid w:val="002C098C"/>
    <w:rsid w:val="002C2EEF"/>
    <w:rsid w:val="002C77FF"/>
    <w:rsid w:val="002D6125"/>
    <w:rsid w:val="002E3B80"/>
    <w:rsid w:val="002E5EEE"/>
    <w:rsid w:val="002E79EA"/>
    <w:rsid w:val="002F1666"/>
    <w:rsid w:val="002F3B51"/>
    <w:rsid w:val="002F3E00"/>
    <w:rsid w:val="002F5A3A"/>
    <w:rsid w:val="002F5DDF"/>
    <w:rsid w:val="00300522"/>
    <w:rsid w:val="003010F0"/>
    <w:rsid w:val="00304238"/>
    <w:rsid w:val="00306C7C"/>
    <w:rsid w:val="003070C3"/>
    <w:rsid w:val="00307240"/>
    <w:rsid w:val="00311EFA"/>
    <w:rsid w:val="00314058"/>
    <w:rsid w:val="00314201"/>
    <w:rsid w:val="003158F2"/>
    <w:rsid w:val="00317611"/>
    <w:rsid w:val="003178B8"/>
    <w:rsid w:val="003233A2"/>
    <w:rsid w:val="00326CCF"/>
    <w:rsid w:val="00327F1F"/>
    <w:rsid w:val="0033183F"/>
    <w:rsid w:val="00331C8B"/>
    <w:rsid w:val="00334667"/>
    <w:rsid w:val="00334A08"/>
    <w:rsid w:val="00334D3A"/>
    <w:rsid w:val="00336542"/>
    <w:rsid w:val="00340058"/>
    <w:rsid w:val="00340AF5"/>
    <w:rsid w:val="00344AD9"/>
    <w:rsid w:val="00344B4A"/>
    <w:rsid w:val="003500C3"/>
    <w:rsid w:val="003533A0"/>
    <w:rsid w:val="0035606C"/>
    <w:rsid w:val="00356B3E"/>
    <w:rsid w:val="00356D48"/>
    <w:rsid w:val="00357129"/>
    <w:rsid w:val="00361C86"/>
    <w:rsid w:val="00363E5B"/>
    <w:rsid w:val="00364775"/>
    <w:rsid w:val="00367A33"/>
    <w:rsid w:val="003708C3"/>
    <w:rsid w:val="00371D9F"/>
    <w:rsid w:val="00373AFD"/>
    <w:rsid w:val="00376948"/>
    <w:rsid w:val="0038369F"/>
    <w:rsid w:val="00383CFA"/>
    <w:rsid w:val="00384611"/>
    <w:rsid w:val="00384B45"/>
    <w:rsid w:val="00390C64"/>
    <w:rsid w:val="003A0906"/>
    <w:rsid w:val="003A094A"/>
    <w:rsid w:val="003A15A7"/>
    <w:rsid w:val="003A2F69"/>
    <w:rsid w:val="003A3518"/>
    <w:rsid w:val="003A5B41"/>
    <w:rsid w:val="003A5C8D"/>
    <w:rsid w:val="003A6713"/>
    <w:rsid w:val="003A68D5"/>
    <w:rsid w:val="003B0A62"/>
    <w:rsid w:val="003B289E"/>
    <w:rsid w:val="003B3712"/>
    <w:rsid w:val="003B3937"/>
    <w:rsid w:val="003B4896"/>
    <w:rsid w:val="003B5559"/>
    <w:rsid w:val="003B60A0"/>
    <w:rsid w:val="003C30C6"/>
    <w:rsid w:val="003C3E65"/>
    <w:rsid w:val="003C455C"/>
    <w:rsid w:val="003D1284"/>
    <w:rsid w:val="003D26DF"/>
    <w:rsid w:val="003D6231"/>
    <w:rsid w:val="003D6FE5"/>
    <w:rsid w:val="003E05A9"/>
    <w:rsid w:val="003E79D0"/>
    <w:rsid w:val="003E7DD7"/>
    <w:rsid w:val="003F15F8"/>
    <w:rsid w:val="003F1DC8"/>
    <w:rsid w:val="003F3796"/>
    <w:rsid w:val="003F391B"/>
    <w:rsid w:val="003F5BDC"/>
    <w:rsid w:val="003F764D"/>
    <w:rsid w:val="004003EF"/>
    <w:rsid w:val="0040193B"/>
    <w:rsid w:val="00410F46"/>
    <w:rsid w:val="00420A9F"/>
    <w:rsid w:val="00421932"/>
    <w:rsid w:val="00421FB2"/>
    <w:rsid w:val="00423602"/>
    <w:rsid w:val="00423E66"/>
    <w:rsid w:val="004240E0"/>
    <w:rsid w:val="00424466"/>
    <w:rsid w:val="004255E8"/>
    <w:rsid w:val="004267E3"/>
    <w:rsid w:val="00433488"/>
    <w:rsid w:val="00435C85"/>
    <w:rsid w:val="004362FD"/>
    <w:rsid w:val="0043763B"/>
    <w:rsid w:val="0044376B"/>
    <w:rsid w:val="004450B4"/>
    <w:rsid w:val="0044587B"/>
    <w:rsid w:val="00445A8C"/>
    <w:rsid w:val="00450BC7"/>
    <w:rsid w:val="00450BE2"/>
    <w:rsid w:val="00455C30"/>
    <w:rsid w:val="004616FD"/>
    <w:rsid w:val="00463559"/>
    <w:rsid w:val="004643FC"/>
    <w:rsid w:val="00465529"/>
    <w:rsid w:val="00466211"/>
    <w:rsid w:val="00466426"/>
    <w:rsid w:val="00471733"/>
    <w:rsid w:val="00472EA1"/>
    <w:rsid w:val="00473C7C"/>
    <w:rsid w:val="0047665B"/>
    <w:rsid w:val="00476C4D"/>
    <w:rsid w:val="00480B31"/>
    <w:rsid w:val="00481075"/>
    <w:rsid w:val="00486E86"/>
    <w:rsid w:val="004875D0"/>
    <w:rsid w:val="00490580"/>
    <w:rsid w:val="00491EFB"/>
    <w:rsid w:val="00492F69"/>
    <w:rsid w:val="00493CF4"/>
    <w:rsid w:val="00495F5F"/>
    <w:rsid w:val="004A0055"/>
    <w:rsid w:val="004A1510"/>
    <w:rsid w:val="004A1FBB"/>
    <w:rsid w:val="004A2B68"/>
    <w:rsid w:val="004A7728"/>
    <w:rsid w:val="004B1796"/>
    <w:rsid w:val="004B40FA"/>
    <w:rsid w:val="004B43BA"/>
    <w:rsid w:val="004D1111"/>
    <w:rsid w:val="004D44DA"/>
    <w:rsid w:val="004D4F4F"/>
    <w:rsid w:val="004D5F9C"/>
    <w:rsid w:val="004D773D"/>
    <w:rsid w:val="004E2CA4"/>
    <w:rsid w:val="004E61E9"/>
    <w:rsid w:val="004F0F3A"/>
    <w:rsid w:val="004F16F4"/>
    <w:rsid w:val="004F24B6"/>
    <w:rsid w:val="004F3BE8"/>
    <w:rsid w:val="00501551"/>
    <w:rsid w:val="00501CED"/>
    <w:rsid w:val="00501E6E"/>
    <w:rsid w:val="005023FD"/>
    <w:rsid w:val="00503757"/>
    <w:rsid w:val="0050582A"/>
    <w:rsid w:val="005070D8"/>
    <w:rsid w:val="005072DC"/>
    <w:rsid w:val="0051188B"/>
    <w:rsid w:val="005141EA"/>
    <w:rsid w:val="0051506E"/>
    <w:rsid w:val="00515465"/>
    <w:rsid w:val="0052362C"/>
    <w:rsid w:val="00524ED3"/>
    <w:rsid w:val="00525549"/>
    <w:rsid w:val="005258A3"/>
    <w:rsid w:val="00525D19"/>
    <w:rsid w:val="00526F41"/>
    <w:rsid w:val="005321DC"/>
    <w:rsid w:val="00532217"/>
    <w:rsid w:val="005428B1"/>
    <w:rsid w:val="005444EA"/>
    <w:rsid w:val="00545B19"/>
    <w:rsid w:val="00550A69"/>
    <w:rsid w:val="005513CD"/>
    <w:rsid w:val="00553068"/>
    <w:rsid w:val="00554E4D"/>
    <w:rsid w:val="00557AE1"/>
    <w:rsid w:val="005663C6"/>
    <w:rsid w:val="00572B58"/>
    <w:rsid w:val="005755D2"/>
    <w:rsid w:val="0057612C"/>
    <w:rsid w:val="005800DE"/>
    <w:rsid w:val="00580B6E"/>
    <w:rsid w:val="00582579"/>
    <w:rsid w:val="00586FD2"/>
    <w:rsid w:val="00590B67"/>
    <w:rsid w:val="00590F18"/>
    <w:rsid w:val="005A1932"/>
    <w:rsid w:val="005A23EC"/>
    <w:rsid w:val="005A5870"/>
    <w:rsid w:val="005A5DD6"/>
    <w:rsid w:val="005A6E42"/>
    <w:rsid w:val="005A71F7"/>
    <w:rsid w:val="005A7303"/>
    <w:rsid w:val="005B1599"/>
    <w:rsid w:val="005B18D8"/>
    <w:rsid w:val="005B772D"/>
    <w:rsid w:val="005B7C58"/>
    <w:rsid w:val="005C3848"/>
    <w:rsid w:val="005C3B69"/>
    <w:rsid w:val="005C3FE0"/>
    <w:rsid w:val="005C4E47"/>
    <w:rsid w:val="005D02ED"/>
    <w:rsid w:val="005D0C84"/>
    <w:rsid w:val="005D28D6"/>
    <w:rsid w:val="005D5618"/>
    <w:rsid w:val="005D5776"/>
    <w:rsid w:val="005E175D"/>
    <w:rsid w:val="005E2655"/>
    <w:rsid w:val="005E4656"/>
    <w:rsid w:val="005E5658"/>
    <w:rsid w:val="005F0295"/>
    <w:rsid w:val="005F347B"/>
    <w:rsid w:val="00600110"/>
    <w:rsid w:val="00600A19"/>
    <w:rsid w:val="0060154D"/>
    <w:rsid w:val="00601E5B"/>
    <w:rsid w:val="00603816"/>
    <w:rsid w:val="0060607B"/>
    <w:rsid w:val="006134A7"/>
    <w:rsid w:val="0061407D"/>
    <w:rsid w:val="00621C55"/>
    <w:rsid w:val="00623324"/>
    <w:rsid w:val="00630EF5"/>
    <w:rsid w:val="0063202D"/>
    <w:rsid w:val="006335A1"/>
    <w:rsid w:val="00633AA2"/>
    <w:rsid w:val="00633F0D"/>
    <w:rsid w:val="0063430F"/>
    <w:rsid w:val="00635B2B"/>
    <w:rsid w:val="00640456"/>
    <w:rsid w:val="00640FAA"/>
    <w:rsid w:val="00641830"/>
    <w:rsid w:val="0064190B"/>
    <w:rsid w:val="0064231A"/>
    <w:rsid w:val="00643A84"/>
    <w:rsid w:val="00643C66"/>
    <w:rsid w:val="0065022E"/>
    <w:rsid w:val="0065727E"/>
    <w:rsid w:val="006575D2"/>
    <w:rsid w:val="00662F83"/>
    <w:rsid w:val="0067261D"/>
    <w:rsid w:val="00675189"/>
    <w:rsid w:val="006837F2"/>
    <w:rsid w:val="006913C4"/>
    <w:rsid w:val="00691CAE"/>
    <w:rsid w:val="006921AA"/>
    <w:rsid w:val="0069462C"/>
    <w:rsid w:val="006958E0"/>
    <w:rsid w:val="00696CD4"/>
    <w:rsid w:val="00696F77"/>
    <w:rsid w:val="006A01EE"/>
    <w:rsid w:val="006A1FA5"/>
    <w:rsid w:val="006A317D"/>
    <w:rsid w:val="006A50F6"/>
    <w:rsid w:val="006A577A"/>
    <w:rsid w:val="006A5EFA"/>
    <w:rsid w:val="006A762E"/>
    <w:rsid w:val="006B0F4F"/>
    <w:rsid w:val="006B2B4B"/>
    <w:rsid w:val="006B4034"/>
    <w:rsid w:val="006B5A71"/>
    <w:rsid w:val="006C1380"/>
    <w:rsid w:val="006D1929"/>
    <w:rsid w:val="006D1E9B"/>
    <w:rsid w:val="006D245A"/>
    <w:rsid w:val="006E3C7B"/>
    <w:rsid w:val="006E42FC"/>
    <w:rsid w:val="006E76E0"/>
    <w:rsid w:val="006F1399"/>
    <w:rsid w:val="006F1C17"/>
    <w:rsid w:val="006F27B0"/>
    <w:rsid w:val="006F68B9"/>
    <w:rsid w:val="007031C1"/>
    <w:rsid w:val="00704B71"/>
    <w:rsid w:val="00705B42"/>
    <w:rsid w:val="00710034"/>
    <w:rsid w:val="007102F7"/>
    <w:rsid w:val="00710416"/>
    <w:rsid w:val="007104F5"/>
    <w:rsid w:val="0071105A"/>
    <w:rsid w:val="007130A3"/>
    <w:rsid w:val="00713784"/>
    <w:rsid w:val="007167B3"/>
    <w:rsid w:val="00717571"/>
    <w:rsid w:val="007201CC"/>
    <w:rsid w:val="00722CB7"/>
    <w:rsid w:val="00726937"/>
    <w:rsid w:val="00727220"/>
    <w:rsid w:val="007320C7"/>
    <w:rsid w:val="0073345F"/>
    <w:rsid w:val="00733DF8"/>
    <w:rsid w:val="00735029"/>
    <w:rsid w:val="0074042A"/>
    <w:rsid w:val="007425D1"/>
    <w:rsid w:val="007426AD"/>
    <w:rsid w:val="00744278"/>
    <w:rsid w:val="00746DB8"/>
    <w:rsid w:val="00747217"/>
    <w:rsid w:val="00750C4B"/>
    <w:rsid w:val="00760A7A"/>
    <w:rsid w:val="007630F1"/>
    <w:rsid w:val="007641E8"/>
    <w:rsid w:val="00767558"/>
    <w:rsid w:val="0077007B"/>
    <w:rsid w:val="0077276C"/>
    <w:rsid w:val="00773B4E"/>
    <w:rsid w:val="00774EF3"/>
    <w:rsid w:val="00775399"/>
    <w:rsid w:val="00775D51"/>
    <w:rsid w:val="00781B66"/>
    <w:rsid w:val="00786B3F"/>
    <w:rsid w:val="00787959"/>
    <w:rsid w:val="00793E66"/>
    <w:rsid w:val="007A5ACD"/>
    <w:rsid w:val="007A7B33"/>
    <w:rsid w:val="007B2C7D"/>
    <w:rsid w:val="007B77E8"/>
    <w:rsid w:val="007C1E45"/>
    <w:rsid w:val="007C3406"/>
    <w:rsid w:val="007C711F"/>
    <w:rsid w:val="007C7CF6"/>
    <w:rsid w:val="007D0DBE"/>
    <w:rsid w:val="007D3397"/>
    <w:rsid w:val="007D4D0C"/>
    <w:rsid w:val="007D604C"/>
    <w:rsid w:val="007E06AB"/>
    <w:rsid w:val="007E4239"/>
    <w:rsid w:val="007E51E9"/>
    <w:rsid w:val="007E5AF1"/>
    <w:rsid w:val="007E6447"/>
    <w:rsid w:val="007F0365"/>
    <w:rsid w:val="007F73C3"/>
    <w:rsid w:val="0080007C"/>
    <w:rsid w:val="008002E3"/>
    <w:rsid w:val="00802F99"/>
    <w:rsid w:val="00807BBA"/>
    <w:rsid w:val="00812160"/>
    <w:rsid w:val="00813E52"/>
    <w:rsid w:val="008140BC"/>
    <w:rsid w:val="008231B9"/>
    <w:rsid w:val="008247B7"/>
    <w:rsid w:val="00824F2B"/>
    <w:rsid w:val="00826E9C"/>
    <w:rsid w:val="008301EE"/>
    <w:rsid w:val="008328BD"/>
    <w:rsid w:val="00833A3A"/>
    <w:rsid w:val="00840474"/>
    <w:rsid w:val="00844D87"/>
    <w:rsid w:val="00845CC8"/>
    <w:rsid w:val="0084634B"/>
    <w:rsid w:val="00860170"/>
    <w:rsid w:val="00860958"/>
    <w:rsid w:val="00860D18"/>
    <w:rsid w:val="00861890"/>
    <w:rsid w:val="00863961"/>
    <w:rsid w:val="0086573F"/>
    <w:rsid w:val="008666E2"/>
    <w:rsid w:val="008668C4"/>
    <w:rsid w:val="00872309"/>
    <w:rsid w:val="00876D3B"/>
    <w:rsid w:val="00876E3A"/>
    <w:rsid w:val="00881A6D"/>
    <w:rsid w:val="0088387A"/>
    <w:rsid w:val="008924B2"/>
    <w:rsid w:val="00893512"/>
    <w:rsid w:val="00895B71"/>
    <w:rsid w:val="00896427"/>
    <w:rsid w:val="00897DEE"/>
    <w:rsid w:val="008A0530"/>
    <w:rsid w:val="008A4420"/>
    <w:rsid w:val="008A64AC"/>
    <w:rsid w:val="008B2C79"/>
    <w:rsid w:val="008B4C21"/>
    <w:rsid w:val="008B7F48"/>
    <w:rsid w:val="008C1014"/>
    <w:rsid w:val="008C1CEB"/>
    <w:rsid w:val="008C3101"/>
    <w:rsid w:val="008C4001"/>
    <w:rsid w:val="008D0318"/>
    <w:rsid w:val="008D1C01"/>
    <w:rsid w:val="008D315F"/>
    <w:rsid w:val="008D76F0"/>
    <w:rsid w:val="008D7B31"/>
    <w:rsid w:val="008E2A54"/>
    <w:rsid w:val="008E359F"/>
    <w:rsid w:val="008E6FF3"/>
    <w:rsid w:val="008F0641"/>
    <w:rsid w:val="008F2079"/>
    <w:rsid w:val="008F55BF"/>
    <w:rsid w:val="0090084B"/>
    <w:rsid w:val="0090127D"/>
    <w:rsid w:val="00902302"/>
    <w:rsid w:val="00902FC2"/>
    <w:rsid w:val="00903BE0"/>
    <w:rsid w:val="009166DE"/>
    <w:rsid w:val="009313F2"/>
    <w:rsid w:val="0093252E"/>
    <w:rsid w:val="00933B67"/>
    <w:rsid w:val="00935FBF"/>
    <w:rsid w:val="009430F3"/>
    <w:rsid w:val="00946246"/>
    <w:rsid w:val="00950CBC"/>
    <w:rsid w:val="00954EB8"/>
    <w:rsid w:val="0095636F"/>
    <w:rsid w:val="009576CC"/>
    <w:rsid w:val="009622B3"/>
    <w:rsid w:val="00963FC4"/>
    <w:rsid w:val="009650CF"/>
    <w:rsid w:val="0096688B"/>
    <w:rsid w:val="00967703"/>
    <w:rsid w:val="009725A9"/>
    <w:rsid w:val="0097329B"/>
    <w:rsid w:val="00974F65"/>
    <w:rsid w:val="00976FA6"/>
    <w:rsid w:val="0097797B"/>
    <w:rsid w:val="0098050A"/>
    <w:rsid w:val="0098159F"/>
    <w:rsid w:val="0098169D"/>
    <w:rsid w:val="0098345C"/>
    <w:rsid w:val="009904C0"/>
    <w:rsid w:val="00993507"/>
    <w:rsid w:val="00995391"/>
    <w:rsid w:val="0099666A"/>
    <w:rsid w:val="00996C0F"/>
    <w:rsid w:val="009A081E"/>
    <w:rsid w:val="009A3AC2"/>
    <w:rsid w:val="009A5707"/>
    <w:rsid w:val="009B131E"/>
    <w:rsid w:val="009C025B"/>
    <w:rsid w:val="009C36F8"/>
    <w:rsid w:val="009C7B02"/>
    <w:rsid w:val="009D56C5"/>
    <w:rsid w:val="009D7F04"/>
    <w:rsid w:val="009E0034"/>
    <w:rsid w:val="009E0C29"/>
    <w:rsid w:val="009E341E"/>
    <w:rsid w:val="009E3484"/>
    <w:rsid w:val="009E3744"/>
    <w:rsid w:val="009E79B3"/>
    <w:rsid w:val="009F1C6B"/>
    <w:rsid w:val="009F2FAC"/>
    <w:rsid w:val="009F3540"/>
    <w:rsid w:val="009F5499"/>
    <w:rsid w:val="00A00E6A"/>
    <w:rsid w:val="00A02FCA"/>
    <w:rsid w:val="00A033FD"/>
    <w:rsid w:val="00A03478"/>
    <w:rsid w:val="00A034A6"/>
    <w:rsid w:val="00A039D9"/>
    <w:rsid w:val="00A10EB1"/>
    <w:rsid w:val="00A11C64"/>
    <w:rsid w:val="00A21C80"/>
    <w:rsid w:val="00A2285B"/>
    <w:rsid w:val="00A368B2"/>
    <w:rsid w:val="00A405C3"/>
    <w:rsid w:val="00A4312C"/>
    <w:rsid w:val="00A444E2"/>
    <w:rsid w:val="00A46818"/>
    <w:rsid w:val="00A50A83"/>
    <w:rsid w:val="00A50E38"/>
    <w:rsid w:val="00A524C2"/>
    <w:rsid w:val="00A53FC8"/>
    <w:rsid w:val="00A555E9"/>
    <w:rsid w:val="00A60DCE"/>
    <w:rsid w:val="00A64229"/>
    <w:rsid w:val="00A64C13"/>
    <w:rsid w:val="00A66EE9"/>
    <w:rsid w:val="00A74855"/>
    <w:rsid w:val="00A76496"/>
    <w:rsid w:val="00A76EAF"/>
    <w:rsid w:val="00A7742F"/>
    <w:rsid w:val="00A777B7"/>
    <w:rsid w:val="00A83D2C"/>
    <w:rsid w:val="00A868A4"/>
    <w:rsid w:val="00A87003"/>
    <w:rsid w:val="00A87C28"/>
    <w:rsid w:val="00A90C66"/>
    <w:rsid w:val="00AA0ED6"/>
    <w:rsid w:val="00AA100A"/>
    <w:rsid w:val="00AA1170"/>
    <w:rsid w:val="00AA48C4"/>
    <w:rsid w:val="00AA6D3D"/>
    <w:rsid w:val="00AA719E"/>
    <w:rsid w:val="00AB0C95"/>
    <w:rsid w:val="00AB1D60"/>
    <w:rsid w:val="00AB1FBB"/>
    <w:rsid w:val="00AB2B31"/>
    <w:rsid w:val="00AB52D8"/>
    <w:rsid w:val="00AB7491"/>
    <w:rsid w:val="00AC18FE"/>
    <w:rsid w:val="00AD308C"/>
    <w:rsid w:val="00AD31D2"/>
    <w:rsid w:val="00AD3466"/>
    <w:rsid w:val="00AE1474"/>
    <w:rsid w:val="00AE2475"/>
    <w:rsid w:val="00AF2617"/>
    <w:rsid w:val="00B01B89"/>
    <w:rsid w:val="00B01E78"/>
    <w:rsid w:val="00B03BA6"/>
    <w:rsid w:val="00B04A5D"/>
    <w:rsid w:val="00B07391"/>
    <w:rsid w:val="00B11E2A"/>
    <w:rsid w:val="00B122FD"/>
    <w:rsid w:val="00B20903"/>
    <w:rsid w:val="00B22ED9"/>
    <w:rsid w:val="00B23709"/>
    <w:rsid w:val="00B31A5C"/>
    <w:rsid w:val="00B35600"/>
    <w:rsid w:val="00B400B8"/>
    <w:rsid w:val="00B41193"/>
    <w:rsid w:val="00B4422D"/>
    <w:rsid w:val="00B44E75"/>
    <w:rsid w:val="00B47913"/>
    <w:rsid w:val="00B511C1"/>
    <w:rsid w:val="00B55218"/>
    <w:rsid w:val="00B60135"/>
    <w:rsid w:val="00B641CD"/>
    <w:rsid w:val="00B65B8F"/>
    <w:rsid w:val="00B67A32"/>
    <w:rsid w:val="00B729C7"/>
    <w:rsid w:val="00B73FAF"/>
    <w:rsid w:val="00B745AB"/>
    <w:rsid w:val="00B7679F"/>
    <w:rsid w:val="00B7698E"/>
    <w:rsid w:val="00B85017"/>
    <w:rsid w:val="00B850F1"/>
    <w:rsid w:val="00B86C63"/>
    <w:rsid w:val="00B90428"/>
    <w:rsid w:val="00B969F8"/>
    <w:rsid w:val="00B97EB6"/>
    <w:rsid w:val="00BA1D61"/>
    <w:rsid w:val="00BA4E0C"/>
    <w:rsid w:val="00BA56B8"/>
    <w:rsid w:val="00BA65DC"/>
    <w:rsid w:val="00BA77F9"/>
    <w:rsid w:val="00BA7915"/>
    <w:rsid w:val="00BB0687"/>
    <w:rsid w:val="00BB0DE5"/>
    <w:rsid w:val="00BB2B5D"/>
    <w:rsid w:val="00BB3ED2"/>
    <w:rsid w:val="00BB4CF5"/>
    <w:rsid w:val="00BB506E"/>
    <w:rsid w:val="00BB524A"/>
    <w:rsid w:val="00BB6469"/>
    <w:rsid w:val="00BB7227"/>
    <w:rsid w:val="00BC1072"/>
    <w:rsid w:val="00BC228C"/>
    <w:rsid w:val="00BC4AFC"/>
    <w:rsid w:val="00BC54FD"/>
    <w:rsid w:val="00BD1A6D"/>
    <w:rsid w:val="00BD47E8"/>
    <w:rsid w:val="00BE2010"/>
    <w:rsid w:val="00BE4B0B"/>
    <w:rsid w:val="00BE6D03"/>
    <w:rsid w:val="00BE6F6B"/>
    <w:rsid w:val="00BF1761"/>
    <w:rsid w:val="00BF5754"/>
    <w:rsid w:val="00BF6CFC"/>
    <w:rsid w:val="00C0011F"/>
    <w:rsid w:val="00C009C3"/>
    <w:rsid w:val="00C01013"/>
    <w:rsid w:val="00C01474"/>
    <w:rsid w:val="00C055E7"/>
    <w:rsid w:val="00C063C2"/>
    <w:rsid w:val="00C07113"/>
    <w:rsid w:val="00C075BF"/>
    <w:rsid w:val="00C07892"/>
    <w:rsid w:val="00C10DF4"/>
    <w:rsid w:val="00C1595B"/>
    <w:rsid w:val="00C15A3A"/>
    <w:rsid w:val="00C17921"/>
    <w:rsid w:val="00C21CDD"/>
    <w:rsid w:val="00C21D26"/>
    <w:rsid w:val="00C242E7"/>
    <w:rsid w:val="00C24549"/>
    <w:rsid w:val="00C262CE"/>
    <w:rsid w:val="00C271EE"/>
    <w:rsid w:val="00C30AD9"/>
    <w:rsid w:val="00C3137F"/>
    <w:rsid w:val="00C34339"/>
    <w:rsid w:val="00C34982"/>
    <w:rsid w:val="00C35620"/>
    <w:rsid w:val="00C35B81"/>
    <w:rsid w:val="00C375BE"/>
    <w:rsid w:val="00C37C05"/>
    <w:rsid w:val="00C41E5A"/>
    <w:rsid w:val="00C44436"/>
    <w:rsid w:val="00C52392"/>
    <w:rsid w:val="00C52AE9"/>
    <w:rsid w:val="00C541AE"/>
    <w:rsid w:val="00C54327"/>
    <w:rsid w:val="00C54AD2"/>
    <w:rsid w:val="00C56DE4"/>
    <w:rsid w:val="00C60CF5"/>
    <w:rsid w:val="00C61DC0"/>
    <w:rsid w:val="00C641EA"/>
    <w:rsid w:val="00C6499D"/>
    <w:rsid w:val="00C64E00"/>
    <w:rsid w:val="00C7585D"/>
    <w:rsid w:val="00C75F1C"/>
    <w:rsid w:val="00C813BB"/>
    <w:rsid w:val="00C833F1"/>
    <w:rsid w:val="00C86426"/>
    <w:rsid w:val="00C909F6"/>
    <w:rsid w:val="00C90A94"/>
    <w:rsid w:val="00C90D13"/>
    <w:rsid w:val="00C912C0"/>
    <w:rsid w:val="00C916E6"/>
    <w:rsid w:val="00C94970"/>
    <w:rsid w:val="00C9636C"/>
    <w:rsid w:val="00C96505"/>
    <w:rsid w:val="00C9720F"/>
    <w:rsid w:val="00CA06B9"/>
    <w:rsid w:val="00CA0F56"/>
    <w:rsid w:val="00CA1309"/>
    <w:rsid w:val="00CA4913"/>
    <w:rsid w:val="00CA4BBC"/>
    <w:rsid w:val="00CA7C4E"/>
    <w:rsid w:val="00CB042A"/>
    <w:rsid w:val="00CB13E1"/>
    <w:rsid w:val="00CB2479"/>
    <w:rsid w:val="00CB2D20"/>
    <w:rsid w:val="00CB5FE2"/>
    <w:rsid w:val="00CB7980"/>
    <w:rsid w:val="00CB7E29"/>
    <w:rsid w:val="00CC183E"/>
    <w:rsid w:val="00CC3234"/>
    <w:rsid w:val="00CC5281"/>
    <w:rsid w:val="00CD3C57"/>
    <w:rsid w:val="00CD4ECB"/>
    <w:rsid w:val="00CE10C6"/>
    <w:rsid w:val="00CE3EA6"/>
    <w:rsid w:val="00CE5F9F"/>
    <w:rsid w:val="00CE7BB8"/>
    <w:rsid w:val="00CF0A2D"/>
    <w:rsid w:val="00CF2FF7"/>
    <w:rsid w:val="00CF48B9"/>
    <w:rsid w:val="00D0154F"/>
    <w:rsid w:val="00D0187D"/>
    <w:rsid w:val="00D04968"/>
    <w:rsid w:val="00D04C08"/>
    <w:rsid w:val="00D05864"/>
    <w:rsid w:val="00D0760C"/>
    <w:rsid w:val="00D07C1C"/>
    <w:rsid w:val="00D07C60"/>
    <w:rsid w:val="00D141F2"/>
    <w:rsid w:val="00D145BB"/>
    <w:rsid w:val="00D15503"/>
    <w:rsid w:val="00D15EF4"/>
    <w:rsid w:val="00D16B81"/>
    <w:rsid w:val="00D17540"/>
    <w:rsid w:val="00D204CE"/>
    <w:rsid w:val="00D20873"/>
    <w:rsid w:val="00D20A2F"/>
    <w:rsid w:val="00D23318"/>
    <w:rsid w:val="00D30C27"/>
    <w:rsid w:val="00D323A4"/>
    <w:rsid w:val="00D34765"/>
    <w:rsid w:val="00D347B6"/>
    <w:rsid w:val="00D3643F"/>
    <w:rsid w:val="00D36471"/>
    <w:rsid w:val="00D400A5"/>
    <w:rsid w:val="00D419D0"/>
    <w:rsid w:val="00D44DEE"/>
    <w:rsid w:val="00D45076"/>
    <w:rsid w:val="00D47D07"/>
    <w:rsid w:val="00D47D10"/>
    <w:rsid w:val="00D51B42"/>
    <w:rsid w:val="00D52052"/>
    <w:rsid w:val="00D528BC"/>
    <w:rsid w:val="00D611EF"/>
    <w:rsid w:val="00D618FB"/>
    <w:rsid w:val="00D62C29"/>
    <w:rsid w:val="00D6685C"/>
    <w:rsid w:val="00D66E2C"/>
    <w:rsid w:val="00D70F6C"/>
    <w:rsid w:val="00D73ABB"/>
    <w:rsid w:val="00D75261"/>
    <w:rsid w:val="00D768F7"/>
    <w:rsid w:val="00D81200"/>
    <w:rsid w:val="00D8137B"/>
    <w:rsid w:val="00D81C64"/>
    <w:rsid w:val="00D93FFB"/>
    <w:rsid w:val="00D95F04"/>
    <w:rsid w:val="00D96B3E"/>
    <w:rsid w:val="00D97354"/>
    <w:rsid w:val="00D97C1F"/>
    <w:rsid w:val="00DA0C32"/>
    <w:rsid w:val="00DA35AA"/>
    <w:rsid w:val="00DA38F3"/>
    <w:rsid w:val="00DA5E47"/>
    <w:rsid w:val="00DA6E12"/>
    <w:rsid w:val="00DB0710"/>
    <w:rsid w:val="00DB1923"/>
    <w:rsid w:val="00DB1F47"/>
    <w:rsid w:val="00DB459B"/>
    <w:rsid w:val="00DC1220"/>
    <w:rsid w:val="00DC6588"/>
    <w:rsid w:val="00DC74B0"/>
    <w:rsid w:val="00DC7D6E"/>
    <w:rsid w:val="00DD26E4"/>
    <w:rsid w:val="00DD4F77"/>
    <w:rsid w:val="00DD693B"/>
    <w:rsid w:val="00DD7D88"/>
    <w:rsid w:val="00DE1A02"/>
    <w:rsid w:val="00DE2B9E"/>
    <w:rsid w:val="00DE78AF"/>
    <w:rsid w:val="00DF0640"/>
    <w:rsid w:val="00DF42CF"/>
    <w:rsid w:val="00DF4C0B"/>
    <w:rsid w:val="00DF4CA5"/>
    <w:rsid w:val="00DF58F7"/>
    <w:rsid w:val="00DF6FED"/>
    <w:rsid w:val="00E01EF0"/>
    <w:rsid w:val="00E0275F"/>
    <w:rsid w:val="00E04509"/>
    <w:rsid w:val="00E05125"/>
    <w:rsid w:val="00E0550E"/>
    <w:rsid w:val="00E067FC"/>
    <w:rsid w:val="00E154BF"/>
    <w:rsid w:val="00E157B2"/>
    <w:rsid w:val="00E15863"/>
    <w:rsid w:val="00E16C5C"/>
    <w:rsid w:val="00E21A89"/>
    <w:rsid w:val="00E250F2"/>
    <w:rsid w:val="00E2684D"/>
    <w:rsid w:val="00E31AFF"/>
    <w:rsid w:val="00E31B8B"/>
    <w:rsid w:val="00E31C1C"/>
    <w:rsid w:val="00E3217F"/>
    <w:rsid w:val="00E324C6"/>
    <w:rsid w:val="00E37D28"/>
    <w:rsid w:val="00E40D5F"/>
    <w:rsid w:val="00E42105"/>
    <w:rsid w:val="00E42A95"/>
    <w:rsid w:val="00E43329"/>
    <w:rsid w:val="00E44675"/>
    <w:rsid w:val="00E456AF"/>
    <w:rsid w:val="00E4631B"/>
    <w:rsid w:val="00E53449"/>
    <w:rsid w:val="00E55FA6"/>
    <w:rsid w:val="00E57F28"/>
    <w:rsid w:val="00E57F53"/>
    <w:rsid w:val="00E6449E"/>
    <w:rsid w:val="00E66921"/>
    <w:rsid w:val="00E738EB"/>
    <w:rsid w:val="00E73A2C"/>
    <w:rsid w:val="00E77676"/>
    <w:rsid w:val="00E77732"/>
    <w:rsid w:val="00E80B20"/>
    <w:rsid w:val="00E8618E"/>
    <w:rsid w:val="00E872F6"/>
    <w:rsid w:val="00E90999"/>
    <w:rsid w:val="00EA237C"/>
    <w:rsid w:val="00EA2D30"/>
    <w:rsid w:val="00EA37B2"/>
    <w:rsid w:val="00EA3F75"/>
    <w:rsid w:val="00EA4796"/>
    <w:rsid w:val="00EA5429"/>
    <w:rsid w:val="00EA54CC"/>
    <w:rsid w:val="00EA7F9A"/>
    <w:rsid w:val="00EB1907"/>
    <w:rsid w:val="00EB4086"/>
    <w:rsid w:val="00EB6E03"/>
    <w:rsid w:val="00EB7C47"/>
    <w:rsid w:val="00EC2386"/>
    <w:rsid w:val="00EC2917"/>
    <w:rsid w:val="00EC4757"/>
    <w:rsid w:val="00EC6E45"/>
    <w:rsid w:val="00ED56A4"/>
    <w:rsid w:val="00EE47F7"/>
    <w:rsid w:val="00EE4E27"/>
    <w:rsid w:val="00EE5336"/>
    <w:rsid w:val="00EE6AA8"/>
    <w:rsid w:val="00EF2383"/>
    <w:rsid w:val="00EF7698"/>
    <w:rsid w:val="00F00388"/>
    <w:rsid w:val="00F0146E"/>
    <w:rsid w:val="00F02570"/>
    <w:rsid w:val="00F063D4"/>
    <w:rsid w:val="00F075E3"/>
    <w:rsid w:val="00F07F3E"/>
    <w:rsid w:val="00F1020D"/>
    <w:rsid w:val="00F10515"/>
    <w:rsid w:val="00F13B1F"/>
    <w:rsid w:val="00F21F0A"/>
    <w:rsid w:val="00F224AC"/>
    <w:rsid w:val="00F22781"/>
    <w:rsid w:val="00F2309A"/>
    <w:rsid w:val="00F235D2"/>
    <w:rsid w:val="00F24DBE"/>
    <w:rsid w:val="00F24F3A"/>
    <w:rsid w:val="00F25EB9"/>
    <w:rsid w:val="00F26510"/>
    <w:rsid w:val="00F31F9E"/>
    <w:rsid w:val="00F33CAA"/>
    <w:rsid w:val="00F35514"/>
    <w:rsid w:val="00F3585E"/>
    <w:rsid w:val="00F35C8F"/>
    <w:rsid w:val="00F366E3"/>
    <w:rsid w:val="00F403A7"/>
    <w:rsid w:val="00F44D42"/>
    <w:rsid w:val="00F4576D"/>
    <w:rsid w:val="00F46517"/>
    <w:rsid w:val="00F50F0E"/>
    <w:rsid w:val="00F513BA"/>
    <w:rsid w:val="00F51933"/>
    <w:rsid w:val="00F52108"/>
    <w:rsid w:val="00F56622"/>
    <w:rsid w:val="00F6000E"/>
    <w:rsid w:val="00F640B1"/>
    <w:rsid w:val="00F67172"/>
    <w:rsid w:val="00F75FBD"/>
    <w:rsid w:val="00F761A1"/>
    <w:rsid w:val="00F77604"/>
    <w:rsid w:val="00F875EF"/>
    <w:rsid w:val="00F90B92"/>
    <w:rsid w:val="00F93B90"/>
    <w:rsid w:val="00F9433A"/>
    <w:rsid w:val="00F9451B"/>
    <w:rsid w:val="00F94D2D"/>
    <w:rsid w:val="00F95186"/>
    <w:rsid w:val="00F96CA8"/>
    <w:rsid w:val="00FA156D"/>
    <w:rsid w:val="00FA4313"/>
    <w:rsid w:val="00FA52C8"/>
    <w:rsid w:val="00FA58BC"/>
    <w:rsid w:val="00FB20B0"/>
    <w:rsid w:val="00FB4070"/>
    <w:rsid w:val="00FB44C1"/>
    <w:rsid w:val="00FB492A"/>
    <w:rsid w:val="00FB4D61"/>
    <w:rsid w:val="00FB4FE1"/>
    <w:rsid w:val="00FB5061"/>
    <w:rsid w:val="00FB6C77"/>
    <w:rsid w:val="00FC41D7"/>
    <w:rsid w:val="00FC4707"/>
    <w:rsid w:val="00FC57CC"/>
    <w:rsid w:val="00FC701F"/>
    <w:rsid w:val="00FC73D3"/>
    <w:rsid w:val="00FD0332"/>
    <w:rsid w:val="00FD2126"/>
    <w:rsid w:val="00FD29F3"/>
    <w:rsid w:val="00FD2C0C"/>
    <w:rsid w:val="00FD4516"/>
    <w:rsid w:val="00FD487B"/>
    <w:rsid w:val="00FD5760"/>
    <w:rsid w:val="00FD74F6"/>
    <w:rsid w:val="00FE0383"/>
    <w:rsid w:val="00FE03B7"/>
    <w:rsid w:val="00FE79FF"/>
    <w:rsid w:val="00FF5762"/>
    <w:rsid w:val="00FF5D88"/>
    <w:rsid w:val="00FF734A"/>
    <w:rsid w:val="00FF77C3"/>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BD627"/>
  <w15:chartTrackingRefBased/>
  <w15:docId w15:val="{EDB4985B-4BEE-4B5D-BD62-153A320D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39"/>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7" w:qFormat="1"/>
    <w:lsdException w:name="List Number" w:uiPriority="1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7" w:qFormat="1"/>
    <w:lsdException w:name="List Bullet 3" w:uiPriority="17" w:qFormat="1"/>
    <w:lsdException w:name="List Bullet 4" w:uiPriority="17" w:qFormat="1"/>
    <w:lsdException w:name="List Bullet 5" w:uiPriority="17"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uiPriority="5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6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421FB2"/>
    <w:pPr>
      <w:spacing w:after="240" w:line="270" w:lineRule="atLeast"/>
    </w:pPr>
  </w:style>
  <w:style w:type="paragraph" w:styleId="Heading1">
    <w:name w:val="heading 1"/>
    <w:basedOn w:val="Normal"/>
    <w:next w:val="BodyText"/>
    <w:link w:val="Heading1Char"/>
    <w:uiPriority w:val="9"/>
    <w:qFormat/>
    <w:rsid w:val="00532217"/>
    <w:pPr>
      <w:keepNext/>
      <w:keepLines/>
      <w:pageBreakBefore/>
      <w:pBdr>
        <w:bottom w:val="single" w:sz="4" w:space="14" w:color="999B9E"/>
      </w:pBdr>
      <w:spacing w:line="432" w:lineRule="exact"/>
      <w:outlineLvl w:val="0"/>
    </w:pPr>
    <w:rPr>
      <w:rFonts w:asciiTheme="majorHAnsi" w:eastAsiaTheme="majorEastAsia" w:hAnsiTheme="majorHAnsi" w:cstheme="majorBidi"/>
      <w:b/>
      <w:color w:val="A32638" w:themeColor="text2"/>
      <w:sz w:val="36"/>
      <w:szCs w:val="32"/>
    </w:rPr>
  </w:style>
  <w:style w:type="paragraph" w:styleId="Heading2">
    <w:name w:val="heading 2"/>
    <w:basedOn w:val="Normal"/>
    <w:next w:val="BodyText"/>
    <w:link w:val="Heading2Char"/>
    <w:uiPriority w:val="9"/>
    <w:qFormat/>
    <w:rsid w:val="00A2285B"/>
    <w:pPr>
      <w:keepNext/>
      <w:keepLines/>
      <w:spacing w:before="90" w:after="90" w:line="384" w:lineRule="exact"/>
      <w:outlineLvl w:val="1"/>
    </w:pPr>
    <w:rPr>
      <w:rFonts w:asciiTheme="majorHAnsi" w:eastAsiaTheme="majorEastAsia" w:hAnsiTheme="majorHAnsi" w:cstheme="majorBidi"/>
      <w:b/>
      <w:color w:val="404142"/>
      <w:sz w:val="32"/>
      <w:szCs w:val="26"/>
    </w:rPr>
  </w:style>
  <w:style w:type="paragraph" w:styleId="Heading3">
    <w:name w:val="heading 3"/>
    <w:basedOn w:val="Normal"/>
    <w:next w:val="BodyText"/>
    <w:link w:val="Heading3Char"/>
    <w:uiPriority w:val="9"/>
    <w:qFormat/>
    <w:rsid w:val="00775399"/>
    <w:pPr>
      <w:keepNext/>
      <w:keepLines/>
      <w:spacing w:before="90" w:after="90" w:line="336" w:lineRule="exact"/>
      <w:outlineLvl w:val="2"/>
    </w:pPr>
    <w:rPr>
      <w:rFonts w:asciiTheme="majorHAnsi" w:eastAsiaTheme="majorEastAsia" w:hAnsiTheme="majorHAnsi" w:cstheme="majorBidi"/>
      <w:b/>
      <w:i/>
      <w:color w:val="A32638" w:themeColor="text2"/>
      <w:sz w:val="28"/>
      <w:szCs w:val="24"/>
    </w:rPr>
  </w:style>
  <w:style w:type="paragraph" w:styleId="Heading4">
    <w:name w:val="heading 4"/>
    <w:basedOn w:val="Normal"/>
    <w:next w:val="BodyText"/>
    <w:link w:val="Heading4Char"/>
    <w:uiPriority w:val="9"/>
    <w:qFormat/>
    <w:rsid w:val="00D51B42"/>
    <w:pPr>
      <w:keepNext/>
      <w:keepLines/>
      <w:spacing w:before="90" w:after="90" w:line="288" w:lineRule="exact"/>
      <w:outlineLvl w:val="3"/>
    </w:pPr>
    <w:rPr>
      <w:rFonts w:asciiTheme="majorHAnsi" w:eastAsiaTheme="majorEastAsia" w:hAnsiTheme="majorHAnsi" w:cstheme="majorBidi"/>
      <w:b/>
      <w:iCs/>
      <w:color w:val="4D4D4F"/>
      <w:sz w:val="24"/>
    </w:rPr>
  </w:style>
  <w:style w:type="paragraph" w:styleId="Heading5">
    <w:name w:val="heading 5"/>
    <w:basedOn w:val="BodyText"/>
    <w:next w:val="Normal"/>
    <w:link w:val="Heading5Char"/>
    <w:uiPriority w:val="9"/>
    <w:qFormat/>
    <w:rsid w:val="00D51B42"/>
    <w:pPr>
      <w:keepNext/>
      <w:keepLines/>
      <w:spacing w:before="90" w:after="90" w:line="264" w:lineRule="exact"/>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qFormat/>
    <w:rsid w:val="00D51B42"/>
    <w:pPr>
      <w:keepNext/>
      <w:keepLines/>
      <w:spacing w:before="90" w:after="90" w:line="264" w:lineRule="atLeast"/>
      <w:outlineLvl w:val="5"/>
    </w:pPr>
    <w:rPr>
      <w:rFonts w:asciiTheme="majorHAnsi" w:eastAsiaTheme="majorEastAsia" w:hAnsiTheme="majorHAnsi" w:cstheme="majorBidi"/>
      <w:b/>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16E6"/>
    <w:pPr>
      <w:tabs>
        <w:tab w:val="center" w:pos="4680"/>
        <w:tab w:val="right" w:pos="9360"/>
      </w:tabs>
      <w:spacing w:after="0" w:line="240" w:lineRule="auto"/>
    </w:pPr>
    <w:rPr>
      <w:b/>
      <w:color w:val="999B9E"/>
      <w:sz w:val="20"/>
    </w:rPr>
  </w:style>
  <w:style w:type="character" w:customStyle="1" w:styleId="HeaderChar">
    <w:name w:val="Header Char"/>
    <w:basedOn w:val="DefaultParagraphFont"/>
    <w:link w:val="Header"/>
    <w:uiPriority w:val="99"/>
    <w:semiHidden/>
    <w:rsid w:val="00D618FB"/>
    <w:rPr>
      <w:b/>
      <w:color w:val="999B9E"/>
      <w:sz w:val="20"/>
    </w:rPr>
  </w:style>
  <w:style w:type="paragraph" w:styleId="Footer">
    <w:name w:val="footer"/>
    <w:basedOn w:val="Normal"/>
    <w:link w:val="FooterChar"/>
    <w:uiPriority w:val="99"/>
    <w:rsid w:val="0027361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27361E"/>
    <w:rPr>
      <w:sz w:val="20"/>
    </w:rPr>
  </w:style>
  <w:style w:type="character" w:customStyle="1" w:styleId="Heading1Char">
    <w:name w:val="Heading 1 Char"/>
    <w:basedOn w:val="DefaultParagraphFont"/>
    <w:link w:val="Heading1"/>
    <w:uiPriority w:val="9"/>
    <w:rsid w:val="00532217"/>
    <w:rPr>
      <w:rFonts w:asciiTheme="majorHAnsi" w:eastAsiaTheme="majorEastAsia" w:hAnsiTheme="majorHAnsi" w:cstheme="majorBidi"/>
      <w:b/>
      <w:color w:val="A32638" w:themeColor="text2"/>
      <w:sz w:val="36"/>
      <w:szCs w:val="32"/>
    </w:rPr>
  </w:style>
  <w:style w:type="paragraph" w:styleId="BodyText">
    <w:name w:val="Body Text"/>
    <w:basedOn w:val="Normal"/>
    <w:link w:val="BodyTextChar"/>
    <w:qFormat/>
    <w:rsid w:val="006B4034"/>
  </w:style>
  <w:style w:type="character" w:customStyle="1" w:styleId="BodyTextChar">
    <w:name w:val="Body Text Char"/>
    <w:basedOn w:val="DefaultParagraphFont"/>
    <w:link w:val="BodyText"/>
    <w:rsid w:val="006B4034"/>
  </w:style>
  <w:style w:type="character" w:customStyle="1" w:styleId="Heading2Char">
    <w:name w:val="Heading 2 Char"/>
    <w:basedOn w:val="DefaultParagraphFont"/>
    <w:link w:val="Heading2"/>
    <w:uiPriority w:val="9"/>
    <w:rsid w:val="00A2285B"/>
    <w:rPr>
      <w:rFonts w:asciiTheme="majorHAnsi" w:eastAsiaTheme="majorEastAsia" w:hAnsiTheme="majorHAnsi" w:cstheme="majorBidi"/>
      <w:b/>
      <w:color w:val="404142"/>
      <w:sz w:val="32"/>
      <w:szCs w:val="26"/>
    </w:rPr>
  </w:style>
  <w:style w:type="character" w:customStyle="1" w:styleId="Heading3Char">
    <w:name w:val="Heading 3 Char"/>
    <w:basedOn w:val="DefaultParagraphFont"/>
    <w:link w:val="Heading3"/>
    <w:uiPriority w:val="9"/>
    <w:rsid w:val="00775399"/>
    <w:rPr>
      <w:rFonts w:asciiTheme="majorHAnsi" w:eastAsiaTheme="majorEastAsia" w:hAnsiTheme="majorHAnsi" w:cstheme="majorBidi"/>
      <w:b/>
      <w:i/>
      <w:color w:val="A32638" w:themeColor="text2"/>
      <w:sz w:val="28"/>
      <w:szCs w:val="24"/>
    </w:rPr>
  </w:style>
  <w:style w:type="character" w:customStyle="1" w:styleId="Heading4Char">
    <w:name w:val="Heading 4 Char"/>
    <w:basedOn w:val="DefaultParagraphFont"/>
    <w:link w:val="Heading4"/>
    <w:uiPriority w:val="9"/>
    <w:rsid w:val="00D51B42"/>
    <w:rPr>
      <w:rFonts w:asciiTheme="majorHAnsi" w:eastAsiaTheme="majorEastAsia" w:hAnsiTheme="majorHAnsi" w:cstheme="majorBidi"/>
      <w:b/>
      <w:iCs/>
      <w:color w:val="4D4D4F"/>
      <w:sz w:val="24"/>
    </w:rPr>
  </w:style>
  <w:style w:type="character" w:customStyle="1" w:styleId="Heading5Char">
    <w:name w:val="Heading 5 Char"/>
    <w:basedOn w:val="DefaultParagraphFont"/>
    <w:link w:val="Heading5"/>
    <w:uiPriority w:val="9"/>
    <w:rsid w:val="00D51B42"/>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uiPriority w:val="9"/>
    <w:rsid w:val="00D51B42"/>
    <w:rPr>
      <w:rFonts w:asciiTheme="majorHAnsi" w:eastAsiaTheme="majorEastAsia" w:hAnsiTheme="majorHAnsi" w:cstheme="majorBidi"/>
      <w:b/>
      <w:caps/>
      <w:color w:val="000000" w:themeColor="text1"/>
    </w:rPr>
  </w:style>
  <w:style w:type="character" w:styleId="Emphasis">
    <w:name w:val="Emphasis"/>
    <w:basedOn w:val="DefaultParagraphFont"/>
    <w:uiPriority w:val="20"/>
    <w:qFormat/>
    <w:rsid w:val="00340AF5"/>
    <w:rPr>
      <w:b/>
      <w:i w:val="0"/>
      <w:iCs/>
    </w:rPr>
  </w:style>
  <w:style w:type="paragraph" w:styleId="Quote">
    <w:name w:val="Quote"/>
    <w:basedOn w:val="Normal"/>
    <w:next w:val="Normal"/>
    <w:link w:val="QuoteChar"/>
    <w:uiPriority w:val="29"/>
    <w:qFormat/>
    <w:rsid w:val="00340AF5"/>
    <w:pPr>
      <w:ind w:left="720" w:right="720"/>
      <w:jc w:val="center"/>
    </w:pPr>
    <w:rPr>
      <w:iCs/>
      <w:color w:val="404040" w:themeColor="text1" w:themeTint="BF"/>
    </w:rPr>
  </w:style>
  <w:style w:type="character" w:customStyle="1" w:styleId="QuoteChar">
    <w:name w:val="Quote Char"/>
    <w:basedOn w:val="DefaultParagraphFont"/>
    <w:link w:val="Quote"/>
    <w:uiPriority w:val="29"/>
    <w:rsid w:val="00340AF5"/>
    <w:rPr>
      <w:iCs/>
      <w:color w:val="404040" w:themeColor="text1" w:themeTint="BF"/>
    </w:rPr>
  </w:style>
  <w:style w:type="paragraph" w:customStyle="1" w:styleId="PullQuote">
    <w:name w:val="Pull Quote"/>
    <w:basedOn w:val="Normal"/>
    <w:next w:val="BodyText"/>
    <w:uiPriority w:val="29"/>
    <w:qFormat/>
    <w:rsid w:val="007B77E8"/>
    <w:pPr>
      <w:pBdr>
        <w:top w:val="single" w:sz="4" w:space="9" w:color="999B9E"/>
        <w:bottom w:val="single" w:sz="4" w:space="10" w:color="999B9E"/>
      </w:pBdr>
      <w:spacing w:before="240"/>
      <w:ind w:left="360" w:right="360"/>
      <w:jc w:val="center"/>
    </w:pPr>
    <w:rPr>
      <w:i/>
      <w:color w:val="005B99"/>
      <w:sz w:val="24"/>
    </w:rPr>
  </w:style>
  <w:style w:type="paragraph" w:styleId="Caption">
    <w:name w:val="caption"/>
    <w:basedOn w:val="Normal"/>
    <w:next w:val="BodyText"/>
    <w:uiPriority w:val="36"/>
    <w:qFormat/>
    <w:rsid w:val="007E06AB"/>
    <w:pPr>
      <w:spacing w:after="144" w:line="264" w:lineRule="atLeast"/>
    </w:pPr>
    <w:rPr>
      <w:b/>
      <w:iCs/>
      <w:color w:val="000000" w:themeColor="text1"/>
      <w:szCs w:val="18"/>
    </w:rPr>
  </w:style>
  <w:style w:type="paragraph" w:customStyle="1" w:styleId="Source">
    <w:name w:val="Source"/>
    <w:basedOn w:val="Normal"/>
    <w:next w:val="BodyText"/>
    <w:uiPriority w:val="36"/>
    <w:qFormat/>
    <w:rsid w:val="007E06AB"/>
    <w:pPr>
      <w:spacing w:before="144" w:line="200" w:lineRule="atLeast"/>
    </w:pPr>
    <w:rPr>
      <w:sz w:val="17"/>
    </w:rPr>
  </w:style>
  <w:style w:type="character" w:styleId="PlaceholderText">
    <w:name w:val="Placeholder Text"/>
    <w:basedOn w:val="DefaultParagraphFont"/>
    <w:uiPriority w:val="99"/>
    <w:semiHidden/>
    <w:rsid w:val="00084551"/>
    <w:rPr>
      <w:color w:val="808080"/>
    </w:rPr>
  </w:style>
  <w:style w:type="paragraph" w:styleId="TOC1">
    <w:name w:val="toc 1"/>
    <w:basedOn w:val="Normal"/>
    <w:next w:val="Normal"/>
    <w:autoRedefine/>
    <w:uiPriority w:val="39"/>
    <w:rsid w:val="00B745AB"/>
    <w:pPr>
      <w:tabs>
        <w:tab w:val="right" w:leader="dot" w:pos="9360"/>
      </w:tabs>
      <w:spacing w:after="180" w:line="270" w:lineRule="exact"/>
      <w:ind w:left="720"/>
    </w:pPr>
    <w:rPr>
      <w:sz w:val="24"/>
    </w:rPr>
  </w:style>
  <w:style w:type="paragraph" w:styleId="TOC2">
    <w:name w:val="toc 2"/>
    <w:basedOn w:val="Normal"/>
    <w:next w:val="Normal"/>
    <w:autoRedefine/>
    <w:uiPriority w:val="39"/>
    <w:rsid w:val="00421932"/>
    <w:pPr>
      <w:tabs>
        <w:tab w:val="right" w:leader="dot" w:pos="9360"/>
      </w:tabs>
      <w:spacing w:after="180" w:line="270" w:lineRule="exact"/>
      <w:ind w:left="1440"/>
    </w:pPr>
  </w:style>
  <w:style w:type="paragraph" w:styleId="TOC3">
    <w:name w:val="toc 3"/>
    <w:basedOn w:val="Normal"/>
    <w:next w:val="Normal"/>
    <w:autoRedefine/>
    <w:uiPriority w:val="39"/>
    <w:rsid w:val="00421932"/>
    <w:pPr>
      <w:tabs>
        <w:tab w:val="right" w:leader="dot" w:pos="9360"/>
      </w:tabs>
      <w:spacing w:after="180" w:line="270" w:lineRule="exact"/>
      <w:ind w:left="2160"/>
    </w:pPr>
    <w:rPr>
      <w:sz w:val="20"/>
    </w:rPr>
  </w:style>
  <w:style w:type="paragraph" w:styleId="ListBullet">
    <w:name w:val="List Bullet"/>
    <w:basedOn w:val="Normal"/>
    <w:uiPriority w:val="17"/>
    <w:qFormat/>
    <w:rsid w:val="002965FE"/>
    <w:pPr>
      <w:numPr>
        <w:numId w:val="1"/>
      </w:numPr>
      <w:tabs>
        <w:tab w:val="clear" w:pos="360"/>
        <w:tab w:val="left" w:pos="288"/>
      </w:tabs>
      <w:ind w:left="288" w:hanging="288"/>
    </w:pPr>
  </w:style>
  <w:style w:type="paragraph" w:styleId="ListBullet2">
    <w:name w:val="List Bullet 2"/>
    <w:basedOn w:val="Normal"/>
    <w:uiPriority w:val="17"/>
    <w:qFormat/>
    <w:rsid w:val="00334A08"/>
    <w:pPr>
      <w:numPr>
        <w:numId w:val="2"/>
      </w:numPr>
      <w:tabs>
        <w:tab w:val="left" w:pos="576"/>
      </w:tabs>
      <w:ind w:left="576" w:hanging="288"/>
    </w:pPr>
  </w:style>
  <w:style w:type="paragraph" w:styleId="ListBullet3">
    <w:name w:val="List Bullet 3"/>
    <w:basedOn w:val="Normal"/>
    <w:uiPriority w:val="17"/>
    <w:qFormat/>
    <w:rsid w:val="00334A08"/>
    <w:pPr>
      <w:numPr>
        <w:numId w:val="3"/>
      </w:numPr>
      <w:tabs>
        <w:tab w:val="left" w:pos="864"/>
      </w:tabs>
      <w:ind w:left="864" w:hanging="288"/>
    </w:pPr>
  </w:style>
  <w:style w:type="paragraph" w:styleId="ListBullet4">
    <w:name w:val="List Bullet 4"/>
    <w:basedOn w:val="Normal"/>
    <w:uiPriority w:val="17"/>
    <w:qFormat/>
    <w:rsid w:val="002965FE"/>
    <w:pPr>
      <w:numPr>
        <w:numId w:val="4"/>
      </w:numPr>
      <w:tabs>
        <w:tab w:val="left" w:pos="1152"/>
      </w:tabs>
    </w:pPr>
  </w:style>
  <w:style w:type="paragraph" w:styleId="ListBullet5">
    <w:name w:val="List Bullet 5"/>
    <w:basedOn w:val="Normal"/>
    <w:uiPriority w:val="17"/>
    <w:qFormat/>
    <w:rsid w:val="002965FE"/>
    <w:pPr>
      <w:numPr>
        <w:numId w:val="5"/>
      </w:numPr>
      <w:tabs>
        <w:tab w:val="left" w:pos="1440"/>
      </w:tabs>
    </w:pPr>
  </w:style>
  <w:style w:type="paragraph" w:customStyle="1" w:styleId="CPHead1">
    <w:name w:val="CP Head 1"/>
    <w:basedOn w:val="Normal"/>
    <w:uiPriority w:val="59"/>
    <w:qFormat/>
    <w:rsid w:val="00C56DE4"/>
    <w:pPr>
      <w:spacing w:line="680" w:lineRule="exact"/>
      <w:ind w:left="720" w:right="720"/>
    </w:pPr>
    <w:rPr>
      <w:b/>
      <w:color w:val="FFFFFF" w:themeColor="background1"/>
      <w:sz w:val="56"/>
      <w:szCs w:val="56"/>
    </w:rPr>
  </w:style>
  <w:style w:type="paragraph" w:customStyle="1" w:styleId="CPHead2">
    <w:name w:val="CP Head 2"/>
    <w:basedOn w:val="Normal"/>
    <w:uiPriority w:val="59"/>
    <w:qFormat/>
    <w:rsid w:val="00C56DE4"/>
    <w:pPr>
      <w:spacing w:line="480" w:lineRule="exact"/>
      <w:ind w:left="720" w:right="720"/>
    </w:pPr>
    <w:rPr>
      <w:b/>
      <w:color w:val="FFFFFF" w:themeColor="background1"/>
      <w:sz w:val="40"/>
      <w:szCs w:val="40"/>
    </w:rPr>
  </w:style>
  <w:style w:type="paragraph" w:customStyle="1" w:styleId="CPHead3">
    <w:name w:val="CP Head 3"/>
    <w:basedOn w:val="Normal"/>
    <w:uiPriority w:val="59"/>
    <w:qFormat/>
    <w:rsid w:val="00DF4C0B"/>
    <w:pPr>
      <w:spacing w:line="440" w:lineRule="exact"/>
      <w:ind w:left="720" w:right="720"/>
    </w:pPr>
    <w:rPr>
      <w:color w:val="F2F2F2" w:themeColor="background1" w:themeShade="F2"/>
      <w:sz w:val="36"/>
      <w:szCs w:val="36"/>
    </w:rPr>
  </w:style>
  <w:style w:type="paragraph" w:styleId="Date">
    <w:name w:val="Date"/>
    <w:basedOn w:val="Normal"/>
    <w:next w:val="Normal"/>
    <w:link w:val="DateChar"/>
    <w:uiPriority w:val="59"/>
    <w:rsid w:val="00F403A7"/>
    <w:pPr>
      <w:spacing w:after="0" w:line="400" w:lineRule="exact"/>
      <w:ind w:left="720" w:right="720"/>
    </w:pPr>
    <w:rPr>
      <w:rFonts w:asciiTheme="majorHAnsi" w:hAnsiTheme="majorHAnsi"/>
      <w:color w:val="262626" w:themeColor="text1" w:themeTint="D9"/>
      <w:sz w:val="32"/>
    </w:rPr>
  </w:style>
  <w:style w:type="character" w:customStyle="1" w:styleId="DateChar">
    <w:name w:val="Date Char"/>
    <w:basedOn w:val="DefaultParagraphFont"/>
    <w:link w:val="Date"/>
    <w:uiPriority w:val="59"/>
    <w:rsid w:val="00F403A7"/>
    <w:rPr>
      <w:rFonts w:asciiTheme="majorHAnsi" w:hAnsiTheme="majorHAnsi"/>
      <w:color w:val="262626" w:themeColor="text1" w:themeTint="D9"/>
      <w:sz w:val="32"/>
    </w:rPr>
  </w:style>
  <w:style w:type="paragraph" w:styleId="TOCHeading">
    <w:name w:val="TOC Heading"/>
    <w:basedOn w:val="Heading1"/>
    <w:next w:val="Normal"/>
    <w:uiPriority w:val="69"/>
    <w:semiHidden/>
    <w:rsid w:val="00466211"/>
    <w:pPr>
      <w:outlineLvl w:val="9"/>
    </w:pPr>
  </w:style>
  <w:style w:type="character" w:styleId="Hyperlink">
    <w:name w:val="Hyperlink"/>
    <w:basedOn w:val="DefaultParagraphFont"/>
    <w:uiPriority w:val="99"/>
    <w:unhideWhenUsed/>
    <w:rsid w:val="00DE78AF"/>
    <w:rPr>
      <w:color w:val="000000" w:themeColor="hyperlink"/>
      <w:u w:val="single"/>
    </w:rPr>
  </w:style>
  <w:style w:type="table" w:styleId="TableGrid">
    <w:name w:val="Table Grid"/>
    <w:basedOn w:val="TableNormal"/>
    <w:uiPriority w:val="39"/>
    <w:rsid w:val="008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
    <w:name w:val="TP Head"/>
    <w:basedOn w:val="Normal"/>
    <w:uiPriority w:val="63"/>
    <w:qFormat/>
    <w:rsid w:val="00C916E6"/>
    <w:pPr>
      <w:spacing w:line="600" w:lineRule="atLeast"/>
      <w:contextualSpacing/>
    </w:pPr>
    <w:rPr>
      <w:rFonts w:asciiTheme="majorHAnsi" w:hAnsiTheme="majorHAnsi"/>
      <w:b/>
      <w:color w:val="4D4D4F"/>
      <w:sz w:val="48"/>
      <w:szCs w:val="48"/>
    </w:rPr>
  </w:style>
  <w:style w:type="paragraph" w:customStyle="1" w:styleId="TPClient">
    <w:name w:val="TP Client"/>
    <w:basedOn w:val="Normal"/>
    <w:uiPriority w:val="64"/>
    <w:qFormat/>
    <w:rsid w:val="003C30C6"/>
    <w:pPr>
      <w:spacing w:after="450" w:line="384" w:lineRule="exact"/>
    </w:pPr>
    <w:rPr>
      <w:rFonts w:asciiTheme="majorHAnsi" w:hAnsiTheme="majorHAnsi"/>
      <w:color w:val="4D4D4F"/>
      <w:sz w:val="32"/>
      <w:szCs w:val="32"/>
    </w:rPr>
  </w:style>
  <w:style w:type="paragraph" w:customStyle="1" w:styleId="TPInfo">
    <w:name w:val="TP Info"/>
    <w:basedOn w:val="Normal"/>
    <w:uiPriority w:val="65"/>
    <w:qFormat/>
    <w:rsid w:val="00BB2B5D"/>
    <w:pPr>
      <w:spacing w:after="160" w:line="224" w:lineRule="atLeast"/>
      <w:ind w:left="-6"/>
    </w:pPr>
    <w:rPr>
      <w:color w:val="000000" w:themeColor="text1"/>
      <w:sz w:val="18"/>
      <w:szCs w:val="18"/>
      <w14:textFill>
        <w14:solidFill>
          <w14:schemeClr w14:val="tx1">
            <w14:lumMod w14:val="85000"/>
            <w14:lumOff w14:val="15000"/>
            <w14:lumMod w14:val="85000"/>
            <w14:lumOff w14:val="15000"/>
          </w14:schemeClr>
        </w14:solidFill>
      </w14:textFill>
    </w:rPr>
  </w:style>
  <w:style w:type="paragraph" w:customStyle="1" w:styleId="Acknowledgments">
    <w:name w:val="Acknowledgments"/>
    <w:basedOn w:val="Normal"/>
    <w:uiPriority w:val="27"/>
    <w:qFormat/>
    <w:rsid w:val="006B4034"/>
    <w:pPr>
      <w:spacing w:after="180" w:line="270" w:lineRule="exact"/>
      <w:ind w:left="720" w:right="720"/>
    </w:pPr>
  </w:style>
  <w:style w:type="paragraph" w:styleId="EndnoteText">
    <w:name w:val="endnote text"/>
    <w:basedOn w:val="Normal"/>
    <w:link w:val="EndnoteTextChar"/>
    <w:uiPriority w:val="39"/>
    <w:rsid w:val="00BA65DC"/>
    <w:pPr>
      <w:tabs>
        <w:tab w:val="left" w:pos="288"/>
      </w:tabs>
      <w:spacing w:before="144" w:after="144" w:line="216" w:lineRule="exact"/>
      <w:ind w:left="288" w:hanging="288"/>
    </w:pPr>
    <w:rPr>
      <w:sz w:val="18"/>
      <w:szCs w:val="20"/>
    </w:rPr>
  </w:style>
  <w:style w:type="character" w:customStyle="1" w:styleId="EndnoteTextChar">
    <w:name w:val="Endnote Text Char"/>
    <w:basedOn w:val="DefaultParagraphFont"/>
    <w:link w:val="EndnoteText"/>
    <w:uiPriority w:val="39"/>
    <w:rsid w:val="00BA65DC"/>
    <w:rPr>
      <w:sz w:val="18"/>
      <w:szCs w:val="20"/>
    </w:rPr>
  </w:style>
  <w:style w:type="paragraph" w:styleId="FootnoteText">
    <w:name w:val="footnote text"/>
    <w:basedOn w:val="Normal"/>
    <w:link w:val="FootnoteTextChar"/>
    <w:uiPriority w:val="39"/>
    <w:rsid w:val="00BA65DC"/>
    <w:pPr>
      <w:spacing w:before="144" w:after="144" w:line="216" w:lineRule="exact"/>
      <w:ind w:left="288" w:hanging="288"/>
    </w:pPr>
    <w:rPr>
      <w:sz w:val="18"/>
      <w:szCs w:val="20"/>
    </w:rPr>
  </w:style>
  <w:style w:type="character" w:customStyle="1" w:styleId="FootnoteTextChar">
    <w:name w:val="Footnote Text Char"/>
    <w:basedOn w:val="DefaultParagraphFont"/>
    <w:link w:val="FootnoteText"/>
    <w:uiPriority w:val="39"/>
    <w:rsid w:val="00BA65DC"/>
    <w:rPr>
      <w:sz w:val="18"/>
      <w:szCs w:val="20"/>
    </w:rPr>
  </w:style>
  <w:style w:type="paragraph" w:customStyle="1" w:styleId="FigureCaption">
    <w:name w:val="Figure Caption"/>
    <w:basedOn w:val="Caption"/>
    <w:next w:val="BodyText"/>
    <w:uiPriority w:val="49"/>
    <w:qFormat/>
    <w:rsid w:val="00F075E3"/>
    <w:pPr>
      <w:keepNext/>
      <w:keepLines/>
    </w:pPr>
  </w:style>
  <w:style w:type="paragraph" w:customStyle="1" w:styleId="TableCaption">
    <w:name w:val="Table Caption"/>
    <w:basedOn w:val="Caption"/>
    <w:next w:val="BodyText"/>
    <w:uiPriority w:val="49"/>
    <w:qFormat/>
    <w:rsid w:val="00450BC7"/>
    <w:pPr>
      <w:keepNext/>
      <w:keepLines/>
    </w:pPr>
  </w:style>
  <w:style w:type="character" w:styleId="FootnoteReference">
    <w:name w:val="footnote reference"/>
    <w:basedOn w:val="DefaultParagraphFont"/>
    <w:uiPriority w:val="99"/>
    <w:unhideWhenUsed/>
    <w:rsid w:val="00BA65DC"/>
    <w:rPr>
      <w:vertAlign w:val="superscript"/>
    </w:rPr>
  </w:style>
  <w:style w:type="character" w:styleId="EndnoteReference">
    <w:name w:val="endnote reference"/>
    <w:basedOn w:val="DefaultParagraphFont"/>
    <w:uiPriority w:val="99"/>
    <w:semiHidden/>
    <w:unhideWhenUsed/>
    <w:rsid w:val="000B760C"/>
    <w:rPr>
      <w:vertAlign w:val="superscript"/>
    </w:rPr>
  </w:style>
  <w:style w:type="paragraph" w:styleId="Bibliography">
    <w:name w:val="Bibliography"/>
    <w:basedOn w:val="Normal"/>
    <w:uiPriority w:val="37"/>
    <w:rsid w:val="00344AD9"/>
    <w:pPr>
      <w:spacing w:after="160" w:line="216" w:lineRule="exact"/>
    </w:pPr>
    <w:rPr>
      <w:sz w:val="18"/>
    </w:rPr>
  </w:style>
  <w:style w:type="paragraph" w:styleId="ListNumber">
    <w:name w:val="List Number"/>
    <w:basedOn w:val="Normal"/>
    <w:uiPriority w:val="17"/>
    <w:qFormat/>
    <w:rsid w:val="002965FE"/>
    <w:pPr>
      <w:numPr>
        <w:numId w:val="6"/>
      </w:numPr>
      <w:tabs>
        <w:tab w:val="left" w:pos="360"/>
      </w:tabs>
    </w:pPr>
  </w:style>
  <w:style w:type="table" w:customStyle="1" w:styleId="UMDIGray">
    <w:name w:val="UMDI_Gray"/>
    <w:basedOn w:val="TableNormal"/>
    <w:uiPriority w:val="99"/>
    <w:rsid w:val="006B0F4F"/>
    <w:pPr>
      <w:spacing w:before="40" w:after="40" w:line="240" w:lineRule="auto"/>
    </w:pPr>
    <w:rPr>
      <w:sz w:val="20"/>
    </w:rPr>
    <w:tblPr>
      <w:tblStyleRowBandSize w:val="1"/>
      <w:tblBorders>
        <w:top w:val="single" w:sz="8" w:space="0" w:color="9A9B9F"/>
        <w:left w:val="single" w:sz="8" w:space="0" w:color="9A9B9F"/>
        <w:bottom w:val="single" w:sz="8" w:space="0" w:color="9A9B9F"/>
        <w:right w:val="single" w:sz="8" w:space="0" w:color="9A9B9F"/>
        <w:insideH w:val="single" w:sz="8" w:space="0" w:color="9A9B9F"/>
        <w:insideV w:val="single" w:sz="8" w:space="0" w:color="9A9B9F"/>
      </w:tblBorders>
    </w:tblPr>
    <w:tcPr>
      <w:vAlign w:val="center"/>
    </w:tc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nil"/>
          <w:insideV w:val="single" w:sz="8" w:space="0" w:color="9A9B9F"/>
          <w:tl2br w:val="nil"/>
          <w:tr2bl w:val="nil"/>
        </w:tcBorders>
        <w:shd w:val="clear" w:color="auto" w:fill="6E6E70"/>
        <w:vAlign w:val="center"/>
      </w:tcPr>
    </w:tblStylePr>
    <w:tblStylePr w:type="firstCol">
      <w:pPr>
        <w:wordWrap/>
        <w:jc w:val="left"/>
      </w:pPr>
    </w:tblStylePr>
    <w:tblStylePr w:type="band1Horz">
      <w:pPr>
        <w:wordWrap/>
        <w:jc w:val="center"/>
      </w:pPr>
    </w:tblStylePr>
    <w:tblStylePr w:type="band2Horz">
      <w:pPr>
        <w:wordWrap/>
        <w:jc w:val="center"/>
      </w:pPr>
    </w:tblStylePr>
  </w:style>
  <w:style w:type="character" w:customStyle="1" w:styleId="Mention1">
    <w:name w:val="Mention1"/>
    <w:basedOn w:val="DefaultParagraphFont"/>
    <w:uiPriority w:val="99"/>
    <w:semiHidden/>
    <w:unhideWhenUsed/>
    <w:rsid w:val="00095FC3"/>
    <w:rPr>
      <w:color w:val="2B579A"/>
      <w:shd w:val="clear" w:color="auto" w:fill="E6E6E6"/>
    </w:rPr>
  </w:style>
  <w:style w:type="character" w:styleId="FollowedHyperlink">
    <w:name w:val="FollowedHyperlink"/>
    <w:basedOn w:val="DefaultParagraphFont"/>
    <w:uiPriority w:val="99"/>
    <w:rsid w:val="00CD4ECB"/>
    <w:rPr>
      <w:color w:val="800014" w:themeColor="accent1"/>
      <w:u w:val="none"/>
    </w:rPr>
  </w:style>
  <w:style w:type="paragraph" w:customStyle="1" w:styleId="SidebarText">
    <w:name w:val="Sidebar Text"/>
    <w:basedOn w:val="Normal"/>
    <w:uiPriority w:val="30"/>
    <w:qFormat/>
    <w:rsid w:val="00DB1F47"/>
    <w:pPr>
      <w:spacing w:after="144" w:line="240" w:lineRule="atLeast"/>
    </w:pPr>
    <w:rPr>
      <w:sz w:val="20"/>
    </w:rPr>
  </w:style>
  <w:style w:type="table" w:customStyle="1" w:styleId="UMDIMaroon">
    <w:name w:val="UMDI_Maroon"/>
    <w:basedOn w:val="UMDIGray"/>
    <w:uiPriority w:val="99"/>
    <w:rsid w:val="006B0F4F"/>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StylePr>
  </w:style>
  <w:style w:type="table" w:customStyle="1" w:styleId="UMDIMaroonBanded">
    <w:name w:val="UMDI_MaroonBanded"/>
    <w:basedOn w:val="UMDIMaroon"/>
    <w:uiPriority w:val="99"/>
    <w:rsid w:val="00EA237C"/>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Pr/>
      <w:tcPr>
        <w:shd w:val="clear" w:color="auto" w:fill="EAEAEA" w:themeFill="background2"/>
      </w:tcPr>
    </w:tblStylePr>
  </w:style>
  <w:style w:type="paragraph" w:styleId="TOC5">
    <w:name w:val="toc 5"/>
    <w:basedOn w:val="Normal"/>
    <w:next w:val="Normal"/>
    <w:autoRedefine/>
    <w:uiPriority w:val="39"/>
    <w:semiHidden/>
    <w:rsid w:val="00421FB2"/>
    <w:pPr>
      <w:tabs>
        <w:tab w:val="right" w:leader="dot" w:pos="9360"/>
      </w:tabs>
      <w:spacing w:after="100"/>
      <w:ind w:left="720"/>
    </w:pPr>
    <w:rPr>
      <w:sz w:val="24"/>
    </w:rPr>
  </w:style>
  <w:style w:type="character" w:styleId="CommentReference">
    <w:name w:val="annotation reference"/>
    <w:basedOn w:val="DefaultParagraphFont"/>
    <w:uiPriority w:val="99"/>
    <w:semiHidden/>
    <w:unhideWhenUsed/>
    <w:rsid w:val="00051D86"/>
    <w:rPr>
      <w:sz w:val="16"/>
      <w:szCs w:val="16"/>
    </w:rPr>
  </w:style>
  <w:style w:type="paragraph" w:styleId="CommentText">
    <w:name w:val="annotation text"/>
    <w:basedOn w:val="Normal"/>
    <w:link w:val="CommentTextChar"/>
    <w:uiPriority w:val="99"/>
    <w:unhideWhenUsed/>
    <w:rsid w:val="00051D86"/>
    <w:pPr>
      <w:spacing w:line="240" w:lineRule="auto"/>
    </w:pPr>
    <w:rPr>
      <w:sz w:val="20"/>
      <w:szCs w:val="20"/>
    </w:rPr>
  </w:style>
  <w:style w:type="character" w:customStyle="1" w:styleId="CommentTextChar">
    <w:name w:val="Comment Text Char"/>
    <w:basedOn w:val="DefaultParagraphFont"/>
    <w:link w:val="CommentText"/>
    <w:uiPriority w:val="99"/>
    <w:rsid w:val="00051D86"/>
    <w:rPr>
      <w:sz w:val="20"/>
      <w:szCs w:val="20"/>
    </w:rPr>
  </w:style>
  <w:style w:type="paragraph" w:styleId="CommentSubject">
    <w:name w:val="annotation subject"/>
    <w:basedOn w:val="CommentText"/>
    <w:next w:val="CommentText"/>
    <w:link w:val="CommentSubjectChar"/>
    <w:uiPriority w:val="99"/>
    <w:semiHidden/>
    <w:unhideWhenUsed/>
    <w:rsid w:val="00051D86"/>
    <w:rPr>
      <w:b/>
      <w:bCs/>
    </w:rPr>
  </w:style>
  <w:style w:type="character" w:customStyle="1" w:styleId="CommentSubjectChar">
    <w:name w:val="Comment Subject Char"/>
    <w:basedOn w:val="CommentTextChar"/>
    <w:link w:val="CommentSubject"/>
    <w:uiPriority w:val="99"/>
    <w:semiHidden/>
    <w:rsid w:val="00051D86"/>
    <w:rPr>
      <w:b/>
      <w:bCs/>
      <w:sz w:val="20"/>
      <w:szCs w:val="20"/>
    </w:rPr>
  </w:style>
  <w:style w:type="paragraph" w:styleId="BalloonText">
    <w:name w:val="Balloon Text"/>
    <w:basedOn w:val="Normal"/>
    <w:link w:val="BalloonTextChar"/>
    <w:uiPriority w:val="99"/>
    <w:semiHidden/>
    <w:unhideWhenUsed/>
    <w:rsid w:val="00051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86"/>
    <w:rPr>
      <w:rFonts w:ascii="Segoe UI" w:hAnsi="Segoe UI" w:cs="Segoe UI"/>
      <w:sz w:val="18"/>
      <w:szCs w:val="18"/>
    </w:rPr>
  </w:style>
  <w:style w:type="table" w:customStyle="1" w:styleId="TableGrid1">
    <w:name w:val="Table Grid1"/>
    <w:basedOn w:val="TableNormal"/>
    <w:next w:val="TableGrid"/>
    <w:uiPriority w:val="39"/>
    <w:rsid w:val="001833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FD"/>
    <w:pPr>
      <w:ind w:left="720"/>
      <w:contextualSpacing/>
    </w:pPr>
  </w:style>
  <w:style w:type="table" w:customStyle="1" w:styleId="TableGrid2">
    <w:name w:val="Table Grid2"/>
    <w:basedOn w:val="TableNormal"/>
    <w:next w:val="TableGrid"/>
    <w:uiPriority w:val="39"/>
    <w:rsid w:val="00DC74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0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6B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7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107">
      <w:bodyDiv w:val="1"/>
      <w:marLeft w:val="0"/>
      <w:marRight w:val="0"/>
      <w:marTop w:val="0"/>
      <w:marBottom w:val="0"/>
      <w:divBdr>
        <w:top w:val="none" w:sz="0" w:space="0" w:color="auto"/>
        <w:left w:val="none" w:sz="0" w:space="0" w:color="auto"/>
        <w:bottom w:val="none" w:sz="0" w:space="0" w:color="auto"/>
        <w:right w:val="none" w:sz="0" w:space="0" w:color="auto"/>
      </w:divBdr>
    </w:div>
    <w:div w:id="392311047">
      <w:bodyDiv w:val="1"/>
      <w:marLeft w:val="0"/>
      <w:marRight w:val="0"/>
      <w:marTop w:val="0"/>
      <w:marBottom w:val="0"/>
      <w:divBdr>
        <w:top w:val="none" w:sz="0" w:space="0" w:color="auto"/>
        <w:left w:val="none" w:sz="0" w:space="0" w:color="auto"/>
        <w:bottom w:val="none" w:sz="0" w:space="0" w:color="auto"/>
        <w:right w:val="none" w:sz="0" w:space="0" w:color="auto"/>
      </w:divBdr>
    </w:div>
    <w:div w:id="416942699">
      <w:bodyDiv w:val="1"/>
      <w:marLeft w:val="0"/>
      <w:marRight w:val="0"/>
      <w:marTop w:val="0"/>
      <w:marBottom w:val="0"/>
      <w:divBdr>
        <w:top w:val="none" w:sz="0" w:space="0" w:color="auto"/>
        <w:left w:val="none" w:sz="0" w:space="0" w:color="auto"/>
        <w:bottom w:val="none" w:sz="0" w:space="0" w:color="auto"/>
        <w:right w:val="none" w:sz="0" w:space="0" w:color="auto"/>
      </w:divBdr>
    </w:div>
    <w:div w:id="743723390">
      <w:bodyDiv w:val="1"/>
      <w:marLeft w:val="0"/>
      <w:marRight w:val="0"/>
      <w:marTop w:val="0"/>
      <w:marBottom w:val="0"/>
      <w:divBdr>
        <w:top w:val="none" w:sz="0" w:space="0" w:color="auto"/>
        <w:left w:val="none" w:sz="0" w:space="0" w:color="auto"/>
        <w:bottom w:val="none" w:sz="0" w:space="0" w:color="auto"/>
        <w:right w:val="none" w:sz="0" w:space="0" w:color="auto"/>
      </w:divBdr>
    </w:div>
    <w:div w:id="883714886">
      <w:bodyDiv w:val="1"/>
      <w:marLeft w:val="0"/>
      <w:marRight w:val="0"/>
      <w:marTop w:val="0"/>
      <w:marBottom w:val="0"/>
      <w:divBdr>
        <w:top w:val="none" w:sz="0" w:space="0" w:color="auto"/>
        <w:left w:val="none" w:sz="0" w:space="0" w:color="auto"/>
        <w:bottom w:val="none" w:sz="0" w:space="0" w:color="auto"/>
        <w:right w:val="none" w:sz="0" w:space="0" w:color="auto"/>
      </w:divBdr>
    </w:div>
    <w:div w:id="1054544173">
      <w:bodyDiv w:val="1"/>
      <w:marLeft w:val="0"/>
      <w:marRight w:val="0"/>
      <w:marTop w:val="0"/>
      <w:marBottom w:val="0"/>
      <w:divBdr>
        <w:top w:val="none" w:sz="0" w:space="0" w:color="auto"/>
        <w:left w:val="none" w:sz="0" w:space="0" w:color="auto"/>
        <w:bottom w:val="none" w:sz="0" w:space="0" w:color="auto"/>
        <w:right w:val="none" w:sz="0" w:space="0" w:color="auto"/>
      </w:divBdr>
    </w:div>
    <w:div w:id="1057896752">
      <w:bodyDiv w:val="1"/>
      <w:marLeft w:val="0"/>
      <w:marRight w:val="0"/>
      <w:marTop w:val="0"/>
      <w:marBottom w:val="0"/>
      <w:divBdr>
        <w:top w:val="none" w:sz="0" w:space="0" w:color="auto"/>
        <w:left w:val="none" w:sz="0" w:space="0" w:color="auto"/>
        <w:bottom w:val="none" w:sz="0" w:space="0" w:color="auto"/>
        <w:right w:val="none" w:sz="0" w:space="0" w:color="auto"/>
      </w:divBdr>
    </w:div>
    <w:div w:id="1085104054">
      <w:bodyDiv w:val="1"/>
      <w:marLeft w:val="0"/>
      <w:marRight w:val="0"/>
      <w:marTop w:val="0"/>
      <w:marBottom w:val="0"/>
      <w:divBdr>
        <w:top w:val="none" w:sz="0" w:space="0" w:color="auto"/>
        <w:left w:val="none" w:sz="0" w:space="0" w:color="auto"/>
        <w:bottom w:val="none" w:sz="0" w:space="0" w:color="auto"/>
        <w:right w:val="none" w:sz="0" w:space="0" w:color="auto"/>
      </w:divBdr>
    </w:div>
    <w:div w:id="1144351042">
      <w:bodyDiv w:val="1"/>
      <w:marLeft w:val="0"/>
      <w:marRight w:val="0"/>
      <w:marTop w:val="0"/>
      <w:marBottom w:val="0"/>
      <w:divBdr>
        <w:top w:val="none" w:sz="0" w:space="0" w:color="auto"/>
        <w:left w:val="none" w:sz="0" w:space="0" w:color="auto"/>
        <w:bottom w:val="none" w:sz="0" w:space="0" w:color="auto"/>
        <w:right w:val="none" w:sz="0" w:space="0" w:color="auto"/>
      </w:divBdr>
    </w:div>
    <w:div w:id="1247109497">
      <w:bodyDiv w:val="1"/>
      <w:marLeft w:val="0"/>
      <w:marRight w:val="0"/>
      <w:marTop w:val="0"/>
      <w:marBottom w:val="0"/>
      <w:divBdr>
        <w:top w:val="none" w:sz="0" w:space="0" w:color="auto"/>
        <w:left w:val="none" w:sz="0" w:space="0" w:color="auto"/>
        <w:bottom w:val="none" w:sz="0" w:space="0" w:color="auto"/>
        <w:right w:val="none" w:sz="0" w:space="0" w:color="auto"/>
      </w:divBdr>
    </w:div>
    <w:div w:id="1373194089">
      <w:bodyDiv w:val="1"/>
      <w:marLeft w:val="0"/>
      <w:marRight w:val="0"/>
      <w:marTop w:val="0"/>
      <w:marBottom w:val="0"/>
      <w:divBdr>
        <w:top w:val="none" w:sz="0" w:space="0" w:color="auto"/>
        <w:left w:val="none" w:sz="0" w:space="0" w:color="auto"/>
        <w:bottom w:val="none" w:sz="0" w:space="0" w:color="auto"/>
        <w:right w:val="none" w:sz="0" w:space="0" w:color="auto"/>
      </w:divBdr>
    </w:div>
    <w:div w:id="1723166952">
      <w:bodyDiv w:val="1"/>
      <w:marLeft w:val="0"/>
      <w:marRight w:val="0"/>
      <w:marTop w:val="0"/>
      <w:marBottom w:val="0"/>
      <w:divBdr>
        <w:top w:val="none" w:sz="0" w:space="0" w:color="auto"/>
        <w:left w:val="none" w:sz="0" w:space="0" w:color="auto"/>
        <w:bottom w:val="none" w:sz="0" w:space="0" w:color="auto"/>
        <w:right w:val="none" w:sz="0" w:space="0" w:color="auto"/>
      </w:divBdr>
    </w:div>
    <w:div w:id="20870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donahue.umassp.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ss\AppData\Roaming\Microsoft\Templates\UMDI%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B9F94823814FA5A2ADC0CA9861986C"/>
        <w:category>
          <w:name w:val="General"/>
          <w:gallery w:val="placeholder"/>
        </w:category>
        <w:types>
          <w:type w:val="bbPlcHdr"/>
        </w:types>
        <w:behaviors>
          <w:behavior w:val="content"/>
        </w:behaviors>
        <w:guid w:val="{07BA64B1-7686-4F7D-98C3-F57143C16621}"/>
      </w:docPartPr>
      <w:docPartBody>
        <w:p w:rsidR="008940B4" w:rsidRDefault="00D26D6C" w:rsidP="00D26D6C">
          <w:pPr>
            <w:pStyle w:val="4EB9F94823814FA5A2ADC0CA9861986C"/>
          </w:pPr>
          <w:r>
            <w:rPr>
              <w:rStyle w:val="PlaceholderText"/>
            </w:rPr>
            <w:t>Report title</w:t>
          </w:r>
        </w:p>
      </w:docPartBody>
    </w:docPart>
    <w:docPart>
      <w:docPartPr>
        <w:name w:val="3E40F4E6B61D4BCA8D37E77EC0D0B2EF"/>
        <w:category>
          <w:name w:val="General"/>
          <w:gallery w:val="placeholder"/>
        </w:category>
        <w:types>
          <w:type w:val="bbPlcHdr"/>
        </w:types>
        <w:behaviors>
          <w:behavior w:val="content"/>
        </w:behaviors>
        <w:guid w:val="{84CAC172-0789-4442-9C99-A66F0DF624D6}"/>
      </w:docPartPr>
      <w:docPartBody>
        <w:p w:rsidR="008940B4" w:rsidRDefault="00D26D6C" w:rsidP="00D26D6C">
          <w:pPr>
            <w:pStyle w:val="3E40F4E6B61D4BCA8D37E77EC0D0B2EF"/>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5A"/>
    <w:rsid w:val="00065882"/>
    <w:rsid w:val="000A62D2"/>
    <w:rsid w:val="000B2854"/>
    <w:rsid w:val="000E6FB2"/>
    <w:rsid w:val="000F7E8B"/>
    <w:rsid w:val="00111CF8"/>
    <w:rsid w:val="00162C55"/>
    <w:rsid w:val="001A23D7"/>
    <w:rsid w:val="001C60DB"/>
    <w:rsid w:val="001D61C1"/>
    <w:rsid w:val="002B7ABB"/>
    <w:rsid w:val="003C475A"/>
    <w:rsid w:val="004152FC"/>
    <w:rsid w:val="0042393E"/>
    <w:rsid w:val="0048708E"/>
    <w:rsid w:val="0055710C"/>
    <w:rsid w:val="00570602"/>
    <w:rsid w:val="00741C95"/>
    <w:rsid w:val="00752D8C"/>
    <w:rsid w:val="00766ACE"/>
    <w:rsid w:val="007B38C6"/>
    <w:rsid w:val="008629B8"/>
    <w:rsid w:val="008940B4"/>
    <w:rsid w:val="008E234E"/>
    <w:rsid w:val="008F4D51"/>
    <w:rsid w:val="009E42E4"/>
    <w:rsid w:val="00A03CA9"/>
    <w:rsid w:val="00A55AA1"/>
    <w:rsid w:val="00A570FE"/>
    <w:rsid w:val="00A9734A"/>
    <w:rsid w:val="00AE009B"/>
    <w:rsid w:val="00C74B91"/>
    <w:rsid w:val="00D26D6C"/>
    <w:rsid w:val="00D72326"/>
    <w:rsid w:val="00DA1664"/>
    <w:rsid w:val="00DA211B"/>
    <w:rsid w:val="00DE20DC"/>
    <w:rsid w:val="00E24BD3"/>
    <w:rsid w:val="00E94617"/>
    <w:rsid w:val="00EF4D2B"/>
    <w:rsid w:val="00F52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6C"/>
    <w:rPr>
      <w:color w:val="808080"/>
    </w:rPr>
  </w:style>
  <w:style w:type="paragraph" w:customStyle="1" w:styleId="4EB9F94823814FA5A2ADC0CA9861986C">
    <w:name w:val="4EB9F94823814FA5A2ADC0CA9861986C"/>
    <w:rsid w:val="00D26D6C"/>
    <w:rPr>
      <w:lang w:eastAsia="en-US"/>
    </w:rPr>
  </w:style>
  <w:style w:type="paragraph" w:customStyle="1" w:styleId="3E40F4E6B61D4BCA8D37E77EC0D0B2EF">
    <w:name w:val="3E40F4E6B61D4BCA8D37E77EC0D0B2EF"/>
    <w:rsid w:val="00D26D6C"/>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UMDI">
      <a:dk1>
        <a:sysClr val="windowText" lastClr="000000"/>
      </a:dk1>
      <a:lt1>
        <a:sysClr val="window" lastClr="FFFFFF"/>
      </a:lt1>
      <a:dk2>
        <a:srgbClr val="A32638"/>
      </a:dk2>
      <a:lt2>
        <a:srgbClr val="EAEAEA"/>
      </a:lt2>
      <a:accent1>
        <a:srgbClr val="800014"/>
      </a:accent1>
      <a:accent2>
        <a:srgbClr val="337BAD"/>
      </a:accent2>
      <a:accent3>
        <a:srgbClr val="A4C264"/>
      </a:accent3>
      <a:accent4>
        <a:srgbClr val="FED79E"/>
      </a:accent4>
      <a:accent5>
        <a:srgbClr val="D07C53"/>
      </a:accent5>
      <a:accent6>
        <a:srgbClr val="ADA4B9"/>
      </a:accent6>
      <a:hlink>
        <a:srgbClr val="000000"/>
      </a:hlink>
      <a:folHlink>
        <a:srgbClr val="800014"/>
      </a:folHlink>
    </a:clrScheme>
    <a:fontScheme name="UMD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16D5-3644-465A-9420-5135F41F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UMDI Report.dotm</Template>
  <TotalTime>5</TotalTime>
  <Pages>21</Pages>
  <Words>13403</Words>
  <Characters>76401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AP Stem and English Quasi Experimental Comparison Participating and Non Participating School Course Taking and Passing - Year 8 </vt:lpstr>
    </vt:vector>
  </TitlesOfParts>
  <Company/>
  <LinksUpToDate>false</LinksUpToDate>
  <CharactersWithSpaces>89625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Stem and English Quasi Experimental Comparison Participating and Non Participating School Course Taking and Passing - Year 8</dc:title>
  <dc:subject/>
  <dc:creator>DESE</dc:creator>
  <cp:keywords/>
  <dc:description/>
  <cp:lastModifiedBy>Zou, Dong (EOE)</cp:lastModifiedBy>
  <cp:revision>7</cp:revision>
  <dcterms:created xsi:type="dcterms:W3CDTF">2023-04-26T13:48:00Z</dcterms:created>
  <dcterms:modified xsi:type="dcterms:W3CDTF">2023-04-26T20:11:00Z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