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874A3" w14:textId="77777777" w:rsidR="00BD6ECD" w:rsidRDefault="00D939E2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114752" behindDoc="1" locked="0" layoutInCell="1" allowOverlap="1" wp14:anchorId="32736F63" wp14:editId="73953F46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954921" cy="6412991"/>
            <wp:effectExtent l="0" t="0" r="8255" b="6985"/>
            <wp:wrapNone/>
            <wp:docPr id="1" name="image1.png" descr="Red report title page background." title="Report title page picture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921" cy="6412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F5939" w14:textId="77777777" w:rsidR="00BD6ECD" w:rsidRDefault="00BD6ECD">
      <w:pPr>
        <w:pStyle w:val="BodyText"/>
        <w:rPr>
          <w:rFonts w:ascii="Times New Roman"/>
          <w:sz w:val="20"/>
        </w:rPr>
      </w:pPr>
    </w:p>
    <w:p w14:paraId="5CFEA889" w14:textId="77777777" w:rsidR="00BD6ECD" w:rsidRDefault="00BD6ECD">
      <w:pPr>
        <w:pStyle w:val="BodyText"/>
        <w:rPr>
          <w:rFonts w:ascii="Times New Roman"/>
          <w:sz w:val="20"/>
        </w:rPr>
      </w:pPr>
    </w:p>
    <w:p w14:paraId="30947EE4" w14:textId="77777777" w:rsidR="00BD6ECD" w:rsidRDefault="00BD6ECD">
      <w:pPr>
        <w:pStyle w:val="BodyText"/>
        <w:rPr>
          <w:rFonts w:ascii="Times New Roman"/>
          <w:sz w:val="20"/>
        </w:rPr>
      </w:pPr>
    </w:p>
    <w:p w14:paraId="4BD4B29D" w14:textId="77777777" w:rsidR="00BD6ECD" w:rsidRDefault="00BD6ECD">
      <w:pPr>
        <w:pStyle w:val="BodyText"/>
        <w:spacing w:before="6"/>
        <w:rPr>
          <w:rFonts w:ascii="Times New Roman"/>
          <w:sz w:val="27"/>
        </w:rPr>
      </w:pPr>
    </w:p>
    <w:tbl>
      <w:tblPr>
        <w:tblStyle w:val="PlainTable4"/>
        <w:tblW w:w="0" w:type="auto"/>
        <w:tblLayout w:type="fixed"/>
        <w:tblLook w:val="01E0" w:firstRow="1" w:lastRow="1" w:firstColumn="1" w:lastColumn="1" w:noHBand="0" w:noVBand="0"/>
      </w:tblPr>
      <w:tblGrid>
        <w:gridCol w:w="9360"/>
      </w:tblGrid>
      <w:tr w:rsidR="00BD6ECD" w14:paraId="6F3CA6D0" w14:textId="77777777" w:rsidTr="00D167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0C59F164" w14:textId="77777777" w:rsidR="00D1675D" w:rsidRPr="004E25C4" w:rsidRDefault="00D1675D" w:rsidP="00D1675D">
            <w:pPr>
              <w:pStyle w:val="TableParagraph"/>
              <w:spacing w:line="568" w:lineRule="exact"/>
              <w:ind w:left="720"/>
              <w:rPr>
                <w:b w:val="0"/>
                <w:sz w:val="56"/>
              </w:rPr>
            </w:pPr>
            <w:r w:rsidRPr="004E25C4">
              <w:rPr>
                <w:sz w:val="56"/>
              </w:rPr>
              <w:t>Influence</w:t>
            </w:r>
            <w:r w:rsidRPr="004E25C4">
              <w:rPr>
                <w:spacing w:val="-5"/>
                <w:sz w:val="56"/>
              </w:rPr>
              <w:t xml:space="preserve"> </w:t>
            </w:r>
            <w:r w:rsidRPr="004E25C4">
              <w:rPr>
                <w:sz w:val="56"/>
              </w:rPr>
              <w:t>100</w:t>
            </w:r>
            <w:r w:rsidRPr="004E25C4">
              <w:rPr>
                <w:spacing w:val="-4"/>
                <w:sz w:val="56"/>
              </w:rPr>
              <w:t xml:space="preserve"> </w:t>
            </w:r>
            <w:r w:rsidRPr="004E25C4">
              <w:rPr>
                <w:sz w:val="56"/>
              </w:rPr>
              <w:t>Year-end</w:t>
            </w:r>
          </w:p>
          <w:p w14:paraId="718E3981" w14:textId="77777777" w:rsidR="00D1675D" w:rsidRPr="004E25C4" w:rsidRDefault="00D1675D" w:rsidP="00D1675D">
            <w:pPr>
              <w:pStyle w:val="TableParagraph"/>
              <w:spacing w:line="682" w:lineRule="exact"/>
              <w:ind w:left="720"/>
              <w:rPr>
                <w:b w:val="0"/>
                <w:sz w:val="56"/>
              </w:rPr>
            </w:pPr>
            <w:r w:rsidRPr="004E25C4">
              <w:rPr>
                <w:sz w:val="56"/>
              </w:rPr>
              <w:t>Field</w:t>
            </w:r>
            <w:r w:rsidRPr="004E25C4">
              <w:rPr>
                <w:spacing w:val="-2"/>
                <w:sz w:val="56"/>
              </w:rPr>
              <w:t xml:space="preserve"> </w:t>
            </w:r>
            <w:r w:rsidRPr="004E25C4">
              <w:rPr>
                <w:sz w:val="56"/>
              </w:rPr>
              <w:t>Guide</w:t>
            </w:r>
            <w:r w:rsidRPr="004E25C4">
              <w:rPr>
                <w:spacing w:val="-3"/>
                <w:sz w:val="56"/>
              </w:rPr>
              <w:t xml:space="preserve"> </w:t>
            </w:r>
            <w:r w:rsidRPr="004E25C4">
              <w:rPr>
                <w:sz w:val="56"/>
              </w:rPr>
              <w:t>Report</w:t>
            </w:r>
          </w:p>
          <w:p w14:paraId="7BEB37D9" w14:textId="77777777" w:rsidR="00BD6ECD" w:rsidRPr="004E25C4" w:rsidRDefault="00BD6ECD">
            <w:pPr>
              <w:pStyle w:val="TableParagraph"/>
              <w:rPr>
                <w:rFonts w:ascii="Times New Roman"/>
                <w:sz w:val="56"/>
              </w:rPr>
            </w:pPr>
          </w:p>
          <w:p w14:paraId="09CA83DC" w14:textId="77777777" w:rsidR="00BD6ECD" w:rsidRPr="004E25C4" w:rsidRDefault="00BD6ECD">
            <w:pPr>
              <w:pStyle w:val="TableParagraph"/>
              <w:rPr>
                <w:rFonts w:ascii="Times New Roman"/>
                <w:sz w:val="56"/>
              </w:rPr>
            </w:pPr>
          </w:p>
          <w:p w14:paraId="3931447F" w14:textId="77777777" w:rsidR="00BD6ECD" w:rsidRPr="004E25C4" w:rsidRDefault="00BD6ECD">
            <w:pPr>
              <w:pStyle w:val="TableParagraph"/>
              <w:rPr>
                <w:rFonts w:ascii="Times New Roman"/>
                <w:sz w:val="56"/>
              </w:rPr>
            </w:pPr>
          </w:p>
          <w:p w14:paraId="321D911B" w14:textId="77777777" w:rsidR="00BD6ECD" w:rsidRPr="004E25C4" w:rsidRDefault="00BD6ECD">
            <w:pPr>
              <w:pStyle w:val="TableParagraph"/>
              <w:rPr>
                <w:rFonts w:ascii="Times New Roman"/>
                <w:sz w:val="56"/>
              </w:rPr>
            </w:pPr>
          </w:p>
          <w:p w14:paraId="335491E6" w14:textId="77777777" w:rsidR="00BD6ECD" w:rsidRPr="004E25C4" w:rsidRDefault="00BD6ECD">
            <w:pPr>
              <w:pStyle w:val="TableParagraph"/>
              <w:rPr>
                <w:rFonts w:ascii="Times New Roman"/>
                <w:sz w:val="56"/>
              </w:rPr>
            </w:pPr>
          </w:p>
          <w:p w14:paraId="4E6DFD45" w14:textId="77777777" w:rsidR="00BD6ECD" w:rsidRPr="004E25C4" w:rsidRDefault="00BD6ECD">
            <w:pPr>
              <w:pStyle w:val="TableParagraph"/>
              <w:rPr>
                <w:rFonts w:ascii="Times New Roman"/>
                <w:sz w:val="56"/>
              </w:rPr>
            </w:pPr>
          </w:p>
          <w:p w14:paraId="6E708EFC" w14:textId="77777777" w:rsidR="00D1675D" w:rsidRPr="00D1675D" w:rsidRDefault="00D1675D" w:rsidP="00D1675D">
            <w:pPr>
              <w:pStyle w:val="TableParagraph"/>
              <w:spacing w:before="485" w:line="393" w:lineRule="auto"/>
              <w:ind w:left="5940" w:right="714" w:hanging="3"/>
              <w:rPr>
                <w:b w:val="0"/>
                <w:bCs w:val="0"/>
                <w:spacing w:val="-47"/>
              </w:rPr>
            </w:pPr>
            <w:r w:rsidRPr="00D1675D">
              <w:rPr>
                <w:b w:val="0"/>
                <w:bCs w:val="0"/>
              </w:rPr>
              <w:t>Prepared by:</w:t>
            </w:r>
            <w:r w:rsidRPr="00D1675D">
              <w:rPr>
                <w:b w:val="0"/>
                <w:bCs w:val="0"/>
                <w:spacing w:val="-47"/>
              </w:rPr>
              <w:t xml:space="preserve"> </w:t>
            </w:r>
          </w:p>
          <w:p w14:paraId="4523FF1F" w14:textId="77777777" w:rsidR="00D1675D" w:rsidRPr="00D1675D" w:rsidRDefault="00D1675D" w:rsidP="00D1675D">
            <w:pPr>
              <w:pStyle w:val="TableParagraph"/>
              <w:spacing w:line="393" w:lineRule="auto"/>
              <w:ind w:left="5940" w:right="714" w:hanging="3"/>
              <w:rPr>
                <w:b w:val="0"/>
                <w:bCs w:val="0"/>
                <w:spacing w:val="1"/>
              </w:rPr>
            </w:pPr>
            <w:r w:rsidRPr="00D1675D">
              <w:rPr>
                <w:b w:val="0"/>
                <w:bCs w:val="0"/>
              </w:rPr>
              <w:t>Jeremiah Johnson, PhD</w:t>
            </w:r>
            <w:r w:rsidRPr="00D1675D">
              <w:rPr>
                <w:b w:val="0"/>
                <w:bCs w:val="0"/>
                <w:spacing w:val="-47"/>
              </w:rPr>
              <w:t xml:space="preserve"> </w:t>
            </w:r>
            <w:r w:rsidRPr="00D1675D">
              <w:rPr>
                <w:b w:val="0"/>
                <w:bCs w:val="0"/>
              </w:rPr>
              <w:t>Jackie</w:t>
            </w:r>
            <w:r w:rsidRPr="00D1675D">
              <w:rPr>
                <w:b w:val="0"/>
                <w:bCs w:val="0"/>
                <w:spacing w:val="1"/>
              </w:rPr>
              <w:t xml:space="preserve"> </w:t>
            </w:r>
            <w:r w:rsidRPr="00D1675D">
              <w:rPr>
                <w:b w:val="0"/>
                <w:bCs w:val="0"/>
              </w:rPr>
              <w:t>Stein,</w:t>
            </w:r>
            <w:r w:rsidRPr="00D1675D">
              <w:rPr>
                <w:b w:val="0"/>
                <w:bCs w:val="0"/>
                <w:spacing w:val="49"/>
              </w:rPr>
              <w:t xml:space="preserve"> </w:t>
            </w:r>
            <w:r w:rsidRPr="00D1675D">
              <w:rPr>
                <w:b w:val="0"/>
                <w:bCs w:val="0"/>
              </w:rPr>
              <w:t>MPH</w:t>
            </w:r>
            <w:r w:rsidRPr="00D1675D">
              <w:rPr>
                <w:b w:val="0"/>
                <w:bCs w:val="0"/>
                <w:spacing w:val="1"/>
              </w:rPr>
              <w:t xml:space="preserve"> </w:t>
            </w:r>
          </w:p>
          <w:p w14:paraId="6C9A1C4D" w14:textId="6F2A4EF5" w:rsidR="00BD6ECD" w:rsidRPr="004E25C4" w:rsidRDefault="00D1675D" w:rsidP="00D1675D">
            <w:pPr>
              <w:pStyle w:val="TableParagraph"/>
              <w:spacing w:line="393" w:lineRule="auto"/>
              <w:ind w:left="5940" w:right="714" w:hanging="3"/>
            </w:pPr>
            <w:r w:rsidRPr="00D1675D">
              <w:rPr>
                <w:b w:val="0"/>
                <w:bCs w:val="0"/>
              </w:rPr>
              <w:t>Katie Ness,</w:t>
            </w:r>
            <w:r w:rsidRPr="00D1675D">
              <w:rPr>
                <w:b w:val="0"/>
                <w:bCs w:val="0"/>
                <w:spacing w:val="-2"/>
              </w:rPr>
              <w:t xml:space="preserve"> </w:t>
            </w:r>
            <w:r w:rsidRPr="00D1675D">
              <w:rPr>
                <w:b w:val="0"/>
                <w:bCs w:val="0"/>
              </w:rPr>
              <w:t>MS</w:t>
            </w:r>
          </w:p>
        </w:tc>
      </w:tr>
      <w:tr w:rsidR="00BD6ECD" w14:paraId="7D34C36F" w14:textId="77777777" w:rsidTr="00D1675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</w:tcPr>
          <w:p w14:paraId="04D868AF" w14:textId="77777777" w:rsidR="00BD6ECD" w:rsidRDefault="00D939E2">
            <w:pPr>
              <w:pStyle w:val="TableParagraph"/>
              <w:spacing w:before="239"/>
              <w:ind w:left="720"/>
              <w:rPr>
                <w:sz w:val="32"/>
              </w:rPr>
            </w:pPr>
            <w:r>
              <w:rPr>
                <w:color w:val="252525"/>
                <w:sz w:val="32"/>
              </w:rPr>
              <w:t>Final:</w:t>
            </w:r>
            <w:r>
              <w:rPr>
                <w:color w:val="252525"/>
                <w:spacing w:val="-2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August</w:t>
            </w:r>
            <w:r>
              <w:rPr>
                <w:color w:val="252525"/>
                <w:spacing w:val="-1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10,</w:t>
            </w:r>
            <w:r>
              <w:rPr>
                <w:color w:val="252525"/>
                <w:spacing w:val="-3"/>
                <w:sz w:val="32"/>
              </w:rPr>
              <w:t xml:space="preserve"> </w:t>
            </w:r>
            <w:r>
              <w:rPr>
                <w:color w:val="252525"/>
                <w:sz w:val="32"/>
              </w:rPr>
              <w:t>2021</w:t>
            </w:r>
          </w:p>
        </w:tc>
      </w:tr>
    </w:tbl>
    <w:p w14:paraId="6C3A6C90" w14:textId="77777777" w:rsidR="00BD6ECD" w:rsidRDefault="00BD6ECD">
      <w:pPr>
        <w:pStyle w:val="BodyText"/>
        <w:rPr>
          <w:rFonts w:ascii="Times New Roman"/>
          <w:sz w:val="20"/>
        </w:rPr>
      </w:pPr>
    </w:p>
    <w:p w14:paraId="1863B83E" w14:textId="77777777" w:rsidR="00BD6ECD" w:rsidRDefault="00D939E2">
      <w:pPr>
        <w:pStyle w:val="BodyText"/>
        <w:spacing w:before="2"/>
        <w:rPr>
          <w:rFonts w:ascii="Times New Roman"/>
          <w:sz w:val="29"/>
        </w:rPr>
      </w:pPr>
      <w:r>
        <w:rPr>
          <w:noProof/>
        </w:rPr>
        <w:drawing>
          <wp:anchor distT="0" distB="0" distL="0" distR="0" simplePos="0" relativeHeight="487115776" behindDoc="0" locked="0" layoutInCell="1" allowOverlap="1" wp14:anchorId="33D28CA7" wp14:editId="3666203D">
            <wp:simplePos x="0" y="0"/>
            <wp:positionH relativeFrom="page">
              <wp:posOffset>3657600</wp:posOffset>
            </wp:positionH>
            <wp:positionV relativeFrom="paragraph">
              <wp:posOffset>228264</wp:posOffset>
            </wp:positionV>
            <wp:extent cx="3162344" cy="883919"/>
            <wp:effectExtent l="0" t="0" r="0" b="0"/>
            <wp:wrapTopAndBottom/>
            <wp:docPr id="3" name="image2.png" descr="University of Massachusetts Amherst Donahue Institute, Applied Research and Program Evaluation logo." title="Logo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344" cy="88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9FD39A" w14:textId="77777777" w:rsidR="00BD6ECD" w:rsidRDefault="00BD6ECD">
      <w:pPr>
        <w:rPr>
          <w:rFonts w:ascii="Times New Roman"/>
          <w:sz w:val="29"/>
        </w:rPr>
        <w:sectPr w:rsidR="00BD6EC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300" w:bottom="280" w:left="1300" w:header="720" w:footer="720" w:gutter="0"/>
          <w:cols w:space="720"/>
        </w:sectPr>
      </w:pPr>
    </w:p>
    <w:p w14:paraId="428593CF" w14:textId="77777777" w:rsidR="00BD6ECD" w:rsidRDefault="00BD6ECD">
      <w:pPr>
        <w:pStyle w:val="BodyText"/>
        <w:spacing w:before="7"/>
        <w:rPr>
          <w:rFonts w:ascii="Times New Roman"/>
          <w:sz w:val="20"/>
        </w:rPr>
      </w:pPr>
    </w:p>
    <w:p w14:paraId="19845660" w14:textId="77777777" w:rsidR="00BD6ECD" w:rsidRDefault="00D939E2">
      <w:pPr>
        <w:spacing w:before="27"/>
        <w:ind w:left="140"/>
        <w:rPr>
          <w:b/>
          <w:sz w:val="36"/>
        </w:rPr>
      </w:pPr>
      <w:r>
        <w:rPr>
          <w:b/>
          <w:color w:val="A22538"/>
          <w:sz w:val="36"/>
        </w:rPr>
        <w:t>Contents</w:t>
      </w:r>
    </w:p>
    <w:p w14:paraId="04F2631E" w14:textId="42C255F6" w:rsidR="00BD6ECD" w:rsidRDefault="001524CD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9856" behindDoc="0" locked="0" layoutInCell="1" allowOverlap="1" wp14:anchorId="34688A0C" wp14:editId="505FB9DE">
                <wp:simplePos x="0" y="0"/>
                <wp:positionH relativeFrom="margin">
                  <wp:posOffset>67945</wp:posOffset>
                </wp:positionH>
                <wp:positionV relativeFrom="paragraph">
                  <wp:posOffset>118794</wp:posOffset>
                </wp:positionV>
                <wp:extent cx="5985804" cy="0"/>
                <wp:effectExtent l="0" t="0" r="0" b="0"/>
                <wp:wrapNone/>
                <wp:docPr id="45" name="Straight Connector 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8B71F3" id="Straight Connector 45" o:spid="_x0000_s1026" style="position:absolute;z-index:48760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9.35pt" to="476.6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SE5QEAACkEAAAOAAAAZHJzL2Uyb0RvYy54bWysU02P0zAQvSPxHyzfadLVFpWo6R66Wi58&#10;VCz8ANcZN5Zsj2V7m/bfM3bSFAFCApGDk7HnvZn3PNk8nK1hJwhRo2v5clFzBk5ip92x5d++Pr1Z&#10;cxaTcJ0w6KDlF4j8Yfv61WbwDdxhj6aDwIjExWbwLe9T8k1VRdmDFXGBHhwdKgxWJArDseqCGIjd&#10;muqurt9WA4bOB5QQI+0+jod8W/iVApk+KxUhMdNy6i2VNZT1kNdquxHNMQjfazm1If6hCyu0o6Iz&#10;1aNIgr0E/QuV1TJgRJUWEm2FSmkJRQOpWdY/qXnuhYeihcyJfrYp/j9a+em0D0x3Lb9fceaEpTt6&#10;TkHoY5/YDp0jBzEwOiSnBh8bAuzcPkxR9PuQZZ9VsPlNgti5uHuZ3YVzYpI2V+/Wq3V9z5m8nlU3&#10;oA8xvQe0LH+03GiXhYtGnD7ERMUo9ZqSt43La0SjuydtTAnyyMDOBHYSdNmH47IQmBf7Ebtxb1XT&#10;k4UQW5mwnD5GNyY6y+xVFjvKK1/pYmCs/AUUGUaCxgIz0VhDSAkuLacqxlF2hinqcgbWpbM/Aqf8&#10;DIUyxn8DnhGlMro0g612GH5XPZ2vLasx/+rAqDtbcMDuUi6+WEPzWJyb/p088D/GBX77w7ffAQAA&#10;//8DAFBLAwQUAAYACAAAACEAfoSm6tsAAAAIAQAADwAAAGRycy9kb3ducmV2LnhtbExPQU7DMBC8&#10;I/EHa5G4IOpA1RLSOBWKQBw40SIkbm68TaLa6yh2W+f3LOIAp9HsjGZnynVyVpxwDL0nBXezDARS&#10;401PrYKP7cttDiJETUZbT6hgwgDr6vKi1IXxZ3rH0ya2gkMoFFpBF+NQSBmaDp0OMz8gsbb3o9OR&#10;6dhKM+ozhzsr77NsKZ3uiT90esC6w+awOToFfcLh+dO+1ovp5ivHQ14n+TYpdX2VnlYgIqb4Z4af&#10;+lwdKu6080cyQVjm2QM7GXNG1h8X8zmI3e9BVqX8P6D6BgAA//8DAFBLAQItABQABgAIAAAAIQC2&#10;gziS/gAAAOEBAAATAAAAAAAAAAAAAAAAAAAAAABbQ29udGVudF9UeXBlc10ueG1sUEsBAi0AFAAG&#10;AAgAAAAhADj9If/WAAAAlAEAAAsAAAAAAAAAAAAAAAAALwEAAF9yZWxzLy5yZWxzUEsBAi0AFAAG&#10;AAgAAAAhALBE1ITlAQAAKQQAAA4AAAAAAAAAAAAAAAAALgIAAGRycy9lMm9Eb2MueG1sUEsBAi0A&#10;FAAGAAgAAAAhAH6EpurbAAAACAEAAA8AAAAAAAAAAAAAAAAAPwQAAGRycy9kb3ducmV2LnhtbFBL&#10;BQYAAAAABAAEAPMAAABHBQAAAAA=&#10;" strokecolor="#7f7f7f [1612]">
                <w10:wrap anchorx="margin"/>
              </v:line>
            </w:pict>
          </mc:Fallback>
        </mc:AlternateContent>
      </w:r>
    </w:p>
    <w:p w14:paraId="61D118E3" w14:textId="77777777" w:rsidR="00BD6ECD" w:rsidRDefault="00BD6ECD">
      <w:pPr>
        <w:pStyle w:val="BodyText"/>
        <w:spacing w:before="9"/>
        <w:rPr>
          <w:b/>
          <w:sz w:val="14"/>
        </w:rPr>
      </w:pPr>
    </w:p>
    <w:sdt>
      <w:sdtPr>
        <w:id w:val="317545063"/>
        <w:docPartObj>
          <w:docPartGallery w:val="Table of Contents"/>
          <w:docPartUnique/>
        </w:docPartObj>
      </w:sdtPr>
      <w:sdtEndPr/>
      <w:sdtContent>
        <w:p w14:paraId="2DB4B600" w14:textId="77777777" w:rsidR="00BD6ECD" w:rsidRDefault="003D5ED8">
          <w:pPr>
            <w:pStyle w:val="TOC1"/>
            <w:tabs>
              <w:tab w:val="right" w:leader="dot" w:pos="9499"/>
            </w:tabs>
            <w:spacing w:before="52"/>
          </w:pPr>
          <w:hyperlink w:anchor="_bookmark0" w:history="1">
            <w:r w:rsidR="00D939E2">
              <w:t>Introduction</w:t>
            </w:r>
            <w:r w:rsidR="00D939E2">
              <w:rPr>
                <w:rFonts w:ascii="Times New Roman"/>
              </w:rPr>
              <w:tab/>
            </w:r>
            <w:r w:rsidR="00D939E2">
              <w:t>1</w:t>
            </w:r>
          </w:hyperlink>
        </w:p>
        <w:p w14:paraId="08B6E94E" w14:textId="77777777" w:rsidR="00BD6ECD" w:rsidRDefault="003D5ED8">
          <w:pPr>
            <w:pStyle w:val="TOC1"/>
            <w:tabs>
              <w:tab w:val="right" w:leader="dot" w:pos="9499"/>
            </w:tabs>
          </w:pPr>
          <w:hyperlink w:anchor="_bookmark2" w:history="1">
            <w:r w:rsidR="00D939E2">
              <w:t>Key Findings</w:t>
            </w:r>
            <w:r w:rsidR="00D939E2">
              <w:rPr>
                <w:rFonts w:ascii="Times New Roman"/>
              </w:rPr>
              <w:tab/>
            </w:r>
            <w:r w:rsidR="00D939E2">
              <w:t>2</w:t>
            </w:r>
          </w:hyperlink>
        </w:p>
        <w:p w14:paraId="6C211DDD" w14:textId="77777777" w:rsidR="00BD6ECD" w:rsidRDefault="003D5ED8">
          <w:pPr>
            <w:pStyle w:val="TOC1"/>
            <w:tabs>
              <w:tab w:val="right" w:leader="dot" w:pos="9499"/>
            </w:tabs>
            <w:spacing w:before="158"/>
          </w:pPr>
          <w:hyperlink w:anchor="_bookmark3" w:history="1">
            <w:r w:rsidR="00D939E2">
              <w:t>Methods</w:t>
            </w:r>
            <w:r w:rsidR="00D939E2">
              <w:rPr>
                <w:rFonts w:ascii="Times New Roman"/>
              </w:rPr>
              <w:tab/>
            </w:r>
            <w:r w:rsidR="00D939E2">
              <w:t>3</w:t>
            </w:r>
          </w:hyperlink>
        </w:p>
        <w:p w14:paraId="4D83A0E5" w14:textId="77777777" w:rsidR="00BD6ECD" w:rsidRDefault="003D5ED8">
          <w:pPr>
            <w:pStyle w:val="TOC1"/>
            <w:tabs>
              <w:tab w:val="right" w:leader="dot" w:pos="9499"/>
            </w:tabs>
          </w:pPr>
          <w:hyperlink w:anchor="_bookmark10" w:history="1">
            <w:r w:rsidR="00D939E2">
              <w:t>Findings</w:t>
            </w:r>
            <w:r w:rsidR="00D939E2">
              <w:rPr>
                <w:rFonts w:ascii="Times New Roman"/>
              </w:rPr>
              <w:tab/>
            </w:r>
            <w:r w:rsidR="00D939E2">
              <w:t>5</w:t>
            </w:r>
          </w:hyperlink>
        </w:p>
        <w:p w14:paraId="4DC04389" w14:textId="77777777" w:rsidR="00BD6ECD" w:rsidRDefault="003D5ED8">
          <w:pPr>
            <w:pStyle w:val="TOC1"/>
            <w:tabs>
              <w:tab w:val="right" w:leader="dot" w:pos="9499"/>
            </w:tabs>
            <w:spacing w:before="158"/>
          </w:pPr>
          <w:hyperlink w:anchor="_bookmark15" w:history="1">
            <w:r w:rsidR="00D939E2">
              <w:t>Benchmarks</w:t>
            </w:r>
            <w:r w:rsidR="00D939E2">
              <w:rPr>
                <w:spacing w:val="-1"/>
              </w:rPr>
              <w:t xml:space="preserve"> </w:t>
            </w:r>
            <w:r w:rsidR="00D939E2">
              <w:t>Summary:</w:t>
            </w:r>
            <w:r w:rsidR="00D939E2">
              <w:rPr>
                <w:spacing w:val="1"/>
              </w:rPr>
              <w:t xml:space="preserve"> </w:t>
            </w:r>
            <w:r w:rsidR="00D939E2">
              <w:t>Impacts on</w:t>
            </w:r>
            <w:r w:rsidR="00D939E2">
              <w:rPr>
                <w:spacing w:val="2"/>
              </w:rPr>
              <w:t xml:space="preserve"> </w:t>
            </w:r>
            <w:r w:rsidR="00D939E2">
              <w:t>Fellows</w:t>
            </w:r>
            <w:r w:rsidR="00D939E2">
              <w:rPr>
                <w:rFonts w:ascii="Times New Roman"/>
              </w:rPr>
              <w:tab/>
            </w:r>
            <w:r w:rsidR="00D939E2">
              <w:t>6</w:t>
            </w:r>
          </w:hyperlink>
        </w:p>
        <w:p w14:paraId="63EBD082" w14:textId="77777777" w:rsidR="00BD6ECD" w:rsidRDefault="003D5ED8">
          <w:pPr>
            <w:pStyle w:val="TOC1"/>
            <w:tabs>
              <w:tab w:val="right" w:leader="dot" w:pos="9499"/>
            </w:tabs>
          </w:pPr>
          <w:hyperlink w:anchor="_bookmark16" w:history="1">
            <w:r w:rsidR="00D939E2">
              <w:t>Benchmarks</w:t>
            </w:r>
            <w:r w:rsidR="00D939E2">
              <w:rPr>
                <w:spacing w:val="-1"/>
              </w:rPr>
              <w:t xml:space="preserve"> </w:t>
            </w:r>
            <w:r w:rsidR="00D939E2">
              <w:t>Summary:</w:t>
            </w:r>
            <w:r w:rsidR="00D939E2">
              <w:rPr>
                <w:spacing w:val="1"/>
              </w:rPr>
              <w:t xml:space="preserve"> </w:t>
            </w:r>
            <w:r w:rsidR="00D939E2">
              <w:t>Impacts on</w:t>
            </w:r>
            <w:r w:rsidR="00D939E2">
              <w:rPr>
                <w:spacing w:val="-1"/>
              </w:rPr>
              <w:t xml:space="preserve"> </w:t>
            </w:r>
            <w:r w:rsidR="00D939E2">
              <w:t>Districts</w:t>
            </w:r>
            <w:r w:rsidR="00D939E2">
              <w:rPr>
                <w:rFonts w:ascii="Times New Roman"/>
              </w:rPr>
              <w:tab/>
            </w:r>
            <w:r w:rsidR="00D939E2">
              <w:t>7</w:t>
            </w:r>
          </w:hyperlink>
        </w:p>
        <w:p w14:paraId="68AB0116" w14:textId="77777777" w:rsidR="00BD6ECD" w:rsidRDefault="003D5ED8">
          <w:pPr>
            <w:pStyle w:val="TOC1"/>
            <w:tabs>
              <w:tab w:val="right" w:leader="dot" w:pos="9489"/>
            </w:tabs>
            <w:spacing w:before="158"/>
          </w:pPr>
          <w:hyperlink w:anchor="_bookmark17" w:history="1">
            <w:r w:rsidR="00D939E2">
              <w:t>Benchmarks Summary:</w:t>
            </w:r>
            <w:r w:rsidR="00D939E2">
              <w:rPr>
                <w:spacing w:val="2"/>
              </w:rPr>
              <w:t xml:space="preserve"> </w:t>
            </w:r>
            <w:r w:rsidR="00D939E2">
              <w:t>Impacts</w:t>
            </w:r>
            <w:r w:rsidR="00D939E2">
              <w:rPr>
                <w:spacing w:val="-1"/>
              </w:rPr>
              <w:t xml:space="preserve"> </w:t>
            </w:r>
            <w:r w:rsidR="00D939E2">
              <w:t>on</w:t>
            </w:r>
            <w:r w:rsidR="00D939E2">
              <w:rPr>
                <w:spacing w:val="2"/>
              </w:rPr>
              <w:t xml:space="preserve"> </w:t>
            </w:r>
            <w:r w:rsidR="00D939E2">
              <w:t>System</w:t>
            </w:r>
            <w:r w:rsidR="00D939E2">
              <w:rPr>
                <w:rFonts w:ascii="Times New Roman"/>
              </w:rPr>
              <w:tab/>
            </w:r>
            <w:r w:rsidR="00D939E2">
              <w:t>8</w:t>
            </w:r>
          </w:hyperlink>
        </w:p>
        <w:p w14:paraId="03559E7C" w14:textId="77777777" w:rsidR="00BD6ECD" w:rsidRDefault="003D5ED8">
          <w:pPr>
            <w:pStyle w:val="TOC1"/>
            <w:tabs>
              <w:tab w:val="right" w:leader="dot" w:pos="9499"/>
            </w:tabs>
          </w:pPr>
          <w:hyperlink w:anchor="_bookmark18" w:history="1">
            <w:r w:rsidR="00D939E2">
              <w:t>Findings: Positive</w:t>
            </w:r>
            <w:r w:rsidR="00D939E2">
              <w:rPr>
                <w:spacing w:val="-1"/>
              </w:rPr>
              <w:t xml:space="preserve"> </w:t>
            </w:r>
            <w:r w:rsidR="00D939E2">
              <w:t>Impacts on</w:t>
            </w:r>
            <w:r w:rsidR="00D939E2">
              <w:rPr>
                <w:spacing w:val="2"/>
              </w:rPr>
              <w:t xml:space="preserve"> </w:t>
            </w:r>
            <w:r w:rsidR="00D939E2">
              <w:t>Cohort</w:t>
            </w:r>
            <w:r w:rsidR="00D939E2">
              <w:rPr>
                <w:spacing w:val="2"/>
              </w:rPr>
              <w:t xml:space="preserve"> </w:t>
            </w:r>
            <w:r w:rsidR="00D939E2">
              <w:t>1</w:t>
            </w:r>
            <w:r w:rsidR="00D939E2">
              <w:rPr>
                <w:spacing w:val="-2"/>
              </w:rPr>
              <w:t xml:space="preserve"> </w:t>
            </w:r>
            <w:r w:rsidR="00D939E2">
              <w:t>Fellows</w:t>
            </w:r>
            <w:r w:rsidR="00D939E2">
              <w:rPr>
                <w:rFonts w:ascii="Times New Roman"/>
              </w:rPr>
              <w:tab/>
            </w:r>
            <w:r w:rsidR="00D939E2">
              <w:t>9</w:t>
            </w:r>
          </w:hyperlink>
        </w:p>
        <w:p w14:paraId="06ADA755" w14:textId="77777777" w:rsidR="00BD6ECD" w:rsidRDefault="003D5ED8">
          <w:pPr>
            <w:pStyle w:val="TOC1"/>
            <w:tabs>
              <w:tab w:val="right" w:leader="dot" w:pos="9502"/>
            </w:tabs>
            <w:spacing w:before="158"/>
          </w:pPr>
          <w:hyperlink w:anchor="_bookmark19" w:history="1">
            <w:r w:rsidR="00D939E2">
              <w:t>Impacts</w:t>
            </w:r>
            <w:r w:rsidR="00D939E2">
              <w:rPr>
                <w:spacing w:val="-1"/>
              </w:rPr>
              <w:t xml:space="preserve"> </w:t>
            </w:r>
            <w:r w:rsidR="00D939E2">
              <w:t>on</w:t>
            </w:r>
            <w:r w:rsidR="00D939E2">
              <w:rPr>
                <w:spacing w:val="-1"/>
              </w:rPr>
              <w:t xml:space="preserve"> </w:t>
            </w:r>
            <w:r w:rsidR="00D939E2">
              <w:t>Districts—Year</w:t>
            </w:r>
            <w:r w:rsidR="00D939E2">
              <w:rPr>
                <w:spacing w:val="1"/>
              </w:rPr>
              <w:t xml:space="preserve"> </w:t>
            </w:r>
            <w:r w:rsidR="00D939E2">
              <w:t>1,</w:t>
            </w:r>
            <w:r w:rsidR="00D939E2">
              <w:rPr>
                <w:spacing w:val="1"/>
              </w:rPr>
              <w:t xml:space="preserve"> </w:t>
            </w:r>
            <w:r w:rsidR="00D939E2">
              <w:t>Cohort</w:t>
            </w:r>
            <w:r w:rsidR="00D939E2">
              <w:rPr>
                <w:spacing w:val="2"/>
              </w:rPr>
              <w:t xml:space="preserve"> </w:t>
            </w:r>
            <w:r w:rsidR="00D939E2">
              <w:t>1</w:t>
            </w:r>
            <w:r w:rsidR="00D939E2">
              <w:rPr>
                <w:spacing w:val="-2"/>
              </w:rPr>
              <w:t xml:space="preserve"> </w:t>
            </w:r>
            <w:r w:rsidR="00D939E2">
              <w:t>Survey</w:t>
            </w:r>
            <w:r w:rsidR="00D939E2">
              <w:rPr>
                <w:spacing w:val="-3"/>
              </w:rPr>
              <w:t xml:space="preserve"> </w:t>
            </w:r>
            <w:r w:rsidR="00D939E2">
              <w:t>Findings</w:t>
            </w:r>
            <w:r w:rsidR="00D939E2">
              <w:rPr>
                <w:rFonts w:ascii="Times New Roman" w:hAnsi="Times New Roman"/>
              </w:rPr>
              <w:tab/>
            </w:r>
            <w:r w:rsidR="00D939E2">
              <w:t>10</w:t>
            </w:r>
          </w:hyperlink>
        </w:p>
        <w:p w14:paraId="4EF928C4" w14:textId="77777777" w:rsidR="00BD6ECD" w:rsidRDefault="003D5ED8">
          <w:pPr>
            <w:pStyle w:val="TOC1"/>
            <w:tabs>
              <w:tab w:val="right" w:leader="dot" w:pos="9502"/>
            </w:tabs>
          </w:pPr>
          <w:hyperlink w:anchor="_bookmark20" w:history="1">
            <w:r w:rsidR="00D939E2">
              <w:t>Lessons</w:t>
            </w:r>
            <w:r w:rsidR="00D939E2">
              <w:rPr>
                <w:spacing w:val="-1"/>
              </w:rPr>
              <w:t xml:space="preserve"> </w:t>
            </w:r>
            <w:r w:rsidR="00D939E2">
              <w:t>Learned</w:t>
            </w:r>
            <w:r w:rsidR="00D939E2">
              <w:rPr>
                <w:spacing w:val="2"/>
              </w:rPr>
              <w:t xml:space="preserve"> </w:t>
            </w:r>
            <w:r w:rsidR="00D939E2">
              <w:t>&amp; Implications</w:t>
            </w:r>
            <w:r w:rsidR="00D939E2">
              <w:rPr>
                <w:rFonts w:ascii="Times New Roman"/>
              </w:rPr>
              <w:tab/>
            </w:r>
            <w:r w:rsidR="00D939E2">
              <w:t>12</w:t>
            </w:r>
          </w:hyperlink>
        </w:p>
        <w:p w14:paraId="479DCC95" w14:textId="77777777" w:rsidR="00BD6ECD" w:rsidRDefault="003D5ED8">
          <w:pPr>
            <w:pStyle w:val="TOC1"/>
            <w:tabs>
              <w:tab w:val="right" w:leader="dot" w:pos="9502"/>
            </w:tabs>
            <w:spacing w:before="158"/>
          </w:pPr>
          <w:hyperlink w:anchor="_bookmark22" w:history="1">
            <w:r w:rsidR="00D939E2">
              <w:t>Strategic</w:t>
            </w:r>
            <w:r w:rsidR="00D939E2">
              <w:rPr>
                <w:spacing w:val="-1"/>
              </w:rPr>
              <w:t xml:space="preserve"> </w:t>
            </w:r>
            <w:r w:rsidR="00D939E2">
              <w:t>Considerations</w:t>
            </w:r>
            <w:r w:rsidR="00D939E2">
              <w:rPr>
                <w:rFonts w:ascii="Times New Roman"/>
              </w:rPr>
              <w:tab/>
            </w:r>
            <w:r w:rsidR="00D939E2">
              <w:t>15</w:t>
            </w:r>
          </w:hyperlink>
        </w:p>
        <w:p w14:paraId="0BBE40C1" w14:textId="77777777" w:rsidR="00BD6ECD" w:rsidRDefault="003D5ED8">
          <w:pPr>
            <w:pStyle w:val="TOC1"/>
            <w:tabs>
              <w:tab w:val="right" w:leader="dot" w:pos="9502"/>
            </w:tabs>
          </w:pPr>
          <w:hyperlink w:anchor="_bookmark23" w:history="1">
            <w:r w:rsidR="00D939E2">
              <w:t>Appendix</w:t>
            </w:r>
            <w:r w:rsidR="00D939E2">
              <w:rPr>
                <w:rFonts w:ascii="Times New Roman"/>
              </w:rPr>
              <w:tab/>
            </w:r>
            <w:r w:rsidR="00D939E2">
              <w:t>16</w:t>
            </w:r>
          </w:hyperlink>
        </w:p>
      </w:sdtContent>
    </w:sdt>
    <w:p w14:paraId="1CC6F0AD" w14:textId="77777777" w:rsidR="00BD6ECD" w:rsidRDefault="00BD6ECD">
      <w:pPr>
        <w:sectPr w:rsidR="00BD6ECD">
          <w:headerReference w:type="default" r:id="rId20"/>
          <w:footerReference w:type="default" r:id="rId21"/>
          <w:pgSz w:w="12240" w:h="15840"/>
          <w:pgMar w:top="1720" w:right="1300" w:bottom="1840" w:left="1300" w:header="1310" w:footer="1647" w:gutter="0"/>
          <w:cols w:space="720"/>
        </w:sectPr>
      </w:pPr>
    </w:p>
    <w:p w14:paraId="170BD80B" w14:textId="77777777" w:rsidR="00BD6ECD" w:rsidRDefault="00D939E2">
      <w:pPr>
        <w:pStyle w:val="Heading1"/>
        <w:spacing w:before="264"/>
      </w:pPr>
      <w:bookmarkStart w:id="0" w:name="Introduction"/>
      <w:bookmarkStart w:id="1" w:name="_bookmark0"/>
      <w:bookmarkEnd w:id="0"/>
      <w:bookmarkEnd w:id="1"/>
      <w:r>
        <w:rPr>
          <w:color w:val="A22538"/>
        </w:rPr>
        <w:lastRenderedPageBreak/>
        <w:t>Introduction</w:t>
      </w:r>
    </w:p>
    <w:p w14:paraId="3C6BE481" w14:textId="1B325750" w:rsidR="00BD6ECD" w:rsidRDefault="00BD6ECD">
      <w:pPr>
        <w:pStyle w:val="BodyText"/>
        <w:rPr>
          <w:b/>
          <w:sz w:val="20"/>
        </w:rPr>
      </w:pPr>
    </w:p>
    <w:p w14:paraId="1229FFC9" w14:textId="0CE53920" w:rsidR="00BD6ECD" w:rsidRDefault="001524CD">
      <w:pPr>
        <w:pStyle w:val="BodyText"/>
        <w:spacing w:before="9"/>
        <w:rPr>
          <w:b/>
          <w:sz w:val="19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50CD31B4" wp14:editId="53FA41FC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985804" cy="0"/>
                <wp:effectExtent l="0" t="0" r="0" b="0"/>
                <wp:wrapNone/>
                <wp:docPr id="44" name="Straight Connector 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EAC2E8" id="Straight Connector 44" o:spid="_x0000_s1026" style="position:absolute;z-index:487607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471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wsj5AEAACkEAAAOAAAAZHJzL2Uyb0RvYy54bWysU02P0zAQvSPxHyzfadLVFpWo6R66Wi58&#10;VCz8ANexG0u2xxp7m/bfM3bSFAFCApGDk7HnvZn3PNk8nJ1lJ4XRgG/5clFzpryEzvhjy799fXqz&#10;5iwm4TthwauWX1TkD9vXrzZDaNQd9GA7hYxIfGyG0PI+pdBUVZS9ciIuIChPhxrQiUQhHqsOxUDs&#10;zlZ3df22GgC7gCBVjLT7OB7ybeHXWsn0WeuoErMtp95SWbGsh7xW241ojihCb+TUhviHLpwwnorO&#10;VI8iCfaC5hcqZyRCBJ0WElwFWhupigZSs6x/UvPci6CKFjInhtmm+P9o5afTHpnpWn5/z5kXju7o&#10;OaEwxz6xHXhPDgIyOiSnhhAbAuz8Hqcohj1m2WeNLr9JEDsXdy+zu+qcmKTN1bv1al1TFXk9q27A&#10;gDG9V+BY/mi5NT4LF404fYiJilHqNSVvW5/XCNZ0T8baEuSRUTuL7CTosg/HZSGwL+4jdOPeqqYn&#10;CyG2MmE5fYxuTHSW2assdpRXvtLFqrHyF6XJMBI0FpiJxhpCSuXTcqpiPWVnmKYuZ2BdOvsjcMrP&#10;UFXG+G/AM6JUBp9msDMe8HfV0/nash7zrw6MurMFB+gu5eKLNTSPxbnp38kD/2Nc4Lc/fPsdAAD/&#10;/wMAUEsDBBQABgAIAAAAIQCgIXhO2gAAAAQBAAAPAAAAZHJzL2Rvd25yZXYueG1sTI9BS8NAFITv&#10;gv9heYIXaTctWtI0myJB8eDJKoK31+wzCd19G7LbdvPvXb3Y4zDDzDflNlojTjT63rGCxTwDQdw4&#10;3XOr4OP9eZaD8AFZo3FMCibysK2ur0ostDvzG512oRWphH2BCroQhkJK33Rk0c/dQJy8bzdaDEmO&#10;rdQjnlO5NXKZZStpsee00OFAdUfNYXe0CvpIw9OneakfpruvnA55HeXrpNTtTXzcgAgUw38YfvET&#10;OlSJae+OrL0wCtKRoGC2AJHM9f1yBWL/p2VVykv46gcAAP//AwBQSwECLQAUAAYACAAAACEAtoM4&#10;kv4AAADhAQAAEwAAAAAAAAAAAAAAAAAAAAAAW0NvbnRlbnRfVHlwZXNdLnhtbFBLAQItABQABgAI&#10;AAAAIQA4/SH/1gAAAJQBAAALAAAAAAAAAAAAAAAAAC8BAABfcmVscy8ucmVsc1BLAQItABQABgAI&#10;AAAAIQAB8wsj5AEAACkEAAAOAAAAAAAAAAAAAAAAAC4CAABkcnMvZTJvRG9jLnhtbFBLAQItABQA&#10;BgAIAAAAIQCgIXhO2gAAAAQBAAAPAAAAAAAAAAAAAAAAAD4EAABkcnMvZG93bnJldi54bWxQSwUG&#10;AAAAAAQABADzAAAARQUAAAAA&#10;" strokecolor="#7f7f7f [1612]">
                <w10:wrap anchorx="margin"/>
              </v:line>
            </w:pict>
          </mc:Fallback>
        </mc:AlternateContent>
      </w:r>
    </w:p>
    <w:p w14:paraId="70466A1B" w14:textId="77777777" w:rsidR="00BD6ECD" w:rsidRDefault="00D939E2">
      <w:pPr>
        <w:pStyle w:val="BodyText"/>
        <w:spacing w:line="242" w:lineRule="auto"/>
        <w:ind w:left="139" w:right="239"/>
      </w:pPr>
      <w:r>
        <w:t>Influence 100 was launched at the beginning of the 2019–20 school year by the Massachusetts</w:t>
      </w:r>
      <w:r>
        <w:rPr>
          <w:spacing w:val="1"/>
        </w:rPr>
        <w:t xml:space="preserve"> </w:t>
      </w:r>
      <w:r>
        <w:t>Department of Elementary and Secondary Education (DESE) “to increase the racial and ethnic diversity</w:t>
      </w:r>
      <w:r>
        <w:rPr>
          <w:spacing w:val="1"/>
        </w:rPr>
        <w:t xml:space="preserve"> </w:t>
      </w:r>
      <w:r>
        <w:t>of superintendents in Massachusetts, create more culturally responsive districts and leaders across the</w:t>
      </w:r>
      <w:r>
        <w:rPr>
          <w:spacing w:val="1"/>
        </w:rPr>
        <w:t xml:space="preserve"> </w:t>
      </w:r>
      <w:r>
        <w:t>state, and promote better outcomes for students.”</w:t>
      </w:r>
      <w:hyperlink w:anchor="_bookmark1" w:history="1">
        <w:r>
          <w:rPr>
            <w:vertAlign w:val="superscript"/>
          </w:rPr>
          <w:t>1</w:t>
        </w:r>
        <w:r>
          <w:t xml:space="preserve"> </w:t>
        </w:r>
      </w:hyperlink>
      <w:r>
        <w:t>Influence 100 includes two primary elements: 1) a</w:t>
      </w:r>
      <w:r>
        <w:rPr>
          <w:spacing w:val="1"/>
        </w:rPr>
        <w:t xml:space="preserve"> </w:t>
      </w:r>
      <w:r>
        <w:t>fellowship program for qualified educators who desire to move into the superintendent role in the next</w:t>
      </w:r>
      <w:r>
        <w:rPr>
          <w:spacing w:val="-47"/>
        </w:rPr>
        <w:t xml:space="preserve"> </w:t>
      </w:r>
      <w:r>
        <w:t>five years, and 2) support for school districts to become more culturally responsive and to engage in</w:t>
      </w:r>
      <w:r>
        <w:rPr>
          <w:spacing w:val="1"/>
        </w:rPr>
        <w:t xml:space="preserve"> </w:t>
      </w:r>
      <w:r>
        <w:t>intentional</w:t>
      </w:r>
      <w:r>
        <w:rPr>
          <w:spacing w:val="-3"/>
        </w:rPr>
        <w:t xml:space="preserve"> </w:t>
      </w:r>
      <w:r>
        <w:t>strategy development and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diversifying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educator</w:t>
      </w:r>
      <w:r>
        <w:rPr>
          <w:spacing w:val="-1"/>
        </w:rPr>
        <w:t xml:space="preserve"> </w:t>
      </w:r>
      <w:r>
        <w:t>workforce.</w:t>
      </w:r>
    </w:p>
    <w:p w14:paraId="58616E77" w14:textId="77777777" w:rsidR="00BD6ECD" w:rsidRDefault="00BD6ECD">
      <w:pPr>
        <w:pStyle w:val="BodyText"/>
        <w:spacing w:before="1"/>
        <w:rPr>
          <w:sz w:val="19"/>
        </w:rPr>
      </w:pPr>
    </w:p>
    <w:p w14:paraId="2CD7B15C" w14:textId="77777777" w:rsidR="00BD6ECD" w:rsidRDefault="00D939E2">
      <w:pPr>
        <w:pStyle w:val="BodyText"/>
        <w:spacing w:line="242" w:lineRule="auto"/>
        <w:ind w:left="139" w:right="168"/>
      </w:pPr>
      <w:r>
        <w:t>The UMass Donahue Institute (UMDI) was hired by DESE as an independent, third-party evaluator for</w:t>
      </w:r>
      <w:r>
        <w:rPr>
          <w:spacing w:val="1"/>
        </w:rPr>
        <w:t xml:space="preserve"> </w:t>
      </w:r>
      <w:r>
        <w:t>the Influence 100 program. The purposes of the evaluation are: 1) to provide formative feedback about</w:t>
      </w:r>
      <w:r>
        <w:rPr>
          <w:spacing w:val="1"/>
        </w:rPr>
        <w:t xml:space="preserve"> </w:t>
      </w:r>
      <w:r>
        <w:t>Influence 100 strategies to support prospective superintendents for the superintendency and to support</w:t>
      </w:r>
      <w:r>
        <w:rPr>
          <w:spacing w:val="-47"/>
        </w:rPr>
        <w:t xml:space="preserve"> </w:t>
      </w:r>
      <w:r>
        <w:t>participating districts as they work to diversify the educator workforce and develop equitable and</w:t>
      </w:r>
      <w:r>
        <w:rPr>
          <w:spacing w:val="1"/>
        </w:rPr>
        <w:t xml:space="preserve"> </w:t>
      </w:r>
      <w:r>
        <w:t>culturally responsive practices; 2) to provide formative feedback about the successes and challenges of</w:t>
      </w:r>
      <w:r>
        <w:rPr>
          <w:spacing w:val="1"/>
        </w:rPr>
        <w:t xml:space="preserve"> </w:t>
      </w:r>
      <w:r>
        <w:t>fellows’ and districts’ efforts to increase equity; and 3) to assess the impacts of the program on fellows</w:t>
      </w:r>
      <w:r>
        <w:rPr>
          <w:spacing w:val="1"/>
        </w:rPr>
        <w:t xml:space="preserve"> </w:t>
      </w:r>
      <w:r>
        <w:t>and their districts. DESE has contracted with UMDI to conduct evaluation activities during the second</w:t>
      </w:r>
      <w:r>
        <w:rPr>
          <w:spacing w:val="1"/>
        </w:rPr>
        <w:t xml:space="preserve"> </w:t>
      </w:r>
      <w:r>
        <w:t>and third year of the four-year project. Evaluation activities and products generated during this time are</w:t>
      </w:r>
      <w:r>
        <w:rPr>
          <w:spacing w:val="-47"/>
        </w:rPr>
        <w:t xml:space="preserve"> </w:t>
      </w:r>
      <w:r>
        <w:t>intended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the program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continued</w:t>
      </w:r>
      <w:r>
        <w:rPr>
          <w:spacing w:val="-2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beyond.</w:t>
      </w:r>
    </w:p>
    <w:p w14:paraId="69BBE000" w14:textId="77777777" w:rsidR="00BD6ECD" w:rsidRDefault="00BD6ECD">
      <w:pPr>
        <w:pStyle w:val="BodyText"/>
        <w:spacing w:before="7"/>
        <w:rPr>
          <w:sz w:val="18"/>
        </w:rPr>
      </w:pPr>
    </w:p>
    <w:p w14:paraId="678D4813" w14:textId="77777777" w:rsidR="00BD6ECD" w:rsidRDefault="00D939E2">
      <w:pPr>
        <w:pStyle w:val="BodyText"/>
        <w:spacing w:line="242" w:lineRule="auto"/>
        <w:ind w:left="139" w:right="150"/>
      </w:pPr>
      <w:r>
        <w:t>UMDI began working on the Influence 100 evaluation in August 2020, after the first year of the program.</w:t>
      </w:r>
      <w:r>
        <w:rPr>
          <w:spacing w:val="-47"/>
        </w:rPr>
        <w:t xml:space="preserve"> </w:t>
      </w:r>
      <w:r>
        <w:t>During the first year of the evaluation, UMDI worked with DESE and staff from The Leadership Academy</w:t>
      </w:r>
      <w:r>
        <w:rPr>
          <w:spacing w:val="1"/>
        </w:rPr>
        <w:t xml:space="preserve"> </w:t>
      </w:r>
      <w:r>
        <w:t>(a DESE vendor collaborating on the fellowship sessions) to design and implement three primary data</w:t>
      </w:r>
      <w:r>
        <w:rPr>
          <w:spacing w:val="1"/>
        </w:rPr>
        <w:t xml:space="preserve"> </w:t>
      </w:r>
      <w:r>
        <w:t>collections (two sets of surveys and one focus group), and to develop a list of benchmarks that can be</w:t>
      </w:r>
      <w:r>
        <w:rPr>
          <w:spacing w:val="1"/>
        </w:rPr>
        <w:t xml:space="preserve"> </w:t>
      </w:r>
      <w:r>
        <w:t>used for program monitoring in the pilot phase and to inform the development of criteria to measure</w:t>
      </w:r>
      <w:r>
        <w:rPr>
          <w:spacing w:val="1"/>
        </w:rPr>
        <w:t xml:space="preserve"> </w:t>
      </w:r>
      <w:r>
        <w:t>programmatic success in later phases. Data from two of the three primary data collections are included</w:t>
      </w:r>
      <w:r>
        <w:rPr>
          <w:spacing w:val="1"/>
        </w:rPr>
        <w:t xml:space="preserve"> </w:t>
      </w:r>
      <w:r>
        <w:t>in this year-end report: findings from the first-year surveys and from a mid-year focus group conducted</w:t>
      </w:r>
      <w:r>
        <w:rPr>
          <w:spacing w:val="1"/>
        </w:rPr>
        <w:t xml:space="preserve"> </w:t>
      </w:r>
      <w:r>
        <w:t>in February 2021. Both reflect data gathered from Cohort 1. Findings from the third collection (the</w:t>
      </w:r>
      <w:r>
        <w:rPr>
          <w:spacing w:val="1"/>
        </w:rPr>
        <w:t xml:space="preserve"> </w:t>
      </w:r>
      <w:r>
        <w:t>second-year surveys) will be included in the next year-end report (in 2022). Benchmarking metrics are</w:t>
      </w:r>
      <w:r>
        <w:rPr>
          <w:spacing w:val="1"/>
        </w:rPr>
        <w:t xml:space="preserve"> </w:t>
      </w:r>
      <w:r>
        <w:t>presented for the data available at the time of this reporting. A brief summary of methods is included</w:t>
      </w:r>
      <w:r>
        <w:rPr>
          <w:spacing w:val="1"/>
        </w:rPr>
        <w:t xml:space="preserve"> </w:t>
      </w:r>
      <w:r>
        <w:t>below.</w:t>
      </w:r>
    </w:p>
    <w:p w14:paraId="3212E635" w14:textId="77777777" w:rsidR="00BD6ECD" w:rsidRDefault="00BD6ECD">
      <w:pPr>
        <w:pStyle w:val="BodyText"/>
        <w:spacing w:before="7"/>
        <w:rPr>
          <w:sz w:val="18"/>
        </w:rPr>
      </w:pPr>
    </w:p>
    <w:p w14:paraId="1A1648E9" w14:textId="77777777" w:rsidR="00BD6ECD" w:rsidRDefault="00D939E2">
      <w:pPr>
        <w:pStyle w:val="BodyText"/>
        <w:spacing w:line="242" w:lineRule="auto"/>
        <w:ind w:left="139" w:right="477"/>
        <w:jc w:val="both"/>
      </w:pPr>
      <w:r>
        <w:t>This report focuses on high-level findings about the first year of the Influence 100 program (2019–20</w:t>
      </w:r>
      <w:r>
        <w:rPr>
          <w:spacing w:val="-47"/>
        </w:rPr>
        <w:t xml:space="preserve"> </w:t>
      </w:r>
      <w:r>
        <w:t>school year) based on data collected from the first cohort of fellows and districts to participate in the</w:t>
      </w:r>
      <w:r>
        <w:rPr>
          <w:spacing w:val="-48"/>
        </w:rPr>
        <w:t xml:space="preserve"> </w:t>
      </w:r>
      <w:r>
        <w:t>program.</w:t>
      </w:r>
      <w:r>
        <w:rPr>
          <w:spacing w:val="-4"/>
        </w:rPr>
        <w:t xml:space="preserve"> </w:t>
      </w:r>
      <w:r>
        <w:t>The first cohort</w:t>
      </w:r>
      <w:r>
        <w:rPr>
          <w:spacing w:val="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fellows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districts.</w:t>
      </w:r>
    </w:p>
    <w:p w14:paraId="63F7DB53" w14:textId="77777777" w:rsidR="00BD6ECD" w:rsidRDefault="00BD6ECD">
      <w:pPr>
        <w:pStyle w:val="BodyText"/>
        <w:rPr>
          <w:sz w:val="20"/>
        </w:rPr>
      </w:pPr>
    </w:p>
    <w:p w14:paraId="36A5E056" w14:textId="77777777" w:rsidR="00BD6ECD" w:rsidRDefault="00BD6ECD">
      <w:pPr>
        <w:pStyle w:val="BodyText"/>
        <w:rPr>
          <w:sz w:val="20"/>
        </w:rPr>
      </w:pPr>
    </w:p>
    <w:p w14:paraId="149C0D46" w14:textId="77777777" w:rsidR="00BD6ECD" w:rsidRDefault="00BD6ECD">
      <w:pPr>
        <w:pStyle w:val="BodyText"/>
        <w:rPr>
          <w:sz w:val="20"/>
        </w:rPr>
      </w:pPr>
    </w:p>
    <w:p w14:paraId="41B5FB97" w14:textId="69FF8E8C" w:rsidR="00BD6ECD" w:rsidRDefault="00BD6ECD">
      <w:pPr>
        <w:pStyle w:val="BodyText"/>
        <w:rPr>
          <w:sz w:val="20"/>
        </w:rPr>
      </w:pPr>
    </w:p>
    <w:p w14:paraId="7D819C6E" w14:textId="05439341" w:rsidR="00BD6ECD" w:rsidRDefault="00BD6ECD">
      <w:pPr>
        <w:pStyle w:val="BodyText"/>
        <w:rPr>
          <w:sz w:val="20"/>
        </w:rPr>
      </w:pPr>
    </w:p>
    <w:p w14:paraId="705B1A39" w14:textId="0C74E295" w:rsidR="00BD6ECD" w:rsidRDefault="00461207">
      <w:pPr>
        <w:pStyle w:val="BodyText"/>
        <w:spacing w:before="4"/>
        <w:rPr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B590352" wp14:editId="67DEE82A">
                <wp:simplePos x="0" y="0"/>
                <wp:positionH relativeFrom="margin">
                  <wp:posOffset>67945</wp:posOffset>
                </wp:positionH>
                <wp:positionV relativeFrom="paragraph">
                  <wp:posOffset>109269</wp:posOffset>
                </wp:positionV>
                <wp:extent cx="5985510" cy="0"/>
                <wp:effectExtent l="0" t="0" r="0" b="0"/>
                <wp:wrapNone/>
                <wp:docPr id="55" name="Straight Connector 5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E7C86" id="Straight Connector 55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8.6pt" to="476.6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+zY5AEAACkEAAAOAAAAZHJzL2Uyb0RvYy54bWysU02P0zAQvSPxHyzfadKVgpao6R66Wi58&#10;VCz8ANcZN5Zsj2V7m/TfM3baFAFCApGDk7HnvZn3PNk8TNawE4So0XV8vao5Ayex1+7Y8W9fn97c&#10;cxaTcL0w6KDjZ4j8Yfv61Wb0LdzhgKaHwIjExXb0HR9S8m1VRTmAFXGFHhwdKgxWJArDseqDGInd&#10;muqurt9WI4beB5QQI+0+zod8W/iVApk+KxUhMdNx6i2VNZT1kNdquxHtMQg/aHlpQ/xDF1ZoR0UX&#10;qkeRBHsJ+hcqq2XAiCqtJNoKldISigZSs65/UvM8CA9FC5kT/WJT/H+08tNpH5juO940nDlh6Y6e&#10;UxD6OCS2Q+fIQQyMDsmp0ceWADu3D5co+n3IsicVbH6TIDYVd8+LuzAlJmmzeXffNGu6BHk9q25A&#10;H2J6D2hZ/ui40S4LF604fYiJilHqNSVvG5fXiEb3T9qYEuSRgZ0J7CTosg/HdSEwL/Yj9vNeU9OT&#10;hRBbmbCcPkc3JjrL7FUWO8srX+lsYK78BRQZRoLmAgvRXENICS6tL1WMo+wMU9TlAqxLZ38EXvIz&#10;FMoY/w14QZTK6NICttph+F31NF1bVnP+1YFZd7bggP25XHyxhuaxOHf5d/LA/xgX+O0P334HAAD/&#10;/wMAUEsDBBQABgAIAAAAIQBGMQft3QAAAAgBAAAPAAAAZHJzL2Rvd25yZXYueG1sTI9BT8MwDIXv&#10;SPyHyEhc0JayaayUphOqQBw4MSYkbllj2mqJUzXZlv57jDjAyXp+T8+fy01yVpxwDL0nBbfzDARS&#10;401PrYLd+/MsBxGiJqOtJ1QwYYBNdXlR6sL4M73haRtbwSUUCq2gi3EopAxNh06HuR+Q2Pvyo9OR&#10;5dhKM+ozlzsrF1l2J53uiS90esC6w+awPToFfcLh6cO+1Kvp5jPHQ14n+TopdX2VHh9AREzxLww/&#10;+IwOFTPt/ZFMEJZ1tuYkz/UCBPv3q+USxP53IatS/n+g+gYAAP//AwBQSwECLQAUAAYACAAAACEA&#10;toM4kv4AAADhAQAAEwAAAAAAAAAAAAAAAAAAAAAAW0NvbnRlbnRfVHlwZXNdLnhtbFBLAQItABQA&#10;BgAIAAAAIQA4/SH/1gAAAJQBAAALAAAAAAAAAAAAAAAAAC8BAABfcmVscy8ucmVsc1BLAQItABQA&#10;BgAIAAAAIQDQt+zY5AEAACkEAAAOAAAAAAAAAAAAAAAAAC4CAABkcnMvZTJvRG9jLnhtbFBLAQIt&#10;ABQABgAIAAAAIQBGMQft3QAAAAgBAAAPAAAAAAAAAAAAAAAAAD4EAABkcnMvZG93bnJldi54bWxQ&#10;SwUGAAAAAAQABADzAAAASAUAAAAA&#10;" strokecolor="#7f7f7f [1612]">
                <w10:wrap anchorx="margin"/>
              </v:line>
            </w:pict>
          </mc:Fallback>
        </mc:AlternateContent>
      </w:r>
    </w:p>
    <w:p w14:paraId="7209FD0E" w14:textId="77777777" w:rsidR="00BD6ECD" w:rsidRDefault="00BD6ECD">
      <w:pPr>
        <w:pStyle w:val="BodyText"/>
        <w:spacing w:before="11"/>
        <w:rPr>
          <w:sz w:val="12"/>
        </w:rPr>
      </w:pPr>
    </w:p>
    <w:p w14:paraId="043E0823" w14:textId="77777777" w:rsidR="00BD6ECD" w:rsidRDefault="00D939E2">
      <w:pPr>
        <w:tabs>
          <w:tab w:val="left" w:pos="427"/>
        </w:tabs>
        <w:spacing w:before="69"/>
        <w:ind w:left="140"/>
        <w:rPr>
          <w:sz w:val="18"/>
        </w:rPr>
      </w:pPr>
      <w:bookmarkStart w:id="2" w:name="_bookmark1"/>
      <w:bookmarkEnd w:id="2"/>
      <w:r>
        <w:rPr>
          <w:position w:val="5"/>
          <w:sz w:val="12"/>
        </w:rPr>
        <w:t>1</w:t>
      </w:r>
      <w:r>
        <w:rPr>
          <w:position w:val="5"/>
          <w:sz w:val="12"/>
        </w:rPr>
        <w:tab/>
      </w:r>
      <w:r>
        <w:rPr>
          <w:sz w:val="18"/>
        </w:rPr>
        <w:t>https://</w:t>
      </w:r>
      <w:hyperlink r:id="rId22">
        <w:r>
          <w:rPr>
            <w:sz w:val="18"/>
          </w:rPr>
          <w:t>www.doe.mass.edu/teach/diversity.html</w:t>
        </w:r>
      </w:hyperlink>
    </w:p>
    <w:p w14:paraId="5ACAD88A" w14:textId="77777777" w:rsidR="00BD6ECD" w:rsidRDefault="00BD6ECD">
      <w:pPr>
        <w:rPr>
          <w:sz w:val="18"/>
        </w:rPr>
        <w:sectPr w:rsidR="00BD6ECD">
          <w:headerReference w:type="default" r:id="rId23"/>
          <w:footerReference w:type="default" r:id="rId24"/>
          <w:pgSz w:w="12240" w:h="15840"/>
          <w:pgMar w:top="1720" w:right="1300" w:bottom="1840" w:left="1300" w:header="1310" w:footer="1647" w:gutter="0"/>
          <w:pgNumType w:start="1"/>
          <w:cols w:space="720"/>
        </w:sectPr>
      </w:pPr>
    </w:p>
    <w:p w14:paraId="32E21E52" w14:textId="77777777" w:rsidR="00BD6ECD" w:rsidRDefault="00BD6ECD">
      <w:pPr>
        <w:pStyle w:val="BodyText"/>
        <w:spacing w:before="5"/>
        <w:rPr>
          <w:sz w:val="19"/>
        </w:rPr>
      </w:pPr>
    </w:p>
    <w:p w14:paraId="27B1F0C1" w14:textId="77777777" w:rsidR="00BD6ECD" w:rsidRDefault="00D939E2">
      <w:pPr>
        <w:pStyle w:val="Heading1"/>
      </w:pPr>
      <w:bookmarkStart w:id="3" w:name="Key_Findings"/>
      <w:bookmarkStart w:id="4" w:name="_bookmark2"/>
      <w:bookmarkEnd w:id="3"/>
      <w:bookmarkEnd w:id="4"/>
      <w:r>
        <w:rPr>
          <w:color w:val="A22538"/>
        </w:rPr>
        <w:t>Key</w:t>
      </w:r>
      <w:r>
        <w:rPr>
          <w:color w:val="A22538"/>
          <w:spacing w:val="-1"/>
        </w:rPr>
        <w:t xml:space="preserve"> </w:t>
      </w:r>
      <w:r>
        <w:rPr>
          <w:color w:val="A22538"/>
        </w:rPr>
        <w:t>Findings</w:t>
      </w:r>
    </w:p>
    <w:p w14:paraId="706DE218" w14:textId="0E0B7B81" w:rsidR="00BD6ECD" w:rsidRDefault="00BD6ECD">
      <w:pPr>
        <w:pStyle w:val="BodyText"/>
        <w:rPr>
          <w:b/>
          <w:sz w:val="20"/>
        </w:rPr>
      </w:pPr>
    </w:p>
    <w:p w14:paraId="4287A596" w14:textId="73130ECC" w:rsidR="00BD6ECD" w:rsidRDefault="001524CD">
      <w:pPr>
        <w:pStyle w:val="BodyText"/>
        <w:rPr>
          <w:b/>
          <w:sz w:val="17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5760" behindDoc="0" locked="0" layoutInCell="1" allowOverlap="1" wp14:anchorId="3D2B9CD9" wp14:editId="6428D0F5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985804" cy="0"/>
                <wp:effectExtent l="0" t="0" r="0" b="0"/>
                <wp:wrapNone/>
                <wp:docPr id="43" name="Straight Connector 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E63F61" id="Straight Connector 43" o:spid="_x0000_s1026" style="position:absolute;z-index:4876057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471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fi5gEAACkEAAAOAAAAZHJzL2Uyb0RvYy54bWysU02P2yAQvVfqf0DcGzvbTZVacfaQ1fbS&#10;j6i7/QEEQ4wEDBrYOPn3HXDiVG1Vqav1AXtg3pt5j/Hq7ugsOyiMBnzL57OaM+UldMbvW/7j6eHd&#10;krOYhO+EBa9aflKR363fvlkNoVE30IPtFDIi8bEZQsv7lEJTVVH2yok4g6A8HWpAJxKFuK86FAOx&#10;O1vd1PWHagDsAoJUMdLu/XjI14VfayXTN62jSsy2nHpLZcWy7vJarVei2aMIvZHnNsQLunDCeCo6&#10;Ud2LJNgzmj+onJEIEXSaSXAVaG2kKhpIzbz+Tc1jL4IqWsicGCab4uvRyq+HLTLTtfz2PWdeOLqj&#10;x4TC7PvENuA9OQjI6JCcGkJsCLDxWzxHMWwxyz5qdPlNgtixuHua3FXHxCRtLj4uF8v6ljN5Oauu&#10;wIAxfVLgWP5ouTU+CxeNOHyOiYpR6iUlb1uf1wjWdA/G2hLkkVEbi+wg6LJ3+3khsM/uC3Tj3qKm&#10;JwshtjJhOX2Mrkx0ltmrLHaUV77Syaqx8nelyTASNBaYiMYaQkrl0/xcxXrKzjBNXU7AunT2T+A5&#10;P0NVGeP/AU+IUhl8msDOeMC/VU/HS8t6zL84MOrOFuygO5WLL9bQPBbnzv9OHvhf4wK//uHrnwAA&#10;AP//AwBQSwMEFAAGAAgAAAAhAKAheE7aAAAABAEAAA8AAABkcnMvZG93bnJldi54bWxMj0FLw0AU&#10;hO+C/2F5ghdpNy1a0jSbIkHx4MkqgrfX7DMJ3X0bstt28+9dvdjjMMPMN+U2WiNONPresYLFPANB&#10;3Djdc6vg4/15loPwAVmjcUwKJvKwra6vSiy0O/MbnXahFamEfYEKuhCGQkrfdGTRz91AnLxvN1oM&#10;SY6t1COeU7k1cpllK2mx57TQ4UB1R81hd7QK+kjD06d5qR+mu6+cDnkd5euk1O1NfNyACBTDfxh+&#10;8RM6VIlp746svTAK0pGgYLYAkcz1/XIFYv+nZVXKS/jqBwAA//8DAFBLAQItABQABgAIAAAAIQC2&#10;gziS/gAAAOEBAAATAAAAAAAAAAAAAAAAAAAAAABbQ29udGVudF9UeXBlc10ueG1sUEsBAi0AFAAG&#10;AAgAAAAhADj9If/WAAAAlAEAAAsAAAAAAAAAAAAAAAAALwEAAF9yZWxzLy5yZWxzUEsBAi0AFAAG&#10;AAgAAAAhAJT59+LmAQAAKQQAAA4AAAAAAAAAAAAAAAAALgIAAGRycy9lMm9Eb2MueG1sUEsBAi0A&#10;FAAGAAgAAAAhAKAheE7aAAAABAEAAA8AAAAAAAAAAAAAAAAAQAQAAGRycy9kb3ducmV2LnhtbFBL&#10;BQYAAAAABAAEAPMAAABHBQAAAAA=&#10;" strokecolor="#7f7f7f [1612]">
                <w10:wrap anchorx="margin"/>
              </v:line>
            </w:pict>
          </mc:Fallback>
        </mc:AlternateContent>
      </w:r>
    </w:p>
    <w:p w14:paraId="68E83080" w14:textId="77777777" w:rsidR="00BD6ECD" w:rsidRDefault="00D939E2">
      <w:pPr>
        <w:pStyle w:val="ListParagraph"/>
        <w:numPr>
          <w:ilvl w:val="0"/>
          <w:numId w:val="3"/>
        </w:numPr>
        <w:tabs>
          <w:tab w:val="left" w:pos="860"/>
        </w:tabs>
        <w:spacing w:before="35"/>
        <w:ind w:right="590"/>
      </w:pPr>
      <w:r>
        <w:rPr>
          <w:b/>
          <w:color w:val="404142"/>
          <w:spacing w:val="-1"/>
          <w:sz w:val="32"/>
        </w:rPr>
        <w:t xml:space="preserve">Most Cohort 1 fellows </w:t>
      </w:r>
      <w:r>
        <w:rPr>
          <w:b/>
          <w:color w:val="404142"/>
          <w:sz w:val="32"/>
        </w:rPr>
        <w:t xml:space="preserve">completed the fellowship </w:t>
      </w:r>
      <w:r>
        <w:t>(24 of 26, 92%) and</w:t>
      </w:r>
      <w:r>
        <w:rPr>
          <w:spacing w:val="-47"/>
        </w:rPr>
        <w:t xml:space="preserve"> </w:t>
      </w:r>
      <w:r>
        <w:t>nearly a quarter were promoted during their two-year fellowship period (6 of 26, 23%),</w:t>
      </w:r>
      <w:r>
        <w:rPr>
          <w:spacing w:val="1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fellow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became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superintendent/receiver.</w:t>
      </w:r>
    </w:p>
    <w:p w14:paraId="2E998381" w14:textId="77777777" w:rsidR="00BD6ECD" w:rsidRDefault="00BD6ECD">
      <w:pPr>
        <w:pStyle w:val="BodyText"/>
        <w:spacing w:before="9"/>
        <w:rPr>
          <w:sz w:val="19"/>
        </w:rPr>
      </w:pPr>
    </w:p>
    <w:p w14:paraId="5256C002" w14:textId="77777777" w:rsidR="00BD6ECD" w:rsidRDefault="00D939E2">
      <w:pPr>
        <w:pStyle w:val="ListParagraph"/>
        <w:numPr>
          <w:ilvl w:val="0"/>
          <w:numId w:val="3"/>
        </w:numPr>
        <w:tabs>
          <w:tab w:val="left" w:pos="860"/>
        </w:tabs>
        <w:spacing w:line="242" w:lineRule="auto"/>
        <w:ind w:right="273"/>
      </w:pPr>
      <w:r>
        <w:rPr>
          <w:b/>
          <w:color w:val="404142"/>
          <w:spacing w:val="-1"/>
          <w:sz w:val="32"/>
        </w:rPr>
        <w:t xml:space="preserve">Fellows reported positive </w:t>
      </w:r>
      <w:r>
        <w:rPr>
          <w:b/>
          <w:color w:val="404142"/>
          <w:sz w:val="32"/>
        </w:rPr>
        <w:t xml:space="preserve">program impacts </w:t>
      </w:r>
      <w:r>
        <w:t>on their equity mindset, their</w:t>
      </w:r>
      <w:r>
        <w:rPr>
          <w:spacing w:val="1"/>
        </w:rPr>
        <w:t xml:space="preserve"> </w:t>
      </w:r>
      <w:r>
        <w:t>sense of personal efficacy as equity-focused leaders, their knowledge and understanding of the</w:t>
      </w:r>
      <w:r>
        <w:rPr>
          <w:spacing w:val="-47"/>
        </w:rPr>
        <w:t xml:space="preserve"> </w:t>
      </w:r>
      <w:r>
        <w:t>superintendent role,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peers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program.</w:t>
      </w:r>
    </w:p>
    <w:p w14:paraId="6510E5E4" w14:textId="77777777" w:rsidR="00BD6ECD" w:rsidRDefault="00BD6ECD">
      <w:pPr>
        <w:pStyle w:val="BodyText"/>
        <w:spacing w:before="2"/>
        <w:rPr>
          <w:sz w:val="19"/>
        </w:rPr>
      </w:pPr>
    </w:p>
    <w:p w14:paraId="54503B83" w14:textId="77777777" w:rsidR="00BD6ECD" w:rsidRDefault="00D939E2">
      <w:pPr>
        <w:pStyle w:val="ListParagraph"/>
        <w:numPr>
          <w:ilvl w:val="0"/>
          <w:numId w:val="3"/>
        </w:numPr>
        <w:tabs>
          <w:tab w:val="left" w:pos="860"/>
        </w:tabs>
        <w:ind w:right="165"/>
      </w:pPr>
      <w:r>
        <w:rPr>
          <w:b/>
          <w:color w:val="404142"/>
          <w:sz w:val="32"/>
        </w:rPr>
        <w:t>By the end of the first year of the program, Cohort 1 districts (on</w:t>
      </w:r>
      <w:r>
        <w:rPr>
          <w:b/>
          <w:color w:val="404142"/>
          <w:spacing w:val="-70"/>
          <w:sz w:val="32"/>
        </w:rPr>
        <w:t xml:space="preserve"> </w:t>
      </w:r>
      <w:r>
        <w:rPr>
          <w:b/>
          <w:color w:val="404142"/>
          <w:sz w:val="32"/>
        </w:rPr>
        <w:t>average) increased the number of equity-focused practices they</w:t>
      </w:r>
      <w:r>
        <w:rPr>
          <w:b/>
          <w:color w:val="404142"/>
          <w:spacing w:val="1"/>
          <w:sz w:val="32"/>
        </w:rPr>
        <w:t xml:space="preserve"> </w:t>
      </w:r>
      <w:r>
        <w:rPr>
          <w:b/>
          <w:color w:val="404142"/>
          <w:spacing w:val="-1"/>
          <w:sz w:val="32"/>
        </w:rPr>
        <w:t xml:space="preserve">developed or changed. </w:t>
      </w:r>
      <w:r>
        <w:t>Out of a list of 22 equity-focused practices, Cohort 1 districts</w:t>
      </w:r>
      <w:r>
        <w:rPr>
          <w:spacing w:val="1"/>
        </w:rPr>
        <w:t xml:space="preserve"> </w:t>
      </w:r>
      <w:r>
        <w:t>reported having developed or changed an average of 10 of those practices (47%) prior to</w:t>
      </w:r>
      <w:r>
        <w:rPr>
          <w:spacing w:val="1"/>
        </w:rPr>
        <w:t xml:space="preserve"> </w:t>
      </w:r>
      <w:r>
        <w:t>participation in Influence 100. By the end of the first year of the program, they reported having</w:t>
      </w:r>
      <w:r>
        <w:rPr>
          <w:spacing w:val="1"/>
        </w:rPr>
        <w:t xml:space="preserve"> </w:t>
      </w:r>
      <w:r>
        <w:t>developed or changed an average of 17 out of the 22 assessed practices (77%). In addition, most</w:t>
      </w:r>
      <w:r>
        <w:rPr>
          <w:spacing w:val="-47"/>
        </w:rPr>
        <w:t xml:space="preserve"> </w:t>
      </w:r>
      <w:r>
        <w:t>Cohort 1 districts indicated that Influence 100 played some role in facilitating at least half of the</w:t>
      </w:r>
      <w:r>
        <w:rPr>
          <w:spacing w:val="1"/>
        </w:rPr>
        <w:t xml:space="preserve"> </w:t>
      </w:r>
      <w:r>
        <w:t>developments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policy and</w:t>
      </w:r>
      <w:r>
        <w:rPr>
          <w:spacing w:val="-2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made during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2019–20</w:t>
      </w:r>
      <w:r>
        <w:rPr>
          <w:spacing w:val="-1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year.</w:t>
      </w:r>
    </w:p>
    <w:p w14:paraId="2507E8B5" w14:textId="77777777" w:rsidR="00BD6ECD" w:rsidRDefault="00BD6ECD">
      <w:pPr>
        <w:pStyle w:val="BodyText"/>
        <w:spacing w:before="4"/>
        <w:rPr>
          <w:sz w:val="20"/>
        </w:rPr>
      </w:pPr>
    </w:p>
    <w:p w14:paraId="3B77329C" w14:textId="77777777" w:rsidR="00BD6ECD" w:rsidRDefault="00D939E2">
      <w:pPr>
        <w:pStyle w:val="ListParagraph"/>
        <w:numPr>
          <w:ilvl w:val="0"/>
          <w:numId w:val="3"/>
        </w:numPr>
        <w:tabs>
          <w:tab w:val="left" w:pos="860"/>
        </w:tabs>
        <w:ind w:right="156"/>
      </w:pPr>
      <w:r>
        <w:rPr>
          <w:b/>
          <w:color w:val="404142"/>
          <w:sz w:val="32"/>
        </w:rPr>
        <w:t>District engagement (with Influence 100 programming and with</w:t>
      </w:r>
      <w:r>
        <w:rPr>
          <w:b/>
          <w:color w:val="404142"/>
          <w:spacing w:val="1"/>
          <w:sz w:val="32"/>
        </w:rPr>
        <w:t xml:space="preserve"> </w:t>
      </w:r>
      <w:r>
        <w:rPr>
          <w:b/>
          <w:color w:val="404142"/>
          <w:sz w:val="32"/>
        </w:rPr>
        <w:t>equity-focused practices more broadly) was variable, and this</w:t>
      </w:r>
      <w:r>
        <w:rPr>
          <w:b/>
          <w:color w:val="404142"/>
          <w:spacing w:val="1"/>
          <w:sz w:val="32"/>
        </w:rPr>
        <w:t xml:space="preserve"> </w:t>
      </w:r>
      <w:r>
        <w:rPr>
          <w:b/>
          <w:color w:val="404142"/>
          <w:spacing w:val="-1"/>
          <w:sz w:val="32"/>
        </w:rPr>
        <w:t xml:space="preserve">impacted fellows’ experiences </w:t>
      </w:r>
      <w:r>
        <w:t>with mentorship and created a disconnect for</w:t>
      </w:r>
      <w:r>
        <w:rPr>
          <w:spacing w:val="1"/>
        </w:rPr>
        <w:t xml:space="preserve"> </w:t>
      </w:r>
      <w:r>
        <w:t>some fellows between their engagement/experience with Influence 100 and the support or buy-</w:t>
      </w:r>
      <w:r>
        <w:rPr>
          <w:spacing w:val="-47"/>
        </w:rPr>
        <w:t xml:space="preserve"> </w:t>
      </w:r>
      <w:r>
        <w:t>in they felt from their districts. Fellows’ experiences varied widely depending on the level of</w:t>
      </w:r>
      <w:r>
        <w:rPr>
          <w:spacing w:val="1"/>
        </w:rPr>
        <w:t xml:space="preserve"> </w:t>
      </w:r>
      <w:r>
        <w:t>district and</w:t>
      </w:r>
      <w:r>
        <w:rPr>
          <w:spacing w:val="-3"/>
        </w:rPr>
        <w:t xml:space="preserve"> </w:t>
      </w:r>
      <w:r>
        <w:t>mentor</w:t>
      </w:r>
      <w:r>
        <w:rPr>
          <w:spacing w:val="-2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program.</w:t>
      </w:r>
    </w:p>
    <w:p w14:paraId="66DD4FC1" w14:textId="77777777" w:rsidR="00BD6ECD" w:rsidRDefault="00BD6ECD">
      <w:pPr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53498B16" w14:textId="77777777" w:rsidR="00BD6ECD" w:rsidRDefault="00BD6ECD">
      <w:pPr>
        <w:pStyle w:val="BodyText"/>
        <w:spacing w:before="5"/>
        <w:rPr>
          <w:sz w:val="19"/>
        </w:rPr>
      </w:pPr>
    </w:p>
    <w:p w14:paraId="47699B04" w14:textId="77777777" w:rsidR="00BD6ECD" w:rsidRDefault="00D939E2">
      <w:pPr>
        <w:pStyle w:val="Heading1"/>
      </w:pPr>
      <w:bookmarkStart w:id="5" w:name="Methods"/>
      <w:bookmarkStart w:id="6" w:name="_bookmark3"/>
      <w:bookmarkEnd w:id="5"/>
      <w:bookmarkEnd w:id="6"/>
      <w:r>
        <w:rPr>
          <w:color w:val="A22538"/>
        </w:rPr>
        <w:t>Methods</w:t>
      </w:r>
    </w:p>
    <w:p w14:paraId="396CC1FE" w14:textId="7AD0EC85" w:rsidR="00BD6ECD" w:rsidRDefault="00BD6ECD">
      <w:pPr>
        <w:pStyle w:val="BodyText"/>
        <w:rPr>
          <w:b/>
          <w:sz w:val="20"/>
        </w:rPr>
      </w:pPr>
    </w:p>
    <w:p w14:paraId="1C5B0970" w14:textId="379B1662" w:rsidR="00BD6ECD" w:rsidRDefault="001524CD">
      <w:pPr>
        <w:pStyle w:val="BodyText"/>
        <w:spacing w:before="2"/>
        <w:rPr>
          <w:b/>
          <w:sz w:val="15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53B68FE4" wp14:editId="5CA9A45B">
                <wp:simplePos x="0" y="0"/>
                <wp:positionH relativeFrom="margin">
                  <wp:align>center</wp:align>
                </wp:positionH>
                <wp:positionV relativeFrom="paragraph">
                  <wp:posOffset>-635</wp:posOffset>
                </wp:positionV>
                <wp:extent cx="5985804" cy="0"/>
                <wp:effectExtent l="0" t="0" r="0" b="0"/>
                <wp:wrapNone/>
                <wp:docPr id="42" name="Straight Connector 4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2FB322" id="Straight Connector 42" o:spid="_x0000_s1026" style="position:absolute;z-index:487603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.05pt" to="471.3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hF5QEAACkEAAAOAAAAZHJzL2Uyb0RvYy54bWysU02P2yAQvVfqf0DcGzvRpkqtOHvIanvp&#10;R9RtfwDBECMBgwY2cf59B5w4q7aq1Gp9wB6Y92beY7y+H5xlR4XRgG/5fFZzpryEzvhDy398f3y3&#10;4iwm4TthwauWn1Xk95u3b9an0KgF9GA7hYxIfGxOoeV9SqGpqih75UScQVCeDjWgE4lCPFQdihOx&#10;O1st6vp9dQLsAoJUMdLuw3jIN4VfayXTV62jSsy2nHpLZcWy7vNabdaiOaAIvZGXNsR/dOGE8VR0&#10;onoQSbBnNL9ROSMRIug0k+Aq0NpIVTSQmnn9i5qnXgRVtJA5MUw2xdejlV+OO2Sma/ndgjMvHN3R&#10;U0JhDn1iW/CeHARkdEhOnUJsCLD1O7xEMewwyx40uvwmQWwo7p4nd9WQmKTN5YfVclXfcSavZ9UN&#10;GDCmjwocyx8tt8Zn4aIRx08xUTFKvabkbevzGsGa7tFYW4I8MmprkR0FXfb+MC8E9tl9hm7cW9b0&#10;ZCHEViYsp4/RjYnOMnuVxY7yylc6WzVW/qY0GUaCxgIT0VhDSKl8ml+qWE/ZGaapywlYl87+Crzk&#10;Z6gqY/wv4AlRKoNPE9gZD/in6mm4tqzH/KsDo+5swR66c7n4Yg3NY3Hu8u/kgX8ZF/jtD9/8BAAA&#10;//8DAFBLAwQUAAYACAAAACEAoCF4TtoAAAAEAQAADwAAAGRycy9kb3ducmV2LnhtbEyPQUvDQBSE&#10;74L/YXmCF2k3LVrSNJsiQfHgySqCt9fsMwndfRuy23bz71292OMww8w35TZaI040+t6xgsU8A0Hc&#10;ON1zq+Dj/XmWg/ABWaNxTAom8rCtrq9KLLQ78xuddqEVqYR9gQq6EIZCSt90ZNHP3UCcvG83WgxJ&#10;jq3UI55TuTVymWUrabHntNDhQHVHzWF3tAr6SMPTp3mpH6a7r5wOeR3l66TU7U183IAIFMN/GH7x&#10;EzpUiWnvjqy9MArSkaBgtgCRzPX9cgVi/6dlVcpL+OoHAAD//wMAUEsBAi0AFAAGAAgAAAAhALaD&#10;OJL+AAAA4QEAABMAAAAAAAAAAAAAAAAAAAAAAFtDb250ZW50X1R5cGVzXS54bWxQSwECLQAUAAYA&#10;CAAAACEAOP0h/9YAAACUAQAACwAAAAAAAAAAAAAAAAAvAQAAX3JlbHMvLnJlbHNQSwECLQAUAAYA&#10;CAAAACEAJU4oReUBAAApBAAADgAAAAAAAAAAAAAAAAAuAgAAZHJzL2Uyb0RvYy54bWxQSwECLQAU&#10;AAYACAAAACEAoCF4TtoAAAAEAQAADwAAAAAAAAAAAAAAAAA/BAAAZHJzL2Rvd25yZXYueG1sUEsF&#10;BgAAAAAEAAQA8wAAAEYFAAAAAA==&#10;" strokecolor="#7f7f7f [1612]">
                <w10:wrap anchorx="margin"/>
              </v:line>
            </w:pict>
          </mc:Fallback>
        </mc:AlternateContent>
      </w:r>
    </w:p>
    <w:p w14:paraId="6B85D132" w14:textId="77777777" w:rsidR="00BD6ECD" w:rsidRDefault="00D939E2">
      <w:pPr>
        <w:pStyle w:val="BodyText"/>
        <w:spacing w:before="56" w:line="242" w:lineRule="auto"/>
        <w:ind w:left="139" w:right="277"/>
      </w:pPr>
      <w:r>
        <w:t>This report includes findings from two primary data collections and one secondary data collection, all</w:t>
      </w:r>
      <w:r>
        <w:rPr>
          <w:spacing w:val="1"/>
        </w:rPr>
        <w:t xml:space="preserve"> </w:t>
      </w:r>
      <w:r>
        <w:t>related to the first cohort of Influence 100 fellows (participants during the 2019–20 school year, their</w:t>
      </w:r>
      <w:r>
        <w:rPr>
          <w:spacing w:val="1"/>
        </w:rPr>
        <w:t xml:space="preserve"> </w:t>
      </w:r>
      <w:r>
        <w:t>first year of participation in Influence 100). Cohort 1 included 26 fellows from 15 districts. We include a</w:t>
      </w:r>
      <w:r>
        <w:rPr>
          <w:spacing w:val="-47"/>
        </w:rPr>
        <w:t xml:space="preserve"> </w:t>
      </w:r>
      <w:r>
        <w:t>brief summary of methods here. Complete descriptions of each of the primary data collections</w:t>
      </w:r>
      <w:r>
        <w:rPr>
          <w:spacing w:val="1"/>
        </w:rPr>
        <w:t xml:space="preserve"> </w:t>
      </w:r>
      <w:r>
        <w:t>summarized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report (surveys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focus</w:t>
      </w:r>
      <w:r>
        <w:rPr>
          <w:spacing w:val="-1"/>
        </w:rPr>
        <w:t xml:space="preserve"> </w:t>
      </w:r>
      <w:r>
        <w:t>group)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Appendix</w:t>
      </w:r>
      <w:r>
        <w:rPr>
          <w:spacing w:val="-1"/>
        </w:rPr>
        <w:t xml:space="preserve"> </w:t>
      </w:r>
      <w:r>
        <w:t>B.</w:t>
      </w:r>
      <w:hyperlink w:anchor="_bookmark4" w:history="1">
        <w:r>
          <w:rPr>
            <w:vertAlign w:val="superscript"/>
          </w:rPr>
          <w:t>2</w:t>
        </w:r>
      </w:hyperlink>
    </w:p>
    <w:p w14:paraId="07B75E42" w14:textId="77777777" w:rsidR="00BD6ECD" w:rsidRDefault="00BD6ECD">
      <w:pPr>
        <w:pStyle w:val="BodyText"/>
        <w:spacing w:before="4"/>
        <w:rPr>
          <w:sz w:val="19"/>
        </w:rPr>
      </w:pPr>
    </w:p>
    <w:p w14:paraId="20A7BD74" w14:textId="77777777" w:rsidR="00BD6ECD" w:rsidRDefault="00D939E2">
      <w:pPr>
        <w:pStyle w:val="Heading2"/>
      </w:pPr>
      <w:bookmarkStart w:id="7" w:name="Cohort_1,_Year_1_Surveys"/>
      <w:bookmarkEnd w:id="7"/>
      <w:r>
        <w:rPr>
          <w:color w:val="404142"/>
        </w:rPr>
        <w:t>Cohort</w:t>
      </w:r>
      <w:r>
        <w:rPr>
          <w:color w:val="404142"/>
          <w:spacing w:val="-2"/>
        </w:rPr>
        <w:t xml:space="preserve"> </w:t>
      </w:r>
      <w:r>
        <w:rPr>
          <w:color w:val="404142"/>
        </w:rPr>
        <w:t>1,</w:t>
      </w:r>
      <w:r>
        <w:rPr>
          <w:color w:val="404142"/>
          <w:spacing w:val="-1"/>
        </w:rPr>
        <w:t xml:space="preserve"> </w:t>
      </w:r>
      <w:r>
        <w:rPr>
          <w:color w:val="404142"/>
        </w:rPr>
        <w:t>Year</w:t>
      </w:r>
      <w:r>
        <w:rPr>
          <w:color w:val="404142"/>
          <w:spacing w:val="-2"/>
        </w:rPr>
        <w:t xml:space="preserve"> </w:t>
      </w:r>
      <w:r>
        <w:rPr>
          <w:color w:val="404142"/>
        </w:rPr>
        <w:t>1</w:t>
      </w:r>
      <w:r>
        <w:rPr>
          <w:color w:val="404142"/>
          <w:spacing w:val="-4"/>
        </w:rPr>
        <w:t xml:space="preserve"> </w:t>
      </w:r>
      <w:r>
        <w:rPr>
          <w:color w:val="404142"/>
        </w:rPr>
        <w:t>Surveys</w:t>
      </w:r>
    </w:p>
    <w:p w14:paraId="5E1BDCD0" w14:textId="77777777" w:rsidR="00BD6ECD" w:rsidRDefault="00D939E2">
      <w:pPr>
        <w:pStyle w:val="BodyText"/>
        <w:spacing w:before="82" w:line="242" w:lineRule="auto"/>
        <w:ind w:left="139" w:right="174"/>
      </w:pPr>
      <w:r>
        <w:t>In fall 2020, UMDI administered three surveys. One survey each was designed for fellows, district</w:t>
      </w:r>
      <w:r>
        <w:rPr>
          <w:spacing w:val="1"/>
        </w:rPr>
        <w:t xml:space="preserve"> </w:t>
      </w:r>
      <w:r>
        <w:t>leaders, and superintendents (who served as fellows’ mentors). The UMDI evaluation team collaborated</w:t>
      </w:r>
      <w:r>
        <w:rPr>
          <w:spacing w:val="-47"/>
        </w:rPr>
        <w:t xml:space="preserve"> </w:t>
      </w:r>
      <w:r>
        <w:t>with DESE and The Leadership Academy staff to draft survey instruments that focused on experiences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practices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first</w:t>
      </w:r>
      <w:r>
        <w:rPr>
          <w:spacing w:val="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program.</w:t>
      </w:r>
    </w:p>
    <w:p w14:paraId="6DF2F0F3" w14:textId="77777777" w:rsidR="00BD6ECD" w:rsidRDefault="00BD6ECD">
      <w:pPr>
        <w:pStyle w:val="BodyText"/>
        <w:spacing w:before="3"/>
        <w:rPr>
          <w:sz w:val="19"/>
        </w:rPr>
      </w:pPr>
    </w:p>
    <w:p w14:paraId="1C128EDE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8"/>
        </w:tabs>
        <w:spacing w:line="242" w:lineRule="auto"/>
        <w:ind w:right="138" w:hanging="288"/>
      </w:pPr>
      <w:r>
        <w:t>The Fellows Survey included questions about growth in equity mindset, preparation for</w:t>
      </w:r>
      <w:r>
        <w:rPr>
          <w:spacing w:val="1"/>
        </w:rPr>
        <w:t xml:space="preserve"> </w:t>
      </w:r>
      <w:r>
        <w:t>superintendency, and reflections on experiences with their Influence 100 mentors. Eighty percent (20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25)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surveyed</w:t>
      </w:r>
      <w:r>
        <w:rPr>
          <w:spacing w:val="-1"/>
        </w:rPr>
        <w:t xml:space="preserve"> </w:t>
      </w:r>
      <w:r>
        <w:t>fellows responded.</w:t>
      </w:r>
      <w:hyperlink w:anchor="_bookmark5" w:history="1">
        <w:r>
          <w:rPr>
            <w:vertAlign w:val="superscript"/>
          </w:rPr>
          <w:t>3</w:t>
        </w:r>
        <w:r>
          <w:rPr>
            <w:spacing w:val="-1"/>
          </w:rPr>
          <w:t xml:space="preserve"> </w:t>
        </w:r>
      </w:hyperlink>
      <w:r>
        <w:t>The</w:t>
      </w:r>
      <w:r>
        <w:rPr>
          <w:spacing w:val="1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is in</w:t>
      </w:r>
      <w:r>
        <w:rPr>
          <w:spacing w:val="-1"/>
        </w:rPr>
        <w:t xml:space="preserve"> </w:t>
      </w:r>
      <w:r>
        <w:t>Appendix C.</w:t>
      </w:r>
    </w:p>
    <w:p w14:paraId="0EFFA667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before="113" w:line="242" w:lineRule="auto"/>
        <w:ind w:left="428" w:right="160"/>
      </w:pPr>
      <w:r>
        <w:t>The District Leadership Team (DLT) Survey asked about changes or developments in a set of 22</w:t>
      </w:r>
      <w:r>
        <w:rPr>
          <w:spacing w:val="1"/>
        </w:rPr>
        <w:t xml:space="preserve"> </w:t>
      </w:r>
      <w:r>
        <w:t>equity-focused</w:t>
      </w:r>
      <w:r>
        <w:rPr>
          <w:spacing w:val="-3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two time</w:t>
      </w:r>
      <w:r>
        <w:rPr>
          <w:spacing w:val="-4"/>
        </w:rPr>
        <w:t xml:space="preserve"> </w:t>
      </w:r>
      <w:r>
        <w:t>points: prior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2019–20 school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(before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of</w:t>
      </w:r>
    </w:p>
    <w:p w14:paraId="009F8966" w14:textId="77777777" w:rsidR="00BD6ECD" w:rsidRDefault="00D939E2">
      <w:pPr>
        <w:pStyle w:val="BodyText"/>
        <w:spacing w:line="242" w:lineRule="auto"/>
        <w:ind w:left="427" w:right="139"/>
      </w:pPr>
      <w:r>
        <w:t>Influence 100) and during the 2019–20 school year (the first year of Influence 100).</w:t>
      </w:r>
      <w:hyperlink w:anchor="_bookmark6" w:history="1">
        <w:r>
          <w:rPr>
            <w:vertAlign w:val="superscript"/>
          </w:rPr>
          <w:t>4</w:t>
        </w:r>
        <w:r>
          <w:t xml:space="preserve"> </w:t>
        </w:r>
      </w:hyperlink>
      <w:r>
        <w:t>UMDI, DESE, and</w:t>
      </w:r>
      <w:r>
        <w:rPr>
          <w:spacing w:val="-47"/>
        </w:rPr>
        <w:t xml:space="preserve"> </w:t>
      </w:r>
      <w:r>
        <w:t>The Leadership Academy collaboratively developed this list of practices to capture district-level</w:t>
      </w:r>
      <w:r>
        <w:rPr>
          <w:spacing w:val="1"/>
        </w:rPr>
        <w:t xml:space="preserve"> </w:t>
      </w:r>
      <w:r>
        <w:t>equity-promoting actions in five broad areas: human capital, climate, curriculum &amp; instruction,</w:t>
      </w:r>
      <w:r>
        <w:rPr>
          <w:spacing w:val="1"/>
        </w:rPr>
        <w:t xml:space="preserve"> </w:t>
      </w:r>
      <w:r>
        <w:t>policies &amp; practices, and leadership. The instrument is in Appendix C. Eighty Percent (12 of 15) of</w:t>
      </w:r>
      <w:r>
        <w:rPr>
          <w:spacing w:val="1"/>
        </w:rPr>
        <w:t xml:space="preserve"> </w:t>
      </w:r>
      <w:r>
        <w:t>Cohort 1 districts completed the survey. District Leadership Team members within each district were</w:t>
      </w:r>
      <w:r>
        <w:rPr>
          <w:spacing w:val="1"/>
        </w:rPr>
        <w:t xml:space="preserve"> </w:t>
      </w:r>
      <w:r>
        <w:t>encouraged to</w:t>
      </w:r>
      <w:r>
        <w:rPr>
          <w:spacing w:val="3"/>
        </w:rPr>
        <w:t xml:space="preserve"> </w:t>
      </w:r>
      <w:r>
        <w:t>collaborate</w:t>
      </w:r>
      <w:r>
        <w:rPr>
          <w:spacing w:val="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complete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survey,</w:t>
      </w:r>
      <w:r>
        <w:rPr>
          <w:spacing w:val="1"/>
        </w:rPr>
        <w:t xml:space="preserve"> </w:t>
      </w:r>
      <w:r>
        <w:t>however,</w:t>
      </w:r>
      <w:r>
        <w:rPr>
          <w:spacing w:val="4"/>
        </w:rPr>
        <w:t xml:space="preserve"> </w:t>
      </w:r>
      <w:r>
        <w:t>in 9</w:t>
      </w:r>
      <w:r>
        <w:rPr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12</w:t>
      </w:r>
      <w:r>
        <w:rPr>
          <w:spacing w:val="5"/>
        </w:rPr>
        <w:t xml:space="preserve"> </w:t>
      </w:r>
      <w:r>
        <w:t>responding</w:t>
      </w:r>
      <w:r>
        <w:rPr>
          <w:spacing w:val="2"/>
        </w:rPr>
        <w:t xml:space="preserve"> </w:t>
      </w:r>
      <w:r>
        <w:t>districts</w:t>
      </w:r>
      <w:r>
        <w:rPr>
          <w:spacing w:val="1"/>
        </w:rPr>
        <w:t xml:space="preserve"> </w:t>
      </w:r>
      <w:r>
        <w:t>(75%),</w:t>
      </w:r>
      <w:r>
        <w:rPr>
          <w:spacing w:val="-2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 a</w:t>
      </w:r>
      <w:r>
        <w:rPr>
          <w:spacing w:val="-3"/>
        </w:rPr>
        <w:t xml:space="preserve"> </w:t>
      </w:r>
      <w:r>
        <w:t>single</w:t>
      </w:r>
      <w:r>
        <w:rPr>
          <w:spacing w:val="-4"/>
        </w:rPr>
        <w:t xml:space="preserve"> </w:t>
      </w:r>
      <w:r>
        <w:t>Leadership</w:t>
      </w:r>
      <w:r>
        <w:rPr>
          <w:spacing w:val="-2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member—without collaboration.</w:t>
      </w:r>
    </w:p>
    <w:p w14:paraId="0366C894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8"/>
        </w:tabs>
        <w:spacing w:before="107" w:line="242" w:lineRule="auto"/>
        <w:ind w:right="334"/>
      </w:pPr>
      <w:r>
        <w:t>The Mentor Survey asked superintendents to report on their mentorship practices and their</w:t>
      </w:r>
      <w:r>
        <w:rPr>
          <w:spacing w:val="1"/>
        </w:rPr>
        <w:t xml:space="preserve"> </w:t>
      </w:r>
      <w:r>
        <w:t>reflections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fellows’</w:t>
      </w:r>
      <w:r>
        <w:rPr>
          <w:spacing w:val="-2"/>
        </w:rPr>
        <w:t xml:space="preserve"> </w:t>
      </w:r>
      <w:r>
        <w:t>growth/progress.</w:t>
      </w:r>
      <w:r>
        <w:rPr>
          <w:spacing w:val="-1"/>
        </w:rPr>
        <w:t xml:space="preserve"> </w:t>
      </w:r>
      <w:r>
        <w:t>Fifty-four</w:t>
      </w:r>
      <w:r>
        <w:rPr>
          <w:spacing w:val="-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13)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mentors</w:t>
      </w:r>
      <w:r>
        <w:rPr>
          <w:spacing w:val="-3"/>
        </w:rPr>
        <w:t xml:space="preserve"> </w:t>
      </w:r>
      <w:r>
        <w:t>completed</w:t>
      </w:r>
    </w:p>
    <w:p w14:paraId="192983ED" w14:textId="77777777" w:rsidR="00BD6ECD" w:rsidRDefault="00BD6ECD">
      <w:pPr>
        <w:pStyle w:val="BodyText"/>
        <w:rPr>
          <w:sz w:val="20"/>
        </w:rPr>
      </w:pPr>
    </w:p>
    <w:p w14:paraId="68B6D5DF" w14:textId="77777777" w:rsidR="00BD6ECD" w:rsidRDefault="00BD6ECD">
      <w:pPr>
        <w:pStyle w:val="BodyText"/>
        <w:rPr>
          <w:sz w:val="20"/>
        </w:rPr>
      </w:pPr>
    </w:p>
    <w:p w14:paraId="4937C47A" w14:textId="413E3E70" w:rsidR="00BD6ECD" w:rsidRDefault="00BD6ECD">
      <w:pPr>
        <w:pStyle w:val="BodyText"/>
        <w:rPr>
          <w:sz w:val="20"/>
        </w:rPr>
      </w:pPr>
    </w:p>
    <w:p w14:paraId="7B796105" w14:textId="18548108" w:rsidR="00BD6ECD" w:rsidRDefault="00BD6ECD">
      <w:pPr>
        <w:pStyle w:val="BodyText"/>
        <w:rPr>
          <w:sz w:val="20"/>
        </w:rPr>
      </w:pPr>
    </w:p>
    <w:p w14:paraId="7A8C01D0" w14:textId="7CE6D5A9" w:rsidR="00BD6ECD" w:rsidRDefault="00461207">
      <w:pPr>
        <w:pStyle w:val="BodyText"/>
        <w:spacing w:before="8"/>
        <w:rPr>
          <w:sz w:val="17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CD01109" wp14:editId="25D3C6B5">
                <wp:simplePos x="0" y="0"/>
                <wp:positionH relativeFrom="margin">
                  <wp:posOffset>67945</wp:posOffset>
                </wp:positionH>
                <wp:positionV relativeFrom="paragraph">
                  <wp:posOffset>45769</wp:posOffset>
                </wp:positionV>
                <wp:extent cx="5985510" cy="0"/>
                <wp:effectExtent l="0" t="0" r="0" b="0"/>
                <wp:wrapNone/>
                <wp:docPr id="54" name="Straight Connector 5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D11EAC" id="Straight Connector 54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3.6pt" to="476.6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N/5QEAACkEAAAOAAAAZHJzL2Uyb0RvYy54bWysU02P2yAQvVfqf0DcG9urutpacfaQ1fbS&#10;j6i7/QEEg40EDAI2dv59B+w4VVtV6mp9wB6Y92beY7y9m4wmJ+GDAtvSalNSIiyHTtm+pT+eHt7d&#10;UhIisx3TYEVLzyLQu93bN9vRNeIGBtCd8ARJbGhG19IhRtcUReCDMCxswAmLhxK8YRFD3xedZyOy&#10;G13clOWHYgTfOQ9chIC79/Mh3WV+KQWP36QMIhLdUuwt5tXn9ZjWYrdlTe+ZGxRf2mAv6MIwZbHo&#10;SnXPIiPPXv1BZRT3EEDGDQdTgJSKi6wB1VTlb2oeB+ZE1oLmBLfaFF6Pln89HTxRXUvr95RYZvCO&#10;HqNnqh8i2YO16CB4gofo1OhCg4C9PfglCu7gk+xJepPeKIhM2d3z6q6YIuG4WX+8resKL4Ffzoor&#10;0PkQPwkwJH20VCubhLOGnT6HiMUw9ZKStrVNawCtugeldQ7SyIi99uTE8LKPfZUJ9LP5At28V5f4&#10;JCHIlicspc/RlQnPEnuRxM7y8lc8azFX/i4kGoaC5gIr0VyDcS5srJYq2mJ2gknscgWWubN/Apf8&#10;BBV5jP8HvCJyZbBxBRtlwf+tepwuLcs5/+LArDtZcITunC8+W4PzmJ1b/p008L/GGX79w3c/AQAA&#10;//8DAFBLAwQUAAYACAAAACEAfOPJr9sAAAAGAQAADwAAAGRycy9kb3ducmV2LnhtbEyOwU7DMBBE&#10;70j8g7VIXFDr0Ko0hDgVikAcOFEqJG5uvCRR7XUUu63z9yxc4Pg0o5lXbpKz4oRj6D0puJ1nIJAa&#10;b3pqFezen2c5iBA1GW09oYIJA2yqy4tSF8af6Q1P29gKHqFQaAVdjEMhZWg6dDrM/YDE2ZcfnY6M&#10;YyvNqM887qxcZNmddLonfuj0gHWHzWF7dAr6hMPTh32pV9PNZ46HvE7ydVLq+io9PoCImOJfGX70&#10;WR0qdtr7I5kgLHO25qaC9QIEx/er5RLE/pdlVcr/+tU3AAAA//8DAFBLAQItABQABgAIAAAAIQC2&#10;gziS/gAAAOEBAAATAAAAAAAAAAAAAAAAAAAAAABbQ29udGVudF9UeXBlc10ueG1sUEsBAi0AFAAG&#10;AAgAAAAhADj9If/WAAAAlAEAAAsAAAAAAAAAAAAAAAAALwEAAF9yZWxzLy5yZWxzUEsBAi0AFAAG&#10;AAgAAAAhAGEAM3/lAQAAKQQAAA4AAAAAAAAAAAAAAAAALgIAAGRycy9lMm9Eb2MueG1sUEsBAi0A&#10;FAAGAAgAAAAhAHzjya/bAAAABgEAAA8AAAAAAAAAAAAAAAAAPwQAAGRycy9kb3ducmV2LnhtbFBL&#10;BQYAAAAABAAEAPMAAABHBQAAAAA=&#10;" strokecolor="#7f7f7f [1612]">
                <w10:wrap anchorx="margin"/>
              </v:line>
            </w:pict>
          </mc:Fallback>
        </mc:AlternateContent>
      </w:r>
    </w:p>
    <w:p w14:paraId="682E7249" w14:textId="77777777" w:rsidR="00BD6ECD" w:rsidRDefault="00D939E2">
      <w:pPr>
        <w:tabs>
          <w:tab w:val="left" w:pos="427"/>
        </w:tabs>
        <w:spacing w:before="86" w:line="235" w:lineRule="auto"/>
        <w:ind w:left="428" w:right="746" w:hanging="289"/>
        <w:rPr>
          <w:sz w:val="18"/>
        </w:rPr>
      </w:pPr>
      <w:bookmarkStart w:id="8" w:name="_bookmark4"/>
      <w:bookmarkEnd w:id="8"/>
      <w:r>
        <w:rPr>
          <w:position w:val="5"/>
          <w:sz w:val="12"/>
        </w:rPr>
        <w:t>2</w:t>
      </w:r>
      <w:r>
        <w:rPr>
          <w:position w:val="5"/>
          <w:sz w:val="12"/>
        </w:rPr>
        <w:tab/>
      </w:r>
      <w:r>
        <w:rPr>
          <w:sz w:val="18"/>
        </w:rPr>
        <w:t>Appendix A includes Interim Evaluation Briefing #1, on the fall 2020 surveys. Appendix B includes Interim Evaluation</w:t>
      </w:r>
      <w:r>
        <w:rPr>
          <w:spacing w:val="-39"/>
          <w:sz w:val="18"/>
        </w:rPr>
        <w:t xml:space="preserve"> </w:t>
      </w:r>
      <w:r>
        <w:rPr>
          <w:sz w:val="18"/>
        </w:rPr>
        <w:t>Briefing #2, on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February 2021</w:t>
      </w:r>
      <w:r>
        <w:rPr>
          <w:spacing w:val="2"/>
          <w:sz w:val="18"/>
        </w:rPr>
        <w:t xml:space="preserve"> </w:t>
      </w:r>
      <w:r>
        <w:rPr>
          <w:sz w:val="18"/>
        </w:rPr>
        <w:t>focus</w:t>
      </w:r>
      <w:r>
        <w:rPr>
          <w:spacing w:val="-1"/>
          <w:sz w:val="18"/>
        </w:rPr>
        <w:t xml:space="preserve"> </w:t>
      </w:r>
      <w:r>
        <w:rPr>
          <w:sz w:val="18"/>
        </w:rPr>
        <w:t>group.</w:t>
      </w:r>
    </w:p>
    <w:p w14:paraId="58E33FBF" w14:textId="77777777" w:rsidR="00BD6ECD" w:rsidRDefault="00D939E2">
      <w:pPr>
        <w:tabs>
          <w:tab w:val="left" w:pos="427"/>
        </w:tabs>
        <w:spacing w:before="140"/>
        <w:ind w:left="428" w:right="289" w:hanging="289"/>
        <w:rPr>
          <w:sz w:val="18"/>
        </w:rPr>
      </w:pPr>
      <w:bookmarkStart w:id="9" w:name="_bookmark5"/>
      <w:bookmarkEnd w:id="9"/>
      <w:r>
        <w:rPr>
          <w:position w:val="5"/>
          <w:sz w:val="12"/>
        </w:rPr>
        <w:t>3</w:t>
      </w:r>
      <w:r>
        <w:rPr>
          <w:position w:val="5"/>
          <w:sz w:val="12"/>
        </w:rPr>
        <w:tab/>
      </w:r>
      <w:r>
        <w:rPr>
          <w:sz w:val="18"/>
        </w:rPr>
        <w:t>DESE provided UMDI with a list that included 25 fellows—and UMDI sent surveys to these individuals. UMDI later learned,</w:t>
      </w:r>
      <w:r>
        <w:rPr>
          <w:spacing w:val="-39"/>
          <w:sz w:val="18"/>
        </w:rPr>
        <w:t xml:space="preserve"> </w:t>
      </w:r>
      <w:r>
        <w:rPr>
          <w:sz w:val="18"/>
        </w:rPr>
        <w:t>after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1"/>
          <w:sz w:val="18"/>
        </w:rPr>
        <w:t xml:space="preserve"> </w:t>
      </w:r>
      <w:r>
        <w:rPr>
          <w:sz w:val="18"/>
        </w:rPr>
        <w:t>surveys</w:t>
      </w:r>
      <w:r>
        <w:rPr>
          <w:spacing w:val="-2"/>
          <w:sz w:val="18"/>
        </w:rPr>
        <w:t xml:space="preserve"> </w:t>
      </w:r>
      <w:r>
        <w:rPr>
          <w:sz w:val="18"/>
        </w:rPr>
        <w:t>closed, that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26th</w:t>
      </w:r>
      <w:r>
        <w:rPr>
          <w:spacing w:val="-1"/>
          <w:sz w:val="18"/>
        </w:rPr>
        <w:t xml:space="preserve"> </w:t>
      </w:r>
      <w:r>
        <w:rPr>
          <w:sz w:val="18"/>
        </w:rPr>
        <w:t>fellow</w:t>
      </w:r>
      <w:r>
        <w:rPr>
          <w:spacing w:val="1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Cohort</w:t>
      </w:r>
      <w:r>
        <w:rPr>
          <w:spacing w:val="-1"/>
          <w:sz w:val="18"/>
        </w:rPr>
        <w:t xml:space="preserve"> </w:t>
      </w:r>
      <w:r>
        <w:rPr>
          <w:sz w:val="18"/>
        </w:rPr>
        <w:t>1</w:t>
      </w:r>
      <w:r>
        <w:rPr>
          <w:spacing w:val="-1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3"/>
          <w:sz w:val="18"/>
        </w:rPr>
        <w:t xml:space="preserve"> </w:t>
      </w:r>
      <w:r>
        <w:rPr>
          <w:sz w:val="18"/>
        </w:rPr>
        <w:t>included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original list.</w:t>
      </w:r>
    </w:p>
    <w:p w14:paraId="21116B70" w14:textId="77777777" w:rsidR="00BD6ECD" w:rsidRDefault="00D939E2">
      <w:pPr>
        <w:tabs>
          <w:tab w:val="left" w:pos="427"/>
        </w:tabs>
        <w:spacing w:before="149" w:line="235" w:lineRule="auto"/>
        <w:ind w:left="427" w:right="279" w:hanging="288"/>
        <w:rPr>
          <w:sz w:val="18"/>
        </w:rPr>
      </w:pPr>
      <w:bookmarkStart w:id="10" w:name="_bookmark6"/>
      <w:bookmarkEnd w:id="10"/>
      <w:r>
        <w:rPr>
          <w:position w:val="5"/>
          <w:sz w:val="12"/>
        </w:rPr>
        <w:t>4</w:t>
      </w:r>
      <w:r>
        <w:rPr>
          <w:position w:val="5"/>
          <w:sz w:val="12"/>
        </w:rPr>
        <w:tab/>
      </w:r>
      <w:r>
        <w:rPr>
          <w:sz w:val="18"/>
        </w:rPr>
        <w:t>Throughout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report,</w:t>
      </w:r>
      <w:r>
        <w:rPr>
          <w:spacing w:val="-1"/>
          <w:sz w:val="18"/>
        </w:rPr>
        <w:t xml:space="preserve"> </w:t>
      </w:r>
      <w:r>
        <w:rPr>
          <w:sz w:val="18"/>
        </w:rPr>
        <w:t>when</w:t>
      </w:r>
      <w:r>
        <w:rPr>
          <w:spacing w:val="-3"/>
          <w:sz w:val="18"/>
        </w:rPr>
        <w:t xml:space="preserve"> </w:t>
      </w:r>
      <w:r>
        <w:rPr>
          <w:sz w:val="18"/>
        </w:rPr>
        <w:t>referring</w:t>
      </w:r>
      <w:r>
        <w:rPr>
          <w:spacing w:val="-3"/>
          <w:sz w:val="18"/>
        </w:rPr>
        <w:t xml:space="preserve"> </w:t>
      </w:r>
      <w:r>
        <w:rPr>
          <w:sz w:val="18"/>
        </w:rPr>
        <w:t>to the</w:t>
      </w:r>
      <w:r>
        <w:rPr>
          <w:spacing w:val="-3"/>
          <w:sz w:val="18"/>
        </w:rPr>
        <w:t xml:space="preserve">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district</w:t>
      </w:r>
      <w:r>
        <w:rPr>
          <w:spacing w:val="-2"/>
          <w:sz w:val="18"/>
        </w:rPr>
        <w:t xml:space="preserve"> </w:t>
      </w:r>
      <w:r>
        <w:rPr>
          <w:sz w:val="18"/>
        </w:rPr>
        <w:t>survey,</w:t>
      </w:r>
      <w:r>
        <w:rPr>
          <w:spacing w:val="-2"/>
          <w:sz w:val="18"/>
        </w:rPr>
        <w:t xml:space="preserve"> </w:t>
      </w:r>
      <w:r>
        <w:rPr>
          <w:sz w:val="18"/>
        </w:rPr>
        <w:t>we</w:t>
      </w:r>
      <w:r>
        <w:rPr>
          <w:spacing w:val="-3"/>
          <w:sz w:val="18"/>
        </w:rPr>
        <w:t xml:space="preserve"> </w:t>
      </w:r>
      <w:r>
        <w:rPr>
          <w:sz w:val="18"/>
        </w:rPr>
        <w:t>often</w:t>
      </w:r>
      <w:r>
        <w:rPr>
          <w:spacing w:val="-2"/>
          <w:sz w:val="18"/>
        </w:rPr>
        <w:t xml:space="preserve"> </w:t>
      </w:r>
      <w:r>
        <w:rPr>
          <w:sz w:val="18"/>
        </w:rPr>
        <w:t>compare</w:t>
      </w:r>
      <w:r>
        <w:rPr>
          <w:spacing w:val="-3"/>
          <w:sz w:val="18"/>
        </w:rPr>
        <w:t xml:space="preserve"> </w:t>
      </w:r>
      <w:r>
        <w:rPr>
          <w:sz w:val="18"/>
        </w:rPr>
        <w:t>responses</w:t>
      </w:r>
      <w:r>
        <w:rPr>
          <w:spacing w:val="-2"/>
          <w:sz w:val="18"/>
        </w:rPr>
        <w:t xml:space="preserve"> </w:t>
      </w:r>
      <w:r>
        <w:rPr>
          <w:sz w:val="18"/>
        </w:rPr>
        <w:t>about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period</w:t>
      </w:r>
      <w:r>
        <w:rPr>
          <w:spacing w:val="1"/>
          <w:sz w:val="18"/>
        </w:rPr>
        <w:t xml:space="preserve"> </w:t>
      </w:r>
      <w:r>
        <w:rPr>
          <w:sz w:val="18"/>
        </w:rPr>
        <w:t>prior to the 2019–20 school year with a point at the end of the first year of Influence 100 (which includes any practices</w:t>
      </w:r>
      <w:r>
        <w:rPr>
          <w:spacing w:val="1"/>
          <w:sz w:val="18"/>
        </w:rPr>
        <w:t xml:space="preserve"> </w:t>
      </w:r>
      <w:r>
        <w:rPr>
          <w:sz w:val="18"/>
        </w:rPr>
        <w:t>developed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changed</w:t>
      </w:r>
      <w:r>
        <w:rPr>
          <w:spacing w:val="-3"/>
          <w:sz w:val="18"/>
        </w:rPr>
        <w:t xml:space="preserve"> </w:t>
      </w:r>
      <w:r>
        <w:rPr>
          <w:sz w:val="18"/>
        </w:rPr>
        <w:t>either before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during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2019–20</w:t>
      </w:r>
      <w:r>
        <w:rPr>
          <w:spacing w:val="-1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year).</w:t>
      </w:r>
      <w:r>
        <w:rPr>
          <w:spacing w:val="-1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comparison</w:t>
      </w:r>
      <w:r>
        <w:rPr>
          <w:spacing w:val="-2"/>
          <w:sz w:val="18"/>
        </w:rPr>
        <w:t xml:space="preserve"> </w:t>
      </w:r>
      <w:r>
        <w:rPr>
          <w:sz w:val="18"/>
        </w:rPr>
        <w:t>captures</w:t>
      </w:r>
      <w:r>
        <w:rPr>
          <w:spacing w:val="-1"/>
          <w:sz w:val="18"/>
        </w:rPr>
        <w:t xml:space="preserve"> </w:t>
      </w:r>
      <w:r>
        <w:rPr>
          <w:sz w:val="18"/>
        </w:rPr>
        <w:t>change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practice</w:t>
      </w:r>
      <w:r>
        <w:rPr>
          <w:spacing w:val="-2"/>
          <w:sz w:val="18"/>
        </w:rPr>
        <w:t xml:space="preserve"> </w:t>
      </w:r>
      <w:r>
        <w:rPr>
          <w:sz w:val="18"/>
        </w:rPr>
        <w:t>over</w:t>
      </w:r>
      <w:r>
        <w:rPr>
          <w:spacing w:val="-38"/>
          <w:sz w:val="18"/>
        </w:rPr>
        <w:t xml:space="preserve"> </w:t>
      </w:r>
      <w:r>
        <w:rPr>
          <w:sz w:val="18"/>
        </w:rPr>
        <w:t>time.</w:t>
      </w:r>
    </w:p>
    <w:p w14:paraId="3453747D" w14:textId="77777777" w:rsidR="00BD6ECD" w:rsidRDefault="00BD6ECD">
      <w:pPr>
        <w:spacing w:line="235" w:lineRule="auto"/>
        <w:rPr>
          <w:sz w:val="18"/>
        </w:rPr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00A8C039" w14:textId="77777777" w:rsidR="00BD6ECD" w:rsidRDefault="00BD6ECD">
      <w:pPr>
        <w:pStyle w:val="BodyText"/>
        <w:spacing w:before="3"/>
        <w:rPr>
          <w:sz w:val="15"/>
        </w:rPr>
      </w:pPr>
    </w:p>
    <w:p w14:paraId="64E2F1E5" w14:textId="77777777" w:rsidR="00BD6ECD" w:rsidRDefault="00D939E2">
      <w:pPr>
        <w:pStyle w:val="BodyText"/>
        <w:spacing w:before="75" w:line="242" w:lineRule="auto"/>
        <w:ind w:left="427" w:right="272"/>
      </w:pPr>
      <w:r>
        <w:t>the survey.</w:t>
      </w:r>
      <w:hyperlink w:anchor="_bookmark7" w:history="1">
        <w:r>
          <w:rPr>
            <w:vertAlign w:val="superscript"/>
          </w:rPr>
          <w:t>5</w:t>
        </w:r>
        <w:r>
          <w:t xml:space="preserve"> </w:t>
        </w:r>
      </w:hyperlink>
      <w:r>
        <w:t>The instrument is in Appendix C. Three of the seven responding mentors mentored two</w:t>
      </w:r>
      <w:r>
        <w:rPr>
          <w:spacing w:val="-47"/>
        </w:rPr>
        <w:t xml:space="preserve"> </w:t>
      </w:r>
      <w:r>
        <w:t>fellows and the survey asked these mentors several questions about each of the fellows they</w:t>
      </w:r>
      <w:r>
        <w:rPr>
          <w:spacing w:val="1"/>
        </w:rPr>
        <w:t xml:space="preserve"> </w:t>
      </w:r>
      <w:r>
        <w:t>mentored. Thus, the results of these questions are reported at the mentor-fellow pairing level</w:t>
      </w:r>
      <w:r>
        <w:rPr>
          <w:spacing w:val="1"/>
        </w:rPr>
        <w:t xml:space="preserve"> </w:t>
      </w:r>
      <w:r>
        <w:t>(n=10).</w:t>
      </w:r>
    </w:p>
    <w:p w14:paraId="7166B7F4" w14:textId="77777777" w:rsidR="00BD6ECD" w:rsidRDefault="00D939E2">
      <w:pPr>
        <w:pStyle w:val="BodyText"/>
        <w:spacing w:before="114" w:line="242" w:lineRule="auto"/>
        <w:ind w:left="139" w:right="499"/>
      </w:pPr>
      <w:r>
        <w:t>All three surveys requested general reflections and feedback about the Influence 100 program. The</w:t>
      </w:r>
      <w:r>
        <w:rPr>
          <w:spacing w:val="1"/>
        </w:rPr>
        <w:t xml:space="preserve"> </w:t>
      </w:r>
      <w:r>
        <w:t>three surveys were administered between November 20 and December 10, 2020. Descriptive details</w:t>
      </w:r>
      <w:r>
        <w:rPr>
          <w:spacing w:val="-47"/>
        </w:rPr>
        <w:t xml:space="preserve"> </w:t>
      </w:r>
      <w:r>
        <w:t>about each</w:t>
      </w:r>
      <w:r>
        <w:rPr>
          <w:spacing w:val="-2"/>
        </w:rPr>
        <w:t xml:space="preserve"> </w:t>
      </w:r>
      <w:r>
        <w:t>survey,</w:t>
      </w:r>
      <w:r>
        <w:rPr>
          <w:spacing w:val="-3"/>
        </w:rPr>
        <w:t xml:space="preserve"> </w:t>
      </w:r>
      <w:r>
        <w:t>survey instruments,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detailed</w:t>
      </w:r>
      <w:r>
        <w:rPr>
          <w:spacing w:val="-2"/>
        </w:rPr>
        <w:t xml:space="preserve"> </w:t>
      </w:r>
      <w:r>
        <w:t>findings are provided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Appendix A.</w:t>
      </w:r>
    </w:p>
    <w:p w14:paraId="0CAC082D" w14:textId="77777777" w:rsidR="00BD6ECD" w:rsidRDefault="00BD6ECD">
      <w:pPr>
        <w:pStyle w:val="BodyText"/>
        <w:spacing w:before="7"/>
        <w:rPr>
          <w:sz w:val="19"/>
        </w:rPr>
      </w:pPr>
    </w:p>
    <w:p w14:paraId="3EC255A1" w14:textId="77777777" w:rsidR="00BD6ECD" w:rsidRDefault="00D939E2">
      <w:pPr>
        <w:pStyle w:val="Heading2"/>
      </w:pPr>
      <w:bookmarkStart w:id="11" w:name="Cohort_1_Focus_Group"/>
      <w:bookmarkEnd w:id="11"/>
      <w:r>
        <w:rPr>
          <w:color w:val="404142"/>
        </w:rPr>
        <w:t>Cohort</w:t>
      </w:r>
      <w:r>
        <w:rPr>
          <w:color w:val="404142"/>
          <w:spacing w:val="-3"/>
        </w:rPr>
        <w:t xml:space="preserve"> </w:t>
      </w:r>
      <w:r>
        <w:rPr>
          <w:color w:val="404142"/>
        </w:rPr>
        <w:t>1</w:t>
      </w:r>
      <w:r>
        <w:rPr>
          <w:color w:val="404142"/>
          <w:spacing w:val="-5"/>
        </w:rPr>
        <w:t xml:space="preserve"> </w:t>
      </w:r>
      <w:r>
        <w:rPr>
          <w:color w:val="404142"/>
        </w:rPr>
        <w:t>Focus</w:t>
      </w:r>
      <w:r>
        <w:rPr>
          <w:color w:val="404142"/>
          <w:spacing w:val="-1"/>
        </w:rPr>
        <w:t xml:space="preserve"> </w:t>
      </w:r>
      <w:r>
        <w:rPr>
          <w:color w:val="404142"/>
        </w:rPr>
        <w:t>Group</w:t>
      </w:r>
    </w:p>
    <w:p w14:paraId="405BCC91" w14:textId="77777777" w:rsidR="00BD6ECD" w:rsidRDefault="00D939E2">
      <w:pPr>
        <w:pStyle w:val="BodyText"/>
        <w:spacing w:before="81" w:line="242" w:lineRule="auto"/>
        <w:ind w:left="139" w:right="381"/>
      </w:pPr>
      <w:r>
        <w:t>UMDI conducted a one-hour focus group, via Zoom, with a subset of Influence 100 Cohort 1 fellows in</w:t>
      </w:r>
      <w:r>
        <w:rPr>
          <w:spacing w:val="-47"/>
        </w:rPr>
        <w:t xml:space="preserve"> </w:t>
      </w:r>
      <w:r>
        <w:t>February 2021</w:t>
      </w:r>
      <w:r>
        <w:rPr>
          <w:spacing w:val="-2"/>
        </w:rPr>
        <w:t xml:space="preserve"> </w:t>
      </w:r>
      <w:r>
        <w:t>(the</w:t>
      </w:r>
      <w:r>
        <w:rPr>
          <w:spacing w:val="-3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cohort’s</w:t>
      </w:r>
      <w:r>
        <w:rPr>
          <w:spacing w:val="-1"/>
        </w:rPr>
        <w:t xml:space="preserve"> </w:t>
      </w:r>
      <w:r>
        <w:t>second</w:t>
      </w:r>
      <w:r>
        <w:rPr>
          <w:spacing w:val="-2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participation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Influence</w:t>
      </w:r>
      <w:r>
        <w:rPr>
          <w:spacing w:val="-2"/>
        </w:rPr>
        <w:t xml:space="preserve"> </w:t>
      </w:r>
      <w:r>
        <w:t>100).</w:t>
      </w:r>
    </w:p>
    <w:p w14:paraId="1CC3B0AB" w14:textId="77777777" w:rsidR="00BD6ECD" w:rsidRDefault="00D939E2">
      <w:pPr>
        <w:pStyle w:val="BodyText"/>
        <w:spacing w:line="242" w:lineRule="auto"/>
        <w:ind w:left="139" w:right="174"/>
      </w:pPr>
      <w:r>
        <w:t>UMDI collaborated with DESE and The Leadership Academy staff to draft a focus group protocol with</w:t>
      </w:r>
      <w:r>
        <w:rPr>
          <w:spacing w:val="1"/>
        </w:rPr>
        <w:t xml:space="preserve"> </w:t>
      </w:r>
      <w:r>
        <w:t>questions that focused on fellows’ experiences in the program to date. Question topics included change</w:t>
      </w:r>
      <w:r>
        <w:rPr>
          <w:spacing w:val="-47"/>
        </w:rPr>
        <w:t xml:space="preserve"> </w:t>
      </w:r>
      <w:r>
        <w:t>in equity mindset, exposure to superintendent-level leadership and management processes,</w:t>
      </w:r>
      <w:r>
        <w:rPr>
          <w:spacing w:val="1"/>
        </w:rPr>
        <w:t xml:space="preserve"> </w:t>
      </w:r>
      <w:r>
        <w:t>opportunities to process experience and learning, district support, and program impacts both on fellows</w:t>
      </w:r>
      <w:r>
        <w:rPr>
          <w:spacing w:val="-47"/>
        </w:rPr>
        <w:t xml:space="preserve"> </w:t>
      </w:r>
      <w:r>
        <w:t>and beyond (see instrument in Appendix D). UMDI selected 12 potential participants (from a list of 24</w:t>
      </w:r>
      <w:r>
        <w:rPr>
          <w:spacing w:val="1"/>
        </w:rPr>
        <w:t xml:space="preserve"> </w:t>
      </w:r>
      <w:r>
        <w:t>Cohort 1 fellows who remained in the program) using a semi-random approach—including only one</w:t>
      </w:r>
      <w:r>
        <w:rPr>
          <w:spacing w:val="1"/>
        </w:rPr>
        <w:t xml:space="preserve"> </w:t>
      </w:r>
      <w:r>
        <w:t>participant from districts with multiple fellows and with a goal of maximizing the diversity of the</w:t>
      </w:r>
      <w:r>
        <w:rPr>
          <w:spacing w:val="1"/>
        </w:rPr>
        <w:t xml:space="preserve"> </w:t>
      </w:r>
      <w:r>
        <w:t>sponsoring districts represented. All 12 potential participants were invited, and ten fellows ultimately</w:t>
      </w:r>
      <w:r>
        <w:rPr>
          <w:spacing w:val="1"/>
        </w:rPr>
        <w:t xml:space="preserve"> </w:t>
      </w:r>
      <w:r>
        <w:t>participated. These fellows represented a range of role levels, genders, locale types (e.g., city, suburb,</w:t>
      </w:r>
      <w:r>
        <w:rPr>
          <w:spacing w:val="1"/>
        </w:rPr>
        <w:t xml:space="preserve"> </w:t>
      </w:r>
      <w:r>
        <w:t>rural),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district</w:t>
      </w:r>
      <w:r>
        <w:rPr>
          <w:spacing w:val="-2"/>
        </w:rPr>
        <w:t xml:space="preserve"> </w:t>
      </w:r>
      <w:r>
        <w:t>sizes.</w:t>
      </w:r>
      <w:hyperlink w:anchor="_bookmark8" w:history="1">
        <w:r>
          <w:rPr>
            <w:vertAlign w:val="superscript"/>
          </w:rPr>
          <w:t>6</w:t>
        </w:r>
        <w:r>
          <w:rPr>
            <w:spacing w:val="-1"/>
          </w:rPr>
          <w:t xml:space="preserve"> </w:t>
        </w:r>
      </w:hyperlink>
      <w:r>
        <w:t>Detailed</w:t>
      </w:r>
      <w:r>
        <w:rPr>
          <w:spacing w:val="-1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included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Appendix</w:t>
      </w:r>
      <w:r>
        <w:rPr>
          <w:spacing w:val="1"/>
        </w:rPr>
        <w:t xml:space="preserve"> </w:t>
      </w:r>
      <w:r>
        <w:t>B.</w:t>
      </w:r>
    </w:p>
    <w:p w14:paraId="1A5D495E" w14:textId="77777777" w:rsidR="00BD6ECD" w:rsidRDefault="00BD6ECD">
      <w:pPr>
        <w:pStyle w:val="BodyText"/>
        <w:spacing w:before="9"/>
        <w:rPr>
          <w:sz w:val="18"/>
        </w:rPr>
      </w:pPr>
    </w:p>
    <w:p w14:paraId="07D46C4D" w14:textId="77777777" w:rsidR="00BD6ECD" w:rsidRDefault="00D939E2">
      <w:pPr>
        <w:pStyle w:val="Heading2"/>
      </w:pPr>
      <w:bookmarkStart w:id="12" w:name="Benchmarks"/>
      <w:bookmarkEnd w:id="12"/>
      <w:r>
        <w:rPr>
          <w:color w:val="404142"/>
        </w:rPr>
        <w:t>Benchmarks</w:t>
      </w:r>
    </w:p>
    <w:p w14:paraId="7B4B6E95" w14:textId="77777777" w:rsidR="00BD6ECD" w:rsidRDefault="00D939E2">
      <w:pPr>
        <w:pStyle w:val="BodyText"/>
        <w:spacing w:before="81" w:line="242" w:lineRule="auto"/>
        <w:ind w:left="139" w:right="135"/>
      </w:pPr>
      <w:r>
        <w:t>Working with DESE and The Leadership Academy, the UMDI evaluation team developed a set of</w:t>
      </w:r>
      <w:r>
        <w:rPr>
          <w:spacing w:val="1"/>
        </w:rPr>
        <w:t xml:space="preserve"> </w:t>
      </w:r>
      <w:r>
        <w:t>“benchmarks” to monitor and measure program impact in three broad areas: impact on district practice,</w:t>
      </w:r>
      <w:r>
        <w:rPr>
          <w:spacing w:val="-47"/>
        </w:rPr>
        <w:t xml:space="preserve"> </w:t>
      </w:r>
      <w:r>
        <w:t>impact on fellows, and impact on system.</w:t>
      </w:r>
      <w:hyperlink w:anchor="_bookmark9" w:history="1">
        <w:r>
          <w:rPr>
            <w:vertAlign w:val="superscript"/>
          </w:rPr>
          <w:t>7</w:t>
        </w:r>
        <w:r>
          <w:t xml:space="preserve"> </w:t>
        </w:r>
      </w:hyperlink>
      <w:r>
        <w:t>All of these metrics were designed to be assessed across</w:t>
      </w:r>
      <w:r>
        <w:rPr>
          <w:spacing w:val="1"/>
        </w:rPr>
        <w:t xml:space="preserve"> </w:t>
      </w:r>
      <w:r>
        <w:t>multiple points in time. The data in this report present a baseline and a partial look at the first two-year</w:t>
      </w:r>
      <w:r>
        <w:rPr>
          <w:spacing w:val="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cycle.</w:t>
      </w:r>
      <w:r>
        <w:rPr>
          <w:spacing w:val="-3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Appendix</w:t>
      </w:r>
      <w:r>
        <w:rPr>
          <w:spacing w:val="1"/>
        </w:rPr>
        <w:t xml:space="preserve"> </w:t>
      </w:r>
      <w:r>
        <w:t>E for</w:t>
      </w:r>
      <w:r>
        <w:rPr>
          <w:spacing w:val="-3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detailed methodological</w:t>
      </w:r>
      <w:r>
        <w:rPr>
          <w:spacing w:val="-1"/>
        </w:rPr>
        <w:t xml:space="preserve"> </w:t>
      </w:r>
      <w:r>
        <w:t>notes.</w:t>
      </w:r>
    </w:p>
    <w:p w14:paraId="17DE3534" w14:textId="77777777" w:rsidR="00BD6ECD" w:rsidRDefault="00BD6ECD">
      <w:pPr>
        <w:pStyle w:val="BodyText"/>
        <w:spacing w:before="1"/>
        <w:rPr>
          <w:sz w:val="19"/>
        </w:rPr>
      </w:pPr>
    </w:p>
    <w:p w14:paraId="42ABD519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8"/>
        </w:tabs>
        <w:spacing w:line="242" w:lineRule="auto"/>
        <w:ind w:right="467"/>
      </w:pPr>
      <w:r>
        <w:rPr>
          <w:i/>
        </w:rPr>
        <w:t xml:space="preserve">Impact on district practice </w:t>
      </w:r>
      <w:r>
        <w:t>metrics are summary measures derived from the list of key equity-</w:t>
      </w:r>
      <w:r>
        <w:rPr>
          <w:spacing w:val="1"/>
        </w:rPr>
        <w:t xml:space="preserve"> </w:t>
      </w:r>
      <w:r>
        <w:t>promoting practices that were developed for the DLT Survey by UMDI, DESE, and The Leadership</w:t>
      </w:r>
      <w:r>
        <w:rPr>
          <w:spacing w:val="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(described</w:t>
      </w:r>
      <w:r>
        <w:rPr>
          <w:spacing w:val="-3"/>
        </w:rPr>
        <w:t xml:space="preserve"> </w:t>
      </w:r>
      <w:r>
        <w:t>above).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intended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capture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broad</w:t>
      </w:r>
      <w:r>
        <w:rPr>
          <w:spacing w:val="-2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district</w:t>
      </w:r>
    </w:p>
    <w:p w14:paraId="551AE551" w14:textId="77777777" w:rsidR="00BD6ECD" w:rsidRDefault="00BD6ECD">
      <w:pPr>
        <w:pStyle w:val="BodyText"/>
        <w:rPr>
          <w:sz w:val="20"/>
        </w:rPr>
      </w:pPr>
    </w:p>
    <w:p w14:paraId="03DC27FA" w14:textId="34AECB1A" w:rsidR="00BD6ECD" w:rsidRDefault="00BD6ECD">
      <w:pPr>
        <w:pStyle w:val="BodyText"/>
        <w:spacing w:before="4"/>
        <w:rPr>
          <w:sz w:val="21"/>
        </w:rPr>
      </w:pPr>
    </w:p>
    <w:p w14:paraId="2FF6433D" w14:textId="77777777" w:rsidR="00BD6ECD" w:rsidRDefault="00D939E2">
      <w:pPr>
        <w:tabs>
          <w:tab w:val="left" w:pos="427"/>
        </w:tabs>
        <w:spacing w:before="86" w:line="235" w:lineRule="auto"/>
        <w:ind w:left="428" w:right="205" w:hanging="289"/>
        <w:rPr>
          <w:sz w:val="18"/>
        </w:rPr>
      </w:pPr>
      <w:bookmarkStart w:id="13" w:name="_bookmark7"/>
      <w:bookmarkEnd w:id="13"/>
      <w:r>
        <w:rPr>
          <w:position w:val="5"/>
          <w:sz w:val="12"/>
        </w:rPr>
        <w:t>5</w:t>
      </w:r>
      <w:r>
        <w:rPr>
          <w:position w:val="5"/>
          <w:sz w:val="12"/>
        </w:rPr>
        <w:tab/>
      </w:r>
      <w:r>
        <w:rPr>
          <w:sz w:val="18"/>
        </w:rPr>
        <w:t>The Year 1 Mentor Survey was not distributed to two of the 15 district mentors because they were new to the program in</w:t>
      </w:r>
      <w:r>
        <w:rPr>
          <w:spacing w:val="1"/>
          <w:sz w:val="18"/>
        </w:rPr>
        <w:t xml:space="preserve"> </w:t>
      </w:r>
      <w:r>
        <w:rPr>
          <w:sz w:val="18"/>
        </w:rPr>
        <w:t>Year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the survey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designed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collect</w:t>
      </w:r>
      <w:r>
        <w:rPr>
          <w:spacing w:val="-3"/>
          <w:sz w:val="18"/>
        </w:rPr>
        <w:t xml:space="preserve"> </w:t>
      </w:r>
      <w:r>
        <w:rPr>
          <w:sz w:val="18"/>
        </w:rPr>
        <w:t>feedback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Influence</w:t>
      </w:r>
      <w:r>
        <w:rPr>
          <w:spacing w:val="-3"/>
          <w:sz w:val="18"/>
        </w:rPr>
        <w:t xml:space="preserve"> </w:t>
      </w:r>
      <w:r>
        <w:rPr>
          <w:sz w:val="18"/>
        </w:rPr>
        <w:t>100</w:t>
      </w:r>
      <w:r>
        <w:rPr>
          <w:spacing w:val="-1"/>
          <w:sz w:val="18"/>
        </w:rPr>
        <w:t xml:space="preserve"> </w:t>
      </w:r>
      <w:r>
        <w:rPr>
          <w:sz w:val="18"/>
        </w:rPr>
        <w:t>program</w:t>
      </w:r>
      <w:r>
        <w:rPr>
          <w:spacing w:val="-2"/>
          <w:sz w:val="18"/>
        </w:rPr>
        <w:t xml:space="preserve"> </w:t>
      </w:r>
      <w:r>
        <w:rPr>
          <w:sz w:val="18"/>
        </w:rPr>
        <w:t>during</w:t>
      </w:r>
      <w:r>
        <w:rPr>
          <w:spacing w:val="-3"/>
          <w:sz w:val="18"/>
        </w:rPr>
        <w:t xml:space="preserve"> </w:t>
      </w:r>
      <w:r>
        <w:rPr>
          <w:sz w:val="18"/>
        </w:rPr>
        <w:t>the 2019–20</w:t>
      </w:r>
      <w:r>
        <w:rPr>
          <w:spacing w:val="-2"/>
          <w:sz w:val="18"/>
        </w:rPr>
        <w:t xml:space="preserve"> </w:t>
      </w:r>
      <w:r>
        <w:rPr>
          <w:sz w:val="18"/>
        </w:rPr>
        <w:t>school</w:t>
      </w:r>
      <w:r>
        <w:rPr>
          <w:spacing w:val="-3"/>
          <w:sz w:val="18"/>
        </w:rPr>
        <w:t xml:space="preserve"> </w:t>
      </w:r>
      <w:r>
        <w:rPr>
          <w:sz w:val="18"/>
        </w:rPr>
        <w:t>year—</w:t>
      </w:r>
      <w:r>
        <w:rPr>
          <w:spacing w:val="-37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year</w:t>
      </w:r>
      <w:r>
        <w:rPr>
          <w:spacing w:val="2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both</w:t>
      </w:r>
      <w:r>
        <w:rPr>
          <w:spacing w:val="-1"/>
          <w:sz w:val="18"/>
        </w:rPr>
        <w:t xml:space="preserve"> </w:t>
      </w:r>
      <w:r>
        <w:rPr>
          <w:sz w:val="18"/>
        </w:rPr>
        <w:t>of these</w:t>
      </w:r>
      <w:r>
        <w:rPr>
          <w:spacing w:val="-2"/>
          <w:sz w:val="18"/>
        </w:rPr>
        <w:t xml:space="preserve"> </w:t>
      </w:r>
      <w:r>
        <w:rPr>
          <w:sz w:val="18"/>
        </w:rPr>
        <w:t>mentors</w:t>
      </w:r>
      <w:r>
        <w:rPr>
          <w:spacing w:val="-1"/>
          <w:sz w:val="18"/>
        </w:rPr>
        <w:t xml:space="preserve"> </w:t>
      </w:r>
      <w:r>
        <w:rPr>
          <w:sz w:val="18"/>
        </w:rPr>
        <w:t>joined</w:t>
      </w:r>
      <w:r>
        <w:rPr>
          <w:spacing w:val="-1"/>
          <w:sz w:val="18"/>
        </w:rPr>
        <w:t xml:space="preserve"> </w:t>
      </w:r>
      <w:r>
        <w:rPr>
          <w:sz w:val="18"/>
        </w:rPr>
        <w:t>their</w:t>
      </w:r>
      <w:r>
        <w:rPr>
          <w:spacing w:val="-1"/>
          <w:sz w:val="18"/>
        </w:rPr>
        <w:t xml:space="preserve"> </w:t>
      </w:r>
      <w:r>
        <w:rPr>
          <w:sz w:val="18"/>
        </w:rPr>
        <w:t>respective</w:t>
      </w:r>
      <w:r>
        <w:rPr>
          <w:spacing w:val="1"/>
          <w:sz w:val="18"/>
        </w:rPr>
        <w:t xml:space="preserve"> </w:t>
      </w:r>
      <w:r>
        <w:rPr>
          <w:sz w:val="18"/>
        </w:rPr>
        <w:t>districts.</w:t>
      </w:r>
    </w:p>
    <w:p w14:paraId="157E5574" w14:textId="77777777" w:rsidR="00BD6ECD" w:rsidRDefault="00D939E2">
      <w:pPr>
        <w:tabs>
          <w:tab w:val="left" w:pos="427"/>
        </w:tabs>
        <w:spacing w:before="146" w:line="235" w:lineRule="auto"/>
        <w:ind w:left="428" w:right="394" w:hanging="289"/>
        <w:rPr>
          <w:sz w:val="18"/>
        </w:rPr>
      </w:pPr>
      <w:bookmarkStart w:id="14" w:name="_bookmark8"/>
      <w:bookmarkEnd w:id="14"/>
      <w:r>
        <w:rPr>
          <w:position w:val="5"/>
          <w:sz w:val="12"/>
        </w:rPr>
        <w:t>6</w:t>
      </w:r>
      <w:r>
        <w:rPr>
          <w:position w:val="5"/>
          <w:sz w:val="12"/>
        </w:rPr>
        <w:tab/>
      </w:r>
      <w:r>
        <w:rPr>
          <w:sz w:val="18"/>
        </w:rPr>
        <w:t>District type and size was based on Locale Classifications from the National Center for Education Statistics public school</w:t>
      </w:r>
      <w:r>
        <w:rPr>
          <w:spacing w:val="1"/>
          <w:sz w:val="18"/>
        </w:rPr>
        <w:t xml:space="preserve"> </w:t>
      </w:r>
      <w:r>
        <w:rPr>
          <w:sz w:val="18"/>
        </w:rPr>
        <w:t>districts</w:t>
      </w:r>
      <w:r>
        <w:rPr>
          <w:spacing w:val="-4"/>
          <w:sz w:val="18"/>
        </w:rPr>
        <w:t xml:space="preserve"> </w:t>
      </w:r>
      <w:r>
        <w:rPr>
          <w:sz w:val="18"/>
        </w:rPr>
        <w:t>search</w:t>
      </w:r>
      <w:r>
        <w:rPr>
          <w:spacing w:val="-2"/>
          <w:sz w:val="18"/>
        </w:rPr>
        <w:t xml:space="preserve"> </w:t>
      </w:r>
      <w:r>
        <w:rPr>
          <w:sz w:val="18"/>
        </w:rPr>
        <w:t>tool:</w:t>
      </w:r>
      <w:r>
        <w:rPr>
          <w:spacing w:val="-2"/>
          <w:sz w:val="18"/>
        </w:rPr>
        <w:t xml:space="preserve"> </w:t>
      </w:r>
      <w:r>
        <w:rPr>
          <w:sz w:val="18"/>
        </w:rPr>
        <w:t>https://nces.ed.gov/ccd/districtsearch/.</w:t>
      </w:r>
      <w:r>
        <w:rPr>
          <w:spacing w:val="-3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3"/>
          <w:sz w:val="18"/>
        </w:rPr>
        <w:t xml:space="preserve"> </w:t>
      </w:r>
      <w:r>
        <w:rPr>
          <w:sz w:val="18"/>
        </w:rPr>
        <w:t>about</w:t>
      </w:r>
      <w:r>
        <w:rPr>
          <w:spacing w:val="-4"/>
          <w:sz w:val="18"/>
        </w:rPr>
        <w:t xml:space="preserve"> </w:t>
      </w:r>
      <w:r>
        <w:rPr>
          <w:sz w:val="18"/>
        </w:rPr>
        <w:t>NCES</w:t>
      </w:r>
      <w:r>
        <w:rPr>
          <w:spacing w:val="-3"/>
          <w:sz w:val="18"/>
        </w:rPr>
        <w:t xml:space="preserve"> </w:t>
      </w:r>
      <w:r>
        <w:rPr>
          <w:sz w:val="18"/>
        </w:rPr>
        <w:t>Locale</w:t>
      </w:r>
      <w:r>
        <w:rPr>
          <w:spacing w:val="-4"/>
          <w:sz w:val="18"/>
        </w:rPr>
        <w:t xml:space="preserve"> </w:t>
      </w:r>
      <w:r>
        <w:rPr>
          <w:sz w:val="18"/>
        </w:rPr>
        <w:t>Classifications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4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found</w:t>
      </w:r>
      <w:r>
        <w:rPr>
          <w:spacing w:val="-38"/>
          <w:sz w:val="18"/>
        </w:rPr>
        <w:t xml:space="preserve"> </w:t>
      </w:r>
      <w:r>
        <w:rPr>
          <w:sz w:val="18"/>
        </w:rPr>
        <w:t>here:</w:t>
      </w:r>
      <w:r>
        <w:rPr>
          <w:spacing w:val="1"/>
          <w:sz w:val="18"/>
        </w:rPr>
        <w:t xml:space="preserve"> </w:t>
      </w:r>
      <w:r>
        <w:rPr>
          <w:sz w:val="18"/>
        </w:rPr>
        <w:t>https://nces.ed.gov/programs/edge/docs/locale_definitions.pdf.</w:t>
      </w:r>
    </w:p>
    <w:p w14:paraId="2AA0F1E6" w14:textId="77777777" w:rsidR="00BD6ECD" w:rsidRDefault="00D939E2">
      <w:pPr>
        <w:tabs>
          <w:tab w:val="left" w:pos="427"/>
        </w:tabs>
        <w:spacing w:before="146" w:line="235" w:lineRule="auto"/>
        <w:ind w:left="428" w:right="333" w:hanging="289"/>
        <w:rPr>
          <w:sz w:val="18"/>
        </w:rPr>
      </w:pPr>
      <w:bookmarkStart w:id="15" w:name="_bookmark9"/>
      <w:bookmarkEnd w:id="15"/>
      <w:r>
        <w:rPr>
          <w:position w:val="5"/>
          <w:sz w:val="12"/>
        </w:rPr>
        <w:t>7</w:t>
      </w:r>
      <w:r>
        <w:rPr>
          <w:position w:val="5"/>
          <w:sz w:val="12"/>
        </w:rPr>
        <w:tab/>
      </w:r>
      <w:r>
        <w:rPr>
          <w:sz w:val="18"/>
        </w:rPr>
        <w:t>Please note, we refer to these metrics as “benchmarks,” although clearly defined criteria for progress or success have not</w:t>
      </w:r>
      <w:r>
        <w:rPr>
          <w:spacing w:val="-38"/>
          <w:sz w:val="18"/>
        </w:rPr>
        <w:t xml:space="preserve"> </w:t>
      </w:r>
      <w:r>
        <w:rPr>
          <w:sz w:val="18"/>
        </w:rPr>
        <w:t>been specified. The</w:t>
      </w:r>
      <w:r>
        <w:rPr>
          <w:spacing w:val="-1"/>
          <w:sz w:val="18"/>
        </w:rPr>
        <w:t xml:space="preserve"> </w:t>
      </w:r>
      <w:r>
        <w:rPr>
          <w:sz w:val="18"/>
        </w:rPr>
        <w:t>current</w:t>
      </w:r>
      <w:r>
        <w:rPr>
          <w:spacing w:val="-1"/>
          <w:sz w:val="18"/>
        </w:rPr>
        <w:t xml:space="preserve"> </w:t>
      </w:r>
      <w:r>
        <w:rPr>
          <w:sz w:val="18"/>
        </w:rPr>
        <w:t>“benchmarks”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1"/>
          <w:sz w:val="18"/>
        </w:rPr>
        <w:t xml:space="preserve"> </w:t>
      </w:r>
      <w:r>
        <w:rPr>
          <w:sz w:val="18"/>
        </w:rPr>
        <w:t>as</w:t>
      </w:r>
      <w:r>
        <w:rPr>
          <w:spacing w:val="-1"/>
          <w:sz w:val="18"/>
        </w:rPr>
        <w:t xml:space="preserve"> </w:t>
      </w:r>
      <w:r>
        <w:rPr>
          <w:sz w:val="18"/>
        </w:rPr>
        <w:t>useful</w:t>
      </w:r>
      <w:r>
        <w:rPr>
          <w:spacing w:val="-1"/>
          <w:sz w:val="18"/>
        </w:rPr>
        <w:t xml:space="preserve"> </w:t>
      </w:r>
      <w:r>
        <w:rPr>
          <w:sz w:val="18"/>
        </w:rPr>
        <w:t>measures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progress.</w:t>
      </w:r>
    </w:p>
    <w:p w14:paraId="7B6CC537" w14:textId="77777777" w:rsidR="00BD6ECD" w:rsidRDefault="00BD6ECD">
      <w:pPr>
        <w:spacing w:line="235" w:lineRule="auto"/>
        <w:rPr>
          <w:sz w:val="18"/>
        </w:rPr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16D6C5D2" w14:textId="77777777" w:rsidR="00BD6ECD" w:rsidRDefault="00BD6ECD">
      <w:pPr>
        <w:pStyle w:val="BodyText"/>
        <w:spacing w:before="9"/>
        <w:rPr>
          <w:sz w:val="16"/>
        </w:rPr>
      </w:pPr>
    </w:p>
    <w:p w14:paraId="486FC010" w14:textId="77777777" w:rsidR="00BD6ECD" w:rsidRDefault="00D939E2">
      <w:pPr>
        <w:pStyle w:val="BodyText"/>
        <w:spacing w:before="56" w:line="242" w:lineRule="auto"/>
        <w:ind w:left="427" w:right="257"/>
      </w:pPr>
      <w:r>
        <w:t>actions that contribute to increased equity at all levels in the district. The summary metrics measure</w:t>
      </w:r>
      <w:r>
        <w:rPr>
          <w:spacing w:val="-47"/>
        </w:rPr>
        <w:t xml:space="preserve"> </w:t>
      </w:r>
      <w:r>
        <w:t>equity-practice implementation and perceptions of the impact of Influence 100 on that</w:t>
      </w:r>
      <w:r>
        <w:rPr>
          <w:spacing w:val="1"/>
        </w:rPr>
        <w:t xml:space="preserve"> </w:t>
      </w:r>
      <w:r>
        <w:t>implementation</w:t>
      </w:r>
      <w:r>
        <w:rPr>
          <w:spacing w:val="-2"/>
        </w:rPr>
        <w:t xml:space="preserve"> </w:t>
      </w:r>
      <w:r>
        <w:t>across participating</w:t>
      </w:r>
      <w:r>
        <w:rPr>
          <w:spacing w:val="-1"/>
        </w:rPr>
        <w:t xml:space="preserve"> </w:t>
      </w:r>
      <w:r>
        <w:t>districts.</w:t>
      </w:r>
      <w:hyperlink w:anchor="_bookmark11" w:history="1">
        <w:r>
          <w:rPr>
            <w:vertAlign w:val="superscript"/>
          </w:rPr>
          <w:t>8</w:t>
        </w:r>
      </w:hyperlink>
    </w:p>
    <w:p w14:paraId="0227F730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8"/>
        </w:tabs>
        <w:spacing w:before="116" w:line="242" w:lineRule="auto"/>
        <w:ind w:right="267" w:hanging="288"/>
      </w:pPr>
      <w:r>
        <w:rPr>
          <w:i/>
        </w:rPr>
        <w:t xml:space="preserve">Impact on fellows </w:t>
      </w:r>
      <w:r>
        <w:t>metrics include some items from the UMDI Fellows Survey (about program</w:t>
      </w:r>
      <w:r>
        <w:rPr>
          <w:spacing w:val="1"/>
        </w:rPr>
        <w:t xml:space="preserve"> </w:t>
      </w:r>
      <w:r>
        <w:t>effectiveness and impact on growth in equity mindset), some items measured by the program office</w:t>
      </w:r>
      <w:r>
        <w:rPr>
          <w:spacing w:val="-47"/>
        </w:rPr>
        <w:t xml:space="preserve"> </w:t>
      </w:r>
      <w:r>
        <w:t>(promotions and rate of program completion), and some items from surveys designed and</w:t>
      </w:r>
      <w:r>
        <w:rPr>
          <w:spacing w:val="1"/>
        </w:rPr>
        <w:t xml:space="preserve"> </w:t>
      </w:r>
      <w:r>
        <w:t>administered to fellows by The Leadership Academy (perceptions of readiness for superintendency,</w:t>
      </w:r>
      <w:r>
        <w:rPr>
          <w:spacing w:val="1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 Influence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reducing</w:t>
      </w:r>
      <w:r>
        <w:rPr>
          <w:spacing w:val="-2"/>
        </w:rPr>
        <w:t xml:space="preserve"> </w:t>
      </w:r>
      <w:r>
        <w:t>challenges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superintendency).</w:t>
      </w:r>
    </w:p>
    <w:p w14:paraId="5242A9F4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8"/>
        </w:tabs>
        <w:spacing w:before="112" w:line="242" w:lineRule="auto"/>
        <w:ind w:right="166" w:hanging="288"/>
      </w:pPr>
      <w:r>
        <w:rPr>
          <w:i/>
        </w:rPr>
        <w:t xml:space="preserve">Impact on system </w:t>
      </w:r>
      <w:r>
        <w:t>metrics include several items measuring the racial/ethnic diversity of district</w:t>
      </w:r>
      <w:r>
        <w:rPr>
          <w:spacing w:val="1"/>
        </w:rPr>
        <w:t xml:space="preserve"> </w:t>
      </w:r>
      <w:r>
        <w:t>leadership (drawn from DESE Education Personnel Information Management System [EPIMS] data).</w:t>
      </w:r>
      <w:r>
        <w:rPr>
          <w:spacing w:val="1"/>
        </w:rPr>
        <w:t xml:space="preserve"> </w:t>
      </w:r>
      <w:r>
        <w:t>In future years, these metrics may also include summary indicators of school climate from the DESE</w:t>
      </w:r>
      <w:r>
        <w:rPr>
          <w:spacing w:val="1"/>
        </w:rPr>
        <w:t xml:space="preserve"> </w:t>
      </w:r>
      <w:r>
        <w:t>Views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Climate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(VOCAL)</w:t>
      </w:r>
      <w:r>
        <w:rPr>
          <w:spacing w:val="-2"/>
        </w:rPr>
        <w:t xml:space="preserve"> </w:t>
      </w:r>
      <w:r>
        <w:t>survey and</w:t>
      </w:r>
      <w:r>
        <w:rPr>
          <w:spacing w:val="-3"/>
        </w:rPr>
        <w:t xml:space="preserve"> </w:t>
      </w:r>
      <w:r>
        <w:t>summary indicators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experienced, in-field, and highly-rated teachers.</w:t>
      </w:r>
      <w:hyperlink w:anchor="_bookmark12" w:history="1">
        <w:r>
          <w:rPr>
            <w:vertAlign w:val="superscript"/>
          </w:rPr>
          <w:t>9</w:t>
        </w:r>
        <w:r>
          <w:t xml:space="preserve"> </w:t>
        </w:r>
      </w:hyperlink>
      <w:r>
        <w:t>Notably, indicators of staff perceptions of school</w:t>
      </w:r>
      <w:r>
        <w:rPr>
          <w:spacing w:val="1"/>
        </w:rPr>
        <w:t xml:space="preserve"> </w:t>
      </w:r>
      <w:r>
        <w:t>climate would be valuable additions to these system-level metrics and relevant to Influence 100.</w:t>
      </w:r>
      <w:r>
        <w:rPr>
          <w:spacing w:val="1"/>
        </w:rPr>
        <w:t xml:space="preserve"> </w:t>
      </w:r>
      <w:r>
        <w:t>DESE</w:t>
      </w:r>
      <w:r>
        <w:rPr>
          <w:spacing w:val="2"/>
        </w:rPr>
        <w:t xml:space="preserve"> </w:t>
      </w:r>
      <w:r>
        <w:t>has developed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model</w:t>
      </w:r>
      <w:r>
        <w:rPr>
          <w:spacing w:val="2"/>
        </w:rPr>
        <w:t xml:space="preserve"> </w:t>
      </w:r>
      <w:r>
        <w:t>survey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includes such</w:t>
      </w:r>
      <w:r>
        <w:rPr>
          <w:spacing w:val="1"/>
        </w:rPr>
        <w:t xml:space="preserve"> </w:t>
      </w:r>
      <w:r>
        <w:t>measures;</w:t>
      </w:r>
      <w:r>
        <w:rPr>
          <w:spacing w:val="1"/>
        </w:rPr>
        <w:t xml:space="preserve"> </w:t>
      </w:r>
      <w:proofErr w:type="gramStart"/>
      <w:r>
        <w:t>however</w:t>
      </w:r>
      <w:proofErr w:type="gramEnd"/>
      <w:r>
        <w:rPr>
          <w:spacing w:val="1"/>
        </w:rPr>
        <w:t xml:space="preserve"> </w:t>
      </w:r>
      <w:r>
        <w:t>these</w:t>
      </w:r>
      <w:r>
        <w:rPr>
          <w:spacing w:val="3"/>
        </w:rPr>
        <w:t xml:space="preserve"> </w:t>
      </w:r>
      <w:r>
        <w:t>surveys are</w:t>
      </w:r>
      <w:r>
        <w:rPr>
          <w:spacing w:val="1"/>
        </w:rPr>
        <w:t xml:space="preserve"> </w:t>
      </w:r>
      <w:r>
        <w:t>optional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widely</w:t>
      </w:r>
      <w:r>
        <w:rPr>
          <w:spacing w:val="1"/>
        </w:rPr>
        <w:t xml:space="preserve"> </w:t>
      </w:r>
      <w:r>
        <w:t>used.</w:t>
      </w:r>
      <w:hyperlink w:anchor="_bookmark13" w:history="1">
        <w:r>
          <w:rPr>
            <w:vertAlign w:val="superscript"/>
          </w:rPr>
          <w:t>10</w:t>
        </w:r>
      </w:hyperlink>
    </w:p>
    <w:p w14:paraId="627ED45A" w14:textId="77777777" w:rsidR="00BD6ECD" w:rsidRDefault="00BD6ECD">
      <w:pPr>
        <w:pStyle w:val="BodyText"/>
        <w:rPr>
          <w:sz w:val="24"/>
        </w:rPr>
      </w:pPr>
    </w:p>
    <w:p w14:paraId="36A561F4" w14:textId="77777777" w:rsidR="00BD6ECD" w:rsidRDefault="00BD6ECD">
      <w:pPr>
        <w:pStyle w:val="BodyText"/>
        <w:spacing w:before="4"/>
        <w:rPr>
          <w:sz w:val="18"/>
        </w:rPr>
      </w:pPr>
    </w:p>
    <w:p w14:paraId="01AB9EA4" w14:textId="77777777" w:rsidR="00BD6ECD" w:rsidRDefault="00D939E2">
      <w:pPr>
        <w:pStyle w:val="Heading1"/>
        <w:spacing w:before="1"/>
      </w:pPr>
      <w:bookmarkStart w:id="16" w:name="Findings"/>
      <w:bookmarkStart w:id="17" w:name="_bookmark10"/>
      <w:bookmarkEnd w:id="16"/>
      <w:bookmarkEnd w:id="17"/>
      <w:r>
        <w:rPr>
          <w:color w:val="A22538"/>
        </w:rPr>
        <w:t>Findings</w:t>
      </w:r>
    </w:p>
    <w:p w14:paraId="2FF1BA9E" w14:textId="7EDEBB8B" w:rsidR="00BD6ECD" w:rsidRDefault="001524CD">
      <w:pPr>
        <w:pStyle w:val="BodyText"/>
        <w:spacing w:before="12"/>
        <w:rPr>
          <w:b/>
          <w:sz w:val="19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41CDCCEA" wp14:editId="04792C09">
                <wp:simplePos x="0" y="0"/>
                <wp:positionH relativeFrom="margin">
                  <wp:posOffset>67945</wp:posOffset>
                </wp:positionH>
                <wp:positionV relativeFrom="paragraph">
                  <wp:posOffset>146099</wp:posOffset>
                </wp:positionV>
                <wp:extent cx="5985804" cy="0"/>
                <wp:effectExtent l="0" t="0" r="0" b="0"/>
                <wp:wrapNone/>
                <wp:docPr id="41" name="Straight Connector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212E4" id="Straight Connector 41" o:spid="_x0000_s1026" style="position:absolute;z-index:48760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11.5pt" to="476.6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Dl25AEAACkEAAAOAAAAZHJzL2Uyb0RvYy54bWysU02P0zAQvSPxHyzfadLVFpWo6R66Wi58&#10;VCz8ANcZJ5Zsj2V72/TfM3baFAFCApGDk7HnvZn3PNk8jNawI4So0bV8uag5Ayex065v+bevT2/W&#10;nMUkXCcMOmj5GSJ/2L5+tTn5Bu5wQNNBYETiYnPyLR9S8k1VRTmAFXGBHhwdKgxWJApDX3VBnIjd&#10;muqurt9WJwydDyghRtp9nA75tvArBTJ9VipCYqbl1FsqayjrIa/VdiOaPgg/aHlpQ/xDF1ZoR0Vn&#10;qkeRBHsJ+hcqq2XAiCotJNoKldISigZSs6x/UvM8CA9FC5kT/WxT/H+08tNxH5juWn6/5MwJS3f0&#10;nILQ/ZDYDp0jBzEwOiSnTj42BNi5fbhE0e9Dlj2qYPObBLGxuHue3YUxMUmbq3fr1bq+50xez6ob&#10;0IeY3gNalj9abrTLwkUjjh9iomKUek3J28blNaLR3ZM2pgR5ZGBnAjsKuuxDvywE5sV+xG7aW9X0&#10;ZCHEViYsp0/RjYnOMnuVxU7yylc6G5gqfwFFhpGgqcBMNNUQUoJLxa7CRNkZpqjLGViXzv4IvORn&#10;KJQx/hvwjCiV0aUZbLXD8Lvqaby2rKb8qwOT7mzBAbtzufhiDc1jce7y7+SB/zEu8Nsfvv0OAAD/&#10;/wMAUEsDBBQABgAIAAAAIQC+p2t+3AAAAAgBAAAPAAAAZHJzL2Rvd25yZXYueG1sTI/BTsMwEETv&#10;SPyDtUhcEHVoVAghToUiEAdOLQiJmxsvSVR7HcVu6/w9izjAcXZGs2+qdXJWHHEKgycFN4sMBFLr&#10;zUCdgve35+sCRIiajLaeUMGMAdb1+VmlS+NPtMHjNnaCSyiUWkEf41hKGdoenQ4LPyKx9+UnpyPL&#10;qZNm0icud1Yus+xWOj0Qf+j1iE2P7X57cAqGhOPTh31pVvPVZ4H7oknydVbq8iI9PoCImOJfGH7w&#10;GR1qZtr5A5kgLOvsjpMKljlPYv9+lecgdr8HWVfy/4D6GwAA//8DAFBLAQItABQABgAIAAAAIQC2&#10;gziS/gAAAOEBAAATAAAAAAAAAAAAAAAAAAAAAABbQ29udGVudF9UeXBlc10ueG1sUEsBAi0AFAAG&#10;AAgAAAAhADj9If/WAAAAlAEAAAsAAAAAAAAAAAAAAAAALwEAAF9yZWxzLy5yZWxzUEsBAi0AFAAG&#10;AAgAAAAhALeQOXbkAQAAKQQAAA4AAAAAAAAAAAAAAAAALgIAAGRycy9lMm9Eb2MueG1sUEsBAi0A&#10;FAAGAAgAAAAhAL6na37cAAAACAEAAA8AAAAAAAAAAAAAAAAAPgQAAGRycy9kb3ducmV2LnhtbFBL&#10;BQYAAAAABAAEAPMAAABHBQAAAAA=&#10;" strokecolor="#7f7f7f [1612]">
                <w10:wrap anchorx="margin"/>
              </v:line>
            </w:pict>
          </mc:Fallback>
        </mc:AlternateContent>
      </w:r>
    </w:p>
    <w:p w14:paraId="67910C5A" w14:textId="77777777" w:rsidR="00BD6ECD" w:rsidRDefault="00BD6ECD">
      <w:pPr>
        <w:pStyle w:val="BodyText"/>
        <w:spacing w:before="4"/>
        <w:rPr>
          <w:b/>
          <w:sz w:val="15"/>
        </w:rPr>
      </w:pPr>
    </w:p>
    <w:p w14:paraId="4293B814" w14:textId="77777777" w:rsidR="00BD6ECD" w:rsidRDefault="00D939E2">
      <w:pPr>
        <w:pStyle w:val="BodyText"/>
        <w:spacing w:before="57" w:line="242" w:lineRule="auto"/>
        <w:ind w:left="139" w:right="152"/>
      </w:pPr>
      <w:r>
        <w:t>The findings presented in this report are organized into two broad sections. First, we present summaries</w:t>
      </w:r>
      <w:r>
        <w:rPr>
          <w:spacing w:val="-47"/>
        </w:rPr>
        <w:t xml:space="preserve"> </w:t>
      </w:r>
      <w:r>
        <w:t>of the benchmarking metrics at the fellow, district, and system levels (one level per page). These metrics</w:t>
      </w:r>
      <w:r>
        <w:rPr>
          <w:spacing w:val="-47"/>
        </w:rPr>
        <w:t xml:space="preserve"> </w:t>
      </w:r>
      <w:r>
        <w:t>provide a baseline overview of preliminary program impact after the first year of the two-year program</w:t>
      </w:r>
      <w:r>
        <w:rPr>
          <w:spacing w:val="1"/>
        </w:rPr>
        <w:t xml:space="preserve"> </w:t>
      </w:r>
      <w:r>
        <w:t>cycle.</w:t>
      </w:r>
      <w:hyperlink w:anchor="_bookmark14" w:history="1">
        <w:r>
          <w:rPr>
            <w:vertAlign w:val="superscript"/>
          </w:rPr>
          <w:t>11</w:t>
        </w:r>
        <w:r>
          <w:t xml:space="preserve"> </w:t>
        </w:r>
      </w:hyperlink>
      <w:r>
        <w:t>After these summaries of metrics, we present a few broader findings about program impacts on</w:t>
      </w:r>
      <w:r>
        <w:rPr>
          <w:spacing w:val="1"/>
        </w:rPr>
        <w:t xml:space="preserve"> </w:t>
      </w:r>
      <w:r>
        <w:t>fellows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districts</w:t>
      </w:r>
      <w:r>
        <w:rPr>
          <w:spacing w:val="-1"/>
        </w:rPr>
        <w:t xml:space="preserve"> </w:t>
      </w:r>
      <w:r>
        <w:t>(including</w:t>
      </w:r>
      <w:r>
        <w:rPr>
          <w:spacing w:val="-1"/>
        </w:rPr>
        <w:t xml:space="preserve"> </w:t>
      </w:r>
      <w:r>
        <w:t>references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benchmarking</w:t>
      </w:r>
      <w:r>
        <w:rPr>
          <w:spacing w:val="-3"/>
        </w:rPr>
        <w:t xml:space="preserve"> </w:t>
      </w:r>
      <w:r>
        <w:t>metrics).</w:t>
      </w:r>
    </w:p>
    <w:p w14:paraId="3809B9DF" w14:textId="77777777" w:rsidR="00BD6ECD" w:rsidRDefault="00BD6ECD">
      <w:pPr>
        <w:pStyle w:val="BodyText"/>
        <w:rPr>
          <w:sz w:val="20"/>
        </w:rPr>
      </w:pPr>
    </w:p>
    <w:p w14:paraId="682C7B59" w14:textId="77777777" w:rsidR="00BD6ECD" w:rsidRDefault="00BD6ECD">
      <w:pPr>
        <w:pStyle w:val="BodyText"/>
        <w:rPr>
          <w:sz w:val="20"/>
        </w:rPr>
      </w:pPr>
    </w:p>
    <w:p w14:paraId="0D84EF49" w14:textId="77777777" w:rsidR="00BD6ECD" w:rsidRDefault="00BD6ECD">
      <w:pPr>
        <w:pStyle w:val="BodyText"/>
        <w:rPr>
          <w:sz w:val="20"/>
        </w:rPr>
      </w:pPr>
    </w:p>
    <w:p w14:paraId="3FDC70DA" w14:textId="77777777" w:rsidR="00BD6ECD" w:rsidRDefault="00BD6ECD">
      <w:pPr>
        <w:pStyle w:val="BodyText"/>
        <w:rPr>
          <w:sz w:val="20"/>
        </w:rPr>
      </w:pPr>
    </w:p>
    <w:p w14:paraId="06E230EB" w14:textId="412D52F4" w:rsidR="00BD6ECD" w:rsidRDefault="00BD6ECD">
      <w:pPr>
        <w:pStyle w:val="BodyText"/>
        <w:rPr>
          <w:sz w:val="20"/>
        </w:rPr>
      </w:pPr>
    </w:p>
    <w:p w14:paraId="2E7B530E" w14:textId="767386E4" w:rsidR="00BD6ECD" w:rsidRDefault="00BD6ECD">
      <w:pPr>
        <w:pStyle w:val="BodyText"/>
        <w:rPr>
          <w:sz w:val="20"/>
        </w:rPr>
      </w:pPr>
    </w:p>
    <w:p w14:paraId="4C2E15F4" w14:textId="1B71634A" w:rsidR="00BD6ECD" w:rsidRDefault="00BD6ECD">
      <w:pPr>
        <w:pStyle w:val="BodyText"/>
        <w:rPr>
          <w:sz w:val="20"/>
        </w:rPr>
      </w:pPr>
    </w:p>
    <w:p w14:paraId="1F0D11A0" w14:textId="67FADA9B" w:rsidR="00BD6ECD" w:rsidRDefault="00461207">
      <w:pPr>
        <w:pStyle w:val="BodyText"/>
        <w:spacing w:before="2"/>
        <w:rPr>
          <w:sz w:val="2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CA1CDEB" wp14:editId="5DA69AA5">
                <wp:simplePos x="0" y="0"/>
                <wp:positionH relativeFrom="margin">
                  <wp:posOffset>67945</wp:posOffset>
                </wp:positionH>
                <wp:positionV relativeFrom="paragraph">
                  <wp:posOffset>79717</wp:posOffset>
                </wp:positionV>
                <wp:extent cx="5985510" cy="0"/>
                <wp:effectExtent l="0" t="0" r="0" b="0"/>
                <wp:wrapNone/>
                <wp:docPr id="53" name="Straight Connector 5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01D12" id="Straight Connector 53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6.3pt" to="47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s++5QEAACkEAAAOAAAAZHJzL2Uyb0RvYy54bWysU02P2yAQvVfqf0DcG9tbudpacfaQ1fbS&#10;j6i7/QEEg40EDAI2dv59B+w4VVtV6mp9wB6Y92beY7y9m4wmJ+GDAtvSalNSIiyHTtm+pT+eHt7d&#10;UhIisx3TYEVLzyLQu93bN9vRNeIGBtCd8ARJbGhG19IhRtcUReCDMCxswAmLhxK8YRFD3xedZyOy&#10;G13clOWHYgTfOQ9chIC79/Mh3WV+KQWP36QMIhLdUuwt5tXn9ZjWYrdlTe+ZGxRf2mAv6MIwZbHo&#10;SnXPIiPPXv1BZRT3EEDGDQdTgJSKi6wB1VTlb2oeB+ZE1oLmBLfaFF6Pln89HTxRXUvr95RYZvCO&#10;HqNnqh8i2YO16CB4gofo1OhCg4C9PfglCu7gk+xJepPeKIhM2d3z6q6YIuG4WX+8resKL4Ffzoor&#10;0PkQPwkwJH20VCubhLOGnT6HiMUw9ZKStrVNawCtugeldQ7SyIi99uTE8LKPfZUJ9LP5At28V5f4&#10;JCHIlicspc/RlQnPEnuRxM7y8lc8azFX/i4kGoaC5gIr0VyDcS5srJYq2mJ2gknscgWWubN/Apf8&#10;BBV5jP8HvCJyZbBxBRtlwf+tepwuLcs5/+LArDtZcITunC8+W4PzmJ1b/p008L/GGX79w3c/AQAA&#10;//8DAFBLAwQUAAYACAAAACEAjPUW+d0AAAAIAQAADwAAAGRycy9kb3ducmV2LnhtbEyPQU/DMAyF&#10;70j8h8hIXNCWsmlbKU0nVIE4cGIgJG5ZY9pqiVM12Zb+e4w4wMl6fk/Pn8ttclaccAy9JwW38wwE&#10;UuNNT62C97enWQ4iRE1GW0+oYMIA2+ryotSF8Wd6xdMutoJLKBRaQRfjUEgZmg6dDnM/ILH35Uen&#10;I8uxlWbUZy53Vi6ybC2d7okvdHrAusPmsDs6BX3C4fHDPter6eYzx0NeJ/kyKXV9lR7uQURM8S8M&#10;P/iMDhUz7f2RTBCWdbbhJM/FGgT7d6vlEsT+dyGrUv5/oPoGAAD//wMAUEsBAi0AFAAGAAgAAAAh&#10;ALaDOJL+AAAA4QEAABMAAAAAAAAAAAAAAAAAAAAAAFtDb250ZW50X1R5cGVzXS54bWxQSwECLQAU&#10;AAYACAAAACEAOP0h/9YAAACUAQAACwAAAAAAAAAAAAAAAAAvAQAAX3JlbHMvLnJlbHNQSwECLQAU&#10;AAYACAAAACEA9ArPvuUBAAApBAAADgAAAAAAAAAAAAAAAAAuAgAAZHJzL2Uyb0RvYy54bWxQSwEC&#10;LQAUAAYACAAAACEAjPUW+d0AAAAIAQAADwAAAAAAAAAAAAAAAAA/BAAAZHJzL2Rvd25yZXYueG1s&#10;UEsFBgAAAAAEAAQA8wAAAEkFAAAAAA==&#10;" strokecolor="#7f7f7f [1612]">
                <w10:wrap anchorx="margin"/>
              </v:line>
            </w:pict>
          </mc:Fallback>
        </mc:AlternateContent>
      </w:r>
    </w:p>
    <w:p w14:paraId="5369F4C0" w14:textId="77777777" w:rsidR="00BD6ECD" w:rsidRDefault="00D939E2">
      <w:pPr>
        <w:tabs>
          <w:tab w:val="left" w:pos="427"/>
        </w:tabs>
        <w:spacing w:before="86" w:line="235" w:lineRule="auto"/>
        <w:ind w:left="428" w:right="223" w:hanging="289"/>
        <w:rPr>
          <w:sz w:val="18"/>
        </w:rPr>
      </w:pPr>
      <w:bookmarkStart w:id="18" w:name="_bookmark11"/>
      <w:bookmarkEnd w:id="18"/>
      <w:r>
        <w:rPr>
          <w:position w:val="5"/>
          <w:sz w:val="12"/>
        </w:rPr>
        <w:t>8</w:t>
      </w:r>
      <w:r>
        <w:rPr>
          <w:position w:val="5"/>
          <w:sz w:val="12"/>
        </w:rPr>
        <w:tab/>
      </w:r>
      <w:r>
        <w:rPr>
          <w:sz w:val="18"/>
        </w:rPr>
        <w:t>These metrics are based on the Year 1 district-level survey for Cohort 1 and only capture practices from the 12 (of 15)</w:t>
      </w:r>
      <w:r>
        <w:rPr>
          <w:spacing w:val="1"/>
          <w:sz w:val="18"/>
        </w:rPr>
        <w:t xml:space="preserve"> </w:t>
      </w:r>
      <w:r>
        <w:rPr>
          <w:sz w:val="18"/>
        </w:rPr>
        <w:t>districts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submitted</w:t>
      </w:r>
      <w:r>
        <w:rPr>
          <w:spacing w:val="-3"/>
          <w:sz w:val="18"/>
        </w:rPr>
        <w:t xml:space="preserve"> </w:t>
      </w:r>
      <w:r>
        <w:rPr>
          <w:sz w:val="18"/>
        </w:rPr>
        <w:t>valid</w:t>
      </w:r>
      <w:r>
        <w:rPr>
          <w:spacing w:val="-2"/>
          <w:sz w:val="18"/>
        </w:rPr>
        <w:t xml:space="preserve"> </w:t>
      </w:r>
      <w:r>
        <w:rPr>
          <w:sz w:val="18"/>
        </w:rPr>
        <w:t>responses</w:t>
      </w:r>
      <w:r>
        <w:rPr>
          <w:spacing w:val="-3"/>
          <w:sz w:val="18"/>
        </w:rPr>
        <w:t xml:space="preserve"> </w:t>
      </w:r>
      <w:r>
        <w:rPr>
          <w:sz w:val="18"/>
        </w:rPr>
        <w:t>to the</w:t>
      </w:r>
      <w:r>
        <w:rPr>
          <w:spacing w:val="-1"/>
          <w:sz w:val="18"/>
        </w:rPr>
        <w:t xml:space="preserve"> </w:t>
      </w:r>
      <w:r>
        <w:rPr>
          <w:sz w:val="18"/>
        </w:rPr>
        <w:t>survey.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full</w:t>
      </w:r>
      <w:r>
        <w:rPr>
          <w:spacing w:val="-2"/>
          <w:sz w:val="18"/>
        </w:rPr>
        <w:t xml:space="preserve"> </w:t>
      </w:r>
      <w:r>
        <w:rPr>
          <w:sz w:val="18"/>
        </w:rPr>
        <w:t>list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practices</w:t>
      </w:r>
      <w:r>
        <w:rPr>
          <w:spacing w:val="-3"/>
          <w:sz w:val="18"/>
        </w:rPr>
        <w:t xml:space="preserve"> </w:t>
      </w:r>
      <w:r>
        <w:rPr>
          <w:sz w:val="18"/>
        </w:rPr>
        <w:t>can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found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 DLT</w:t>
      </w:r>
      <w:r>
        <w:rPr>
          <w:spacing w:val="-1"/>
          <w:sz w:val="18"/>
        </w:rPr>
        <w:t xml:space="preserve"> </w:t>
      </w:r>
      <w:r>
        <w:rPr>
          <w:sz w:val="18"/>
        </w:rPr>
        <w:t>Survey</w:t>
      </w:r>
      <w:r>
        <w:rPr>
          <w:spacing w:val="-1"/>
          <w:sz w:val="18"/>
        </w:rPr>
        <w:t xml:space="preserve"> </w:t>
      </w:r>
      <w:r>
        <w:rPr>
          <w:sz w:val="18"/>
        </w:rPr>
        <w:t>Instrument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Appendix C.</w:t>
      </w:r>
    </w:p>
    <w:p w14:paraId="22DF4A7C" w14:textId="77777777" w:rsidR="00BD6ECD" w:rsidRDefault="00D939E2">
      <w:pPr>
        <w:tabs>
          <w:tab w:val="left" w:pos="427"/>
        </w:tabs>
        <w:spacing w:before="146" w:line="235" w:lineRule="auto"/>
        <w:ind w:left="428" w:right="432" w:hanging="289"/>
        <w:rPr>
          <w:sz w:val="18"/>
        </w:rPr>
      </w:pPr>
      <w:bookmarkStart w:id="19" w:name="_bookmark12"/>
      <w:bookmarkEnd w:id="19"/>
      <w:r>
        <w:rPr>
          <w:position w:val="5"/>
          <w:sz w:val="12"/>
        </w:rPr>
        <w:t>9</w:t>
      </w:r>
      <w:r>
        <w:rPr>
          <w:position w:val="5"/>
          <w:sz w:val="12"/>
        </w:rPr>
        <w:tab/>
      </w:r>
      <w:r>
        <w:rPr>
          <w:sz w:val="18"/>
        </w:rPr>
        <w:t>These</w:t>
      </w:r>
      <w:r>
        <w:rPr>
          <w:spacing w:val="-3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metrics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i/>
          <w:sz w:val="18"/>
        </w:rPr>
        <w:t>impact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system</w:t>
      </w:r>
      <w:r>
        <w:rPr>
          <w:i/>
          <w:spacing w:val="-3"/>
          <w:sz w:val="18"/>
        </w:rPr>
        <w:t xml:space="preserve"> </w:t>
      </w:r>
      <w:r>
        <w:rPr>
          <w:sz w:val="18"/>
        </w:rPr>
        <w:t>area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future</w:t>
      </w:r>
      <w:r>
        <w:rPr>
          <w:spacing w:val="-2"/>
          <w:sz w:val="18"/>
        </w:rPr>
        <w:t xml:space="preserve"> </w:t>
      </w:r>
      <w:r>
        <w:rPr>
          <w:sz w:val="18"/>
        </w:rPr>
        <w:t>but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report due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delays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access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these</w:t>
      </w:r>
      <w:r>
        <w:rPr>
          <w:spacing w:val="1"/>
          <w:sz w:val="18"/>
        </w:rPr>
        <w:t xml:space="preserve"> </w:t>
      </w:r>
      <w:r>
        <w:rPr>
          <w:sz w:val="18"/>
        </w:rPr>
        <w:t>data.</w:t>
      </w:r>
    </w:p>
    <w:p w14:paraId="6B393DA1" w14:textId="77777777" w:rsidR="00BD6ECD" w:rsidRDefault="00D939E2">
      <w:pPr>
        <w:spacing w:before="145" w:line="235" w:lineRule="auto"/>
        <w:ind w:left="428" w:right="2106" w:hanging="289"/>
        <w:rPr>
          <w:sz w:val="18"/>
        </w:rPr>
      </w:pPr>
      <w:bookmarkStart w:id="20" w:name="_bookmark13"/>
      <w:bookmarkEnd w:id="20"/>
      <w:r>
        <w:rPr>
          <w:spacing w:val="-1"/>
          <w:position w:val="5"/>
          <w:sz w:val="12"/>
        </w:rPr>
        <w:t>10</w:t>
      </w:r>
      <w:r>
        <w:rPr>
          <w:spacing w:val="25"/>
          <w:position w:val="5"/>
          <w:sz w:val="12"/>
        </w:rPr>
        <w:t xml:space="preserve">   </w:t>
      </w:r>
      <w:r>
        <w:rPr>
          <w:sz w:val="18"/>
        </w:rPr>
        <w:t>See Staff Survey on DESE Model Feedback Instruments Administrations Protocols web page here:</w:t>
      </w:r>
      <w:r>
        <w:rPr>
          <w:spacing w:val="-38"/>
          <w:sz w:val="18"/>
        </w:rPr>
        <w:t xml:space="preserve"> </w:t>
      </w:r>
      <w:r>
        <w:rPr>
          <w:sz w:val="18"/>
        </w:rPr>
        <w:t>https://</w:t>
      </w:r>
      <w:hyperlink r:id="rId25">
        <w:r>
          <w:rPr>
            <w:sz w:val="18"/>
          </w:rPr>
          <w:t>www.doe.mass.edu/edeval/evidence/feedback/surveys.html?section=faq4#faq</w:t>
        </w:r>
      </w:hyperlink>
    </w:p>
    <w:p w14:paraId="0DFE2760" w14:textId="77777777" w:rsidR="00BD6ECD" w:rsidRDefault="00D939E2">
      <w:pPr>
        <w:spacing w:before="142"/>
        <w:ind w:left="140"/>
        <w:rPr>
          <w:sz w:val="18"/>
        </w:rPr>
      </w:pPr>
      <w:bookmarkStart w:id="21" w:name="_bookmark14"/>
      <w:bookmarkEnd w:id="21"/>
      <w:r>
        <w:rPr>
          <w:spacing w:val="-1"/>
          <w:position w:val="5"/>
          <w:sz w:val="12"/>
        </w:rPr>
        <w:t>11</w:t>
      </w:r>
      <w:r>
        <w:rPr>
          <w:spacing w:val="28"/>
          <w:position w:val="5"/>
          <w:sz w:val="12"/>
        </w:rPr>
        <w:t xml:space="preserve"> </w:t>
      </w:r>
      <w:r>
        <w:rPr>
          <w:spacing w:val="84"/>
          <w:position w:val="5"/>
          <w:sz w:val="12"/>
        </w:rPr>
        <w:t xml:space="preserve"> </w:t>
      </w:r>
      <w:r>
        <w:rPr>
          <w:sz w:val="18"/>
        </w:rPr>
        <w:t>Detailed</w:t>
      </w:r>
      <w:r>
        <w:rPr>
          <w:spacing w:val="-3"/>
          <w:sz w:val="18"/>
        </w:rPr>
        <w:t xml:space="preserve"> </w:t>
      </w:r>
      <w:r>
        <w:rPr>
          <w:sz w:val="18"/>
        </w:rPr>
        <w:t>findings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benchmarking</w:t>
      </w:r>
      <w:r>
        <w:rPr>
          <w:spacing w:val="-3"/>
          <w:sz w:val="18"/>
        </w:rPr>
        <w:t xml:space="preserve"> </w:t>
      </w:r>
      <w:r>
        <w:rPr>
          <w:sz w:val="18"/>
        </w:rPr>
        <w:t>metrics</w:t>
      </w:r>
      <w:r>
        <w:rPr>
          <w:spacing w:val="-3"/>
          <w:sz w:val="18"/>
        </w:rPr>
        <w:t xml:space="preserve"> </w:t>
      </w:r>
      <w:r>
        <w:rPr>
          <w:sz w:val="18"/>
        </w:rPr>
        <w:t>are</w:t>
      </w:r>
      <w:r>
        <w:rPr>
          <w:spacing w:val="-2"/>
          <w:sz w:val="18"/>
        </w:rPr>
        <w:t xml:space="preserve"> </w:t>
      </w:r>
      <w:r>
        <w:rPr>
          <w:sz w:val="18"/>
        </w:rPr>
        <w:t>included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Appendix</w:t>
      </w:r>
      <w:r>
        <w:rPr>
          <w:spacing w:val="-1"/>
          <w:sz w:val="18"/>
        </w:rPr>
        <w:t xml:space="preserve"> </w:t>
      </w:r>
      <w:r>
        <w:rPr>
          <w:sz w:val="18"/>
        </w:rPr>
        <w:t>E.</w:t>
      </w:r>
    </w:p>
    <w:p w14:paraId="6A395847" w14:textId="77777777" w:rsidR="00BD6ECD" w:rsidRDefault="00BD6ECD">
      <w:pPr>
        <w:rPr>
          <w:sz w:val="18"/>
        </w:rPr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34FC83CB" w14:textId="69D0CFC6" w:rsidR="00BD6ECD" w:rsidRDefault="002404D2">
      <w:pPr>
        <w:spacing w:before="14" w:line="235" w:lineRule="auto"/>
        <w:ind w:left="2917" w:right="2793" w:firstLine="74"/>
        <w:rPr>
          <w:b/>
          <w:sz w:val="36"/>
        </w:rPr>
      </w:pPr>
      <w:bookmarkStart w:id="22" w:name="Slide_Number_1"/>
      <w:bookmarkStart w:id="23" w:name="_bookmark15"/>
      <w:bookmarkEnd w:id="22"/>
      <w:bookmarkEnd w:id="23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FD5F91F" wp14:editId="7CA97AFD">
                <wp:simplePos x="0" y="0"/>
                <wp:positionH relativeFrom="column">
                  <wp:posOffset>50800</wp:posOffset>
                </wp:positionH>
                <wp:positionV relativeFrom="paragraph">
                  <wp:posOffset>-133985</wp:posOffset>
                </wp:positionV>
                <wp:extent cx="7200900" cy="9509760"/>
                <wp:effectExtent l="19050" t="19050" r="38100" b="34290"/>
                <wp:wrapNone/>
                <wp:docPr id="46" name="Rounded 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76E551-8322-4E30-A60C-7FEBAC2D7EC0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950976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8A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lIns="0" r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A9E2BFE" id="Rounded Rectangle 3" o:spid="_x0000_s1026" style="position:absolute;margin-left:4pt;margin-top:-10.55pt;width:567pt;height:748.8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lV5gEAAKoDAAAOAAAAZHJzL2Uyb0RvYy54bWysU9tu2zAMfR+wfxD0vtjplqQx4hRFgw4D&#10;hq1o1w9gZMkWoBskNU7+fqScpru8DfODTJnkIXl4vLk5WsMOMibtXcvns5oz6YTvtOtb/vzj/sM1&#10;ZymD68B4J1t+konfbN+/24yhkVd+8KaTkSGIS80YWj7kHJqqSmKQFtLMB+nQqXy0kPEa+6qLMCK6&#10;NdVVXS+r0ccuRC9kSvh1Nzn5tuArJUX+rlSSmZmWY2+5nLGcezqr7QaaPkIYtDi3Af/QhQXtsOgF&#10;agcZ2EvUf0FZLaJPXuWZ8LbySmkhyww4zbz+Y5qnAYIssyA5KVxoSv8PVnw7PESmu5Z/WnLmwOKO&#10;Hv2L62THHpE9cL2R7CPxNIbUYPhTeIjnW0KThj6qaOmN47Bj4fZ04VYeMxP4cYXbWte4AoG+9aJe&#10;r5aF/eotPcSUP0tvGRktj9QG9VCIhcPXlLEuxr/GUUnn77UxZYvGsbHli9V8QVUAxaQMZDRtwPGS&#10;6zkD06NKRY4FMnmjO0onoBT7/Z2J7AColOvbGh8aGsv9Fka1d5CGKa64Jg1ZnVHIRlvMpuTXbOMI&#10;XRYpnicgIifqyNr77oQrMF8crhU7jxcjmzs/yRacGDyqljqnpigPBVHaO4uXFPfrvUS9/WLbnwAA&#10;AP//AwBQSwMEFAAGAAgAAAAhAJmVH83gAAAACwEAAA8AAABkcnMvZG93bnJldi54bWxMj0FrwzAM&#10;he+D/QejwW6tk9B2IYtTukFhp0G6MnZ0Yy0xi+UQu2n276eeupuk93j6XrmdXS8mHIP1pCBdJiCQ&#10;Gm8stQqOH/tFDiJETUb3nlDBLwbYVvd3pS6Mv1CN0yG2gkMoFFpBF+NQSBmaDp0OSz8gsfbtR6cj&#10;r2MrzagvHO56mSXJRjptiT90esDXDpufw9kpiO9De5x2Nn+TdW1z+nIv4/5TqceHefcMIuIcb2a4&#10;4jM6VMx08mcyQfQKcm4SFSyyNAVx1dNVxqcTT6unzRpkVcr/Hao/AAAA//8DAFBLAQItABQABgAI&#10;AAAAIQC2gziS/gAAAOEBAAATAAAAAAAAAAAAAAAAAAAAAABbQ29udGVudF9UeXBlc10ueG1sUEsB&#10;Ai0AFAAGAAgAAAAhADj9If/WAAAAlAEAAAsAAAAAAAAAAAAAAAAALwEAAF9yZWxzLy5yZWxzUEsB&#10;Ai0AFAAGAAgAAAAhAFppmVXmAQAAqgMAAA4AAAAAAAAAAAAAAAAALgIAAGRycy9lMm9Eb2MueG1s&#10;UEsBAi0AFAAGAAgAAAAhAJmVH83gAAAACwEAAA8AAAAAAAAAAAAAAAAAQAQAAGRycy9kb3ducmV2&#10;LnhtbFBLBQYAAAAABAAEAPMAAABNBQAAAAA=&#10;" filled="f" strokecolor="#8a0000" strokeweight="4.5pt">
                <v:stroke joinstyle="miter"/>
                <v:textbox inset="0,,0"/>
              </v:roundrect>
            </w:pict>
          </mc:Fallback>
        </mc:AlternateContent>
      </w:r>
      <w:r w:rsidR="00D939E2">
        <w:rPr>
          <w:b/>
          <w:sz w:val="36"/>
        </w:rPr>
        <w:t>Influence 100 Benchmarks Summary:</w:t>
      </w:r>
      <w:r w:rsidR="00D939E2">
        <w:rPr>
          <w:b/>
          <w:spacing w:val="-79"/>
          <w:sz w:val="36"/>
        </w:rPr>
        <w:t xml:space="preserve"> </w:t>
      </w:r>
      <w:r w:rsidR="00D939E2">
        <w:rPr>
          <w:b/>
          <w:sz w:val="36"/>
        </w:rPr>
        <w:t>Impacts</w:t>
      </w:r>
      <w:r w:rsidR="00D939E2">
        <w:rPr>
          <w:b/>
          <w:spacing w:val="-8"/>
          <w:sz w:val="36"/>
        </w:rPr>
        <w:t xml:space="preserve"> </w:t>
      </w:r>
      <w:r w:rsidR="00D939E2">
        <w:rPr>
          <w:b/>
          <w:sz w:val="36"/>
        </w:rPr>
        <w:t>on</w:t>
      </w:r>
      <w:r w:rsidR="00D939E2">
        <w:rPr>
          <w:b/>
          <w:spacing w:val="-4"/>
          <w:sz w:val="36"/>
        </w:rPr>
        <w:t xml:space="preserve"> </w:t>
      </w:r>
      <w:r w:rsidR="00D939E2">
        <w:rPr>
          <w:b/>
          <w:sz w:val="36"/>
        </w:rPr>
        <w:t>Fellows</w:t>
      </w:r>
      <w:r w:rsidR="00D939E2">
        <w:rPr>
          <w:b/>
          <w:spacing w:val="-12"/>
          <w:sz w:val="36"/>
        </w:rPr>
        <w:t xml:space="preserve"> </w:t>
      </w:r>
      <w:r w:rsidR="00D939E2">
        <w:rPr>
          <w:b/>
          <w:sz w:val="36"/>
        </w:rPr>
        <w:t>(Benchmarks</w:t>
      </w:r>
      <w:r w:rsidR="00D939E2">
        <w:rPr>
          <w:b/>
          <w:spacing w:val="-10"/>
          <w:sz w:val="36"/>
        </w:rPr>
        <w:t xml:space="preserve"> </w:t>
      </w:r>
      <w:r w:rsidR="00D939E2">
        <w:rPr>
          <w:b/>
          <w:sz w:val="36"/>
        </w:rPr>
        <w:t>A–H)</w:t>
      </w:r>
    </w:p>
    <w:p w14:paraId="5658E114" w14:textId="6462B41E" w:rsidR="00BD6ECD" w:rsidRDefault="00E81CC4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EDCB7CE" wp14:editId="592DFD63">
                <wp:simplePos x="0" y="0"/>
                <wp:positionH relativeFrom="column">
                  <wp:posOffset>665334</wp:posOffset>
                </wp:positionH>
                <wp:positionV relativeFrom="paragraph">
                  <wp:posOffset>121334</wp:posOffset>
                </wp:positionV>
                <wp:extent cx="5985804" cy="0"/>
                <wp:effectExtent l="0" t="0" r="0" b="0"/>
                <wp:wrapNone/>
                <wp:docPr id="39" name="Straight Connector 3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B9AE9" id="Straight Connector 3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.4pt,9.55pt" to="523.7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fI5gEAACkEAAAOAAAAZHJzL2Uyb0RvYy54bWysU02P2yAQvVfqf0DcGzvbpspacfaQ1fbS&#10;j6jb/gCChxgJGARs4vz7Djhxqm1Vqav1AXtg3pt5j/HqbrCGHSBEja7l81nNGTiJnXb7lv/88fBu&#10;yVlMwnXCoIOWnyDyu/XbN6ujb+AGezQdBEYkLjZH3/I+Jd9UVZQ9WBFn6MHRocJgRaIw7KsuiCOx&#10;W1Pd1PXH6oih8wElxEi79+MhXxd+pUCmb0pFSMy0nHpLZQ1l3eW1Wq9Esw/C91qe2xAv6MIK7ajo&#10;RHUvkmBPQf9BZbUMGFGlmURboVJaQtFAaub1MzWPvfBQtJA50U82xdejlV8P28B01/L3t5w5YemO&#10;HlMQet8ntkHnyEEMjA7JqaOPDQE2bhvOUfTbkGUPKtj8JkFsKO6eJndhSEzS5uJ2uVjWHziTl7Pq&#10;CvQhpk+AluWPlhvtsnDRiMPnmKgYpV5S8rZxeY1odPegjSlBHhnYmMAOgi57t58XAvNkv2A37i1q&#10;erIQYisTltPH6MpEZ5m9ymJHeeUrnQyMlb+DIsNI0FhgIhprCCnBpfm5inGUnWGKupyAdensn8Bz&#10;foZCGeP/AU+IUhldmsBWOwx/q56GS8tqzL84MOrOFuywO5WLL9bQPBbnzv9OHvjf4wK//uHrXwAA&#10;AP//AwBQSwMEFAAGAAgAAAAhAOVX4nXeAAAACgEAAA8AAABkcnMvZG93bnJldi54bWxMj0FPwzAM&#10;he9I/IfISFwQS4YKlNJ0QhWIA6cNhMQta0xbrXGqJtvSf48nDnDzs5+ev1eukhvEAafQe9KwXCgQ&#10;SI23PbUaPt5frnMQIRqyZvCEGmYMsKrOz0pTWH+kNR42sRUcQqEwGroYx0LK0HToTFj4EYlv335y&#10;JrKcWmknc+RwN8gbpe6kMz3xh86MWHfY7DZ7p6FPOD5/Dq/17Xz1leMur5N8m7W+vEhPjyAipvhn&#10;hhM+o0PFTFu/JxvEwFpljB55eFiCOBlUdp+B2P5uZFXK/xWqHwAAAP//AwBQSwECLQAUAAYACAAA&#10;ACEAtoM4kv4AAADhAQAAEwAAAAAAAAAAAAAAAAAAAAAAW0NvbnRlbnRfVHlwZXNdLnhtbFBLAQIt&#10;ABQABgAIAAAAIQA4/SH/1gAAAJQBAAALAAAAAAAAAAAAAAAAAC8BAABfcmVscy8ucmVsc1BLAQIt&#10;ABQABgAIAAAAIQA5pTfI5gEAACkEAAAOAAAAAAAAAAAAAAAAAC4CAABkcnMvZTJvRG9jLnhtbFBL&#10;AQItABQABgAIAAAAIQDlV+J13gAAAAoBAAAPAAAAAAAAAAAAAAAAAEAEAABkcnMvZG93bnJldi54&#10;bWxQSwUGAAAAAAQABADzAAAASwUAAAAA&#10;" strokecolor="#7f7f7f [1612]"/>
            </w:pict>
          </mc:Fallback>
        </mc:AlternateContent>
      </w:r>
    </w:p>
    <w:p w14:paraId="2ABFB068" w14:textId="09955DE7" w:rsidR="00BD6ECD" w:rsidRDefault="002113DF">
      <w:pPr>
        <w:pStyle w:val="BodyText"/>
        <w:rPr>
          <w:b/>
          <w:sz w:val="20"/>
        </w:rPr>
      </w:pPr>
      <w:r>
        <w:rPr>
          <w:noProof/>
          <w:color w:val="FFFFFF"/>
        </w:rPr>
        <w:drawing>
          <wp:anchor distT="0" distB="0" distL="114300" distR="114300" simplePos="0" relativeHeight="251581440" behindDoc="0" locked="0" layoutInCell="1" allowOverlap="1" wp14:anchorId="035B4E93" wp14:editId="2F0C3483">
            <wp:simplePos x="0" y="0"/>
            <wp:positionH relativeFrom="column">
              <wp:posOffset>3606800</wp:posOffset>
            </wp:positionH>
            <wp:positionV relativeFrom="paragraph">
              <wp:posOffset>13335</wp:posOffset>
            </wp:positionV>
            <wp:extent cx="1447800" cy="1438910"/>
            <wp:effectExtent l="0" t="0" r="0" b="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3" r="21937"/>
                    <a:stretch/>
                  </pic:blipFill>
                  <pic:spPr bwMode="auto">
                    <a:xfrm>
                      <a:off x="0" y="0"/>
                      <a:ext cx="14478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6DF4E17" w14:textId="77777777" w:rsidR="00BD6ECD" w:rsidRDefault="00BD6ECD">
      <w:pPr>
        <w:rPr>
          <w:sz w:val="20"/>
        </w:rPr>
        <w:sectPr w:rsidR="00BD6ECD">
          <w:headerReference w:type="default" r:id="rId27"/>
          <w:footerReference w:type="default" r:id="rId28"/>
          <w:pgSz w:w="11520" w:h="15120"/>
          <w:pgMar w:top="260" w:right="120" w:bottom="0" w:left="0" w:header="0" w:footer="0" w:gutter="0"/>
          <w:cols w:space="720"/>
        </w:sectPr>
      </w:pPr>
    </w:p>
    <w:p w14:paraId="0FC386B3" w14:textId="498F1173" w:rsidR="00BD6ECD" w:rsidRDefault="008D374B">
      <w:pPr>
        <w:pStyle w:val="Heading5"/>
        <w:spacing w:before="52" w:line="235" w:lineRule="auto"/>
        <w:ind w:hanging="265"/>
      </w:pPr>
      <w:r>
        <w:rPr>
          <w:noProof/>
        </w:rPr>
        <w:drawing>
          <wp:anchor distT="0" distB="0" distL="114300" distR="114300" simplePos="0" relativeHeight="251586560" behindDoc="0" locked="0" layoutInCell="1" allowOverlap="1" wp14:anchorId="03FC9ACC" wp14:editId="02475D43">
            <wp:simplePos x="0" y="0"/>
            <wp:positionH relativeFrom="column">
              <wp:posOffset>-732790</wp:posOffset>
            </wp:positionH>
            <wp:positionV relativeFrom="paragraph">
              <wp:posOffset>277495</wp:posOffset>
            </wp:positionV>
            <wp:extent cx="4946793" cy="1466850"/>
            <wp:effectExtent l="0" t="0" r="0" b="0"/>
            <wp:wrapNone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793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E2">
        <w:t>A.</w:t>
      </w:r>
      <w:r w:rsidR="00D939E2">
        <w:rPr>
          <w:spacing w:val="-2"/>
        </w:rPr>
        <w:t xml:space="preserve"> </w:t>
      </w:r>
      <w:r w:rsidR="00D939E2">
        <w:t>Nearly</w:t>
      </w:r>
      <w:r w:rsidR="00D939E2">
        <w:rPr>
          <w:spacing w:val="-3"/>
        </w:rPr>
        <w:t xml:space="preserve"> </w:t>
      </w:r>
      <w:r w:rsidR="00D939E2">
        <w:t>all</w:t>
      </w:r>
      <w:r w:rsidR="00D939E2">
        <w:rPr>
          <w:spacing w:val="-2"/>
        </w:rPr>
        <w:t xml:space="preserve"> </w:t>
      </w:r>
      <w:r w:rsidR="00D939E2">
        <w:t>(92%)</w:t>
      </w:r>
      <w:r w:rsidR="00D939E2">
        <w:rPr>
          <w:spacing w:val="-7"/>
        </w:rPr>
        <w:t xml:space="preserve"> </w:t>
      </w:r>
      <w:r w:rsidR="00D939E2">
        <w:t>Cohort</w:t>
      </w:r>
      <w:r w:rsidR="00D939E2">
        <w:rPr>
          <w:spacing w:val="-2"/>
        </w:rPr>
        <w:t xml:space="preserve"> </w:t>
      </w:r>
      <w:r w:rsidR="00D939E2">
        <w:t>1</w:t>
      </w:r>
      <w:r w:rsidR="00D939E2">
        <w:rPr>
          <w:spacing w:val="-2"/>
        </w:rPr>
        <w:t xml:space="preserve"> </w:t>
      </w:r>
      <w:r w:rsidR="00D939E2">
        <w:t>fellows</w:t>
      </w:r>
      <w:r w:rsidR="00D939E2">
        <w:rPr>
          <w:spacing w:val="-3"/>
        </w:rPr>
        <w:t xml:space="preserve"> </w:t>
      </w:r>
      <w:r w:rsidR="00D939E2">
        <w:t>completed</w:t>
      </w:r>
      <w:r w:rsidR="00D939E2">
        <w:rPr>
          <w:spacing w:val="-55"/>
        </w:rPr>
        <w:t xml:space="preserve"> </w:t>
      </w:r>
      <w:r w:rsidR="00D939E2">
        <w:t>the</w:t>
      </w:r>
      <w:r w:rsidR="00D939E2">
        <w:rPr>
          <w:spacing w:val="1"/>
        </w:rPr>
        <w:t xml:space="preserve"> </w:t>
      </w:r>
      <w:r w:rsidR="00D939E2">
        <w:t>fellowship</w:t>
      </w:r>
      <w:r w:rsidR="00D939E2">
        <w:rPr>
          <w:spacing w:val="5"/>
        </w:rPr>
        <w:t xml:space="preserve"> </w:t>
      </w:r>
      <w:r w:rsidR="00D939E2">
        <w:t>(24 out</w:t>
      </w:r>
      <w:r w:rsidR="00D939E2">
        <w:rPr>
          <w:spacing w:val="2"/>
        </w:rPr>
        <w:t xml:space="preserve"> </w:t>
      </w:r>
      <w:r w:rsidR="00D939E2">
        <w:t>of</w:t>
      </w:r>
      <w:r w:rsidR="00D939E2">
        <w:rPr>
          <w:spacing w:val="2"/>
        </w:rPr>
        <w:t xml:space="preserve"> </w:t>
      </w:r>
      <w:r w:rsidR="00D939E2">
        <w:t>26).</w:t>
      </w:r>
    </w:p>
    <w:p w14:paraId="5B13394C" w14:textId="75A42E5A" w:rsidR="00BD6ECD" w:rsidRDefault="00BD6ECD">
      <w:pPr>
        <w:pStyle w:val="BodyText"/>
        <w:spacing w:before="3"/>
        <w:rPr>
          <w:b/>
          <w:sz w:val="35"/>
        </w:rPr>
      </w:pPr>
    </w:p>
    <w:p w14:paraId="0B8A0243" w14:textId="294CA189" w:rsidR="00BD6ECD" w:rsidRDefault="00D939E2">
      <w:pPr>
        <w:pStyle w:val="Heading2"/>
        <w:spacing w:before="1"/>
        <w:ind w:left="0" w:right="137"/>
        <w:jc w:val="right"/>
      </w:pPr>
      <w:r w:rsidRPr="004E25C4">
        <w:t>25%</w:t>
      </w:r>
    </w:p>
    <w:p w14:paraId="48857C29" w14:textId="37FF408E" w:rsidR="00BD6ECD" w:rsidRDefault="00D939E2">
      <w:pPr>
        <w:rPr>
          <w:b/>
          <w:sz w:val="32"/>
        </w:rPr>
      </w:pPr>
      <w:r>
        <w:br w:type="column"/>
      </w:r>
    </w:p>
    <w:p w14:paraId="43F91719" w14:textId="449CC201" w:rsidR="00BD6ECD" w:rsidRDefault="00BD6ECD">
      <w:pPr>
        <w:pStyle w:val="BodyText"/>
        <w:rPr>
          <w:b/>
          <w:sz w:val="32"/>
        </w:rPr>
      </w:pPr>
    </w:p>
    <w:p w14:paraId="45F7EAA1" w14:textId="19FE6E66" w:rsidR="00BD6ECD" w:rsidRDefault="00BD6ECD">
      <w:pPr>
        <w:pStyle w:val="Heading2"/>
        <w:spacing w:before="203"/>
        <w:ind w:left="218"/>
      </w:pPr>
    </w:p>
    <w:p w14:paraId="52F10671" w14:textId="319F36E6" w:rsidR="00BD6ECD" w:rsidRDefault="00D939E2">
      <w:pPr>
        <w:pStyle w:val="Heading5"/>
        <w:spacing w:before="193" w:line="235" w:lineRule="auto"/>
        <w:ind w:right="174" w:hanging="265"/>
      </w:pPr>
      <w:r>
        <w:rPr>
          <w:b w:val="0"/>
        </w:rPr>
        <w:br w:type="column"/>
      </w:r>
      <w:r>
        <w:t>E.</w:t>
      </w:r>
      <w:r>
        <w:rPr>
          <w:spacing w:val="-7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Cohort</w:t>
      </w:r>
      <w:r>
        <w:rPr>
          <w:spacing w:val="-2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fellows</w:t>
      </w:r>
      <w:r>
        <w:rPr>
          <w:spacing w:val="-5"/>
        </w:rPr>
        <w:t xml:space="preserve"> </w:t>
      </w:r>
      <w:r>
        <w:t>reported</w:t>
      </w:r>
      <w:r>
        <w:rPr>
          <w:spacing w:val="-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</w:t>
      </w:r>
      <w:r>
        <w:rPr>
          <w:spacing w:val="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effective</w:t>
      </w:r>
    </w:p>
    <w:p w14:paraId="039102BC" w14:textId="5A88794D" w:rsidR="00BD6ECD" w:rsidRDefault="00D939E2">
      <w:pPr>
        <w:pStyle w:val="Heading5"/>
        <w:spacing w:before="2" w:line="235" w:lineRule="auto"/>
        <w:ind w:right="429"/>
      </w:pPr>
      <w:r>
        <w:t>in supporting their growth in</w:t>
      </w:r>
      <w:r>
        <w:rPr>
          <w:spacing w:val="-56"/>
        </w:rPr>
        <w:t xml:space="preserve"> </w:t>
      </w:r>
      <w:r>
        <w:t>equity</w:t>
      </w:r>
      <w:r>
        <w:rPr>
          <w:spacing w:val="2"/>
        </w:rPr>
        <w:t xml:space="preserve"> </w:t>
      </w:r>
      <w:r>
        <w:t>mindset.</w:t>
      </w:r>
    </w:p>
    <w:p w14:paraId="6D228610" w14:textId="77777777" w:rsidR="00BD6ECD" w:rsidRDefault="00BD6ECD">
      <w:pPr>
        <w:spacing w:line="235" w:lineRule="auto"/>
        <w:sectPr w:rsidR="00BD6ECD">
          <w:type w:val="continuous"/>
          <w:pgSz w:w="11520" w:h="15120"/>
          <w:pgMar w:top="1440" w:right="120" w:bottom="280" w:left="0" w:header="0" w:footer="0" w:gutter="0"/>
          <w:cols w:num="3" w:space="720" w:equalWidth="0">
            <w:col w:w="5278" w:space="939"/>
            <w:col w:w="813" w:space="330"/>
            <w:col w:w="4040"/>
          </w:cols>
        </w:sectPr>
      </w:pPr>
    </w:p>
    <w:p w14:paraId="607E149D" w14:textId="001517CE" w:rsidR="00BD6ECD" w:rsidRDefault="00BD6ECD">
      <w:pPr>
        <w:pStyle w:val="BodyText"/>
        <w:spacing w:before="8"/>
        <w:rPr>
          <w:b/>
          <w:sz w:val="14"/>
        </w:rPr>
      </w:pPr>
    </w:p>
    <w:p w14:paraId="5FE9AE2A" w14:textId="77777777" w:rsidR="00BD6ECD" w:rsidRDefault="00BD6ECD">
      <w:pPr>
        <w:rPr>
          <w:sz w:val="14"/>
        </w:rPr>
        <w:sectPr w:rsidR="00BD6ECD">
          <w:type w:val="continuous"/>
          <w:pgSz w:w="11520" w:h="15120"/>
          <w:pgMar w:top="1440" w:right="120" w:bottom="280" w:left="0" w:header="0" w:footer="0" w:gutter="0"/>
          <w:cols w:space="720"/>
        </w:sectPr>
      </w:pPr>
    </w:p>
    <w:p w14:paraId="22CB6703" w14:textId="50DDFEE5" w:rsidR="00BD6ECD" w:rsidRDefault="00BD6ECD">
      <w:pPr>
        <w:pStyle w:val="Heading2"/>
        <w:spacing w:before="80"/>
        <w:ind w:left="876"/>
      </w:pPr>
    </w:p>
    <w:p w14:paraId="703BAB30" w14:textId="68429A17" w:rsidR="00BD6ECD" w:rsidRDefault="00BD6ECD">
      <w:pPr>
        <w:pStyle w:val="BodyText"/>
        <w:spacing w:before="10"/>
        <w:rPr>
          <w:b/>
          <w:sz w:val="37"/>
        </w:rPr>
      </w:pPr>
    </w:p>
    <w:p w14:paraId="3C234D1E" w14:textId="3DBCC515" w:rsidR="00BD6ECD" w:rsidRDefault="008D374B">
      <w:pPr>
        <w:spacing w:line="235" w:lineRule="auto"/>
        <w:ind w:left="496" w:right="24" w:hanging="264"/>
      </w:pPr>
      <w:r>
        <w:rPr>
          <w:b/>
          <w:noProof/>
          <w:sz w:val="26"/>
        </w:rPr>
        <w:drawing>
          <wp:anchor distT="0" distB="0" distL="114300" distR="114300" simplePos="0" relativeHeight="251595776" behindDoc="0" locked="0" layoutInCell="1" allowOverlap="1" wp14:anchorId="07CF44A9" wp14:editId="06D17463">
            <wp:simplePos x="0" y="0"/>
            <wp:positionH relativeFrom="column">
              <wp:posOffset>-654050</wp:posOffset>
            </wp:positionH>
            <wp:positionV relativeFrom="paragraph">
              <wp:posOffset>749935</wp:posOffset>
            </wp:positionV>
            <wp:extent cx="2707005" cy="1432560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FFFF"/>
        </w:rPr>
        <w:drawing>
          <wp:anchor distT="0" distB="0" distL="114300" distR="114300" simplePos="0" relativeHeight="251592704" behindDoc="0" locked="0" layoutInCell="1" allowOverlap="1" wp14:anchorId="7D8D468E" wp14:editId="2C6AB16A">
            <wp:simplePos x="0" y="0"/>
            <wp:positionH relativeFrom="column">
              <wp:posOffset>3583940</wp:posOffset>
            </wp:positionH>
            <wp:positionV relativeFrom="paragraph">
              <wp:posOffset>87630</wp:posOffset>
            </wp:positionV>
            <wp:extent cx="1447800" cy="1438910"/>
            <wp:effectExtent l="0" t="0" r="0" b="0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53" r="21937"/>
                    <a:stretch/>
                  </pic:blipFill>
                  <pic:spPr bwMode="auto">
                    <a:xfrm>
                      <a:off x="0" y="0"/>
                      <a:ext cx="144780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939E2">
        <w:rPr>
          <w:b/>
          <w:sz w:val="26"/>
        </w:rPr>
        <w:t>B. A quarter of those who completed (6 of 24)</w:t>
      </w:r>
      <w:r w:rsidR="00D939E2">
        <w:rPr>
          <w:b/>
          <w:spacing w:val="-56"/>
          <w:sz w:val="26"/>
        </w:rPr>
        <w:t xml:space="preserve"> </w:t>
      </w:r>
      <w:r w:rsidR="00D939E2">
        <w:rPr>
          <w:b/>
          <w:sz w:val="26"/>
        </w:rPr>
        <w:t>were</w:t>
      </w:r>
      <w:r w:rsidR="00D939E2">
        <w:rPr>
          <w:b/>
          <w:spacing w:val="-1"/>
          <w:sz w:val="26"/>
        </w:rPr>
        <w:t xml:space="preserve"> </w:t>
      </w:r>
      <w:r w:rsidR="00D939E2">
        <w:rPr>
          <w:b/>
          <w:sz w:val="26"/>
        </w:rPr>
        <w:t>promoted</w:t>
      </w:r>
      <w:r w:rsidR="00D939E2">
        <w:rPr>
          <w:b/>
          <w:spacing w:val="3"/>
          <w:sz w:val="26"/>
        </w:rPr>
        <w:t xml:space="preserve"> </w:t>
      </w:r>
      <w:r w:rsidR="00D939E2">
        <w:rPr>
          <w:b/>
          <w:sz w:val="26"/>
        </w:rPr>
        <w:t>during</w:t>
      </w:r>
      <w:r w:rsidR="00D939E2">
        <w:rPr>
          <w:b/>
          <w:spacing w:val="2"/>
          <w:sz w:val="26"/>
        </w:rPr>
        <w:t xml:space="preserve"> </w:t>
      </w:r>
      <w:r w:rsidR="00D939E2">
        <w:rPr>
          <w:b/>
          <w:sz w:val="26"/>
        </w:rPr>
        <w:t>their</w:t>
      </w:r>
      <w:r w:rsidR="00D939E2">
        <w:rPr>
          <w:b/>
          <w:spacing w:val="2"/>
          <w:sz w:val="26"/>
        </w:rPr>
        <w:t xml:space="preserve"> </w:t>
      </w:r>
      <w:r w:rsidR="00D939E2">
        <w:rPr>
          <w:b/>
          <w:sz w:val="26"/>
        </w:rPr>
        <w:t>time in</w:t>
      </w:r>
      <w:r w:rsidR="00D939E2">
        <w:rPr>
          <w:b/>
          <w:spacing w:val="-2"/>
          <w:sz w:val="26"/>
        </w:rPr>
        <w:t xml:space="preserve"> </w:t>
      </w:r>
      <w:r w:rsidR="00D939E2">
        <w:rPr>
          <w:b/>
          <w:sz w:val="26"/>
        </w:rPr>
        <w:t>the</w:t>
      </w:r>
      <w:r w:rsidR="00D939E2">
        <w:rPr>
          <w:b/>
          <w:spacing w:val="1"/>
          <w:sz w:val="26"/>
        </w:rPr>
        <w:t xml:space="preserve"> </w:t>
      </w:r>
      <w:r w:rsidR="00D939E2">
        <w:rPr>
          <w:b/>
          <w:sz w:val="26"/>
        </w:rPr>
        <w:t xml:space="preserve">program. </w:t>
      </w:r>
      <w:r w:rsidR="00D939E2">
        <w:t>One of those six was promoted to</w:t>
      </w:r>
      <w:r w:rsidR="00D939E2">
        <w:rPr>
          <w:spacing w:val="1"/>
        </w:rPr>
        <w:t xml:space="preserve"> </w:t>
      </w:r>
      <w:r w:rsidR="00D939E2">
        <w:t>superintendent/receiver.</w:t>
      </w:r>
      <w:r w:rsidR="00D939E2">
        <w:rPr>
          <w:vertAlign w:val="superscript"/>
        </w:rPr>
        <w:t>2</w:t>
      </w:r>
    </w:p>
    <w:p w14:paraId="31525B54" w14:textId="22F9CCC8" w:rsidR="00BD6ECD" w:rsidRDefault="00D939E2">
      <w:pPr>
        <w:pStyle w:val="BodyText"/>
        <w:spacing w:before="61" w:line="235" w:lineRule="auto"/>
        <w:ind w:left="232" w:right="85"/>
      </w:pPr>
      <w:r>
        <w:br w:type="column"/>
      </w:r>
      <w:r>
        <w:t>On average, across all six Equity Leadership Disposition</w:t>
      </w:r>
      <w:r>
        <w:rPr>
          <w:spacing w:val="1"/>
        </w:rPr>
        <w:t xml:space="preserve"> </w:t>
      </w:r>
      <w:r>
        <w:t>areas, 93% of responding fellows rated Influence 100 to be</w:t>
      </w:r>
      <w:r>
        <w:rPr>
          <w:spacing w:val="-47"/>
        </w:rPr>
        <w:t xml:space="preserve"> </w:t>
      </w:r>
      <w:r>
        <w:t>"moderately"</w:t>
      </w:r>
      <w:r>
        <w:rPr>
          <w:spacing w:val="-9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"very"</w:t>
      </w:r>
      <w:r>
        <w:rPr>
          <w:spacing w:val="-3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in supporting</w:t>
      </w:r>
      <w:r>
        <w:rPr>
          <w:spacing w:val="-10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growth</w:t>
      </w:r>
      <w:r>
        <w:rPr>
          <w:spacing w:val="-46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those</w:t>
      </w:r>
      <w:r>
        <w:rPr>
          <w:spacing w:val="-6"/>
        </w:rPr>
        <w:t xml:space="preserve"> </w:t>
      </w:r>
      <w:r>
        <w:t>areas.</w:t>
      </w:r>
      <w:r>
        <w:rPr>
          <w:vertAlign w:val="superscript"/>
        </w:rPr>
        <w:t>1</w:t>
      </w:r>
    </w:p>
    <w:p w14:paraId="3F8680C7" w14:textId="04EA52DE" w:rsidR="00BD6ECD" w:rsidRDefault="00BD6ECD">
      <w:pPr>
        <w:pStyle w:val="BodyText"/>
        <w:spacing w:before="3"/>
        <w:rPr>
          <w:sz w:val="24"/>
        </w:rPr>
      </w:pPr>
    </w:p>
    <w:p w14:paraId="26073546" w14:textId="6D0C8888" w:rsidR="00BD6ECD" w:rsidRDefault="00D939E2">
      <w:pPr>
        <w:pStyle w:val="Heading5"/>
        <w:spacing w:line="235" w:lineRule="auto"/>
        <w:ind w:left="2101" w:right="269" w:hanging="265"/>
      </w:pPr>
      <w:r>
        <w:t>F.</w:t>
      </w:r>
      <w:r>
        <w:rPr>
          <w:spacing w:val="-11"/>
        </w:rPr>
        <w:t xml:space="preserve"> </w:t>
      </w:r>
      <w:r>
        <w:t>Most</w:t>
      </w:r>
      <w:r>
        <w:rPr>
          <w:spacing w:val="-9"/>
        </w:rPr>
        <w:t xml:space="preserve"> </w:t>
      </w:r>
      <w:r>
        <w:t>Cohort</w:t>
      </w:r>
      <w:r>
        <w:rPr>
          <w:spacing w:val="-8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fellows</w:t>
      </w:r>
      <w:r>
        <w:rPr>
          <w:spacing w:val="-9"/>
        </w:rPr>
        <w:t xml:space="preserve"> </w:t>
      </w:r>
      <w:r>
        <w:t>reported</w:t>
      </w:r>
      <w:r>
        <w:rPr>
          <w:spacing w:val="-55"/>
        </w:rPr>
        <w:t xml:space="preserve"> </w:t>
      </w:r>
      <w:r>
        <w:t>the program was effective in</w:t>
      </w:r>
      <w:r>
        <w:rPr>
          <w:spacing w:val="1"/>
        </w:rPr>
        <w:t xml:space="preserve"> </w:t>
      </w:r>
      <w:r>
        <w:t>supporting</w:t>
      </w:r>
      <w:r>
        <w:rPr>
          <w:spacing w:val="4"/>
        </w:rPr>
        <w:t xml:space="preserve"> </w:t>
      </w:r>
      <w:r>
        <w:t>their growth</w:t>
      </w:r>
      <w:r>
        <w:rPr>
          <w:spacing w:val="4"/>
        </w:rPr>
        <w:t xml:space="preserve"> </w:t>
      </w:r>
      <w:r>
        <w:t>as</w:t>
      </w:r>
    </w:p>
    <w:p w14:paraId="7D93963E" w14:textId="77777777" w:rsidR="00BD6ECD" w:rsidRDefault="00BD6ECD">
      <w:pPr>
        <w:spacing w:line="235" w:lineRule="auto"/>
        <w:sectPr w:rsidR="00BD6ECD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5225" w:space="449"/>
            <w:col w:w="5726"/>
          </w:cols>
        </w:sectPr>
      </w:pPr>
    </w:p>
    <w:p w14:paraId="21F7C43B" w14:textId="16C5E5FA" w:rsidR="00BD6ECD" w:rsidRDefault="00D939E2">
      <w:pPr>
        <w:spacing w:before="116" w:line="235" w:lineRule="auto"/>
        <w:ind w:left="2256" w:right="-8" w:hanging="265"/>
        <w:rPr>
          <w:b/>
          <w:i/>
          <w:sz w:val="26"/>
        </w:rPr>
      </w:pPr>
      <w:r>
        <w:rPr>
          <w:b/>
          <w:sz w:val="26"/>
        </w:rPr>
        <w:t>C.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About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half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fellows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reported</w:t>
      </w:r>
      <w:r>
        <w:rPr>
          <w:b/>
          <w:spacing w:val="-56"/>
          <w:sz w:val="26"/>
        </w:rPr>
        <w:t xml:space="preserve"> </w:t>
      </w:r>
      <w:r>
        <w:rPr>
          <w:b/>
          <w:sz w:val="26"/>
        </w:rPr>
        <w:t>that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their </w:t>
      </w:r>
      <w:r>
        <w:rPr>
          <w:b/>
          <w:i/>
          <w:sz w:val="26"/>
        </w:rPr>
        <w:t>overall experience</w:t>
      </w:r>
    </w:p>
    <w:p w14:paraId="392FE114" w14:textId="6F8867BD" w:rsidR="00BD6ECD" w:rsidRDefault="00D939E2">
      <w:pPr>
        <w:spacing w:line="296" w:lineRule="exact"/>
        <w:ind w:left="809"/>
        <w:rPr>
          <w:b/>
          <w:sz w:val="32"/>
        </w:rPr>
      </w:pPr>
      <w:r>
        <w:br w:type="column"/>
      </w:r>
    </w:p>
    <w:p w14:paraId="7CDA8757" w14:textId="77777777" w:rsidR="00BD6ECD" w:rsidRDefault="00D939E2">
      <w:pPr>
        <w:pStyle w:val="Heading5"/>
        <w:spacing w:before="2"/>
        <w:ind w:left="813"/>
      </w:pPr>
      <w:r>
        <w:rPr>
          <w:b w:val="0"/>
        </w:rPr>
        <w:br w:type="column"/>
      </w:r>
      <w:r>
        <w:rPr>
          <w:spacing w:val="-1"/>
        </w:rPr>
        <w:t>“equity-minded</w:t>
      </w:r>
      <w:r>
        <w:rPr>
          <w:spacing w:val="-13"/>
        </w:rPr>
        <w:t xml:space="preserve"> </w:t>
      </w:r>
      <w:r>
        <w:t>district</w:t>
      </w:r>
      <w:r>
        <w:rPr>
          <w:spacing w:val="-14"/>
        </w:rPr>
        <w:t xml:space="preserve"> </w:t>
      </w:r>
      <w:r>
        <w:t>leaders.”</w:t>
      </w:r>
    </w:p>
    <w:p w14:paraId="668714F5" w14:textId="77777777" w:rsidR="00BD6ECD" w:rsidRDefault="00BD6ECD">
      <w:pPr>
        <w:sectPr w:rsidR="00BD6ECD">
          <w:type w:val="continuous"/>
          <w:pgSz w:w="11520" w:h="15120"/>
          <w:pgMar w:top="1440" w:right="120" w:bottom="280" w:left="0" w:header="0" w:footer="0" w:gutter="0"/>
          <w:cols w:num="3" w:space="720" w:equalWidth="0">
            <w:col w:w="5519" w:space="40"/>
            <w:col w:w="1363" w:space="39"/>
            <w:col w:w="4439"/>
          </w:cols>
        </w:sectPr>
      </w:pPr>
    </w:p>
    <w:p w14:paraId="673BDAAF" w14:textId="5F00A19D" w:rsidR="00BD6ECD" w:rsidRDefault="00BD6ECD">
      <w:pPr>
        <w:pStyle w:val="Heading2"/>
        <w:spacing w:before="46"/>
        <w:ind w:left="0"/>
        <w:jc w:val="right"/>
      </w:pPr>
    </w:p>
    <w:p w14:paraId="7E416A0D" w14:textId="7A10D7B8" w:rsidR="00BD6ECD" w:rsidRDefault="00D939E2">
      <w:pPr>
        <w:pStyle w:val="Heading5"/>
        <w:spacing w:before="6" w:line="235" w:lineRule="auto"/>
        <w:ind w:left="486" w:right="-10"/>
      </w:pPr>
      <w:r>
        <w:rPr>
          <w:b w:val="0"/>
        </w:rPr>
        <w:br w:type="column"/>
      </w:r>
      <w:r>
        <w:t>with</w:t>
      </w:r>
      <w:r>
        <w:rPr>
          <w:spacing w:val="-8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mentors</w:t>
      </w:r>
      <w:r>
        <w:rPr>
          <w:spacing w:val="-8"/>
        </w:rPr>
        <w:t xml:space="preserve"> </w:t>
      </w:r>
      <w:r>
        <w:t>supported</w:t>
      </w:r>
      <w:r>
        <w:rPr>
          <w:spacing w:val="-55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toward</w:t>
      </w:r>
      <w:r>
        <w:rPr>
          <w:spacing w:val="1"/>
        </w:rPr>
        <w:t xml:space="preserve"> </w:t>
      </w:r>
      <w:r>
        <w:t>becoming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superintendent.</w:t>
      </w:r>
    </w:p>
    <w:p w14:paraId="2E8E65F1" w14:textId="77777777" w:rsidR="00BD6ECD" w:rsidRDefault="00D939E2">
      <w:pPr>
        <w:pStyle w:val="BodyText"/>
        <w:spacing w:line="201" w:lineRule="exact"/>
        <w:ind w:left="442"/>
      </w:pPr>
      <w:r>
        <w:br w:type="column"/>
      </w:r>
      <w:r>
        <w:t>On</w:t>
      </w:r>
      <w:r>
        <w:rPr>
          <w:spacing w:val="-3"/>
        </w:rPr>
        <w:t xml:space="preserve"> </w:t>
      </w:r>
      <w:r>
        <w:t>average,</w:t>
      </w:r>
      <w:r>
        <w:rPr>
          <w:spacing w:val="-2"/>
        </w:rPr>
        <w:t xml:space="preserve"> </w:t>
      </w:r>
      <w:r>
        <w:t>across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</w:t>
      </w:r>
      <w:r>
        <w:t>aspects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100</w:t>
      </w:r>
    </w:p>
    <w:p w14:paraId="27E993B6" w14:textId="77777777" w:rsidR="00BD6ECD" w:rsidRDefault="00D939E2">
      <w:pPr>
        <w:pStyle w:val="BodyText"/>
        <w:spacing w:line="235" w:lineRule="auto"/>
        <w:ind w:left="442" w:right="160"/>
      </w:pPr>
      <w:r>
        <w:t>program</w:t>
      </w:r>
      <w:r>
        <w:rPr>
          <w:spacing w:val="-4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survey,</w:t>
      </w:r>
      <w:r>
        <w:rPr>
          <w:spacing w:val="-4"/>
        </w:rPr>
        <w:t xml:space="preserve"> </w:t>
      </w:r>
      <w:r>
        <w:t>93%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responding</w:t>
      </w:r>
      <w:r>
        <w:rPr>
          <w:spacing w:val="-5"/>
        </w:rPr>
        <w:t xml:space="preserve"> </w:t>
      </w:r>
      <w:r>
        <w:t>fellows</w:t>
      </w:r>
      <w:r>
        <w:rPr>
          <w:spacing w:val="-47"/>
        </w:rPr>
        <w:t xml:space="preserve"> </w:t>
      </w:r>
      <w:r>
        <w:t>rated aspects of the Influence 100 program to be</w:t>
      </w:r>
      <w:r>
        <w:rPr>
          <w:spacing w:val="1"/>
        </w:rPr>
        <w:t xml:space="preserve"> </w:t>
      </w:r>
      <w:r>
        <w:t>"moderately" or "very" helpful in supporting their growth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equity-minded</w:t>
      </w:r>
      <w:r>
        <w:rPr>
          <w:spacing w:val="-8"/>
        </w:rPr>
        <w:t xml:space="preserve"> </w:t>
      </w:r>
      <w:r>
        <w:t>district</w:t>
      </w:r>
      <w:r>
        <w:rPr>
          <w:spacing w:val="-6"/>
        </w:rPr>
        <w:t xml:space="preserve"> </w:t>
      </w:r>
      <w:r>
        <w:t>leaders.</w:t>
      </w:r>
      <w:r>
        <w:rPr>
          <w:vertAlign w:val="superscript"/>
        </w:rPr>
        <w:t>1</w:t>
      </w:r>
    </w:p>
    <w:p w14:paraId="46D479B2" w14:textId="77777777" w:rsidR="00BD6ECD" w:rsidRDefault="00BD6ECD">
      <w:pPr>
        <w:spacing w:line="235" w:lineRule="auto"/>
        <w:sectPr w:rsidR="00BD6ECD">
          <w:type w:val="continuous"/>
          <w:pgSz w:w="11520" w:h="15120"/>
          <w:pgMar w:top="1440" w:right="120" w:bottom="280" w:left="0" w:header="0" w:footer="0" w:gutter="0"/>
          <w:cols w:num="3" w:space="720" w:equalWidth="0">
            <w:col w:w="1731" w:space="40"/>
            <w:col w:w="3677" w:space="39"/>
            <w:col w:w="5913"/>
          </w:cols>
        </w:sectPr>
      </w:pPr>
    </w:p>
    <w:p w14:paraId="604D6D91" w14:textId="2B86B04A" w:rsidR="00BD6ECD" w:rsidRDefault="00D939E2">
      <w:pPr>
        <w:pStyle w:val="BodyText"/>
        <w:spacing w:line="206" w:lineRule="exact"/>
        <w:ind w:left="223"/>
      </w:pPr>
      <w:r>
        <w:t>Eleven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20 (55%) responding</w:t>
      </w:r>
      <w:r>
        <w:rPr>
          <w:spacing w:val="-7"/>
        </w:rPr>
        <w:t xml:space="preserve"> </w:t>
      </w:r>
      <w:r>
        <w:t>fellows</w:t>
      </w:r>
      <w:r>
        <w:rPr>
          <w:spacing w:val="-5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proofErr w:type="gramStart"/>
      <w:r>
        <w:t>their</w:t>
      </w:r>
      <w:proofErr w:type="gramEnd"/>
    </w:p>
    <w:p w14:paraId="15712D98" w14:textId="2B45CE5F" w:rsidR="00BD6ECD" w:rsidRDefault="00D939E2">
      <w:pPr>
        <w:pStyle w:val="BodyText"/>
        <w:spacing w:before="2" w:line="235" w:lineRule="auto"/>
        <w:ind w:left="223" w:right="34"/>
      </w:pPr>
      <w:r>
        <w:t>experience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mentor</w:t>
      </w:r>
      <w:r>
        <w:rPr>
          <w:spacing w:val="-7"/>
        </w:rPr>
        <w:t xml:space="preserve"> </w:t>
      </w:r>
      <w:r>
        <w:t>supported</w:t>
      </w:r>
      <w:r>
        <w:rPr>
          <w:spacing w:val="-7"/>
        </w:rPr>
        <w:t xml:space="preserve"> </w:t>
      </w:r>
      <w:r>
        <w:t>their</w:t>
      </w:r>
      <w:r>
        <w:rPr>
          <w:spacing w:val="-47"/>
        </w:rPr>
        <w:t xml:space="preserve"> </w:t>
      </w:r>
      <w:r>
        <w:t>progress toward becoming a superintendent to at least "a</w:t>
      </w:r>
      <w:r>
        <w:rPr>
          <w:spacing w:val="1"/>
        </w:rPr>
        <w:t xml:space="preserve"> </w:t>
      </w:r>
      <w:r>
        <w:t>moderate extent.” The other nine fellows (45%) reported</w:t>
      </w:r>
      <w:r>
        <w:rPr>
          <w:spacing w:val="1"/>
        </w:rPr>
        <w:t xml:space="preserve"> </w:t>
      </w:r>
      <w:r>
        <w:t>mentorship experiences that offered little or no support for</w:t>
      </w:r>
      <w:r>
        <w:rPr>
          <w:spacing w:val="-47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toward</w:t>
      </w:r>
      <w:r>
        <w:rPr>
          <w:spacing w:val="-8"/>
        </w:rPr>
        <w:t xml:space="preserve"> </w:t>
      </w:r>
      <w:r>
        <w:t>becoming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superintendent.</w:t>
      </w:r>
    </w:p>
    <w:p w14:paraId="31EED27F" w14:textId="2C26EF61" w:rsidR="00BD6ECD" w:rsidRDefault="00014F12">
      <w:pPr>
        <w:spacing w:before="5"/>
        <w:rPr>
          <w:sz w:val="19"/>
        </w:rPr>
      </w:pPr>
      <w:r>
        <w:rPr>
          <w:noProof/>
        </w:rPr>
        <w:drawing>
          <wp:anchor distT="0" distB="0" distL="114300" distR="114300" simplePos="0" relativeHeight="251618304" behindDoc="0" locked="0" layoutInCell="1" allowOverlap="1" wp14:anchorId="439D5455" wp14:editId="142509DD">
            <wp:simplePos x="0" y="0"/>
            <wp:positionH relativeFrom="column">
              <wp:posOffset>-622300</wp:posOffset>
            </wp:positionH>
            <wp:positionV relativeFrom="paragraph">
              <wp:posOffset>107315</wp:posOffset>
            </wp:positionV>
            <wp:extent cx="2700655" cy="143256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9E2">
        <w:br w:type="column"/>
      </w:r>
    </w:p>
    <w:p w14:paraId="320E2768" w14:textId="77777777" w:rsidR="00BD6ECD" w:rsidRDefault="00D939E2">
      <w:pPr>
        <w:pStyle w:val="Heading5"/>
        <w:spacing w:line="235" w:lineRule="auto"/>
        <w:ind w:left="487" w:right="376" w:hanging="265"/>
      </w:pPr>
      <w:r>
        <w:t>G. Most Cohort 1 fellows felt moderately</w:t>
      </w:r>
      <w:r>
        <w:rPr>
          <w:spacing w:val="1"/>
        </w:rPr>
        <w:t xml:space="preserve"> </w:t>
      </w:r>
      <w:r>
        <w:t>prepared</w:t>
      </w:r>
      <w:r>
        <w:rPr>
          <w:spacing w:val="-4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superintendent</w:t>
      </w:r>
      <w:r>
        <w:rPr>
          <w:spacing w:val="-4"/>
        </w:rPr>
        <w:t xml:space="preserve"> </w:t>
      </w:r>
      <w:r>
        <w:t>both</w:t>
      </w:r>
      <w:r>
        <w:rPr>
          <w:spacing w:val="-4"/>
        </w:rPr>
        <w:t xml:space="preserve"> </w:t>
      </w:r>
      <w:r>
        <w:t>before</w:t>
      </w:r>
      <w:r>
        <w:rPr>
          <w:spacing w:val="-5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after</w:t>
      </w:r>
      <w:r>
        <w:rPr>
          <w:spacing w:val="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program.</w:t>
      </w:r>
    </w:p>
    <w:p w14:paraId="640A8F61" w14:textId="6561DBC3" w:rsidR="00BD6ECD" w:rsidRDefault="00D939E2">
      <w:pPr>
        <w:spacing w:before="98"/>
        <w:ind w:left="377"/>
        <w:rPr>
          <w:b/>
          <w:sz w:val="21"/>
        </w:rPr>
      </w:pPr>
      <w:r>
        <w:rPr>
          <w:b/>
          <w:color w:val="871C1C"/>
          <w:sz w:val="21"/>
        </w:rPr>
        <w:t>“How</w:t>
      </w:r>
      <w:r>
        <w:rPr>
          <w:b/>
          <w:color w:val="871C1C"/>
          <w:spacing w:val="-1"/>
          <w:sz w:val="21"/>
        </w:rPr>
        <w:t xml:space="preserve"> </w:t>
      </w:r>
      <w:r>
        <w:rPr>
          <w:b/>
          <w:color w:val="871C1C"/>
          <w:sz w:val="21"/>
        </w:rPr>
        <w:t>prepared</w:t>
      </w:r>
      <w:r>
        <w:rPr>
          <w:b/>
          <w:color w:val="871C1C"/>
          <w:spacing w:val="-3"/>
          <w:sz w:val="21"/>
        </w:rPr>
        <w:t xml:space="preserve"> </w:t>
      </w:r>
      <w:r>
        <w:rPr>
          <w:b/>
          <w:color w:val="871C1C"/>
          <w:sz w:val="21"/>
        </w:rPr>
        <w:t>do</w:t>
      </w:r>
      <w:r>
        <w:rPr>
          <w:b/>
          <w:color w:val="871C1C"/>
          <w:spacing w:val="-1"/>
          <w:sz w:val="21"/>
        </w:rPr>
        <w:t xml:space="preserve"> </w:t>
      </w:r>
      <w:r>
        <w:rPr>
          <w:b/>
          <w:color w:val="871C1C"/>
          <w:sz w:val="21"/>
        </w:rPr>
        <w:t>you</w:t>
      </w:r>
      <w:r>
        <w:rPr>
          <w:b/>
          <w:color w:val="871C1C"/>
          <w:spacing w:val="-3"/>
          <w:sz w:val="21"/>
        </w:rPr>
        <w:t xml:space="preserve"> </w:t>
      </w:r>
      <w:r>
        <w:rPr>
          <w:b/>
          <w:color w:val="871C1C"/>
          <w:sz w:val="21"/>
        </w:rPr>
        <w:t>feel</w:t>
      </w:r>
      <w:r>
        <w:rPr>
          <w:b/>
          <w:color w:val="871C1C"/>
          <w:spacing w:val="-2"/>
          <w:sz w:val="21"/>
        </w:rPr>
        <w:t xml:space="preserve"> </w:t>
      </w:r>
      <w:r>
        <w:rPr>
          <w:b/>
          <w:color w:val="871C1C"/>
          <w:sz w:val="21"/>
        </w:rPr>
        <w:t>for</w:t>
      </w:r>
      <w:r>
        <w:rPr>
          <w:b/>
          <w:color w:val="871C1C"/>
          <w:spacing w:val="-1"/>
          <w:sz w:val="21"/>
        </w:rPr>
        <w:t xml:space="preserve"> </w:t>
      </w:r>
      <w:r>
        <w:rPr>
          <w:b/>
          <w:color w:val="871C1C"/>
          <w:sz w:val="21"/>
        </w:rPr>
        <w:t>the</w:t>
      </w:r>
      <w:r>
        <w:rPr>
          <w:b/>
          <w:color w:val="871C1C"/>
          <w:spacing w:val="-3"/>
          <w:sz w:val="21"/>
        </w:rPr>
        <w:t xml:space="preserve"> </w:t>
      </w:r>
      <w:r>
        <w:rPr>
          <w:b/>
          <w:color w:val="871C1C"/>
          <w:sz w:val="21"/>
        </w:rPr>
        <w:t>role</w:t>
      </w:r>
      <w:r>
        <w:rPr>
          <w:b/>
          <w:color w:val="871C1C"/>
          <w:spacing w:val="-3"/>
          <w:sz w:val="21"/>
        </w:rPr>
        <w:t xml:space="preserve"> </w:t>
      </w:r>
      <w:r>
        <w:rPr>
          <w:b/>
          <w:color w:val="871C1C"/>
          <w:sz w:val="21"/>
        </w:rPr>
        <w:t>of</w:t>
      </w:r>
      <w:r>
        <w:rPr>
          <w:b/>
          <w:color w:val="871C1C"/>
          <w:spacing w:val="1"/>
          <w:sz w:val="21"/>
        </w:rPr>
        <w:t xml:space="preserve"> </w:t>
      </w:r>
      <w:r>
        <w:rPr>
          <w:b/>
          <w:color w:val="871C1C"/>
          <w:sz w:val="21"/>
        </w:rPr>
        <w:t>superintendent?”</w:t>
      </w:r>
    </w:p>
    <w:p w14:paraId="042B6AD6" w14:textId="77777777" w:rsidR="00BD6ECD" w:rsidRDefault="00BD6ECD">
      <w:pPr>
        <w:rPr>
          <w:sz w:val="21"/>
        </w:rPr>
        <w:sectPr w:rsidR="00BD6ECD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5602" w:space="80"/>
            <w:col w:w="5718"/>
          </w:cols>
        </w:sectPr>
      </w:pPr>
    </w:p>
    <w:p w14:paraId="10AE4B1E" w14:textId="4D506B93" w:rsidR="00BD6ECD" w:rsidRDefault="00DD701B">
      <w:pPr>
        <w:spacing w:before="81"/>
        <w:jc w:val="right"/>
        <w:rPr>
          <w:sz w:val="18"/>
        </w:rPr>
      </w:pPr>
      <w:r>
        <w:rPr>
          <w:noProof/>
        </w:rPr>
        <w:drawing>
          <wp:anchor distT="0" distB="0" distL="114300" distR="114300" simplePos="0" relativeHeight="251610112" behindDoc="0" locked="0" layoutInCell="1" allowOverlap="1" wp14:anchorId="78541101" wp14:editId="6BF8301F">
            <wp:simplePos x="0" y="0"/>
            <wp:positionH relativeFrom="column">
              <wp:posOffset>3773805</wp:posOffset>
            </wp:positionH>
            <wp:positionV relativeFrom="paragraph">
              <wp:posOffset>125730</wp:posOffset>
            </wp:positionV>
            <wp:extent cx="3493135" cy="587375"/>
            <wp:effectExtent l="0" t="0" r="0" b="3175"/>
            <wp:wrapNone/>
            <wp:docPr id="12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135" cy="5873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E2">
        <w:rPr>
          <w:sz w:val="18"/>
        </w:rPr>
        <w:t>Not</w:t>
      </w:r>
      <w:r w:rsidR="00D939E2">
        <w:rPr>
          <w:spacing w:val="-4"/>
          <w:sz w:val="18"/>
        </w:rPr>
        <w:t xml:space="preserve"> </w:t>
      </w:r>
      <w:r w:rsidR="00D939E2">
        <w:rPr>
          <w:sz w:val="18"/>
        </w:rPr>
        <w:t>at</w:t>
      </w:r>
      <w:r w:rsidR="00D939E2">
        <w:rPr>
          <w:spacing w:val="-4"/>
          <w:sz w:val="18"/>
        </w:rPr>
        <w:t xml:space="preserve"> </w:t>
      </w:r>
      <w:r w:rsidR="00D939E2">
        <w:rPr>
          <w:sz w:val="18"/>
        </w:rPr>
        <w:t>all</w:t>
      </w:r>
    </w:p>
    <w:p w14:paraId="09847A4B" w14:textId="639539AE" w:rsidR="00BD6ECD" w:rsidRDefault="00D939E2">
      <w:pPr>
        <w:spacing w:before="58"/>
        <w:ind w:right="219"/>
        <w:jc w:val="right"/>
        <w:rPr>
          <w:sz w:val="18"/>
        </w:rPr>
      </w:pPr>
      <w:r>
        <w:br w:type="column"/>
      </w:r>
      <w:r>
        <w:rPr>
          <w:sz w:val="18"/>
        </w:rPr>
        <w:t>Completely</w:t>
      </w:r>
    </w:p>
    <w:p w14:paraId="3A545228" w14:textId="77777777" w:rsidR="00BD6ECD" w:rsidRDefault="00BD6ECD">
      <w:pPr>
        <w:jc w:val="right"/>
        <w:rPr>
          <w:sz w:val="18"/>
        </w:rPr>
        <w:sectPr w:rsidR="00BD6ECD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6808" w:space="40"/>
            <w:col w:w="4552"/>
          </w:cols>
        </w:sectPr>
      </w:pPr>
    </w:p>
    <w:p w14:paraId="4FE0AA3D" w14:textId="543519F0" w:rsidR="00BD6ECD" w:rsidRDefault="00BD6ECD">
      <w:pPr>
        <w:pStyle w:val="BodyText"/>
        <w:rPr>
          <w:sz w:val="32"/>
        </w:rPr>
      </w:pPr>
    </w:p>
    <w:p w14:paraId="78EFBA9A" w14:textId="66244F78" w:rsidR="00BD6ECD" w:rsidRDefault="00BD6ECD">
      <w:pPr>
        <w:pStyle w:val="BodyText"/>
        <w:rPr>
          <w:sz w:val="32"/>
        </w:rPr>
      </w:pPr>
    </w:p>
    <w:p w14:paraId="1FD69AFC" w14:textId="3644E9DD" w:rsidR="00BD6ECD" w:rsidRDefault="00BD6ECD">
      <w:pPr>
        <w:pStyle w:val="Heading2"/>
        <w:spacing w:before="221"/>
        <w:ind w:left="1007"/>
      </w:pPr>
    </w:p>
    <w:p w14:paraId="070484E6" w14:textId="3FB35BD6" w:rsidR="00BD6ECD" w:rsidRDefault="00D939E2">
      <w:pPr>
        <w:pStyle w:val="Heading5"/>
        <w:spacing w:line="285" w:lineRule="exact"/>
        <w:ind w:left="391"/>
      </w:pPr>
      <w:r>
        <w:rPr>
          <w:b w:val="0"/>
        </w:rPr>
        <w:br w:type="column"/>
      </w:r>
      <w:r>
        <w:t>D.</w:t>
      </w:r>
      <w:r>
        <w:rPr>
          <w:spacing w:val="-5"/>
        </w:rPr>
        <w:t xml:space="preserve"> </w:t>
      </w:r>
      <w:r>
        <w:t>Most</w:t>
      </w:r>
      <w:r>
        <w:rPr>
          <w:spacing w:val="-6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fellows</w:t>
      </w:r>
    </w:p>
    <w:p w14:paraId="536B2CBE" w14:textId="77777777" w:rsidR="00BD6ECD" w:rsidRDefault="00D939E2">
      <w:pPr>
        <w:pStyle w:val="Heading5"/>
        <w:spacing w:before="2" w:line="235" w:lineRule="auto"/>
        <w:ind w:left="662" w:right="-3"/>
      </w:pPr>
      <w:r>
        <w:t>indicated</w:t>
      </w:r>
      <w:r>
        <w:rPr>
          <w:spacing w:val="-5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i/>
        </w:rPr>
        <w:t>supports</w:t>
      </w:r>
      <w:r>
        <w:rPr>
          <w:i/>
          <w:spacing w:val="-56"/>
        </w:rPr>
        <w:t xml:space="preserve"> </w:t>
      </w:r>
      <w:r>
        <w:rPr>
          <w:i/>
        </w:rPr>
        <w:t>they received</w:t>
      </w:r>
      <w:r>
        <w:rPr>
          <w:i/>
          <w:spacing w:val="2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mentors</w:t>
      </w:r>
      <w:r>
        <w:rPr>
          <w:spacing w:val="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helpful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supporting their progress</w:t>
      </w:r>
      <w:r>
        <w:rPr>
          <w:spacing w:val="1"/>
        </w:rPr>
        <w:t xml:space="preserve"> </w:t>
      </w:r>
      <w:r>
        <w:t>toward</w:t>
      </w:r>
      <w:r>
        <w:rPr>
          <w:spacing w:val="-8"/>
        </w:rPr>
        <w:t xml:space="preserve"> </w:t>
      </w:r>
      <w:r>
        <w:t>superintendency.</w:t>
      </w:r>
    </w:p>
    <w:p w14:paraId="51A04FE9" w14:textId="1F377253" w:rsidR="00BD6ECD" w:rsidRDefault="00D939E2">
      <w:pPr>
        <w:pStyle w:val="Heading4"/>
        <w:tabs>
          <w:tab w:val="left" w:pos="5679"/>
        </w:tabs>
        <w:ind w:left="924"/>
      </w:pPr>
      <w:r>
        <w:rPr>
          <w:b w:val="0"/>
        </w:rPr>
        <w:br w:type="column"/>
      </w:r>
      <w:r>
        <w:rPr>
          <w:position w:val="-1"/>
        </w:rPr>
        <w:tab/>
      </w:r>
    </w:p>
    <w:p w14:paraId="0E268426" w14:textId="0CCC975C" w:rsidR="00BD6ECD" w:rsidRDefault="00BD6ECD">
      <w:pPr>
        <w:pStyle w:val="Heading6"/>
        <w:spacing w:line="290" w:lineRule="exact"/>
        <w:ind w:left="3648" w:right="2181"/>
      </w:pPr>
    </w:p>
    <w:p w14:paraId="76A86BDC" w14:textId="675BF199" w:rsidR="00BD6ECD" w:rsidRDefault="00BD6ECD">
      <w:pPr>
        <w:pStyle w:val="BodyText"/>
        <w:spacing w:before="4"/>
        <w:rPr>
          <w:b/>
          <w:sz w:val="23"/>
        </w:rPr>
      </w:pPr>
    </w:p>
    <w:p w14:paraId="363ED0C2" w14:textId="77777777" w:rsidR="00BD6ECD" w:rsidRDefault="00D939E2">
      <w:pPr>
        <w:pStyle w:val="BodyText"/>
        <w:spacing w:line="235" w:lineRule="auto"/>
        <w:ind w:left="707" w:right="225"/>
      </w:pPr>
      <w:r>
        <w:t>The average response was 6.3 (on a scale of 1–10) on both</w:t>
      </w:r>
      <w:r>
        <w:rPr>
          <w:spacing w:val="-47"/>
        </w:rPr>
        <w:t xml:space="preserve"> </w:t>
      </w:r>
      <w:r>
        <w:t>pre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surveys.</w:t>
      </w:r>
      <w:r>
        <w:rPr>
          <w:vertAlign w:val="superscript"/>
        </w:rPr>
        <w:t>3</w:t>
      </w:r>
    </w:p>
    <w:p w14:paraId="22DB6371" w14:textId="77777777" w:rsidR="00BD6ECD" w:rsidRDefault="00BD6ECD">
      <w:pPr>
        <w:pStyle w:val="BodyText"/>
        <w:spacing w:before="7"/>
        <w:rPr>
          <w:sz w:val="26"/>
        </w:rPr>
      </w:pPr>
    </w:p>
    <w:p w14:paraId="5582AC08" w14:textId="552EC273" w:rsidR="00BD6ECD" w:rsidRDefault="00D939E2">
      <w:pPr>
        <w:pStyle w:val="Heading5"/>
        <w:ind w:left="684"/>
      </w:pPr>
      <w:r>
        <w:t>H.</w:t>
      </w:r>
      <w:r>
        <w:rPr>
          <w:spacing w:val="-4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Cohort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fellows</w:t>
      </w:r>
      <w:r>
        <w:rPr>
          <w:spacing w:val="-5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Influence</w:t>
      </w:r>
    </w:p>
    <w:p w14:paraId="110EA1C6" w14:textId="299AA133" w:rsidR="00BD6ECD" w:rsidRDefault="00BD6ECD">
      <w:pPr>
        <w:sectPr w:rsidR="00BD6ECD">
          <w:type w:val="continuous"/>
          <w:pgSz w:w="11520" w:h="15120"/>
          <w:pgMar w:top="1440" w:right="120" w:bottom="280" w:left="0" w:header="0" w:footer="0" w:gutter="0"/>
          <w:cols w:num="3" w:space="720" w:equalWidth="0">
            <w:col w:w="1562" w:space="40"/>
            <w:col w:w="3581" w:space="39"/>
            <w:col w:w="6178"/>
          </w:cols>
        </w:sectPr>
      </w:pPr>
    </w:p>
    <w:p w14:paraId="7960EDDC" w14:textId="1EB3BA2B" w:rsidR="00BD6ECD" w:rsidRDefault="00D939E2">
      <w:pPr>
        <w:pStyle w:val="BodyText"/>
        <w:spacing w:line="235" w:lineRule="auto"/>
        <w:ind w:left="218"/>
      </w:pPr>
      <w:r>
        <w:t>On average, across nine types of mentorship support, 85%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fellows</w:t>
      </w:r>
      <w:r>
        <w:rPr>
          <w:spacing w:val="-7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reported</w:t>
      </w:r>
      <w:r>
        <w:rPr>
          <w:spacing w:val="-5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a support</w:t>
      </w:r>
      <w:r>
        <w:rPr>
          <w:spacing w:val="-7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opportunity</w:t>
      </w:r>
      <w:r>
        <w:rPr>
          <w:spacing w:val="-47"/>
        </w:rPr>
        <w:t xml:space="preserve"> </w:t>
      </w:r>
      <w:r>
        <w:t>rated it "very" or "moderately" helpful in supporting their</w:t>
      </w:r>
      <w:r>
        <w:rPr>
          <w:spacing w:val="1"/>
        </w:rPr>
        <w:t xml:space="preserve"> </w:t>
      </w:r>
      <w:r>
        <w:t>progress</w:t>
      </w:r>
      <w:r>
        <w:rPr>
          <w:spacing w:val="-6"/>
        </w:rPr>
        <w:t xml:space="preserve"> </w:t>
      </w:r>
      <w:r>
        <w:t>toward</w:t>
      </w:r>
      <w:r>
        <w:rPr>
          <w:spacing w:val="-8"/>
        </w:rPr>
        <w:t xml:space="preserve"> </w:t>
      </w:r>
      <w:r>
        <w:t>superintendency.</w:t>
      </w:r>
      <w:r w:rsidR="00014F12" w:rsidRPr="00014F12">
        <w:rPr>
          <w:noProof/>
        </w:rPr>
        <w:t xml:space="preserve"> </w:t>
      </w:r>
    </w:p>
    <w:p w14:paraId="16921553" w14:textId="38C39A23" w:rsidR="00BD6ECD" w:rsidRDefault="00014F12">
      <w:pPr>
        <w:pStyle w:val="Heading5"/>
        <w:spacing w:line="235" w:lineRule="auto"/>
        <w:ind w:left="334" w:right="545"/>
      </w:pPr>
      <w:r w:rsidRPr="00014F12"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27520" behindDoc="1" locked="0" layoutInCell="1" allowOverlap="1" wp14:anchorId="089B3748" wp14:editId="2B5B0CBD">
                <wp:simplePos x="0" y="0"/>
                <wp:positionH relativeFrom="column">
                  <wp:posOffset>304800</wp:posOffset>
                </wp:positionH>
                <wp:positionV relativeFrom="paragraph">
                  <wp:posOffset>172085</wp:posOffset>
                </wp:positionV>
                <wp:extent cx="3231993" cy="1190641"/>
                <wp:effectExtent l="0" t="0" r="26035" b="28575"/>
                <wp:wrapNone/>
                <wp:docPr id="59" name="Rectangle: Single Corner Snipped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9EA83F39-EFB9-4B66-9BA5-7C082613E5B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31993" cy="1190641"/>
                        </a:xfrm>
                        <a:prstGeom prst="snip1Rect">
                          <a:avLst>
                            <a:gd name="adj" fmla="val 36394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5C22618B" id="Rectangle: Single Corner Snipped 58" o:spid="_x0000_s1026" style="position:absolute;margin-left:24pt;margin-top:13.55pt;width:254.5pt;height:93.75pt;rotation:180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1993,1190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dsdOgIAAA8FAAAOAAAAZHJzL2Uyb0RvYy54bWy0VMtu2zAQvBfoPxC815LsOLANyzk4SC99&#10;BHH7ATS5sljwBZLx4++7JGW1adNL0epAiOTu7MwsyfXdWStyBB+kNS1tJjUlYLgV0hxa+vXLw7sF&#10;JSEyI5iyBlp6gUDvNm/frE9uBVPbWyXAEwQxYXVyLe1jdKuqCrwHzcLEOjC42VmvWcSpP1TCsxOi&#10;a1VN6/q2OlkvnLccQsDV+7JJNxm/64DHz10XIBLVUuQW8+jzuE9jtVmz1cEz10s+0GB/wUIzabDo&#10;CHXPIiPPXv4GpSX3NtguTrjVle06ySFrQDVN/YuaXc8cZC1oTnCjTeHfwfJPx0dPpGjpfEmJYRp7&#10;9ISuMXNQsCI79FQB2VpvsE07I50DQeaL5NvJhRWm79yjH2YBf5MJ585r4i2a3dSLOn3ZG1RLztn6&#10;y2g9nCPhuDibzprlckYJx72mWda3N00qUhW0hOp8iO/BapJ+WhqQTJOoZmx2/BBiboAYVDDxjZJO&#10;K2znkSkyu50tbwbEIRixr5gpM1glxYNUKk/SAYSt8gSTW7o/NLmMetYfrShri3kSVjjm85rCM+MX&#10;SMr8N3AUkNCr1Iniff6LFwWppjJP0GFv0d5pZj+yLAIY52BiERZ6JqAsJ1mv68qACblDl0bsAeCl&#10;YVfsYs8Qn1IhX8oxuZyMPxAryWNGrmxNHJO1NNa/pkyhqqFyib+aVKxJLu2tuODJ91FtbXkbmOG9&#10;xaeBR5+TUxTeutzR4YVI1/rneYb98Y5tvgMAAP//AwBQSwMEFAAGAAgAAAAhAKV/YIrfAAAACQEA&#10;AA8AAABkcnMvZG93bnJldi54bWxMj0FPwkAQhe8m/IfNkHghsi0BirVbgiYSD1xAvW+7Y1vpztbu&#10;Uuq/dzzpcd57efO9bDvaVgzY+8aRgngegUAqnWmoUvD2+ny3AeGDJqNbR6jgGz1s88lNplPjrnTE&#10;4RQqwSXkU62gDqFLpfRljVb7ueuQ2PtwvdWBz76SptdXLretXETRWlrdEH+odYdPNZbn08Uq+Hys&#10;jgntv/aGitm7t0N5/zI7KHU7HXcPIAKO4S8Mv/iMDjkzFe5CxotWwXLDU4KCRRKDYH+1SlgoWIiX&#10;a5B5Jv8vyH8AAAD//wMAUEsBAi0AFAAGAAgAAAAhALaDOJL+AAAA4QEAABMAAAAAAAAAAAAAAAAA&#10;AAAAAFtDb250ZW50X1R5cGVzXS54bWxQSwECLQAUAAYACAAAACEAOP0h/9YAAACUAQAACwAAAAAA&#10;AAAAAAAAAAAvAQAAX3JlbHMvLnJlbHNQSwECLQAUAAYACAAAACEAJznbHToCAAAPBQAADgAAAAAA&#10;AAAAAAAAAAAuAgAAZHJzL2Uyb0RvYy54bWxQSwECLQAUAAYACAAAACEApX9git8AAAAJAQAADwAA&#10;AAAAAAAAAAAAAACUBAAAZHJzL2Rvd25yZXYueG1sUEsFBgAAAAAEAAQA8wAAAKAFAAAAAA==&#10;" path="m,l2798671,r433322,433322l3231993,1190641,,1190641,,xe" fillcolor="#d8d8d8 [2732]" strokecolor="#d8d8d8 [2732]" strokeweight="2pt">
                <v:path arrowok="t" o:connecttype="custom" o:connectlocs="0,0;2798671,0;3231993,433322;3231993,1190641;0,1190641;0,0" o:connectangles="0,0,0,0,0,0"/>
              </v:shape>
            </w:pict>
          </mc:Fallback>
        </mc:AlternateContent>
      </w:r>
      <w:r w:rsidRPr="00014F12">
        <w:rPr>
          <w:noProof/>
        </w:rPr>
        <mc:AlternateContent>
          <mc:Choice Requires="wps">
            <w:drawing>
              <wp:anchor distT="0" distB="0" distL="114300" distR="114300" simplePos="0" relativeHeight="251623424" behindDoc="1" locked="0" layoutInCell="1" allowOverlap="1" wp14:anchorId="6AAACDCB" wp14:editId="5F046714">
                <wp:simplePos x="0" y="0"/>
                <wp:positionH relativeFrom="column">
                  <wp:posOffset>292100</wp:posOffset>
                </wp:positionH>
                <wp:positionV relativeFrom="paragraph">
                  <wp:posOffset>165735</wp:posOffset>
                </wp:positionV>
                <wp:extent cx="1245870" cy="1190625"/>
                <wp:effectExtent l="0" t="0" r="0" b="9525"/>
                <wp:wrapNone/>
                <wp:docPr id="14" name="Rectangle: Rounded Corners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91583D7A-5424-4911-B9B2-D84EFB447153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5870" cy="1190625"/>
                        </a:xfrm>
                        <a:prstGeom prst="roundRect">
                          <a:avLst>
                            <a:gd name="adj" fmla="val 4226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A889291" id="Rectangle: Rounded Corners 13" o:spid="_x0000_s1026" style="position:absolute;margin-left:23pt;margin-top:13.05pt;width:98.1pt;height:93.75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2770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WKNPQIAANYEAAAOAAAAZHJzL2Uyb0RvYy54bWyslNtuGyEQhu8r9R0Q980emoNrZR1VidKb&#10;HiKnfQDMwUsFzBaw1377DrDZ1G3Ui6o3GFjmm39+GF/fHKwhe+mDBtfR5qymRDoOQrttR799vX+z&#10;oCRE5gQz4GRHjzLQm9XrV9fjsJQt9GCE9AQhLizHoaN9jMOyqgLvpWXhDAbp8KMCb1nEpd9WwrMR&#10;6dZUbV1fViN4MXjgMgTcvSsf6SrzlZI8flEqyEhMR1FbzKPP4yaN1eqaLbeeDb3mkwz2Dyos0w6T&#10;zqg7FhnZef0HymruIYCKZxxsBUppLnMNWE1T/1bNY88GmWtBc8Iw2xT+H5Z/3j94ogXe3Tkljlm8&#10;ozW6xtzWyCVZw84JKcgteIeXTJq3ybFxCEsMfBwe/LQKOE3lH5S36RcLI4fs8nF2WR4i4bjZtOcX&#10;iyu8DI7fmuZdfdleJGr1HD74ED9IsCRNOuqTiqQqW8z2H0PMXotJMBPfKVHW4M3tmSHnbXt5NRGn&#10;w8h+YqbIAEaLe21MXqS3Jm+NJxjc0c22yWnMzn4CUfYWF3Wd3wpy8tNMx7PiE5JxiecgkUtBaadK&#10;dhWD8iwejUznjFtLhdajJW3OOJNLUsa5dLGICT0TsmwnKS9rycBEVph/Zk+A0yKf2EXldD6Fytwz&#10;c3D9N2EleI7ImcHFOdhqB/4lgMGqpszl/JNJxZrk0gbEER/miJ3Z0fBjx7ykxEdzC6WRmeM9YB/z&#10;WDI4eL+LoHRM3GfAtMDmwdlJd/66zqee/45WPwEAAP//AwBQSwMEFAAGAAgAAAAhAGIl0NbgAAAA&#10;CQEAAA8AAABkcnMvZG93bnJldi54bWxMj8FOwzAQRO9I/IO1SNyok7SNUBqnogi4UamlB45uvI0D&#10;8TqKnTbw9SwnuM1qVjNvyvXkOnHGIbSeFKSzBARS7U1LjYLD2/PdPYgQNRndeUIFXxhgXV1flbow&#10;/kI7PO9jIziEQqEV2Bj7QspQW3Q6zHyPxN7JD05HPodGmkFfONx1MkuSXDrdEjdY3eOjxfpzPzoF&#10;28O4Gd3rvN1+J/XH8undvsjlRqnbm+lhBSLiFP+e4Ref0aFipqMfyQTRKVjkPCUqyPIUBPvZIstA&#10;HFmk8xxkVcr/C6ofAAAA//8DAFBLAQItABQABgAIAAAAIQC2gziS/gAAAOEBAAATAAAAAAAAAAAA&#10;AAAAAAAAAABbQ29udGVudF9UeXBlc10ueG1sUEsBAi0AFAAGAAgAAAAhADj9If/WAAAAlAEAAAsA&#10;AAAAAAAAAAAAAAAALwEAAF9yZWxzLy5yZWxzUEsBAi0AFAAGAAgAAAAhAL6NYo09AgAA1gQAAA4A&#10;AAAAAAAAAAAAAAAALgIAAGRycy9lMm9Eb2MueG1sUEsBAi0AFAAGAAgAAAAhAGIl0NbgAAAACQEA&#10;AA8AAAAAAAAAAAAAAAAAlwQAAGRycy9kb3ducmV2LnhtbFBLBQYAAAAABAAEAPMAAACkBQAAAAA=&#10;" fillcolor="#d8d8d8 [2732]" stroked="f" strokeweight="2pt"/>
            </w:pict>
          </mc:Fallback>
        </mc:AlternateContent>
      </w:r>
      <w:r w:rsidR="00D939E2">
        <w:rPr>
          <w:b w:val="0"/>
        </w:rPr>
        <w:br w:type="column"/>
      </w:r>
      <w:r w:rsidR="00D939E2">
        <w:t>100 helped them lessen challenges on their</w:t>
      </w:r>
      <w:r w:rsidR="00D939E2">
        <w:rPr>
          <w:spacing w:val="-56"/>
        </w:rPr>
        <w:t xml:space="preserve"> </w:t>
      </w:r>
      <w:r w:rsidR="00D939E2">
        <w:t>paths</w:t>
      </w:r>
      <w:r w:rsidR="00D939E2">
        <w:rPr>
          <w:spacing w:val="1"/>
        </w:rPr>
        <w:t xml:space="preserve"> </w:t>
      </w:r>
      <w:r w:rsidR="00D939E2">
        <w:t>to</w:t>
      </w:r>
      <w:r w:rsidR="00D939E2">
        <w:rPr>
          <w:spacing w:val="2"/>
        </w:rPr>
        <w:t xml:space="preserve"> </w:t>
      </w:r>
      <w:r w:rsidR="00D939E2">
        <w:t>superintendency.</w:t>
      </w:r>
    </w:p>
    <w:p w14:paraId="7D48C320" w14:textId="3F129C57" w:rsidR="00BD6ECD" w:rsidRDefault="005A462A">
      <w:pPr>
        <w:spacing w:before="111" w:line="235" w:lineRule="auto"/>
        <w:ind w:left="316" w:right="193" w:hanging="99"/>
        <w:rPr>
          <w:b/>
          <w:sz w:val="21"/>
        </w:rPr>
      </w:pPr>
      <w:r>
        <w:rPr>
          <w:noProof/>
        </w:rPr>
        <w:drawing>
          <wp:anchor distT="0" distB="0" distL="114300" distR="114300" simplePos="0" relativeHeight="251615232" behindDoc="0" locked="0" layoutInCell="1" allowOverlap="1" wp14:anchorId="764D08FD" wp14:editId="46F361DA">
            <wp:simplePos x="0" y="0"/>
            <wp:positionH relativeFrom="column">
              <wp:posOffset>76200</wp:posOffset>
            </wp:positionH>
            <wp:positionV relativeFrom="paragraph">
              <wp:posOffset>394335</wp:posOffset>
            </wp:positionV>
            <wp:extent cx="3493008" cy="701872"/>
            <wp:effectExtent l="0" t="0" r="0" b="3175"/>
            <wp:wrapNone/>
            <wp:docPr id="13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3008" cy="7018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39E2">
        <w:rPr>
          <w:b/>
          <w:color w:val="871C1C"/>
          <w:sz w:val="21"/>
        </w:rPr>
        <w:t>“To what degree has the Influence100 program helped you</w:t>
      </w:r>
      <w:r w:rsidR="00D939E2">
        <w:rPr>
          <w:b/>
          <w:color w:val="871C1C"/>
          <w:spacing w:val="-45"/>
          <w:sz w:val="21"/>
        </w:rPr>
        <w:t xml:space="preserve"> </w:t>
      </w:r>
      <w:r w:rsidR="00D939E2">
        <w:rPr>
          <w:b/>
          <w:color w:val="871C1C"/>
          <w:sz w:val="21"/>
        </w:rPr>
        <w:t>to</w:t>
      </w:r>
      <w:r w:rsidR="00D939E2">
        <w:rPr>
          <w:b/>
          <w:color w:val="871C1C"/>
          <w:spacing w:val="-3"/>
          <w:sz w:val="21"/>
        </w:rPr>
        <w:t xml:space="preserve"> </w:t>
      </w:r>
      <w:r w:rsidR="00D939E2">
        <w:rPr>
          <w:b/>
          <w:color w:val="871C1C"/>
          <w:sz w:val="21"/>
        </w:rPr>
        <w:t>lessen</w:t>
      </w:r>
      <w:r w:rsidR="00D939E2">
        <w:rPr>
          <w:b/>
          <w:color w:val="871C1C"/>
          <w:spacing w:val="-1"/>
          <w:sz w:val="21"/>
        </w:rPr>
        <w:t xml:space="preserve"> </w:t>
      </w:r>
      <w:r w:rsidR="00D939E2">
        <w:rPr>
          <w:b/>
          <w:color w:val="871C1C"/>
          <w:sz w:val="21"/>
        </w:rPr>
        <w:t>the</w:t>
      </w:r>
      <w:r w:rsidR="00D939E2">
        <w:rPr>
          <w:b/>
          <w:color w:val="871C1C"/>
          <w:spacing w:val="-5"/>
          <w:sz w:val="21"/>
        </w:rPr>
        <w:t xml:space="preserve"> </w:t>
      </w:r>
      <w:r w:rsidR="00D939E2">
        <w:rPr>
          <w:b/>
          <w:color w:val="871C1C"/>
          <w:sz w:val="21"/>
        </w:rPr>
        <w:t>challenge</w:t>
      </w:r>
      <w:r w:rsidR="00D939E2">
        <w:rPr>
          <w:b/>
          <w:color w:val="871C1C"/>
          <w:spacing w:val="-6"/>
          <w:sz w:val="21"/>
        </w:rPr>
        <w:t xml:space="preserve"> </w:t>
      </w:r>
      <w:r w:rsidR="00D939E2">
        <w:rPr>
          <w:b/>
          <w:color w:val="871C1C"/>
          <w:sz w:val="21"/>
        </w:rPr>
        <w:t>posed</w:t>
      </w:r>
      <w:r w:rsidR="00D939E2">
        <w:rPr>
          <w:b/>
          <w:color w:val="871C1C"/>
          <w:spacing w:val="-1"/>
          <w:sz w:val="21"/>
        </w:rPr>
        <w:t xml:space="preserve"> </w:t>
      </w:r>
      <w:r w:rsidR="00D939E2">
        <w:rPr>
          <w:b/>
          <w:color w:val="871C1C"/>
          <w:sz w:val="21"/>
        </w:rPr>
        <w:t>by</w:t>
      </w:r>
      <w:r w:rsidR="00D939E2">
        <w:rPr>
          <w:b/>
          <w:color w:val="871C1C"/>
          <w:spacing w:val="-2"/>
          <w:sz w:val="21"/>
        </w:rPr>
        <w:t xml:space="preserve"> </w:t>
      </w:r>
      <w:r w:rsidR="00D939E2">
        <w:rPr>
          <w:b/>
          <w:color w:val="871C1C"/>
          <w:sz w:val="21"/>
        </w:rPr>
        <w:t>each</w:t>
      </w:r>
      <w:r w:rsidR="00D939E2">
        <w:rPr>
          <w:b/>
          <w:color w:val="871C1C"/>
          <w:spacing w:val="-3"/>
          <w:sz w:val="21"/>
        </w:rPr>
        <w:t xml:space="preserve"> </w:t>
      </w:r>
      <w:r w:rsidR="00D939E2">
        <w:rPr>
          <w:b/>
          <w:color w:val="871C1C"/>
          <w:sz w:val="21"/>
        </w:rPr>
        <w:t>of</w:t>
      </w:r>
      <w:r w:rsidR="00D939E2">
        <w:rPr>
          <w:b/>
          <w:color w:val="871C1C"/>
          <w:spacing w:val="-2"/>
          <w:sz w:val="21"/>
        </w:rPr>
        <w:t xml:space="preserve"> </w:t>
      </w:r>
      <w:r w:rsidR="00D939E2">
        <w:rPr>
          <w:b/>
          <w:color w:val="871C1C"/>
          <w:sz w:val="21"/>
        </w:rPr>
        <w:t>those</w:t>
      </w:r>
      <w:r w:rsidR="00D939E2">
        <w:rPr>
          <w:b/>
          <w:color w:val="871C1C"/>
          <w:spacing w:val="-3"/>
          <w:sz w:val="21"/>
        </w:rPr>
        <w:t xml:space="preserve"> </w:t>
      </w:r>
      <w:r w:rsidR="00D939E2">
        <w:rPr>
          <w:b/>
          <w:color w:val="871C1C"/>
          <w:sz w:val="21"/>
        </w:rPr>
        <w:t>hurdles?”</w:t>
      </w:r>
    </w:p>
    <w:p w14:paraId="6B72A8BF" w14:textId="77777777" w:rsidR="00BD6ECD" w:rsidRDefault="00BD6ECD">
      <w:pPr>
        <w:spacing w:line="235" w:lineRule="auto"/>
        <w:rPr>
          <w:sz w:val="21"/>
        </w:rPr>
        <w:sectPr w:rsidR="00BD6ECD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5525" w:space="310"/>
            <w:col w:w="5565"/>
          </w:cols>
        </w:sectPr>
      </w:pPr>
    </w:p>
    <w:p w14:paraId="28C0869F" w14:textId="7BDAF4AC" w:rsidR="00BD6ECD" w:rsidRDefault="00D939E2">
      <w:pPr>
        <w:spacing w:before="132"/>
        <w:ind w:left="638"/>
        <w:rPr>
          <w:sz w:val="18"/>
        </w:rPr>
      </w:pPr>
      <w:r>
        <w:rPr>
          <w:sz w:val="18"/>
        </w:rPr>
        <w:t>NOTES:</w:t>
      </w:r>
      <w:r>
        <w:rPr>
          <w:spacing w:val="-5"/>
          <w:sz w:val="18"/>
        </w:rPr>
        <w:t xml:space="preserve"> </w:t>
      </w:r>
      <w:r>
        <w:rPr>
          <w:sz w:val="18"/>
        </w:rPr>
        <w:t>See</w:t>
      </w:r>
      <w:r>
        <w:rPr>
          <w:spacing w:val="-1"/>
          <w:sz w:val="18"/>
        </w:rPr>
        <w:t xml:space="preserve"> </w:t>
      </w:r>
      <w:r>
        <w:rPr>
          <w:sz w:val="18"/>
        </w:rPr>
        <w:t>appendix</w:t>
      </w:r>
      <w:r>
        <w:rPr>
          <w:spacing w:val="4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detailed</w:t>
      </w:r>
      <w:r>
        <w:rPr>
          <w:spacing w:val="4"/>
          <w:sz w:val="18"/>
        </w:rPr>
        <w:t xml:space="preserve"> </w:t>
      </w:r>
      <w:r>
        <w:rPr>
          <w:sz w:val="18"/>
        </w:rPr>
        <w:t>methods</w:t>
      </w:r>
      <w:r>
        <w:rPr>
          <w:spacing w:val="-1"/>
          <w:sz w:val="18"/>
        </w:rPr>
        <w:t xml:space="preserve"> </w:t>
      </w:r>
      <w:r>
        <w:rPr>
          <w:sz w:val="18"/>
        </w:rPr>
        <w:t>1.</w:t>
      </w:r>
      <w:r>
        <w:rPr>
          <w:spacing w:val="-5"/>
          <w:sz w:val="18"/>
        </w:rPr>
        <w:t xml:space="preserve"> </w:t>
      </w:r>
      <w:r>
        <w:rPr>
          <w:sz w:val="18"/>
        </w:rPr>
        <w:t>Cohort</w:t>
      </w:r>
      <w:r>
        <w:rPr>
          <w:spacing w:val="-4"/>
          <w:sz w:val="18"/>
        </w:rPr>
        <w:t xml:space="preserve"> </w:t>
      </w:r>
      <w:r>
        <w:rPr>
          <w:sz w:val="18"/>
        </w:rPr>
        <w:t>1,</w:t>
      </w:r>
      <w:r>
        <w:rPr>
          <w:spacing w:val="-4"/>
          <w:sz w:val="18"/>
        </w:rPr>
        <w:t xml:space="preserve"> </w:t>
      </w:r>
      <w:r>
        <w:rPr>
          <w:sz w:val="18"/>
        </w:rPr>
        <w:t>Year</w:t>
      </w:r>
      <w:r>
        <w:rPr>
          <w:spacing w:val="-5"/>
          <w:sz w:val="18"/>
        </w:rPr>
        <w:t xml:space="preserve"> </w:t>
      </w:r>
      <w:r>
        <w:rPr>
          <w:sz w:val="18"/>
        </w:rPr>
        <w:t>1</w:t>
      </w:r>
    </w:p>
    <w:p w14:paraId="7CF95681" w14:textId="63D71483" w:rsidR="00BD6ECD" w:rsidRDefault="00D939E2">
      <w:pPr>
        <w:spacing w:before="110"/>
        <w:ind w:left="638"/>
        <w:rPr>
          <w:sz w:val="18"/>
        </w:rPr>
      </w:pPr>
      <w:r>
        <w:br w:type="column"/>
      </w:r>
    </w:p>
    <w:p w14:paraId="04787D6A" w14:textId="7065032C" w:rsidR="00BD6ECD" w:rsidRDefault="00D939E2">
      <w:pPr>
        <w:spacing w:before="119"/>
        <w:ind w:left="638"/>
        <w:rPr>
          <w:sz w:val="18"/>
        </w:rPr>
      </w:pPr>
      <w:r>
        <w:br w:type="column"/>
      </w:r>
    </w:p>
    <w:p w14:paraId="1D700A60" w14:textId="77777777" w:rsidR="00BD6ECD" w:rsidRDefault="00BD6ECD">
      <w:pPr>
        <w:rPr>
          <w:sz w:val="18"/>
        </w:rPr>
        <w:sectPr w:rsidR="00BD6ECD">
          <w:type w:val="continuous"/>
          <w:pgSz w:w="11520" w:h="15120"/>
          <w:pgMar w:top="1440" w:right="120" w:bottom="280" w:left="0" w:header="0" w:footer="0" w:gutter="0"/>
          <w:cols w:num="3" w:space="720" w:equalWidth="0">
            <w:col w:w="5207" w:space="234"/>
            <w:col w:w="1341" w:space="2510"/>
            <w:col w:w="2108"/>
          </w:cols>
        </w:sectPr>
      </w:pPr>
    </w:p>
    <w:p w14:paraId="6E4AC78F" w14:textId="0A00B4FA" w:rsidR="00BD6ECD" w:rsidRDefault="00D939E2">
      <w:pPr>
        <w:spacing w:line="235" w:lineRule="auto"/>
        <w:ind w:left="638"/>
        <w:rPr>
          <w:sz w:val="18"/>
        </w:rPr>
      </w:pPr>
      <w:r>
        <w:rPr>
          <w:sz w:val="18"/>
        </w:rPr>
        <w:t>Survey, 2. Data from program office, 3. Pre-Post survey data from</w:t>
      </w:r>
      <w:r>
        <w:rPr>
          <w:spacing w:val="-38"/>
          <w:sz w:val="18"/>
        </w:rPr>
        <w:t xml:space="preserve"> </w:t>
      </w:r>
      <w:r>
        <w:rPr>
          <w:sz w:val="18"/>
        </w:rPr>
        <w:t>The Leadership Academy. The “challenges” question followed a</w:t>
      </w:r>
      <w:r>
        <w:rPr>
          <w:spacing w:val="1"/>
          <w:sz w:val="18"/>
        </w:rPr>
        <w:t xml:space="preserve"> </w:t>
      </w:r>
      <w:r>
        <w:rPr>
          <w:sz w:val="18"/>
        </w:rPr>
        <w:lastRenderedPageBreak/>
        <w:t>question where respondents were asked to list up to three</w:t>
      </w:r>
      <w:r>
        <w:rPr>
          <w:spacing w:val="1"/>
          <w:sz w:val="18"/>
        </w:rPr>
        <w:t xml:space="preserve"> </w:t>
      </w:r>
      <w:r>
        <w:rPr>
          <w:sz w:val="18"/>
        </w:rPr>
        <w:t>“factors</w:t>
      </w:r>
      <w:r>
        <w:rPr>
          <w:spacing w:val="-9"/>
          <w:sz w:val="18"/>
        </w:rPr>
        <w:t xml:space="preserve"> </w:t>
      </w:r>
      <w:r>
        <w:rPr>
          <w:sz w:val="18"/>
        </w:rPr>
        <w:t>that</w:t>
      </w:r>
      <w:r>
        <w:rPr>
          <w:spacing w:val="-5"/>
          <w:sz w:val="18"/>
        </w:rPr>
        <w:t xml:space="preserve"> </w:t>
      </w:r>
      <w:r>
        <w:rPr>
          <w:sz w:val="18"/>
        </w:rPr>
        <w:t>have</w:t>
      </w:r>
      <w:r>
        <w:rPr>
          <w:spacing w:val="-4"/>
          <w:sz w:val="18"/>
        </w:rPr>
        <w:t xml:space="preserve"> </w:t>
      </w:r>
      <w:r>
        <w:rPr>
          <w:sz w:val="18"/>
        </w:rPr>
        <w:t>been</w:t>
      </w:r>
      <w:r>
        <w:rPr>
          <w:spacing w:val="-1"/>
          <w:sz w:val="18"/>
        </w:rPr>
        <w:t xml:space="preserve"> </w:t>
      </w:r>
      <w:r>
        <w:rPr>
          <w:sz w:val="18"/>
        </w:rPr>
        <w:t>hurdles</w:t>
      </w:r>
      <w:r>
        <w:rPr>
          <w:spacing w:val="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path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superintendency.”</w:t>
      </w:r>
      <w:r>
        <w:rPr>
          <w:spacing w:val="-37"/>
          <w:sz w:val="18"/>
        </w:rPr>
        <w:t xml:space="preserve"> </w:t>
      </w:r>
      <w:r>
        <w:rPr>
          <w:sz w:val="18"/>
        </w:rPr>
        <w:t>The average response about the impact of Influence 100 on</w:t>
      </w:r>
      <w:r>
        <w:rPr>
          <w:spacing w:val="1"/>
          <w:sz w:val="18"/>
        </w:rPr>
        <w:t xml:space="preserve"> </w:t>
      </w:r>
      <w:r>
        <w:rPr>
          <w:sz w:val="18"/>
        </w:rPr>
        <w:t>lessening</w:t>
      </w:r>
      <w:r>
        <w:rPr>
          <w:spacing w:val="6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challenge</w:t>
      </w:r>
      <w:r>
        <w:rPr>
          <w:spacing w:val="2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first “hurdle”</w:t>
      </w:r>
      <w:r>
        <w:rPr>
          <w:spacing w:val="4"/>
          <w:sz w:val="18"/>
        </w:rPr>
        <w:t xml:space="preserve"> </w:t>
      </w:r>
      <w:r>
        <w:rPr>
          <w:sz w:val="18"/>
        </w:rPr>
        <w:t>was</w:t>
      </w:r>
      <w:r>
        <w:rPr>
          <w:spacing w:val="-8"/>
          <w:sz w:val="18"/>
        </w:rPr>
        <w:t xml:space="preserve"> </w:t>
      </w:r>
      <w:r>
        <w:rPr>
          <w:sz w:val="18"/>
        </w:rPr>
        <w:t>5.2.</w:t>
      </w:r>
      <w:r>
        <w:rPr>
          <w:spacing w:val="-6"/>
          <w:sz w:val="18"/>
        </w:rPr>
        <w:t xml:space="preserve"> </w:t>
      </w:r>
      <w:r>
        <w:rPr>
          <w:sz w:val="18"/>
        </w:rPr>
        <w:t>Across</w:t>
      </w:r>
      <w:r>
        <w:rPr>
          <w:spacing w:val="-3"/>
          <w:sz w:val="18"/>
        </w:rPr>
        <w:t xml:space="preserve"> </w:t>
      </w:r>
      <w:r>
        <w:rPr>
          <w:sz w:val="18"/>
        </w:rPr>
        <w:t>all</w:t>
      </w:r>
    </w:p>
    <w:p w14:paraId="45D6AC1D" w14:textId="3ED78274" w:rsidR="00BD6ECD" w:rsidRDefault="00D939E2">
      <w:pPr>
        <w:spacing w:before="1"/>
        <w:ind w:left="820"/>
        <w:rPr>
          <w:sz w:val="18"/>
        </w:rPr>
      </w:pPr>
      <w:r>
        <w:rPr>
          <w:sz w:val="18"/>
        </w:rPr>
        <w:t>three</w:t>
      </w:r>
      <w:r>
        <w:rPr>
          <w:spacing w:val="-2"/>
          <w:sz w:val="18"/>
        </w:rPr>
        <w:t xml:space="preserve"> </w:t>
      </w:r>
      <w:r>
        <w:rPr>
          <w:sz w:val="18"/>
        </w:rPr>
        <w:t>hurdles,</w:t>
      </w:r>
      <w:r>
        <w:rPr>
          <w:spacing w:val="4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average</w:t>
      </w:r>
      <w:r>
        <w:rPr>
          <w:spacing w:val="-3"/>
          <w:sz w:val="18"/>
        </w:rPr>
        <w:t xml:space="preserve"> </w:t>
      </w:r>
      <w:r>
        <w:rPr>
          <w:sz w:val="18"/>
        </w:rPr>
        <w:t>was</w:t>
      </w:r>
      <w:r>
        <w:rPr>
          <w:spacing w:val="-9"/>
          <w:sz w:val="18"/>
        </w:rPr>
        <w:t xml:space="preserve"> </w:t>
      </w:r>
      <w:r>
        <w:rPr>
          <w:sz w:val="18"/>
        </w:rPr>
        <w:t>5.</w:t>
      </w:r>
    </w:p>
    <w:p w14:paraId="5795B56B" w14:textId="44F84FD2" w:rsidR="00BD6ECD" w:rsidRDefault="00D939E2">
      <w:pPr>
        <w:pStyle w:val="Heading4"/>
        <w:tabs>
          <w:tab w:val="left" w:pos="5375"/>
        </w:tabs>
        <w:spacing w:line="325" w:lineRule="exact"/>
      </w:pPr>
      <w:r>
        <w:rPr>
          <w:b w:val="0"/>
        </w:rPr>
        <w:br w:type="column"/>
      </w:r>
      <w:r>
        <w:rPr>
          <w:position w:val="-1"/>
        </w:rPr>
        <w:tab/>
      </w:r>
    </w:p>
    <w:p w14:paraId="255D9E64" w14:textId="1FD75042" w:rsidR="00BD6ECD" w:rsidRDefault="00BD6ECD">
      <w:pPr>
        <w:pStyle w:val="Heading6"/>
        <w:spacing w:before="11"/>
      </w:pPr>
    </w:p>
    <w:p w14:paraId="139237F9" w14:textId="23D355D7" w:rsidR="00BD6ECD" w:rsidRDefault="00BD6ECD">
      <w:pPr>
        <w:pStyle w:val="BodyText"/>
        <w:spacing w:before="5"/>
        <w:rPr>
          <w:b/>
          <w:sz w:val="24"/>
        </w:rPr>
      </w:pPr>
    </w:p>
    <w:p w14:paraId="6B7A1688" w14:textId="77777777" w:rsidR="00BD6ECD" w:rsidRDefault="00D939E2">
      <w:pPr>
        <w:pStyle w:val="BodyText"/>
        <w:spacing w:line="235" w:lineRule="auto"/>
        <w:ind w:left="567" w:right="65"/>
      </w:pPr>
      <w:r>
        <w:t>The</w:t>
      </w:r>
      <w:r>
        <w:rPr>
          <w:spacing w:val="-2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5 (on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1–10)</w:t>
      </w:r>
      <w:r>
        <w:rPr>
          <w:spacing w:val="-47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program.</w:t>
      </w:r>
      <w:r>
        <w:rPr>
          <w:vertAlign w:val="superscript"/>
        </w:rPr>
        <w:t>3</w:t>
      </w:r>
    </w:p>
    <w:p w14:paraId="45BF5FC2" w14:textId="77777777" w:rsidR="00BD6ECD" w:rsidRDefault="00D939E2">
      <w:pPr>
        <w:spacing w:before="70"/>
        <w:ind w:left="5482"/>
        <w:rPr>
          <w:sz w:val="20"/>
        </w:rPr>
      </w:pPr>
      <w:r w:rsidRPr="004E25C4">
        <w:rPr>
          <w:color w:val="404040" w:themeColor="text1" w:themeTint="BF"/>
          <w:w w:val="99"/>
          <w:sz w:val="20"/>
        </w:rPr>
        <w:t>6</w:t>
      </w:r>
    </w:p>
    <w:p w14:paraId="59C97529" w14:textId="77777777" w:rsidR="00BD6ECD" w:rsidRDefault="00BD6ECD">
      <w:pPr>
        <w:rPr>
          <w:sz w:val="20"/>
        </w:rPr>
        <w:sectPr w:rsidR="00BD6ECD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5453" w:space="40"/>
            <w:col w:w="5907"/>
          </w:cols>
        </w:sectPr>
      </w:pPr>
    </w:p>
    <w:p w14:paraId="20A07E03" w14:textId="38A7C1F7" w:rsidR="00BD6ECD" w:rsidRDefault="00B357CE">
      <w:pPr>
        <w:spacing w:before="16" w:line="235" w:lineRule="auto"/>
        <w:ind w:left="2836" w:right="2660" w:firstLine="182"/>
        <w:rPr>
          <w:sz w:val="36"/>
        </w:rPr>
      </w:pPr>
      <w:bookmarkStart w:id="24" w:name="Slide_Number_2"/>
      <w:bookmarkStart w:id="25" w:name="_bookmark16"/>
      <w:bookmarkEnd w:id="24"/>
      <w:bookmarkEnd w:id="25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59CE3" wp14:editId="01FDBE24">
                <wp:simplePos x="0" y="0"/>
                <wp:positionH relativeFrom="column">
                  <wp:posOffset>50800</wp:posOffset>
                </wp:positionH>
                <wp:positionV relativeFrom="paragraph">
                  <wp:posOffset>-110490</wp:posOffset>
                </wp:positionV>
                <wp:extent cx="7200900" cy="9509760"/>
                <wp:effectExtent l="19050" t="19050" r="38100" b="34290"/>
                <wp:wrapNone/>
                <wp:docPr id="17" name="Rounded 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950976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8A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lIns="0" r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51ACDB3A" id="Rounded Rectangle 3" o:spid="_x0000_s1026" style="position:absolute;margin-left:4pt;margin-top:-8.7pt;width:567pt;height:74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KS5QEAAKoDAAAOAAAAZHJzL2Uyb0RvYy54bWysU9tu2zAMfR+wfxD0vtjpkKYx4hRDgw4D&#10;hq1otw9gdLEF6AZJjZO/H6mkabe9DfODTJnkIXl4vL49OMv2KmUTfM/ns5Yz5UWQxg89//nj/sMN&#10;Z7mAl2CDVz0/qsxvN+/frafYqaswBitVYgjiczfFno+lxK5pshiVgzwLUXl06pAcFLymoZEJJkR3&#10;trlq2+tmCknGFITKGb9uT06+qfhaK1G+a51VYbbn2FupZ6rnjs5ms4ZuSBBHI85twD904cB4LHqB&#10;2kIB9pzMX1DOiBRy0GUmgmuC1kaoOgNOM2//mOZphKjqLEhOjhea8v+DFd/2D4kZibtbcubB4Y4e&#10;w7OXSrJHZA/8YBX7SDxNMXcY/hQf0vmW0aShDzo5euM47FC5PV64VYfCBH5c4rZWLa5AoG+1aFfL&#10;68p+85oeUy6fVXCMjJ4naoN6qMTC/msuWBfjX+KopA/3xtq6RevZ1PPFcr6gKoBi0hYKmi7ieNkP&#10;nIEdUKWipAqZgzWS0gkop2F3ZxPbAyrl5lOLDw2N5X4Lo9pbyOMprrpOGnKmoJCtcZhNyS/Z1hO6&#10;qlI8T0BEnqgjaxfkEVdgv3hcK3aeLkaxd+EkW/BiDKha6pyaojwURG3vLF5S3Nt7jXr9xTa/AAAA&#10;//8DAFBLAwQUAAYACAAAACEA1/n7Vt8AAAALAQAADwAAAGRycy9kb3ducmV2LnhtbEyPwWrDMBBE&#10;74X+g9hAb4lsY1rhWg5pIdBTwWkoPSrW1haxVkZSHPfvq5za2+7OMPum3i52ZDP6YBxJyDcZMKTO&#10;aUO9hOPHfi2AhahIq9ERSvjBANvm/q5WlXZXanE+xJ6lEAqVkjDEOFWch25Aq8LGTUhJ+3beqphW&#10;33Pt1TWF25EXWfbIrTKUPgxqwtcBu/PhYiXE96k/zjsj3njbGkFf9sXvP6V8WC27Z2ARl/hnhht+&#10;QocmMZ3chXRgowSRmkQJ6/ypBHbT87JIp1OaSpEVwJua/+/Q/AIAAP//AwBQSwECLQAUAAYACAAA&#10;ACEAtoM4kv4AAADhAQAAEwAAAAAAAAAAAAAAAAAAAAAAW0NvbnRlbnRfVHlwZXNdLnhtbFBLAQIt&#10;ABQABgAIAAAAIQA4/SH/1gAAAJQBAAALAAAAAAAAAAAAAAAAAC8BAABfcmVscy8ucmVsc1BLAQIt&#10;ABQABgAIAAAAIQDZNlKS5QEAAKoDAAAOAAAAAAAAAAAAAAAAAC4CAABkcnMvZTJvRG9jLnhtbFBL&#10;AQItABQABgAIAAAAIQDX+ftW3wAAAAsBAAAPAAAAAAAAAAAAAAAAAD8EAABkcnMvZG93bnJldi54&#10;bWxQSwUGAAAAAAQABADzAAAASwUAAAAA&#10;" filled="f" strokecolor="#8a0000" strokeweight="4.5pt">
                <v:stroke joinstyle="miter"/>
                <v:textbox inset="0,,0"/>
              </v:roundrect>
            </w:pict>
          </mc:Fallback>
        </mc:AlternateContent>
      </w:r>
      <w:r w:rsidR="00D939E2">
        <w:rPr>
          <w:b/>
          <w:sz w:val="36"/>
        </w:rPr>
        <w:t>Influence 100 Benchmarks Summary:</w:t>
      </w:r>
      <w:r w:rsidR="00D939E2">
        <w:rPr>
          <w:b/>
          <w:spacing w:val="1"/>
          <w:sz w:val="36"/>
        </w:rPr>
        <w:t xml:space="preserve"> </w:t>
      </w:r>
      <w:r w:rsidR="00D939E2">
        <w:rPr>
          <w:b/>
          <w:sz w:val="36"/>
        </w:rPr>
        <w:t>Impacts</w:t>
      </w:r>
      <w:r w:rsidR="00D939E2">
        <w:rPr>
          <w:b/>
          <w:spacing w:val="-7"/>
          <w:sz w:val="36"/>
        </w:rPr>
        <w:t xml:space="preserve"> </w:t>
      </w:r>
      <w:r w:rsidR="00D939E2">
        <w:rPr>
          <w:b/>
          <w:sz w:val="36"/>
        </w:rPr>
        <w:t>on</w:t>
      </w:r>
      <w:r w:rsidR="00D939E2">
        <w:rPr>
          <w:b/>
          <w:spacing w:val="-3"/>
          <w:sz w:val="36"/>
        </w:rPr>
        <w:t xml:space="preserve"> </w:t>
      </w:r>
      <w:r w:rsidR="00D939E2">
        <w:rPr>
          <w:b/>
          <w:sz w:val="36"/>
        </w:rPr>
        <w:t>Districts</w:t>
      </w:r>
      <w:r w:rsidR="00D939E2">
        <w:rPr>
          <w:b/>
          <w:spacing w:val="-7"/>
          <w:sz w:val="36"/>
        </w:rPr>
        <w:t xml:space="preserve"> </w:t>
      </w:r>
      <w:r w:rsidR="00D939E2">
        <w:rPr>
          <w:b/>
          <w:sz w:val="36"/>
        </w:rPr>
        <w:t>(Benchmarks</w:t>
      </w:r>
      <w:r w:rsidR="00D939E2">
        <w:rPr>
          <w:b/>
          <w:spacing w:val="-8"/>
          <w:sz w:val="36"/>
        </w:rPr>
        <w:t xml:space="preserve"> </w:t>
      </w:r>
      <w:r w:rsidR="00D939E2">
        <w:rPr>
          <w:b/>
          <w:sz w:val="36"/>
        </w:rPr>
        <w:t>A–D)</w:t>
      </w:r>
      <w:r w:rsidR="00D939E2">
        <w:rPr>
          <w:sz w:val="36"/>
          <w:vertAlign w:val="superscript"/>
        </w:rPr>
        <w:t>*</w:t>
      </w:r>
    </w:p>
    <w:p w14:paraId="480F03F1" w14:textId="77777777" w:rsidR="00BD6ECD" w:rsidRDefault="00BD6ECD">
      <w:pPr>
        <w:pStyle w:val="BodyText"/>
        <w:rPr>
          <w:sz w:val="20"/>
        </w:rPr>
      </w:pPr>
    </w:p>
    <w:p w14:paraId="03172001" w14:textId="417FA4C4" w:rsidR="00BD6ECD" w:rsidRDefault="00BD6ECD">
      <w:pPr>
        <w:pStyle w:val="BodyText"/>
        <w:spacing w:before="11"/>
        <w:rPr>
          <w:sz w:val="21"/>
        </w:rPr>
      </w:pPr>
    </w:p>
    <w:p w14:paraId="2933659C" w14:textId="3BE53D05" w:rsidR="00BD6ECD" w:rsidRDefault="00E81CC4">
      <w:pPr>
        <w:rPr>
          <w:sz w:val="21"/>
        </w:rPr>
        <w:sectPr w:rsidR="00BD6ECD">
          <w:headerReference w:type="default" r:id="rId34"/>
          <w:footerReference w:type="default" r:id="rId35"/>
          <w:pgSz w:w="11520" w:h="15120"/>
          <w:pgMar w:top="240" w:right="120" w:bottom="0" w:left="0" w:header="0" w:footer="0" w:gutter="0"/>
          <w:cols w:space="720"/>
        </w:sect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07FFF00" wp14:editId="748D0026">
                <wp:simplePos x="0" y="0"/>
                <wp:positionH relativeFrom="margin">
                  <wp:align>center</wp:align>
                </wp:positionH>
                <wp:positionV relativeFrom="paragraph">
                  <wp:posOffset>-170180</wp:posOffset>
                </wp:positionV>
                <wp:extent cx="5985804" cy="0"/>
                <wp:effectExtent l="0" t="0" r="0" b="0"/>
                <wp:wrapNone/>
                <wp:docPr id="38" name="Straight Connector 3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A9B1B" id="Straight Connector 3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3.4pt" to="471.3pt,-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hv5QEAACkEAAAOAAAAZHJzL2Uyb0RvYy54bWysU02P0zAQvSPxHyzfadKFohI13UNXy4WP&#10;ioUf4DrjxpLtsWxvm/57xk6aIkBIIHJwMva8N/OeJ5v7wRp2ghA1upYvFzVn4CR22h1b/u3r46s1&#10;ZzEJ1wmDDlp+gcjvty9fbM6+gTvs0XQQGJG42Jx9y/uUfFNVUfZgRVygB0eHCoMVicJwrLogzsRu&#10;TXVX12+rM4bOB5QQI+0+jId8W/iVApk+KxUhMdNy6i2VNZT1kNdquxHNMQjfazm1If6hCyu0o6Iz&#10;1YNIgj0H/QuV1TJgRJUWEm2FSmkJRQOpWdY/qXnqhYeihcyJfrYp/j9a+em0D0x3LX9NN+WEpTt6&#10;SkHoY5/YDp0jBzEwOiSnzj42BNi5fZii6Pchyx5UsPlNgthQ3L3M7sKQmKTN1bv1al2/4Uxez6ob&#10;0IeY3gNalj9abrTLwkUjTh9iomKUek3J28blNaLR3aM2pgR5ZGBnAjsJuuzDcVkIzLP9iN24t6rp&#10;yUKIrUxYTh+jGxOdZfYqix3lla90MTBW/gKKDCNBY4GZaKwhpASXllMV4yg7wxR1OQPr0tkfgVN+&#10;hkIZ478Bz4hSGV2awVY7DL+rnoZry2rMvzow6s4WHLC7lIsv1tA8FuemfycP/I9xgd/+8O13AAAA&#10;//8DAFBLAwQUAAYACAAAACEAnTPURtwAAAAIAQAADwAAAGRycy9kb3ducmV2LnhtbEyPwUrEMBCG&#10;74LvEEbwIrupRUutTRcpigdPriJ4yzZjWzaZlCa7m769Iwh6nPmHf76v3iRnxRHnMHpScL3OQCB1&#10;3ozUK3h/e1qVIELUZLT1hAoWDLBpzs9qXRl/olc8bmMvuIRCpRUMMU6VlKEb0Omw9hMSZ19+djry&#10;OPfSzPrE5c7KPMsK6fRI/GHQE7YDdvvtwSkYE06PH/a5vV2uPkvcl22SL4tSlxfp4R5ExBT/juEH&#10;n9GhYaadP5AJwipgkahglRcswPHdTV6A2P1uZFPL/wLNNwAAAP//AwBQSwECLQAUAAYACAAAACEA&#10;toM4kv4AAADhAQAAEwAAAAAAAAAAAAAAAAAAAAAAW0NvbnRlbnRfVHlwZXNdLnhtbFBLAQItABQA&#10;BgAIAAAAIQA4/SH/1gAAAJQBAAALAAAAAAAAAAAAAAAAAC8BAABfcmVscy8ucmVsc1BLAQItABQA&#10;BgAIAAAAIQCIEuhv5QEAACkEAAAOAAAAAAAAAAAAAAAAAC4CAABkcnMvZTJvRG9jLnhtbFBLAQIt&#10;ABQABgAIAAAAIQCdM9RG3AAAAAgBAAAPAAAAAAAAAAAAAAAAAD8EAABkcnMvZG93bnJldi54bWxQ&#10;SwUGAAAAAAQABADzAAAASAUAAAAA&#10;" strokecolor="#7f7f7f [1612]">
                <w10:wrap anchorx="margin"/>
              </v:line>
            </w:pict>
          </mc:Fallback>
        </mc:AlternateContent>
      </w:r>
    </w:p>
    <w:p w14:paraId="46944766" w14:textId="619702DD" w:rsidR="00B40BE4" w:rsidRPr="00B40BE4" w:rsidRDefault="00D939E2" w:rsidP="00B40BE4">
      <w:pPr>
        <w:pStyle w:val="Heading3"/>
        <w:numPr>
          <w:ilvl w:val="0"/>
          <w:numId w:val="4"/>
        </w:numPr>
        <w:spacing w:before="45" w:after="120"/>
        <w:rPr>
          <w:vertAlign w:val="superscript"/>
        </w:rPr>
      </w:pPr>
      <w:r>
        <w:t>The average number of equity-</w:t>
      </w:r>
      <w:r>
        <w:rPr>
          <w:spacing w:val="1"/>
        </w:rPr>
        <w:t xml:space="preserve"> </w:t>
      </w:r>
      <w:r>
        <w:t>promoting</w:t>
      </w:r>
      <w:r>
        <w:rPr>
          <w:spacing w:val="-1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districts</w:t>
      </w:r>
      <w:r>
        <w:rPr>
          <w:spacing w:val="1"/>
        </w:rPr>
        <w:t xml:space="preserve"> </w:t>
      </w:r>
      <w:r>
        <w:t>developed</w:t>
      </w:r>
      <w:r>
        <w:rPr>
          <w:spacing w:val="8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changed</w:t>
      </w:r>
      <w:r>
        <w:rPr>
          <w:spacing w:val="9"/>
        </w:rPr>
        <w:t xml:space="preserve"> </w:t>
      </w:r>
      <w:r>
        <w:t>increased</w:t>
      </w:r>
      <w:r>
        <w:rPr>
          <w:spacing w:val="9"/>
        </w:rPr>
        <w:t xml:space="preserve"> </w:t>
      </w:r>
      <w:r>
        <w:t>from</w:t>
      </w:r>
      <w:r>
        <w:rPr>
          <w:spacing w:val="-63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(47%)</w:t>
      </w:r>
      <w:r>
        <w:rPr>
          <w:spacing w:val="9"/>
        </w:rPr>
        <w:t xml:space="preserve"> </w:t>
      </w:r>
      <w:r>
        <w:t>out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22,</w:t>
      </w:r>
      <w:r>
        <w:rPr>
          <w:spacing w:val="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17</w:t>
      </w:r>
      <w:r>
        <w:rPr>
          <w:spacing w:val="6"/>
        </w:rPr>
        <w:t xml:space="preserve"> </w:t>
      </w:r>
      <w:r>
        <w:t>(77%).</w:t>
      </w:r>
      <w:r>
        <w:rPr>
          <w:vertAlign w:val="superscript"/>
        </w:rPr>
        <w:t>**</w:t>
      </w:r>
    </w:p>
    <w:p w14:paraId="7C585A34" w14:textId="09BD89F9" w:rsidR="00BD6ECD" w:rsidRDefault="00BD6ECD">
      <w:pPr>
        <w:pStyle w:val="BodyText"/>
        <w:spacing w:before="10"/>
        <w:rPr>
          <w:b/>
          <w:sz w:val="14"/>
        </w:rPr>
      </w:pPr>
    </w:p>
    <w:p w14:paraId="4ADE4FA8" w14:textId="6990808A" w:rsidR="00390EEC" w:rsidRDefault="00E454B0" w:rsidP="00390EEC">
      <w:pPr>
        <w:pStyle w:val="BodyText"/>
        <w:ind w:left="360"/>
      </w:pPr>
      <w:r>
        <w:rPr>
          <w:b/>
          <w:noProof/>
          <w:sz w:val="21"/>
        </w:rPr>
        <w:drawing>
          <wp:anchor distT="0" distB="0" distL="114300" distR="114300" simplePos="0" relativeHeight="251655680" behindDoc="0" locked="0" layoutInCell="1" allowOverlap="1" wp14:anchorId="30BDEF95" wp14:editId="7B785B28">
            <wp:simplePos x="0" y="0"/>
            <wp:positionH relativeFrom="column">
              <wp:posOffset>3839210</wp:posOffset>
            </wp:positionH>
            <wp:positionV relativeFrom="paragraph">
              <wp:posOffset>1643702</wp:posOffset>
            </wp:positionV>
            <wp:extent cx="3155950" cy="2319020"/>
            <wp:effectExtent l="0" t="0" r="0" b="5080"/>
            <wp:wrapNone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006FF">
        <w:rPr>
          <w:b/>
          <w:noProof/>
          <w:sz w:val="4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081729" wp14:editId="67A0160E">
                <wp:simplePos x="0" y="0"/>
                <wp:positionH relativeFrom="column">
                  <wp:posOffset>3921760</wp:posOffset>
                </wp:positionH>
                <wp:positionV relativeFrom="paragraph">
                  <wp:posOffset>364168</wp:posOffset>
                </wp:positionV>
                <wp:extent cx="3072130" cy="1155700"/>
                <wp:effectExtent l="0" t="0" r="0" b="6350"/>
                <wp:wrapNone/>
                <wp:docPr id="10" name="Rounded Rectangular Callout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72130" cy="1155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8A050F" w14:textId="77777777" w:rsidR="003006FF" w:rsidRDefault="003006FF" w:rsidP="003006FF">
                            <w:pPr>
                              <w:jc w:val="both"/>
                              <w:rPr>
                                <w:rFonts w:asciiTheme="minorHAnsi" w:cstheme="minorBidi"/>
                                <w:color w:val="881C1C"/>
                                <w:kern w:val="24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881C1C"/>
                                <w:kern w:val="24"/>
                                <w:sz w:val="23"/>
                                <w:szCs w:val="23"/>
                              </w:rPr>
                              <w:t xml:space="preserve">Eight of 12 (67%) 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responding districts indicated that Influence 100 played a role in facilitating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at least half 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>of the developments or changes they made to equity-promoting practices during their district’s first year of participation in Influence 100.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position w:val="7"/>
                                <w:sz w:val="23"/>
                                <w:szCs w:val="23"/>
                                <w:vertAlign w:val="superscript"/>
                              </w:rPr>
                              <w:t>****</w:t>
                            </w:r>
                          </w:p>
                        </w:txbxContent>
                      </wps:txbx>
                      <wps:bodyPr t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09081729" id="Rounded Rectangular Callout 9" o:spid="_x0000_s1026" style="position:absolute;left:0;text-align:left;margin-left:308.8pt;margin-top:28.65pt;width:241.9pt;height:91pt;flip:x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WfSMgIAAK4EAAAOAAAAZHJzL2Uyb0RvYy54bWysVNuO0zAQfUfiH6y806RdlS5V033oagGJ&#10;y6oLH+D60liyPZbtNunfM7bTLAuIB8RLNLZnzjlz7MnmbjCanIUPCmxbzWdNRYRlwJU9ttX3bw9v&#10;bisSIrWcarCirS4iVHfb1682vVuLBXSgufAEQWxY966tuhjduq4D64ShYQZOWDyU4A2NuPTHmnva&#10;I7rR9aJp3tY9eO48MBEC7t6Xw2qb8aUULH6VMohIdFuhtpi/Pn8P6VtvN3R99NR1io0y6D+oMFRZ&#10;JJ2g7mmk5OTVb1BGMQ8BZJwxMDVIqZjIPWA38+aXbp466kTuBc0JbrIp/D9Y9uX86InieHdoj6UG&#10;72gPJ8sFJ3t0j9rjSVNPdlRrOEXyLjnWu7DGwif36MdVwDC1P0hviNTKfUDAbAi2SIbs92XyWwyR&#10;MNy8aVaL+Q3yMjybz5fLVZNvpC5ACdD5EN8LMCQFbeVRUoal508hIjmmXlNSegCt+IPSOi/SIxI7&#10;7cmZ4vUfjkWRPpnPwMve7bKZKPObS+kZ9QWStqRvq8XtcrXM7BYSR6HXFvOTI8WDHMWLFkmBtnsh&#10;0V3sdZELJ45CTxkTNhZZoaNclO0k6mrEVJFVZcCELJF/wh4BXrZ7xS4qx/xUKvJYTMXN34SV4qki&#10;M4ONU7FRFvyfADR2NTKX/KtJxZrkUhwOA6ak8AD8gs8wfrT4tPE9HK6Bj3oHZXSpZR3g5LLoM3Kq&#10;w6HItowDnKbu53XmfP7NbH8AAAD//wMAUEsDBBQABgAIAAAAIQAW89w34wAAAAsBAAAPAAAAZHJz&#10;L2Rvd25yZXYueG1sTI/LbsIwEEX3lfoP1lTqrjghbaBpJqgPRV2wKlSg7pzYJBHxOLINBL6+ZtUu&#10;R/fo3jP5YtQ9OyrrOkMI8SQCpqg2sqMG4XtdPsyBOS9Iit6QQjgrB4vi9iYXmTQn+lLHlW9YKCGX&#10;CYTW+yHj3NWt0sJNzKAoZDtjtfDhtA2XVpxCue75NIpSrkVHYaEVg3pvVb1fHTSC/Sy3u+pnKdbz&#10;s+3rTfnxtr9cEO/vxtcXYF6N/g+Gq35QhyI4VeZA0rEeIY1naUARnmYJsCsQR/EjsAphmjwnwIuc&#10;//+h+AUAAP//AwBQSwECLQAUAAYACAAAACEAtoM4kv4AAADhAQAAEwAAAAAAAAAAAAAAAAAAAAAA&#10;W0NvbnRlbnRfVHlwZXNdLnhtbFBLAQItABQABgAIAAAAIQA4/SH/1gAAAJQBAAALAAAAAAAAAAAA&#10;AAAAAC8BAABfcmVscy8ucmVsc1BLAQItABQABgAIAAAAIQBiJWfSMgIAAK4EAAAOAAAAAAAAAAAA&#10;AAAAAC4CAABkcnMvZTJvRG9jLnhtbFBLAQItABQABgAIAAAAIQAW89w34wAAAAsBAAAPAAAAAAAA&#10;AAAAAAAAAIwEAABkcnMvZG93bnJldi54bWxQSwUGAAAAAAQABADzAAAAnAUAAAAA&#10;" fillcolor="#d8d8d8 [2732]" stroked="f" strokeweight="2.25pt">
                <v:textbox inset=",0,,0">
                  <w:txbxContent>
                    <w:p w14:paraId="658A050F" w14:textId="77777777" w:rsidR="003006FF" w:rsidRDefault="003006FF" w:rsidP="003006FF">
                      <w:pPr>
                        <w:jc w:val="both"/>
                        <w:rPr>
                          <w:rFonts w:asciiTheme="minorHAnsi" w:cstheme="minorBidi"/>
                          <w:color w:val="881C1C"/>
                          <w:kern w:val="24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cstheme="minorBidi"/>
                          <w:color w:val="881C1C"/>
                          <w:kern w:val="24"/>
                          <w:sz w:val="23"/>
                          <w:szCs w:val="23"/>
                        </w:rPr>
                        <w:t xml:space="preserve">Eight of 12 (67%)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responding districts indicated that Influence 100 played a role in facilitating 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at least half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3"/>
                          <w:szCs w:val="23"/>
                        </w:rPr>
                        <w:t>of the developments or changes they made to equity-promoting practices during their district’s first year of participation in Influence 100.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position w:val="7"/>
                          <w:sz w:val="23"/>
                          <w:szCs w:val="23"/>
                          <w:vertAlign w:val="superscript"/>
                        </w:rPr>
                        <w:t>****</w:t>
                      </w:r>
                    </w:p>
                  </w:txbxContent>
                </v:textbox>
              </v:rect>
            </w:pict>
          </mc:Fallback>
        </mc:AlternateContent>
      </w:r>
      <w:r w:rsidR="00B40BE4">
        <w:rPr>
          <w:b/>
          <w:noProof/>
          <w:sz w:val="30"/>
        </w:rPr>
        <w:drawing>
          <wp:inline distT="0" distB="0" distL="0" distR="0" wp14:anchorId="18C7E32F" wp14:editId="45CD5D80">
            <wp:extent cx="3291872" cy="2180727"/>
            <wp:effectExtent l="0" t="0" r="3810" b="0"/>
            <wp:docPr id="4" name="Picture 4" descr="Pie chart of equity practices developed or changed: 47% before Influence 100, 77% after first year of Influenc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ie chart of equity practices developed or changed: 47% before Influence 100, 77% after first year of Influence 100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72" cy="2180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D93A3" w14:textId="630ED3C0" w:rsidR="00BD6ECD" w:rsidRDefault="00D939E2" w:rsidP="00390EEC">
      <w:pPr>
        <w:pStyle w:val="BodyText"/>
        <w:numPr>
          <w:ilvl w:val="0"/>
          <w:numId w:val="7"/>
        </w:numPr>
      </w:pPr>
      <w:r>
        <w:br w:type="column"/>
      </w:r>
      <w:r w:rsidRPr="00B40BE4">
        <w:rPr>
          <w:b/>
          <w:bCs/>
          <w:sz w:val="29"/>
          <w:szCs w:val="29"/>
        </w:rPr>
        <w:t xml:space="preserve"> Most Cohort 1 districts indicated that Influence 100 played a role in facilitating at least half of the developments or changes equity- promoting practices they made during their first year in the program.</w:t>
      </w:r>
    </w:p>
    <w:p w14:paraId="6EA5AC68" w14:textId="77777777" w:rsidR="00BD6ECD" w:rsidRDefault="00BD6ECD">
      <w:pPr>
        <w:sectPr w:rsidR="00BD6ECD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5453" w:space="89"/>
            <w:col w:w="5858"/>
          </w:cols>
        </w:sectPr>
      </w:pPr>
    </w:p>
    <w:p w14:paraId="64D3FA9B" w14:textId="77777777" w:rsidR="00BD6ECD" w:rsidRDefault="00BD6ECD">
      <w:pPr>
        <w:pStyle w:val="BodyText"/>
        <w:spacing w:before="6"/>
        <w:rPr>
          <w:b/>
          <w:sz w:val="21"/>
        </w:rPr>
      </w:pPr>
    </w:p>
    <w:p w14:paraId="722D0EDA" w14:textId="4F830EF8" w:rsidR="00BD6ECD" w:rsidRDefault="00BD6ECD" w:rsidP="00B40BE4">
      <w:pPr>
        <w:spacing w:before="64"/>
        <w:ind w:left="4676" w:right="6369"/>
        <w:jc w:val="center"/>
        <w:rPr>
          <w:sz w:val="28"/>
        </w:rPr>
        <w:sectPr w:rsidR="00BD6ECD">
          <w:type w:val="continuous"/>
          <w:pgSz w:w="11520" w:h="15120"/>
          <w:pgMar w:top="1440" w:right="120" w:bottom="280" w:left="0" w:header="0" w:footer="0" w:gutter="0"/>
          <w:cols w:space="720"/>
        </w:sectPr>
      </w:pPr>
    </w:p>
    <w:p w14:paraId="7C15AB8F" w14:textId="7C4E3CF5" w:rsidR="00390EEC" w:rsidRPr="00390EEC" w:rsidRDefault="00D939E2" w:rsidP="00390EEC">
      <w:pPr>
        <w:pStyle w:val="Heading3"/>
        <w:numPr>
          <w:ilvl w:val="0"/>
          <w:numId w:val="4"/>
        </w:numPr>
        <w:ind w:right="38"/>
        <w:rPr>
          <w:vertAlign w:val="superscript"/>
        </w:rPr>
      </w:pPr>
      <w:r>
        <w:t>The number of responding districts</w:t>
      </w:r>
      <w:r>
        <w:rPr>
          <w:spacing w:val="1"/>
        </w:rPr>
        <w:t xml:space="preserve"> </w:t>
      </w:r>
      <w:r>
        <w:t>that developed or</w:t>
      </w:r>
      <w:r>
        <w:rPr>
          <w:spacing w:val="65"/>
        </w:rPr>
        <w:t xml:space="preserve"> </w:t>
      </w:r>
      <w:r>
        <w:t>changed at</w:t>
      </w:r>
      <w:r>
        <w:rPr>
          <w:spacing w:val="66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half</w:t>
      </w:r>
      <w:r>
        <w:rPr>
          <w:spacing w:val="8"/>
        </w:rPr>
        <w:t xml:space="preserve"> </w:t>
      </w:r>
      <w:r>
        <w:t>(n=11)</w:t>
      </w:r>
      <w:r>
        <w:rPr>
          <w:spacing w:val="1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22</w:t>
      </w:r>
      <w:r>
        <w:rPr>
          <w:spacing w:val="16"/>
        </w:rPr>
        <w:t xml:space="preserve"> </w:t>
      </w:r>
      <w:r>
        <w:t>equity-promoting</w:t>
      </w:r>
      <w:r>
        <w:rPr>
          <w:spacing w:val="1"/>
        </w:rPr>
        <w:t xml:space="preserve"> </w:t>
      </w:r>
      <w:r>
        <w:t>practices</w:t>
      </w:r>
      <w:r>
        <w:rPr>
          <w:spacing w:val="7"/>
        </w:rPr>
        <w:t xml:space="preserve"> </w:t>
      </w:r>
      <w:r>
        <w:t>increased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eight</w:t>
      </w:r>
      <w:r>
        <w:rPr>
          <w:spacing w:val="12"/>
        </w:rPr>
        <w:t xml:space="preserve"> </w:t>
      </w:r>
      <w:r>
        <w:t>(67%)</w:t>
      </w:r>
      <w:r>
        <w:rPr>
          <w:spacing w:val="14"/>
        </w:rPr>
        <w:t xml:space="preserve"> </w:t>
      </w:r>
      <w:r>
        <w:t>to</w:t>
      </w:r>
      <w:r>
        <w:rPr>
          <w:spacing w:val="-62"/>
        </w:rPr>
        <w:t xml:space="preserve"> </w:t>
      </w:r>
      <w:r>
        <w:t>10</w:t>
      </w:r>
      <w:r>
        <w:rPr>
          <w:spacing w:val="4"/>
        </w:rPr>
        <w:t xml:space="preserve"> </w:t>
      </w:r>
      <w:r>
        <w:t>(83%)</w:t>
      </w:r>
      <w:r>
        <w:rPr>
          <w:spacing w:val="6"/>
        </w:rPr>
        <w:t xml:space="preserve"> </w:t>
      </w:r>
      <w:r>
        <w:t>districts.</w:t>
      </w:r>
      <w:r>
        <w:rPr>
          <w:vertAlign w:val="superscript"/>
        </w:rPr>
        <w:t>***</w:t>
      </w:r>
    </w:p>
    <w:p w14:paraId="1B84F672" w14:textId="4509EE68" w:rsidR="00BD6ECD" w:rsidRDefault="002949BA">
      <w:pPr>
        <w:rPr>
          <w:b/>
          <w:sz w:val="18"/>
        </w:rPr>
      </w:pPr>
      <w:r>
        <w:rPr>
          <w:b/>
          <w:noProof/>
          <w:sz w:val="30"/>
        </w:rPr>
        <w:drawing>
          <wp:anchor distT="0" distB="0" distL="114300" distR="114300" simplePos="0" relativeHeight="251672576" behindDoc="0" locked="0" layoutInCell="1" allowOverlap="1" wp14:anchorId="52EAA8CB" wp14:editId="21F81028">
            <wp:simplePos x="0" y="0"/>
            <wp:positionH relativeFrom="column">
              <wp:posOffset>146050</wp:posOffset>
            </wp:positionH>
            <wp:positionV relativeFrom="paragraph">
              <wp:posOffset>155413</wp:posOffset>
            </wp:positionV>
            <wp:extent cx="3322320" cy="2225040"/>
            <wp:effectExtent l="0" t="0" r="0" b="3810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225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39E2">
        <w:br w:type="column"/>
      </w:r>
    </w:p>
    <w:p w14:paraId="56EF314E" w14:textId="77777777" w:rsidR="00BD6ECD" w:rsidRDefault="00BD6ECD">
      <w:pPr>
        <w:pStyle w:val="BodyText"/>
        <w:rPr>
          <w:b/>
          <w:sz w:val="18"/>
        </w:rPr>
      </w:pPr>
    </w:p>
    <w:p w14:paraId="31435886" w14:textId="77777777" w:rsidR="00BD6ECD" w:rsidRDefault="00BD6ECD">
      <w:pPr>
        <w:pStyle w:val="BodyText"/>
        <w:rPr>
          <w:b/>
          <w:sz w:val="18"/>
        </w:rPr>
      </w:pPr>
    </w:p>
    <w:p w14:paraId="7FA7E8B0" w14:textId="77777777" w:rsidR="00BD6ECD" w:rsidRDefault="00BD6ECD">
      <w:pPr>
        <w:pStyle w:val="BodyText"/>
        <w:rPr>
          <w:b/>
          <w:sz w:val="18"/>
        </w:rPr>
      </w:pPr>
    </w:p>
    <w:p w14:paraId="6796AA3C" w14:textId="77777777" w:rsidR="00BD6ECD" w:rsidRDefault="00BD6ECD">
      <w:pPr>
        <w:pStyle w:val="BodyText"/>
        <w:rPr>
          <w:b/>
          <w:sz w:val="18"/>
        </w:rPr>
      </w:pPr>
    </w:p>
    <w:p w14:paraId="67638D2E" w14:textId="77777777" w:rsidR="00BD6ECD" w:rsidRDefault="00BD6ECD">
      <w:pPr>
        <w:spacing w:line="235" w:lineRule="auto"/>
        <w:jc w:val="center"/>
        <w:rPr>
          <w:sz w:val="18"/>
        </w:rPr>
      </w:pPr>
    </w:p>
    <w:p w14:paraId="417F2E78" w14:textId="77777777" w:rsidR="00713590" w:rsidRDefault="00713590">
      <w:pPr>
        <w:spacing w:line="235" w:lineRule="auto"/>
        <w:jc w:val="center"/>
        <w:rPr>
          <w:sz w:val="18"/>
        </w:rPr>
      </w:pPr>
    </w:p>
    <w:p w14:paraId="2C193A80" w14:textId="77777777" w:rsidR="00713590" w:rsidRDefault="00713590">
      <w:pPr>
        <w:spacing w:line="235" w:lineRule="auto"/>
        <w:jc w:val="center"/>
        <w:rPr>
          <w:sz w:val="18"/>
        </w:rPr>
      </w:pPr>
    </w:p>
    <w:p w14:paraId="71D84D20" w14:textId="77777777" w:rsidR="00713590" w:rsidRDefault="00713590">
      <w:pPr>
        <w:spacing w:line="235" w:lineRule="auto"/>
        <w:jc w:val="center"/>
        <w:rPr>
          <w:sz w:val="18"/>
        </w:rPr>
      </w:pPr>
    </w:p>
    <w:p w14:paraId="18790D1D" w14:textId="77777777" w:rsidR="00713590" w:rsidRDefault="00713590">
      <w:pPr>
        <w:spacing w:line="235" w:lineRule="auto"/>
        <w:jc w:val="center"/>
        <w:rPr>
          <w:sz w:val="18"/>
        </w:rPr>
      </w:pPr>
    </w:p>
    <w:p w14:paraId="78B6ABF3" w14:textId="77777777" w:rsidR="00713590" w:rsidRDefault="00713590" w:rsidP="00713590">
      <w:pPr>
        <w:spacing w:line="235" w:lineRule="auto"/>
        <w:rPr>
          <w:sz w:val="18"/>
        </w:rPr>
      </w:pPr>
    </w:p>
    <w:p w14:paraId="035DEEA1" w14:textId="12EF8523" w:rsidR="00DA6346" w:rsidRDefault="00DA6346" w:rsidP="00713590">
      <w:pPr>
        <w:spacing w:line="235" w:lineRule="auto"/>
        <w:rPr>
          <w:sz w:val="18"/>
        </w:rPr>
        <w:sectPr w:rsidR="00DA6346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5554" w:space="813"/>
            <w:col w:w="5033"/>
          </w:cols>
        </w:sectPr>
      </w:pPr>
    </w:p>
    <w:p w14:paraId="45983715" w14:textId="570A22F5" w:rsidR="00BD6ECD" w:rsidRDefault="00BD6ECD">
      <w:pPr>
        <w:pStyle w:val="BodyText"/>
        <w:rPr>
          <w:sz w:val="20"/>
        </w:rPr>
      </w:pPr>
    </w:p>
    <w:p w14:paraId="7B85FAFD" w14:textId="2A8B15C3" w:rsidR="00BD6ECD" w:rsidRDefault="00BD6ECD">
      <w:pPr>
        <w:pStyle w:val="BodyText"/>
        <w:spacing w:before="8" w:after="1"/>
        <w:rPr>
          <w:sz w:val="12"/>
        </w:rPr>
      </w:pPr>
    </w:p>
    <w:p w14:paraId="5DFABE5C" w14:textId="339AF3D3" w:rsidR="00BD6ECD" w:rsidRDefault="003006FF">
      <w:pPr>
        <w:pStyle w:val="BodyText"/>
        <w:ind w:left="6134"/>
        <w:rPr>
          <w:sz w:val="20"/>
        </w:rPr>
      </w:pPr>
      <w:r w:rsidRPr="003006FF">
        <w:rPr>
          <w:noProof/>
          <w:sz w:val="29"/>
        </w:rPr>
        <mc:AlternateContent>
          <mc:Choice Requires="wps">
            <w:drawing>
              <wp:inline distT="0" distB="0" distL="0" distR="0" wp14:anchorId="5ABBD7CB" wp14:editId="449098A3">
                <wp:extent cx="3038182" cy="1002906"/>
                <wp:effectExtent l="0" t="0" r="0" b="6985"/>
                <wp:docPr id="50" name="Rounded Rectangular Callou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38182" cy="10029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EB25C1" w14:textId="77777777" w:rsidR="003006FF" w:rsidRDefault="003006FF" w:rsidP="003006FF">
                            <w:pPr>
                              <w:jc w:val="both"/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Seven districts indicated that Influence 100 was at least a </w:t>
                            </w:r>
                            <w:r>
                              <w:rPr>
                                <w:rFonts w:asciiTheme="minorHAnsi" w:cstheme="minorBidi"/>
                                <w:i/>
                                <w:i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slightly important 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facilitator in </w:t>
                            </w:r>
                            <w:r>
                              <w:rPr>
                                <w:rFonts w:asciiTheme="min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90%+ </w:t>
                            </w:r>
                            <w:r>
                              <w:rPr>
                                <w:rFonts w:asciiTheme="minorHAnsi" w:cstheme="minorBidi"/>
                                <w:color w:val="000000" w:themeColor="text1"/>
                                <w:kern w:val="24"/>
                                <w:sz w:val="23"/>
                                <w:szCs w:val="23"/>
                              </w:rPr>
                              <w:t xml:space="preserve">of the developments or changes made to equity-promoting practices during their first year of participation. </w:t>
                            </w:r>
                          </w:p>
                        </w:txbxContent>
                      </wps:txbx>
                      <wps:bodyPr tIns="0" bIns="0" rtlCol="0" anchor="ctr"/>
                    </wps:wsp>
                  </a:graphicData>
                </a:graphic>
              </wp:inline>
            </w:drawing>
          </mc:Choice>
          <mc:Fallback>
            <w:pict>
              <v:rect w14:anchorId="5ABBD7CB" id="Rounded Rectangular Callout 49" o:spid="_x0000_s1027" style="width:239.25pt;height:78.9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kgHNgIAALYEAAAOAAAAZHJzL2Uyb0RvYy54bWysVMtu2zAQvBfoPxC8N5KVOnUMyzk4SFug&#10;j8BpP4DmwyJAcgWStuy/75KU1aYNeih6IfjYnZkd7Wp1d7KGHKUPGlxLZ1c1JdJxENrtW/r928Ob&#10;BSUhMieYASdbepaB3q1fv1oN/VI20IER0hMEcWE59C3tYuyXVRV4Jy0LV9BLh48KvGURj35fCc8G&#10;RLemaur6phrAi94DlyHg7X15pOuMr5Tk8atSQUZiWoraYl59XndprdYrttx71neajzLYP6iwTDsk&#10;naDuWWTk4PUfUFZzDwFUvOJgK1BKc5lrwGpm9W/VPHWsl7kWNCf0k03h/8HyL8dHT7Ro6Rztcczi&#10;N9rCwQkpyBbdY25/MMyTDTMGDpG8vU2WDX1YYuZT/+jHU8Btqv+kvCXK6P4DdkN2BGskp2z4eTJc&#10;niLheHldXy9mi4YSjm+zum5u65uEXxWgBNj7EN9LsCRtWupRU4Zlx08hltBLSAoPYLR40MbkQ+oi&#10;uTGeHBl+/92+KDIH+xlEuVvM6zp3AVLmpkvhWcAzJOPI0NJmMX83z+wOEkehNw7jkyPFg7yLZyOT&#10;AuO2UqG9WGuTEyeOQs84ly4WWaFjQpbrJOplVRkwISvkn7BHgOflXrCLyjE+pco8F1Ny/TdhJXnK&#10;yMzg4pRstQP/EoDBqkbmEn8xqViTXIqn3Sm3Xo5MNzsQZ2zH+NFhi2M/7i4bH80GyggzxzvACebR&#10;Z4KUh8ORv9k4yGn6fj1n6p+/m/UPAAAA//8DAFBLAwQUAAYACAAAACEAAN0HcN4AAAAFAQAADwAA&#10;AGRycy9kb3ducmV2LnhtbEyPzU7DMBCE70i8g7VI3KgDojSEOBU/ijhwaotacdskbhLVXke226Z9&#10;ehYucBlpNaOZb/P5aI04aB96RwpuJwkITbVremoVfK7KmxREiEgNGkdawUkHmBeXFzlmjTvSQh+W&#10;sRVcQiFDBV2MQyZlqDttMUzcoIm9rfMWI5++lY3HI5dbI++S5EFa7IkXOhz0a6fr3XJvFfj3crOt&#10;vj5wlZ68qdfl28vufFbq+mp8fgIR9Rj/wvCDz+hQMFPl9tQEYRTwI/FX2bufpVMQFYems0eQRS7/&#10;0xffAAAA//8DAFBLAQItABQABgAIAAAAIQC2gziS/gAAAOEBAAATAAAAAAAAAAAAAAAAAAAAAABb&#10;Q29udGVudF9UeXBlc10ueG1sUEsBAi0AFAAGAAgAAAAhADj9If/WAAAAlAEAAAsAAAAAAAAAAAAA&#10;AAAALwEAAF9yZWxzLy5yZWxzUEsBAi0AFAAGAAgAAAAhAIQSSAc2AgAAtgQAAA4AAAAAAAAAAAAA&#10;AAAALgIAAGRycy9lMm9Eb2MueG1sUEsBAi0AFAAGAAgAAAAhAADdB3DeAAAABQEAAA8AAAAAAAAA&#10;AAAAAAAAkAQAAGRycy9kb3ducmV2LnhtbFBLBQYAAAAABAAEAPMAAACbBQAAAAA=&#10;" fillcolor="#d8d8d8 [2732]" stroked="f" strokeweight="2.25pt">
                <v:textbox inset=",0,,0">
                  <w:txbxContent>
                    <w:p w14:paraId="1DEB25C1" w14:textId="77777777" w:rsidR="003006FF" w:rsidRDefault="003006FF" w:rsidP="003006FF">
                      <w:pPr>
                        <w:jc w:val="both"/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Seven districts indicated that Influence 100 was at least a </w:t>
                      </w:r>
                      <w:r>
                        <w:rPr>
                          <w:rFonts w:asciiTheme="minorHAnsi" w:cstheme="minorBidi"/>
                          <w:i/>
                          <w:i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slightly important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facilitator in </w:t>
                      </w:r>
                      <w:r>
                        <w:rPr>
                          <w:rFonts w:asciiTheme="minorHAnsi" w:cstheme="minorBidi"/>
                          <w:b/>
                          <w:bCs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90%+ </w:t>
                      </w:r>
                      <w:r>
                        <w:rPr>
                          <w:rFonts w:asciiTheme="minorHAnsi" w:cstheme="minorBidi"/>
                          <w:color w:val="000000" w:themeColor="text1"/>
                          <w:kern w:val="24"/>
                          <w:sz w:val="23"/>
                          <w:szCs w:val="23"/>
                        </w:rPr>
                        <w:t xml:space="preserve">of the developments or changes made to equity-promoting practices during their first year of participation.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765B266" w14:textId="35688C59" w:rsidR="00BD6ECD" w:rsidRDefault="003006FF">
      <w:pPr>
        <w:pStyle w:val="BodyText"/>
        <w:spacing w:before="5"/>
        <w:rPr>
          <w:sz w:val="29"/>
        </w:rPr>
      </w:pPr>
      <w:r>
        <w:rPr>
          <w:b/>
          <w:noProof/>
          <w:sz w:val="21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A752697" wp14:editId="7A3C7157">
                <wp:simplePos x="0" y="0"/>
                <wp:positionH relativeFrom="column">
                  <wp:posOffset>99060</wp:posOffset>
                </wp:positionH>
                <wp:positionV relativeFrom="paragraph">
                  <wp:posOffset>99857</wp:posOffset>
                </wp:positionV>
                <wp:extent cx="2438400" cy="2178050"/>
                <wp:effectExtent l="0" t="0" r="0" b="0"/>
                <wp:wrapNone/>
                <wp:docPr id="19" name="Partial Circle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178050"/>
                        </a:xfrm>
                        <a:prstGeom prst="pie">
                          <a:avLst>
                            <a:gd name="adj1" fmla="val 0"/>
                            <a:gd name="adj2" fmla="val 1080877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13D88" id="Partial Circle 19" o:spid="_x0000_s1026" style="position:absolute;margin-left:7.8pt;margin-top:7.85pt;width:192pt;height:171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217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CqrwAIAAP8FAAAOAAAAZHJzL2Uyb0RvYy54bWysVE1v2zAMvQ/YfxB0X+1k6ZIGdYogRYcB&#10;XVusHXpWZCnWoK9JSpzs15eSbCfdih2GXWxRJB/JJ5KXV3sl0Y45L4yu8OisxIhpamqhNxX+/nTz&#10;YYaRD0TXRBrNKnxgHl8t3r+7bO2cjU1jZM0cAhDt562tcBOCnReFpw1TxJ8ZyzQouXGKBBDdpqgd&#10;aQFdyWJclp+K1rjaOkOZ93B7nZV4kfA5ZzTcc+5ZQLLCkFtIX5e+6/gtFpdkvnHENoJ2aZB/yEIR&#10;oSHoAHVNAkFbJ/6AUoI64w0PZ9SownAuKEs1QDWj8rdqHhtiWaoFyPF2oMn/P1h6t3twSNTwdhcY&#10;aaLgjR6IC4JItBKOSoZAASy11s/B+NE+uE7ycIwl77lT8Q/FoH1i9jAwy/YBUbgcTz7OJiU8AAXd&#10;eDSdleeJ++Lobp0Pn5lRKB4qbEWsnMzJ7taHxGzdpUfqHyOMuJLwUDtIs3/EE/34VD8qZ+VsOu3j&#10;dYAQuY8Y0b2Ror4RUiYhdh9bSYcAv8LrzSilIrfqq6nz3ey8hHKACcBJzRrNs3SKJHXE0yYiZ+N4&#10;U0QyM33pFA6SRTupvzEOjxEJSxEH5ByUUMp0yMn4htQsX8dU3s4lAUZkDvEH7A7gdZE9ds6ys4+u&#10;LE3R4Fz+LbHsPHikyEaHwVkJbdxbABKq6iJn+56kTE1kaW3qA7SqM3mGvaU3AjrllvgADQu9AN0F&#10;iyjcw4dL01bYdCeMGuN+vXUf7WGWQItRC0ugwv7nljiGkfyiYcouRpNJ3BpJmJxPxyC4U836VKO3&#10;amWgX6A7Ibt0jPZB9kfujHqGfbWMUUFFNIXYFabB9cIq5OUEG4+y5TKZwaawJNzqR0sjeGQ1tu7T&#10;/pk4241LgEm7M/3C6MYmM3q0jZ7aLLfBcBGi8shrJ8CWgdOrNXYqJ6vj3l68AAAA//8DAFBLAwQU&#10;AAYACAAAACEAoXt1qt0AAAAJAQAADwAAAGRycy9kb3ducmV2LnhtbExPQU7DMBC8I/EHa5G4UQeq&#10;tmmIU1WIAr0gEXiAE2+TCHsdxW6a8nq2Jzjtzs5oZjbfTM6KEYfQeVJwP0tAINXedNQo+Prc3aUg&#10;QtRktPWECs4YYFNcX+U6M/5EHziWsRFsQiHTCtoY+0zKULfodJj5Hom5gx+cjgyHRppBn9jcWfmQ&#10;JEvpdEec0Ooen1qsv8ujU5C6aUztfP/ztqvfX1+eq3LYHs5K3d5M20cQEaf4J4ZLfa4OBXeq/JFM&#10;EJbxYsnKy1yBYH6+XvOh4mWRrkAWufz/QfELAAD//wMAUEsBAi0AFAAGAAgAAAAhALaDOJL+AAAA&#10;4QEAABMAAAAAAAAAAAAAAAAAAAAAAFtDb250ZW50X1R5cGVzXS54bWxQSwECLQAUAAYACAAAACEA&#10;OP0h/9YAAACUAQAACwAAAAAAAAAAAAAAAAAvAQAAX3JlbHMvLnJlbHNQSwECLQAUAAYACAAAACEA&#10;/mAqq8ACAAD/BQAADgAAAAAAAAAAAAAAAAAuAgAAZHJzL2Uyb0RvYy54bWxQSwECLQAUAAYACAAA&#10;ACEAoXt1qt0AAAAJAQAADwAAAAAAAAAAAAAAAAAaBQAAZHJzL2Rvd25yZXYueG1sUEsFBgAAAAAE&#10;AAQA8wAAACQGAAAAAA==&#10;" path="m2438400,1089025v,407912,-255207,781621,-661251,968296c1426093,2218715,1009273,2218269,658652,2056122,252933,1868495,-1299,1494003,6,1085915r1219194,3110l2438400,1089025xe" fillcolor="#d8d8d8 [2732]" stroked="f" strokeweight="2pt">
                <v:path arrowok="t" o:connecttype="custom" o:connectlocs="2438400,1089025;1777149,2057321;658652,2056122;6,1085915;1219200,1089025;2438400,1089025" o:connectangles="0,0,0,0,0,0"/>
              </v:shape>
            </w:pict>
          </mc:Fallback>
        </mc:AlternateContent>
      </w:r>
    </w:p>
    <w:p w14:paraId="1379F13D" w14:textId="2E815B5E" w:rsidR="00BD6ECD" w:rsidRDefault="00BD6ECD">
      <w:pPr>
        <w:rPr>
          <w:sz w:val="29"/>
        </w:rPr>
        <w:sectPr w:rsidR="00BD6ECD">
          <w:type w:val="continuous"/>
          <w:pgSz w:w="11520" w:h="15120"/>
          <w:pgMar w:top="1440" w:right="120" w:bottom="280" w:left="0" w:header="0" w:footer="0" w:gutter="0"/>
          <w:cols w:space="720"/>
        </w:sectPr>
      </w:pPr>
    </w:p>
    <w:p w14:paraId="48286024" w14:textId="5F1B4D12" w:rsidR="00BD6ECD" w:rsidRDefault="00BD6ECD">
      <w:pPr>
        <w:pStyle w:val="BodyText"/>
        <w:spacing w:before="9"/>
        <w:rPr>
          <w:sz w:val="13"/>
        </w:rPr>
      </w:pPr>
    </w:p>
    <w:p w14:paraId="4FFD1AA5" w14:textId="47E05438" w:rsidR="00BD6ECD" w:rsidRDefault="00BD6ECD">
      <w:pPr>
        <w:ind w:right="38"/>
        <w:jc w:val="right"/>
        <w:rPr>
          <w:b/>
          <w:sz w:val="18"/>
        </w:rPr>
      </w:pPr>
    </w:p>
    <w:p w14:paraId="3BF4166A" w14:textId="3B1AC6DB" w:rsidR="00BD6ECD" w:rsidRDefault="002949BA">
      <w:pPr>
        <w:rPr>
          <w:b/>
          <w:sz w:val="18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793135FA" wp14:editId="7BD5056C">
            <wp:simplePos x="0" y="0"/>
            <wp:positionH relativeFrom="column">
              <wp:posOffset>45882</wp:posOffset>
            </wp:positionH>
            <wp:positionV relativeFrom="paragraph">
              <wp:posOffset>434340</wp:posOffset>
            </wp:positionV>
            <wp:extent cx="3422015" cy="1396365"/>
            <wp:effectExtent l="0" t="0" r="6985" b="0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2015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939E2">
        <w:br w:type="column"/>
      </w:r>
    </w:p>
    <w:p w14:paraId="1E0CBE9F" w14:textId="77777777" w:rsidR="00BD6ECD" w:rsidRDefault="00BD6ECD">
      <w:pPr>
        <w:pStyle w:val="BodyText"/>
        <w:spacing w:before="4"/>
        <w:rPr>
          <w:b/>
          <w:sz w:val="14"/>
        </w:rPr>
      </w:pPr>
    </w:p>
    <w:p w14:paraId="69F992A1" w14:textId="040BC1BD" w:rsidR="00BD6ECD" w:rsidRDefault="00BD6ECD">
      <w:pPr>
        <w:jc w:val="right"/>
        <w:rPr>
          <w:b/>
          <w:sz w:val="18"/>
        </w:rPr>
      </w:pPr>
    </w:p>
    <w:p w14:paraId="267B2586" w14:textId="77777777" w:rsidR="00BD6ECD" w:rsidRDefault="00D939E2">
      <w:pPr>
        <w:pStyle w:val="Heading3"/>
        <w:ind w:left="1229" w:right="429"/>
      </w:pPr>
      <w:r>
        <w:rPr>
          <w:b w:val="0"/>
        </w:rPr>
        <w:br w:type="column"/>
      </w:r>
      <w:r>
        <w:t>D.</w:t>
      </w:r>
      <w:r>
        <w:rPr>
          <w:spacing w:val="5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all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districts</w:t>
      </w:r>
      <w:r>
        <w:rPr>
          <w:spacing w:val="4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equity-promoting</w:t>
      </w:r>
      <w:r>
        <w:rPr>
          <w:spacing w:val="1"/>
        </w:rPr>
        <w:t xml:space="preserve"> </w:t>
      </w:r>
      <w:r>
        <w:t>practices during</w:t>
      </w:r>
      <w:r>
        <w:rPr>
          <w:spacing w:val="1"/>
        </w:rPr>
        <w:t xml:space="preserve"> </w:t>
      </w:r>
      <w:r>
        <w:t>their</w:t>
      </w:r>
      <w:r>
        <w:rPr>
          <w:spacing w:val="2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year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participation,</w:t>
      </w:r>
      <w:r>
        <w:rPr>
          <w:spacing w:val="-1"/>
        </w:rPr>
        <w:t xml:space="preserve"> </w:t>
      </w:r>
      <w:r>
        <w:t>districts</w:t>
      </w:r>
      <w:r>
        <w:rPr>
          <w:spacing w:val="8"/>
        </w:rPr>
        <w:t xml:space="preserve"> </w:t>
      </w:r>
      <w:r>
        <w:t>indicated</w:t>
      </w:r>
      <w:r>
        <w:rPr>
          <w:spacing w:val="6"/>
        </w:rPr>
        <w:t xml:space="preserve"> </w:t>
      </w:r>
      <w:r>
        <w:t>that,</w:t>
      </w:r>
      <w:r>
        <w:rPr>
          <w:spacing w:val="1"/>
        </w:rPr>
        <w:t xml:space="preserve"> </w:t>
      </w:r>
      <w:r>
        <w:t>on</w:t>
      </w:r>
      <w:r>
        <w:rPr>
          <w:spacing w:val="4"/>
        </w:rPr>
        <w:t xml:space="preserve"> </w:t>
      </w:r>
      <w:r>
        <w:t>average,</w:t>
      </w:r>
      <w:r>
        <w:rPr>
          <w:spacing w:val="3"/>
        </w:rPr>
        <w:t xml:space="preserve"> </w:t>
      </w:r>
      <w:r>
        <w:t>Influence</w:t>
      </w:r>
      <w:r>
        <w:rPr>
          <w:spacing w:val="-1"/>
        </w:rPr>
        <w:t xml:space="preserve"> </w:t>
      </w:r>
      <w:r>
        <w:t>100</w:t>
      </w:r>
      <w:r>
        <w:rPr>
          <w:spacing w:val="1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least</w:t>
      </w:r>
      <w:r>
        <w:rPr>
          <w:spacing w:val="-6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i/>
        </w:rPr>
        <w:t>slightly</w:t>
      </w:r>
      <w:r>
        <w:rPr>
          <w:i/>
          <w:spacing w:val="4"/>
        </w:rPr>
        <w:t xml:space="preserve"> </w:t>
      </w:r>
      <w:r>
        <w:rPr>
          <w:i/>
        </w:rPr>
        <w:t>important</w:t>
      </w:r>
      <w:r>
        <w:rPr>
          <w:i/>
          <w:spacing w:val="4"/>
        </w:rPr>
        <w:t xml:space="preserve"> </w:t>
      </w:r>
      <w:r>
        <w:t>facilitator</w:t>
      </w:r>
      <w:r>
        <w:rPr>
          <w:spacing w:val="6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color w:val="890000"/>
          <w:sz w:val="37"/>
        </w:rPr>
        <w:t>67%</w:t>
      </w:r>
      <w:r>
        <w:rPr>
          <w:color w:val="890000"/>
          <w:spacing w:val="-81"/>
          <w:sz w:val="3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those</w:t>
      </w:r>
      <w:r>
        <w:rPr>
          <w:spacing w:val="4"/>
        </w:rPr>
        <w:t xml:space="preserve"> </w:t>
      </w:r>
      <w:r>
        <w:t>developments</w:t>
      </w:r>
      <w:r>
        <w:rPr>
          <w:spacing w:val="-2"/>
        </w:rPr>
        <w:t xml:space="preserve"> </w:t>
      </w:r>
      <w:r>
        <w:t>or</w:t>
      </w:r>
      <w:r>
        <w:rPr>
          <w:spacing w:val="7"/>
        </w:rPr>
        <w:t xml:space="preserve"> </w:t>
      </w:r>
      <w:r>
        <w:t>changes.</w:t>
      </w:r>
    </w:p>
    <w:p w14:paraId="5D5B42E5" w14:textId="77777777" w:rsidR="00BD6ECD" w:rsidRDefault="00BD6ECD">
      <w:pPr>
        <w:sectPr w:rsidR="00BD6ECD">
          <w:type w:val="continuous"/>
          <w:pgSz w:w="11520" w:h="15120"/>
          <w:pgMar w:top="1440" w:right="120" w:bottom="280" w:left="0" w:header="0" w:footer="0" w:gutter="0"/>
          <w:cols w:num="3" w:space="720" w:equalWidth="0">
            <w:col w:w="2260" w:space="479"/>
            <w:col w:w="2220" w:space="40"/>
            <w:col w:w="6401"/>
          </w:cols>
        </w:sectPr>
      </w:pPr>
    </w:p>
    <w:p w14:paraId="11223465" w14:textId="5AFC77F0" w:rsidR="00BD6ECD" w:rsidRDefault="00BD6ECD">
      <w:pPr>
        <w:pStyle w:val="BodyText"/>
        <w:spacing w:before="5"/>
        <w:rPr>
          <w:b/>
          <w:sz w:val="21"/>
        </w:rPr>
      </w:pPr>
    </w:p>
    <w:p w14:paraId="6840BB10" w14:textId="34A7B1DB" w:rsidR="00BD6ECD" w:rsidRDefault="002949BA">
      <w:pPr>
        <w:spacing w:before="75"/>
        <w:ind w:right="322"/>
        <w:jc w:val="right"/>
        <w:rPr>
          <w:sz w:val="20"/>
        </w:rPr>
      </w:pPr>
      <w:r w:rsidRPr="002949BA">
        <w:rPr>
          <w:noProof/>
          <w:color w:val="999B9E"/>
          <w:w w:val="99"/>
          <w:sz w:val="20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05EE1FF" wp14:editId="363DF2F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53444" cy="2490057"/>
                <wp:effectExtent l="0" t="0" r="8890" b="43815"/>
                <wp:wrapNone/>
                <wp:docPr id="36" name="Chord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3444" cy="2490057"/>
                        </a:xfrm>
                        <a:prstGeom prst="chord">
                          <a:avLst>
                            <a:gd name="adj1" fmla="val 413220"/>
                            <a:gd name="adj2" fmla="val 1045104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324FED4" id="Chord 35" o:spid="_x0000_s1026" style="position:absolute;margin-left:0;margin-top:-.05pt;width:185.3pt;height:196.0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3444,2490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yzgOwIAACEFAAAOAAAAZHJzL2Uyb0RvYy54bWysVMlu2zAQvRfoPxC811osp65gOQcH6aVL&#10;kLQfQHOxWHARSMbL33dIyorTBClQ9CCKy8x7M2+GXF0ftUJ77ry0psPVrMSIG2qZNLsO//xx+2GJ&#10;kQ/EMKKs4R0+cY+v1+/frQ5Dy2vbW8W4QwBifHsYOtyHMLRF4WnPNfEzO3ADh8I6TQIs3a5gjhwA&#10;XauiLsur4mAdG5yl3HvYvcmHeJ3wheA0fBfC84BUhyG2kEaXxm0ci/WKtDtHhl7SMQzyD1FoIg2Q&#10;TlA3JBD06OQLKC2ps96KMKNWF1YISXnKAbKpyj+yeejJwFMuII4fJpn8/4Ol3/Z3DknW4fkVRoZo&#10;qNGmB03RfBHFOQy+BZuH4c6NKw/TmOlROB3/kAM6JkFPk6D8GBCFzXq+mDdNgxGFs7r5VJaLjxG1&#10;eHIfnA+fudUoTjpMI3dSkuy/+JAkZWNchP2qMBJaQYX2RKGmmtf1uYQXRvWlUVU2C/iWI+2ICgGc&#10;iSOFt0qyW6lUWsTe4xvlEJB0eLurUjzqUX+1LO8tF2WZiAEntWo0T2k9Q1Lmb+DhWL8Ah7bO4KQF&#10;TmjfkfO8/RYnnEXSIpYtFyrNwknxGIoy91xAtWNpEu8UfOYglHITcr6+J4zn7Zjt6+kmwIgsQLwJ&#10;ewR4ruMZO5d/tI+uPF3Tybl8K7DsPHkkZmvC5Kylse41AAVZjczZ/ixSliaqtLXsBHfBBbWx+bUg&#10;JrYjNGVwyTlawT1MhR7fjHjRL9cJ9ullW/8GAAD//wMAUEsDBBQABgAIAAAAIQCA9AVe3AAAAAYB&#10;AAAPAAAAZHJzL2Rvd25yZXYueG1sTI/BTsMwEETvSPyDtUjcWjuNVCDEqRAScANRSgU3N14Si3gd&#10;2W4b/p7lVG47mtHM23o1+UEcMCYXSEMxVyCQ2mAddRo2bw+zaxApG7JmCIQafjDBqjk/q01lw5Fe&#10;8bDOneASSpXR0Oc8VlKmtkdv0jyMSOx9hehNZhk7aaM5crkf5EKppfTGES/0ZsT7Htvv9d5rePl4&#10;HMPWvdtolXLb58+yeNqUWl9eTHe3IDJO+RSGP3xGh4aZdmFPNolBAz+SNcwKEGyWV2oJYsfHzUKB&#10;bGr5H7/5BQAA//8DAFBLAQItABQABgAIAAAAIQC2gziS/gAAAOEBAAATAAAAAAAAAAAAAAAAAAAA&#10;AABbQ29udGVudF9UeXBlc10ueG1sUEsBAi0AFAAGAAgAAAAhADj9If/WAAAAlAEAAAsAAAAAAAAA&#10;AAAAAAAALwEAAF9yZWxzLy5yZWxzUEsBAi0AFAAGAAgAAAAhAIRnLOA7AgAAIQUAAA4AAAAAAAAA&#10;AAAAAAAALgIAAGRycy9lMm9Eb2MueG1sUEsBAi0AFAAGAAgAAAAhAID0BV7cAAAABgEAAA8AAAAA&#10;AAAAAAAAAAAAlQQAAGRycy9kb3ducmV2LnhtbFBLBQYAAAAABAAEAPMAAACeBQAAAAA=&#10;" path="m2345851,1386239v-68357,633564,-578102,1110064,-1180766,1103757c563360,2483699,63079,1998088,5416,1364333r2340435,21906xe" fillcolor="#d8d8d8 [2732]" strokecolor="#c6d9f1 [671]" strokeweight="2pt">
                <v:path arrowok="t" o:connecttype="custom" o:connectlocs="2345851,1386239;1165085,2489996;5416,1364333;2345851,1386239" o:connectangles="0,0,0,0"/>
              </v:shape>
            </w:pict>
          </mc:Fallback>
        </mc:AlternateContent>
      </w:r>
      <w:r w:rsidR="00D939E2" w:rsidRPr="004E25C4">
        <w:rPr>
          <w:color w:val="404040" w:themeColor="text1" w:themeTint="BF"/>
          <w:w w:val="99"/>
          <w:sz w:val="20"/>
        </w:rPr>
        <w:t>7</w:t>
      </w:r>
    </w:p>
    <w:p w14:paraId="165553BE" w14:textId="77777777" w:rsidR="00BD6ECD" w:rsidRDefault="00BD6ECD">
      <w:pPr>
        <w:jc w:val="right"/>
        <w:rPr>
          <w:sz w:val="20"/>
        </w:rPr>
        <w:sectPr w:rsidR="00BD6ECD">
          <w:type w:val="continuous"/>
          <w:pgSz w:w="11520" w:h="15120"/>
          <w:pgMar w:top="1440" w:right="120" w:bottom="280" w:left="0" w:header="0" w:footer="0" w:gutter="0"/>
          <w:cols w:space="720"/>
        </w:sectPr>
      </w:pPr>
    </w:p>
    <w:p w14:paraId="627A6E52" w14:textId="1D6D2333" w:rsidR="00BD6ECD" w:rsidRDefault="003F081A">
      <w:pPr>
        <w:spacing w:before="16" w:line="235" w:lineRule="auto"/>
        <w:ind w:left="2971" w:right="2789" w:firstLine="47"/>
        <w:rPr>
          <w:b/>
          <w:sz w:val="36"/>
        </w:rPr>
      </w:pPr>
      <w:bookmarkStart w:id="26" w:name="Slide_Number_3"/>
      <w:bookmarkStart w:id="27" w:name="_bookmark17"/>
      <w:bookmarkEnd w:id="26"/>
      <w:bookmarkEnd w:id="27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C79E2E" wp14:editId="0F066689">
                <wp:simplePos x="0" y="0"/>
                <wp:positionH relativeFrom="column">
                  <wp:posOffset>55880</wp:posOffset>
                </wp:positionH>
                <wp:positionV relativeFrom="paragraph">
                  <wp:posOffset>-104189</wp:posOffset>
                </wp:positionV>
                <wp:extent cx="7200900" cy="9509760"/>
                <wp:effectExtent l="19050" t="19050" r="38100" b="34290"/>
                <wp:wrapNone/>
                <wp:docPr id="24" name="Rounded 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0" cy="9509760"/>
                        </a:xfrm>
                        <a:prstGeom prst="roundRect">
                          <a:avLst/>
                        </a:prstGeom>
                        <a:noFill/>
                        <a:ln w="57150" cap="flat" cmpd="sng" algn="ctr">
                          <a:solidFill>
                            <a:srgbClr val="8A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lIns="0" rIns="0"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72B48EC4" id="Rounded Rectangle 3" o:spid="_x0000_s1026" style="position:absolute;margin-left:4.4pt;margin-top:-8.2pt;width:567pt;height:748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905gEAAKoDAAAOAAAAZHJzL2Uyb0RvYy54bWysU9tu2zAMfR+wfxD0vtjJlqYx4hRFgw4D&#10;hq1o1w9gZMkWoBskNU7+fqScpru8DfODTJnkIXl4vLk5WsMOMibtXcvns5oz6YTvtOtb/vzj/sM1&#10;ZymD68B4J1t+konfbN+/24yhkQs/eNPJyBDEpWYMLR9yDk1VJTFIC2nmg3ToVD5ayHiNfdVFGBHd&#10;mmpR11fV6GMXohcyJfy6m5x8W/CVkiJ/VyrJzEzLsbdczljOPZ3VdgNNHyEMWpzbgH/owoJ2WPQC&#10;tYMM7CXqv6CsFtEnr/JMeFt5pbSQZQacZl7/Mc3TAEGWWZCcFC40pf8HK74dHiLTXcsXnzhzYHFH&#10;j/7FdbJjj8geuN5I9pF4GkNqMPwpPMTzLaFJQx9VtPTGcdixcHu6cCuPmQn8uMJtrWtcgUDfelmv&#10;V1eF/eotPcSUP0tvGRktj9QG9VCIhcPXlLEuxr/GUUnn77UxZYvGsbHly9V8SVUAxaQMZDRtwPGS&#10;6zkD06NKRY4FMnmjO0onoBT7/Z2J7AColOvbGh8aGsv9Fka1d5CGKa64Jg1ZnVHIRlvMpuTXbOMI&#10;XRYpnicgIifqyNr77oQrMF8crhU7jxcjmzs/yRacGDyqljqnpigPBVHaO4uXFPfrvUS9/WLbnwAA&#10;AP//AwBQSwMEFAAGAAgAAAAhANX1+gTfAAAACwEAAA8AAABkcnMvZG93bnJldi54bWxMj8FqwzAQ&#10;RO+F/oPYQm+JbGOCcC2HpBDoqeA0lB4Va2uLWCsjKY7791VO7W1nZ5l5W28XO7IZfTCOJOTrDBhS&#10;57ShXsLp47ASwEJUpNXoCCX8YIBt8/hQq0q7G7U4H2PPUgiFSkkYYpwqzkM3oFVh7Sak5H07b1VM&#10;0vdce3VL4XbkRZZtuFWGUsOgJnwdsLscr1ZCfJ/607wz4o23rRH0Zff+8Cnl89OyewEWcYl/x3DH&#10;T+jQJKazu5IObJQgEniUsMo3JbC7n5dFWp3TVIq8AN7U/P8PzS8AAAD//wMAUEsBAi0AFAAGAAgA&#10;AAAhALaDOJL+AAAA4QEAABMAAAAAAAAAAAAAAAAAAAAAAFtDb250ZW50X1R5cGVzXS54bWxQSwEC&#10;LQAUAAYACAAAACEAOP0h/9YAAACUAQAACwAAAAAAAAAAAAAAAAAvAQAAX3JlbHMvLnJlbHNQSwEC&#10;LQAUAAYACAAAACEADddPdOYBAACqAwAADgAAAAAAAAAAAAAAAAAuAgAAZHJzL2Uyb0RvYy54bWxQ&#10;SwECLQAUAAYACAAAACEA1fX6BN8AAAALAQAADwAAAAAAAAAAAAAAAABABAAAZHJzL2Rvd25yZXYu&#10;eG1sUEsFBgAAAAAEAAQA8wAAAEwFAAAAAA==&#10;" filled="f" strokecolor="#8a0000" strokeweight="4.5pt">
                <v:stroke joinstyle="miter"/>
                <v:textbox inset="0,,0"/>
              </v:roundrect>
            </w:pict>
          </mc:Fallback>
        </mc:AlternateContent>
      </w:r>
      <w:r w:rsidR="00D939E2">
        <w:rPr>
          <w:b/>
          <w:sz w:val="36"/>
        </w:rPr>
        <w:t>Influence 100 Benchmarks Summary:</w:t>
      </w:r>
      <w:r w:rsidR="00D939E2">
        <w:rPr>
          <w:b/>
          <w:spacing w:val="-79"/>
          <w:sz w:val="36"/>
        </w:rPr>
        <w:t xml:space="preserve"> </w:t>
      </w:r>
      <w:r w:rsidR="00D939E2">
        <w:rPr>
          <w:b/>
          <w:sz w:val="36"/>
        </w:rPr>
        <w:t>Impacts</w:t>
      </w:r>
      <w:r w:rsidR="00D939E2">
        <w:rPr>
          <w:b/>
          <w:spacing w:val="-11"/>
          <w:sz w:val="36"/>
        </w:rPr>
        <w:t xml:space="preserve"> </w:t>
      </w:r>
      <w:r w:rsidR="00D939E2">
        <w:rPr>
          <w:b/>
          <w:sz w:val="36"/>
        </w:rPr>
        <w:t>on</w:t>
      </w:r>
      <w:r w:rsidR="00D939E2">
        <w:rPr>
          <w:b/>
          <w:spacing w:val="-7"/>
          <w:sz w:val="36"/>
        </w:rPr>
        <w:t xml:space="preserve"> </w:t>
      </w:r>
      <w:r w:rsidR="00D939E2">
        <w:rPr>
          <w:b/>
          <w:sz w:val="36"/>
        </w:rPr>
        <w:t>System</w:t>
      </w:r>
      <w:r w:rsidR="00D939E2">
        <w:rPr>
          <w:b/>
          <w:spacing w:val="-8"/>
          <w:sz w:val="36"/>
        </w:rPr>
        <w:t xml:space="preserve"> </w:t>
      </w:r>
      <w:r w:rsidR="00D939E2">
        <w:rPr>
          <w:b/>
          <w:sz w:val="36"/>
        </w:rPr>
        <w:t>(Benchmarks</w:t>
      </w:r>
      <w:r w:rsidR="00D939E2">
        <w:rPr>
          <w:b/>
          <w:spacing w:val="-12"/>
          <w:sz w:val="36"/>
        </w:rPr>
        <w:t xml:space="preserve"> </w:t>
      </w:r>
      <w:r w:rsidR="00D939E2">
        <w:rPr>
          <w:b/>
          <w:sz w:val="36"/>
        </w:rPr>
        <w:t>A–D)</w:t>
      </w:r>
    </w:p>
    <w:p w14:paraId="0DE738E0" w14:textId="12E79FC9" w:rsidR="00BD6ECD" w:rsidRDefault="00E81CC4">
      <w:pPr>
        <w:pStyle w:val="BodyText"/>
        <w:spacing w:before="3"/>
        <w:rPr>
          <w:b/>
          <w:sz w:val="27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3112BFF" wp14:editId="6DE6A761">
                <wp:simplePos x="0" y="0"/>
                <wp:positionH relativeFrom="column">
                  <wp:posOffset>626012</wp:posOffset>
                </wp:positionH>
                <wp:positionV relativeFrom="paragraph">
                  <wp:posOffset>109904</wp:posOffset>
                </wp:positionV>
                <wp:extent cx="5985804" cy="0"/>
                <wp:effectExtent l="0" t="0" r="0" b="0"/>
                <wp:wrapNone/>
                <wp:docPr id="40" name="Straight Connector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95F193" id="Straight Connector 40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3pt,8.65pt" to="520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+bR5QEAACkEAAAOAAAAZHJzL2Uyb0RvYy54bWysU02P0zAQvSPxHyzfadLVFpWo6R66Wi58&#10;VCz8ANexG0u2xxp7m/bfM3bSFAFCApGDk7HnvZn3PNk8nJ1lJ4XRgG/5clFzpryEzvhjy799fXqz&#10;5iwm4TthwauWX1TkD9vXrzZDaNQd9GA7hYxIfGyG0PI+pdBUVZS9ciIuIChPhxrQiUQhHqsOxUDs&#10;zlZ3df22GgC7gCBVjLT7OB7ybeHXWsn0WeuoErMtp95SWbGsh7xW241ojihCb+TUhviHLpwwnorO&#10;VI8iCfaC5hcqZyRCBJ0WElwFWhupigZSs6x/UvPci6CKFjInhtmm+P9o5afTHpnpWn5P9njh6I6e&#10;Ewpz7BPbgffkICCjQ3JqCLEhwM7vcYpi2GOWfdbo8psEsXNx9zK7q86JSdpcvVuv1vU9Z/J6Vt2A&#10;AWN6r8Cx/NFya3wWLhpx+hATFaPUa0retj6vEazpnoy1Jcgjo3YW2UnQZR+Oy0JgX9xH6Ma9VU1P&#10;FkJsZcJy+hjdmOgss1dZ7CivfKWLVWPlL0qTYSRoLDATjTWElMqn5VTFesrOME1dzsC6dPZH4JSf&#10;oaqM8d+AZ0SpDD7NYGc84O+qp/O1ZT3mXx0YdWcLDtBdysUXa2gei3PTv5MH/se4wG9/+PY7AAAA&#10;//8DAFBLAwQUAAYACAAAACEAuEn1Gd4AAAAJAQAADwAAAGRycy9kb3ducmV2LnhtbEyPwU7DMBBE&#10;70j8g7VIXBB1WqCEEKdCEYhDTxSExG0bL0lUex3Fbuv8Pa44wHFnRrNvylW0Rhxo9L1jBfNZBoK4&#10;cbrnVsHH+8t1DsIHZI3GMSmYyMOqOj8rsdDuyG902IRWpBL2BSroQhgKKX3TkUU/cwNx8r7daDGk&#10;c2ylHvGYyq2RiyxbSos9pw8dDlR31Ow2e6ugjzQ8f5rX+m66+sppl9dRrielLi/i0yOIQDH8heGE&#10;n9ChSkxbt2fthVHwkC9TMun3NyBOfnY7X4DY/iqyKuX/BdUPAAAA//8DAFBLAQItABQABgAIAAAA&#10;IQC2gziS/gAAAOEBAAATAAAAAAAAAAAAAAAAAAAAAABbQ29udGVudF9UeXBlc10ueG1sUEsBAi0A&#10;FAAGAAgAAAAhADj9If/WAAAAlAEAAAsAAAAAAAAAAAAAAAAALwEAAF9yZWxzLy5yZWxzUEsBAi0A&#10;FAAGAAgAAAAhAAYn5tHlAQAAKQQAAA4AAAAAAAAAAAAAAAAALgIAAGRycy9lMm9Eb2MueG1sUEsB&#10;Ai0AFAAGAAgAAAAhALhJ9RneAAAACQEAAA8AAAAAAAAAAAAAAAAAPwQAAGRycy9kb3ducmV2Lnht&#10;bFBLBQYAAAAABAAEAPMAAABKBQAAAAA=&#10;" strokecolor="#7f7f7f [1612]"/>
            </w:pict>
          </mc:Fallback>
        </mc:AlternateContent>
      </w:r>
    </w:p>
    <w:p w14:paraId="7A7DB13A" w14:textId="38A02EE8" w:rsidR="00BD6ECD" w:rsidRPr="00831D05" w:rsidRDefault="00D939E2">
      <w:pPr>
        <w:pStyle w:val="Heading7"/>
        <w:spacing w:line="237" w:lineRule="auto"/>
        <w:rPr>
          <w:color w:val="404040" w:themeColor="text1" w:themeTint="BF"/>
        </w:rPr>
      </w:pPr>
      <w:r w:rsidRPr="00831D05">
        <w:rPr>
          <w:color w:val="404040" w:themeColor="text1" w:themeTint="BF"/>
        </w:rPr>
        <w:t>Note: It is too early to see system-level impacts, but the following metrics provide a useful baseline against</w:t>
      </w:r>
      <w:r w:rsidRPr="00831D05">
        <w:rPr>
          <w:color w:val="404040" w:themeColor="text1" w:themeTint="BF"/>
          <w:spacing w:val="1"/>
        </w:rPr>
        <w:t xml:space="preserve"> </w:t>
      </w:r>
      <w:r w:rsidRPr="00831D05">
        <w:rPr>
          <w:color w:val="404040" w:themeColor="text1" w:themeTint="BF"/>
        </w:rPr>
        <w:t>which</w:t>
      </w:r>
      <w:r w:rsidRPr="00831D05">
        <w:rPr>
          <w:color w:val="404040" w:themeColor="text1" w:themeTint="BF"/>
          <w:spacing w:val="1"/>
        </w:rPr>
        <w:t xml:space="preserve"> </w:t>
      </w:r>
      <w:r w:rsidRPr="00831D05">
        <w:rPr>
          <w:color w:val="404040" w:themeColor="text1" w:themeTint="BF"/>
        </w:rPr>
        <w:t>to develop</w:t>
      </w:r>
      <w:r w:rsidRPr="00831D05">
        <w:rPr>
          <w:color w:val="404040" w:themeColor="text1" w:themeTint="BF"/>
          <w:spacing w:val="2"/>
        </w:rPr>
        <w:t xml:space="preserve"> </w:t>
      </w:r>
      <w:r w:rsidRPr="00831D05">
        <w:rPr>
          <w:color w:val="404040" w:themeColor="text1" w:themeTint="BF"/>
        </w:rPr>
        <w:t>criteria for</w:t>
      </w:r>
      <w:r w:rsidRPr="00831D05">
        <w:rPr>
          <w:color w:val="404040" w:themeColor="text1" w:themeTint="BF"/>
          <w:spacing w:val="3"/>
        </w:rPr>
        <w:t xml:space="preserve"> </w:t>
      </w:r>
      <w:r w:rsidRPr="00831D05">
        <w:rPr>
          <w:color w:val="404040" w:themeColor="text1" w:themeTint="BF"/>
        </w:rPr>
        <w:t>success.</w:t>
      </w:r>
      <w:r w:rsidRPr="00831D05">
        <w:rPr>
          <w:color w:val="404040" w:themeColor="text1" w:themeTint="BF"/>
          <w:spacing w:val="3"/>
        </w:rPr>
        <w:t xml:space="preserve"> </w:t>
      </w:r>
      <w:r w:rsidRPr="00831D05">
        <w:rPr>
          <w:color w:val="404040" w:themeColor="text1" w:themeTint="BF"/>
        </w:rPr>
        <w:t>Only Cohort</w:t>
      </w:r>
      <w:r w:rsidRPr="00831D05">
        <w:rPr>
          <w:color w:val="404040" w:themeColor="text1" w:themeTint="BF"/>
          <w:spacing w:val="3"/>
        </w:rPr>
        <w:t xml:space="preserve"> </w:t>
      </w:r>
      <w:r w:rsidRPr="00831D05">
        <w:rPr>
          <w:color w:val="404040" w:themeColor="text1" w:themeTint="BF"/>
        </w:rPr>
        <w:t>1</w:t>
      </w:r>
      <w:r w:rsidRPr="00831D05">
        <w:rPr>
          <w:color w:val="404040" w:themeColor="text1" w:themeTint="BF"/>
          <w:spacing w:val="1"/>
        </w:rPr>
        <w:t xml:space="preserve"> </w:t>
      </w:r>
      <w:r w:rsidRPr="00831D05">
        <w:rPr>
          <w:color w:val="404040" w:themeColor="text1" w:themeTint="BF"/>
        </w:rPr>
        <w:t>districts</w:t>
      </w:r>
      <w:r w:rsidRPr="00831D05">
        <w:rPr>
          <w:color w:val="404040" w:themeColor="text1" w:themeTint="BF"/>
          <w:spacing w:val="4"/>
        </w:rPr>
        <w:t xml:space="preserve"> </w:t>
      </w:r>
      <w:r w:rsidRPr="00831D05">
        <w:rPr>
          <w:color w:val="404040" w:themeColor="text1" w:themeTint="BF"/>
        </w:rPr>
        <w:t>are</w:t>
      </w:r>
      <w:r w:rsidRPr="00831D05">
        <w:rPr>
          <w:color w:val="404040" w:themeColor="text1" w:themeTint="BF"/>
          <w:spacing w:val="3"/>
        </w:rPr>
        <w:t xml:space="preserve"> </w:t>
      </w:r>
      <w:r w:rsidRPr="00831D05">
        <w:rPr>
          <w:color w:val="404040" w:themeColor="text1" w:themeTint="BF"/>
        </w:rPr>
        <w:t>included</w:t>
      </w:r>
      <w:r w:rsidRPr="00831D05">
        <w:rPr>
          <w:color w:val="404040" w:themeColor="text1" w:themeTint="BF"/>
          <w:spacing w:val="7"/>
        </w:rPr>
        <w:t xml:space="preserve"> </w:t>
      </w:r>
      <w:r w:rsidRPr="00831D05">
        <w:rPr>
          <w:color w:val="404040" w:themeColor="text1" w:themeTint="BF"/>
        </w:rPr>
        <w:t>below.</w:t>
      </w:r>
    </w:p>
    <w:p w14:paraId="430505B1" w14:textId="4118B733" w:rsidR="00BD6ECD" w:rsidRPr="00831D05" w:rsidRDefault="00D939E2">
      <w:pPr>
        <w:pStyle w:val="Heading7"/>
        <w:spacing w:before="119" w:line="237" w:lineRule="auto"/>
        <w:ind w:right="660" w:firstLine="0"/>
        <w:rPr>
          <w:color w:val="404040" w:themeColor="text1" w:themeTint="BF"/>
        </w:rPr>
      </w:pPr>
      <w:r w:rsidRPr="00831D05">
        <w:rPr>
          <w:color w:val="404040" w:themeColor="text1" w:themeTint="BF"/>
        </w:rPr>
        <w:t>Increasing the representation of people of color in district leadership positions is an overall goal of the</w:t>
      </w:r>
      <w:r w:rsidRPr="00831D05">
        <w:rPr>
          <w:color w:val="404040" w:themeColor="text1" w:themeTint="BF"/>
          <w:spacing w:val="1"/>
        </w:rPr>
        <w:t xml:space="preserve"> </w:t>
      </w:r>
      <w:r w:rsidRPr="00831D05">
        <w:rPr>
          <w:color w:val="404040" w:themeColor="text1" w:themeTint="BF"/>
        </w:rPr>
        <w:t>Influence 100 program. We acknowledge that the category, “people of color,” includes many groups of</w:t>
      </w:r>
      <w:r w:rsidRPr="00831D05">
        <w:rPr>
          <w:color w:val="404040" w:themeColor="text1" w:themeTint="BF"/>
          <w:spacing w:val="1"/>
        </w:rPr>
        <w:t xml:space="preserve"> </w:t>
      </w:r>
      <w:r w:rsidRPr="00831D05">
        <w:rPr>
          <w:color w:val="404040" w:themeColor="text1" w:themeTint="BF"/>
        </w:rPr>
        <w:t>individuals with varying experiences. Please see Appendix E for more information on (1) the racial/ethnic</w:t>
      </w:r>
      <w:r w:rsidRPr="00831D05">
        <w:rPr>
          <w:color w:val="404040" w:themeColor="text1" w:themeTint="BF"/>
          <w:spacing w:val="1"/>
        </w:rPr>
        <w:t xml:space="preserve"> </w:t>
      </w:r>
      <w:r w:rsidRPr="00831D05">
        <w:rPr>
          <w:color w:val="404040" w:themeColor="text1" w:themeTint="BF"/>
        </w:rPr>
        <w:t>categories</w:t>
      </w:r>
      <w:r w:rsidRPr="00831D05">
        <w:rPr>
          <w:color w:val="404040" w:themeColor="text1" w:themeTint="BF"/>
          <w:spacing w:val="3"/>
        </w:rPr>
        <w:t xml:space="preserve"> </w:t>
      </w:r>
      <w:r w:rsidRPr="00831D05">
        <w:rPr>
          <w:color w:val="404040" w:themeColor="text1" w:themeTint="BF"/>
        </w:rPr>
        <w:t>used</w:t>
      </w:r>
      <w:r w:rsidRPr="00831D05">
        <w:rPr>
          <w:color w:val="404040" w:themeColor="text1" w:themeTint="BF"/>
          <w:spacing w:val="4"/>
        </w:rPr>
        <w:t xml:space="preserve"> </w:t>
      </w:r>
      <w:r w:rsidRPr="00831D05">
        <w:rPr>
          <w:color w:val="404040" w:themeColor="text1" w:themeTint="BF"/>
        </w:rPr>
        <w:t>for</w:t>
      </w:r>
      <w:r w:rsidRPr="00831D05">
        <w:rPr>
          <w:color w:val="404040" w:themeColor="text1" w:themeTint="BF"/>
          <w:spacing w:val="3"/>
        </w:rPr>
        <w:t xml:space="preserve"> </w:t>
      </w:r>
      <w:r w:rsidRPr="00831D05">
        <w:rPr>
          <w:color w:val="404040" w:themeColor="text1" w:themeTint="BF"/>
        </w:rPr>
        <w:t>these</w:t>
      </w:r>
      <w:r w:rsidRPr="00831D05">
        <w:rPr>
          <w:color w:val="404040" w:themeColor="text1" w:themeTint="BF"/>
          <w:spacing w:val="2"/>
        </w:rPr>
        <w:t xml:space="preserve"> </w:t>
      </w:r>
      <w:r w:rsidRPr="00831D05">
        <w:rPr>
          <w:color w:val="404040" w:themeColor="text1" w:themeTint="BF"/>
        </w:rPr>
        <w:t>benchmarks,</w:t>
      </w:r>
      <w:r w:rsidRPr="00831D05">
        <w:rPr>
          <w:color w:val="404040" w:themeColor="text1" w:themeTint="BF"/>
          <w:spacing w:val="10"/>
        </w:rPr>
        <w:t xml:space="preserve"> </w:t>
      </w:r>
      <w:r w:rsidRPr="00831D05">
        <w:rPr>
          <w:color w:val="404040" w:themeColor="text1" w:themeTint="BF"/>
        </w:rPr>
        <w:t>and</w:t>
      </w:r>
      <w:r w:rsidRPr="00831D05">
        <w:rPr>
          <w:color w:val="404040" w:themeColor="text1" w:themeTint="BF"/>
          <w:spacing w:val="7"/>
        </w:rPr>
        <w:t xml:space="preserve"> </w:t>
      </w:r>
      <w:r w:rsidRPr="00831D05">
        <w:rPr>
          <w:color w:val="404040" w:themeColor="text1" w:themeTint="BF"/>
        </w:rPr>
        <w:t>(2) the</w:t>
      </w:r>
      <w:r w:rsidRPr="00831D05">
        <w:rPr>
          <w:color w:val="404040" w:themeColor="text1" w:themeTint="BF"/>
          <w:spacing w:val="2"/>
        </w:rPr>
        <w:t xml:space="preserve"> </w:t>
      </w:r>
      <w:r w:rsidRPr="00831D05">
        <w:rPr>
          <w:color w:val="404040" w:themeColor="text1" w:themeTint="BF"/>
        </w:rPr>
        <w:t>roles</w:t>
      </w:r>
      <w:r w:rsidRPr="00831D05">
        <w:rPr>
          <w:color w:val="404040" w:themeColor="text1" w:themeTint="BF"/>
          <w:spacing w:val="-1"/>
        </w:rPr>
        <w:t xml:space="preserve"> </w:t>
      </w:r>
      <w:r w:rsidRPr="00831D05">
        <w:rPr>
          <w:color w:val="404040" w:themeColor="text1" w:themeTint="BF"/>
        </w:rPr>
        <w:t>included</w:t>
      </w:r>
      <w:r w:rsidRPr="00831D05">
        <w:rPr>
          <w:color w:val="404040" w:themeColor="text1" w:themeTint="BF"/>
          <w:spacing w:val="6"/>
        </w:rPr>
        <w:t xml:space="preserve"> </w:t>
      </w:r>
      <w:r w:rsidRPr="00831D05">
        <w:rPr>
          <w:color w:val="404040" w:themeColor="text1" w:themeTint="BF"/>
        </w:rPr>
        <w:t>in</w:t>
      </w:r>
      <w:r w:rsidRPr="00831D05">
        <w:rPr>
          <w:color w:val="404040" w:themeColor="text1" w:themeTint="BF"/>
          <w:spacing w:val="2"/>
        </w:rPr>
        <w:t xml:space="preserve"> </w:t>
      </w:r>
      <w:r w:rsidRPr="00831D05">
        <w:rPr>
          <w:color w:val="404040" w:themeColor="text1" w:themeTint="BF"/>
        </w:rPr>
        <w:t>these</w:t>
      </w:r>
      <w:r w:rsidRPr="00831D05">
        <w:rPr>
          <w:color w:val="404040" w:themeColor="text1" w:themeTint="BF"/>
          <w:spacing w:val="2"/>
        </w:rPr>
        <w:t xml:space="preserve"> </w:t>
      </w:r>
      <w:r w:rsidRPr="00831D05">
        <w:rPr>
          <w:color w:val="404040" w:themeColor="text1" w:themeTint="BF"/>
        </w:rPr>
        <w:t>benchmarks.</w:t>
      </w:r>
    </w:p>
    <w:p w14:paraId="32B82873" w14:textId="7C69280C" w:rsidR="00BD6ECD" w:rsidRDefault="00BD6ECD">
      <w:pPr>
        <w:pStyle w:val="BodyText"/>
        <w:rPr>
          <w:i/>
          <w:sz w:val="16"/>
        </w:rPr>
      </w:pPr>
    </w:p>
    <w:p w14:paraId="5DF492C0" w14:textId="77777777" w:rsidR="00BD6ECD" w:rsidRDefault="00BD6ECD">
      <w:pPr>
        <w:rPr>
          <w:sz w:val="16"/>
        </w:rPr>
        <w:sectPr w:rsidR="00BD6ECD">
          <w:headerReference w:type="default" r:id="rId40"/>
          <w:footerReference w:type="default" r:id="rId41"/>
          <w:pgSz w:w="11520" w:h="15120"/>
          <w:pgMar w:top="240" w:right="120" w:bottom="0" w:left="0" w:header="0" w:footer="0" w:gutter="0"/>
          <w:cols w:space="720"/>
        </w:sectPr>
      </w:pPr>
    </w:p>
    <w:p w14:paraId="0AAEBAD3" w14:textId="74C05E1E" w:rsidR="00BD6ECD" w:rsidRDefault="00D939E2">
      <w:pPr>
        <w:pStyle w:val="Heading3"/>
      </w:pPr>
      <w:r>
        <w:t>A.</w:t>
      </w:r>
      <w:r>
        <w:rPr>
          <w:spacing w:val="1"/>
        </w:rPr>
        <w:t xml:space="preserve"> </w:t>
      </w:r>
      <w:r>
        <w:t>The overall percentage of district</w:t>
      </w:r>
      <w:r>
        <w:rPr>
          <w:spacing w:val="1"/>
        </w:rPr>
        <w:t xml:space="preserve"> </w:t>
      </w:r>
      <w:r>
        <w:t>leaders of</w:t>
      </w:r>
      <w:r>
        <w:rPr>
          <w:spacing w:val="10"/>
        </w:rPr>
        <w:t xml:space="preserve"> </w:t>
      </w:r>
      <w:r>
        <w:t>color</w:t>
      </w:r>
      <w:r>
        <w:rPr>
          <w:spacing w:val="10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Cohort</w:t>
      </w:r>
      <w:r>
        <w:rPr>
          <w:spacing w:val="4"/>
        </w:rPr>
        <w:t xml:space="preserve"> </w:t>
      </w:r>
      <w:r>
        <w:t>1</w:t>
      </w:r>
      <w:r>
        <w:rPr>
          <w:spacing w:val="8"/>
        </w:rPr>
        <w:t xml:space="preserve"> </w:t>
      </w:r>
      <w:r>
        <w:t>districts</w:t>
      </w:r>
      <w:r>
        <w:rPr>
          <w:spacing w:val="-63"/>
        </w:rPr>
        <w:t xml:space="preserve"> </w:t>
      </w:r>
      <w:r>
        <w:t>remained steady from fall 2018</w:t>
      </w:r>
      <w:r>
        <w:rPr>
          <w:spacing w:val="1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2020.</w:t>
      </w:r>
      <w:r>
        <w:rPr>
          <w:spacing w:val="8"/>
        </w:rPr>
        <w:t xml:space="preserve"> </w:t>
      </w:r>
      <w:r>
        <w:rPr>
          <w:vertAlign w:val="superscript"/>
        </w:rPr>
        <w:t>11</w:t>
      </w:r>
    </w:p>
    <w:p w14:paraId="6C41F9C8" w14:textId="2C275336" w:rsidR="00BD6ECD" w:rsidRDefault="00D939E2">
      <w:pPr>
        <w:pStyle w:val="Heading3"/>
        <w:tabs>
          <w:tab w:val="left" w:pos="874"/>
        </w:tabs>
        <w:ind w:left="874" w:right="712" w:hanging="567"/>
      </w:pPr>
      <w:r>
        <w:rPr>
          <w:b w:val="0"/>
        </w:rPr>
        <w:br w:type="column"/>
      </w:r>
      <w:r>
        <w:t>C.</w:t>
      </w:r>
      <w:r>
        <w:tab/>
        <w:t>The</w:t>
      </w:r>
      <w:r>
        <w:rPr>
          <w:spacing w:val="6"/>
        </w:rPr>
        <w:t xml:space="preserve"> </w:t>
      </w:r>
      <w:r>
        <w:t>racial/ethnic</w:t>
      </w:r>
      <w:r>
        <w:rPr>
          <w:spacing w:val="2"/>
        </w:rPr>
        <w:t xml:space="preserve"> </w:t>
      </w:r>
      <w:r>
        <w:t>makeup</w:t>
      </w:r>
      <w:r>
        <w:rPr>
          <w:spacing w:val="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school</w:t>
      </w:r>
      <w:r>
        <w:rPr>
          <w:spacing w:val="-62"/>
        </w:rPr>
        <w:t xml:space="preserve"> </w:t>
      </w:r>
      <w:r>
        <w:t>building</w:t>
      </w:r>
      <w:r>
        <w:rPr>
          <w:spacing w:val="8"/>
        </w:rPr>
        <w:t xml:space="preserve"> </w:t>
      </w:r>
      <w:r>
        <w:t>administrators/leaders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Cohort</w:t>
      </w:r>
      <w:r>
        <w:rPr>
          <w:spacing w:val="6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districts</w:t>
      </w:r>
      <w:r>
        <w:rPr>
          <w:spacing w:val="8"/>
        </w:rPr>
        <w:t xml:space="preserve"> </w:t>
      </w:r>
      <w:r>
        <w:t>remained</w:t>
      </w:r>
      <w:r>
        <w:rPr>
          <w:spacing w:val="3"/>
        </w:rPr>
        <w:t xml:space="preserve"> </w:t>
      </w:r>
      <w:r>
        <w:t>steady</w:t>
      </w:r>
      <w:r>
        <w:rPr>
          <w:spacing w:val="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fall</w:t>
      </w:r>
      <w:r>
        <w:rPr>
          <w:spacing w:val="-1"/>
        </w:rPr>
        <w:t xml:space="preserve"> </w:t>
      </w:r>
      <w:r>
        <w:t>2018</w:t>
      </w:r>
      <w:r>
        <w:rPr>
          <w:spacing w:val="6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fall</w:t>
      </w:r>
      <w:r>
        <w:rPr>
          <w:spacing w:val="3"/>
        </w:rPr>
        <w:t xml:space="preserve"> </w:t>
      </w:r>
      <w:r>
        <w:t>2020.</w:t>
      </w:r>
    </w:p>
    <w:p w14:paraId="3A185249" w14:textId="77777777" w:rsidR="00BD6ECD" w:rsidRDefault="00BD6ECD">
      <w:pPr>
        <w:sectPr w:rsidR="00BD6ECD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5070" w:space="468"/>
            <w:col w:w="5862"/>
          </w:cols>
        </w:sectPr>
      </w:pPr>
    </w:p>
    <w:p w14:paraId="52199243" w14:textId="6F73BEEB" w:rsidR="00BD6ECD" w:rsidRDefault="006C62FF">
      <w:pPr>
        <w:pStyle w:val="BodyText"/>
        <w:rPr>
          <w:b/>
          <w:sz w:val="20"/>
        </w:rPr>
      </w:pPr>
      <w:r w:rsidRPr="006C62FF">
        <w:rPr>
          <w:noProof/>
        </w:rPr>
        <w:drawing>
          <wp:anchor distT="0" distB="0" distL="114300" distR="114300" simplePos="0" relativeHeight="251720704" behindDoc="0" locked="0" layoutInCell="1" allowOverlap="1" wp14:anchorId="326C59FC" wp14:editId="35A43F30">
            <wp:simplePos x="0" y="0"/>
            <wp:positionH relativeFrom="column">
              <wp:posOffset>3749040</wp:posOffset>
            </wp:positionH>
            <wp:positionV relativeFrom="paragraph">
              <wp:posOffset>60081</wp:posOffset>
            </wp:positionV>
            <wp:extent cx="3354705" cy="1927128"/>
            <wp:effectExtent l="0" t="0" r="0" b="0"/>
            <wp:wrapNone/>
            <wp:docPr id="33" name="Chart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2FF">
        <w:rPr>
          <w:noProof/>
        </w:rPr>
        <w:drawing>
          <wp:anchor distT="0" distB="0" distL="114300" distR="114300" simplePos="0" relativeHeight="251712512" behindDoc="0" locked="0" layoutInCell="1" allowOverlap="1" wp14:anchorId="4AC48124" wp14:editId="03985F0E">
            <wp:simplePos x="0" y="0"/>
            <wp:positionH relativeFrom="column">
              <wp:posOffset>175358</wp:posOffset>
            </wp:positionH>
            <wp:positionV relativeFrom="paragraph">
              <wp:posOffset>82305</wp:posOffset>
            </wp:positionV>
            <wp:extent cx="3439551" cy="1912620"/>
            <wp:effectExtent l="0" t="0" r="8890" b="0"/>
            <wp:wrapNone/>
            <wp:docPr id="32" name="Chart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0CE2B7" w14:textId="3DB5378B" w:rsidR="00BD6ECD" w:rsidRDefault="00BD6ECD">
      <w:pPr>
        <w:rPr>
          <w:sz w:val="20"/>
        </w:rPr>
        <w:sectPr w:rsidR="00BD6ECD">
          <w:type w:val="continuous"/>
          <w:pgSz w:w="11520" w:h="15120"/>
          <w:pgMar w:top="1440" w:right="120" w:bottom="280" w:left="0" w:header="0" w:footer="0" w:gutter="0"/>
          <w:cols w:space="720"/>
        </w:sectPr>
      </w:pPr>
    </w:p>
    <w:p w14:paraId="1B62602C" w14:textId="6ACAF982" w:rsidR="00BD6ECD" w:rsidRDefault="00BD6ECD">
      <w:pPr>
        <w:tabs>
          <w:tab w:val="left" w:pos="2493"/>
          <w:tab w:val="left" w:pos="3836"/>
        </w:tabs>
        <w:spacing w:before="238"/>
        <w:ind w:left="1149"/>
        <w:rPr>
          <w:b/>
          <w:sz w:val="18"/>
        </w:rPr>
      </w:pPr>
    </w:p>
    <w:p w14:paraId="28103BB9" w14:textId="77777777" w:rsidR="00BD6ECD" w:rsidRDefault="00D939E2">
      <w:pPr>
        <w:rPr>
          <w:b/>
        </w:rPr>
      </w:pPr>
      <w:r>
        <w:br w:type="column"/>
      </w:r>
    </w:p>
    <w:p w14:paraId="11CFE37A" w14:textId="77777777" w:rsidR="00BD6ECD" w:rsidRDefault="00BD6ECD">
      <w:pPr>
        <w:pStyle w:val="BodyText"/>
        <w:spacing w:before="4"/>
        <w:rPr>
          <w:b/>
          <w:sz w:val="25"/>
        </w:rPr>
      </w:pPr>
    </w:p>
    <w:p w14:paraId="6F568CCB" w14:textId="69417CA5" w:rsidR="00BD6ECD" w:rsidRPr="00831D05" w:rsidRDefault="00BD6ECD">
      <w:pPr>
        <w:pStyle w:val="Heading8"/>
        <w:spacing w:before="1"/>
        <w:ind w:left="169"/>
        <w:rPr>
          <w:color w:val="404040" w:themeColor="text1" w:themeTint="BF"/>
        </w:rPr>
      </w:pPr>
    </w:p>
    <w:p w14:paraId="666440E7" w14:textId="77777777" w:rsidR="00BD6ECD" w:rsidRDefault="00D939E2">
      <w:pPr>
        <w:spacing w:before="6"/>
        <w:rPr>
          <w:b/>
          <w:sz w:val="28"/>
        </w:rPr>
      </w:pPr>
      <w:r>
        <w:br w:type="column"/>
      </w:r>
    </w:p>
    <w:p w14:paraId="2F1AD32F" w14:textId="1E1C5A80" w:rsidR="00BD6ECD" w:rsidRDefault="00BD6ECD">
      <w:pPr>
        <w:tabs>
          <w:tab w:val="left" w:pos="2493"/>
          <w:tab w:val="left" w:pos="3836"/>
        </w:tabs>
        <w:spacing w:before="1"/>
        <w:ind w:left="1149"/>
        <w:rPr>
          <w:b/>
          <w:sz w:val="18"/>
        </w:rPr>
      </w:pPr>
    </w:p>
    <w:p w14:paraId="33246FD1" w14:textId="6571ED13" w:rsidR="00BD6ECD" w:rsidRDefault="00D939E2">
      <w:pPr>
        <w:rPr>
          <w:b/>
        </w:rPr>
      </w:pPr>
      <w:r>
        <w:br w:type="column"/>
      </w:r>
    </w:p>
    <w:p w14:paraId="17E2722E" w14:textId="77777777" w:rsidR="00BD6ECD" w:rsidRDefault="00BD6ECD">
      <w:pPr>
        <w:pStyle w:val="BodyText"/>
        <w:spacing w:before="4"/>
        <w:rPr>
          <w:b/>
          <w:sz w:val="25"/>
        </w:rPr>
      </w:pPr>
    </w:p>
    <w:p w14:paraId="65430C9A" w14:textId="58896909" w:rsidR="00BD6ECD" w:rsidRPr="00831D05" w:rsidRDefault="00BD6ECD">
      <w:pPr>
        <w:pStyle w:val="Heading8"/>
        <w:spacing w:before="1"/>
        <w:ind w:left="134"/>
        <w:rPr>
          <w:color w:val="404040" w:themeColor="text1" w:themeTint="BF"/>
        </w:rPr>
      </w:pPr>
    </w:p>
    <w:p w14:paraId="58474B22" w14:textId="77777777" w:rsidR="00BD6ECD" w:rsidRDefault="00BD6ECD">
      <w:pPr>
        <w:sectPr w:rsidR="00BD6ECD">
          <w:type w:val="continuous"/>
          <w:pgSz w:w="11520" w:h="15120"/>
          <w:pgMar w:top="1440" w:right="120" w:bottom="280" w:left="0" w:header="0" w:footer="0" w:gutter="0"/>
          <w:cols w:num="4" w:space="720" w:equalWidth="0">
            <w:col w:w="4151" w:space="40"/>
            <w:col w:w="769" w:space="567"/>
            <w:col w:w="4151" w:space="40"/>
            <w:col w:w="1682"/>
          </w:cols>
        </w:sectPr>
      </w:pPr>
    </w:p>
    <w:p w14:paraId="421A335D" w14:textId="3586212F" w:rsidR="00BD6ECD" w:rsidRDefault="00BD6ECD">
      <w:pPr>
        <w:pStyle w:val="BodyText"/>
        <w:spacing w:before="4"/>
        <w:rPr>
          <w:b/>
        </w:rPr>
      </w:pPr>
    </w:p>
    <w:p w14:paraId="023152BA" w14:textId="77777777" w:rsidR="00BD6ECD" w:rsidRDefault="00BD6ECD">
      <w:pPr>
        <w:sectPr w:rsidR="00BD6ECD">
          <w:type w:val="continuous"/>
          <w:pgSz w:w="11520" w:h="15120"/>
          <w:pgMar w:top="1440" w:right="120" w:bottom="280" w:left="0" w:header="0" w:footer="0" w:gutter="0"/>
          <w:cols w:space="720"/>
        </w:sectPr>
      </w:pPr>
    </w:p>
    <w:p w14:paraId="393F582D" w14:textId="77777777" w:rsidR="00BD6ECD" w:rsidRDefault="00BD6ECD">
      <w:pPr>
        <w:pStyle w:val="BodyText"/>
        <w:rPr>
          <w:b/>
          <w:sz w:val="18"/>
        </w:rPr>
      </w:pPr>
    </w:p>
    <w:p w14:paraId="4E268F70" w14:textId="74F61923" w:rsidR="00BD6ECD" w:rsidRDefault="00BD6ECD">
      <w:pPr>
        <w:pStyle w:val="BodyText"/>
        <w:spacing w:before="1"/>
        <w:rPr>
          <w:b/>
          <w:sz w:val="21"/>
        </w:rPr>
      </w:pPr>
    </w:p>
    <w:p w14:paraId="631187F3" w14:textId="0656E9C4" w:rsidR="00BD6ECD" w:rsidRDefault="00D939E2">
      <w:pPr>
        <w:rPr>
          <w:b/>
          <w:sz w:val="18"/>
        </w:rPr>
      </w:pPr>
      <w:r>
        <w:br w:type="column"/>
      </w:r>
    </w:p>
    <w:p w14:paraId="329966F2" w14:textId="77777777" w:rsidR="00BD6ECD" w:rsidRDefault="00BD6ECD">
      <w:pPr>
        <w:pStyle w:val="BodyText"/>
        <w:rPr>
          <w:b/>
          <w:sz w:val="18"/>
        </w:rPr>
      </w:pPr>
    </w:p>
    <w:p w14:paraId="420F1A72" w14:textId="4152B987" w:rsidR="00BD6ECD" w:rsidRDefault="00BD6ECD">
      <w:pPr>
        <w:spacing w:before="144"/>
        <w:jc w:val="right"/>
        <w:rPr>
          <w:b/>
          <w:sz w:val="18"/>
        </w:rPr>
      </w:pPr>
    </w:p>
    <w:p w14:paraId="58765AA9" w14:textId="77777777" w:rsidR="00BD6ECD" w:rsidRDefault="00D939E2">
      <w:pPr>
        <w:rPr>
          <w:b/>
          <w:sz w:val="18"/>
        </w:rPr>
      </w:pPr>
      <w:r>
        <w:br w:type="column"/>
      </w:r>
    </w:p>
    <w:p w14:paraId="4F80D7AA" w14:textId="11F813E5" w:rsidR="00BD6ECD" w:rsidRDefault="00BD6ECD">
      <w:pPr>
        <w:pStyle w:val="BodyText"/>
        <w:spacing w:before="10"/>
        <w:rPr>
          <w:b/>
          <w:sz w:val="17"/>
        </w:rPr>
      </w:pPr>
    </w:p>
    <w:p w14:paraId="1ECF5807" w14:textId="6D98A4C2" w:rsidR="00BD6ECD" w:rsidRDefault="00D939E2">
      <w:pPr>
        <w:pStyle w:val="Heading8"/>
        <w:spacing w:before="150" w:line="235" w:lineRule="auto"/>
        <w:ind w:right="24"/>
      </w:pPr>
      <w:r>
        <w:rPr>
          <w:b w:val="0"/>
        </w:rPr>
        <w:br w:type="column"/>
      </w:r>
    </w:p>
    <w:p w14:paraId="1370D34C" w14:textId="77777777" w:rsidR="00BD6ECD" w:rsidRDefault="00D939E2">
      <w:pPr>
        <w:rPr>
          <w:b/>
        </w:rPr>
      </w:pPr>
      <w:r>
        <w:br w:type="column"/>
      </w:r>
    </w:p>
    <w:p w14:paraId="6A66BA69" w14:textId="16CDEEA6" w:rsidR="00BD6ECD" w:rsidRDefault="00BD6ECD">
      <w:pPr>
        <w:tabs>
          <w:tab w:val="left" w:pos="2493"/>
          <w:tab w:val="left" w:pos="3836"/>
        </w:tabs>
        <w:spacing w:before="155"/>
        <w:ind w:left="1149"/>
        <w:rPr>
          <w:b/>
          <w:sz w:val="18"/>
        </w:rPr>
      </w:pPr>
    </w:p>
    <w:p w14:paraId="020A4A01" w14:textId="75492414" w:rsidR="00BD6ECD" w:rsidRDefault="00D939E2">
      <w:pPr>
        <w:pStyle w:val="Heading8"/>
        <w:spacing w:before="60" w:line="235" w:lineRule="auto"/>
        <w:ind w:right="681"/>
      </w:pPr>
      <w:r>
        <w:rPr>
          <w:b w:val="0"/>
        </w:rPr>
        <w:br w:type="column"/>
      </w:r>
    </w:p>
    <w:p w14:paraId="5FC5C581" w14:textId="77777777" w:rsidR="00BD6ECD" w:rsidRDefault="00BD6ECD">
      <w:pPr>
        <w:spacing w:line="235" w:lineRule="auto"/>
        <w:sectPr w:rsidR="00BD6ECD">
          <w:type w:val="continuous"/>
          <w:pgSz w:w="11520" w:h="15120"/>
          <w:pgMar w:top="1440" w:right="120" w:bottom="280" w:left="0" w:header="0" w:footer="0" w:gutter="0"/>
          <w:cols w:num="6" w:space="720" w:equalWidth="0">
            <w:col w:w="1464" w:space="40"/>
            <w:col w:w="1304" w:space="39"/>
            <w:col w:w="1304" w:space="40"/>
            <w:col w:w="1025" w:space="311"/>
            <w:col w:w="4151" w:space="40"/>
            <w:col w:w="1682"/>
          </w:cols>
        </w:sectPr>
      </w:pPr>
    </w:p>
    <w:p w14:paraId="4136C819" w14:textId="72391C5F" w:rsidR="00BD6ECD" w:rsidRDefault="00BD6ECD">
      <w:pPr>
        <w:pStyle w:val="BodyText"/>
        <w:rPr>
          <w:b/>
          <w:sz w:val="20"/>
        </w:rPr>
      </w:pPr>
    </w:p>
    <w:p w14:paraId="6DA73694" w14:textId="62B6E1E6" w:rsidR="00BD6ECD" w:rsidRDefault="00BD6ECD">
      <w:pPr>
        <w:pStyle w:val="BodyText"/>
        <w:spacing w:before="5"/>
        <w:rPr>
          <w:b/>
          <w:sz w:val="29"/>
        </w:rPr>
      </w:pPr>
    </w:p>
    <w:p w14:paraId="42E5C141" w14:textId="39E3E08D" w:rsidR="00BD6ECD" w:rsidRDefault="00BD6ECD">
      <w:pPr>
        <w:tabs>
          <w:tab w:val="left" w:pos="2227"/>
          <w:tab w:val="left" w:pos="3666"/>
          <w:tab w:val="left" w:pos="6411"/>
          <w:tab w:val="left" w:pos="7754"/>
          <w:tab w:val="left" w:pos="9193"/>
        </w:tabs>
        <w:spacing w:before="64"/>
        <w:ind w:left="883"/>
        <w:rPr>
          <w:sz w:val="18"/>
        </w:rPr>
      </w:pPr>
    </w:p>
    <w:p w14:paraId="0333AD43" w14:textId="6E929204" w:rsidR="00BD6ECD" w:rsidRDefault="00BD6ECD">
      <w:pPr>
        <w:pStyle w:val="BodyText"/>
        <w:spacing w:before="9"/>
        <w:rPr>
          <w:sz w:val="23"/>
        </w:rPr>
      </w:pPr>
    </w:p>
    <w:p w14:paraId="708AA43A" w14:textId="523D9EC2" w:rsidR="00BD6ECD" w:rsidRDefault="00BD6ECD">
      <w:pPr>
        <w:rPr>
          <w:sz w:val="23"/>
        </w:rPr>
        <w:sectPr w:rsidR="00BD6ECD">
          <w:type w:val="continuous"/>
          <w:pgSz w:w="11520" w:h="15120"/>
          <w:pgMar w:top="1440" w:right="120" w:bottom="280" w:left="0" w:header="0" w:footer="0" w:gutter="0"/>
          <w:cols w:space="720"/>
        </w:sectPr>
      </w:pPr>
    </w:p>
    <w:p w14:paraId="11CB2A74" w14:textId="5D8B6ED7" w:rsidR="00BD6ECD" w:rsidRDefault="00244D1A">
      <w:pPr>
        <w:pStyle w:val="Heading3"/>
        <w:tabs>
          <w:tab w:val="left" w:pos="874"/>
        </w:tabs>
        <w:spacing w:before="54"/>
        <w:ind w:left="874" w:right="38" w:hanging="567"/>
      </w:pPr>
      <w:r>
        <w:rPr>
          <w:noProof/>
        </w:rPr>
        <w:drawing>
          <wp:anchor distT="0" distB="0" distL="114300" distR="114300" simplePos="0" relativeHeight="251633664" behindDoc="0" locked="0" layoutInCell="1" allowOverlap="1" wp14:anchorId="6069ACC3" wp14:editId="2460E232">
            <wp:simplePos x="0" y="0"/>
            <wp:positionH relativeFrom="column">
              <wp:posOffset>3763108</wp:posOffset>
            </wp:positionH>
            <wp:positionV relativeFrom="paragraph">
              <wp:posOffset>744757</wp:posOffset>
            </wp:positionV>
            <wp:extent cx="3200400" cy="2145323"/>
            <wp:effectExtent l="0" t="0" r="0" b="7620"/>
            <wp:wrapNone/>
            <wp:docPr id="2" name="Chart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  <wp14:sizeRelV relativeFrom="margin">
              <wp14:pctHeight>0</wp14:pctHeight>
            </wp14:sizeRelV>
          </wp:anchor>
        </w:drawing>
      </w:r>
      <w:r w:rsidR="00D939E2">
        <w:t>B.</w:t>
      </w:r>
      <w:r w:rsidR="00D939E2">
        <w:tab/>
        <w:t>The</w:t>
      </w:r>
      <w:r w:rsidR="00D939E2">
        <w:rPr>
          <w:spacing w:val="7"/>
        </w:rPr>
        <w:t xml:space="preserve"> </w:t>
      </w:r>
      <w:r w:rsidR="00D939E2">
        <w:t>overall</w:t>
      </w:r>
      <w:r w:rsidR="00D939E2">
        <w:rPr>
          <w:spacing w:val="6"/>
        </w:rPr>
        <w:t xml:space="preserve"> </w:t>
      </w:r>
      <w:r w:rsidR="00D939E2">
        <w:t>percentage</w:t>
      </w:r>
      <w:r w:rsidR="00D939E2">
        <w:rPr>
          <w:spacing w:val="-1"/>
        </w:rPr>
        <w:t xml:space="preserve"> </w:t>
      </w:r>
      <w:r w:rsidR="00D939E2">
        <w:t>of</w:t>
      </w:r>
      <w:r w:rsidR="00D939E2">
        <w:rPr>
          <w:spacing w:val="7"/>
        </w:rPr>
        <w:t xml:space="preserve"> </w:t>
      </w:r>
      <w:r w:rsidR="00D939E2">
        <w:t>classroom</w:t>
      </w:r>
      <w:r w:rsidR="00D939E2">
        <w:rPr>
          <w:spacing w:val="-62"/>
        </w:rPr>
        <w:t xml:space="preserve"> </w:t>
      </w:r>
      <w:r w:rsidR="00D939E2">
        <w:t>teachers</w:t>
      </w:r>
      <w:r w:rsidR="00D939E2">
        <w:rPr>
          <w:spacing w:val="2"/>
        </w:rPr>
        <w:t xml:space="preserve"> </w:t>
      </w:r>
      <w:r w:rsidR="00D939E2">
        <w:t>of</w:t>
      </w:r>
      <w:r w:rsidR="00D939E2">
        <w:rPr>
          <w:spacing w:val="7"/>
        </w:rPr>
        <w:t xml:space="preserve"> </w:t>
      </w:r>
      <w:r w:rsidR="00D939E2">
        <w:t>color</w:t>
      </w:r>
      <w:r w:rsidR="00D939E2">
        <w:rPr>
          <w:spacing w:val="9"/>
        </w:rPr>
        <w:t xml:space="preserve"> </w:t>
      </w:r>
      <w:r w:rsidR="00D939E2">
        <w:t>in</w:t>
      </w:r>
      <w:r w:rsidR="00D939E2">
        <w:rPr>
          <w:spacing w:val="8"/>
        </w:rPr>
        <w:t xml:space="preserve"> </w:t>
      </w:r>
      <w:r w:rsidR="00D939E2">
        <w:t>Cohort</w:t>
      </w:r>
      <w:r w:rsidR="00D939E2">
        <w:rPr>
          <w:spacing w:val="4"/>
        </w:rPr>
        <w:t xml:space="preserve"> </w:t>
      </w:r>
      <w:r w:rsidR="00D939E2">
        <w:t>1</w:t>
      </w:r>
      <w:r w:rsidR="00D939E2">
        <w:rPr>
          <w:spacing w:val="1"/>
        </w:rPr>
        <w:t xml:space="preserve"> </w:t>
      </w:r>
      <w:r w:rsidR="00D939E2">
        <w:t>districts</w:t>
      </w:r>
      <w:r w:rsidR="00D939E2">
        <w:rPr>
          <w:spacing w:val="5"/>
        </w:rPr>
        <w:t xml:space="preserve"> </w:t>
      </w:r>
      <w:r w:rsidR="00D939E2">
        <w:t>remained</w:t>
      </w:r>
      <w:r w:rsidR="00D939E2">
        <w:rPr>
          <w:spacing w:val="-1"/>
        </w:rPr>
        <w:t xml:space="preserve"> </w:t>
      </w:r>
      <w:r w:rsidR="00D939E2">
        <w:t>similar</w:t>
      </w:r>
      <w:r w:rsidR="00D939E2">
        <w:rPr>
          <w:spacing w:val="9"/>
        </w:rPr>
        <w:t xml:space="preserve"> </w:t>
      </w:r>
      <w:r w:rsidR="00D939E2">
        <w:t>from</w:t>
      </w:r>
      <w:r w:rsidR="00D939E2">
        <w:rPr>
          <w:spacing w:val="4"/>
        </w:rPr>
        <w:t xml:space="preserve"> </w:t>
      </w:r>
      <w:r w:rsidR="00D939E2">
        <w:t>fall</w:t>
      </w:r>
      <w:r w:rsidR="00D939E2">
        <w:rPr>
          <w:spacing w:val="1"/>
        </w:rPr>
        <w:t xml:space="preserve"> </w:t>
      </w:r>
      <w:r w:rsidR="00D939E2">
        <w:t>2018</w:t>
      </w:r>
      <w:r w:rsidR="00D939E2">
        <w:rPr>
          <w:spacing w:val="6"/>
        </w:rPr>
        <w:t xml:space="preserve"> </w:t>
      </w:r>
      <w:r w:rsidR="00D939E2">
        <w:t>through</w:t>
      </w:r>
      <w:r w:rsidR="00D939E2">
        <w:rPr>
          <w:spacing w:val="-3"/>
        </w:rPr>
        <w:t xml:space="preserve"> </w:t>
      </w:r>
      <w:r w:rsidR="00D939E2">
        <w:t>fall</w:t>
      </w:r>
      <w:r w:rsidR="00D939E2">
        <w:rPr>
          <w:spacing w:val="2"/>
        </w:rPr>
        <w:t xml:space="preserve"> </w:t>
      </w:r>
      <w:r w:rsidR="00D939E2">
        <w:t>2020.</w:t>
      </w:r>
    </w:p>
    <w:p w14:paraId="3A286567" w14:textId="22B17B3C" w:rsidR="00BD6ECD" w:rsidRDefault="006C62FF">
      <w:pPr>
        <w:tabs>
          <w:tab w:val="left" w:pos="2494"/>
          <w:tab w:val="left" w:pos="3837"/>
        </w:tabs>
        <w:spacing w:before="187"/>
        <w:ind w:left="1152"/>
        <w:rPr>
          <w:b/>
          <w:sz w:val="18"/>
        </w:rPr>
      </w:pPr>
      <w:r w:rsidRPr="006C62FF">
        <w:rPr>
          <w:noProof/>
          <w:sz w:val="14"/>
        </w:rPr>
        <w:drawing>
          <wp:anchor distT="0" distB="0" distL="114300" distR="114300" simplePos="0" relativeHeight="251723776" behindDoc="0" locked="0" layoutInCell="1" allowOverlap="1" wp14:anchorId="51A2BFB9" wp14:editId="078341EE">
            <wp:simplePos x="0" y="0"/>
            <wp:positionH relativeFrom="column">
              <wp:posOffset>126608</wp:posOffset>
            </wp:positionH>
            <wp:positionV relativeFrom="paragraph">
              <wp:posOffset>8255</wp:posOffset>
            </wp:positionV>
            <wp:extent cx="3327009" cy="1905000"/>
            <wp:effectExtent l="0" t="0" r="6985" b="0"/>
            <wp:wrapNone/>
            <wp:docPr id="34" name="Chart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  <wp14:sizeRelH relativeFrom="margin">
              <wp14:pctWidth>0</wp14:pctWidth>
            </wp14:sizeRelH>
          </wp:anchor>
        </w:drawing>
      </w:r>
    </w:p>
    <w:p w14:paraId="3AC70246" w14:textId="1AB7A6AF" w:rsidR="00BD6ECD" w:rsidRDefault="00D939E2">
      <w:pPr>
        <w:pStyle w:val="Heading3"/>
        <w:tabs>
          <w:tab w:val="left" w:pos="874"/>
        </w:tabs>
        <w:spacing w:before="45"/>
        <w:ind w:left="874" w:right="568" w:hanging="567"/>
      </w:pPr>
      <w:r>
        <w:rPr>
          <w:b w:val="0"/>
        </w:rPr>
        <w:br w:type="column"/>
      </w:r>
      <w:r>
        <w:t>D.</w:t>
      </w:r>
      <w:r>
        <w:tab/>
        <w:t>The racial/ethnic makeup of</w:t>
      </w:r>
      <w:r>
        <w:rPr>
          <w:spacing w:val="1"/>
        </w:rPr>
        <w:t xml:space="preserve"> </w:t>
      </w:r>
      <w:r>
        <w:t>district/central</w:t>
      </w:r>
      <w:r>
        <w:rPr>
          <w:spacing w:val="2"/>
        </w:rPr>
        <w:t xml:space="preserve"> </w:t>
      </w:r>
      <w:r>
        <w:t>office</w:t>
      </w:r>
      <w:r>
        <w:rPr>
          <w:spacing w:val="9"/>
        </w:rPr>
        <w:t xml:space="preserve"> </w:t>
      </w:r>
      <w:r>
        <w:t>staff</w:t>
      </w:r>
      <w:r>
        <w:rPr>
          <w:spacing w:val="6"/>
        </w:rPr>
        <w:t xml:space="preserve"> </w:t>
      </w:r>
      <w:r>
        <w:t>remained</w:t>
      </w:r>
      <w:r>
        <w:rPr>
          <w:spacing w:val="-62"/>
        </w:rPr>
        <w:t xml:space="preserve"> </w:t>
      </w:r>
      <w:r>
        <w:t>similar</w:t>
      </w:r>
      <w:r>
        <w:rPr>
          <w:spacing w:val="5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fall</w:t>
      </w:r>
      <w:r>
        <w:rPr>
          <w:spacing w:val="4"/>
        </w:rPr>
        <w:t xml:space="preserve"> </w:t>
      </w:r>
      <w:r>
        <w:t>2018</w:t>
      </w:r>
      <w:r>
        <w:rPr>
          <w:spacing w:val="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fall</w:t>
      </w:r>
      <w:r>
        <w:rPr>
          <w:spacing w:val="4"/>
        </w:rPr>
        <w:t xml:space="preserve"> </w:t>
      </w:r>
      <w:r>
        <w:t>2020.</w:t>
      </w:r>
    </w:p>
    <w:p w14:paraId="7FAF19CF" w14:textId="77777777" w:rsidR="00BD6ECD" w:rsidRDefault="00BD6ECD">
      <w:pPr>
        <w:sectPr w:rsidR="00BD6ECD">
          <w:type w:val="continuous"/>
          <w:pgSz w:w="11520" w:h="15120"/>
          <w:pgMar w:top="1440" w:right="120" w:bottom="280" w:left="0" w:header="0" w:footer="0" w:gutter="0"/>
          <w:cols w:num="2" w:space="720" w:equalWidth="0">
            <w:col w:w="5310" w:space="228"/>
            <w:col w:w="5862"/>
          </w:cols>
        </w:sectPr>
      </w:pPr>
    </w:p>
    <w:p w14:paraId="7B7E06FE" w14:textId="77777777" w:rsidR="00BD6ECD" w:rsidRDefault="00BD6ECD">
      <w:pPr>
        <w:pStyle w:val="BodyText"/>
        <w:rPr>
          <w:b/>
        </w:rPr>
      </w:pPr>
    </w:p>
    <w:p w14:paraId="2CDF3496" w14:textId="77777777" w:rsidR="00BD6ECD" w:rsidRDefault="00BD6ECD">
      <w:pPr>
        <w:pStyle w:val="BodyText"/>
        <w:rPr>
          <w:b/>
        </w:rPr>
      </w:pPr>
    </w:p>
    <w:p w14:paraId="09F13124" w14:textId="03ABB446" w:rsidR="00BD6ECD" w:rsidRDefault="00744259">
      <w:pPr>
        <w:pStyle w:val="BodyTex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573248" behindDoc="1" locked="0" layoutInCell="1" allowOverlap="1" wp14:anchorId="344D1705" wp14:editId="2FD0B83E">
                <wp:simplePos x="0" y="0"/>
                <wp:positionH relativeFrom="column">
                  <wp:posOffset>45085</wp:posOffset>
                </wp:positionH>
                <wp:positionV relativeFrom="paragraph">
                  <wp:posOffset>167689</wp:posOffset>
                </wp:positionV>
                <wp:extent cx="7205578" cy="2571482"/>
                <wp:effectExtent l="0" t="0" r="0" b="19685"/>
                <wp:wrapNone/>
                <wp:docPr id="29" name="Group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05578" cy="2571482"/>
                          <a:chOff x="0" y="0"/>
                          <a:chExt cx="7205578" cy="2571482"/>
                        </a:xfrm>
                      </wpg:grpSpPr>
                      <wps:wsp>
                        <wps:cNvPr id="26" name="Chord 26"/>
                        <wps:cNvSpPr/>
                        <wps:spPr>
                          <a:xfrm>
                            <a:off x="0" y="73998"/>
                            <a:ext cx="2353444" cy="2490058"/>
                          </a:xfrm>
                          <a:prstGeom prst="chord">
                            <a:avLst>
                              <a:gd name="adj1" fmla="val 2543116"/>
                              <a:gd name="adj2" fmla="val 8211804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83538" y="2135362"/>
                            <a:ext cx="5057377" cy="43606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Chord 28"/>
                        <wps:cNvSpPr/>
                        <wps:spPr>
                          <a:xfrm flipH="1">
                            <a:off x="4852134" y="0"/>
                            <a:ext cx="2353444" cy="2571482"/>
                          </a:xfrm>
                          <a:prstGeom prst="chord">
                            <a:avLst>
                              <a:gd name="adj1" fmla="val 2648260"/>
                              <a:gd name="adj2" fmla="val 8185947"/>
                            </a:avLst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02B1D0" id="Group 29" o:spid="_x0000_s1026" style="position:absolute;margin-left:3.55pt;margin-top:13.2pt;width:567.35pt;height:202.5pt;z-index:-251743232" coordsize="72055,25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6iJAMAABkMAAAOAAAAZHJzL2Uyb0RvYy54bWzsVttunDAQfa/Uf7B4b7gssCwKm4ekTR96&#10;iZL2Axwwl8rYyHZ2N3/f8RjI5rKJmkp9qPICthmfmTmc8fj4ZNdzsmFKd1IUXngUeISJUladaArv&#10;549PHzKPaENFRbkUrPBumfZO1u/fHW+HnEWylbxiigCI0Pl2KLzWmCH3fV22rKf6SA5MwMdaqp4a&#10;mKrGrxTdAnrP/SgIUn8rVTUoWTKtYfXMffTWiF/XrDTf61ozQ3jhQWwGnwqf1/bpr49p3ig6tF05&#10;hkFfEUVPOwFOZ6gzaii5Ud0jqL4rldSyNkel7H1Z113JMAfIJgweZHOu5M2AuTT5thlmmoDaBzy9&#10;Grb8trlQpKsKL1p5RNAe/hG6JTAHcrZDk4PNuRquhgs1LjRuZvPd1aq3b8iE7JDW25lWtjOkhMVl&#10;FCTJEoRQwrcoWYZxFjniyxb+zqN9ZfvxhZ3+5Ni38c3hbAcQkb7jSf8dT1ctHRjSry0HE0/pxNNp&#10;C9ojUep4QpuZJJ1r4OsgQ8vFapU5DiaWokWyiON4ZCleBUGCFnOuNB+UNudM9sQOCq+0/lF1dPNF&#10;G5RfNf5DWv0KPVL3HNS8oZxESbwIQwwVRLpnFe1bZVEYZkFsAwO3IyqMJsfWhZa8qz51nOPE1ik7&#10;5YqAk8K7bkKMh9/0X2Xl1rIkCLDOAAfL2poj/j0kLiyekBbZubcr8H8nJnFkbjmzdlxcshpkC+qK&#10;0OOM7JzSsmTCuGB0Syvmlm0oT8eCgBa5Bv8z9ghwP8kJ20U52tutDM+beXPwXGBu87wDPUth5s19&#10;J6R6CoBDVqNnZz+R5KixLF3L6hbEqgw/le7Yo8JqBRRjFG4eC8WW97+omOVUMZdwHlPRcEaipQ3E&#10;uofKerlqwiCD8oAjxJ4gIQzT8QSZqicJkuViCY7sGRMv0iBFB4eLR0EoyC+q3DH6JvO9Wn6T+cG+&#10;fKAxgDxdAx0bAx7fz0uc1LwbPsPFCaU4NtE4S0Dj0Aket9L7TeKulR7W+R81iRQ6czpdig42iTBL&#10;VvFUXm9N4r9vEnjJgvsnNu3xrmwvuPtz7EJ3N/r1bwAAAP//AwBQSwMEFAAGAAgAAAAhABJjbSff&#10;AAAACQEAAA8AAABkcnMvZG93bnJldi54bWxMj0FLw0AUhO+C/2F5gje72TZWidmUUtRTEWwF8faa&#10;fU1Cs29Ddpuk/97tSY/DDDPf5KvJtmKg3jeONahZAoK4dKbhSsPX/u3hGYQPyAZbx6ThQh5Wxe1N&#10;jplxI3/SsAuViCXsM9RQh9BlUvqyJot+5jri6B1dbzFE2VfS9DjGctvKeZIspcWG40KNHW1qKk+7&#10;s9XwPuK4XqjXYXs6bi4/+8eP760ire/vpvULiEBT+AvDFT+iQxGZDu7MxotWw5OKQQ3zZQriaqtU&#10;xSsHDelCpSCLXP5/UPwCAAD//wMAUEsBAi0AFAAGAAgAAAAhALaDOJL+AAAA4QEAABMAAAAAAAAA&#10;AAAAAAAAAAAAAFtDb250ZW50X1R5cGVzXS54bWxQSwECLQAUAAYACAAAACEAOP0h/9YAAACUAQAA&#10;CwAAAAAAAAAAAAAAAAAvAQAAX3JlbHMvLnJlbHNQSwECLQAUAAYACAAAACEA3qruoiQDAAAZDAAA&#10;DgAAAAAAAAAAAAAAAAAuAgAAZHJzL2Uyb0RvYy54bWxQSwECLQAUAAYACAAAACEAEmNtJ98AAAAJ&#10;AQAADwAAAAAAAAAAAAAAAAB+BQAAZHJzL2Rvd25yZXYueG1sUEsFBgAAAAAEAAQA8wAAAIoGAAAA&#10;AA==&#10;">
                <v:shape id="Chord 26" o:spid="_x0000_s1027" style="position:absolute;top:739;width:23534;height:24901;visibility:visible;mso-wrap-style:square;v-text-anchor:middle" coordsize="2353444,2490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VMRxAAAANsAAAAPAAAAZHJzL2Rvd25yZXYueG1sRI9Ba8JA&#10;FITvBf/D8gRvdaOBUFNXEUHag7REBcntkX1N0mbfhuxqkn/fLRQ8DjPzDbPeDqYRd+pcbVnBYh6B&#10;IC6srrlUcDkfnl9AOI+ssbFMCkZysN1MntaYattzRveTL0WAsEtRQeV9m0rpiooMurltiYP3ZTuD&#10;PsiulLrDPsBNI5dRlEiDNYeFClvaV1T8nG5GQbtqvvMxjnP6tDfDycfbMc+uSs2mw+4VhKfBP8L/&#10;7XetYJnA35fwA+TmFwAA//8DAFBLAQItABQABgAIAAAAIQDb4fbL7gAAAIUBAAATAAAAAAAAAAAA&#10;AAAAAAAAAABbQ29udGVudF9UeXBlc10ueG1sUEsBAi0AFAAGAAgAAAAhAFr0LFu/AAAAFQEAAAsA&#10;AAAAAAAAAAAAAAAAHwEAAF9yZWxzLy5yZWxzUEsBAi0AFAAGAAgAAAAhAIvdUxHEAAAA2wAAAA8A&#10;AAAAAAAAAAAAAAAABwIAAGRycy9kb3ducmV2LnhtbFBLBQYAAAAAAwADALcAAAD4AgAAAAA=&#10;" path="m2067757,2058235v-221670,271902,-543500,429302,-882872,431793c845169,2492522,521011,2339550,295781,2070455r1771976,-12220xe" fillcolor="#d8d8d8 [2732]" stroked="f" strokeweight="2pt">
                  <v:path arrowok="t" o:connecttype="custom" o:connectlocs="2067757,2058235;1184885,2490028;295781,2070455;2067757,2058235" o:connectangles="0,0,0,0"/>
                </v:shape>
                <v:rect id="Rectangle 27" o:spid="_x0000_s1028" style="position:absolute;left:10835;top:21353;width:50574;height:43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lw0wwAAANsAAAAPAAAAZHJzL2Rvd25yZXYueG1sRI9Bi8Iw&#10;FITvgv8hPMHbmurBlWoUERQPgmtVxNujebbF5qU00Xb99RthweMwM98ws0VrSvGk2hWWFQwHEQji&#10;1OqCMwWn4/prAsJ5ZI2lZVLwSw4W825nhrG2DR/omfhMBAi7GBXk3lexlC7NyaAb2Io4eDdbG/RB&#10;1pnUNTYBbko5iqKxNFhwWMixolVO6T15GAU3fP0siw29ruPLfjNskvK8m6yV6vfa5RSEp9Z/wv/t&#10;rVYw+ob3l/AD5PwPAAD//wMAUEsBAi0AFAAGAAgAAAAhANvh9svuAAAAhQEAABMAAAAAAAAAAAAA&#10;AAAAAAAAAFtDb250ZW50X1R5cGVzXS54bWxQSwECLQAUAAYACAAAACEAWvQsW78AAAAVAQAACwAA&#10;AAAAAAAAAAAAAAAfAQAAX3JlbHMvLnJlbHNQSwECLQAUAAYACAAAACEAhyJcNMMAAADbAAAADwAA&#10;AAAAAAAAAAAAAAAHAgAAZHJzL2Rvd25yZXYueG1sUEsFBgAAAAADAAMAtwAAAPcCAAAAAA==&#10;" fillcolor="#d8d8d8 [2732]" stroked="f" strokeweight="2pt"/>
                <v:shape id="Chord 28" o:spid="_x0000_s1029" style="position:absolute;left:48521;width:23534;height:25714;flip:x;visibility:visible;mso-wrap-style:square;v-text-anchor:middle" coordsize="2353444,257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4++wAAAANsAAAAPAAAAZHJzL2Rvd25yZXYueG1sRE/LasJA&#10;FN0X/IfhCu7qxARKSR1FbYPSTdGWri+ZaxLM3AkzYx5/7ywKXR7Oe70dTSt6cr6xrGC1TEAQl1Y3&#10;XCn4+S6eX0H4gKyxtUwKJvKw3cye1phrO/CZ+kuoRAxhn6OCOoQul9KXNRn0S9sRR+5qncEQoauk&#10;djjEcNPKNElepMGGY0ONHR1qKm+Xu1GwR/eZZWZy78fTV7E31/TD9r9KLebj7g1EoDH8i//cJ60g&#10;jWPjl/gD5OYBAAD//wMAUEsBAi0AFAAGAAgAAAAhANvh9svuAAAAhQEAABMAAAAAAAAAAAAAAAAA&#10;AAAAAFtDb250ZW50X1R5cGVzXS54bWxQSwECLQAUAAYACAAAACEAWvQsW78AAAAVAQAACwAAAAAA&#10;AAAAAAAAAAAfAQAAX3JlbHMvLnJlbHNQSwECLQAUAAYACAAAACEAghuPvsAAAADbAAAADwAAAAAA&#10;AAAAAAAAAAAHAgAAZHJzL2Rvd25yZXYueG1sUEsFBgAAAAADAAMAtwAAAPQCAAAAAA==&#10;" path="m2056574,2139499v-224795,276579,-547718,433975,-886249,431964c832203,2569455,511211,2408618,289195,2129963r1767379,9536xe" fillcolor="#d8d8d8 [2732]" stroked="f" strokeweight="2pt">
                  <v:path arrowok="t" o:connecttype="custom" o:connectlocs="2056574,2139499;1170325,2571463;289195,2129963;2056574,2139499" o:connectangles="0,0,0,0"/>
                </v:shape>
              </v:group>
            </w:pict>
          </mc:Fallback>
        </mc:AlternateContent>
      </w:r>
    </w:p>
    <w:p w14:paraId="04F6F2F8" w14:textId="3E16030B" w:rsidR="00BD6ECD" w:rsidRDefault="00BD6ECD">
      <w:pPr>
        <w:pStyle w:val="BodyText"/>
        <w:rPr>
          <w:b/>
        </w:rPr>
      </w:pPr>
    </w:p>
    <w:p w14:paraId="10D3D31D" w14:textId="77F09A08" w:rsidR="00BD6ECD" w:rsidRDefault="00BD6ECD">
      <w:pPr>
        <w:pStyle w:val="BodyText"/>
        <w:spacing w:before="10"/>
        <w:rPr>
          <w:b/>
          <w:sz w:val="18"/>
        </w:rPr>
      </w:pPr>
    </w:p>
    <w:p w14:paraId="2956A9CC" w14:textId="43E36F43" w:rsidR="00BD6ECD" w:rsidRDefault="00BD6ECD">
      <w:pPr>
        <w:tabs>
          <w:tab w:val="left" w:pos="2494"/>
          <w:tab w:val="left" w:pos="3837"/>
        </w:tabs>
        <w:ind w:left="1151"/>
        <w:rPr>
          <w:b/>
          <w:sz w:val="18"/>
        </w:rPr>
      </w:pPr>
    </w:p>
    <w:p w14:paraId="7CBCBBAA" w14:textId="6A6514D2" w:rsidR="00BD6ECD" w:rsidRDefault="00D939E2">
      <w:pPr>
        <w:pStyle w:val="Heading8"/>
        <w:spacing w:line="254" w:lineRule="exact"/>
        <w:ind w:left="153"/>
      </w:pPr>
      <w:r>
        <w:rPr>
          <w:b w:val="0"/>
        </w:rPr>
        <w:br w:type="column"/>
      </w:r>
    </w:p>
    <w:p w14:paraId="6F7870AD" w14:textId="77777777" w:rsidR="00BD6ECD" w:rsidRDefault="00BD6ECD">
      <w:pPr>
        <w:pStyle w:val="BodyText"/>
        <w:rPr>
          <w:b/>
        </w:rPr>
      </w:pPr>
    </w:p>
    <w:p w14:paraId="7A8789DD" w14:textId="77777777" w:rsidR="00BD6ECD" w:rsidRDefault="00BD6ECD">
      <w:pPr>
        <w:pStyle w:val="BodyText"/>
        <w:rPr>
          <w:b/>
        </w:rPr>
      </w:pPr>
    </w:p>
    <w:p w14:paraId="3CC0EE94" w14:textId="77777777" w:rsidR="00BD6ECD" w:rsidRDefault="00BD6ECD">
      <w:pPr>
        <w:pStyle w:val="BodyText"/>
        <w:rPr>
          <w:b/>
        </w:rPr>
      </w:pPr>
    </w:p>
    <w:p w14:paraId="508D7104" w14:textId="77777777" w:rsidR="00BD6ECD" w:rsidRDefault="00BD6ECD">
      <w:pPr>
        <w:pStyle w:val="BodyText"/>
        <w:spacing w:before="10"/>
        <w:rPr>
          <w:b/>
          <w:sz w:val="30"/>
        </w:rPr>
      </w:pPr>
    </w:p>
    <w:p w14:paraId="5D358AB5" w14:textId="256D89C4" w:rsidR="00BD6ECD" w:rsidRDefault="00BD6ECD">
      <w:pPr>
        <w:pStyle w:val="Heading8"/>
        <w:spacing w:line="235" w:lineRule="auto"/>
        <w:ind w:right="25"/>
      </w:pPr>
    </w:p>
    <w:p w14:paraId="6A171CF0" w14:textId="60E7E73A" w:rsidR="00BD6ECD" w:rsidRDefault="00D939E2">
      <w:pPr>
        <w:spacing w:before="11"/>
        <w:rPr>
          <w:b/>
          <w:sz w:val="30"/>
        </w:rPr>
      </w:pPr>
      <w:r>
        <w:br w:type="column"/>
      </w:r>
    </w:p>
    <w:p w14:paraId="00B3E141" w14:textId="0EDA2A9B" w:rsidR="00BD6ECD" w:rsidRDefault="00BD6ECD">
      <w:pPr>
        <w:pStyle w:val="BodyText"/>
        <w:rPr>
          <w:b/>
        </w:rPr>
      </w:pPr>
    </w:p>
    <w:p w14:paraId="7F9B226E" w14:textId="77777777" w:rsidR="00BD6ECD" w:rsidRDefault="00BD6ECD">
      <w:pPr>
        <w:spacing w:line="235" w:lineRule="auto"/>
        <w:sectPr w:rsidR="00BD6ECD">
          <w:type w:val="continuous"/>
          <w:pgSz w:w="11520" w:h="15120"/>
          <w:pgMar w:top="1440" w:right="120" w:bottom="280" w:left="0" w:header="0" w:footer="0" w:gutter="0"/>
          <w:cols w:num="3" w:space="720" w:equalWidth="0">
            <w:col w:w="4151" w:space="40"/>
            <w:col w:w="1026" w:space="189"/>
            <w:col w:w="5994"/>
          </w:cols>
        </w:sectPr>
      </w:pPr>
    </w:p>
    <w:p w14:paraId="7D84E08A" w14:textId="327355E0" w:rsidR="00BD6ECD" w:rsidRDefault="00BD6ECD">
      <w:pPr>
        <w:pStyle w:val="BodyText"/>
        <w:rPr>
          <w:b/>
          <w:sz w:val="20"/>
        </w:rPr>
      </w:pPr>
    </w:p>
    <w:p w14:paraId="6DA6F90E" w14:textId="492B9A53" w:rsidR="00BD6ECD" w:rsidRDefault="00BD6ECD">
      <w:pPr>
        <w:pStyle w:val="BodyText"/>
        <w:spacing w:before="1"/>
        <w:rPr>
          <w:b/>
          <w:sz w:val="17"/>
        </w:rPr>
      </w:pPr>
    </w:p>
    <w:p w14:paraId="39AD6FB8" w14:textId="2F106749" w:rsidR="00BD6ECD" w:rsidRDefault="00BD6ECD">
      <w:pPr>
        <w:tabs>
          <w:tab w:val="left" w:pos="2229"/>
          <w:tab w:val="left" w:pos="3667"/>
          <w:tab w:val="left" w:pos="6190"/>
          <w:tab w:val="left" w:pos="7534"/>
          <w:tab w:val="left" w:pos="8973"/>
        </w:tabs>
        <w:ind w:left="886"/>
        <w:rPr>
          <w:sz w:val="18"/>
        </w:rPr>
      </w:pPr>
    </w:p>
    <w:p w14:paraId="4DA3B365" w14:textId="7CAE9198" w:rsidR="00BD6ECD" w:rsidRDefault="00BD6ECD">
      <w:pPr>
        <w:pStyle w:val="BodyText"/>
        <w:spacing w:before="9"/>
        <w:rPr>
          <w:sz w:val="20"/>
        </w:rPr>
      </w:pPr>
    </w:p>
    <w:p w14:paraId="1C260375" w14:textId="2156904D" w:rsidR="00BD6ECD" w:rsidRDefault="004067DE">
      <w:pPr>
        <w:pStyle w:val="BodyText"/>
        <w:spacing w:before="8"/>
        <w:rPr>
          <w:sz w:val="25"/>
        </w:rPr>
      </w:pPr>
      <w:r w:rsidRPr="00D82C9F"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789AAA" wp14:editId="13FBC707">
                <wp:simplePos x="0" y="0"/>
                <wp:positionH relativeFrom="column">
                  <wp:posOffset>290195</wp:posOffset>
                </wp:positionH>
                <wp:positionV relativeFrom="paragraph">
                  <wp:posOffset>198755</wp:posOffset>
                </wp:positionV>
                <wp:extent cx="3017520" cy="578485"/>
                <wp:effectExtent l="0" t="0" r="0" b="0"/>
                <wp:wrapNone/>
                <wp:docPr id="25" name="Rounded Rectangular Callout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017520" cy="5784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1D8C7" w14:textId="77777777" w:rsidR="00D82C9F" w:rsidRPr="004067DE" w:rsidRDefault="00D82C9F" w:rsidP="00D82C9F">
                            <w:pPr>
                              <w:rPr>
                                <w:rFonts w:asciiTheme="minorHAnsi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4067DE">
                              <w:rPr>
                                <w:rFonts w:asciiTheme="minorHAnsi" w:cstheme="minorBidi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Notably, classroom teachers are less racially diverse, overall, than the other district leadership roles captured in these metrics. </w:t>
                            </w:r>
                          </w:p>
                        </w:txbxContent>
                      </wps:txbx>
                      <wps:bodyPr tIns="0" bIns="0" rtlCol="0" anchor="ctr"/>
                    </wps:wsp>
                  </a:graphicData>
                </a:graphic>
              </wp:anchor>
            </w:drawing>
          </mc:Choice>
          <mc:Fallback>
            <w:pict>
              <v:rect w14:anchorId="4D789AAA" id="_x0000_s1028" style="position:absolute;margin-left:22.85pt;margin-top:15.65pt;width:237.6pt;height:45.55pt;flip:x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z3MwIAALUEAAAOAAAAZHJzL2Uyb0RvYy54bWysVNuO0zAQfUfiHyy/06RlQ0vVdB+6WkAC&#10;dtWFD3B9aSz5Jttt0r9nbKeBhRUPiJfIl5lzzhzPZHM7aIXO3AdpTYvnsxojbqhl0hxb/P3b/ZsV&#10;RiESw4iyhrf4wgO+3b5+tendmi9sZxXjHgGICevetbiL0a2rKtCOaxJm1nEDl8J6TSJs/bFinvSA&#10;rlW1qOt3VW89c95SHgKc3pVLvM34QnAaH4QIPCLVYtAW89fn7yF9q+2GrI+euE7SUQb5BxWaSAOk&#10;E9QdiQSdvPwDSkvqbbAizqjVlRVCUp5rgGrm9W/VPHXE8VwLmBPcZFP4f7D06/nRI8lavGgwMkTD&#10;G+3tyTDO0B7cI+Z4UsSjHVHKniK6eZ8s611YQ+aTe/TjLsAy1T8Ir5FQ0n2EbsiOQI1oyIZfJsP5&#10;EBGFw7f1fNks4F0o3DXL1c2qSfBVwUl4zof4gVuN0qLFHiRlVHL+HGIJvYak8GCVZPdSqbxJTcR3&#10;yqMzgec/HIsgddJfLCtnq6aucxMAZe65FJ4FPENSBvXg0KpZNpnd2MRR6JWB+GRIsSCv4kXxpECZ&#10;PRfgLpS6yIkTR6EnlHITi6zQEcbLcRL1sqoMmJAF8E/YI8Dzcq/YReUYn1J5Hospuf6bsJI8ZWRm&#10;a+KUrKWx/iUABVWNzCX+alKxJrkUh8NQOu/aUgfLLtCN8ZOBDoeuOFwXPqqdLRNMDO0sDDCNPhMk&#10;JJiN/GbjHKfh+3WfqX/+bbY/AAAA//8DAFBLAwQUAAYACAAAACEAa8s7k+EAAAAJAQAADwAAAGRy&#10;cy9kb3ducmV2LnhtbEyPy07DMBBF90j8gzVI7KjTtIUS4lQ8FLFgRYtA7CbJNInqR2S7bdqvZ1jB&#10;cnSP7j2Tr0ajxYF86J1VMJ0kIMjWrultq+BjU94sQYSItkHtLCk4UYBVcXmRY9a4o32nwzq2gkts&#10;yFBBF+OQSRnqjgyGiRvIcrZ13mDk07ey8XjkcqNlmiS30mBveaHDgZ47qnfrvVHgX8uvbfX9hpvl&#10;yev6s3x52p3PSl1fjY8PICKN8Q+GX31Wh4KdKre3TRBawXxxx6SC2XQGgvNFmtyDqBhM0znIIpf/&#10;Pyh+AAAA//8DAFBLAQItABQABgAIAAAAIQC2gziS/gAAAOEBAAATAAAAAAAAAAAAAAAAAAAAAABb&#10;Q29udGVudF9UeXBlc10ueG1sUEsBAi0AFAAGAAgAAAAhADj9If/WAAAAlAEAAAsAAAAAAAAAAAAA&#10;AAAALwEAAF9yZWxzLy5yZWxzUEsBAi0AFAAGAAgAAAAhAMJlPPczAgAAtQQAAA4AAAAAAAAAAAAA&#10;AAAALgIAAGRycy9lMm9Eb2MueG1sUEsBAi0AFAAGAAgAAAAhAGvLO5PhAAAACQEAAA8AAAAAAAAA&#10;AAAAAAAAjQQAAGRycy9kb3ducmV2LnhtbFBLBQYAAAAABAAEAPMAAACbBQAAAAA=&#10;" fillcolor="#d8d8d8 [2732]" stroked="f" strokeweight="2.25pt">
                <v:textbox inset=",0,,0">
                  <w:txbxContent>
                    <w:p w14:paraId="7A61D8C7" w14:textId="77777777" w:rsidR="00D82C9F" w:rsidRPr="004067DE" w:rsidRDefault="00D82C9F" w:rsidP="00D82C9F">
                      <w:pPr>
                        <w:rPr>
                          <w:rFonts w:asciiTheme="minorHAnsi" w:cstheme="minorBidi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4067DE">
                        <w:rPr>
                          <w:rFonts w:asciiTheme="minorHAnsi" w:cstheme="minorBidi"/>
                          <w:color w:val="000000"/>
                          <w:kern w:val="24"/>
                          <w:sz w:val="20"/>
                          <w:szCs w:val="20"/>
                        </w:rPr>
                        <w:t xml:space="preserve">Notably, classroom teachers are less racially diverse, overall, than the other district leadership roles captured in these metrics. </w:t>
                      </w:r>
                    </w:p>
                  </w:txbxContent>
                </v:textbox>
              </v:rect>
            </w:pict>
          </mc:Fallback>
        </mc:AlternateContent>
      </w:r>
    </w:p>
    <w:p w14:paraId="5C7A50C3" w14:textId="4C8EE791" w:rsidR="00BD6ECD" w:rsidRDefault="00D939E2" w:rsidP="00244D1A">
      <w:pPr>
        <w:spacing w:before="77" w:line="184" w:lineRule="exact"/>
        <w:ind w:left="1395"/>
        <w:rPr>
          <w:sz w:val="20"/>
        </w:rPr>
      </w:pPr>
      <w:r>
        <w:rPr>
          <w:rFonts w:ascii="Times New Roman" w:hAnsi="Times New Roman"/>
          <w:sz w:val="14"/>
        </w:rPr>
        <w:tab/>
      </w:r>
    </w:p>
    <w:p w14:paraId="745FDE93" w14:textId="3EA90B70" w:rsidR="00BD6ECD" w:rsidRDefault="005B3C9D" w:rsidP="005B3C9D">
      <w:pPr>
        <w:tabs>
          <w:tab w:val="left" w:pos="10890"/>
        </w:tabs>
        <w:spacing w:line="150" w:lineRule="exact"/>
        <w:jc w:val="center"/>
        <w:rPr>
          <w:sz w:val="14"/>
        </w:rPr>
      </w:pPr>
      <w:r>
        <w:rPr>
          <w:sz w:val="14"/>
        </w:rPr>
        <w:tab/>
      </w:r>
    </w:p>
    <w:p w14:paraId="72A57E88" w14:textId="39F99723" w:rsidR="005B3C9D" w:rsidRDefault="00C52D2C" w:rsidP="005B3C9D">
      <w:pPr>
        <w:rPr>
          <w:sz w:val="14"/>
        </w:rPr>
      </w:pPr>
      <w:r>
        <w:rPr>
          <w:rFonts w:ascii="Times New Roman" w:hAnsi="Times New Roman"/>
          <w:noProof/>
          <w:sz w:val="14"/>
        </w:rPr>
        <w:lastRenderedPageBreak/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727F7D3" wp14:editId="5184F085">
                <wp:simplePos x="0" y="0"/>
                <wp:positionH relativeFrom="column">
                  <wp:posOffset>6935372</wp:posOffset>
                </wp:positionH>
                <wp:positionV relativeFrom="paragraph">
                  <wp:posOffset>569741</wp:posOffset>
                </wp:positionV>
                <wp:extent cx="302456" cy="274320"/>
                <wp:effectExtent l="0" t="0" r="0" b="0"/>
                <wp:wrapNone/>
                <wp:docPr id="35" name="Text Box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456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A23123" w14:textId="1D01F9EB" w:rsidR="00C52D2C" w:rsidRPr="00C52D2C" w:rsidRDefault="00C52D2C">
                            <w:pPr>
                              <w:rPr>
                                <w:color w:val="404040" w:themeColor="text1" w:themeTint="BF"/>
                              </w:rPr>
                            </w:pPr>
                            <w:r w:rsidRPr="00C52D2C">
                              <w:rPr>
                                <w:color w:val="404040" w:themeColor="text1" w:themeTint="BF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727F7D3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9" type="#_x0000_t202" style="position:absolute;margin-left:546.1pt;margin-top:44.85pt;width:23.8pt;height:21.6pt;z-index:4875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gJ/MQIAAFkEAAAOAAAAZHJzL2Uyb0RvYy54bWysVE2P2yAQvVfqf0DcGzuf20ZxVumuUlWK&#10;dldKqj0TDLElYCiQ2Omv74DjbLTtqeoFDzPDMO+9wYv7VityEs7XYAo6HOSUCMOhrM2hoD9260+f&#10;KfGBmZIpMKKgZ+Hp/fLjh0Vj52IEFahSOIJFjJ83tqBVCHaeZZ5XQjM/ACsMBiU4zQJu3SErHWuw&#10;ulbZKM9nWQOutA648B69j12QLlN9KQUPz1J6EYgqKPYW0urSuo9rtlyw+cExW9X80gb7hy40qw1e&#10;ei31yAIjR1f/UUrX3IEHGQYcdAZS1lwkDIhmmL9Ds62YFQkLkuPtlSb//8ryp9OLI3VZ0PGUEsM0&#10;arQTbSBfoSXoQn4a6+eYtrWYGFr0o86936Mzwm6l0/GLgAjGkenzld1YjaNznI8m0xklHEOju8l4&#10;lNjP3g5b58M3AZpEo6AOxUucstPGB2wEU/uUeJeBda1UElAZ0hR0Np7m6cA1gieUwYMRQtdqtEK7&#10;bzvIPYw9lGdE56CbD2/5usYeNsyHF+ZwIBAQDnl4xkUqwLvgYlFSgfv1N3/MR50wSkmDA1ZQ//PI&#10;nKBEfTeo4JfhZBInMm0m0zukg7jbyP42Yo76AXCGh/icLE9mzA+qN6UD/YpvYRVvxRAzHO8uaOjN&#10;h9CNPb4lLlarlIQzaFnYmK3lsXRkNTK8a1+ZsxcZAur3BP0osvk7NbrcTo/VMYCsk1SR547VC/04&#10;v0nBy1uLD+R2n7Le/gjL3wAAAP//AwBQSwMEFAAGAAgAAAAhAFFtvmPhAAAADAEAAA8AAABkcnMv&#10;ZG93bnJldi54bWxMj01Lw0AQhu+C/2EZwZvddIuaxGxKCRRB6qG1F2+b7DQJ7kfMbtvor+/0pLd5&#10;mYf3o1hO1rATjqH3TsJ8lgBD13jdu1bC/mP9kAILUTmtjHco4QcDLMvbm0Ll2p/dFk+72DIycSFX&#10;EroYh5zz0HRoVZj5AR39Dn60KpIcW65HdSZza7hIkiduVe8ooVMDVh02X7ujlfBWrd/VthY2/TXV&#10;6+awGr73n49S3t9NqxdgEaf4B8O1PlWHkjrV/uh0YIZ0kglBrIQ0ewZ2JeaLjNbUdC1EBrws+P8R&#10;5QUAAP//AwBQSwECLQAUAAYACAAAACEAtoM4kv4AAADhAQAAEwAAAAAAAAAAAAAAAAAAAAAAW0Nv&#10;bnRlbnRfVHlwZXNdLnhtbFBLAQItABQABgAIAAAAIQA4/SH/1gAAAJQBAAALAAAAAAAAAAAAAAAA&#10;AC8BAABfcmVscy8ucmVsc1BLAQItABQABgAIAAAAIQBT+gJ/MQIAAFkEAAAOAAAAAAAAAAAAAAAA&#10;AC4CAABkcnMvZTJvRG9jLnhtbFBLAQItABQABgAIAAAAIQBRbb5j4QAAAAwBAAAPAAAAAAAAAAAA&#10;AAAAAIsEAABkcnMvZG93bnJldi54bWxQSwUGAAAAAAQABADzAAAAmQUAAAAA&#10;" filled="f" stroked="f" strokeweight=".5pt">
                <v:textbox>
                  <w:txbxContent>
                    <w:p w14:paraId="2DA23123" w14:textId="1D01F9EB" w:rsidR="00C52D2C" w:rsidRPr="00C52D2C" w:rsidRDefault="00C52D2C">
                      <w:pPr>
                        <w:rPr>
                          <w:color w:val="404040" w:themeColor="text1" w:themeTint="BF"/>
                        </w:rPr>
                      </w:pPr>
                      <w:r w:rsidRPr="00C52D2C">
                        <w:rPr>
                          <w:color w:val="404040" w:themeColor="text1" w:themeTint="BF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1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BEB6A2" wp14:editId="5D0C5F18">
                <wp:simplePos x="0" y="0"/>
                <wp:positionH relativeFrom="column">
                  <wp:posOffset>780366</wp:posOffset>
                </wp:positionH>
                <wp:positionV relativeFrom="paragraph">
                  <wp:posOffset>488950</wp:posOffset>
                </wp:positionV>
                <wp:extent cx="5993130" cy="448945"/>
                <wp:effectExtent l="0" t="0" r="0" b="0"/>
                <wp:wrapNone/>
                <wp:docPr id="30" name="Text Box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3130" cy="448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D33F49" w14:textId="14D726BC" w:rsidR="005B3C9D" w:rsidRPr="005B3C9D" w:rsidRDefault="005B3C9D" w:rsidP="005B3C9D">
                            <w:pPr>
                              <w:ind w:left="180" w:hanging="180"/>
                              <w:rPr>
                                <w:sz w:val="16"/>
                                <w:szCs w:val="16"/>
                              </w:rPr>
                            </w:pPr>
                            <w:r w:rsidRPr="005B3C9D">
                              <w:rPr>
                                <w:sz w:val="16"/>
                                <w:szCs w:val="16"/>
                              </w:rPr>
                              <w:t>11 Data from the 2018–19 school year represents an indication of district data before Cohort 1 districts began participating in the program. Data from the 2019–20 school year shows data from the first year Cohort 1 districts participated in Influence 100. Data from the fall of 2020 is the most recent data available, showing data from first part of Cohort 1 districts’ second year of participation.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B6A2" id="Text Box 30" o:spid="_x0000_s1030" type="#_x0000_t202" style="position:absolute;margin-left:61.45pt;margin-top:38.5pt;width:471.9pt;height:35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RWuMQIAAFoEAAAOAAAAZHJzL2Uyb0RvYy54bWysVE1v2zAMvQ/YfxB0X5wPp2uMOEXWIsOA&#10;oi2QFD0rshQbkERNUmJnv36UnKRBt9Owi0KR9CP5HpX5XacVOQjnGzAlHQ2GlAjDoWrMrqSvm9WX&#10;W0p8YKZiCowo6VF4erf4/Gne2kKMoQZVCUcQxPiitSWtQ7BFlnleC838AKwwGJTgNAt4dbuscqxF&#10;dK2y8XB4k7XgKuuAC+/R+9AH6SLhSyl4eJbSi0BUSbG3kE6Xzm08s8WcFTvHbN3wUxvsH7rQrDFY&#10;9AL1wAIje9f8AaUb7sCDDAMOOgMpGy7SDDjNaPhhmnXNrEizIDneXmjy/w+WPx1eHGmqkk6QHsM0&#10;arQRXSDfoCPoQn5a6wtMW1tMDB36Ueez36Mzjt1Jp+MvDkQwjlDHC7sRjaNzOptNRrEKx1ie387y&#10;aYTJ3r+2zofvAjSJRkkdqpdIZYdHH/rUc0osZmDVKJUUVIa0Jb2ZTIfpg0sEwZXBGnGGvtdohW7b&#10;pZnz8xxbqI44noN+QbzlqwZ7eGQ+vDCHG4Ft45aHZzykAqwFJ4uSGtyvv/ljPgqFUUpa3LCS+p97&#10;5gQl6odBCWejPEfYkC759OsYL+46sr2OmL2+B1ziEb4ny5MZ84M6m9KBfsPHsIxVMcQMx9olDWfz&#10;PvR7j4+Ji+UyJeESWhYezdryCB1ZjQxvujfm7EmGgAI+wXkXWfFBjT6312O5DyCbJFXkuWf1RD8u&#10;cBL79NjiC7m+p6z3v4TFbwAAAP//AwBQSwMEFAAGAAgAAAAhAB0W/9nhAAAACwEAAA8AAABkcnMv&#10;ZG93bnJldi54bWxMj01Lw0AQhu+C/2EZwZvdGDRb02xKCRRB9NDai7dNdpqE7kfMbtvor3d6qrd5&#10;mYf3o1hO1rATjqH3TsLjLAGGrvG6d62E3ef6YQ4sROW0Mt6hhB8MsCxvbwqVa392GzxtY8vIxIVc&#10;SehiHHLOQ9OhVWHmB3T02/vRqkhybLke1ZnMreFpkmTcqt5RQqcGrDpsDtujlfBWrT/Upk7t/NdU&#10;r+/71fC9+3qW8v5uWi2ARZziFYZLfaoOJXWq/dHpwAzpNH0hVIIQtOkCJFkmgNV0PQkBvCz4/w3l&#10;HwAAAP//AwBQSwECLQAUAAYACAAAACEAtoM4kv4AAADhAQAAEwAAAAAAAAAAAAAAAAAAAAAAW0Nv&#10;bnRlbnRfVHlwZXNdLnhtbFBLAQItABQABgAIAAAAIQA4/SH/1gAAAJQBAAALAAAAAAAAAAAAAAAA&#10;AC8BAABfcmVscy8ucmVsc1BLAQItABQABgAIAAAAIQBd2RWuMQIAAFoEAAAOAAAAAAAAAAAAAAAA&#10;AC4CAABkcnMvZTJvRG9jLnhtbFBLAQItABQABgAIAAAAIQAdFv/Z4QAAAAsBAAAPAAAAAAAAAAAA&#10;AAAAAIsEAABkcnMvZG93bnJldi54bWxQSwUGAAAAAAQABADzAAAAmQUAAAAA&#10;" filled="f" stroked="f" strokeweight=".5pt">
                <v:textbox>
                  <w:txbxContent>
                    <w:p w14:paraId="2FD33F49" w14:textId="14D726BC" w:rsidR="005B3C9D" w:rsidRPr="005B3C9D" w:rsidRDefault="005B3C9D" w:rsidP="005B3C9D">
                      <w:pPr>
                        <w:ind w:left="180" w:hanging="180"/>
                        <w:rPr>
                          <w:sz w:val="16"/>
                          <w:szCs w:val="16"/>
                        </w:rPr>
                      </w:pPr>
                      <w:r w:rsidRPr="005B3C9D">
                        <w:rPr>
                          <w:sz w:val="16"/>
                          <w:szCs w:val="16"/>
                        </w:rPr>
                        <w:t>11 Data from the 2018–19 school year represents an indication of district data before Cohort 1 districts began participating in the program. Data from the 2019–20 school year shows data from the first year Cohort 1 districts participated in Influence 100. Data from the fall of 2020 is the most recent data available, showing data from first part of Cohort 1 districts’ second year of participation.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5528115C" w14:textId="3AF79B99" w:rsidR="005B3C9D" w:rsidRPr="005B3C9D" w:rsidRDefault="005B3C9D" w:rsidP="005B3C9D">
      <w:pPr>
        <w:rPr>
          <w:sz w:val="14"/>
        </w:rPr>
        <w:sectPr w:rsidR="005B3C9D" w:rsidRPr="005B3C9D">
          <w:type w:val="continuous"/>
          <w:pgSz w:w="11520" w:h="15120"/>
          <w:pgMar w:top="1440" w:right="120" w:bottom="280" w:left="0" w:header="0" w:footer="0" w:gutter="0"/>
          <w:cols w:space="720"/>
        </w:sectPr>
      </w:pPr>
    </w:p>
    <w:p w14:paraId="7D2ED700" w14:textId="77777777" w:rsidR="00BD6ECD" w:rsidRDefault="00BD6ECD">
      <w:pPr>
        <w:pStyle w:val="BodyText"/>
        <w:spacing w:before="5"/>
        <w:rPr>
          <w:sz w:val="19"/>
        </w:rPr>
      </w:pPr>
    </w:p>
    <w:p w14:paraId="08FB2060" w14:textId="77777777" w:rsidR="00BD6ECD" w:rsidRDefault="00D939E2">
      <w:pPr>
        <w:pStyle w:val="Heading1"/>
      </w:pPr>
      <w:bookmarkStart w:id="28" w:name="Findings:_Positive_Impacts_on_Cohort_1_F"/>
      <w:bookmarkStart w:id="29" w:name="_bookmark18"/>
      <w:bookmarkEnd w:id="28"/>
      <w:bookmarkEnd w:id="29"/>
      <w:r>
        <w:rPr>
          <w:color w:val="A22538"/>
        </w:rPr>
        <w:t>Findings:</w:t>
      </w:r>
      <w:r>
        <w:rPr>
          <w:color w:val="A22538"/>
          <w:spacing w:val="-4"/>
        </w:rPr>
        <w:t xml:space="preserve"> </w:t>
      </w:r>
      <w:r>
        <w:rPr>
          <w:color w:val="A22538"/>
        </w:rPr>
        <w:t>Positive</w:t>
      </w:r>
      <w:r>
        <w:rPr>
          <w:color w:val="A22538"/>
          <w:spacing w:val="-1"/>
        </w:rPr>
        <w:t xml:space="preserve"> </w:t>
      </w:r>
      <w:r>
        <w:rPr>
          <w:color w:val="A22538"/>
        </w:rPr>
        <w:t>Impacts</w:t>
      </w:r>
      <w:r>
        <w:rPr>
          <w:color w:val="A22538"/>
          <w:spacing w:val="-4"/>
        </w:rPr>
        <w:t xml:space="preserve"> </w:t>
      </w:r>
      <w:r>
        <w:rPr>
          <w:color w:val="A22538"/>
        </w:rPr>
        <w:t>on</w:t>
      </w:r>
      <w:r>
        <w:rPr>
          <w:color w:val="A22538"/>
          <w:spacing w:val="-2"/>
        </w:rPr>
        <w:t xml:space="preserve"> </w:t>
      </w:r>
      <w:r>
        <w:rPr>
          <w:color w:val="A22538"/>
        </w:rPr>
        <w:t>Cohort</w:t>
      </w:r>
      <w:r>
        <w:rPr>
          <w:color w:val="A22538"/>
          <w:spacing w:val="-2"/>
        </w:rPr>
        <w:t xml:space="preserve"> </w:t>
      </w:r>
      <w:r>
        <w:rPr>
          <w:color w:val="A22538"/>
        </w:rPr>
        <w:t>1</w:t>
      </w:r>
      <w:r>
        <w:rPr>
          <w:color w:val="A22538"/>
          <w:spacing w:val="-2"/>
        </w:rPr>
        <w:t xml:space="preserve"> </w:t>
      </w:r>
      <w:r>
        <w:rPr>
          <w:color w:val="A22538"/>
        </w:rPr>
        <w:t>Fellows</w:t>
      </w:r>
    </w:p>
    <w:p w14:paraId="2515C2A4" w14:textId="11F3D210" w:rsidR="00BD6ECD" w:rsidRDefault="00FB2570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1CE6888" wp14:editId="628915EE">
                <wp:simplePos x="0" y="0"/>
                <wp:positionH relativeFrom="column">
                  <wp:posOffset>67310</wp:posOffset>
                </wp:positionH>
                <wp:positionV relativeFrom="paragraph">
                  <wp:posOffset>135255</wp:posOffset>
                </wp:positionV>
                <wp:extent cx="5985804" cy="0"/>
                <wp:effectExtent l="0" t="0" r="0" b="0"/>
                <wp:wrapNone/>
                <wp:docPr id="37" name="Straight Connector 3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44420" id="Straight Connector 37" o:spid="_x0000_s1026" style="position:absolute;z-index:48759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pt,10.65pt" to="476.6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r6Q5gEAACkEAAAOAAAAZHJzL2Uyb0RvYy54bWysU02P2yAQvVfqf0DcGzvbps1acfaQ1fbS&#10;j2i3/QEEDzESMAjYOPn3HXDiVG1Vaav6gD0w7828x3h1d7SGHSBEja7l81nNGTiJnXb7ln//9vBm&#10;yVlMwnXCoIOWnyDyu/XrV6vBN3CDPZoOAiMSF5vBt7xPyTdVFWUPVsQZenB0qDBYkSgM+6oLYiB2&#10;a6qbun5fDRg6H1BCjLR7Px7ydeFXCmT6qlSExEzLqbdU1lDWXV6r9Uo0+yB8r+W5DfEPXVihHRWd&#10;qO5FEuw56N+orJYBI6o0k2grVEpLKBpIzbz+Rc1TLzwULWRO9JNN8f/Ryi+HbWC6a/nbD5w5YemO&#10;nlIQet8ntkHnyEEMjA7JqcHHhgAbtw3nKPptyLKPKtj8JkHsWNw9Te7CMTFJm4vb5WJZv+NMXs6q&#10;K9CHmD4CWpY/Wm60y8JFIw6fYqJilHpJydvG5TWi0d2DNqYEeWRgYwI7CLrs3X5eCMyz/YzduLeo&#10;6clCiK1MWE4foysTnWX2Kosd5ZWvdDIwVn4ERYaRoLHARDTWEFKCS/NzFeMoO8MUdTkB69LZX4Hn&#10;/AyFMsYvAU+IUhldmsBWOwx/qp6Ol5bVmH9xYNSdLdhhdyoXX6yheSzOnf+dPPA/xwV+/cPXPwAA&#10;AP//AwBQSwMEFAAGAAgAAAAhADknJu3dAAAACAEAAA8AAABkcnMvZG93bnJldi54bWxMj8FOwzAQ&#10;RO9I/IO1SFwQdZqqVQhxKhSBOHCiICRubrwkUe11FLut8/cs4gDH2RnNvqm2yVlxwikMnhQsFxkI&#10;pNabgToF729PtwWIEDUZbT2hghkDbOvLi0qXxp/pFU+72AkuoVBqBX2MYyllaHt0Oiz8iMTel5+c&#10;jiynTppJn7ncWZln2UY6PRB/6PWITY/tYXd0CoaE4+OHfW7W881ngYeiSfJlVur6Kj3cg4iY4l8Y&#10;fvAZHWpm2vsjmSAs62zDSQX5cgWC/bv1Kgex/z3IupL/B9TfAAAA//8DAFBLAQItABQABgAIAAAA&#10;IQC2gziS/gAAAOEBAAATAAAAAAAAAAAAAAAAAAAAAABbQ29udGVudF9UeXBlc10ueG1sUEsBAi0A&#10;FAAGAAgAAAAhADj9If/WAAAAlAEAAAsAAAAAAAAAAAAAAAAALwEAAF9yZWxzLy5yZWxzUEsBAi0A&#10;FAAGAAgAAAAhAFK2vpDmAQAAKQQAAA4AAAAAAAAAAAAAAAAALgIAAGRycy9lMm9Eb2MueG1sUEsB&#10;Ai0AFAAGAAgAAAAhADknJu3dAAAACAEAAA8AAAAAAAAAAAAAAAAAQAQAAGRycy9kb3ducmV2Lnht&#10;bFBLBQYAAAAABAAEAPMAAABKBQAAAAA=&#10;" strokecolor="#7f7f7f [1612]"/>
            </w:pict>
          </mc:Fallback>
        </mc:AlternateContent>
      </w:r>
    </w:p>
    <w:p w14:paraId="4ED8D728" w14:textId="77777777" w:rsidR="00BD6ECD" w:rsidRDefault="00BD6ECD">
      <w:pPr>
        <w:pStyle w:val="BodyText"/>
        <w:spacing w:before="2"/>
        <w:rPr>
          <w:b/>
          <w:sz w:val="15"/>
        </w:rPr>
      </w:pPr>
    </w:p>
    <w:p w14:paraId="6FC3019B" w14:textId="77777777" w:rsidR="00BD6ECD" w:rsidRDefault="00D939E2">
      <w:pPr>
        <w:pStyle w:val="BodyText"/>
        <w:spacing w:before="56" w:line="242" w:lineRule="auto"/>
        <w:ind w:left="139" w:right="353"/>
      </w:pPr>
      <w:r>
        <w:t>This section summarizes high-level findings about impacts on Cohort 1 fellows informed by UMDI data</w:t>
      </w:r>
      <w:r>
        <w:rPr>
          <w:spacing w:val="-47"/>
        </w:rPr>
        <w:t xml:space="preserve"> </w:t>
      </w:r>
      <w:r>
        <w:t>collections,</w:t>
      </w:r>
      <w:r>
        <w:rPr>
          <w:spacing w:val="-3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100 program</w:t>
      </w:r>
      <w:r>
        <w:rPr>
          <w:spacing w:val="-1"/>
        </w:rPr>
        <w:t xml:space="preserve"> </w:t>
      </w:r>
      <w:r>
        <w:t>office data,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from The Leadership</w:t>
      </w:r>
      <w:r>
        <w:rPr>
          <w:spacing w:val="-1"/>
        </w:rPr>
        <w:t xml:space="preserve"> </w:t>
      </w:r>
      <w:r>
        <w:t>Academy.</w:t>
      </w:r>
    </w:p>
    <w:p w14:paraId="27217C9D" w14:textId="77777777" w:rsidR="00BD6ECD" w:rsidRDefault="00BD6ECD">
      <w:pPr>
        <w:pStyle w:val="BodyText"/>
        <w:spacing w:before="6"/>
        <w:rPr>
          <w:sz w:val="19"/>
        </w:rPr>
      </w:pPr>
    </w:p>
    <w:p w14:paraId="4AB65CB0" w14:textId="77777777" w:rsidR="00BD6ECD" w:rsidRDefault="00D939E2">
      <w:pPr>
        <w:ind w:left="139" w:right="168"/>
      </w:pPr>
      <w:r>
        <w:rPr>
          <w:b/>
          <w:i/>
          <w:color w:val="A22538"/>
          <w:sz w:val="28"/>
        </w:rPr>
        <w:t>Most fellows who started in Cohort 1 completed the fellowship (24 of 26, 92%)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>and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nearly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a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quarter</w:t>
      </w:r>
      <w:r>
        <w:rPr>
          <w:b/>
          <w:i/>
          <w:color w:val="A22538"/>
          <w:spacing w:val="-6"/>
          <w:sz w:val="28"/>
        </w:rPr>
        <w:t xml:space="preserve"> </w:t>
      </w:r>
      <w:r>
        <w:rPr>
          <w:b/>
          <w:i/>
          <w:color w:val="A22538"/>
          <w:sz w:val="28"/>
        </w:rPr>
        <w:t>were</w:t>
      </w:r>
      <w:r>
        <w:rPr>
          <w:b/>
          <w:i/>
          <w:color w:val="A22538"/>
          <w:spacing w:val="-1"/>
          <w:sz w:val="28"/>
        </w:rPr>
        <w:t xml:space="preserve"> </w:t>
      </w:r>
      <w:r>
        <w:rPr>
          <w:b/>
          <w:i/>
          <w:color w:val="A22538"/>
          <w:sz w:val="28"/>
        </w:rPr>
        <w:t>promoted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during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their</w:t>
      </w:r>
      <w:r>
        <w:rPr>
          <w:b/>
          <w:i/>
          <w:color w:val="A22538"/>
          <w:spacing w:val="-4"/>
          <w:sz w:val="28"/>
        </w:rPr>
        <w:t xml:space="preserve"> </w:t>
      </w:r>
      <w:r>
        <w:rPr>
          <w:b/>
          <w:i/>
          <w:color w:val="A22538"/>
          <w:sz w:val="28"/>
        </w:rPr>
        <w:t>two-year</w:t>
      </w:r>
      <w:r>
        <w:rPr>
          <w:b/>
          <w:i/>
          <w:color w:val="A22538"/>
          <w:spacing w:val="-4"/>
          <w:sz w:val="28"/>
        </w:rPr>
        <w:t xml:space="preserve"> </w:t>
      </w:r>
      <w:r>
        <w:rPr>
          <w:b/>
          <w:i/>
          <w:color w:val="A22538"/>
          <w:sz w:val="28"/>
        </w:rPr>
        <w:t>fellowship</w:t>
      </w:r>
      <w:r>
        <w:rPr>
          <w:b/>
          <w:i/>
          <w:color w:val="A22538"/>
          <w:spacing w:val="-2"/>
          <w:sz w:val="28"/>
        </w:rPr>
        <w:t xml:space="preserve"> </w:t>
      </w:r>
      <w:r>
        <w:rPr>
          <w:b/>
          <w:i/>
          <w:color w:val="A22538"/>
          <w:sz w:val="28"/>
        </w:rPr>
        <w:t>period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(6</w:t>
      </w:r>
      <w:r>
        <w:rPr>
          <w:b/>
          <w:i/>
          <w:color w:val="A22538"/>
          <w:spacing w:val="-60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of 26, 23%). </w:t>
      </w:r>
      <w:r>
        <w:t>One of the six fellows who was promoted became a superintendent/receiver. (Fellows</w:t>
      </w:r>
      <w:r>
        <w:rPr>
          <w:spacing w:val="-47"/>
        </w:rPr>
        <w:t xml:space="preserve"> </w:t>
      </w:r>
      <w:r>
        <w:t>benchmarks</w:t>
      </w:r>
      <w:r>
        <w:rPr>
          <w:spacing w:val="-3"/>
        </w:rPr>
        <w:t xml:space="preserve"> </w:t>
      </w:r>
      <w:r>
        <w:t>A and</w:t>
      </w:r>
      <w:r>
        <w:rPr>
          <w:spacing w:val="-1"/>
        </w:rPr>
        <w:t xml:space="preserve"> </w:t>
      </w:r>
      <w:r>
        <w:t>B,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Influence 100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records.)</w:t>
      </w:r>
    </w:p>
    <w:p w14:paraId="510EBAFB" w14:textId="77777777" w:rsidR="00BD6ECD" w:rsidRDefault="00BD6ECD">
      <w:pPr>
        <w:pStyle w:val="BodyText"/>
        <w:spacing w:before="10"/>
        <w:rPr>
          <w:sz w:val="19"/>
        </w:rPr>
      </w:pPr>
    </w:p>
    <w:p w14:paraId="3D28105E" w14:textId="77777777" w:rsidR="00BD6ECD" w:rsidRDefault="00D939E2">
      <w:pPr>
        <w:spacing w:line="254" w:lineRule="auto"/>
        <w:ind w:left="139" w:right="227"/>
      </w:pPr>
      <w:r>
        <w:rPr>
          <w:b/>
          <w:i/>
          <w:color w:val="A22538"/>
          <w:sz w:val="28"/>
        </w:rPr>
        <w:t>Most fellows who responded to the survey reported having positive experiences</w:t>
      </w:r>
      <w:r>
        <w:rPr>
          <w:b/>
          <w:i/>
          <w:color w:val="A22538"/>
          <w:spacing w:val="-6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with Influence 100 during their first year of participation. </w:t>
      </w:r>
      <w:r>
        <w:t>Fellows reported positive</w:t>
      </w:r>
      <w:r>
        <w:rPr>
          <w:spacing w:val="1"/>
        </w:rPr>
        <w:t xml:space="preserve"> </w:t>
      </w:r>
      <w:r>
        <w:t xml:space="preserve">impacts on their </w:t>
      </w:r>
      <w:r>
        <w:rPr>
          <w:b/>
        </w:rPr>
        <w:t>equity mindset</w:t>
      </w:r>
      <w:r>
        <w:t xml:space="preserve">, their sense of </w:t>
      </w:r>
      <w:r>
        <w:rPr>
          <w:b/>
        </w:rPr>
        <w:t xml:space="preserve">personal efficacy </w:t>
      </w:r>
      <w:r>
        <w:t>as equity-minded leaders, and their</w:t>
      </w:r>
      <w:r>
        <w:rPr>
          <w:spacing w:val="1"/>
        </w:rPr>
        <w:t xml:space="preserve"> </w:t>
      </w:r>
      <w:r>
        <w:rPr>
          <w:b/>
        </w:rPr>
        <w:t>knowledge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understanding of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superintendent</w:t>
      </w:r>
      <w:r>
        <w:rPr>
          <w:b/>
          <w:spacing w:val="-1"/>
        </w:rPr>
        <w:t xml:space="preserve"> </w:t>
      </w:r>
      <w:r>
        <w:rPr>
          <w:b/>
        </w:rPr>
        <w:t>role</w:t>
      </w:r>
      <w:r>
        <w:t>.</w:t>
      </w:r>
      <w:r>
        <w:rPr>
          <w:spacing w:val="-1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Cohort 1; n=20.)</w:t>
      </w:r>
    </w:p>
    <w:p w14:paraId="4508B02D" w14:textId="77777777" w:rsidR="00BD6ECD" w:rsidRDefault="00BD6ECD">
      <w:pPr>
        <w:pStyle w:val="BodyText"/>
        <w:spacing w:before="3"/>
        <w:rPr>
          <w:sz w:val="19"/>
        </w:rPr>
      </w:pPr>
    </w:p>
    <w:p w14:paraId="795B99DE" w14:textId="77777777" w:rsidR="00BD6ECD" w:rsidRDefault="00D939E2">
      <w:pPr>
        <w:ind w:left="139" w:right="193"/>
      </w:pPr>
      <w:r>
        <w:rPr>
          <w:b/>
          <w:i/>
          <w:color w:val="A22538"/>
          <w:sz w:val="28"/>
        </w:rPr>
        <w:t>All fellows who participated in the focus group (n=10) valued aspects of the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Influence 100 program and appreciated the opportunity to participate. </w:t>
      </w:r>
      <w:r>
        <w:t>There were</w:t>
      </w:r>
      <w:r>
        <w:rPr>
          <w:spacing w:val="-47"/>
        </w:rPr>
        <w:t xml:space="preserve"> </w:t>
      </w:r>
      <w:r>
        <w:t>three main aspects of the program that fellows highlighted as particularly valuable. (From Year 2 focus</w:t>
      </w:r>
      <w:r>
        <w:rPr>
          <w:spacing w:val="1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Cohort</w:t>
      </w:r>
      <w:r>
        <w:rPr>
          <w:spacing w:val="-2"/>
        </w:rPr>
        <w:t xml:space="preserve"> </w:t>
      </w:r>
      <w:r>
        <w:t>1;</w:t>
      </w:r>
      <w:r>
        <w:rPr>
          <w:spacing w:val="1"/>
        </w:rPr>
        <w:t xml:space="preserve"> </w:t>
      </w:r>
      <w:r>
        <w:t>n=10.)</w:t>
      </w:r>
    </w:p>
    <w:p w14:paraId="4A2ACC97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before="121" w:line="242" w:lineRule="auto"/>
        <w:ind w:right="571" w:hanging="288"/>
      </w:pPr>
      <w:r>
        <w:t xml:space="preserve">Most appreciated the sense of </w:t>
      </w:r>
      <w:r>
        <w:rPr>
          <w:b/>
        </w:rPr>
        <w:t xml:space="preserve">community, the support, and the collaborative learning </w:t>
      </w:r>
      <w:r>
        <w:t>fostered</w:t>
      </w:r>
      <w:r>
        <w:rPr>
          <w:spacing w:val="-47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fellowship.</w:t>
      </w:r>
    </w:p>
    <w:p w14:paraId="66F788E8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before="115" w:line="242" w:lineRule="auto"/>
        <w:ind w:left="428" w:right="636"/>
      </w:pPr>
      <w:r>
        <w:t xml:space="preserve">Most talked about </w:t>
      </w:r>
      <w:r>
        <w:rPr>
          <w:b/>
        </w:rPr>
        <w:t xml:space="preserve">gaining knowledge, awareness, skill, and/or a sense of personal agency </w:t>
      </w:r>
      <w:r>
        <w:t>and</w:t>
      </w:r>
      <w:r>
        <w:rPr>
          <w:spacing w:val="-47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issues of</w:t>
      </w:r>
      <w:r>
        <w:rPr>
          <w:spacing w:val="-3"/>
        </w:rPr>
        <w:t xml:space="preserve"> </w:t>
      </w:r>
      <w:r>
        <w:t>equity.</w:t>
      </w:r>
    </w:p>
    <w:p w14:paraId="414C1422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before="116" w:line="242" w:lineRule="auto"/>
        <w:ind w:left="428" w:right="542"/>
      </w:pPr>
      <w:r>
        <w:t xml:space="preserve">Many gave examples of how the program had helped them to </w:t>
      </w:r>
      <w:r>
        <w:rPr>
          <w:b/>
        </w:rPr>
        <w:t>shift their mindset or approach to</w:t>
      </w:r>
      <w:r>
        <w:rPr>
          <w:b/>
          <w:spacing w:val="-47"/>
        </w:rPr>
        <w:t xml:space="preserve"> </w:t>
      </w:r>
      <w:r>
        <w:rPr>
          <w:b/>
        </w:rPr>
        <w:t>leadership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1"/>
        </w:rPr>
        <w:t xml:space="preserve"> </w:t>
      </w:r>
      <w:r>
        <w:rPr>
          <w:b/>
        </w:rPr>
        <w:t>equity</w:t>
      </w:r>
      <w:r>
        <w:rPr>
          <w:b/>
          <w:spacing w:val="-1"/>
        </w:rPr>
        <w:t xml:space="preserve"> </w:t>
      </w:r>
      <w:r>
        <w:rPr>
          <w:b/>
        </w:rPr>
        <w:t>issues</w:t>
      </w:r>
      <w:r>
        <w:t>.</w:t>
      </w:r>
    </w:p>
    <w:p w14:paraId="1EAD2CC1" w14:textId="77777777" w:rsidR="00BD6ECD" w:rsidRDefault="00BD6ECD">
      <w:pPr>
        <w:pStyle w:val="BodyText"/>
        <w:spacing w:before="6"/>
        <w:rPr>
          <w:sz w:val="19"/>
        </w:rPr>
      </w:pPr>
    </w:p>
    <w:p w14:paraId="749A97C4" w14:textId="77777777" w:rsidR="00BD6ECD" w:rsidRDefault="00D939E2">
      <w:pPr>
        <w:ind w:left="139" w:right="150"/>
      </w:pPr>
      <w:r>
        <w:rPr>
          <w:b/>
          <w:i/>
          <w:color w:val="A22538"/>
          <w:sz w:val="28"/>
        </w:rPr>
        <w:t>Fellows and mentors generally agreed that certain mentorship practices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>encouraged by Influence 100 were helpful to fellows</w:t>
      </w:r>
      <w:r>
        <w:t>, although, as noted, fellows’ access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t>varied.</w:t>
      </w:r>
      <w:r>
        <w:rPr>
          <w:spacing w:val="-1"/>
        </w:rPr>
        <w:t xml:space="preserve"> </w:t>
      </w:r>
      <w:r>
        <w:t>(From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Fellows</w:t>
      </w:r>
      <w:r>
        <w:rPr>
          <w:spacing w:val="-2"/>
        </w:rPr>
        <w:t xml:space="preserve"> </w:t>
      </w:r>
      <w:r>
        <w:t>Survey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2 focus</w:t>
      </w:r>
      <w:r>
        <w:rPr>
          <w:spacing w:val="-2"/>
        </w:rPr>
        <w:t xml:space="preserve"> </w:t>
      </w:r>
      <w:r>
        <w:t>group).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included:</w:t>
      </w:r>
    </w:p>
    <w:p w14:paraId="69BD281F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before="120"/>
        <w:ind w:left="428" w:hanging="290"/>
      </w:pPr>
      <w:r>
        <w:t>Opportunities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district-level</w:t>
      </w:r>
      <w:r>
        <w:rPr>
          <w:spacing w:val="-5"/>
        </w:rPr>
        <w:t xml:space="preserve"> </w:t>
      </w:r>
      <w:r>
        <w:t>tasks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decision-making</w:t>
      </w:r>
      <w:r>
        <w:rPr>
          <w:spacing w:val="-2"/>
        </w:rPr>
        <w:t xml:space="preserve"> </w:t>
      </w:r>
      <w:r>
        <w:t>processes.</w:t>
      </w:r>
    </w:p>
    <w:p w14:paraId="18B91916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before="121"/>
        <w:ind w:left="428" w:hanging="290"/>
      </w:pPr>
      <w:r>
        <w:t>Access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mentors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debriefing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one-on-one</w:t>
      </w:r>
      <w:r>
        <w:rPr>
          <w:spacing w:val="-4"/>
        </w:rPr>
        <w:t xml:space="preserve"> </w:t>
      </w:r>
      <w:r>
        <w:t>consultation.</w:t>
      </w:r>
    </w:p>
    <w:p w14:paraId="10042315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8"/>
        </w:tabs>
        <w:spacing w:before="120"/>
      </w:pP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mentors in</w:t>
      </w:r>
      <w:r>
        <w:rPr>
          <w:spacing w:val="-2"/>
        </w:rPr>
        <w:t xml:space="preserve"> </w:t>
      </w:r>
      <w:r>
        <w:t>action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modeling</w:t>
      </w:r>
      <w:r>
        <w:rPr>
          <w:spacing w:val="-1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work.</w:t>
      </w:r>
    </w:p>
    <w:p w14:paraId="09C2980D" w14:textId="77777777" w:rsidR="00BD6ECD" w:rsidRDefault="00D939E2">
      <w:pPr>
        <w:spacing w:before="239"/>
        <w:ind w:left="139" w:right="132"/>
      </w:pPr>
      <w:r>
        <w:rPr>
          <w:b/>
          <w:i/>
          <w:color w:val="A22538"/>
          <w:sz w:val="28"/>
        </w:rPr>
        <w:t>Most cohort 1 fellows felt that Influence 100 helped them lessen the challenges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of self-identified hurdles on their path to superintendency. </w:t>
      </w:r>
      <w:r>
        <w:t>(Fellows benchmark H, from</w:t>
      </w:r>
      <w:r>
        <w:rPr>
          <w:spacing w:val="-47"/>
        </w:rPr>
        <w:t xml:space="preserve"> </w:t>
      </w:r>
      <w:r>
        <w:t>The Leadership</w:t>
      </w:r>
      <w:r>
        <w:rPr>
          <w:spacing w:val="-1"/>
        </w:rPr>
        <w:t xml:space="preserve"> </w:t>
      </w:r>
      <w:r>
        <w:t>Academy</w:t>
      </w:r>
      <w:r>
        <w:rPr>
          <w:spacing w:val="-1"/>
        </w:rPr>
        <w:t xml:space="preserve"> </w:t>
      </w:r>
      <w:r>
        <w:t>2019–20</w:t>
      </w:r>
      <w:r>
        <w:rPr>
          <w:spacing w:val="-1"/>
        </w:rPr>
        <w:t xml:space="preserve"> </w:t>
      </w:r>
      <w:r>
        <w:t>year-end</w:t>
      </w:r>
      <w:r>
        <w:rPr>
          <w:spacing w:val="-1"/>
        </w:rPr>
        <w:t xml:space="preserve"> </w:t>
      </w:r>
      <w:r>
        <w:t>survey.)</w:t>
      </w:r>
    </w:p>
    <w:p w14:paraId="094FDFC7" w14:textId="77777777" w:rsidR="00BD6ECD" w:rsidRDefault="00BD6ECD">
      <w:pPr>
        <w:sectPr w:rsidR="00BD6ECD">
          <w:headerReference w:type="default" r:id="rId46"/>
          <w:footerReference w:type="default" r:id="rId47"/>
          <w:pgSz w:w="12240" w:h="15840"/>
          <w:pgMar w:top="1720" w:right="1300" w:bottom="1840" w:left="1300" w:header="1310" w:footer="1647" w:gutter="0"/>
          <w:pgNumType w:start="9"/>
          <w:cols w:space="720"/>
        </w:sectPr>
      </w:pPr>
    </w:p>
    <w:p w14:paraId="5848797B" w14:textId="77777777" w:rsidR="00BD6ECD" w:rsidRDefault="00BD6ECD">
      <w:pPr>
        <w:pStyle w:val="BodyText"/>
        <w:spacing w:before="5"/>
        <w:rPr>
          <w:sz w:val="19"/>
        </w:rPr>
      </w:pPr>
    </w:p>
    <w:p w14:paraId="6F69599E" w14:textId="77777777" w:rsidR="00BD6ECD" w:rsidRDefault="00D939E2">
      <w:pPr>
        <w:pStyle w:val="Heading1"/>
      </w:pPr>
      <w:bookmarkStart w:id="30" w:name="Impacts_on_Districts—Year_1,_Cohort_1_Su"/>
      <w:bookmarkStart w:id="31" w:name="_bookmark19"/>
      <w:bookmarkEnd w:id="30"/>
      <w:bookmarkEnd w:id="31"/>
      <w:r>
        <w:rPr>
          <w:color w:val="A22538"/>
        </w:rPr>
        <w:t>Impacts</w:t>
      </w:r>
      <w:r>
        <w:rPr>
          <w:color w:val="A22538"/>
          <w:spacing w:val="-2"/>
        </w:rPr>
        <w:t xml:space="preserve"> </w:t>
      </w:r>
      <w:r>
        <w:rPr>
          <w:color w:val="A22538"/>
        </w:rPr>
        <w:t>on</w:t>
      </w:r>
      <w:r>
        <w:rPr>
          <w:color w:val="A22538"/>
          <w:spacing w:val="-2"/>
        </w:rPr>
        <w:t xml:space="preserve"> </w:t>
      </w:r>
      <w:r>
        <w:rPr>
          <w:color w:val="A22538"/>
        </w:rPr>
        <w:t>Districts—Year</w:t>
      </w:r>
      <w:r>
        <w:rPr>
          <w:color w:val="A22538"/>
          <w:spacing w:val="-3"/>
        </w:rPr>
        <w:t xml:space="preserve"> </w:t>
      </w:r>
      <w:r>
        <w:rPr>
          <w:color w:val="A22538"/>
        </w:rPr>
        <w:t>1,</w:t>
      </w:r>
      <w:r>
        <w:rPr>
          <w:color w:val="A22538"/>
          <w:spacing w:val="-1"/>
        </w:rPr>
        <w:t xml:space="preserve"> </w:t>
      </w:r>
      <w:r>
        <w:rPr>
          <w:color w:val="A22538"/>
        </w:rPr>
        <w:t>Cohort</w:t>
      </w:r>
      <w:r>
        <w:rPr>
          <w:color w:val="A22538"/>
          <w:spacing w:val="-2"/>
        </w:rPr>
        <w:t xml:space="preserve"> </w:t>
      </w:r>
      <w:r>
        <w:rPr>
          <w:color w:val="A22538"/>
        </w:rPr>
        <w:t>1</w:t>
      </w:r>
      <w:r>
        <w:rPr>
          <w:color w:val="A22538"/>
          <w:spacing w:val="-2"/>
        </w:rPr>
        <w:t xml:space="preserve"> </w:t>
      </w:r>
      <w:r>
        <w:rPr>
          <w:color w:val="A22538"/>
        </w:rPr>
        <w:t>Survey</w:t>
      </w:r>
      <w:r>
        <w:rPr>
          <w:color w:val="A22538"/>
          <w:spacing w:val="-4"/>
        </w:rPr>
        <w:t xml:space="preserve"> </w:t>
      </w:r>
      <w:r>
        <w:rPr>
          <w:color w:val="A22538"/>
        </w:rPr>
        <w:t>Findings</w:t>
      </w:r>
    </w:p>
    <w:p w14:paraId="379FFEDB" w14:textId="1CA33FA2" w:rsidR="00BD6ECD" w:rsidRDefault="00F205F8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3DCCF42E" wp14:editId="7B66F218">
                <wp:simplePos x="0" y="0"/>
                <wp:positionH relativeFrom="margin">
                  <wp:posOffset>67945</wp:posOffset>
                </wp:positionH>
                <wp:positionV relativeFrom="paragraph">
                  <wp:posOffset>146734</wp:posOffset>
                </wp:positionV>
                <wp:extent cx="5985804" cy="0"/>
                <wp:effectExtent l="0" t="0" r="0" b="0"/>
                <wp:wrapNone/>
                <wp:docPr id="47" name="Straight Connector 4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A50F1" id="Straight Connector 47" o:spid="_x0000_s1026" style="position:absolute;z-index:48761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11.55pt" to="476.6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oQ5gEAACkEAAAOAAAAZHJzL2Uyb0RvYy54bWysU02P2yAQvVfqf0DcGzurTZtacfaQ1fbS&#10;j6i7/QEEDzESMAjYOPn3HXDiVG1Vqav1AXtg3pt5j/Hq7mgNO0CIGl3L57OaM3ASO+32Lf/x9PBu&#10;yVlMwnXCoIOWnyDyu/XbN6vBN3CDPZoOAiMSF5vBt7xPyTdVFWUPVsQZenB0qDBYkSgM+6oLYiB2&#10;a6qbun5fDRg6H1BCjLR7Px7ydeFXCmT6plSExEzLqbdU1lDWXV6r9Uo0+yB8r+W5DfGCLqzQjopO&#10;VPciCfYc9B9UVsuAEVWaSbQVKqUlFA2kZl7/puaxFx6KFjIn+smm+Hq08uthG5juWn77gTMnLN3R&#10;YwpC7/vENugcOYiB0SE5NfjYEGDjtuEcRb8NWfZRBZvfJIgdi7unyV04JiZpc/FxuVjWt5zJy1l1&#10;BfoQ0ydAy/JHy412WbhoxOFzTFSMUi8pedu4vEY0unvQxpQgjwxsTGAHQZe9288LgXm2X7Ab9xY1&#10;PVkIsZUJy+ljdGWis8xeZbGjvPKVTgbGyt9BkWEkaCwwEY01hJTg0vxcxTjKzjBFXU7AunT2T+A5&#10;P0OhjPH/gCdEqYwuTWCrHYa/VU/HS8tqzL84MOrOFuywO5WLL9bQPBbnzv9OHvhf4wK//uHrnwAA&#10;AP//AwBQSwMEFAAGAAgAAAAhAHPz+TzdAAAACAEAAA8AAABkcnMvZG93bnJldi54bWxMj8FOwzAQ&#10;RO9I/IO1SFwQddqoEEKcCkUgDpwoCImbGy9JVHsdxW7r/D2LOMBxdkazb6pNclYccQqDJwXLRQYC&#10;qfVmoE7B+9vTdQEiRE1GW0+oYMYAm/r8rNKl8Sd6xeM2doJLKJRaQR/jWEoZ2h6dDgs/IrH35Sen&#10;I8upk2bSJy53Vq6y7EY6PRB/6PWITY/tfntwCoaE4+OHfW7W89VngfuiSfJlVuryIj3cg4iY4l8Y&#10;fvAZHWpm2vkDmSAs6+yWkwpW+RIE+3frPAex+z3IupL/B9TfAAAA//8DAFBLAQItABQABgAIAAAA&#10;IQC2gziS/gAAAOEBAAATAAAAAAAAAAAAAAAAAAAAAABbQ29udGVudF9UeXBlc10ueG1sUEsBAi0A&#10;FAAGAAgAAAAhADj9If/WAAAAlAEAAAsAAAAAAAAAAAAAAAAALwEAAF9yZWxzLy5yZWxzUEsBAi0A&#10;FAAGAAgAAAAhAJMtGhDmAQAAKQQAAA4AAAAAAAAAAAAAAAAALgIAAGRycy9lMm9Eb2MueG1sUEsB&#10;Ai0AFAAGAAgAAAAhAHPz+TzdAAAACAEAAA8AAAAAAAAAAAAAAAAAQAQAAGRycy9kb3ducmV2Lnht&#10;bFBLBQYAAAAABAAEAPMAAABKBQAAAAA=&#10;" strokecolor="#7f7f7f [1612]">
                <w10:wrap anchorx="margin"/>
              </v:line>
            </w:pict>
          </mc:Fallback>
        </mc:AlternateContent>
      </w:r>
    </w:p>
    <w:p w14:paraId="1000E629" w14:textId="77777777" w:rsidR="00BD6ECD" w:rsidRDefault="00BD6ECD">
      <w:pPr>
        <w:pStyle w:val="BodyText"/>
        <w:spacing w:before="2"/>
        <w:rPr>
          <w:b/>
          <w:sz w:val="16"/>
        </w:rPr>
      </w:pPr>
    </w:p>
    <w:p w14:paraId="0D8A7B21" w14:textId="77777777" w:rsidR="00BD6ECD" w:rsidRDefault="00D939E2">
      <w:pPr>
        <w:spacing w:before="45"/>
        <w:ind w:left="139" w:right="133"/>
      </w:pPr>
      <w:r>
        <w:rPr>
          <w:b/>
          <w:i/>
          <w:color w:val="A22538"/>
          <w:sz w:val="28"/>
        </w:rPr>
        <w:t xml:space="preserve">Most districts reported that Influence 100 was at least </w:t>
      </w:r>
      <w:r>
        <w:rPr>
          <w:b/>
          <w:color w:val="A22538"/>
          <w:sz w:val="28"/>
        </w:rPr>
        <w:t xml:space="preserve">slightly important </w:t>
      </w:r>
      <w:r>
        <w:rPr>
          <w:b/>
          <w:i/>
          <w:color w:val="A22538"/>
          <w:sz w:val="28"/>
        </w:rPr>
        <w:t>in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>facilitating some of the developments or changes made to equity-promoting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pacing w:val="-1"/>
          <w:sz w:val="28"/>
        </w:rPr>
        <w:t xml:space="preserve">practices </w:t>
      </w:r>
      <w:r>
        <w:rPr>
          <w:b/>
          <w:i/>
          <w:color w:val="A22538"/>
          <w:sz w:val="28"/>
        </w:rPr>
        <w:t xml:space="preserve">in their district during their first year of participation. </w:t>
      </w:r>
      <w:r>
        <w:t>Two-thirds (8) of the</w:t>
      </w:r>
      <w:r>
        <w:rPr>
          <w:spacing w:val="1"/>
        </w:rPr>
        <w:t xml:space="preserve"> </w:t>
      </w:r>
      <w:r>
        <w:t xml:space="preserve">12 responding districts indicated that Influence 100 was </w:t>
      </w:r>
      <w:r>
        <w:rPr>
          <w:i/>
        </w:rPr>
        <w:t>slightly</w:t>
      </w:r>
      <w:r>
        <w:t xml:space="preserve">, </w:t>
      </w:r>
      <w:r>
        <w:rPr>
          <w:i/>
        </w:rPr>
        <w:t>moderately</w:t>
      </w:r>
      <w:r>
        <w:t xml:space="preserve">, or </w:t>
      </w:r>
      <w:r>
        <w:rPr>
          <w:i/>
        </w:rPr>
        <w:t xml:space="preserve">very important </w:t>
      </w:r>
      <w:r>
        <w:t>in more</w:t>
      </w:r>
      <w:r>
        <w:rPr>
          <w:spacing w:val="1"/>
        </w:rPr>
        <w:t xml:space="preserve"> </w:t>
      </w:r>
      <w:r>
        <w:t>than half of their district’s developments or changes made to equity promoting practices during the</w:t>
      </w:r>
      <w:r>
        <w:rPr>
          <w:spacing w:val="1"/>
        </w:rPr>
        <w:t xml:space="preserve"> </w:t>
      </w:r>
      <w:r>
        <w:t xml:space="preserve">2019–20 school year. Half (6) of the responding districts indicated that Influence 100 was at least </w:t>
      </w:r>
      <w:r>
        <w:rPr>
          <w:i/>
        </w:rPr>
        <w:t>slightly</w:t>
      </w:r>
      <w:r>
        <w:rPr>
          <w:i/>
          <w:spacing w:val="-47"/>
        </w:rPr>
        <w:t xml:space="preserve"> </w:t>
      </w:r>
      <w:r>
        <w:rPr>
          <w:i/>
        </w:rPr>
        <w:t xml:space="preserve">important </w:t>
      </w:r>
      <w:r>
        <w:t>in all (100%) of the developments or changes made to equity-promoting practices. The</w:t>
      </w:r>
      <w:r>
        <w:rPr>
          <w:spacing w:val="1"/>
        </w:rPr>
        <w:t xml:space="preserve"> </w:t>
      </w:r>
      <w:r>
        <w:t xml:space="preserve">remaining four districts reported that Influence 100 was at least </w:t>
      </w:r>
      <w:r>
        <w:rPr>
          <w:i/>
        </w:rPr>
        <w:t xml:space="preserve">slightly important </w:t>
      </w:r>
      <w:r>
        <w:t>for 0% to 25% of</w:t>
      </w:r>
      <w:r>
        <w:rPr>
          <w:spacing w:val="1"/>
        </w:rPr>
        <w:t xml:space="preserve"> </w:t>
      </w:r>
      <w:r>
        <w:t>developments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changes their district</w:t>
      </w:r>
      <w:r>
        <w:rPr>
          <w:spacing w:val="-2"/>
        </w:rPr>
        <w:t xml:space="preserve"> </w:t>
      </w:r>
      <w:r>
        <w:t>made.</w:t>
      </w:r>
    </w:p>
    <w:p w14:paraId="14A2585D" w14:textId="77777777" w:rsidR="00BD6ECD" w:rsidRDefault="00BD6ECD">
      <w:pPr>
        <w:pStyle w:val="BodyText"/>
        <w:spacing w:before="3"/>
        <w:rPr>
          <w:sz w:val="20"/>
        </w:rPr>
      </w:pPr>
    </w:p>
    <w:p w14:paraId="3324A42E" w14:textId="77777777" w:rsidR="00BD6ECD" w:rsidRDefault="00D939E2">
      <w:pPr>
        <w:spacing w:before="1"/>
        <w:ind w:left="139" w:right="216"/>
      </w:pPr>
      <w:r>
        <w:rPr>
          <w:b/>
          <w:i/>
          <w:color w:val="A22538"/>
          <w:sz w:val="28"/>
        </w:rPr>
        <w:t xml:space="preserve">Some districts also rated Influence 100 as </w:t>
      </w:r>
      <w:r>
        <w:rPr>
          <w:b/>
          <w:color w:val="A22538"/>
          <w:sz w:val="28"/>
        </w:rPr>
        <w:t xml:space="preserve">very important </w:t>
      </w:r>
      <w:r>
        <w:rPr>
          <w:b/>
          <w:i/>
          <w:color w:val="A22538"/>
          <w:sz w:val="28"/>
        </w:rPr>
        <w:t>for facilitating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>developments or changes made to equity-promoting practices in their district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pacing w:val="-1"/>
          <w:sz w:val="28"/>
        </w:rPr>
        <w:t xml:space="preserve">during their </w:t>
      </w:r>
      <w:r>
        <w:rPr>
          <w:b/>
          <w:i/>
          <w:color w:val="A22538"/>
          <w:sz w:val="28"/>
        </w:rPr>
        <w:t xml:space="preserve">first year of participation. </w:t>
      </w:r>
      <w:r>
        <w:t>Half of reporting districts indicated that Influence 100</w:t>
      </w:r>
      <w:r>
        <w:rPr>
          <w:spacing w:val="-47"/>
        </w:rPr>
        <w:t xml:space="preserve"> </w:t>
      </w:r>
      <w:r>
        <w:t xml:space="preserve">was </w:t>
      </w:r>
      <w:r>
        <w:rPr>
          <w:i/>
        </w:rPr>
        <w:t xml:space="preserve">very important </w:t>
      </w:r>
      <w:r>
        <w:t>to at least some of the developments or changes made to equity promoting</w:t>
      </w:r>
      <w:r>
        <w:rPr>
          <w:spacing w:val="1"/>
        </w:rPr>
        <w:t xml:space="preserve"> </w:t>
      </w:r>
      <w:r>
        <w:t>practices in their district. Among this group, the proportion of developments or changes in practices</w:t>
      </w:r>
      <w:r>
        <w:rPr>
          <w:spacing w:val="1"/>
        </w:rPr>
        <w:t xml:space="preserve"> </w:t>
      </w:r>
      <w:r>
        <w:t xml:space="preserve">where Influence 100 was rated as </w:t>
      </w:r>
      <w:r>
        <w:rPr>
          <w:i/>
        </w:rPr>
        <w:t xml:space="preserve">very important </w:t>
      </w:r>
      <w:r>
        <w:t>ranged from 5% to 100%. The other half (6) of</w:t>
      </w:r>
      <w:r>
        <w:rPr>
          <w:spacing w:val="1"/>
        </w:rPr>
        <w:t xml:space="preserve"> </w:t>
      </w:r>
      <w:r>
        <w:t>reporting districts did not report Influence 100 as very important for any of the developments or</w:t>
      </w:r>
      <w:r>
        <w:rPr>
          <w:spacing w:val="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made.</w:t>
      </w:r>
    </w:p>
    <w:p w14:paraId="1FBB3BA0" w14:textId="77777777" w:rsidR="00BD6ECD" w:rsidRDefault="00BD6ECD">
      <w:pPr>
        <w:pStyle w:val="BodyText"/>
        <w:spacing w:before="3"/>
        <w:rPr>
          <w:sz w:val="20"/>
        </w:rPr>
      </w:pPr>
    </w:p>
    <w:p w14:paraId="6CEB2477" w14:textId="77777777" w:rsidR="00BD6ECD" w:rsidRDefault="00D939E2">
      <w:pPr>
        <w:pStyle w:val="BodyText"/>
        <w:ind w:left="139" w:right="273"/>
      </w:pPr>
      <w:r>
        <w:rPr>
          <w:b/>
          <w:i/>
          <w:color w:val="A22538"/>
          <w:sz w:val="28"/>
        </w:rPr>
        <w:t>Participating districts increased the number of equity-promoting practices they</w:t>
      </w:r>
      <w:r>
        <w:rPr>
          <w:b/>
          <w:i/>
          <w:color w:val="A22538"/>
          <w:spacing w:val="-6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developed or changed. </w:t>
      </w:r>
      <w:r>
        <w:t>As noted in District Benchmark A (see page 7), on average, districts</w:t>
      </w:r>
      <w:r>
        <w:rPr>
          <w:spacing w:val="1"/>
        </w:rPr>
        <w:t xml:space="preserve"> </w:t>
      </w:r>
      <w:r>
        <w:t>showed an increase in the proportion of equity-promoting practices they had developed or changed</w:t>
      </w:r>
      <w:r>
        <w:rPr>
          <w:spacing w:val="1"/>
        </w:rPr>
        <w:t xml:space="preserve"> </w:t>
      </w:r>
      <w:r>
        <w:t>since the beginning of Influence 100 (see Appendix E). Of the 22 practices inquired about through the</w:t>
      </w:r>
      <w:r>
        <w:rPr>
          <w:spacing w:val="1"/>
        </w:rPr>
        <w:t xml:space="preserve"> </w:t>
      </w:r>
      <w:r>
        <w:t>DLT Survey, districts indicated that, on average, they had developed or changed about half (10, 47%) of</w:t>
      </w:r>
      <w:r>
        <w:rPr>
          <w:spacing w:val="-47"/>
        </w:rPr>
        <w:t xml:space="preserve"> </w:t>
      </w:r>
      <w:r>
        <w:t>the practices listed prior to their participation in Influence 100. After the first year of Influence 100—</w:t>
      </w:r>
      <w:r>
        <w:rPr>
          <w:spacing w:val="1"/>
        </w:rPr>
        <w:t xml:space="preserve"> </w:t>
      </w:r>
      <w:r>
        <w:t>considering practices developed or changed both before their participation and during—districts had</w:t>
      </w:r>
      <w:r>
        <w:rPr>
          <w:spacing w:val="1"/>
        </w:rPr>
        <w:t xml:space="preserve"> </w:t>
      </w:r>
      <w:r>
        <w:t>developed or changed an average of 17 (77%) of those practices. Ten of the 12 responding districts</w:t>
      </w:r>
      <w:r>
        <w:rPr>
          <w:spacing w:val="1"/>
        </w:rPr>
        <w:t xml:space="preserve"> </w:t>
      </w:r>
      <w:r>
        <w:t>(83%) indicated that they had developed or changed at least 50% of practices (11 of 22) by the end of</w:t>
      </w:r>
      <w:r>
        <w:rPr>
          <w:spacing w:val="1"/>
        </w:rPr>
        <w:t xml:space="preserve"> </w:t>
      </w:r>
      <w:r>
        <w:t>the first year of Influence 100 (either before or during their Influence 100 participation), which was an</w:t>
      </w:r>
      <w:r>
        <w:rPr>
          <w:spacing w:val="1"/>
        </w:rPr>
        <w:t xml:space="preserve"> </w:t>
      </w:r>
      <w:r>
        <w:t>increase from the eight</w:t>
      </w:r>
      <w:r>
        <w:rPr>
          <w:spacing w:val="-3"/>
        </w:rPr>
        <w:t xml:space="preserve"> </w:t>
      </w:r>
      <w:r>
        <w:t>districts</w:t>
      </w:r>
      <w:r>
        <w:rPr>
          <w:spacing w:val="-1"/>
        </w:rPr>
        <w:t xml:space="preserve"> </w:t>
      </w:r>
      <w:r>
        <w:t>(67%)</w:t>
      </w:r>
      <w:r>
        <w:rPr>
          <w:spacing w:val="-3"/>
        </w:rPr>
        <w:t xml:space="preserve"> </w:t>
      </w:r>
      <w:r>
        <w:t>that had</w:t>
      </w:r>
      <w:r>
        <w:rPr>
          <w:spacing w:val="-1"/>
        </w:rPr>
        <w:t xml:space="preserve"> </w:t>
      </w:r>
      <w:r>
        <w:t>done</w:t>
      </w:r>
      <w:r>
        <w:rPr>
          <w:spacing w:val="-3"/>
        </w:rPr>
        <w:t xml:space="preserve"> </w:t>
      </w:r>
      <w:r>
        <w:t>so before</w:t>
      </w:r>
      <w:r>
        <w:rPr>
          <w:spacing w:val="-3"/>
        </w:rPr>
        <w:t xml:space="preserve"> </w:t>
      </w:r>
      <w:r>
        <w:t>participating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program.</w:t>
      </w:r>
    </w:p>
    <w:p w14:paraId="13E2E40A" w14:textId="77777777" w:rsidR="00BD6ECD" w:rsidRDefault="00BD6ECD">
      <w:pPr>
        <w:pStyle w:val="BodyText"/>
        <w:spacing w:before="8"/>
        <w:rPr>
          <w:sz w:val="20"/>
        </w:rPr>
      </w:pPr>
    </w:p>
    <w:p w14:paraId="02532263" w14:textId="77777777" w:rsidR="00BD6ECD" w:rsidRDefault="00D939E2">
      <w:pPr>
        <w:ind w:left="139" w:right="163"/>
      </w:pPr>
      <w:r>
        <w:rPr>
          <w:b/>
          <w:i/>
          <w:color w:val="A22538"/>
          <w:sz w:val="28"/>
        </w:rPr>
        <w:t>The equity-promoting practices that districts developed or changed between the</w:t>
      </w:r>
      <w:r>
        <w:rPr>
          <w:b/>
          <w:i/>
          <w:color w:val="A22538"/>
          <w:spacing w:val="-61"/>
          <w:sz w:val="28"/>
        </w:rPr>
        <w:t xml:space="preserve"> </w:t>
      </w:r>
      <w:r>
        <w:rPr>
          <w:b/>
          <w:i/>
          <w:color w:val="A22538"/>
          <w:sz w:val="28"/>
        </w:rPr>
        <w:t>beginning of Influence 100 and the end of their first year of participation were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different. </w:t>
      </w:r>
      <w:r>
        <w:t>The equity-promoting practices that were most commonly developed or changed by</w:t>
      </w:r>
      <w:r>
        <w:rPr>
          <w:spacing w:val="1"/>
        </w:rPr>
        <w:t xml:space="preserve"> </w:t>
      </w:r>
      <w:r>
        <w:t>districts by the end of the first year of Influence 100 centered on educating school staff, improving</w:t>
      </w:r>
      <w:r>
        <w:rPr>
          <w:spacing w:val="1"/>
        </w:rPr>
        <w:t xml:space="preserve"> </w:t>
      </w:r>
      <w:r>
        <w:t>school/district strategic plans, and advocating for equity policy development. All districts “provide[d]</w:t>
      </w:r>
      <w:r>
        <w:rPr>
          <w:spacing w:val="1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culturally</w:t>
      </w:r>
      <w:r>
        <w:rPr>
          <w:spacing w:val="-2"/>
        </w:rPr>
        <w:t xml:space="preserve"> </w:t>
      </w:r>
      <w:r>
        <w:t>responsive</w:t>
      </w:r>
      <w:r>
        <w:rPr>
          <w:spacing w:val="-1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school-based</w:t>
      </w:r>
      <w:r>
        <w:rPr>
          <w:spacing w:val="-4"/>
        </w:rPr>
        <w:t xml:space="preserve"> </w:t>
      </w:r>
      <w:r>
        <w:t>staff” and</w:t>
      </w:r>
      <w:r>
        <w:rPr>
          <w:spacing w:val="-5"/>
        </w:rPr>
        <w:t xml:space="preserve"> </w:t>
      </w:r>
      <w:r>
        <w:t>“prioritize[d]</w:t>
      </w:r>
    </w:p>
    <w:p w14:paraId="4A5ADFC5" w14:textId="77777777" w:rsidR="00BD6ECD" w:rsidRDefault="00BD6ECD">
      <w:pPr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1B475E11" w14:textId="77777777" w:rsidR="00BD6ECD" w:rsidRDefault="00BD6ECD">
      <w:pPr>
        <w:pStyle w:val="BodyText"/>
        <w:spacing w:before="9"/>
        <w:rPr>
          <w:sz w:val="16"/>
        </w:rPr>
      </w:pPr>
    </w:p>
    <w:p w14:paraId="1BF05FF6" w14:textId="77777777" w:rsidR="00BD6ECD" w:rsidRDefault="00D939E2">
      <w:pPr>
        <w:pStyle w:val="BodyText"/>
        <w:spacing w:before="56" w:line="242" w:lineRule="auto"/>
        <w:ind w:left="140" w:right="669"/>
      </w:pPr>
      <w:r>
        <w:t>equity in school improvement/strategic plans (e.g., mission, vision, and values).” Further, nearly all</w:t>
      </w:r>
      <w:r>
        <w:rPr>
          <w:spacing w:val="-47"/>
        </w:rPr>
        <w:t xml:space="preserve"> </w:t>
      </w:r>
      <w:r>
        <w:t>responding districts (n=11) “advocate[d] for the school committee to develop equity policies” and</w:t>
      </w:r>
      <w:r>
        <w:rPr>
          <w:spacing w:val="1"/>
        </w:rPr>
        <w:t xml:space="preserve"> </w:t>
      </w:r>
      <w:r>
        <w:t>“improve[d]</w:t>
      </w:r>
      <w:r>
        <w:rPr>
          <w:spacing w:val="-1"/>
        </w:rPr>
        <w:t xml:space="preserve"> </w:t>
      </w:r>
      <w:r>
        <w:t>and/or created</w:t>
      </w:r>
      <w:r>
        <w:rPr>
          <w:spacing w:val="-2"/>
        </w:rPr>
        <w:t xml:space="preserve"> </w:t>
      </w:r>
      <w:r>
        <w:t>a district</w:t>
      </w:r>
      <w:r>
        <w:rPr>
          <w:spacing w:val="-3"/>
        </w:rPr>
        <w:t xml:space="preserve"> </w:t>
      </w:r>
      <w:r>
        <w:t>strategic plan</w:t>
      </w:r>
      <w:r>
        <w:rPr>
          <w:spacing w:val="-1"/>
        </w:rPr>
        <w:t xml:space="preserve"> </w:t>
      </w:r>
      <w:r>
        <w:t>centered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equity.”</w:t>
      </w:r>
    </w:p>
    <w:p w14:paraId="6F9E132A" w14:textId="77777777" w:rsidR="00BD6ECD" w:rsidRDefault="00BD6ECD">
      <w:pPr>
        <w:pStyle w:val="BodyText"/>
        <w:spacing w:before="5"/>
        <w:rPr>
          <w:sz w:val="19"/>
        </w:rPr>
      </w:pPr>
    </w:p>
    <w:p w14:paraId="1E52384F" w14:textId="77777777" w:rsidR="00BD6ECD" w:rsidRDefault="00D939E2">
      <w:pPr>
        <w:pStyle w:val="BodyText"/>
        <w:spacing w:before="1" w:line="242" w:lineRule="auto"/>
        <w:ind w:left="139" w:right="167"/>
      </w:pPr>
      <w:r>
        <w:t>In contrast, the equity-promoting practices that were most commonly developed or changed by districts</w:t>
      </w:r>
      <w:r>
        <w:rPr>
          <w:spacing w:val="-47"/>
        </w:rPr>
        <w:t xml:space="preserve"> </w:t>
      </w:r>
      <w:r>
        <w:rPr>
          <w:i/>
        </w:rPr>
        <w:t xml:space="preserve">before </w:t>
      </w:r>
      <w:r>
        <w:t>they began participating in Influence 100 were “expand[ed] access to rigorous courses for</w:t>
      </w:r>
      <w:r>
        <w:rPr>
          <w:spacing w:val="1"/>
        </w:rPr>
        <w:t xml:space="preserve"> </w:t>
      </w:r>
      <w:r>
        <w:t>student groups who have been historically marginalized,” which was done so by nine districts. The</w:t>
      </w:r>
      <w:r>
        <w:rPr>
          <w:spacing w:val="1"/>
        </w:rPr>
        <w:t xml:space="preserve"> </w:t>
      </w:r>
      <w:r>
        <w:t>second most commonly developed practices were: “provide[d] professional development on culturally</w:t>
      </w:r>
      <w:r>
        <w:rPr>
          <w:spacing w:val="1"/>
        </w:rPr>
        <w:t xml:space="preserve"> </w:t>
      </w:r>
      <w:r>
        <w:t>responsive practices for school-based staff;” “use[d] data about school climate to inform and/or</w:t>
      </w:r>
      <w:r>
        <w:rPr>
          <w:spacing w:val="1"/>
        </w:rPr>
        <w:t xml:space="preserve"> </w:t>
      </w:r>
      <w:r>
        <w:t>enhance district policies/practices that support diversity, equity, and inclusion;” and “promote[d]</w:t>
      </w:r>
      <w:r>
        <w:rPr>
          <w:spacing w:val="1"/>
        </w:rPr>
        <w:t xml:space="preserve"> </w:t>
      </w:r>
      <w:r>
        <w:t>practices that supported diversity/inclusion for students”—each of which was reported as developed or</w:t>
      </w:r>
      <w:r>
        <w:rPr>
          <w:spacing w:val="1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eight</w:t>
      </w:r>
      <w:r>
        <w:rPr>
          <w:spacing w:val="-2"/>
        </w:rPr>
        <w:t xml:space="preserve"> </w:t>
      </w:r>
      <w:r>
        <w:t>districts.</w:t>
      </w:r>
    </w:p>
    <w:p w14:paraId="5346E087" w14:textId="77777777" w:rsidR="00BD6ECD" w:rsidRDefault="00BD6ECD">
      <w:pPr>
        <w:pStyle w:val="BodyText"/>
        <w:spacing w:before="8"/>
        <w:rPr>
          <w:sz w:val="18"/>
        </w:rPr>
      </w:pPr>
    </w:p>
    <w:p w14:paraId="61206CDD" w14:textId="77777777" w:rsidR="00BD6ECD" w:rsidRDefault="00D939E2">
      <w:pPr>
        <w:pStyle w:val="BodyText"/>
        <w:ind w:left="139" w:right="138"/>
      </w:pPr>
      <w:r>
        <w:rPr>
          <w:b/>
          <w:i/>
          <w:color w:val="A22538"/>
          <w:sz w:val="28"/>
        </w:rPr>
        <w:t>Some key equity-promoting practices inquired about through the DLT Survey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were not frequently developed or changed by districts over time. </w:t>
      </w:r>
      <w:r>
        <w:t>The equity-</w:t>
      </w:r>
      <w:r>
        <w:rPr>
          <w:spacing w:val="1"/>
        </w:rPr>
        <w:t xml:space="preserve"> </w:t>
      </w:r>
      <w:r>
        <w:t>promoting</w:t>
      </w:r>
      <w:r>
        <w:rPr>
          <w:spacing w:val="3"/>
        </w:rPr>
        <w:t xml:space="preserve"> </w:t>
      </w:r>
      <w:r>
        <w:t>practices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were</w:t>
      </w:r>
      <w:r>
        <w:rPr>
          <w:spacing w:val="5"/>
        </w:rPr>
        <w:t xml:space="preserve"> </w:t>
      </w:r>
      <w:r>
        <w:t>least</w:t>
      </w:r>
      <w:r>
        <w:rPr>
          <w:spacing w:val="5"/>
        </w:rPr>
        <w:t xml:space="preserve"> </w:t>
      </w:r>
      <w:r>
        <w:t>commonly</w:t>
      </w:r>
      <w:r>
        <w:rPr>
          <w:spacing w:val="5"/>
        </w:rPr>
        <w:t xml:space="preserve"> </w:t>
      </w:r>
      <w:r>
        <w:t>developed</w:t>
      </w:r>
      <w:r>
        <w:rPr>
          <w:spacing w:val="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changed</w:t>
      </w:r>
      <w:r>
        <w:rPr>
          <w:spacing w:val="3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districts</w:t>
      </w:r>
      <w:r>
        <w:rPr>
          <w:spacing w:val="2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end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first year of Influence 100 centered on diversifying district workforce and adapting curriculum. Notably,</w:t>
      </w:r>
      <w:r>
        <w:rPr>
          <w:spacing w:val="1"/>
        </w:rPr>
        <w:t xml:space="preserve"> </w:t>
      </w:r>
      <w:r>
        <w:t>by the end of the first year of Influence 100, all 22 equity-promoting practices had at least seven districts</w:t>
      </w:r>
      <w:r>
        <w:rPr>
          <w:spacing w:val="-47"/>
        </w:rPr>
        <w:t xml:space="preserve"> </w:t>
      </w:r>
      <w:r>
        <w:t>that had reported them as developed or changed. The practices that were least commonly developed or</w:t>
      </w:r>
      <w:r>
        <w:rPr>
          <w:spacing w:val="-47"/>
        </w:rPr>
        <w:t xml:space="preserve"> </w:t>
      </w:r>
      <w:r>
        <w:t>changed (each reported by</w:t>
      </w:r>
      <w:r>
        <w:rPr>
          <w:spacing w:val="-2"/>
        </w:rPr>
        <w:t xml:space="preserve"> </w:t>
      </w:r>
      <w:r>
        <w:t>seven districts)</w:t>
      </w:r>
      <w:r>
        <w:rPr>
          <w:spacing w:val="1"/>
        </w:rPr>
        <w:t xml:space="preserve"> </w:t>
      </w:r>
      <w:r>
        <w:t>include:</w:t>
      </w:r>
      <w:r>
        <w:rPr>
          <w:spacing w:val="2"/>
        </w:rPr>
        <w:t xml:space="preserve"> </w:t>
      </w:r>
      <w:r>
        <w:t>“use[d]</w:t>
      </w:r>
      <w:r>
        <w:rPr>
          <w:spacing w:val="2"/>
        </w:rPr>
        <w:t xml:space="preserve"> </w:t>
      </w:r>
      <w:r>
        <w:t>targeted recruitment</w:t>
      </w:r>
      <w:r>
        <w:rPr>
          <w:spacing w:val="2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 effort</w:t>
      </w:r>
      <w:r>
        <w:rPr>
          <w:spacing w:val="1"/>
        </w:rPr>
        <w:t xml:space="preserve"> </w:t>
      </w:r>
      <w:r>
        <w:t>to increase the diversity of district/central office staff;” “create[d] intentional pipeline programs (e.g.,</w:t>
      </w:r>
      <w:r>
        <w:rPr>
          <w:spacing w:val="1"/>
        </w:rPr>
        <w:t xml:space="preserve"> </w:t>
      </w:r>
      <w:r>
        <w:t>grow-your-own models, prep partnerships, residency programs) designed explicitly to diversify the</w:t>
      </w:r>
      <w:r>
        <w:rPr>
          <w:spacing w:val="1"/>
        </w:rPr>
        <w:t xml:space="preserve"> </w:t>
      </w:r>
      <w:r>
        <w:t>workforce at all levels (i.e., for classroom teachers, school building administrators and leaders, and</w:t>
      </w:r>
      <w:r>
        <w:rPr>
          <w:spacing w:val="1"/>
        </w:rPr>
        <w:t xml:space="preserve"> </w:t>
      </w:r>
      <w:r>
        <w:t>district-level</w:t>
      </w:r>
      <w:r>
        <w:rPr>
          <w:spacing w:val="-3"/>
        </w:rPr>
        <w:t xml:space="preserve"> </w:t>
      </w:r>
      <w:r>
        <w:t>staff);”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“change[d]</w:t>
      </w:r>
      <w:r>
        <w:rPr>
          <w:spacing w:val="-3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historically</w:t>
      </w:r>
      <w:r>
        <w:rPr>
          <w:spacing w:val="-4"/>
        </w:rPr>
        <w:t xml:space="preserve"> </w:t>
      </w:r>
      <w:r>
        <w:t>marginalized</w:t>
      </w:r>
      <w:r>
        <w:rPr>
          <w:spacing w:val="-4"/>
        </w:rPr>
        <w:t xml:space="preserve"> </w:t>
      </w:r>
      <w:r>
        <w:t>groups.”</w:t>
      </w:r>
    </w:p>
    <w:p w14:paraId="33FD419D" w14:textId="77777777" w:rsidR="00BD6ECD" w:rsidRDefault="00BD6ECD">
      <w:pPr>
        <w:pStyle w:val="BodyText"/>
        <w:spacing w:before="9"/>
        <w:rPr>
          <w:sz w:val="20"/>
        </w:rPr>
      </w:pPr>
    </w:p>
    <w:p w14:paraId="15CAEA05" w14:textId="77777777" w:rsidR="00BD6ECD" w:rsidRDefault="00D939E2">
      <w:pPr>
        <w:pStyle w:val="BodyText"/>
        <w:spacing w:before="1" w:line="242" w:lineRule="auto"/>
        <w:ind w:left="138" w:right="240"/>
      </w:pPr>
      <w:r>
        <w:t>Similarly, some key equity-promoting practices were not commonly reported as developed or changed</w:t>
      </w:r>
      <w:r>
        <w:rPr>
          <w:spacing w:val="1"/>
        </w:rPr>
        <w:t xml:space="preserve"> </w:t>
      </w:r>
      <w:r>
        <w:t xml:space="preserve">by districts </w:t>
      </w:r>
      <w:r>
        <w:rPr>
          <w:i/>
        </w:rPr>
        <w:t xml:space="preserve">before </w:t>
      </w:r>
      <w:r>
        <w:t>their participation in Influence 100. These practices include: “use[d] targeted</w:t>
      </w:r>
      <w:r>
        <w:rPr>
          <w:spacing w:val="1"/>
        </w:rPr>
        <w:t xml:space="preserve"> </w:t>
      </w:r>
      <w:r>
        <w:t>recruitment strategies in an effort to increase the diversity of classroom teachers (i.e., not</w:t>
      </w:r>
      <w:r>
        <w:rPr>
          <w:spacing w:val="1"/>
        </w:rPr>
        <w:t xml:space="preserve"> </w:t>
      </w:r>
      <w:r>
        <w:t>paraprofessionals);” “create[d] intentional pipeline programs (e.g., grow-your-own models, prep</w:t>
      </w:r>
      <w:r>
        <w:rPr>
          <w:spacing w:val="1"/>
        </w:rPr>
        <w:t xml:space="preserve"> </w:t>
      </w:r>
      <w:r>
        <w:t>partnerships, residency programs) designed explicitly to diversify the workforce at all levels (i.e., for</w:t>
      </w:r>
      <w:r>
        <w:rPr>
          <w:spacing w:val="1"/>
        </w:rPr>
        <w:t xml:space="preserve"> </w:t>
      </w:r>
      <w:r>
        <w:t>classroom teachers, school building administrators and leaders, and district-level staff);” “promote[d]</w:t>
      </w:r>
      <w:r>
        <w:rPr>
          <w:spacing w:val="1"/>
        </w:rPr>
        <w:t xml:space="preserve"> </w:t>
      </w:r>
      <w:r>
        <w:t>practices that supported diversity/inclusion for staff;” and “advocate[d] for the school committee to</w:t>
      </w:r>
      <w:r>
        <w:rPr>
          <w:spacing w:val="1"/>
        </w:rPr>
        <w:t xml:space="preserve"> </w:t>
      </w:r>
      <w:r>
        <w:t>develop equity policies”—each of which was reported as developed or changed by three districts prior</w:t>
      </w:r>
      <w:r>
        <w:rPr>
          <w:spacing w:val="1"/>
        </w:rPr>
        <w:t xml:space="preserve"> </w:t>
      </w:r>
      <w:r>
        <w:t>to Influence 100 participation. Furthermore, only two districts reported that they “add[ed] district-level</w:t>
      </w:r>
      <w:r>
        <w:rPr>
          <w:spacing w:val="-47"/>
        </w:rPr>
        <w:t xml:space="preserve"> </w:t>
      </w:r>
      <w:r>
        <w:t>position(s) focused on district-wide implementation of policies/practices that support diversity, equity,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inclusion”</w:t>
      </w:r>
      <w:r>
        <w:rPr>
          <w:spacing w:val="1"/>
        </w:rPr>
        <w:t xml:space="preserve"> </w:t>
      </w:r>
      <w:r>
        <w:t>prior to</w:t>
      </w:r>
      <w:r>
        <w:rPr>
          <w:spacing w:val="1"/>
        </w:rPr>
        <w:t xml:space="preserve"> </w:t>
      </w:r>
      <w:r>
        <w:t>participation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100.</w:t>
      </w:r>
    </w:p>
    <w:p w14:paraId="24808E52" w14:textId="77777777" w:rsidR="00BD6ECD" w:rsidRDefault="00BD6ECD">
      <w:pPr>
        <w:spacing w:line="242" w:lineRule="auto"/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72E0A4B8" w14:textId="77777777" w:rsidR="00BD6ECD" w:rsidRDefault="00BD6ECD">
      <w:pPr>
        <w:pStyle w:val="BodyText"/>
        <w:spacing w:before="5"/>
        <w:rPr>
          <w:sz w:val="19"/>
        </w:rPr>
      </w:pPr>
    </w:p>
    <w:p w14:paraId="2F1C2B3E" w14:textId="77777777" w:rsidR="00BD6ECD" w:rsidRDefault="00D939E2">
      <w:pPr>
        <w:pStyle w:val="Heading1"/>
      </w:pPr>
      <w:bookmarkStart w:id="32" w:name="Lessons_Learned_&amp;_Implications"/>
      <w:bookmarkStart w:id="33" w:name="_bookmark20"/>
      <w:bookmarkEnd w:id="32"/>
      <w:bookmarkEnd w:id="33"/>
      <w:r>
        <w:rPr>
          <w:color w:val="A22538"/>
        </w:rPr>
        <w:t>Lessons</w:t>
      </w:r>
      <w:r>
        <w:rPr>
          <w:color w:val="A22538"/>
          <w:spacing w:val="-4"/>
        </w:rPr>
        <w:t xml:space="preserve"> </w:t>
      </w:r>
      <w:r>
        <w:rPr>
          <w:color w:val="A22538"/>
        </w:rPr>
        <w:t>Learned</w:t>
      </w:r>
      <w:r>
        <w:rPr>
          <w:color w:val="A22538"/>
          <w:spacing w:val="-5"/>
        </w:rPr>
        <w:t xml:space="preserve"> </w:t>
      </w:r>
      <w:r>
        <w:rPr>
          <w:color w:val="A22538"/>
        </w:rPr>
        <w:t>&amp;</w:t>
      </w:r>
      <w:r>
        <w:rPr>
          <w:color w:val="A22538"/>
          <w:spacing w:val="-3"/>
        </w:rPr>
        <w:t xml:space="preserve"> </w:t>
      </w:r>
      <w:r>
        <w:rPr>
          <w:color w:val="A22538"/>
        </w:rPr>
        <w:t>Implications</w:t>
      </w:r>
    </w:p>
    <w:p w14:paraId="66B3C1DD" w14:textId="5859B416" w:rsidR="00BD6ECD" w:rsidRDefault="00F205F8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3952" behindDoc="0" locked="0" layoutInCell="1" allowOverlap="1" wp14:anchorId="045E8903" wp14:editId="4C17F961">
                <wp:simplePos x="0" y="0"/>
                <wp:positionH relativeFrom="margin">
                  <wp:posOffset>67945</wp:posOffset>
                </wp:positionH>
                <wp:positionV relativeFrom="paragraph">
                  <wp:posOffset>139749</wp:posOffset>
                </wp:positionV>
                <wp:extent cx="5985804" cy="0"/>
                <wp:effectExtent l="0" t="0" r="0" b="0"/>
                <wp:wrapNone/>
                <wp:docPr id="48" name="Straight Connector 4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C63230" id="Straight Connector 48" o:spid="_x0000_s1026" style="position:absolute;z-index:48761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11pt" to="476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zv5QEAACkEAAAOAAAAZHJzL2Uyb0RvYy54bWysU02P0zAQvSPxHyzfadLVFpWo6R66Wi58&#10;VCz8ANexG0u2xxp7m/bfM3bSFAFCApGDk7HnvZn3PNk8nJ1lJ4XRgG/5clFzpryEzvhjy799fXqz&#10;5iwm4TthwauWX1TkD9vXrzZDaNQd9GA7hYxIfGyG0PI+pdBUVZS9ciIuIChPhxrQiUQhHqsOxUDs&#10;zlZ3df22GgC7gCBVjLT7OB7ybeHXWsn0WeuoErMtp95SWbGsh7xW241ojihCb+TUhviHLpwwnorO&#10;VI8iCfaC5hcqZyRCBJ0WElwFWhupigZSs6x/UvPci6CKFjInhtmm+P9o5afTHpnpWn5PN+WFozt6&#10;TijMsU9sB96Tg4CMDsmpIcSGADu/xymKYY9Z9lmjy28SxM7F3cvsrjonJmlz9W69Wtf3nMnrWXUD&#10;BozpvQLH8kfLrfFZuGjE6UNMVIxSryl52/q8RrCmezLWliCPjNpZZCdBl304LguBfXEfoRv3VjU9&#10;WQixlQnL6WN0Y6KzzF5lsaO88pUuVo2VvyhNhpGgscBMNNYQUiqfllMV6yk7wzR1OQPr0tkfgVN+&#10;hqoyxn8DnhGlMvg0g53xgL+rns7XlvWYf3Vg1J0tOEB3KRdfrKF5LM5N/04e+B/jAr/94dvvAAAA&#10;//8DAFBLAwQUAAYACAAAACEA54v8m9wAAAAIAQAADwAAAGRycy9kb3ducmV2LnhtbEyPwU7DMBBE&#10;70j8g7VIXBB1SFUIIU6FIhAHTi0IiZsbL0lUex3Fbuv8PYs4wHF2RrNvqnVyVhxxCoMnBTeLDARS&#10;681AnYL3t+frAkSImoy2nlDBjAHW9flZpUvjT7TB4zZ2gksolFpBH+NYShnaHp0OCz8isfflJ6cj&#10;y6mTZtInLndW5ll2K50eiD/0esSmx3a/PTgFQ8Lx6cO+NKv56rPAfdEk+TordXmRHh9AREzxLww/&#10;+IwONTPt/IFMEJZ1dsdJBXnOk9i/Xy2XIHa/B1lX8v+A+hsAAP//AwBQSwECLQAUAAYACAAAACEA&#10;toM4kv4AAADhAQAAEwAAAAAAAAAAAAAAAAAAAAAAW0NvbnRlbnRfVHlwZXNdLnhtbFBLAQItABQA&#10;BgAIAAAAIQA4/SH/1gAAAJQBAAALAAAAAAAAAAAAAAAAAC8BAABfcmVscy8ucmVsc1BLAQItABQA&#10;BgAIAAAAIQBJiUzv5QEAACkEAAAOAAAAAAAAAAAAAAAAAC4CAABkcnMvZTJvRG9jLnhtbFBLAQIt&#10;ABQABgAIAAAAIQDni/yb3AAAAAgBAAAPAAAAAAAAAAAAAAAAAD8EAABkcnMvZG93bnJldi54bWxQ&#10;SwUGAAAAAAQABADzAAAASAUAAAAA&#10;" strokecolor="#7f7f7f [1612]">
                <w10:wrap anchorx="margin"/>
              </v:line>
            </w:pict>
          </mc:Fallback>
        </mc:AlternateContent>
      </w:r>
    </w:p>
    <w:p w14:paraId="19211B0C" w14:textId="77777777" w:rsidR="00BD6ECD" w:rsidRDefault="00BD6ECD">
      <w:pPr>
        <w:pStyle w:val="BodyText"/>
        <w:spacing w:before="2"/>
        <w:rPr>
          <w:b/>
          <w:sz w:val="15"/>
        </w:rPr>
      </w:pPr>
    </w:p>
    <w:p w14:paraId="26175415" w14:textId="77777777" w:rsidR="00BD6ECD" w:rsidRDefault="00D939E2">
      <w:pPr>
        <w:pStyle w:val="BodyText"/>
        <w:spacing w:before="56"/>
        <w:ind w:left="139" w:right="128"/>
      </w:pPr>
      <w:r>
        <w:t>This section summarizes lessons learned and implications that emerged from this retrospective look at</w:t>
      </w:r>
      <w:r>
        <w:rPr>
          <w:spacing w:val="1"/>
        </w:rPr>
        <w:t xml:space="preserve"> </w:t>
      </w:r>
      <w:r>
        <w:t>the first year of the Influence 100 program. First, we found that the ways and the extent to which</w:t>
      </w:r>
      <w:r>
        <w:rPr>
          <w:spacing w:val="1"/>
        </w:rPr>
        <w:t xml:space="preserve"> </w:t>
      </w:r>
      <w:r>
        <w:t>districts engaged with the program and supported their fellows varied widely—a finding with</w:t>
      </w:r>
      <w:r>
        <w:rPr>
          <w:spacing w:val="1"/>
        </w:rPr>
        <w:t xml:space="preserve"> </w:t>
      </w:r>
      <w:r>
        <w:t>implications for program impact across all levels (fellows, districts, system). Second, fellows and mentors</w:t>
      </w:r>
      <w:r>
        <w:rPr>
          <w:spacing w:val="-47"/>
        </w:rPr>
        <w:t xml:space="preserve"> </w:t>
      </w:r>
      <w:r>
        <w:t>offered</w:t>
      </w:r>
      <w:r>
        <w:rPr>
          <w:spacing w:val="-1"/>
        </w:rPr>
        <w:t xml:space="preserve"> </w:t>
      </w:r>
      <w:r>
        <w:t>insightful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actionable suggestions for</w:t>
      </w:r>
      <w:r>
        <w:rPr>
          <w:spacing w:val="-4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the fellowship</w:t>
      </w:r>
      <w:r>
        <w:rPr>
          <w:spacing w:val="-1"/>
        </w:rPr>
        <w:t xml:space="preserve"> </w:t>
      </w:r>
      <w:r>
        <w:t>experience.</w:t>
      </w:r>
    </w:p>
    <w:p w14:paraId="6801705C" w14:textId="77777777" w:rsidR="00BD6ECD" w:rsidRDefault="00BD6ECD">
      <w:pPr>
        <w:pStyle w:val="BodyText"/>
        <w:spacing w:before="5"/>
        <w:rPr>
          <w:sz w:val="20"/>
        </w:rPr>
      </w:pPr>
    </w:p>
    <w:p w14:paraId="1A40653F" w14:textId="77777777" w:rsidR="00BD6ECD" w:rsidRDefault="00D939E2">
      <w:pPr>
        <w:pStyle w:val="Heading2"/>
        <w:ind w:left="139"/>
      </w:pPr>
      <w:bookmarkStart w:id="34" w:name="District_engagement_varied"/>
      <w:bookmarkEnd w:id="34"/>
      <w:r>
        <w:rPr>
          <w:color w:val="404142"/>
        </w:rPr>
        <w:t>District</w:t>
      </w:r>
      <w:r>
        <w:rPr>
          <w:color w:val="404142"/>
          <w:spacing w:val="-7"/>
        </w:rPr>
        <w:t xml:space="preserve"> </w:t>
      </w:r>
      <w:r>
        <w:rPr>
          <w:color w:val="404142"/>
        </w:rPr>
        <w:t>engagement</w:t>
      </w:r>
      <w:r>
        <w:rPr>
          <w:color w:val="404142"/>
          <w:spacing w:val="-6"/>
        </w:rPr>
        <w:t xml:space="preserve"> </w:t>
      </w:r>
      <w:r>
        <w:rPr>
          <w:color w:val="404142"/>
        </w:rPr>
        <w:t>varied</w:t>
      </w:r>
    </w:p>
    <w:p w14:paraId="3378E3F9" w14:textId="77777777" w:rsidR="00BD6ECD" w:rsidRDefault="00D939E2">
      <w:pPr>
        <w:pStyle w:val="BodyText"/>
        <w:spacing w:before="82"/>
        <w:ind w:left="139" w:right="206"/>
      </w:pPr>
      <w:r>
        <w:t>District engagement was variable, both with Influence 100 programming (including mentoring) and with</w:t>
      </w:r>
      <w:r>
        <w:rPr>
          <w:spacing w:val="-47"/>
        </w:rPr>
        <w:t xml:space="preserve"> </w:t>
      </w:r>
      <w:r>
        <w:t>equity-focused practices more broadly. This variation in engagement was reflected in the data collected</w:t>
      </w:r>
      <w:r>
        <w:rPr>
          <w:spacing w:val="-47"/>
        </w:rPr>
        <w:t xml:space="preserve"> </w:t>
      </w:r>
      <w:r>
        <w:t>through the Year 1 surveys. Fellows reported that their experiences were impacted by variation in the</w:t>
      </w:r>
      <w:r>
        <w:rPr>
          <w:spacing w:val="1"/>
        </w:rPr>
        <w:t xml:space="preserve"> </w:t>
      </w:r>
      <w:r>
        <w:t>engagement of their sponsoring districts—including their experiences with mentorship and with the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or buy-in for the goals</w:t>
      </w:r>
      <w:r>
        <w:rPr>
          <w:spacing w:val="-2"/>
        </w:rPr>
        <w:t xml:space="preserve"> </w:t>
      </w:r>
      <w:r>
        <w:t>of Influence</w:t>
      </w:r>
      <w:r>
        <w:rPr>
          <w:spacing w:val="-2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their districts.</w:t>
      </w:r>
    </w:p>
    <w:p w14:paraId="3FCEA93D" w14:textId="77777777" w:rsidR="00BD6ECD" w:rsidRDefault="00BD6ECD">
      <w:pPr>
        <w:pStyle w:val="BodyText"/>
        <w:spacing w:before="2"/>
        <w:rPr>
          <w:sz w:val="20"/>
        </w:rPr>
      </w:pPr>
    </w:p>
    <w:p w14:paraId="763F6492" w14:textId="77777777" w:rsidR="00BD6ECD" w:rsidRDefault="00D939E2">
      <w:pPr>
        <w:pStyle w:val="BodyText"/>
        <w:ind w:left="138" w:right="208" w:firstLine="1"/>
      </w:pPr>
      <w:r>
        <w:rPr>
          <w:b/>
          <w:i/>
          <w:color w:val="A22538"/>
          <w:sz w:val="28"/>
        </w:rPr>
        <w:t>Districts varied in the number of equity-promoting practices they have had in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place over time. </w:t>
      </w:r>
      <w:r>
        <w:t>Of the 22 equity-promoting practices measured through the Year 1 Cohort 1 DLT</w:t>
      </w:r>
      <w:r>
        <w:rPr>
          <w:spacing w:val="1"/>
        </w:rPr>
        <w:t xml:space="preserve"> </w:t>
      </w:r>
      <w:r>
        <w:t>Survey, districts indicated that they had developed or changed between one and 18 of the practices</w:t>
      </w:r>
      <w:r>
        <w:rPr>
          <w:spacing w:val="1"/>
        </w:rPr>
        <w:t xml:space="preserve"> </w:t>
      </w:r>
      <w:r>
        <w:t>before their participation in Influence 100, with an average of 10.4 practices. By the end of the first year</w:t>
      </w:r>
      <w:r>
        <w:rPr>
          <w:spacing w:val="-47"/>
        </w:rPr>
        <w:t xml:space="preserve"> </w:t>
      </w:r>
      <w:r>
        <w:t>of Influence 100, districts reported having developed or changed between eight and 22 of the practices</w:t>
      </w:r>
      <w:r>
        <w:rPr>
          <w:spacing w:val="1"/>
        </w:rPr>
        <w:t xml:space="preserve"> </w:t>
      </w:r>
      <w:r>
        <w:t>(either before or during their Influence 100 participation), with an average of 11.0 practices. No trends</w:t>
      </w:r>
      <w:r>
        <w:rPr>
          <w:spacing w:val="1"/>
        </w:rPr>
        <w:t xml:space="preserve"> </w:t>
      </w:r>
      <w:r>
        <w:t>in district development/change were identified over time, as the difference between the number of</w:t>
      </w:r>
      <w:r>
        <w:rPr>
          <w:spacing w:val="1"/>
        </w:rPr>
        <w:t xml:space="preserve"> </w:t>
      </w:r>
      <w:r>
        <w:t>equity-promoting practices districts had in place before their participation in Influence 100 and during</w:t>
      </w:r>
      <w:r>
        <w:rPr>
          <w:spacing w:val="1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year of participation</w:t>
      </w:r>
      <w:r>
        <w:rPr>
          <w:spacing w:val="-1"/>
        </w:rPr>
        <w:t xml:space="preserve"> </w:t>
      </w:r>
      <w:r>
        <w:t>varied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district.</w:t>
      </w:r>
    </w:p>
    <w:p w14:paraId="790225F4" w14:textId="77777777" w:rsidR="00BD6ECD" w:rsidRDefault="00BD6ECD">
      <w:pPr>
        <w:pStyle w:val="BodyText"/>
        <w:spacing w:before="8"/>
        <w:rPr>
          <w:sz w:val="20"/>
        </w:rPr>
      </w:pPr>
    </w:p>
    <w:p w14:paraId="6276F7A7" w14:textId="77777777" w:rsidR="00BD6ECD" w:rsidRDefault="00D939E2">
      <w:pPr>
        <w:spacing w:line="242" w:lineRule="auto"/>
        <w:ind w:left="139" w:right="303"/>
      </w:pPr>
      <w:r>
        <w:rPr>
          <w:b/>
          <w:i/>
          <w:color w:val="A22538"/>
          <w:sz w:val="28"/>
        </w:rPr>
        <w:t>Districts varied in their ratings of the importance of Influence 100 in facilitating</w:t>
      </w:r>
      <w:r>
        <w:rPr>
          <w:b/>
          <w:i/>
          <w:color w:val="A22538"/>
          <w:spacing w:val="-6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changes or developments in equity-promoting practices. </w:t>
      </w:r>
      <w:r>
        <w:t>The number of practices in</w:t>
      </w:r>
      <w:r>
        <w:rPr>
          <w:spacing w:val="1"/>
        </w:rPr>
        <w:t xml:space="preserve"> </w:t>
      </w:r>
      <w:r>
        <w:t xml:space="preserve">which districts rated Influence 100 as at least </w:t>
      </w:r>
      <w:r>
        <w:rPr>
          <w:i/>
        </w:rPr>
        <w:t xml:space="preserve">slightly important </w:t>
      </w:r>
      <w:r>
        <w:t>ranged from zero practices to 20</w:t>
      </w:r>
      <w:r>
        <w:rPr>
          <w:spacing w:val="1"/>
        </w:rPr>
        <w:t xml:space="preserve"> </w:t>
      </w:r>
      <w:r>
        <w:t>practices,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average</w:t>
      </w:r>
      <w:r>
        <w:rPr>
          <w:spacing w:val="-2"/>
        </w:rPr>
        <w:t xml:space="preserve"> </w:t>
      </w:r>
      <w:r>
        <w:t>of 8.9</w:t>
      </w:r>
      <w:r>
        <w:rPr>
          <w:spacing w:val="1"/>
        </w:rPr>
        <w:t xml:space="preserve"> </w:t>
      </w:r>
      <w:r>
        <w:t>practices.</w:t>
      </w:r>
    </w:p>
    <w:p w14:paraId="09079ECF" w14:textId="77777777" w:rsidR="00BD6ECD" w:rsidRDefault="00BD6ECD">
      <w:pPr>
        <w:pStyle w:val="BodyText"/>
        <w:spacing w:before="1"/>
        <w:rPr>
          <w:sz w:val="19"/>
        </w:rPr>
      </w:pPr>
    </w:p>
    <w:p w14:paraId="04641636" w14:textId="77777777" w:rsidR="00BD6ECD" w:rsidRDefault="00D939E2">
      <w:pPr>
        <w:ind w:left="139" w:right="257"/>
      </w:pPr>
      <w:r>
        <w:rPr>
          <w:b/>
          <w:i/>
          <w:color w:val="A22538"/>
          <w:sz w:val="28"/>
        </w:rPr>
        <w:t xml:space="preserve">Mentorship practice varied considerably across fellow-mentor pairings. </w:t>
      </w:r>
      <w:r>
        <w:t>Fellows</w:t>
      </w:r>
      <w:r>
        <w:rPr>
          <w:spacing w:val="1"/>
        </w:rPr>
        <w:t xml:space="preserve"> </w:t>
      </w:r>
      <w:r>
        <w:t xml:space="preserve">and mentors generally agreed about the mentorship practices that were helpful to fellows (see </w:t>
      </w:r>
      <w:r>
        <w:rPr>
          <w:i/>
        </w:rPr>
        <w:t>positive</w:t>
      </w:r>
      <w:r>
        <w:rPr>
          <w:i/>
          <w:spacing w:val="-47"/>
        </w:rPr>
        <w:t xml:space="preserve"> </w:t>
      </w:r>
      <w:r>
        <w:rPr>
          <w:i/>
        </w:rPr>
        <w:t xml:space="preserve">impacts on fellows </w:t>
      </w:r>
      <w:r>
        <w:t>section), however, responses from both groups to the Year 1 Cohort 1 surveys</w:t>
      </w:r>
      <w:r>
        <w:rPr>
          <w:spacing w:val="1"/>
        </w:rPr>
        <w:t xml:space="preserve"> </w:t>
      </w:r>
      <w:r>
        <w:t>suggested</w:t>
      </w:r>
      <w:r>
        <w:rPr>
          <w:spacing w:val="-3"/>
        </w:rPr>
        <w:t xml:space="preserve"> </w:t>
      </w:r>
      <w:r>
        <w:t>that application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 practices</w:t>
      </w:r>
      <w:r>
        <w:rPr>
          <w:spacing w:val="-3"/>
        </w:rPr>
        <w:t xml:space="preserve"> </w:t>
      </w:r>
      <w:r>
        <w:t>varied</w:t>
      </w:r>
      <w:r>
        <w:rPr>
          <w:spacing w:val="-2"/>
        </w:rPr>
        <w:t xml:space="preserve"> </w:t>
      </w:r>
      <w:r>
        <w:t>considerably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fellow-mentor</w:t>
      </w:r>
      <w:r>
        <w:rPr>
          <w:spacing w:val="-1"/>
        </w:rPr>
        <w:t xml:space="preserve"> </w:t>
      </w:r>
      <w:r>
        <w:t>pairings.</w:t>
      </w:r>
    </w:p>
    <w:p w14:paraId="0EB4D323" w14:textId="77777777" w:rsidR="00BD6ECD" w:rsidRDefault="00BD6ECD">
      <w:pPr>
        <w:pStyle w:val="BodyText"/>
        <w:spacing w:before="1"/>
      </w:pPr>
    </w:p>
    <w:p w14:paraId="4A149E10" w14:textId="77777777" w:rsidR="00BD6ECD" w:rsidRDefault="00D939E2">
      <w:pPr>
        <w:pStyle w:val="BodyText"/>
        <w:ind w:left="139" w:right="153"/>
      </w:pPr>
      <w:r>
        <w:t>Fellows’ experiences varied dramatically depending on the level of district and mentor engagement with</w:t>
      </w:r>
      <w:r>
        <w:rPr>
          <w:spacing w:val="-47"/>
        </w:rPr>
        <w:t xml:space="preserve"> </w:t>
      </w:r>
      <w:r>
        <w:t>the program. Cohort 1 fellows were split, with about half of fellows reporting that their experience with</w:t>
      </w:r>
      <w:r>
        <w:rPr>
          <w:spacing w:val="1"/>
        </w:rPr>
        <w:t xml:space="preserve"> </w:t>
      </w:r>
      <w:r>
        <w:t>their mentors supported their progress toward becoming a superintendent and the other half indicating</w:t>
      </w:r>
      <w:r>
        <w:rPr>
          <w:spacing w:val="-47"/>
        </w:rPr>
        <w:t xml:space="preserve"> </w:t>
      </w:r>
      <w:r>
        <w:t>that their experience with their Influence 100 mentor offered either little or no support for their</w:t>
      </w:r>
      <w:r>
        <w:rPr>
          <w:spacing w:val="1"/>
        </w:rPr>
        <w:t xml:space="preserve"> </w:t>
      </w:r>
      <w:r>
        <w:t>progress</w:t>
      </w:r>
      <w:r>
        <w:rPr>
          <w:spacing w:val="-5"/>
        </w:rPr>
        <w:t xml:space="preserve"> </w:t>
      </w:r>
      <w:r>
        <w:t>toward</w:t>
      </w:r>
      <w:r>
        <w:rPr>
          <w:spacing w:val="-4"/>
        </w:rPr>
        <w:t xml:space="preserve"> </w:t>
      </w:r>
      <w:r>
        <w:t>becoming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superintendent.</w:t>
      </w:r>
      <w:r>
        <w:rPr>
          <w:spacing w:val="-5"/>
        </w:rPr>
        <w:t xml:space="preserve"> </w:t>
      </w:r>
      <w:r>
        <w:t>(See</w:t>
      </w:r>
      <w:r>
        <w:rPr>
          <w:spacing w:val="-5"/>
        </w:rPr>
        <w:t xml:space="preserve"> </w:t>
      </w:r>
      <w:r>
        <w:rPr>
          <w:i/>
        </w:rPr>
        <w:t>impacts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proofErr w:type="gramStart"/>
      <w:r>
        <w:rPr>
          <w:i/>
        </w:rPr>
        <w:t>fellows</w:t>
      </w:r>
      <w:proofErr w:type="gramEnd"/>
      <w:r>
        <w:rPr>
          <w:i/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metrics/benchmarks.)</w:t>
      </w:r>
    </w:p>
    <w:p w14:paraId="14009612" w14:textId="77777777" w:rsidR="00BD6ECD" w:rsidRDefault="00BD6ECD">
      <w:pPr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7589E43D" w14:textId="77777777" w:rsidR="00BD6ECD" w:rsidRDefault="00BD6ECD">
      <w:pPr>
        <w:pStyle w:val="BodyText"/>
        <w:spacing w:before="9"/>
        <w:rPr>
          <w:sz w:val="17"/>
        </w:rPr>
      </w:pPr>
    </w:p>
    <w:p w14:paraId="4605DEBD" w14:textId="77777777" w:rsidR="00BD6ECD" w:rsidRDefault="00D939E2">
      <w:pPr>
        <w:spacing w:before="45"/>
        <w:ind w:left="138" w:right="156" w:firstLine="1"/>
      </w:pPr>
      <w:r>
        <w:rPr>
          <w:b/>
          <w:i/>
          <w:color w:val="A22538"/>
          <w:sz w:val="28"/>
        </w:rPr>
        <w:t>Mentors varied in the frequency with which they met with their fellows, and the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frequency with which they were able to provide supports to their fellow. </w:t>
      </w:r>
      <w:r>
        <w:t>The</w:t>
      </w:r>
      <w:r>
        <w:rPr>
          <w:spacing w:val="1"/>
        </w:rPr>
        <w:t xml:space="preserve"> </w:t>
      </w:r>
      <w:r>
        <w:t>Mentor Survey asked about the frequency of two different kinds of meetings with fellows: one-on-one</w:t>
      </w:r>
      <w:r>
        <w:rPr>
          <w:spacing w:val="1"/>
        </w:rPr>
        <w:t xml:space="preserve"> </w:t>
      </w:r>
      <w:r>
        <w:t xml:space="preserve">meetings and brief check-ins. Mentor-fellow pairings had one-on-one meetings as often as </w:t>
      </w:r>
      <w:r>
        <w:rPr>
          <w:i/>
        </w:rPr>
        <w:t xml:space="preserve">daily </w:t>
      </w:r>
      <w:r>
        <w:t>and as</w:t>
      </w:r>
      <w:r>
        <w:rPr>
          <w:spacing w:val="1"/>
        </w:rPr>
        <w:t xml:space="preserve"> </w:t>
      </w:r>
      <w:r>
        <w:t xml:space="preserve">seldom as </w:t>
      </w:r>
      <w:r>
        <w:rPr>
          <w:i/>
        </w:rPr>
        <w:t>less frequently than monthly</w:t>
      </w:r>
      <w:r>
        <w:t xml:space="preserve">. </w:t>
      </w:r>
      <w:r>
        <w:rPr>
          <w:i/>
        </w:rPr>
        <w:t>Weekly</w:t>
      </w:r>
      <w:r>
        <w:t xml:space="preserve">, </w:t>
      </w:r>
      <w:r>
        <w:rPr>
          <w:i/>
        </w:rPr>
        <w:t>monthly</w:t>
      </w:r>
      <w:r>
        <w:t xml:space="preserve">, and </w:t>
      </w:r>
      <w:r>
        <w:rPr>
          <w:i/>
        </w:rPr>
        <w:t xml:space="preserve">less frequently than monthly </w:t>
      </w:r>
      <w:r>
        <w:t>were the</w:t>
      </w:r>
      <w:r>
        <w:rPr>
          <w:spacing w:val="1"/>
        </w:rPr>
        <w:t xml:space="preserve"> </w:t>
      </w:r>
      <w:r>
        <w:t>most common frequencies, at three mentor-fellow pairings (30%) each. There was also variation in the</w:t>
      </w:r>
      <w:r>
        <w:rPr>
          <w:spacing w:val="1"/>
        </w:rPr>
        <w:t xml:space="preserve"> </w:t>
      </w:r>
      <w:r>
        <w:t xml:space="preserve">frequency with which mentors had regular brief check-ins with the fellows, ranging from </w:t>
      </w:r>
      <w:r>
        <w:rPr>
          <w:i/>
        </w:rPr>
        <w:t xml:space="preserve">daily </w:t>
      </w:r>
      <w:r>
        <w:t>(N=1, 10%</w:t>
      </w:r>
      <w:r>
        <w:rPr>
          <w:spacing w:val="-47"/>
        </w:rPr>
        <w:t xml:space="preserve"> </w:t>
      </w:r>
      <w:r>
        <w:t xml:space="preserve">of mentor-fellow pairings) to </w:t>
      </w:r>
      <w:r>
        <w:rPr>
          <w:i/>
        </w:rPr>
        <w:t xml:space="preserve">monthly </w:t>
      </w:r>
      <w:r>
        <w:t xml:space="preserve">(N=2; 20% of mentor-fellow pairings). </w:t>
      </w:r>
      <w:r>
        <w:rPr>
          <w:i/>
        </w:rPr>
        <w:t xml:space="preserve">Weekly </w:t>
      </w:r>
      <w:r>
        <w:t>was the most</w:t>
      </w:r>
      <w:r>
        <w:rPr>
          <w:spacing w:val="1"/>
        </w:rPr>
        <w:t xml:space="preserve"> </w:t>
      </w:r>
      <w:r>
        <w:t>common frequency for brief check-ins, at five mentor-fellow pairings (50%). It is worth noting that one</w:t>
      </w:r>
      <w:r>
        <w:rPr>
          <w:spacing w:val="1"/>
        </w:rPr>
        <w:t xml:space="preserve"> </w:t>
      </w:r>
      <w:r>
        <w:t>mentor-fellow pairing (10%) did not have regular brief check-ins. That mentor reported requesting that</w:t>
      </w:r>
      <w:r>
        <w:rPr>
          <w:spacing w:val="1"/>
        </w:rPr>
        <w:t xml:space="preserve"> </w:t>
      </w:r>
      <w:r>
        <w:t>the fellow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 regular</w:t>
      </w:r>
      <w:r>
        <w:rPr>
          <w:spacing w:val="-3"/>
        </w:rPr>
        <w:t xml:space="preserve"> </w:t>
      </w:r>
      <w:r>
        <w:t>check-in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fellow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so.</w:t>
      </w:r>
    </w:p>
    <w:p w14:paraId="6A3EC5C2" w14:textId="77777777" w:rsidR="00BD6ECD" w:rsidRDefault="00BD6ECD">
      <w:pPr>
        <w:pStyle w:val="BodyText"/>
        <w:spacing w:before="11"/>
        <w:rPr>
          <w:sz w:val="21"/>
        </w:rPr>
      </w:pPr>
    </w:p>
    <w:p w14:paraId="0535A029" w14:textId="77777777" w:rsidR="00BD6ECD" w:rsidRDefault="00D939E2">
      <w:pPr>
        <w:pStyle w:val="BodyText"/>
        <w:spacing w:line="242" w:lineRule="auto"/>
        <w:ind w:left="137" w:right="212"/>
      </w:pPr>
      <w:r>
        <w:t>Mentors also varied in the frequency with which they reported providing certain supports to their</w:t>
      </w:r>
      <w:r>
        <w:rPr>
          <w:spacing w:val="1"/>
        </w:rPr>
        <w:t xml:space="preserve"> </w:t>
      </w:r>
      <w:r>
        <w:t>fellows (including opportunities for discussion and debriefing and access to leadership development</w:t>
      </w:r>
      <w:r>
        <w:rPr>
          <w:spacing w:val="1"/>
        </w:rPr>
        <w:t xml:space="preserve"> </w:t>
      </w:r>
      <w:r>
        <w:t xml:space="preserve">opportunities). The most common frequency indicated for each type of support was </w:t>
      </w:r>
      <w:r>
        <w:rPr>
          <w:i/>
        </w:rPr>
        <w:t>sometimes</w:t>
      </w:r>
      <w:r>
        <w:t>, with</w:t>
      </w:r>
      <w:r>
        <w:rPr>
          <w:spacing w:val="1"/>
        </w:rPr>
        <w:t xml:space="preserve"> </w:t>
      </w:r>
      <w:r>
        <w:t xml:space="preserve">40%–70% of mentor-fellow pairings providing each of the four supports </w:t>
      </w:r>
      <w:r>
        <w:rPr>
          <w:i/>
        </w:rPr>
        <w:t>sometimes</w:t>
      </w:r>
      <w:r>
        <w:t xml:space="preserve">. </w:t>
      </w:r>
      <w:r>
        <w:rPr>
          <w:i/>
        </w:rPr>
        <w:t xml:space="preserve">Very frequently </w:t>
      </w:r>
      <w:r>
        <w:t>was</w:t>
      </w:r>
      <w:r>
        <w:rPr>
          <w:spacing w:val="-47"/>
        </w:rPr>
        <w:t xml:space="preserve"> </w:t>
      </w:r>
      <w:r>
        <w:t>the second most common frequency with which mentors provided the four supports, with 10%–30% of</w:t>
      </w:r>
      <w:r>
        <w:rPr>
          <w:spacing w:val="1"/>
        </w:rPr>
        <w:t xml:space="preserve"> </w:t>
      </w:r>
      <w:r>
        <w:t>mentor-fellow</w:t>
      </w:r>
      <w:r>
        <w:rPr>
          <w:spacing w:val="-3"/>
        </w:rPr>
        <w:t xml:space="preserve"> </w:t>
      </w:r>
      <w:r>
        <w:t>pairings providing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of the supports</w:t>
      </w:r>
      <w:r>
        <w:rPr>
          <w:spacing w:val="-2"/>
        </w:rPr>
        <w:t xml:space="preserve"> </w:t>
      </w:r>
      <w:r>
        <w:rPr>
          <w:i/>
        </w:rPr>
        <w:t>very</w:t>
      </w:r>
      <w:r>
        <w:rPr>
          <w:i/>
          <w:spacing w:val="-3"/>
        </w:rPr>
        <w:t xml:space="preserve"> </w:t>
      </w:r>
      <w:r>
        <w:rPr>
          <w:i/>
        </w:rPr>
        <w:t>frequently</w:t>
      </w:r>
      <w:r>
        <w:t>.</w:t>
      </w:r>
    </w:p>
    <w:p w14:paraId="754E01F5" w14:textId="77777777" w:rsidR="00BD6ECD" w:rsidRDefault="00BD6ECD">
      <w:pPr>
        <w:pStyle w:val="BodyText"/>
        <w:spacing w:before="4"/>
        <w:rPr>
          <w:sz w:val="19"/>
        </w:rPr>
      </w:pPr>
    </w:p>
    <w:p w14:paraId="4CAE15A1" w14:textId="77777777" w:rsidR="00BD6ECD" w:rsidRDefault="00D939E2">
      <w:pPr>
        <w:pStyle w:val="Heading2"/>
        <w:spacing w:before="1"/>
      </w:pPr>
      <w:bookmarkStart w:id="35" w:name="Suggestions_for_improvement/moving_forwa"/>
      <w:bookmarkEnd w:id="35"/>
      <w:r>
        <w:rPr>
          <w:color w:val="404142"/>
        </w:rPr>
        <w:t>Suggestions</w:t>
      </w:r>
      <w:r>
        <w:rPr>
          <w:color w:val="404142"/>
          <w:spacing w:val="-6"/>
        </w:rPr>
        <w:t xml:space="preserve"> </w:t>
      </w:r>
      <w:r>
        <w:rPr>
          <w:color w:val="404142"/>
        </w:rPr>
        <w:t>for</w:t>
      </w:r>
      <w:r>
        <w:rPr>
          <w:color w:val="404142"/>
          <w:spacing w:val="-5"/>
        </w:rPr>
        <w:t xml:space="preserve"> </w:t>
      </w:r>
      <w:r>
        <w:rPr>
          <w:color w:val="404142"/>
        </w:rPr>
        <w:t>improvement/moving</w:t>
      </w:r>
      <w:r>
        <w:rPr>
          <w:color w:val="404142"/>
          <w:spacing w:val="-5"/>
        </w:rPr>
        <w:t xml:space="preserve"> </w:t>
      </w:r>
      <w:r>
        <w:rPr>
          <w:color w:val="404142"/>
        </w:rPr>
        <w:t>forward</w:t>
      </w:r>
    </w:p>
    <w:p w14:paraId="4D80A49E" w14:textId="77777777" w:rsidR="00BD6ECD" w:rsidRDefault="00D939E2">
      <w:pPr>
        <w:pStyle w:val="BodyText"/>
        <w:spacing w:before="81" w:line="242" w:lineRule="auto"/>
        <w:ind w:left="139" w:right="140"/>
      </w:pPr>
      <w:r>
        <w:t>Through the surveys and focus group, Influence 100 fellows and mentors suggested particular ways to</w:t>
      </w:r>
      <w:r>
        <w:rPr>
          <w:spacing w:val="1"/>
        </w:rPr>
        <w:t xml:space="preserve"> </w:t>
      </w:r>
      <w:r>
        <w:t>improve the program to better serve fellows and mentors and, generally, to support the program’s goals</w:t>
      </w:r>
      <w:r>
        <w:rPr>
          <w:spacing w:val="-47"/>
        </w:rPr>
        <w:t xml:space="preserve"> </w:t>
      </w:r>
      <w:r>
        <w:t>of increasing the racial and ethnic diversity of superintendents in Massachusetts, creating more equity-</w:t>
      </w:r>
      <w:r>
        <w:rPr>
          <w:spacing w:val="1"/>
        </w:rPr>
        <w:t xml:space="preserve"> </w:t>
      </w:r>
      <w:r>
        <w:t>minded public-school districts and leaders across the state, and ultimately promoting better outcomes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students. Those</w:t>
      </w:r>
      <w:r>
        <w:rPr>
          <w:spacing w:val="-2"/>
        </w:rPr>
        <w:t xml:space="preserve"> </w:t>
      </w:r>
      <w:r>
        <w:t>suggestions are</w:t>
      </w:r>
      <w:r>
        <w:rPr>
          <w:spacing w:val="-2"/>
        </w:rPr>
        <w:t xml:space="preserve"> </w:t>
      </w:r>
      <w:r>
        <w:t>described</w:t>
      </w:r>
      <w:r>
        <w:rPr>
          <w:spacing w:val="-3"/>
        </w:rPr>
        <w:t xml:space="preserve"> </w:t>
      </w:r>
      <w:r>
        <w:t>below.</w:t>
      </w:r>
    </w:p>
    <w:p w14:paraId="5B382726" w14:textId="77777777" w:rsidR="00BD6ECD" w:rsidRDefault="00BD6ECD">
      <w:pPr>
        <w:pStyle w:val="BodyText"/>
        <w:spacing w:before="1"/>
        <w:rPr>
          <w:sz w:val="19"/>
        </w:rPr>
      </w:pPr>
    </w:p>
    <w:p w14:paraId="1442D046" w14:textId="77777777" w:rsidR="00BD6ECD" w:rsidRDefault="00D939E2">
      <w:pPr>
        <w:spacing w:line="242" w:lineRule="auto"/>
        <w:ind w:left="139" w:right="239"/>
      </w:pPr>
      <w:r>
        <w:rPr>
          <w:b/>
          <w:i/>
          <w:color w:val="A22538"/>
          <w:spacing w:val="-1"/>
          <w:sz w:val="28"/>
        </w:rPr>
        <w:t>Create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more</w:t>
      </w:r>
      <w:r>
        <w:rPr>
          <w:b/>
          <w:i/>
          <w:color w:val="A22538"/>
          <w:spacing w:val="-2"/>
          <w:sz w:val="28"/>
        </w:rPr>
        <w:t xml:space="preserve"> </w:t>
      </w:r>
      <w:r>
        <w:rPr>
          <w:b/>
          <w:i/>
          <w:color w:val="A22538"/>
          <w:sz w:val="28"/>
        </w:rPr>
        <w:t>structure</w:t>
      </w:r>
      <w:r>
        <w:rPr>
          <w:b/>
          <w:i/>
          <w:color w:val="A22538"/>
          <w:spacing w:val="-2"/>
          <w:sz w:val="28"/>
        </w:rPr>
        <w:t xml:space="preserve"> </w:t>
      </w:r>
      <w:r>
        <w:rPr>
          <w:b/>
          <w:i/>
          <w:color w:val="A22538"/>
          <w:sz w:val="28"/>
        </w:rPr>
        <w:t>around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mentorship</w:t>
      </w:r>
      <w:r>
        <w:rPr>
          <w:b/>
          <w:i/>
          <w:color w:val="A22538"/>
          <w:spacing w:val="-4"/>
          <w:sz w:val="28"/>
        </w:rPr>
        <w:t xml:space="preserve"> </w:t>
      </w:r>
      <w:r>
        <w:rPr>
          <w:b/>
          <w:i/>
          <w:color w:val="A22538"/>
          <w:sz w:val="28"/>
        </w:rPr>
        <w:t>and</w:t>
      </w:r>
      <w:r>
        <w:rPr>
          <w:b/>
          <w:i/>
          <w:color w:val="A22538"/>
          <w:spacing w:val="-3"/>
          <w:sz w:val="28"/>
        </w:rPr>
        <w:t xml:space="preserve"> </w:t>
      </w:r>
      <w:r>
        <w:rPr>
          <w:b/>
          <w:i/>
          <w:color w:val="A22538"/>
          <w:sz w:val="28"/>
        </w:rPr>
        <w:t>district</w:t>
      </w:r>
      <w:r>
        <w:rPr>
          <w:b/>
          <w:i/>
          <w:color w:val="A22538"/>
          <w:spacing w:val="-2"/>
          <w:sz w:val="28"/>
        </w:rPr>
        <w:t xml:space="preserve"> </w:t>
      </w:r>
      <w:r>
        <w:rPr>
          <w:b/>
          <w:i/>
          <w:color w:val="A22538"/>
          <w:sz w:val="28"/>
        </w:rPr>
        <w:t>engagement.</w:t>
      </w:r>
      <w:r>
        <w:rPr>
          <w:b/>
          <w:i/>
          <w:color w:val="A22538"/>
          <w:spacing w:val="-16"/>
          <w:sz w:val="28"/>
        </w:rPr>
        <w:t xml:space="preserve"> </w:t>
      </w:r>
      <w:r>
        <w:t>Fellows</w:t>
      </w:r>
      <w:r>
        <w:rPr>
          <w:spacing w:val="-2"/>
        </w:rPr>
        <w:t xml:space="preserve"> </w:t>
      </w:r>
      <w:r>
        <w:t>and</w:t>
      </w:r>
      <w:r>
        <w:rPr>
          <w:spacing w:val="-46"/>
        </w:rPr>
        <w:t xml:space="preserve"> </w:t>
      </w:r>
      <w:r>
        <w:t>mentors suggested that increased programmatic structure related to mentorship and district</w:t>
      </w:r>
      <w:r>
        <w:rPr>
          <w:spacing w:val="1"/>
        </w:rPr>
        <w:t xml:space="preserve"> </w:t>
      </w:r>
      <w:r>
        <w:t>engagement would</w:t>
      </w:r>
      <w:r>
        <w:rPr>
          <w:spacing w:val="-1"/>
        </w:rPr>
        <w:t xml:space="preserve"> </w:t>
      </w:r>
      <w:r>
        <w:t>be beneficial to both</w:t>
      </w:r>
      <w:r>
        <w:rPr>
          <w:spacing w:val="-1"/>
        </w:rPr>
        <w:t xml:space="preserve"> </w:t>
      </w:r>
      <w:r>
        <w:t>parties.</w:t>
      </w:r>
      <w:r>
        <w:rPr>
          <w:spacing w:val="-1"/>
        </w:rPr>
        <w:t xml:space="preserve"> </w:t>
      </w:r>
      <w:r>
        <w:t>Their suggestions</w:t>
      </w:r>
      <w:r>
        <w:rPr>
          <w:spacing w:val="-3"/>
        </w:rPr>
        <w:t xml:space="preserve"> </w:t>
      </w:r>
      <w:r>
        <w:t>included:</w:t>
      </w:r>
    </w:p>
    <w:p w14:paraId="623CBD62" w14:textId="77777777" w:rsidR="00BD6ECD" w:rsidRDefault="00BD6ECD">
      <w:pPr>
        <w:pStyle w:val="BodyText"/>
        <w:spacing w:before="1"/>
        <w:rPr>
          <w:sz w:val="19"/>
        </w:rPr>
      </w:pPr>
    </w:p>
    <w:p w14:paraId="4F3A3C08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line="242" w:lineRule="auto"/>
        <w:ind w:right="204" w:hanging="288"/>
      </w:pPr>
      <w:r>
        <w:t>Increased program-office communication with mentors, possibly including regular check-ins, copying</w:t>
      </w:r>
      <w:r>
        <w:rPr>
          <w:spacing w:val="-47"/>
        </w:rPr>
        <w:t xml:space="preserve"> </w:t>
      </w:r>
      <w:r>
        <w:t>mentors on emails with program materials for fellows, coordinating with districts around</w:t>
      </w:r>
      <w:r>
        <w:rPr>
          <w:spacing w:val="1"/>
        </w:rPr>
        <w:t xml:space="preserve"> </w:t>
      </w:r>
      <w:r>
        <w:t>professional development schedules when scheduling district leadership convenings, and clarifying</w:t>
      </w:r>
      <w:r>
        <w:rPr>
          <w:spacing w:val="1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mentors and</w:t>
      </w:r>
      <w:r>
        <w:rPr>
          <w:spacing w:val="-1"/>
        </w:rPr>
        <w:t xml:space="preserve"> </w:t>
      </w:r>
      <w:r>
        <w:t>fellows.</w:t>
      </w:r>
    </w:p>
    <w:p w14:paraId="081DDA2C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before="113" w:line="242" w:lineRule="auto"/>
        <w:ind w:left="428" w:right="2047"/>
      </w:pPr>
      <w:r>
        <w:t>Creating coaching or mentorship structures for fellows outside of a fellow’s own</w:t>
      </w:r>
      <w:r>
        <w:rPr>
          <w:spacing w:val="-47"/>
        </w:rPr>
        <w:t xml:space="preserve"> </w:t>
      </w:r>
      <w:r>
        <w:t>district/superintendent.</w:t>
      </w:r>
    </w:p>
    <w:p w14:paraId="7C478699" w14:textId="77777777" w:rsidR="00BD6ECD" w:rsidRDefault="00D939E2">
      <w:pPr>
        <w:pStyle w:val="ListParagraph"/>
        <w:numPr>
          <w:ilvl w:val="0"/>
          <w:numId w:val="2"/>
        </w:numPr>
        <w:tabs>
          <w:tab w:val="left" w:pos="429"/>
        </w:tabs>
        <w:spacing w:before="117"/>
        <w:ind w:left="428"/>
      </w:pPr>
      <w:r>
        <w:t>Clarifying</w:t>
      </w:r>
      <w:r>
        <w:rPr>
          <w:spacing w:val="-5"/>
        </w:rPr>
        <w:t xml:space="preserve"> </w:t>
      </w:r>
      <w:r>
        <w:t>pathways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superintendency</w:t>
      </w:r>
      <w:r>
        <w:rPr>
          <w:spacing w:val="-2"/>
        </w:rPr>
        <w:t xml:space="preserve"> </w:t>
      </w:r>
      <w:r>
        <w:t>certification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fellows.</w:t>
      </w:r>
    </w:p>
    <w:p w14:paraId="5F0399C2" w14:textId="77777777" w:rsidR="00BD6ECD" w:rsidRDefault="00D939E2">
      <w:pPr>
        <w:pStyle w:val="BodyText"/>
        <w:spacing w:before="119"/>
        <w:ind w:left="139" w:right="239"/>
      </w:pPr>
      <w:r>
        <w:rPr>
          <w:b/>
          <w:i/>
          <w:color w:val="A22538"/>
          <w:sz w:val="28"/>
        </w:rPr>
        <w:t xml:space="preserve">Provide more access to practical experience. </w:t>
      </w:r>
      <w:r>
        <w:t>In the Fellows Survey and the focus group,</w:t>
      </w:r>
      <w:r>
        <w:rPr>
          <w:spacing w:val="1"/>
        </w:rPr>
        <w:t xml:space="preserve"> </w:t>
      </w:r>
      <w:r>
        <w:t>many fellows expressed a desire to have more “real experiences” with activities such as budgeting,</w:t>
      </w:r>
      <w:r>
        <w:rPr>
          <w:spacing w:val="1"/>
        </w:rPr>
        <w:t xml:space="preserve"> </w:t>
      </w:r>
      <w:r>
        <w:t>contract negotiations, and day-to-day leadership work. They suggested the program could incorporate</w:t>
      </w:r>
      <w:r>
        <w:rPr>
          <w:spacing w:val="1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studies,</w:t>
      </w:r>
      <w:r>
        <w:rPr>
          <w:spacing w:val="-3"/>
        </w:rPr>
        <w:t xml:space="preserve"> </w:t>
      </w:r>
      <w:r>
        <w:t>practical</w:t>
      </w:r>
      <w:r>
        <w:rPr>
          <w:spacing w:val="-3"/>
        </w:rPr>
        <w:t xml:space="preserve"> </w:t>
      </w:r>
      <w:r>
        <w:t>problem-solving</w:t>
      </w:r>
      <w:r>
        <w:rPr>
          <w:spacing w:val="-6"/>
        </w:rPr>
        <w:t xml:space="preserve"> </w:t>
      </w:r>
      <w:r>
        <w:t>opportunities,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guest</w:t>
      </w:r>
      <w:r>
        <w:rPr>
          <w:spacing w:val="-2"/>
        </w:rPr>
        <w:t xml:space="preserve"> </w:t>
      </w:r>
      <w:r>
        <w:t>speakers.</w:t>
      </w:r>
      <w:r>
        <w:rPr>
          <w:spacing w:val="-6"/>
        </w:rPr>
        <w:t xml:space="preserve"> </w:t>
      </w:r>
      <w:r>
        <w:t>Relatedly,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fellows</w:t>
      </w:r>
    </w:p>
    <w:p w14:paraId="282EA32F" w14:textId="77777777" w:rsidR="00BD6ECD" w:rsidRDefault="00BD6ECD">
      <w:pPr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203717A5" w14:textId="77777777" w:rsidR="00BD6ECD" w:rsidRDefault="00BD6ECD">
      <w:pPr>
        <w:pStyle w:val="BodyText"/>
        <w:spacing w:before="9"/>
        <w:rPr>
          <w:sz w:val="16"/>
        </w:rPr>
      </w:pPr>
    </w:p>
    <w:p w14:paraId="7C92D90C" w14:textId="77777777" w:rsidR="00BD6ECD" w:rsidRDefault="00D939E2">
      <w:pPr>
        <w:pStyle w:val="BodyText"/>
        <w:spacing w:before="56" w:line="242" w:lineRule="auto"/>
        <w:ind w:left="140" w:right="496"/>
      </w:pPr>
      <w:r>
        <w:t>in the focus group wanted more opportunities to process, discuss, and learn from the experiences of</w:t>
      </w:r>
      <w:r>
        <w:rPr>
          <w:spacing w:val="-47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 superintendent</w:t>
      </w:r>
      <w:r>
        <w:rPr>
          <w:spacing w:val="-2"/>
        </w:rPr>
        <w:t xml:space="preserve"> </w:t>
      </w:r>
      <w:r>
        <w:t>level.</w:t>
      </w:r>
    </w:p>
    <w:p w14:paraId="289DA5D6" w14:textId="77777777" w:rsidR="00BD6ECD" w:rsidRDefault="00BD6ECD">
      <w:pPr>
        <w:pStyle w:val="BodyText"/>
        <w:spacing w:before="6"/>
        <w:rPr>
          <w:sz w:val="19"/>
        </w:rPr>
      </w:pPr>
    </w:p>
    <w:p w14:paraId="42EFBB9D" w14:textId="77777777" w:rsidR="00BD6ECD" w:rsidRDefault="00D939E2">
      <w:pPr>
        <w:pStyle w:val="BodyText"/>
        <w:ind w:left="139" w:right="197"/>
      </w:pPr>
      <w:r>
        <w:rPr>
          <w:b/>
          <w:i/>
          <w:color w:val="A22538"/>
          <w:sz w:val="28"/>
        </w:rPr>
        <w:t>Clarify the role of Influence 100 in facilitating fellows’ progress toward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z w:val="28"/>
        </w:rPr>
        <w:t xml:space="preserve">superintendency. </w:t>
      </w:r>
      <w:r>
        <w:t>Some fellows’ expectations about how the program would help them navigate</w:t>
      </w:r>
      <w:r>
        <w:rPr>
          <w:spacing w:val="1"/>
        </w:rPr>
        <w:t xml:space="preserve"> </w:t>
      </w:r>
      <w:r>
        <w:t>the process of moving toward superintendency seemed misaligned with the scope of the Influence 100</w:t>
      </w:r>
      <w:r>
        <w:rPr>
          <w:spacing w:val="1"/>
        </w:rPr>
        <w:t xml:space="preserve"> </w:t>
      </w:r>
      <w:r>
        <w:t>program as implemented. Pathways to superintendency are varied and tend to be controlled by</w:t>
      </w:r>
      <w:r>
        <w:rPr>
          <w:spacing w:val="1"/>
        </w:rPr>
        <w:t xml:space="preserve"> </w:t>
      </w:r>
      <w:r>
        <w:t xml:space="preserve">dominant culture norms and gatekeepers (e.g., Davis and Bowers 2019, </w:t>
      </w:r>
      <w:proofErr w:type="spellStart"/>
      <w:r>
        <w:t>Tallerico</w:t>
      </w:r>
      <w:proofErr w:type="spellEnd"/>
      <w:r>
        <w:t xml:space="preserve"> 2000), leaving those</w:t>
      </w:r>
      <w:r>
        <w:rPr>
          <w:spacing w:val="1"/>
        </w:rPr>
        <w:t xml:space="preserve"> </w:t>
      </w:r>
      <w:r>
        <w:t>pathways susceptible to a lack of transparency that tends to perpetuate inequity (DESE Influence 100</w:t>
      </w:r>
      <w:r>
        <w:rPr>
          <w:spacing w:val="1"/>
        </w:rPr>
        <w:t xml:space="preserve"> </w:t>
      </w:r>
      <w:r>
        <w:rPr>
          <w:spacing w:val="-1"/>
        </w:rPr>
        <w:t>Root Cause Analysis).</w:t>
      </w:r>
      <w:hyperlink w:anchor="_bookmark21" w:history="1">
        <w:r>
          <w:rPr>
            <w:spacing w:val="-1"/>
            <w:vertAlign w:val="superscript"/>
          </w:rPr>
          <w:t>12</w:t>
        </w:r>
        <w:r>
          <w:rPr>
            <w:spacing w:val="-1"/>
          </w:rPr>
          <w:t xml:space="preserve"> </w:t>
        </w:r>
      </w:hyperlink>
      <w:r>
        <w:rPr>
          <w:spacing w:val="-1"/>
        </w:rPr>
        <w:t xml:space="preserve">In </w:t>
      </w:r>
      <w:r>
        <w:t>the survey and the focus group, fellows expressed a desire for greater</w:t>
      </w:r>
      <w:r>
        <w:rPr>
          <w:spacing w:val="1"/>
        </w:rPr>
        <w:t xml:space="preserve"> </w:t>
      </w:r>
      <w:r>
        <w:t>transparency and structure in the pathways to superintendency. They voiced the expectation that the</w:t>
      </w:r>
      <w:r>
        <w:rPr>
          <w:spacing w:val="1"/>
        </w:rPr>
        <w:t xml:space="preserve"> </w:t>
      </w:r>
      <w:r>
        <w:t>Influence 100 program might help to create or clarify such pathways in such a way that would enable</w:t>
      </w:r>
      <w:r>
        <w:rPr>
          <w:spacing w:val="1"/>
        </w:rPr>
        <w:t xml:space="preserve"> </w:t>
      </w:r>
      <w:r>
        <w:t>fellows to assess and improve their own readiness and track their progress in a more transparent and</w:t>
      </w:r>
      <w:r>
        <w:rPr>
          <w:spacing w:val="1"/>
        </w:rPr>
        <w:t xml:space="preserve"> </w:t>
      </w:r>
      <w:r>
        <w:t>stepwise manner. One fellow described their request this way, “a clear progression of skill development</w:t>
      </w:r>
      <w:r>
        <w:rPr>
          <w:spacing w:val="-47"/>
        </w:rPr>
        <w:t xml:space="preserve"> </w:t>
      </w:r>
      <w:r>
        <w:t>or dispositions to meet the challenges of the job. If we do not set up indicators of growth, it is hard to</w:t>
      </w:r>
      <w:r>
        <w:rPr>
          <w:spacing w:val="1"/>
        </w:rPr>
        <w:t xml:space="preserve"> </w:t>
      </w:r>
      <w:r>
        <w:t>determine how ready we are to be able to do the job.” Relatedly, a few fellows expressed the</w:t>
      </w:r>
      <w:r>
        <w:rPr>
          <w:spacing w:val="1"/>
        </w:rPr>
        <w:t xml:space="preserve"> </w:t>
      </w:r>
      <w:r>
        <w:t>expectation that the program’s efforts to prepare and promote its fellows would have done more to</w:t>
      </w:r>
      <w:r>
        <w:rPr>
          <w:spacing w:val="1"/>
        </w:rPr>
        <w:t xml:space="preserve"> </w:t>
      </w:r>
      <w:r>
        <w:t>enhance their professional reputations and/or more tangibly improve their access to the positions they</w:t>
      </w:r>
      <w:r>
        <w:rPr>
          <w:spacing w:val="1"/>
        </w:rPr>
        <w:t xml:space="preserve"> </w:t>
      </w:r>
      <w:r>
        <w:t>aspired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hold.</w:t>
      </w:r>
    </w:p>
    <w:p w14:paraId="01FD4AB5" w14:textId="77777777" w:rsidR="00BD6ECD" w:rsidRDefault="00BD6ECD">
      <w:pPr>
        <w:pStyle w:val="BodyText"/>
        <w:spacing w:before="4"/>
        <w:rPr>
          <w:sz w:val="21"/>
        </w:rPr>
      </w:pPr>
    </w:p>
    <w:p w14:paraId="6D27BEF8" w14:textId="77777777" w:rsidR="00BD6ECD" w:rsidRDefault="00D939E2">
      <w:pPr>
        <w:pStyle w:val="BodyText"/>
        <w:spacing w:before="1"/>
        <w:ind w:left="139" w:right="241"/>
      </w:pPr>
      <w:r>
        <w:rPr>
          <w:b/>
          <w:i/>
          <w:color w:val="A22538"/>
          <w:sz w:val="28"/>
        </w:rPr>
        <w:t>Address the larger context of support and reception of people of color in</w:t>
      </w:r>
      <w:r>
        <w:rPr>
          <w:b/>
          <w:i/>
          <w:color w:val="A22538"/>
          <w:spacing w:val="1"/>
          <w:sz w:val="28"/>
        </w:rPr>
        <w:t xml:space="preserve"> </w:t>
      </w:r>
      <w:r>
        <w:rPr>
          <w:b/>
          <w:i/>
          <w:color w:val="A22538"/>
          <w:spacing w:val="-1"/>
          <w:sz w:val="28"/>
        </w:rPr>
        <w:t xml:space="preserve">educational </w:t>
      </w:r>
      <w:r>
        <w:rPr>
          <w:b/>
          <w:i/>
          <w:color w:val="A22538"/>
          <w:sz w:val="28"/>
        </w:rPr>
        <w:t xml:space="preserve">leadership. </w:t>
      </w:r>
      <w:r>
        <w:t>Several fellows in the focus group commented that they felt unprepared</w:t>
      </w:r>
      <w:r>
        <w:rPr>
          <w:spacing w:val="-47"/>
        </w:rPr>
        <w:t xml:space="preserve"> </w:t>
      </w:r>
      <w:r>
        <w:t>to navigate a system that did not generally welcome people of color in leadership roles. These fellows</w:t>
      </w:r>
      <w:r>
        <w:rPr>
          <w:spacing w:val="1"/>
        </w:rPr>
        <w:t xml:space="preserve"> </w:t>
      </w:r>
      <w:r>
        <w:t>noted that they felt unprepared in part because they had few opportunities to develop an</w:t>
      </w:r>
      <w:r>
        <w:rPr>
          <w:spacing w:val="1"/>
        </w:rPr>
        <w:t xml:space="preserve"> </w:t>
      </w:r>
      <w:r>
        <w:t>understanding of “the political elements” of those roles and in part because they perceived a lack of</w:t>
      </w:r>
      <w:r>
        <w:rPr>
          <w:spacing w:val="1"/>
        </w:rPr>
        <w:t xml:space="preserve"> </w:t>
      </w:r>
      <w:r>
        <w:t>systematic</w:t>
      </w:r>
      <w:r>
        <w:rPr>
          <w:spacing w:val="-1"/>
        </w:rPr>
        <w:t xml:space="preserve"> </w:t>
      </w:r>
      <w:r>
        <w:t>support (at</w:t>
      </w:r>
      <w:r>
        <w:rPr>
          <w:spacing w:val="1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district, and</w:t>
      </w:r>
      <w:r>
        <w:rPr>
          <w:spacing w:val="-2"/>
        </w:rPr>
        <w:t xml:space="preserve"> </w:t>
      </w:r>
      <w:r>
        <w:t>local levels)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color in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positions.</w:t>
      </w:r>
    </w:p>
    <w:p w14:paraId="28D6194C" w14:textId="77777777" w:rsidR="00BD6ECD" w:rsidRDefault="00BD6ECD">
      <w:pPr>
        <w:pStyle w:val="BodyText"/>
        <w:rPr>
          <w:sz w:val="20"/>
        </w:rPr>
      </w:pPr>
    </w:p>
    <w:p w14:paraId="38954410" w14:textId="77777777" w:rsidR="00BD6ECD" w:rsidRDefault="00BD6ECD">
      <w:pPr>
        <w:pStyle w:val="BodyText"/>
        <w:rPr>
          <w:sz w:val="20"/>
        </w:rPr>
      </w:pPr>
    </w:p>
    <w:p w14:paraId="5160F047" w14:textId="77777777" w:rsidR="00BD6ECD" w:rsidRDefault="00BD6ECD">
      <w:pPr>
        <w:pStyle w:val="BodyText"/>
        <w:rPr>
          <w:sz w:val="20"/>
        </w:rPr>
      </w:pPr>
    </w:p>
    <w:p w14:paraId="0EEEC52A" w14:textId="77777777" w:rsidR="00BD6ECD" w:rsidRDefault="00BD6ECD">
      <w:pPr>
        <w:pStyle w:val="BodyText"/>
        <w:rPr>
          <w:sz w:val="20"/>
        </w:rPr>
      </w:pPr>
    </w:p>
    <w:p w14:paraId="790E88E9" w14:textId="77777777" w:rsidR="00BD6ECD" w:rsidRDefault="00BD6ECD">
      <w:pPr>
        <w:pStyle w:val="BodyText"/>
        <w:rPr>
          <w:sz w:val="20"/>
        </w:rPr>
      </w:pPr>
    </w:p>
    <w:p w14:paraId="3DA75CBD" w14:textId="77777777" w:rsidR="00BD6ECD" w:rsidRDefault="00BD6ECD">
      <w:pPr>
        <w:pStyle w:val="BodyText"/>
        <w:rPr>
          <w:sz w:val="20"/>
        </w:rPr>
      </w:pPr>
    </w:p>
    <w:p w14:paraId="589D8F82" w14:textId="77777777" w:rsidR="00BD6ECD" w:rsidRDefault="00BD6ECD">
      <w:pPr>
        <w:pStyle w:val="BodyText"/>
        <w:rPr>
          <w:sz w:val="20"/>
        </w:rPr>
      </w:pPr>
    </w:p>
    <w:p w14:paraId="2F9747B1" w14:textId="77777777" w:rsidR="00BD6ECD" w:rsidRDefault="00BD6ECD">
      <w:pPr>
        <w:pStyle w:val="BodyText"/>
        <w:rPr>
          <w:sz w:val="20"/>
        </w:rPr>
      </w:pPr>
    </w:p>
    <w:p w14:paraId="59A6267E" w14:textId="77777777" w:rsidR="00BD6ECD" w:rsidRDefault="00BD6ECD">
      <w:pPr>
        <w:pStyle w:val="BodyText"/>
        <w:rPr>
          <w:sz w:val="20"/>
        </w:rPr>
      </w:pPr>
    </w:p>
    <w:p w14:paraId="561F9DC4" w14:textId="77777777" w:rsidR="00BD6ECD" w:rsidRDefault="00BD6ECD">
      <w:pPr>
        <w:pStyle w:val="BodyText"/>
        <w:rPr>
          <w:sz w:val="20"/>
        </w:rPr>
      </w:pPr>
    </w:p>
    <w:p w14:paraId="15F45AEC" w14:textId="77777777" w:rsidR="00BD6ECD" w:rsidRDefault="00BD6ECD">
      <w:pPr>
        <w:pStyle w:val="BodyText"/>
        <w:rPr>
          <w:sz w:val="20"/>
        </w:rPr>
      </w:pPr>
    </w:p>
    <w:p w14:paraId="5A50C6BB" w14:textId="77777777" w:rsidR="00BD6ECD" w:rsidRDefault="00BD6ECD">
      <w:pPr>
        <w:pStyle w:val="BodyText"/>
        <w:rPr>
          <w:sz w:val="20"/>
        </w:rPr>
      </w:pPr>
    </w:p>
    <w:p w14:paraId="67E4DA35" w14:textId="77777777" w:rsidR="00BD6ECD" w:rsidRDefault="00BD6ECD">
      <w:pPr>
        <w:pStyle w:val="BodyText"/>
        <w:rPr>
          <w:sz w:val="20"/>
        </w:rPr>
      </w:pPr>
    </w:p>
    <w:p w14:paraId="51942122" w14:textId="40C341C1" w:rsidR="00BD6ECD" w:rsidRDefault="00F205F8">
      <w:pPr>
        <w:pStyle w:val="BodyText"/>
        <w:spacing w:before="7"/>
        <w:rPr>
          <w:sz w:val="15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487616000" behindDoc="0" locked="0" layoutInCell="1" allowOverlap="1" wp14:anchorId="1DBE4D73" wp14:editId="4CC1D10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5985804" cy="0"/>
                <wp:effectExtent l="0" t="0" r="0" b="0"/>
                <wp:wrapNone/>
                <wp:docPr id="49" name="Straight Connector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8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4C4D1" id="Straight Connector 49" o:spid="_x0000_s1026" style="position:absolute;z-index:487616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0" to="471.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pNI5gEAACkEAAAOAAAAZHJzL2Uyb0RvYy54bWysU8tu2zAQvBfoPxC815KDuHAEyzk4SC99&#10;GE36ATRFWgRILrFkbPnvu6RsOWiLAg2qA6Uld2Z3hqvV/eAsOyiMBnzL57OaM+UldMbvW/7j+fHD&#10;krOYhO+EBa9aflKR36/fv1sdQ6NuoAfbKWRE4mNzDC3vUwpNVUXZKyfiDILydKgBnUgU4r7qUByJ&#10;3dnqpq4/VkfALiBIFSPtPoyHfF34tVYyfdM6qsRsy6m3VFYs6y6v1Xolmj2K0Bt5bkO8oQsnjKei&#10;E9WDSIK9oPmNyhmJEEGnmQRXgdZGqqKB1MzrX9Q89SKoooXMiWGyKf4/Wvn1sEVmupbf3nHmhaM7&#10;ekoozL5PbAPek4OAjA7JqWOIDQE2fovnKIYtZtmDRpffJIgNxd3T5K4aEpO0ubhbLpb1LWfyclZd&#10;gQFj+qTAsfzRcmt8Fi4acfgcExWj1EtK3rY+rxGs6R6NtSXII6M2FtlB0GXv9vNCYF/cF+jGvUVN&#10;TxZCbGXCcvoYXZnoLLNXWewor3ylk1Vj5e9Kk2EkaCwwEY01hJTKp/m5ivWUnWGaupyAdensr8Bz&#10;foaqMsb/Ap4QpTL4NIGd8YB/qp6GS8t6zL84MOrOFuygO5WLL9bQPBbnzv9OHvjXcYFf//D1TwAA&#10;AP//AwBQSwMEFAAGAAgAAAAhACGlcK7ZAAAAAgEAAA8AAABkcnMvZG93bnJldi54bWxMj0FLw0AQ&#10;he9C/8MyBS9iNxYtMWZTSlA8eLKK4G2bnSahu7Mhu203/96pF708eLzhvW/KdXJWnHAMvScFd4sM&#10;BFLjTU+tgs+Pl9scRIiajLaeUMGEAdbV7KrUhfFnesfTNraCSygUWkEX41BIGZoOnQ4LPyBxtvej&#10;05Ht2Eoz6jOXOyuXWbaSTvfEC50esO6wOWyPTkGfcHj+sq/1w3TzneMhr5N8m5S6nqfNE4iIKf4d&#10;wwWf0aFipp0/kgnCKuBH4q9y9ni/XIHYXaysSvkfvfoBAAD//wMAUEsBAi0AFAAGAAgAAAAhALaD&#10;OJL+AAAA4QEAABMAAAAAAAAAAAAAAAAAAAAAAFtDb250ZW50X1R5cGVzXS54bWxQSwECLQAUAAYA&#10;CAAAACEAOP0h/9YAAACUAQAACwAAAAAAAAAAAAAAAAAvAQAAX3JlbHMvLnJlbHNQSwECLQAUAAYA&#10;CAAAACEA+D6TSOYBAAApBAAADgAAAAAAAAAAAAAAAAAuAgAAZHJzL2Uyb0RvYy54bWxQSwECLQAU&#10;AAYACAAAACEAIaVwrtkAAAACAQAADwAAAAAAAAAAAAAAAABABAAAZHJzL2Rvd25yZXYueG1sUEsF&#10;BgAAAAAEAAQA8wAAAEYFAAAAAA==&#10;" strokecolor="#7f7f7f [1612]">
                <w10:wrap anchorx="margin"/>
              </v:line>
            </w:pict>
          </mc:Fallback>
        </mc:AlternateContent>
      </w:r>
    </w:p>
    <w:p w14:paraId="3AC7F52F" w14:textId="77777777" w:rsidR="00BD6ECD" w:rsidRDefault="00D939E2">
      <w:pPr>
        <w:spacing w:before="86" w:line="235" w:lineRule="auto"/>
        <w:ind w:left="428" w:hanging="289"/>
        <w:rPr>
          <w:sz w:val="18"/>
        </w:rPr>
      </w:pPr>
      <w:bookmarkStart w:id="36" w:name="_bookmark21"/>
      <w:bookmarkEnd w:id="36"/>
      <w:r>
        <w:rPr>
          <w:spacing w:val="-1"/>
          <w:position w:val="5"/>
          <w:sz w:val="12"/>
        </w:rPr>
        <w:t>12</w:t>
      </w:r>
      <w:r>
        <w:rPr>
          <w:spacing w:val="38"/>
          <w:position w:val="5"/>
          <w:sz w:val="12"/>
        </w:rPr>
        <w:t xml:space="preserve">  </w:t>
      </w:r>
      <w:proofErr w:type="spellStart"/>
      <w:r>
        <w:rPr>
          <w:sz w:val="18"/>
        </w:rPr>
        <w:t>Tallerico</w:t>
      </w:r>
      <w:proofErr w:type="spellEnd"/>
      <w:r>
        <w:rPr>
          <w:sz w:val="18"/>
        </w:rPr>
        <w:t>, M. (2000). Gaining access to the superintendency: Headhunting, gender, and color. Educational Administration</w:t>
      </w:r>
      <w:r>
        <w:rPr>
          <w:spacing w:val="-38"/>
          <w:sz w:val="18"/>
        </w:rPr>
        <w:t xml:space="preserve"> </w:t>
      </w:r>
      <w:r>
        <w:rPr>
          <w:sz w:val="18"/>
        </w:rPr>
        <w:t>Quarterly,</w:t>
      </w:r>
      <w:r>
        <w:rPr>
          <w:spacing w:val="-1"/>
          <w:sz w:val="18"/>
        </w:rPr>
        <w:t xml:space="preserve"> </w:t>
      </w:r>
      <w:r>
        <w:rPr>
          <w:sz w:val="18"/>
        </w:rPr>
        <w:t>36(1), 18–43. https://doi.org/10.1177/00131610021968886</w:t>
      </w:r>
    </w:p>
    <w:p w14:paraId="2415F221" w14:textId="77777777" w:rsidR="00BD6ECD" w:rsidRDefault="00D939E2">
      <w:pPr>
        <w:spacing w:before="145" w:line="235" w:lineRule="auto"/>
        <w:ind w:left="428" w:right="770" w:hanging="17"/>
        <w:rPr>
          <w:sz w:val="18"/>
        </w:rPr>
      </w:pPr>
      <w:r>
        <w:rPr>
          <w:sz w:val="18"/>
        </w:rPr>
        <w:t>Davis, B. W., &amp; Bowers, A. J. (2019). Examining the Career Pathways of Educators with Superintendent Certification.</w:t>
      </w:r>
      <w:r>
        <w:rPr>
          <w:spacing w:val="-39"/>
          <w:sz w:val="18"/>
        </w:rPr>
        <w:t xml:space="preserve"> </w:t>
      </w:r>
      <w:r>
        <w:rPr>
          <w:sz w:val="18"/>
        </w:rPr>
        <w:t>Educational</w:t>
      </w:r>
      <w:r>
        <w:rPr>
          <w:spacing w:val="-2"/>
          <w:sz w:val="18"/>
        </w:rPr>
        <w:t xml:space="preserve"> </w:t>
      </w:r>
      <w:r>
        <w:rPr>
          <w:sz w:val="18"/>
        </w:rPr>
        <w:t>Administration</w:t>
      </w:r>
      <w:r>
        <w:rPr>
          <w:spacing w:val="-1"/>
          <w:sz w:val="18"/>
        </w:rPr>
        <w:t xml:space="preserve"> </w:t>
      </w:r>
      <w:r>
        <w:rPr>
          <w:sz w:val="18"/>
        </w:rPr>
        <w:t>Quarterly,</w:t>
      </w:r>
      <w:r>
        <w:rPr>
          <w:spacing w:val="-1"/>
          <w:sz w:val="18"/>
        </w:rPr>
        <w:t xml:space="preserve"> </w:t>
      </w:r>
      <w:r>
        <w:rPr>
          <w:sz w:val="18"/>
        </w:rPr>
        <w:t>55(1), 3–41.</w:t>
      </w:r>
      <w:r>
        <w:rPr>
          <w:spacing w:val="-1"/>
          <w:sz w:val="18"/>
        </w:rPr>
        <w:t xml:space="preserve"> </w:t>
      </w:r>
      <w:r>
        <w:rPr>
          <w:sz w:val="18"/>
        </w:rPr>
        <w:t>https://doi.org/10.1177/0013161X18785872</w:t>
      </w:r>
    </w:p>
    <w:p w14:paraId="78F69E99" w14:textId="77777777" w:rsidR="00BD6ECD" w:rsidRDefault="00BD6ECD">
      <w:pPr>
        <w:spacing w:line="235" w:lineRule="auto"/>
        <w:rPr>
          <w:sz w:val="18"/>
        </w:rPr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282F3FC8" w14:textId="77777777" w:rsidR="00BD6ECD" w:rsidRDefault="00BD6ECD">
      <w:pPr>
        <w:pStyle w:val="BodyText"/>
        <w:spacing w:before="5"/>
        <w:rPr>
          <w:sz w:val="19"/>
        </w:rPr>
      </w:pPr>
    </w:p>
    <w:p w14:paraId="37AE9A39" w14:textId="77777777" w:rsidR="00BD6ECD" w:rsidRDefault="00D939E2">
      <w:pPr>
        <w:pStyle w:val="Heading1"/>
      </w:pPr>
      <w:bookmarkStart w:id="37" w:name="Strategic_Considerations"/>
      <w:bookmarkStart w:id="38" w:name="_bookmark22"/>
      <w:bookmarkEnd w:id="37"/>
      <w:bookmarkEnd w:id="38"/>
      <w:r>
        <w:rPr>
          <w:color w:val="A22538"/>
        </w:rPr>
        <w:t>Strategic</w:t>
      </w:r>
      <w:r>
        <w:rPr>
          <w:color w:val="A22538"/>
          <w:spacing w:val="-7"/>
        </w:rPr>
        <w:t xml:space="preserve"> </w:t>
      </w:r>
      <w:r>
        <w:rPr>
          <w:color w:val="A22538"/>
        </w:rPr>
        <w:t>Considerations</w:t>
      </w:r>
    </w:p>
    <w:p w14:paraId="405F49E2" w14:textId="6C9EC22B" w:rsidR="00BD6ECD" w:rsidRDefault="00F205F8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284BA7D" wp14:editId="75ED2FCD">
                <wp:simplePos x="0" y="0"/>
                <wp:positionH relativeFrom="margin">
                  <wp:posOffset>67945</wp:posOffset>
                </wp:positionH>
                <wp:positionV relativeFrom="paragraph">
                  <wp:posOffset>147906</wp:posOffset>
                </wp:positionV>
                <wp:extent cx="5985510" cy="0"/>
                <wp:effectExtent l="0" t="0" r="0" b="0"/>
                <wp:wrapNone/>
                <wp:docPr id="51" name="Straight Connector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EC60CA" id="Straight Connector 51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11.65pt" to="476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Eq5AEAACkEAAAOAAAAZHJzL2Uyb0RvYy54bWysU02P0zAQvSPxHyzfadKVgpao6R66Wi58&#10;VCz8ANcZJ5Zsj2V72/TfM3baFAFCApGDk7HnvZn3PNk8TNawI4So0XV8vao5Ayex127o+LevT2/u&#10;OYtJuF4YdNDxM0T+sH39anPyLdzhiKaHwIjExfbkOz6m5NuqinIEK+IKPTg6VBisSBSGoeqDOBG7&#10;NdVdXb+tThh6H1BCjLT7OB/ybeFXCmT6rFSExEzHqbdU1lDWQ16r7Ua0QxB+1PLShviHLqzQjoou&#10;VI8iCfYS9C9UVsuAEVVaSbQVKqUlFA2kZl3/pOZ5FB6KFjIn+sWm+P9o5afjPjDdd7xZc+aEpTt6&#10;TkHoYUxsh86RgxgYHZJTJx9bAuzcPlyi6Pchy55UsPlNgthU3D0v7sKUmKTN5t1906zpEuT1rLoB&#10;fYjpPaBl+aPjRrssXLTi+CEmKkap15S8bVxeIxrdP2ljSpBHBnYmsKOgyz4M60JgXuxH7Oe9pqYn&#10;CyG2MmE5fY5uTHSW2assdpZXvtLZwFz5CygyjATNBRaiuYaQElwqdhUmys4wRV0uwLp09kfgJT9D&#10;oYzx34AXRKmMLi1gqx2G31VP07VlNedfHZh1ZwsO2J/LxRdraB6Lc5d/Jw/8j3GB3/7w7XcAAAD/&#10;/wMAUEsDBBQABgAIAAAAIQDpWt253AAAAAgBAAAPAAAAZHJzL2Rvd25yZXYueG1sTI9BT8MwDIXv&#10;SPyHyEhcEEvZNFZK0wlVIA6cGBMSt6wxbbXEqZpsS/89njjAzc/v6flzuU7OiiOOofek4G6WgUBq&#10;vOmpVbD9eLnNQYSoyWjrCRVMGGBdXV6UujD+RO943MRWcAmFQivoYhwKKUPTodNh5gck9r796HRk&#10;ObbSjPrE5c7KeZbdS6d74gudHrDusNlvDk5Bn3B4/rSv9XK6+cpxn9dJvk1KXV+lp0cQEVP8C8MZ&#10;n9GhYqadP5AJwrLOVpxUMF8sQLD/sDwPu9+FrEr5/4HqBwAA//8DAFBLAQItABQABgAIAAAAIQC2&#10;gziS/gAAAOEBAAATAAAAAAAAAAAAAAAAAAAAAABbQ29udGVudF9UeXBlc10ueG1sUEsBAi0AFAAG&#10;AAgAAAAhADj9If/WAAAAlAEAAAsAAAAAAAAAAAAAAAAALwEAAF9yZWxzLy5yZWxzUEsBAi0AFAAG&#10;AAgAAAAhANdjASrkAQAAKQQAAA4AAAAAAAAAAAAAAAAALgIAAGRycy9lMm9Eb2MueG1sUEsBAi0A&#10;FAAGAAgAAAAhAOla3bncAAAACAEAAA8AAAAAAAAAAAAAAAAAPgQAAGRycy9kb3ducmV2LnhtbFBL&#10;BQYAAAAABAAEAPMAAABHBQAAAAA=&#10;" strokecolor="#7f7f7f [1612]">
                <w10:wrap anchorx="margin"/>
              </v:line>
            </w:pict>
          </mc:Fallback>
        </mc:AlternateContent>
      </w:r>
    </w:p>
    <w:p w14:paraId="22A24064" w14:textId="39B840E7" w:rsidR="00BD6ECD" w:rsidRDefault="00BD6ECD">
      <w:pPr>
        <w:pStyle w:val="BodyText"/>
        <w:rPr>
          <w:b/>
          <w:sz w:val="17"/>
        </w:rPr>
      </w:pPr>
    </w:p>
    <w:p w14:paraId="458CF546" w14:textId="77777777" w:rsidR="00BD6ECD" w:rsidRDefault="00D939E2">
      <w:pPr>
        <w:pStyle w:val="BodyText"/>
        <w:spacing w:before="35" w:line="242" w:lineRule="auto"/>
        <w:ind w:left="140" w:right="251" w:hanging="1"/>
      </w:pPr>
      <w:r>
        <w:rPr>
          <w:b/>
          <w:color w:val="404142"/>
          <w:sz w:val="32"/>
        </w:rPr>
        <w:t>Clarify agreements for district participation</w:t>
      </w:r>
      <w:r>
        <w:t>. Fellows’ experiences in the program</w:t>
      </w:r>
      <w:r>
        <w:rPr>
          <w:spacing w:val="1"/>
        </w:rPr>
        <w:t xml:space="preserve"> </w:t>
      </w:r>
      <w:r>
        <w:t>varied depending on the level of engagement from their district and their mentor. Clarifying</w:t>
      </w:r>
      <w:r>
        <w:rPr>
          <w:spacing w:val="1"/>
        </w:rPr>
        <w:t xml:space="preserve"> </w:t>
      </w:r>
      <w:r>
        <w:t>expectations for districts and mentor engagement might increase the impact of the program on fellows</w:t>
      </w:r>
      <w:r>
        <w:rPr>
          <w:spacing w:val="-4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districts.</w:t>
      </w:r>
    </w:p>
    <w:p w14:paraId="4BAA5A11" w14:textId="77777777" w:rsidR="00BD6ECD" w:rsidRDefault="00BD6ECD">
      <w:pPr>
        <w:pStyle w:val="BodyText"/>
        <w:spacing w:before="12"/>
        <w:rPr>
          <w:sz w:val="18"/>
        </w:rPr>
      </w:pPr>
    </w:p>
    <w:p w14:paraId="614E1DA2" w14:textId="77777777" w:rsidR="00BD6ECD" w:rsidRDefault="00D939E2">
      <w:pPr>
        <w:pStyle w:val="BodyText"/>
        <w:spacing w:line="242" w:lineRule="auto"/>
        <w:ind w:left="139" w:right="432"/>
      </w:pPr>
      <w:r>
        <w:rPr>
          <w:b/>
          <w:color w:val="404142"/>
          <w:sz w:val="32"/>
        </w:rPr>
        <w:t>Foster relationships between Influence 100 and other organizations</w:t>
      </w:r>
      <w:r>
        <w:rPr>
          <w:b/>
          <w:color w:val="404142"/>
          <w:spacing w:val="1"/>
          <w:sz w:val="32"/>
        </w:rPr>
        <w:t xml:space="preserve"> </w:t>
      </w:r>
      <w:r>
        <w:rPr>
          <w:b/>
          <w:color w:val="404142"/>
          <w:sz w:val="32"/>
        </w:rPr>
        <w:t xml:space="preserve">and stakeholders across the state. </w:t>
      </w:r>
      <w:r>
        <w:t>Leveraging such relationships has the potential to</w:t>
      </w:r>
      <w:r>
        <w:rPr>
          <w:spacing w:val="-47"/>
        </w:rPr>
        <w:t xml:space="preserve"> </w:t>
      </w:r>
      <w:r>
        <w:t>extend the reach of the program and the network of the participating fellows. Influence 100 has</w:t>
      </w:r>
      <w:r>
        <w:rPr>
          <w:spacing w:val="1"/>
        </w:rPr>
        <w:t xml:space="preserve"> </w:t>
      </w:r>
      <w:r>
        <w:t>engaged a diverse and talented set of fellows. Enhancing the connections between the program, the</w:t>
      </w:r>
      <w:r>
        <w:rPr>
          <w:spacing w:val="1"/>
        </w:rPr>
        <w:t xml:space="preserve"> </w:t>
      </w:r>
      <w:r>
        <w:t>department, fellows, and other organizations and stakeholders may be mutually beneficial for all</w:t>
      </w:r>
      <w:r>
        <w:rPr>
          <w:spacing w:val="1"/>
        </w:rPr>
        <w:t xml:space="preserve"> </w:t>
      </w:r>
      <w:r>
        <w:t>involved. Establishing such connections would also contribute to furthering the program’s and DESE’s</w:t>
      </w:r>
      <w:r>
        <w:rPr>
          <w:spacing w:val="-47"/>
        </w:rPr>
        <w:t xml:space="preserve"> </w:t>
      </w:r>
      <w:r>
        <w:t>efforts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diversify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workforce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Massachusetts.</w:t>
      </w:r>
    </w:p>
    <w:p w14:paraId="0CD3B96E" w14:textId="77777777" w:rsidR="00BD6ECD" w:rsidRDefault="00BD6ECD">
      <w:pPr>
        <w:spacing w:line="242" w:lineRule="auto"/>
        <w:sectPr w:rsidR="00BD6ECD">
          <w:pgSz w:w="12240" w:h="15840"/>
          <w:pgMar w:top="1720" w:right="1300" w:bottom="1840" w:left="1300" w:header="1310" w:footer="1647" w:gutter="0"/>
          <w:cols w:space="720"/>
        </w:sectPr>
      </w:pPr>
    </w:p>
    <w:p w14:paraId="317D61D1" w14:textId="77777777" w:rsidR="00BD6ECD" w:rsidRDefault="00BD6ECD">
      <w:pPr>
        <w:pStyle w:val="BodyText"/>
        <w:spacing w:before="5"/>
        <w:rPr>
          <w:sz w:val="19"/>
        </w:rPr>
      </w:pPr>
    </w:p>
    <w:p w14:paraId="321E52E3" w14:textId="77777777" w:rsidR="00BD6ECD" w:rsidRDefault="00D939E2">
      <w:pPr>
        <w:pStyle w:val="Heading1"/>
      </w:pPr>
      <w:bookmarkStart w:id="39" w:name="Appendix"/>
      <w:bookmarkStart w:id="40" w:name="_bookmark23"/>
      <w:bookmarkEnd w:id="39"/>
      <w:bookmarkEnd w:id="40"/>
      <w:r>
        <w:rPr>
          <w:color w:val="A22538"/>
        </w:rPr>
        <w:t>Appendix</w:t>
      </w:r>
    </w:p>
    <w:p w14:paraId="505E9EA3" w14:textId="6C849501" w:rsidR="00BD6ECD" w:rsidRDefault="00F205F8">
      <w:pPr>
        <w:pStyle w:val="BodyText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EE26B5B" wp14:editId="350516C8">
                <wp:simplePos x="0" y="0"/>
                <wp:positionH relativeFrom="margin">
                  <wp:posOffset>67945</wp:posOffset>
                </wp:positionH>
                <wp:positionV relativeFrom="paragraph">
                  <wp:posOffset>130761</wp:posOffset>
                </wp:positionV>
                <wp:extent cx="5985510" cy="0"/>
                <wp:effectExtent l="0" t="0" r="0" b="0"/>
                <wp:wrapNone/>
                <wp:docPr id="52" name="Straight Connector 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5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AFEA4" id="Straight Connector 5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.35pt,10.3pt" to="476.6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RAZ5AEAACkEAAAOAAAAZHJzL2Uyb0RvYy54bWysU02P2yAQvVfqf0DcG9uRXG2tOHvIanvp&#10;R9RtfwDBYCMBg4CNnX/fATvOqq0qtVofsAfmvZn3GO/uJ6PJWfigwLa02pSUCMuhU7Zv6Y/vj+/u&#10;KAmR2Y5psKKlFxHo/f7tm93oGrGFAXQnPEESG5rRtXSI0TVFEfggDAsbcMLioQRvWMTQ90Xn2Yjs&#10;RhfbsnxfjOA754GLEHD3YT6k+8wvpeDxq5RBRKJbir3FvPq8ntJa7Hes6T1zg+JLG+w/ujBMWSy6&#10;Uj2wyMizV79RGcU9BJBxw8EUIKXiImtANVX5i5qngTmRtaA5wa02hdej5V/OR09U19J6S4llBu/o&#10;KXqm+iGSA1iLDoIneIhOjS40CDjYo1+i4I4+yZ6kN+mNgsiU3b2s7oopEo6b9Ye7uq7wEvj1rLgB&#10;nQ/xowBD0kdLtbJJOGvY+VOIWAxTrylpW9u0BtCqe1Ra5yCNjDhoT84ML/vUV5lAP5vP0M17dYlP&#10;EoJsecJS+hzdmPAssRdJ7Cwvf8WLFnPlb0KiYShoLrASzTUY58LGaqmiLWYnmMQuV2CZO/srcMlP&#10;UJHH+F/AKyJXBhtXsFEW/J+qx+naspzzrw7MupMFJ+gu+eKzNTiP2bnl30kD/zLO8Nsfvv8JAAD/&#10;/wMAUEsDBBQABgAIAAAAIQD7Kb/f3QAAAAgBAAAPAAAAZHJzL2Rvd25yZXYueG1sTI/BTsMwEETv&#10;SPyDtUhcUGvTqm0IcSoUgThwoiAkbm6yJFHtdRS7rfP3LOIAx9kZzb4ptslZccIx9J403M4VCKTa&#10;Nz21Gt7fnmYZiBANNcZ6Qg0TBtiWlxeFyRt/plc87WIruIRCbjR0MQ65lKHu0Jkw9wMSe19+dCay&#10;HFvZjObM5c7KhVJr6UxP/KEzA1Yd1ofd0WnoEw6PH/a5Wk03nxkesirJl0nr66v0cA8iYop/YfjB&#10;Z3QomWnvj9QEYVmrDSc1LNQaBPt3q+USxP73IMtC/h9QfgMAAP//AwBQSwECLQAUAAYACAAAACEA&#10;toM4kv4AAADhAQAAEwAAAAAAAAAAAAAAAAAAAAAAW0NvbnRlbnRfVHlwZXNdLnhtbFBLAQItABQA&#10;BgAIAAAAIQA4/SH/1gAAAJQBAAALAAAAAAAAAAAAAAAAAC8BAABfcmVscy8ucmVsc1BLAQItABQA&#10;BgAIAAAAIQBFvRAZ5AEAACkEAAAOAAAAAAAAAAAAAAAAAC4CAABkcnMvZTJvRG9jLnhtbFBLAQIt&#10;ABQABgAIAAAAIQD7Kb/f3QAAAAgBAAAPAAAAAAAAAAAAAAAAAD4EAABkcnMvZG93bnJldi54bWxQ&#10;SwUGAAAAAAQABADzAAAASAUAAAAA&#10;" strokecolor="#7f7f7f [1612]">
                <w10:wrap anchorx="margin"/>
              </v:line>
            </w:pict>
          </mc:Fallback>
        </mc:AlternateContent>
      </w:r>
    </w:p>
    <w:p w14:paraId="58F8BAB1" w14:textId="245503EE" w:rsidR="00BD6ECD" w:rsidRDefault="00BD6ECD">
      <w:pPr>
        <w:pStyle w:val="BodyText"/>
        <w:spacing w:before="4"/>
        <w:rPr>
          <w:b/>
          <w:sz w:val="15"/>
        </w:rPr>
      </w:pPr>
    </w:p>
    <w:p w14:paraId="591EEC38" w14:textId="77777777" w:rsidR="00BD6ECD" w:rsidRDefault="00D939E2">
      <w:pPr>
        <w:pStyle w:val="ListParagraph"/>
        <w:numPr>
          <w:ilvl w:val="0"/>
          <w:numId w:val="1"/>
        </w:numPr>
        <w:tabs>
          <w:tab w:val="left" w:pos="500"/>
        </w:tabs>
        <w:spacing w:before="57"/>
      </w:pPr>
      <w:r>
        <w:t>Interim</w:t>
      </w:r>
      <w:r>
        <w:rPr>
          <w:spacing w:val="-4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Briefing</w:t>
      </w:r>
      <w:r>
        <w:rPr>
          <w:spacing w:val="-5"/>
        </w:rPr>
        <w:t xml:space="preserve"> </w:t>
      </w:r>
      <w:r>
        <w:t>#1:</w:t>
      </w:r>
      <w:r>
        <w:rPr>
          <w:spacing w:val="-3"/>
        </w:rPr>
        <w:t xml:space="preserve"> </w:t>
      </w:r>
      <w:r>
        <w:t>Fall</w:t>
      </w:r>
      <w:r>
        <w:rPr>
          <w:spacing w:val="-2"/>
        </w:rPr>
        <w:t xml:space="preserve"> </w:t>
      </w:r>
      <w:r>
        <w:t>2020</w:t>
      </w:r>
      <w:r>
        <w:rPr>
          <w:spacing w:val="-1"/>
        </w:rPr>
        <w:t xml:space="preserve"> </w:t>
      </w:r>
      <w:r>
        <w:t>Surveys</w:t>
      </w:r>
      <w:r>
        <w:rPr>
          <w:spacing w:val="-2"/>
        </w:rPr>
        <w:t xml:space="preserve"> </w:t>
      </w:r>
      <w:r>
        <w:t>Summary:</w:t>
      </w:r>
      <w:r>
        <w:rPr>
          <w:spacing w:val="-1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(January</w:t>
      </w:r>
      <w:r>
        <w:rPr>
          <w:spacing w:val="-1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>2021)</w:t>
      </w:r>
    </w:p>
    <w:p w14:paraId="12590AF8" w14:textId="77777777" w:rsidR="00BD6ECD" w:rsidRDefault="00BD6ECD">
      <w:pPr>
        <w:pStyle w:val="BodyText"/>
        <w:spacing w:before="8"/>
        <w:rPr>
          <w:sz w:val="19"/>
        </w:rPr>
      </w:pPr>
    </w:p>
    <w:p w14:paraId="7D0691C6" w14:textId="77777777" w:rsidR="00BD6ECD" w:rsidRDefault="00D939E2">
      <w:pPr>
        <w:pStyle w:val="ListParagraph"/>
        <w:numPr>
          <w:ilvl w:val="0"/>
          <w:numId w:val="1"/>
        </w:numPr>
        <w:tabs>
          <w:tab w:val="left" w:pos="500"/>
        </w:tabs>
      </w:pPr>
      <w:r>
        <w:t>Interim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Briefing</w:t>
      </w:r>
      <w:r>
        <w:rPr>
          <w:spacing w:val="-4"/>
        </w:rPr>
        <w:t xml:space="preserve"> </w:t>
      </w:r>
      <w:r>
        <w:t>#2:</w:t>
      </w:r>
      <w:r>
        <w:rPr>
          <w:spacing w:val="-3"/>
        </w:rPr>
        <w:t xml:space="preserve"> </w:t>
      </w:r>
      <w:r>
        <w:t>Winter</w:t>
      </w:r>
      <w:r>
        <w:rPr>
          <w:spacing w:val="-2"/>
        </w:rPr>
        <w:t xml:space="preserve"> </w:t>
      </w:r>
      <w:r>
        <w:t>2021 Focus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Summary:</w:t>
      </w:r>
      <w:r>
        <w:rPr>
          <w:spacing w:val="-2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(April</w:t>
      </w:r>
      <w:r>
        <w:rPr>
          <w:spacing w:val="-5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2021)</w:t>
      </w:r>
    </w:p>
    <w:p w14:paraId="0013564A" w14:textId="77777777" w:rsidR="00BD6ECD" w:rsidRDefault="00BD6ECD">
      <w:pPr>
        <w:pStyle w:val="BodyText"/>
        <w:spacing w:before="10"/>
        <w:rPr>
          <w:sz w:val="19"/>
        </w:rPr>
      </w:pPr>
    </w:p>
    <w:p w14:paraId="00E20404" w14:textId="77777777" w:rsidR="00BD6ECD" w:rsidRDefault="00D939E2">
      <w:pPr>
        <w:pStyle w:val="ListParagraph"/>
        <w:numPr>
          <w:ilvl w:val="0"/>
          <w:numId w:val="1"/>
        </w:numPr>
        <w:tabs>
          <w:tab w:val="left" w:pos="500"/>
        </w:tabs>
        <w:spacing w:before="1"/>
        <w:ind w:hanging="361"/>
      </w:pPr>
      <w:r>
        <w:t>Fall</w:t>
      </w:r>
      <w:r>
        <w:rPr>
          <w:spacing w:val="-2"/>
        </w:rPr>
        <w:t xml:space="preserve"> </w:t>
      </w:r>
      <w:r>
        <w:t>2020</w:t>
      </w:r>
      <w:r>
        <w:rPr>
          <w:spacing w:val="-3"/>
        </w:rPr>
        <w:t xml:space="preserve"> </w:t>
      </w:r>
      <w:r>
        <w:t>survey</w:t>
      </w:r>
      <w:r>
        <w:rPr>
          <w:spacing w:val="-1"/>
        </w:rPr>
        <w:t xml:space="preserve"> </w:t>
      </w:r>
      <w:r>
        <w:t>instruments</w:t>
      </w:r>
      <w:r>
        <w:rPr>
          <w:spacing w:val="-1"/>
        </w:rPr>
        <w:t xml:space="preserve"> </w:t>
      </w:r>
      <w:r>
        <w:t>(Year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Cohort</w:t>
      </w:r>
      <w:r>
        <w:rPr>
          <w:spacing w:val="-1"/>
        </w:rPr>
        <w:t xml:space="preserve"> </w:t>
      </w:r>
      <w:r>
        <w:t>1):</w:t>
      </w:r>
    </w:p>
    <w:p w14:paraId="79C0CA98" w14:textId="77777777" w:rsidR="00BD6ECD" w:rsidRDefault="00BD6ECD">
      <w:pPr>
        <w:pStyle w:val="BodyText"/>
        <w:spacing w:before="8"/>
        <w:rPr>
          <w:sz w:val="19"/>
        </w:rPr>
      </w:pPr>
    </w:p>
    <w:p w14:paraId="7429191A" w14:textId="77777777" w:rsidR="00BD6ECD" w:rsidRDefault="00D939E2">
      <w:pPr>
        <w:pStyle w:val="ListParagraph"/>
        <w:numPr>
          <w:ilvl w:val="1"/>
          <w:numId w:val="1"/>
        </w:numPr>
        <w:tabs>
          <w:tab w:val="left" w:pos="1004"/>
        </w:tabs>
      </w:pPr>
      <w:r>
        <w:t>Fellows</w:t>
      </w:r>
      <w:r>
        <w:rPr>
          <w:spacing w:val="-3"/>
        </w:rPr>
        <w:t xml:space="preserve"> </w:t>
      </w:r>
      <w:r>
        <w:t>Survey</w:t>
      </w:r>
    </w:p>
    <w:p w14:paraId="67B4EEA8" w14:textId="77777777" w:rsidR="00BD6ECD" w:rsidRDefault="00D939E2">
      <w:pPr>
        <w:pStyle w:val="ListParagraph"/>
        <w:numPr>
          <w:ilvl w:val="1"/>
          <w:numId w:val="1"/>
        </w:numPr>
        <w:tabs>
          <w:tab w:val="left" w:pos="1004"/>
        </w:tabs>
        <w:spacing w:before="123"/>
        <w:ind w:left="1004"/>
      </w:pPr>
      <w:r>
        <w:t>DLT</w:t>
      </w:r>
      <w:r>
        <w:rPr>
          <w:spacing w:val="-3"/>
        </w:rPr>
        <w:t xml:space="preserve"> </w:t>
      </w:r>
      <w:r>
        <w:t>Survey</w:t>
      </w:r>
    </w:p>
    <w:p w14:paraId="233498BF" w14:textId="77777777" w:rsidR="00BD6ECD" w:rsidRDefault="00D939E2">
      <w:pPr>
        <w:pStyle w:val="ListParagraph"/>
        <w:numPr>
          <w:ilvl w:val="1"/>
          <w:numId w:val="1"/>
        </w:numPr>
        <w:tabs>
          <w:tab w:val="left" w:pos="1005"/>
        </w:tabs>
        <w:spacing w:before="120"/>
        <w:ind w:left="1004"/>
      </w:pPr>
      <w:r>
        <w:t>Mentor</w:t>
      </w:r>
      <w:r>
        <w:rPr>
          <w:spacing w:val="-1"/>
        </w:rPr>
        <w:t xml:space="preserve"> </w:t>
      </w:r>
      <w:r>
        <w:t>Survey</w:t>
      </w:r>
    </w:p>
    <w:p w14:paraId="33D49893" w14:textId="77777777" w:rsidR="00BD6ECD" w:rsidRDefault="00D939E2">
      <w:pPr>
        <w:pStyle w:val="ListParagraph"/>
        <w:numPr>
          <w:ilvl w:val="0"/>
          <w:numId w:val="1"/>
        </w:numPr>
        <w:tabs>
          <w:tab w:val="left" w:pos="501"/>
        </w:tabs>
        <w:spacing w:before="123"/>
        <w:ind w:left="500" w:hanging="361"/>
      </w:pPr>
      <w:r>
        <w:t>Focus</w:t>
      </w:r>
      <w:r>
        <w:rPr>
          <w:spacing w:val="-2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protocol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Cohort</w:t>
      </w:r>
      <w:r>
        <w:rPr>
          <w:spacing w:val="-4"/>
        </w:rPr>
        <w:t xml:space="preserve"> </w:t>
      </w:r>
      <w:r>
        <w:t>1 fellows</w:t>
      </w:r>
      <w:r>
        <w:rPr>
          <w:spacing w:val="-2"/>
        </w:rPr>
        <w:t xml:space="preserve"> </w:t>
      </w:r>
      <w:r>
        <w:t>(February</w:t>
      </w:r>
      <w:r>
        <w:rPr>
          <w:spacing w:val="-2"/>
        </w:rPr>
        <w:t xml:space="preserve"> </w:t>
      </w:r>
      <w:r>
        <w:t>2021)</w:t>
      </w:r>
    </w:p>
    <w:p w14:paraId="7DEE1A49" w14:textId="77777777" w:rsidR="00BD6ECD" w:rsidRDefault="00D939E2">
      <w:pPr>
        <w:pStyle w:val="ListParagraph"/>
        <w:numPr>
          <w:ilvl w:val="0"/>
          <w:numId w:val="1"/>
        </w:numPr>
        <w:tabs>
          <w:tab w:val="left" w:pos="501"/>
        </w:tabs>
        <w:spacing w:before="120"/>
        <w:ind w:left="500" w:hanging="361"/>
      </w:pPr>
      <w:r>
        <w:t>Benchmark</w:t>
      </w:r>
      <w:r>
        <w:rPr>
          <w:spacing w:val="-5"/>
        </w:rPr>
        <w:t xml:space="preserve"> </w:t>
      </w:r>
      <w:r>
        <w:t>metrics</w:t>
      </w:r>
      <w:r>
        <w:rPr>
          <w:spacing w:val="-2"/>
        </w:rPr>
        <w:t xml:space="preserve"> </w:t>
      </w:r>
      <w:r>
        <w:t>details</w:t>
      </w:r>
    </w:p>
    <w:sectPr w:rsidR="00BD6ECD">
      <w:pgSz w:w="12240" w:h="15840"/>
      <w:pgMar w:top="1720" w:right="1300" w:bottom="1840" w:left="1300" w:header="1310" w:footer="1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06C729" w14:textId="77777777" w:rsidR="003D5ED8" w:rsidRDefault="003D5ED8">
      <w:r>
        <w:separator/>
      </w:r>
    </w:p>
  </w:endnote>
  <w:endnote w:type="continuationSeparator" w:id="0">
    <w:p w14:paraId="4A7A1716" w14:textId="77777777" w:rsidR="003D5ED8" w:rsidRDefault="003D5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201CB" w14:textId="77777777" w:rsidR="00556387" w:rsidRDefault="005563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1793C" w14:textId="77777777" w:rsidR="00556387" w:rsidRDefault="005563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F6CAF" w14:textId="77777777" w:rsidR="00556387" w:rsidRDefault="005563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54F85" w14:textId="6E3A0630" w:rsidR="00BD6ECD" w:rsidRDefault="002F60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9360" behindDoc="1" locked="0" layoutInCell="1" allowOverlap="1" wp14:anchorId="6061734B" wp14:editId="13E0FF3A">
              <wp:simplePos x="0" y="0"/>
              <wp:positionH relativeFrom="page">
                <wp:posOffset>895985</wp:posOffset>
              </wp:positionH>
              <wp:positionV relativeFrom="page">
                <wp:posOffset>8834755</wp:posOffset>
              </wp:positionV>
              <wp:extent cx="5980430" cy="6350"/>
              <wp:effectExtent l="0" t="0" r="0" b="0"/>
              <wp:wrapNone/>
              <wp:docPr id="62" name="docshape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4040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AF5BB6" id="docshape3" o:spid="_x0000_s1026" style="position:absolute;margin-left:70.55pt;margin-top:695.65pt;width:470.9pt;height:.5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/cd/AEAANgDAAAOAAAAZHJzL2Uyb0RvYy54bWysU21v0zAQ/o7Ef7D8nSZ9ZYuaTlOnIaTB&#10;Jg1+gGs7iYXjM2e36fj1nJ2uFPiGUCTL5zs/fp7nLuubY2/ZQWMw4Go+nZScaSdBGdfW/OuX+3dX&#10;nIUonBIWnK75iw78ZvP2zXrwlZ5BB1ZpZATiQjX4mncx+qoogux0L8IEvHaUbAB7ESnEtlAoBkLv&#10;bTEry1UxACqPIHUIdHo3Jvkm4zeNlvGxaYKOzNacuMW8Yl53aS02a1G1KHxn5ImG+AcWvTCOHj1D&#10;3Yko2B7NX1C9kQgBmjiR0BfQNEbqrIHUTMs/1Dx3wuushcwJ/mxT+H+w8vPhCZlRNV/NOHOipx4p&#10;kCG9PE/uDD5UVPTsnzDpC/4B5LfAHGw74Vp9iwhDp4UiTtNUX/x2IQWBrrLd8AkUYYt9hGzUscE+&#10;AZIF7Jj78XLuhz5GJulweX1VLubUNkm51XyZ21WI6vWuxxA/aOhZ2tQcqdsZWxweQkxcRPVakrmD&#10;NereWJsDbHdbi+wgaDIWZfoyfZJ4WWZdKnaQro2I6SSLTLpGf3agXkgjwjhe9DvQpgP8wdlAo1Xz&#10;8H0vUHNmPzry6Xq6oMdYzMFi+X5GAV5mdpcZ4SRB1TxyNm63cZzfvUfTdvTSNIt2cEveNiYLT76P&#10;rE5kaXyyH6dRT/N5GeeqXz/k5icAAAD//wMAUEsDBBQABgAIAAAAIQAbuhq/4QAAAA4BAAAPAAAA&#10;ZHJzL2Rvd25yZXYueG1sTI/NTsMwEITvSLyDtUjcqJ2EQhviVKhS7/0BCW5ubJKAvY5st03fni2X&#10;ctvZHc1+Uy1GZ9nRhNh7lJBNBDCDjdc9thLedquHGbCYFGplPRoJZxNhUd/eVKrU/oQbc9ymllEI&#10;xlJJ6FIaSs5j0xmn4sQPBun25YNTiWRouQ7qROHO8lyIJ+5Uj/ShU4NZdqb52R6chOnyOw/n8dN+&#10;tNPVc7N+F5vdWkh5fze+vgBLZkxXM1zwCR1qYtr7A+rILOnHLCMrDcU8K4BdLGKWz4Ht/3Z5Abyu&#10;+P8a9S8AAAD//wMAUEsBAi0AFAAGAAgAAAAhALaDOJL+AAAA4QEAABMAAAAAAAAAAAAAAAAAAAAA&#10;AFtDb250ZW50X1R5cGVzXS54bWxQSwECLQAUAAYACAAAACEAOP0h/9YAAACUAQAACwAAAAAAAAAA&#10;AAAAAAAvAQAAX3JlbHMvLnJlbHNQSwECLQAUAAYACAAAACEA+af3HfwBAADYAwAADgAAAAAAAAAA&#10;AAAAAAAuAgAAZHJzL2Uyb0RvYy54bWxQSwECLQAUAAYACAAAACEAG7oav+EAAAAOAQAADwAAAAAA&#10;AAAAAAAAAABWBAAAZHJzL2Rvd25yZXYueG1sUEsFBgAAAAAEAAQA8wAAAGQFAAAAAA==&#10;" fillcolor="#40404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9872" behindDoc="1" locked="0" layoutInCell="1" allowOverlap="1" wp14:anchorId="1590E342" wp14:editId="648FDFDE">
              <wp:simplePos x="0" y="0"/>
              <wp:positionH relativeFrom="page">
                <wp:posOffset>901700</wp:posOffset>
              </wp:positionH>
              <wp:positionV relativeFrom="page">
                <wp:posOffset>8931910</wp:posOffset>
              </wp:positionV>
              <wp:extent cx="2403475" cy="336550"/>
              <wp:effectExtent l="0" t="0" r="0" b="0"/>
              <wp:wrapNone/>
              <wp:docPr id="6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34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42FA68" w14:textId="77777777" w:rsidR="00BD6ECD" w:rsidRDefault="00D939E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UMass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Donahue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Institute</w:t>
                          </w:r>
                        </w:p>
                        <w:p w14:paraId="3D8D4D3C" w14:textId="77777777" w:rsidR="00BD6ECD" w:rsidRDefault="00D939E2">
                          <w:pPr>
                            <w:pStyle w:val="BodyText"/>
                            <w:ind w:left="20"/>
                          </w:pPr>
                          <w:r>
                            <w:t>Applied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Research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90E342" id="_x0000_t202" coordsize="21600,21600" o:spt="202" path="m,l,21600r21600,l21600,xe">
              <v:stroke joinstyle="miter"/>
              <v:path gradientshapeok="t" o:connecttype="rect"/>
            </v:shapetype>
            <v:shape id="docshape4" o:spid="_x0000_s1031" type="#_x0000_t202" style="position:absolute;margin-left:71pt;margin-top:703.3pt;width:189.25pt;height:26.5pt;z-index:-1619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DAQ6QEAALYDAAAOAAAAZHJzL2Uyb0RvYy54bWysU9uO0zAQfUfiHyy/06RXUNR0texqEdJy&#10;kRY+YOo4iUXiMWO3Sfl6xk5bFnhDvFiT8fjMmTMn25ux78RRkzdoSzmf5VJoq7Aytinl1y8Pr95I&#10;4QPYCjq0upQn7eXN7uWL7eAKvcAWu0qTYBDri8GVsg3BFVnmVat78DN02vJljdRD4E9qsopgYPS+&#10;yxZ5vskGpMoRKu09Z++nS7lL+HWtVfhU114H0ZWSuYV0Ujr38cx2WygaAtcadaYB/8CiB2O56RXq&#10;HgKIA5m/oHqjCD3WYaawz7CujdJpBp5mnv8xzVMLTqdZWBzvrjL5/werPh4/kzBVKTdzKSz0vKMK&#10;lY+dV1GdwfmCi54cl4XxLY685TSpd4+ovnlh8a4F2+hbIhxaDRWzm8eX2bOnE46PIPvhA1bcBQ4B&#10;E9BYUx+lYzEEo/OWTtfN6DEIxcnFKl+uXq+lUHy3XG7W67S6DIrLa0c+vNPYixiUknjzCR2Ojz5E&#10;NlBcSmIziw+m69L2O/tbggtjJrGPhCfqYdyPZzX2WJ14DsLJTGx+DlqkH1IMbKRS+u8HIC1F996y&#10;FtF1l4Auwf4SgFX8tJRBiim8C5M7D45M0zLypLbFW9arNmmUKOzE4syTzZEmPBs5uu/5d6r69bvt&#10;fgIAAP//AwBQSwMEFAAGAAgAAAAhAM9nJTjgAAAADQEAAA8AAABkcnMvZG93bnJldi54bWxMj8FO&#10;wzAQRO9I/IO1SNyo3YhYNI1TVQhOSIg0HDg6yTaxGq9D7Lbh73FOcNvZHc2+yXezHdgFJ28cKViv&#10;BDCkxrWGOgWf1evDEzAfNLV6cIQKftDDrri9yXXWuiuVeDmEjsUQ8plW0IcwZpz7pker/cqNSPF2&#10;dJPVIcqp4+2krzHcDjwRQnKrDcUPvR7xucfmdDhbBfsvKl/M93v9UR5LU1UbQW/ypNT93bzfAgs4&#10;hz8zLPgRHYrIVLsztZ4NUT8msUtYBiElsGhJE5ECq5dVupHAi5z/b1H8AgAA//8DAFBLAQItABQA&#10;BgAIAAAAIQC2gziS/gAAAOEBAAATAAAAAAAAAAAAAAAAAAAAAABbQ29udGVudF9UeXBlc10ueG1s&#10;UEsBAi0AFAAGAAgAAAAhADj9If/WAAAAlAEAAAsAAAAAAAAAAAAAAAAALwEAAF9yZWxzLy5yZWxz&#10;UEsBAi0AFAAGAAgAAAAhAH+EMBDpAQAAtgMAAA4AAAAAAAAAAAAAAAAALgIAAGRycy9lMm9Eb2Mu&#10;eG1sUEsBAi0AFAAGAAgAAAAhAM9nJTjgAAAADQEAAA8AAAAAAAAAAAAAAAAAQwQAAGRycy9kb3du&#10;cmV2LnhtbFBLBQYAAAAABAAEAPMAAABQBQAAAAA=&#10;" filled="f" stroked="f">
              <v:textbox inset="0,0,0,0">
                <w:txbxContent>
                  <w:p w14:paraId="6D42FA68" w14:textId="77777777" w:rsidR="00BD6ECD" w:rsidRDefault="00D939E2">
                    <w:pPr>
                      <w:pStyle w:val="BodyText"/>
                      <w:spacing w:line="245" w:lineRule="exact"/>
                      <w:ind w:left="20"/>
                    </w:pPr>
                    <w:r>
                      <w:t>UMass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Donahue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Institute</w:t>
                    </w:r>
                  </w:p>
                  <w:p w14:paraId="3D8D4D3C" w14:textId="77777777" w:rsidR="00BD6ECD" w:rsidRDefault="00D939E2">
                    <w:pPr>
                      <w:pStyle w:val="BodyText"/>
                      <w:ind w:left="20"/>
                    </w:pPr>
                    <w:r>
                      <w:t>Applied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Research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0384" behindDoc="1" locked="0" layoutInCell="1" allowOverlap="1" wp14:anchorId="726B1ABD" wp14:editId="0CA3DE4D">
              <wp:simplePos x="0" y="0"/>
              <wp:positionH relativeFrom="page">
                <wp:posOffset>6816090</wp:posOffset>
              </wp:positionH>
              <wp:positionV relativeFrom="page">
                <wp:posOffset>9112885</wp:posOffset>
              </wp:positionV>
              <wp:extent cx="54610" cy="152400"/>
              <wp:effectExtent l="0" t="0" r="0" b="0"/>
              <wp:wrapNone/>
              <wp:docPr id="6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85282" w14:textId="77777777" w:rsidR="00BD6ECD" w:rsidRPr="007443EB" w:rsidRDefault="00D939E2">
                          <w:pPr>
                            <w:spacing w:line="223" w:lineRule="exact"/>
                            <w:ind w:left="20"/>
                            <w:rPr>
                              <w:color w:val="595959" w:themeColor="text1" w:themeTint="A6"/>
                              <w:sz w:val="20"/>
                            </w:rPr>
                          </w:pPr>
                          <w:r w:rsidRPr="007443EB">
                            <w:rPr>
                              <w:color w:val="595959" w:themeColor="text1" w:themeTint="A6"/>
                              <w:w w:val="99"/>
                              <w:sz w:val="20"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6B1ABD" id="docshape5" o:spid="_x0000_s1032" type="#_x0000_t202" style="position:absolute;margin-left:536.7pt;margin-top:717.55pt;width:4.3pt;height:12pt;z-index:-161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QN6AEAALsDAAAOAAAAZHJzL2Uyb0RvYy54bWysU9tu2zAMfR+wfxD0vjgOmmAw4hRdiw4D&#10;ugvQ7QMYWbaF2aJGKbGzrx8lx2m3vhV7ESiJOjznkNpej30njpq8QVvKfLGUQluFlbFNKX98v3/3&#10;XgofwFbQodWlPGkvr3dv32wHV+gVtthVmgSDWF8MrpRtCK7IMq9a3YNfoNOWL2ukHgJvqckqgoHR&#10;+y5bLZebbECqHKHS3vPp3XQpdwm/rrUKX+va6yC6UjK3kFZK6z6u2W4LRUPgWqPONOAVLHowlote&#10;oO4ggDiQeQHVG0XosQ4LhX2GdW2UThpYTb78R81jC04nLWyOdxeb/P+DVV+O30iYqpQbtsdCzz2q&#10;UPlYeR3dGZwvOOnRcVoYP+DIXU5KvXtA9dMLi7ct2EbfEOHQaqiYXR5fZs+eTjg+guyHz1hxFTgE&#10;TEBjTX20js0QjM40TpfO6DEIxYfrq03OF4pv8vXqapkal0Exv3Xkw0eNvYhBKYn7nrDh+OBD5ALF&#10;nBJLWbw3XZd639m/DjgxniTuke5EPIz7MZmUhEVde6xOLIZwmij+ARy0SL+lGHiaSul/HYC0FN0n&#10;y4bE0ZsDmoP9HIBV/LSUQYopvA3TiB4cmaZl5MlyizdsWm2SoicWZ7o8IUnoeZrjCD7fp6ynP7f7&#10;AwAA//8DAFBLAwQUAAYACAAAACEARiTBX+IAAAAPAQAADwAAAGRycy9kb3ducmV2LnhtbEyPzU7D&#10;MBCE70i8g7VI3Kid/tGGOFWF4ISESMOBoxO7idV4HWK3DW/P5gS3nd3R7DfZbnQdu5ghWI8SkpkA&#10;ZrD22mIj4bN8fdgAC1GhVp1HI+HHBNjltzeZSrW/YmEuh9gwCsGQKgltjH3Keahb41SY+d4g3Y5+&#10;cCqSHBquB3WlcNfxuRBr7pRF+tCq3jy3pj4dzk7C/guLF/v9Xn0Ux8KW5Vbg2/ok5f3duH8CFs0Y&#10;/8ww4RM65MRU+TPqwDrS4nGxJC9Ny8UqATZ5xGZOBatpt9omwPOM/++R/wIAAP//AwBQSwECLQAU&#10;AAYACAAAACEAtoM4kv4AAADhAQAAEwAAAAAAAAAAAAAAAAAAAAAAW0NvbnRlbnRfVHlwZXNdLnht&#10;bFBLAQItABQABgAIAAAAIQA4/SH/1gAAAJQBAAALAAAAAAAAAAAAAAAAAC8BAABfcmVscy8ucmVs&#10;c1BLAQItABQABgAIAAAAIQCaNAQN6AEAALsDAAAOAAAAAAAAAAAAAAAAAC4CAABkcnMvZTJvRG9j&#10;LnhtbFBLAQItABQABgAIAAAAIQBGJMFf4gAAAA8BAAAPAAAAAAAAAAAAAAAAAEIEAABkcnMvZG93&#10;bnJldi54bWxQSwUGAAAAAAQABADzAAAAUQUAAAAA&#10;" filled="f" stroked="f">
              <v:textbox inset="0,0,0,0">
                <w:txbxContent>
                  <w:p w14:paraId="48785282" w14:textId="77777777" w:rsidR="00BD6ECD" w:rsidRPr="007443EB" w:rsidRDefault="00D939E2">
                    <w:pPr>
                      <w:spacing w:line="223" w:lineRule="exact"/>
                      <w:ind w:left="20"/>
                      <w:rPr>
                        <w:color w:val="595959" w:themeColor="text1" w:themeTint="A6"/>
                        <w:sz w:val="20"/>
                      </w:rPr>
                    </w:pPr>
                    <w:r w:rsidRPr="007443EB">
                      <w:rPr>
                        <w:color w:val="595959" w:themeColor="text1" w:themeTint="A6"/>
                        <w:w w:val="99"/>
                        <w:sz w:val="2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B8FA9" w14:textId="414107BF" w:rsidR="00BD6ECD" w:rsidRDefault="002F60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1920" behindDoc="1" locked="0" layoutInCell="1" allowOverlap="1" wp14:anchorId="2C1444DD" wp14:editId="1BAA8DDB">
              <wp:simplePos x="0" y="0"/>
              <wp:positionH relativeFrom="page">
                <wp:posOffset>895985</wp:posOffset>
              </wp:positionH>
              <wp:positionV relativeFrom="page">
                <wp:posOffset>8834755</wp:posOffset>
              </wp:positionV>
              <wp:extent cx="5980430" cy="6350"/>
              <wp:effectExtent l="0" t="0" r="0" b="0"/>
              <wp:wrapNone/>
              <wp:docPr id="56" name="docshape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4040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F58D4" id="docshape9" o:spid="_x0000_s1026" style="position:absolute;margin-left:70.55pt;margin-top:695.65pt;width:470.9pt;height:.5pt;z-index:-1619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oe9/AEAANgDAAAOAAAAZHJzL2Uyb0RvYy54bWysU2Fv0zAQ/Y7Ef7D8nSbt2rJGTaep0xDS&#10;YJMGP8C1ncTC8Zmz23T8es5OVwp8QyiS5fOdn997d1nfHHvLDhqDAVfz6aTkTDsJyri25l+/3L+7&#10;5ixE4ZSw4HTNX3TgN5u3b9aDr/QMOrBKIyMQF6rB17yL0VdFEWSnexEm4LWjZAPYi0ghtoVCMRB6&#10;b4tZWS6LAVB5BKlDoNO7Mck3Gb9ptIyPTRN0ZLbmxC3mFfO6S2uxWYuqReE7I080xD+w6IVx9OgZ&#10;6k5EwfZo/oLqjUQI0MSJhL6ApjFSZw2kZlr+oea5E15nLWRO8Gebwv+DlZ8PT8iMqvliyZkTPfVI&#10;gQzp5VVyZ/ChoqJn/4RJX/APIL8F5mDbCdfqW0QYOi0UcZqm+uK3CykIdJXthk+gCFvsI2Sjjg32&#10;CZAsYMfcj5dzP/QxMkmHi9V1Ob+itknKLa8WuV2FqF7vegzxg4aepU3NkbqdscXhIcTERVSvJZk7&#10;WKPujbU5wHa3tcgOgiZjXqYv0yeJl2XWpWIH6dqImE6yyKRr9GcH6oU0IozjRb8DbTrAH5wNNFo1&#10;D9/3AjVn9qMjn1bTOT3GYg7mi/czCvAys7vMCCcJquaRs3G7jeP87j2atqOXplm0g1vytjFZePJ9&#10;ZHUiS+OT/TiNeprPyzhX/fohNz8BAAD//wMAUEsDBBQABgAIAAAAIQAbuhq/4QAAAA4BAAAPAAAA&#10;ZHJzL2Rvd25yZXYueG1sTI/NTsMwEITvSLyDtUjcqJ2EQhviVKhS7/0BCW5ubJKAvY5st03fni2X&#10;ctvZHc1+Uy1GZ9nRhNh7lJBNBDCDjdc9thLedquHGbCYFGplPRoJZxNhUd/eVKrU/oQbc9ymllEI&#10;xlJJ6FIaSs5j0xmn4sQPBun25YNTiWRouQ7qROHO8lyIJ+5Uj/ShU4NZdqb52R6chOnyOw/n8dN+&#10;tNPVc7N+F5vdWkh5fze+vgBLZkxXM1zwCR1qYtr7A+rILOnHLCMrDcU8K4BdLGKWz4Ht/3Z5Abyu&#10;+P8a9S8AAAD//wMAUEsBAi0AFAAGAAgAAAAhALaDOJL+AAAA4QEAABMAAAAAAAAAAAAAAAAAAAAA&#10;AFtDb250ZW50X1R5cGVzXS54bWxQSwECLQAUAAYACAAAACEAOP0h/9YAAACUAQAACwAAAAAAAAAA&#10;AAAAAAAvAQAAX3JlbHMvLnJlbHNQSwECLQAUAAYACAAAACEAAdqHvfwBAADYAwAADgAAAAAAAAAA&#10;AAAAAAAuAgAAZHJzL2Uyb0RvYy54bWxQSwECLQAUAAYACAAAACEAG7oav+EAAAAOAQAADwAAAAAA&#10;AAAAAAAAAABWBAAAZHJzL2Rvd25yZXYueG1sUEsFBgAAAAAEAAQA8wAAAGQFAAAAAA==&#10;" fillcolor="#40404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2432" behindDoc="1" locked="0" layoutInCell="1" allowOverlap="1" wp14:anchorId="20A293B3" wp14:editId="60DCB66D">
              <wp:simplePos x="0" y="0"/>
              <wp:positionH relativeFrom="page">
                <wp:posOffset>901700</wp:posOffset>
              </wp:positionH>
              <wp:positionV relativeFrom="page">
                <wp:posOffset>8931910</wp:posOffset>
              </wp:positionV>
              <wp:extent cx="2403475" cy="336550"/>
              <wp:effectExtent l="0" t="0" r="0" b="0"/>
              <wp:wrapNone/>
              <wp:docPr id="3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34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801EEE" w14:textId="77777777" w:rsidR="00BD6ECD" w:rsidRDefault="00D939E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UMass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Donahue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Institute</w:t>
                          </w:r>
                        </w:p>
                        <w:p w14:paraId="3A2F8294" w14:textId="77777777" w:rsidR="00BD6ECD" w:rsidRDefault="00D939E2">
                          <w:pPr>
                            <w:pStyle w:val="BodyText"/>
                            <w:ind w:left="20"/>
                          </w:pPr>
                          <w:r>
                            <w:t>Applied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Research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A293B3" id="_x0000_t202" coordsize="21600,21600" o:spt="202" path="m,l,21600r21600,l21600,xe">
              <v:stroke joinstyle="miter"/>
              <v:path gradientshapeok="t" o:connecttype="rect"/>
            </v:shapetype>
            <v:shape id="docshape10" o:spid="_x0000_s1034" type="#_x0000_t202" style="position:absolute;margin-left:71pt;margin-top:703.3pt;width:189.25pt;height:26.5pt;z-index:-161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hGK7gEAAL4DAAAOAAAAZHJzL2Uyb0RvYy54bWysU8Fu2zAMvQ/YPwi6L46TphuMOEXXosOA&#10;bh3Q7QMYWbaF2aJGKbGzrx8lJ2m33opdBEqiHt97pNZXY9+JvSZv0JYyn82l0FZhZWxTyh/f7959&#10;kMIHsBV0aHUpD9rLq83bN+vBFXqBLXaVJsEg1heDK2UbgiuyzKtW9+Bn6LTlyxqph8BbarKKYGD0&#10;vssW8/llNiBVjlBp7/n0drqUm4Rf11qFh7r2OoiulMwtpJXSuo1rtllD0RC41qgjDXgFix6M5aJn&#10;qFsIIHZkXkD1RhF6rMNMYZ9hXRulkwZWk8//UfPYgtNJC5vj3dkm//9g1df9NxKmKuUyl8JCzz2q&#10;UPlYOU/2DM4XnPXoOC+MH3HkNiep3t2j+umFxZsWbKOviXBoNVRML4/GZs+exob4wkeQ7fAFKy4D&#10;u4AJaKypj96xG4LRuU2Hc2v0GITiw8XFfHnxfiWF4rvl8nK1SuQyKE6vHfnwSWMvYlBK4tYndNjf&#10;+xDZQHFKicUs3pmuS+3v7F8HnBhPEvtIeKIexu04+RSlRTFbrA4sh3AaKv4EHLRIv6UYeKBK6X/t&#10;gLQU3WfLlsTpOwV0CranAKzip6UMUkzhTZimdOfINC0jT6ZbvGbbapMUPbE40uUhSUKPAx2n8Pk+&#10;ZT19u80fAAAA//8DAFBLAwQUAAYACAAAACEAz2clOOAAAAANAQAADwAAAGRycy9kb3ducmV2Lnht&#10;bEyPwU7DMBBE70j8g7VI3KjdiFg0jVNVCE5IiDQcODrJNrEar0PstuHvcU5w29kdzb7Jd7Md2AUn&#10;bxwpWK8EMKTGtYY6BZ/V68MTMB80tXpwhAp+0MOuuL3Jdda6K5V4OYSOxRDymVbQhzBmnPumR6v9&#10;yo1I8XZ0k9Uhyqnj7aSvMdwOPBFCcqsNxQ+9HvG5x+Z0OFsF+y8qX8z3e/1RHktTVRtBb/Kk1P3d&#10;vN8CCziHPzMs+BEdishUuzO1ng1RPyaxS1gGISWwaEkTkQKrl1W6kcCLnP9vUfwCAAD//wMAUEsB&#10;Ai0AFAAGAAgAAAAhALaDOJL+AAAA4QEAABMAAAAAAAAAAAAAAAAAAAAAAFtDb250ZW50X1R5cGVz&#10;XS54bWxQSwECLQAUAAYACAAAACEAOP0h/9YAAACUAQAACwAAAAAAAAAAAAAAAAAvAQAAX3JlbHMv&#10;LnJlbHNQSwECLQAUAAYACAAAACEA1SIRiu4BAAC+AwAADgAAAAAAAAAAAAAAAAAuAgAAZHJzL2Uy&#10;b0RvYy54bWxQSwECLQAUAAYACAAAACEAz2clOOAAAAANAQAADwAAAAAAAAAAAAAAAABIBAAAZHJz&#10;L2Rvd25yZXYueG1sUEsFBgAAAAAEAAQA8wAAAFUFAAAAAA==&#10;" filled="f" stroked="f">
              <v:textbox inset="0,0,0,0">
                <w:txbxContent>
                  <w:p w14:paraId="5C801EEE" w14:textId="77777777" w:rsidR="00BD6ECD" w:rsidRDefault="00D939E2">
                    <w:pPr>
                      <w:pStyle w:val="BodyText"/>
                      <w:spacing w:line="245" w:lineRule="exact"/>
                      <w:ind w:left="20"/>
                    </w:pPr>
                    <w:r>
                      <w:t>UMass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Donahue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Institute</w:t>
                    </w:r>
                  </w:p>
                  <w:p w14:paraId="3A2F8294" w14:textId="77777777" w:rsidR="00BD6ECD" w:rsidRDefault="00D939E2">
                    <w:pPr>
                      <w:pStyle w:val="BodyText"/>
                      <w:ind w:left="20"/>
                    </w:pPr>
                    <w:r>
                      <w:t>Applied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Research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2944" behindDoc="1" locked="0" layoutInCell="1" allowOverlap="1" wp14:anchorId="18090376" wp14:editId="7E39A4F3">
              <wp:simplePos x="0" y="0"/>
              <wp:positionH relativeFrom="page">
                <wp:posOffset>6755765</wp:posOffset>
              </wp:positionH>
              <wp:positionV relativeFrom="page">
                <wp:posOffset>9112885</wp:posOffset>
              </wp:positionV>
              <wp:extent cx="153035" cy="152400"/>
              <wp:effectExtent l="0" t="0" r="0" b="0"/>
              <wp:wrapNone/>
              <wp:docPr id="22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1AE0E7" w14:textId="4F523EAF" w:rsidR="00BD6ECD" w:rsidRPr="007443EB" w:rsidRDefault="00D939E2">
                          <w:pPr>
                            <w:spacing w:line="223" w:lineRule="exact"/>
                            <w:ind w:left="60"/>
                            <w:rPr>
                              <w:color w:val="595959" w:themeColor="text1" w:themeTint="A6"/>
                              <w:sz w:val="20"/>
                            </w:rPr>
                          </w:pPr>
                          <w:r w:rsidRPr="007443EB">
                            <w:rPr>
                              <w:color w:val="595959" w:themeColor="text1" w:themeTint="A6"/>
                            </w:rPr>
                            <w:fldChar w:fldCharType="begin"/>
                          </w:r>
                          <w:r w:rsidRPr="007443EB">
                            <w:rPr>
                              <w:color w:val="595959" w:themeColor="text1" w:themeTint="A6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 w:rsidRPr="007443EB">
                            <w:rPr>
                              <w:color w:val="595959" w:themeColor="text1" w:themeTint="A6"/>
                            </w:rPr>
                            <w:fldChar w:fldCharType="separate"/>
                          </w:r>
                          <w:r w:rsidR="007443EB">
                            <w:rPr>
                              <w:noProof/>
                              <w:color w:val="595959" w:themeColor="text1" w:themeTint="A6"/>
                              <w:w w:val="99"/>
                              <w:sz w:val="20"/>
                            </w:rPr>
                            <w:t>5</w:t>
                          </w:r>
                          <w:r w:rsidRPr="007443EB">
                            <w:rPr>
                              <w:color w:val="595959" w:themeColor="text1" w:themeTint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090376" id="docshape11" o:spid="_x0000_s1035" type="#_x0000_t202" style="position:absolute;margin-left:531.95pt;margin-top:717.55pt;width:12.05pt;height:12pt;z-index:-1619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0mZ6gEAAL0DAAAOAAAAZHJzL2Uyb0RvYy54bWysU9tu1DAQfUfiHyy/s7m0i1C02aq0KkIq&#10;F6nwAY7tJBaJx4y9myxfz9jZLAXeEC/W2B6fOefMeHczjwM7avQGbM2LTc6ZthKUsV3Nv355ePWG&#10;Mx+EVWIAq2t+0p7f7F++2E2u0iX0MCiNjECsryZX8z4EV2WZl70ehd+A05YuW8BRBNpilykUE6GP&#10;Q1bm+etsAlQOQWrv6fR+ueT7hN+2WoZPbet1YEPNiVtIK6a1iWu234mqQ+F6I880xD+wGIWxVPQC&#10;dS+CYAc0f0GNRiJ4aMNGwphB2xqpkwZSU+R/qHnqhdNJC5nj3cUm//9g5cfjZ2RG1bwsObNipB4p&#10;kD5WLopoz+R8RVlPjvLC/BZmanOS6t0jyG+eWbjrhe30LSJMvRaK6KWX2bOnC46PIM30ARSVEYcA&#10;CWhucYzekRuM0KlNp0tr9ByYjCW3V/nVljNJV8W2vM5T6zJRrY8d+vBOw8hiUHOkzidwcXz0gWRQ&#10;6poSa1l4MMOQuj/Y3w4oMZ4k8pHvwjzMzZxsul49aUCdSA3CMlP0ByjoAX9wNtE81dx/PwjUnA3v&#10;LTkSh28NcA2aNRBW0tOaB86W8C4sQ3pwaLqekBfPLdySa61JiqK9C4szXZqRJPQ8z3EIn+9T1q9f&#10;t/8JAAD//wMAUEsDBBQABgAIAAAAIQBG+wSr4gAAAA8BAAAPAAAAZHJzL2Rvd25yZXYueG1sTI9B&#10;T4NAEIXvJv6HzZh4s7tYSwBZmsboycRI8eBxYbdAys4iu23x3zuc6m3ezMub7+Xb2Q7sbCbfO5QQ&#10;rQQwg43TPbYSvqq3hwSYDwq1GhwaCb/Gw7a4vclVpt0FS3Peh5ZRCPpMSehCGDPOfdMZq/zKjQbp&#10;dnCTVYHk1HI9qQuF24E/ChFzq3qkD50azUtnmuP+ZCXsvrF87X8+6s/yUPZVlQp8j49S3t/Nu2dg&#10;wczhaoYFn9ChIKbanVB7NpAW8TolL01P600EbPGIJKGC9bLbpBHwIuf/exR/AAAA//8DAFBLAQIt&#10;ABQABgAIAAAAIQC2gziS/gAAAOEBAAATAAAAAAAAAAAAAAAAAAAAAABbQ29udGVudF9UeXBlc10u&#10;eG1sUEsBAi0AFAAGAAgAAAAhADj9If/WAAAAlAEAAAsAAAAAAAAAAAAAAAAALwEAAF9yZWxzLy5y&#10;ZWxzUEsBAi0AFAAGAAgAAAAhAAOfSZnqAQAAvQMAAA4AAAAAAAAAAAAAAAAALgIAAGRycy9lMm9E&#10;b2MueG1sUEsBAi0AFAAGAAgAAAAhAEb7BKviAAAADwEAAA8AAAAAAAAAAAAAAAAARAQAAGRycy9k&#10;b3ducmV2LnhtbFBLBQYAAAAABAAEAPMAAABTBQAAAAA=&#10;" filled="f" stroked="f">
              <v:textbox inset="0,0,0,0">
                <w:txbxContent>
                  <w:p w14:paraId="681AE0E7" w14:textId="4F523EAF" w:rsidR="00BD6ECD" w:rsidRPr="007443EB" w:rsidRDefault="00D939E2">
                    <w:pPr>
                      <w:spacing w:line="223" w:lineRule="exact"/>
                      <w:ind w:left="60"/>
                      <w:rPr>
                        <w:color w:val="595959" w:themeColor="text1" w:themeTint="A6"/>
                        <w:sz w:val="20"/>
                      </w:rPr>
                    </w:pPr>
                    <w:r w:rsidRPr="007443EB">
                      <w:rPr>
                        <w:color w:val="595959" w:themeColor="text1" w:themeTint="A6"/>
                      </w:rPr>
                      <w:fldChar w:fldCharType="begin"/>
                    </w:r>
                    <w:r w:rsidRPr="007443EB">
                      <w:rPr>
                        <w:color w:val="595959" w:themeColor="text1" w:themeTint="A6"/>
                        <w:w w:val="99"/>
                        <w:sz w:val="20"/>
                      </w:rPr>
                      <w:instrText xml:space="preserve"> PAGE </w:instrText>
                    </w:r>
                    <w:r w:rsidRPr="007443EB">
                      <w:rPr>
                        <w:color w:val="595959" w:themeColor="text1" w:themeTint="A6"/>
                      </w:rPr>
                      <w:fldChar w:fldCharType="separate"/>
                    </w:r>
                    <w:r w:rsidR="007443EB">
                      <w:rPr>
                        <w:noProof/>
                        <w:color w:val="595959" w:themeColor="text1" w:themeTint="A6"/>
                        <w:w w:val="99"/>
                        <w:sz w:val="20"/>
                      </w:rPr>
                      <w:t>5</w:t>
                    </w:r>
                    <w:r w:rsidRPr="007443EB">
                      <w:rPr>
                        <w:color w:val="595959" w:themeColor="text1" w:themeTint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300C2" w14:textId="77777777" w:rsidR="00BD6ECD" w:rsidRDefault="00BD6ECD">
    <w:pPr>
      <w:pStyle w:val="BodyText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46517" w14:textId="77777777" w:rsidR="00BD6ECD" w:rsidRDefault="00BD6ECD">
    <w:pPr>
      <w:pStyle w:val="BodyText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72A1C" w14:textId="77777777" w:rsidR="00BD6ECD" w:rsidRDefault="00BD6ECD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DD1A8" w14:textId="6714CCDC" w:rsidR="00BD6ECD" w:rsidRDefault="002F60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4480" behindDoc="1" locked="0" layoutInCell="1" allowOverlap="1" wp14:anchorId="5B917287" wp14:editId="0BFE4908">
              <wp:simplePos x="0" y="0"/>
              <wp:positionH relativeFrom="page">
                <wp:posOffset>895985</wp:posOffset>
              </wp:positionH>
              <wp:positionV relativeFrom="page">
                <wp:posOffset>8834755</wp:posOffset>
              </wp:positionV>
              <wp:extent cx="5980430" cy="6350"/>
              <wp:effectExtent l="0" t="0" r="0" b="0"/>
              <wp:wrapNone/>
              <wp:docPr id="15" name="docshape1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4040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462634" id="docshape121" o:spid="_x0000_s1026" style="position:absolute;margin-left:70.55pt;margin-top:695.65pt;width:470.9pt;height:.5pt;z-index:-16192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As/QEAANoDAAAOAAAAZHJzL2Uyb0RvYy54bWysU8Fu2zAMvQ/YPwi6L7bTpGuNOEWRosOA&#10;bi3Q7QMUSbaFyaJGKXG6rx8lp1m23YbBgCCK5CPfI726OQyW7TUGA67h1azkTDsJyriu4V+/3L+7&#10;4ixE4ZSw4HTDX3TgN+u3b1ajr/UcerBKIyMQF+rRN7yP0ddFEWSvBxFm4LUjZws4iEgmdoVCMRL6&#10;YIt5WV4WI6DyCFKHQK93k5OvM37bahkf2zboyGzDqbeYT8znNp3FeiXqDoXvjTy2If6hi0EYR0VP&#10;UHciCrZD8xfUYCRCgDbOJAwFtK2ROnMgNlX5B5vnXniduZA4wZ9kCv8PVn7ePyEzima35MyJgWak&#10;QIZUuZpXSZ/Rh5rCnv0TJobBP4D8FpiDTS9cp28RYey1UNRVji9+S0hGoFS2HT+BInSxi5ClOrQ4&#10;JEASgR3yRF5OE9GHyCQ9Lq+vysUFDU6S7/JimQdWiPo112OIHzQMLF0ajjTvjC32DyFS7xT6GpJ7&#10;B2vUvbE2G9htNxbZXtBuLMr0JbqUEs7DrEvBDlLa5E4vmWTiNemzBfVCHBGmBaMfgi494A/ORlqu&#10;hofvO4GaM/vRkU7X1YKKsZiNxfL9nAw892zPPcJJgmp45Gy6buK0wTuPpuupUpVJO7glbVuTiSfd&#10;p66OzdICZXLHZU8bem7nqF+/5PonAAAA//8DAFBLAwQUAAYACAAAACEAG7oav+EAAAAOAQAADwAA&#10;AGRycy9kb3ducmV2LnhtbEyPzU7DMBCE70i8g7VI3KidhEIb4lSoUu/9AQlubmySgL2ObLdN354t&#10;l3Lb2R3NflMtRmfZ0YTYe5SQTQQwg43XPbYS3narhxmwmBRqZT0aCWcTYVHf3lSq1P6EG3PcppZR&#10;CMZSSehSGkrOY9MZp+LEDwbp9uWDU4lkaLkO6kThzvJciCfuVI/0oVODWXam+dkenITp8jsP5/HT&#10;frTT1XOzfheb3VpIeX83vr4AS2ZMVzNc8AkdamLa+wPqyCzpxywjKw3FPCuAXSxils+B7f92eQG8&#10;rvj/GvUvAAAA//8DAFBLAQItABQABgAIAAAAIQC2gziS/gAAAOEBAAATAAAAAAAAAAAAAAAAAAAA&#10;AABbQ29udGVudF9UeXBlc10ueG1sUEsBAi0AFAAGAAgAAAAhADj9If/WAAAAlAEAAAsAAAAAAAAA&#10;AAAAAAAALwEAAF9yZWxzLy5yZWxzUEsBAi0AFAAGAAgAAAAhAEUm8Cz9AQAA2gMAAA4AAAAAAAAA&#10;AAAAAAAALgIAAGRycy9lMm9Eb2MueG1sUEsBAi0AFAAGAAgAAAAhABu6Gr/hAAAADgEAAA8AAAAA&#10;AAAAAAAAAAAAVwQAAGRycy9kb3ducmV2LnhtbFBLBQYAAAAABAAEAPMAAABlBQAAAAA=&#10;" fillcolor="#40404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4992" behindDoc="1" locked="0" layoutInCell="1" allowOverlap="1" wp14:anchorId="75E39B21" wp14:editId="063429C5">
              <wp:simplePos x="0" y="0"/>
              <wp:positionH relativeFrom="page">
                <wp:posOffset>901700</wp:posOffset>
              </wp:positionH>
              <wp:positionV relativeFrom="page">
                <wp:posOffset>8931910</wp:posOffset>
              </wp:positionV>
              <wp:extent cx="2403475" cy="336550"/>
              <wp:effectExtent l="0" t="0" r="0" b="0"/>
              <wp:wrapNone/>
              <wp:docPr id="6" name="docshape1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34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172BCF" w14:textId="77777777" w:rsidR="00BD6ECD" w:rsidRDefault="00D939E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UMass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Donahue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Institute</w:t>
                          </w:r>
                        </w:p>
                        <w:p w14:paraId="3CF883E2" w14:textId="77777777" w:rsidR="00BD6ECD" w:rsidRDefault="00D939E2">
                          <w:pPr>
                            <w:pStyle w:val="BodyText"/>
                            <w:ind w:left="20"/>
                          </w:pPr>
                          <w:r>
                            <w:t>Applied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Research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and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Program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Evaluation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E39B21" id="_x0000_t202" coordsize="21600,21600" o:spt="202" path="m,l,21600r21600,l21600,xe">
              <v:stroke joinstyle="miter"/>
              <v:path gradientshapeok="t" o:connecttype="rect"/>
            </v:shapetype>
            <v:shape id="docshape122" o:spid="_x0000_s1036" type="#_x0000_t202" style="position:absolute;margin-left:71pt;margin-top:703.3pt;width:189.25pt;height:26.5pt;z-index:-1619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xo97gEAAL4DAAAOAAAAZHJzL2Uyb0RvYy54bWysU9tu2zAMfR+wfxD0vjiXJhuMOEXXosOA&#10;7gJ0+wBalmNhtqhRSuzs60fJcdatb8VeBIoiDw8Pqe310LXiqMkbtIVczOZSaKuwMnZfyO/f7t+8&#10;k8IHsBW0aHUhT9rL693rV9ve5XqJDbaVJsEg1ue9K2QTgsuzzKtGd+Bn6LTlxxqpg8BX2mcVQc/o&#10;XZst5/NN1iNVjlBp79l7Nz7KXcKva63Cl7r2Ooi2kMwtpJPSWcYz220h3xO4xqgzDXgBiw6M5aIX&#10;qDsIIA5knkF1RhF6rMNMYZdhXRulUw/czWL+TzePDTidemFxvLvI5P8frPp8/ErCVIXcSGGh4xFV&#10;qHwsvFguozy98zlHPTqOC8N7HHjMqVXvHlD98MLibQN2r2+IsG80VExvETOzJ6kjjo8gZf8JK64D&#10;h4AJaKipi9qxGoLReUyny2j0EIRi5/Jqvrp6u5ZC8dtqtVmv0+wyyKdsRz580NiJaBSSePQJHY4P&#10;PkQ2kE8hsZjFe9O2afyt/cvBgdGT2EfCI/UwlEPSaT2JUmJ14nYIx6XiT8BGg/RLip4XqpD+5wFI&#10;S9F+tCxJ3L7JoMkoJwOs4tRCBilG8zaMW3pwZPYNI4+iW7xh2WqTOor6jizOdHlJUqPnhY5b+PSe&#10;ov58u91vAAAA//8DAFBLAwQUAAYACAAAACEAz2clOOAAAAANAQAADwAAAGRycy9kb3ducmV2Lnht&#10;bEyPwU7DMBBE70j8g7VI3KjdiFg0jVNVCE5IiDQcODrJNrEar0PstuHvcU5w29kdzb7Jd7Md2AUn&#10;bxwpWK8EMKTGtYY6BZ/V68MTMB80tXpwhAp+0MOuuL3Jdda6K5V4OYSOxRDymVbQhzBmnPumR6v9&#10;yo1I8XZ0k9Uhyqnj7aSvMdwOPBFCcqsNxQ+9HvG5x+Z0OFsF+y8qX8z3e/1RHktTVRtBb/Kk1P3d&#10;vN8CCziHPzMs+BEdishUuzO1ng1RPyaxS1gGISWwaEkTkQKrl1W6kcCLnP9vUfwCAAD//wMAUEsB&#10;Ai0AFAAGAAgAAAAhALaDOJL+AAAA4QEAABMAAAAAAAAAAAAAAAAAAAAAAFtDb250ZW50X1R5cGVz&#10;XS54bWxQSwECLQAUAAYACAAAACEAOP0h/9YAAACUAQAACwAAAAAAAAAAAAAAAAAvAQAAX3JlbHMv&#10;LnJlbHNQSwECLQAUAAYACAAAACEAHNsaPe4BAAC+AwAADgAAAAAAAAAAAAAAAAAuAgAAZHJzL2Uy&#10;b0RvYy54bWxQSwECLQAUAAYACAAAACEAz2clOOAAAAANAQAADwAAAAAAAAAAAAAAAABIBAAAZHJz&#10;L2Rvd25yZXYueG1sUEsFBgAAAAAEAAQA8wAAAFUFAAAAAA==&#10;" filled="f" stroked="f">
              <v:textbox inset="0,0,0,0">
                <w:txbxContent>
                  <w:p w14:paraId="3D172BCF" w14:textId="77777777" w:rsidR="00BD6ECD" w:rsidRDefault="00D939E2">
                    <w:pPr>
                      <w:pStyle w:val="BodyText"/>
                      <w:spacing w:line="245" w:lineRule="exact"/>
                      <w:ind w:left="20"/>
                    </w:pPr>
                    <w:r>
                      <w:t>UMass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Donahue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Institute</w:t>
                    </w:r>
                  </w:p>
                  <w:p w14:paraId="3CF883E2" w14:textId="77777777" w:rsidR="00BD6ECD" w:rsidRDefault="00D939E2">
                    <w:pPr>
                      <w:pStyle w:val="BodyText"/>
                      <w:ind w:left="20"/>
                    </w:pPr>
                    <w:r>
                      <w:t>Applied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Research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and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Evaluation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5504" behindDoc="1" locked="0" layoutInCell="1" allowOverlap="1" wp14:anchorId="37C32505" wp14:editId="33BDC1B9">
              <wp:simplePos x="0" y="0"/>
              <wp:positionH relativeFrom="page">
                <wp:posOffset>6691630</wp:posOffset>
              </wp:positionH>
              <wp:positionV relativeFrom="page">
                <wp:posOffset>9112885</wp:posOffset>
              </wp:positionV>
              <wp:extent cx="217170" cy="152400"/>
              <wp:effectExtent l="0" t="0" r="0" b="0"/>
              <wp:wrapNone/>
              <wp:docPr id="5" name="docshape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72832" w14:textId="7D5BFCA3" w:rsidR="00BD6ECD" w:rsidRDefault="00D939E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99B9E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43EB" w:rsidRPr="004E25C4">
                            <w:rPr>
                              <w:noProof/>
                              <w:color w:val="404040" w:themeColor="text1" w:themeTint="BF"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C32505" id="docshape123" o:spid="_x0000_s1037" type="#_x0000_t202" style="position:absolute;margin-left:526.9pt;margin-top:717.55pt;width:17.1pt;height:12pt;z-index:-16190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5/s6wEAAL0DAAAOAAAAZHJzL2Uyb0RvYy54bWysU21v1DAM/o7Ef4jynesLbEPV9aaxaQhp&#10;MKTBD/Cl6TWijYOTu/b49Tjp9RjwDfElcmzn8ePHzvp6Gnpx0OQN2loWq1wKbRU2xu5q+fXL/au3&#10;UvgAtoEera7lUXt5vXn5Yj26SpfYYd9oEgxifTW6WnYhuCrLvOr0AH6FTlsOtkgDBL7SLmsIRkYf&#10;+qzM88tsRGocodLes/duDspNwm9brcJj23odRF9L5hbSSencxjPbrKHaEbjOqBMN+AcWAxjLRc9Q&#10;dxBA7Mn8BTUYReixDSuFQ4Zta5ROPXA3Rf5HN08dOJ16YXG8O8vk/x+s+nT4TMI0tbyQwsLAI2pQ&#10;+Vi4KF9HeUbnK856cpwXpnc48ZhTq949oPrmhcXbDuxO3xDh2GlomF4RX2bPns44PoJsx4/YcB3Y&#10;B0xAU0tD1I7VEIzOYzqeR6OnIBQ7y+KquOKI4lBxUb7J0+gyqJbHjnx4r3EQ0agl8eQTOBwefIhk&#10;oFpSYi2L96bv0/R7+5uDE6MnkY98Z+Zh2k5JpstFky02R+6GcN4p/gNsdEg/pBh5n2rpv++BtBT9&#10;B8uKxOVbDFqM7WKAVfy0lkGK2bwN85LuHZldx8iz5hZvWLXWpI6ivDOLE13ekdToaZ/jEj6/p6xf&#10;v27zEwAA//8DAFBLAwQUAAYACAAAACEAocZuoeIAAAAPAQAADwAAAGRycy9kb3ducmV2LnhtbEyP&#10;wU7DMBBE70j9B2srcaN2KKnSEKeqEJyQEGk4cHQSN7Ear0PstuHv2ZzKbWd3NPsm2022Zxc9euNQ&#10;QrQSwDTWrjHYSvgq3x4SYD4obFTvUEv41R52+eIuU2njrljoyyG0jELQp0pCF8KQcu7rTlvlV27Q&#10;SLejG60KJMeWN6O6Urjt+aMQG26VQfrQqUG/dLo+Hc5Wwv4bi1fz81F9FsfClOVW4PvmJOX9cto/&#10;Awt6CjczzPiEDjkxVe6MjWc9aRGviT3Q9LSOI2CzRyQJFazmXbyNgOcZ/98j/wMAAP//AwBQSwEC&#10;LQAUAAYACAAAACEAtoM4kv4AAADhAQAAEwAAAAAAAAAAAAAAAAAAAAAAW0NvbnRlbnRfVHlwZXNd&#10;LnhtbFBLAQItABQABgAIAAAAIQA4/SH/1gAAAJQBAAALAAAAAAAAAAAAAAAAAC8BAABfcmVscy8u&#10;cmVsc1BLAQItABQABgAIAAAAIQAL25/s6wEAAL0DAAAOAAAAAAAAAAAAAAAAAC4CAABkcnMvZTJv&#10;RG9jLnhtbFBLAQItABQABgAIAAAAIQChxm6h4gAAAA8BAAAPAAAAAAAAAAAAAAAAAEUEAABkcnMv&#10;ZG93bnJldi54bWxQSwUGAAAAAAQABADzAAAAVAUAAAAA&#10;" filled="f" stroked="f">
              <v:textbox inset="0,0,0,0">
                <w:txbxContent>
                  <w:p w14:paraId="7EE72832" w14:textId="7D5BFCA3" w:rsidR="00BD6ECD" w:rsidRDefault="00D939E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color w:val="999B9E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443EB" w:rsidRPr="004E25C4">
                      <w:rPr>
                        <w:noProof/>
                        <w:color w:val="404040" w:themeColor="text1" w:themeTint="BF"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39FB04" w14:textId="77777777" w:rsidR="003D5ED8" w:rsidRDefault="003D5ED8">
      <w:r>
        <w:separator/>
      </w:r>
    </w:p>
  </w:footnote>
  <w:footnote w:type="continuationSeparator" w:id="0">
    <w:p w14:paraId="4671CDF6" w14:textId="77777777" w:rsidR="003D5ED8" w:rsidRDefault="003D5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FD39D" w14:textId="77777777" w:rsidR="00556387" w:rsidRDefault="005563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0DDA64" w14:textId="77777777" w:rsidR="00556387" w:rsidRDefault="005563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208FC" w14:textId="77777777" w:rsidR="00556387" w:rsidRDefault="005563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626F9" w14:textId="77777777" w:rsidR="00556387" w:rsidRPr="00556387" w:rsidRDefault="00556387" w:rsidP="00556387">
    <w:pPr>
      <w:spacing w:line="223" w:lineRule="exact"/>
      <w:ind w:left="20"/>
      <w:rPr>
        <w:b/>
        <w:color w:val="404040" w:themeColor="text1" w:themeTint="BF"/>
        <w:sz w:val="20"/>
      </w:rPr>
    </w:pPr>
    <w:r w:rsidRPr="00556387">
      <w:rPr>
        <w:b/>
        <w:color w:val="404040" w:themeColor="text1" w:themeTint="BF"/>
        <w:sz w:val="20"/>
      </w:rPr>
      <w:t>Influence</w:t>
    </w:r>
    <w:r w:rsidRPr="00556387">
      <w:rPr>
        <w:b/>
        <w:color w:val="404040" w:themeColor="text1" w:themeTint="BF"/>
        <w:spacing w:val="-3"/>
        <w:sz w:val="20"/>
      </w:rPr>
      <w:t xml:space="preserve"> </w:t>
    </w:r>
    <w:r w:rsidRPr="00556387">
      <w:rPr>
        <w:b/>
        <w:color w:val="404040" w:themeColor="text1" w:themeTint="BF"/>
        <w:sz w:val="20"/>
      </w:rPr>
      <w:t>100</w:t>
    </w:r>
    <w:r w:rsidRPr="00556387">
      <w:rPr>
        <w:b/>
        <w:color w:val="404040" w:themeColor="text1" w:themeTint="BF"/>
        <w:spacing w:val="-2"/>
        <w:sz w:val="20"/>
      </w:rPr>
      <w:t xml:space="preserve"> </w:t>
    </w:r>
    <w:r w:rsidRPr="00556387">
      <w:rPr>
        <w:b/>
        <w:color w:val="404040" w:themeColor="text1" w:themeTint="BF"/>
        <w:sz w:val="20"/>
      </w:rPr>
      <w:t>Year-end</w:t>
    </w:r>
    <w:r w:rsidRPr="00556387">
      <w:rPr>
        <w:b/>
        <w:color w:val="404040" w:themeColor="text1" w:themeTint="BF"/>
        <w:spacing w:val="-2"/>
        <w:sz w:val="20"/>
      </w:rPr>
      <w:t xml:space="preserve"> </w:t>
    </w:r>
    <w:r w:rsidRPr="00556387">
      <w:rPr>
        <w:b/>
        <w:color w:val="404040" w:themeColor="text1" w:themeTint="BF"/>
        <w:sz w:val="20"/>
      </w:rPr>
      <w:t>Field</w:t>
    </w:r>
    <w:r w:rsidRPr="00556387">
      <w:rPr>
        <w:b/>
        <w:color w:val="404040" w:themeColor="text1" w:themeTint="BF"/>
        <w:spacing w:val="1"/>
        <w:sz w:val="20"/>
      </w:rPr>
      <w:t xml:space="preserve"> </w:t>
    </w:r>
    <w:r w:rsidRPr="00556387">
      <w:rPr>
        <w:b/>
        <w:color w:val="404040" w:themeColor="text1" w:themeTint="BF"/>
        <w:sz w:val="20"/>
      </w:rPr>
      <w:t>Guide</w:t>
    </w:r>
    <w:r w:rsidRPr="00556387">
      <w:rPr>
        <w:b/>
        <w:color w:val="404040" w:themeColor="text1" w:themeTint="BF"/>
        <w:spacing w:val="-3"/>
        <w:sz w:val="20"/>
      </w:rPr>
      <w:t xml:space="preserve"> </w:t>
    </w:r>
    <w:r w:rsidRPr="00556387">
      <w:rPr>
        <w:b/>
        <w:color w:val="404040" w:themeColor="text1" w:themeTint="BF"/>
        <w:sz w:val="20"/>
      </w:rPr>
      <w:t>Report</w:t>
    </w:r>
  </w:p>
  <w:p w14:paraId="58F98AD4" w14:textId="78EEBE70" w:rsidR="00BD6ECD" w:rsidRDefault="002F60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8336" behindDoc="1" locked="0" layoutInCell="1" allowOverlap="1" wp14:anchorId="4BFD5408" wp14:editId="39AC1209">
              <wp:simplePos x="0" y="0"/>
              <wp:positionH relativeFrom="page">
                <wp:posOffset>895985</wp:posOffset>
              </wp:positionH>
              <wp:positionV relativeFrom="page">
                <wp:posOffset>1089660</wp:posOffset>
              </wp:positionV>
              <wp:extent cx="5980430" cy="6350"/>
              <wp:effectExtent l="0" t="0" r="0" b="0"/>
              <wp:wrapNone/>
              <wp:docPr id="63" name="docshape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999B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63012A" id="docshape1" o:spid="_x0000_s1026" style="position:absolute;margin-left:70.55pt;margin-top:85.8pt;width:470.9pt;height:.5pt;z-index:-1619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zDA/QEAANgDAAAOAAAAZHJzL2Uyb0RvYy54bWysU9tu2zAMfR+wfxD0vjj31UacokvXYUC3&#10;FWj3AYos28JkUaOUONnXl5LTLOvehr0Iokge8hxSq+tDZ9heoddgSz4ZjTlTVkKlbVPy70937644&#10;80HYShiwquRH5fn1+u2bVe8KNYUWTKWQEYj1Re9K3obgiizzslWd8CNwypKzBuxEIBObrELRE3pn&#10;sul4vMx6wMohSOU9vd4OTr5O+HWtZPhW114FZkpOvYV0Yjq38czWK1E0KFyr5akN8Q9ddEJbKnqG&#10;uhVBsB3qv6A6LRE81GEkocugrrVUiQOxmYxfsXlshVOJC4nj3Vkm//9g5df9AzJdlXw548yKjmZU&#10;gfSx8iSq0ztfUNCje8DIz7t7kD88s7BphW3UDSL0rRIV9ZTisz8SouEplW37L1ARttgFSEIdauwi&#10;IEnADmkex/M81CEwSY+L/Go8n9HYJPmWs0UaVyaKl1yHPnxS0LF4KTnStBO22N/7QL1T6EtI6h2M&#10;ru60McnAZrsxyPaCNiPP8w/5x0iXUvxlmLEx2EJMG9zxJZGMvAZ9tlAdiSPCsF70HejSAv7irKfV&#10;Krn/uROoODOfLemUT+bzuIvJmC/eT8nAS8/20iOsJKiSB86G6yYM+7tzqJuWKk0SaQs3pG2tE/Go&#10;+9DVqVlan0TutOpxPy/tFPX7Q66fAQAA//8DAFBLAwQUAAYACAAAACEANmy39t8AAAAMAQAADwAA&#10;AGRycy9kb3ducmV2LnhtbEyPQU+DQBCF7yb+h82YeLPLEkMrsjSmiScTDbUHe9vCCCg7S9il4L/v&#10;cKq3eTMvb76XbWfbiTMOvnWkQa0iEEilq1qqNRw+Xx82IHwwVJnOEWr4Qw/b/PYmM2nlJirwvA+1&#10;4BDyqdHQhNCnUvqyQWv8yvVIfPt2gzWB5VDLajATh9tOxlGUSGta4g+N6XHXYPm7H62GnUrGaTz+&#10;HN8PKrivD7eui+JN6/u7+eUZRMA5XM2w4DM65Mx0ciNVXnSsH5ViKw9rlYBYHNEmfgJxWlZxAjLP&#10;5P8S+QUAAP//AwBQSwECLQAUAAYACAAAACEAtoM4kv4AAADhAQAAEwAAAAAAAAAAAAAAAAAAAAAA&#10;W0NvbnRlbnRfVHlwZXNdLnhtbFBLAQItABQABgAIAAAAIQA4/SH/1gAAAJQBAAALAAAAAAAAAAAA&#10;AAAAAC8BAABfcmVscy8ucmVsc1BLAQItABQABgAIAAAAIQAiFzDA/QEAANgDAAAOAAAAAAAAAAAA&#10;AAAAAC4CAABkcnMvZTJvRG9jLnhtbFBLAQItABQABgAIAAAAIQA2bLf23wAAAAwBAAAPAAAAAAAA&#10;AAAAAAAAAFcEAABkcnMvZG93bnJldi54bWxQSwUGAAAAAAQABADzAAAAYwUAAAAA&#10;" fillcolor="#999b9e" stroked="f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9347B" w14:textId="7919990C" w:rsidR="00BD6ECD" w:rsidRDefault="002F60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0896" behindDoc="1" locked="0" layoutInCell="1" allowOverlap="1" wp14:anchorId="11EDB49B" wp14:editId="7910C84C">
              <wp:simplePos x="0" y="0"/>
              <wp:positionH relativeFrom="page">
                <wp:posOffset>895985</wp:posOffset>
              </wp:positionH>
              <wp:positionV relativeFrom="page">
                <wp:posOffset>1089660</wp:posOffset>
              </wp:positionV>
              <wp:extent cx="5980430" cy="6350"/>
              <wp:effectExtent l="0" t="0" r="0" b="0"/>
              <wp:wrapNone/>
              <wp:docPr id="58" name="docshape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999B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F2B82C" id="docshape7" o:spid="_x0000_s1026" style="position:absolute;margin-left:70.55pt;margin-top:85.8pt;width:470.9pt;height:.5pt;z-index:-1619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Bu/gEAANgDAAAOAAAAZHJzL2Uyb0RvYy54bWysU8FuEzEQvSPxD5bvZJM0aburbKqSUoRU&#10;oFLhAxzbu2vh9Zixk035esbeNAS4IS6WxzN+fu/NeHVz6C3bawwGXM1nkyln2klQxrU1//rl/s01&#10;ZyEKp4QFp2v+rAO/Wb9+tRp8pefQgVUaGYG4UA2+5l2MviqKIDvdizABrx0lG8BeRAqxLRSKgdB7&#10;W8yn08tiAFQeQeoQ6PRuTPJ1xm8aLePnpgk6Mltz4hbzinndprVYr0TVovCdkUca4h9Y9MI4evQE&#10;dSeiYDs0f0H1RiIEaOJEQl9A0xipswZSM5v+oeapE15nLWRO8Cebwv+DlZ/2j8iMqvmSOuVETz1S&#10;IEN6+Sq5M/hQUdGTf8SkL/gHkN8Cc7DphGv1LSIMnRaKOM1SffHbhRQEusq2w0dQhC12EbJRhwb7&#10;BEgWsEPux/OpH/oQmaTDZXk9XVxQ2yTlLi+WuV2FqF7uegzxvYaepU3NkbqdscX+IcTERVQvJZk7&#10;WKPujbU5wHa7scj2giajLMu35btMnySel1mXih2kayNiOskik67Rny2oZ9KIMI4XfQfadIA/OBto&#10;tGoevu8Eas7sB0c+lbPFIs1iDhbLqzkFeJ7ZnmeEkwRV88jZuN3EcX53Hk3b0UuzLNrBLXnbmCw8&#10;+T6yOpKl8cl+HEc9zed5nKt+fcj1TwAAAP//AwBQSwMEFAAGAAgAAAAhADZst/bfAAAADAEAAA8A&#10;AABkcnMvZG93bnJldi54bWxMj0FPg0AQhe8m/ofNmHizyxJDK7I0poknEw21B3vbwggoO0vYpeC/&#10;73Cqt3kzL2++l21n24kzDr51pEGtIhBIpataqjUcPl8fNiB8MFSZzhFq+EMP2/z2JjNp5SYq8LwP&#10;teAQ8qnR0ITQp1L6skFr/Mr1SHz7doM1geVQy2owE4fbTsZRlEhrWuIPjelx12D5ux+thp1Kxmk8&#10;/hzfDyq4rw+3roviTev7u/nlGUTAOVzNsOAzOuTMdHIjVV50rB+VYisPa5WAWBzRJn4CcVpWcQIy&#10;z+T/EvkFAAD//wMAUEsBAi0AFAAGAAgAAAAhALaDOJL+AAAA4QEAABMAAAAAAAAAAAAAAAAAAAAA&#10;AFtDb250ZW50X1R5cGVzXS54bWxQSwECLQAUAAYACAAAACEAOP0h/9YAAACUAQAACwAAAAAAAAAA&#10;AAAAAAAvAQAAX3JlbHMvLnJlbHNQSwECLQAUAAYACAAAACEABBCgbv4BAADYAwAADgAAAAAAAAAA&#10;AAAAAAAuAgAAZHJzL2Uyb0RvYy54bWxQSwECLQAUAAYACAAAACEANmy39t8AAAAMAQAADwAAAAAA&#10;AAAAAAAAAABYBAAAZHJzL2Rvd25yZXYueG1sUEsFBgAAAAAEAAQA8wAAAGQFAAAAAA==&#10;" fillcolor="#999b9e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21408" behindDoc="1" locked="0" layoutInCell="1" allowOverlap="1" wp14:anchorId="6736602B" wp14:editId="4426C22C">
              <wp:simplePos x="0" y="0"/>
              <wp:positionH relativeFrom="page">
                <wp:posOffset>901700</wp:posOffset>
              </wp:positionH>
              <wp:positionV relativeFrom="page">
                <wp:posOffset>819150</wp:posOffset>
              </wp:positionV>
              <wp:extent cx="2258695" cy="152400"/>
              <wp:effectExtent l="0" t="0" r="0" b="0"/>
              <wp:wrapNone/>
              <wp:docPr id="57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6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EA0D9" w14:textId="77777777" w:rsidR="00BD6ECD" w:rsidRPr="0028693B" w:rsidRDefault="00D939E2">
                          <w:pPr>
                            <w:spacing w:line="223" w:lineRule="exact"/>
                            <w:ind w:left="20"/>
                            <w:rPr>
                              <w:b/>
                              <w:color w:val="595959" w:themeColor="text1" w:themeTint="A6"/>
                              <w:sz w:val="20"/>
                            </w:rPr>
                          </w:pPr>
                          <w:r w:rsidRPr="0028693B">
                            <w:rPr>
                              <w:b/>
                              <w:color w:val="595959" w:themeColor="text1" w:themeTint="A6"/>
                              <w:sz w:val="20"/>
                            </w:rPr>
                            <w:t>Influence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z w:val="20"/>
                            </w:rPr>
                            <w:t>100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z w:val="20"/>
                            </w:rPr>
                            <w:t>Year-end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pacing w:val="-2"/>
                              <w:sz w:val="20"/>
                            </w:rPr>
                            <w:t xml:space="preserve"> 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z w:val="20"/>
                            </w:rPr>
                            <w:t>Field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z w:val="20"/>
                            </w:rPr>
                            <w:t>Guide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8693B">
                            <w:rPr>
                              <w:b/>
                              <w:color w:val="595959" w:themeColor="text1" w:themeTint="A6"/>
                              <w:sz w:val="20"/>
                            </w:rPr>
                            <w:t>Report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6602B" id="_x0000_t202" coordsize="21600,21600" o:spt="202" path="m,l,21600r21600,l21600,xe">
              <v:stroke joinstyle="miter"/>
              <v:path gradientshapeok="t" o:connecttype="rect"/>
            </v:shapetype>
            <v:shape id="docshape8" o:spid="_x0000_s1033" type="#_x0000_t202" style="position:absolute;margin-left:71pt;margin-top:64.5pt;width:177.85pt;height:12pt;z-index:-1619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BHi7AEAAL0DAAAOAAAAZHJzL2Uyb0RvYy54bWysU1GP0zAMfkfiP0R5Z90qdoxq3em40yGk&#10;g0M6+AFumq4RbRycbO349TjpOg54Q7xEjmN//vzZ2V6PfSeOmrxBW8rVYimFtgprY/el/Prl/tVG&#10;Ch/A1tCh1aU8aS+vdy9fbAdX6Bxb7GpNgkGsLwZXyjYEV2SZV63uwS/QacuPDVIPga+0z2qCgdH7&#10;LsuXy6tsQKododLes/duepS7hN80WoXHpvE6iK6UzC2kk9JZxTPbbaHYE7jWqDMN+AcWPRjLRS9Q&#10;dxBAHMj8BdUbReixCQuFfYZNY5ROPXA3q+Uf3Ty14HTqhcXx7iKT/3+w6tPxMwlTl3L9RgoLPc+o&#10;RuVj5U1UZ3C+4KAnx2FhfIcjTzl16t0Dqm9eWLxtwe71DREOrYaa2a1iZvYsdcLxEaQaPmLNVeAQ&#10;MAGNDfVROhZDMDpP6XSZjB6DUOzM8/Xm6u1aCsVvq3X+eplGl0ExZzvy4b3GXkSjlMSTT+hwfPAh&#10;soFiDonFLN6brkvT7+xvDg6MnsQ+Ep6oh7Eak0z5LEqF9YnbIZx2iv8AGy3SDykG3qdS+u8HIC1F&#10;98GyJHH5ZoNmo5oNsIpTSxmkmMzbMC3pwZHZt4w8iW7xhmVrTOoo6juxONPlHUmNnvc5LuHze4r6&#10;9et2PwEAAP//AwBQSwMEFAAGAAgAAAAhACjyVoDeAAAACwEAAA8AAABkcnMvZG93bnJldi54bWxM&#10;T0FOwzAQvCPxB2uRuFGbUFoS4lQVghMSIg0Hjk68TaLG6xC7bfg9ywluMzuj2Zl8M7tBnHAKvScN&#10;twsFAqnxtqdWw0f1cvMAIkRD1gyeUMM3BtgUlxe5yaw/U4mnXWwFh1DIjIYuxjGTMjQdOhMWfkRi&#10;be8nZyLTqZV2MmcOd4NMlFpJZ3riD50Z8anD5rA7Og3bTyqf+6+3+r3cl31VpYpeVwetr6/m7SOI&#10;iHP8M8Nvfa4OBXeq/ZFsEAPzZcJbIoMkZcCOZbpeg6j5cn+nQBa5/L+h+AEAAP//AwBQSwECLQAU&#10;AAYACAAAACEAtoM4kv4AAADhAQAAEwAAAAAAAAAAAAAAAAAAAAAAW0NvbnRlbnRfVHlwZXNdLnht&#10;bFBLAQItABQABgAIAAAAIQA4/SH/1gAAAJQBAAALAAAAAAAAAAAAAAAAAC8BAABfcmVscy8ucmVs&#10;c1BLAQItABQABgAIAAAAIQB27BHi7AEAAL0DAAAOAAAAAAAAAAAAAAAAAC4CAABkcnMvZTJvRG9j&#10;LnhtbFBLAQItABQABgAIAAAAIQAo8laA3gAAAAsBAAAPAAAAAAAAAAAAAAAAAEYEAABkcnMvZG93&#10;bnJldi54bWxQSwUGAAAAAAQABADzAAAAUQUAAAAA&#10;" filled="f" stroked="f">
              <v:textbox inset="0,0,0,0">
                <w:txbxContent>
                  <w:p w14:paraId="2B6EA0D9" w14:textId="77777777" w:rsidR="00BD6ECD" w:rsidRPr="0028693B" w:rsidRDefault="00D939E2">
                    <w:pPr>
                      <w:spacing w:line="223" w:lineRule="exact"/>
                      <w:ind w:left="20"/>
                      <w:rPr>
                        <w:b/>
                        <w:color w:val="595959" w:themeColor="text1" w:themeTint="A6"/>
                        <w:sz w:val="20"/>
                      </w:rPr>
                    </w:pPr>
                    <w:r w:rsidRPr="0028693B">
                      <w:rPr>
                        <w:b/>
                        <w:color w:val="595959" w:themeColor="text1" w:themeTint="A6"/>
                        <w:sz w:val="20"/>
                      </w:rPr>
                      <w:t>Influence</w:t>
                    </w:r>
                    <w:r w:rsidRPr="0028693B">
                      <w:rPr>
                        <w:b/>
                        <w:color w:val="595959" w:themeColor="text1" w:themeTint="A6"/>
                        <w:spacing w:val="-3"/>
                        <w:sz w:val="20"/>
                      </w:rPr>
                      <w:t xml:space="preserve"> </w:t>
                    </w:r>
                    <w:r w:rsidRPr="0028693B">
                      <w:rPr>
                        <w:b/>
                        <w:color w:val="595959" w:themeColor="text1" w:themeTint="A6"/>
                        <w:sz w:val="20"/>
                      </w:rPr>
                      <w:t>100</w:t>
                    </w:r>
                    <w:r w:rsidRPr="0028693B">
                      <w:rPr>
                        <w:b/>
                        <w:color w:val="595959" w:themeColor="text1" w:themeTint="A6"/>
                        <w:spacing w:val="-2"/>
                        <w:sz w:val="20"/>
                      </w:rPr>
                      <w:t xml:space="preserve"> </w:t>
                    </w:r>
                    <w:r w:rsidRPr="0028693B">
                      <w:rPr>
                        <w:b/>
                        <w:color w:val="595959" w:themeColor="text1" w:themeTint="A6"/>
                        <w:sz w:val="20"/>
                      </w:rPr>
                      <w:t>Year-end</w:t>
                    </w:r>
                    <w:r w:rsidRPr="0028693B">
                      <w:rPr>
                        <w:b/>
                        <w:color w:val="595959" w:themeColor="text1" w:themeTint="A6"/>
                        <w:spacing w:val="-2"/>
                        <w:sz w:val="20"/>
                      </w:rPr>
                      <w:t xml:space="preserve"> </w:t>
                    </w:r>
                    <w:r w:rsidRPr="0028693B">
                      <w:rPr>
                        <w:b/>
                        <w:color w:val="595959" w:themeColor="text1" w:themeTint="A6"/>
                        <w:sz w:val="20"/>
                      </w:rPr>
                      <w:t>Field</w:t>
                    </w:r>
                    <w:r w:rsidRPr="0028693B">
                      <w:rPr>
                        <w:b/>
                        <w:color w:val="595959" w:themeColor="text1" w:themeTint="A6"/>
                        <w:spacing w:val="1"/>
                        <w:sz w:val="20"/>
                      </w:rPr>
                      <w:t xml:space="preserve"> </w:t>
                    </w:r>
                    <w:r w:rsidRPr="0028693B">
                      <w:rPr>
                        <w:b/>
                        <w:color w:val="595959" w:themeColor="text1" w:themeTint="A6"/>
                        <w:sz w:val="20"/>
                      </w:rPr>
                      <w:t>Guide</w:t>
                    </w:r>
                    <w:r w:rsidRPr="0028693B">
                      <w:rPr>
                        <w:b/>
                        <w:color w:val="595959" w:themeColor="text1" w:themeTint="A6"/>
                        <w:spacing w:val="-3"/>
                        <w:sz w:val="20"/>
                      </w:rPr>
                      <w:t xml:space="preserve"> </w:t>
                    </w:r>
                    <w:r w:rsidRPr="0028693B">
                      <w:rPr>
                        <w:b/>
                        <w:color w:val="595959" w:themeColor="text1" w:themeTint="A6"/>
                        <w:sz w:val="20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595C0" w14:textId="77777777" w:rsidR="00BD6ECD" w:rsidRDefault="00BD6ECD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7803F" w14:textId="77777777" w:rsidR="00BD6ECD" w:rsidRDefault="00BD6ECD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84540" w14:textId="77777777" w:rsidR="00BD6ECD" w:rsidRDefault="00BD6ECD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39BBE" w14:textId="77777777" w:rsidR="00125176" w:rsidRPr="00125176" w:rsidRDefault="00125176" w:rsidP="00125176">
    <w:pPr>
      <w:spacing w:line="223" w:lineRule="exact"/>
      <w:ind w:left="20"/>
      <w:rPr>
        <w:b/>
        <w:color w:val="404040" w:themeColor="text1" w:themeTint="BF"/>
        <w:sz w:val="20"/>
      </w:rPr>
    </w:pPr>
    <w:r w:rsidRPr="00125176">
      <w:rPr>
        <w:b/>
        <w:color w:val="404040" w:themeColor="text1" w:themeTint="BF"/>
        <w:sz w:val="20"/>
      </w:rPr>
      <w:t>Influence</w:t>
    </w:r>
    <w:r w:rsidRPr="00125176">
      <w:rPr>
        <w:b/>
        <w:color w:val="404040" w:themeColor="text1" w:themeTint="BF"/>
        <w:spacing w:val="-3"/>
        <w:sz w:val="20"/>
      </w:rPr>
      <w:t xml:space="preserve"> </w:t>
    </w:r>
    <w:r w:rsidRPr="00125176">
      <w:rPr>
        <w:b/>
        <w:color w:val="404040" w:themeColor="text1" w:themeTint="BF"/>
        <w:sz w:val="20"/>
      </w:rPr>
      <w:t>100</w:t>
    </w:r>
    <w:r w:rsidRPr="00125176">
      <w:rPr>
        <w:b/>
        <w:color w:val="404040" w:themeColor="text1" w:themeTint="BF"/>
        <w:spacing w:val="-2"/>
        <w:sz w:val="20"/>
      </w:rPr>
      <w:t xml:space="preserve"> </w:t>
    </w:r>
    <w:r w:rsidRPr="00125176">
      <w:rPr>
        <w:b/>
        <w:color w:val="404040" w:themeColor="text1" w:themeTint="BF"/>
        <w:sz w:val="20"/>
      </w:rPr>
      <w:t>Year-end</w:t>
    </w:r>
    <w:r w:rsidRPr="00125176">
      <w:rPr>
        <w:b/>
        <w:color w:val="404040" w:themeColor="text1" w:themeTint="BF"/>
        <w:spacing w:val="-2"/>
        <w:sz w:val="20"/>
      </w:rPr>
      <w:t xml:space="preserve"> </w:t>
    </w:r>
    <w:r w:rsidRPr="00125176">
      <w:rPr>
        <w:b/>
        <w:color w:val="404040" w:themeColor="text1" w:themeTint="BF"/>
        <w:sz w:val="20"/>
      </w:rPr>
      <w:t>Field</w:t>
    </w:r>
    <w:r w:rsidRPr="00125176">
      <w:rPr>
        <w:b/>
        <w:color w:val="404040" w:themeColor="text1" w:themeTint="BF"/>
        <w:spacing w:val="1"/>
        <w:sz w:val="20"/>
      </w:rPr>
      <w:t xml:space="preserve"> </w:t>
    </w:r>
    <w:r w:rsidRPr="00125176">
      <w:rPr>
        <w:b/>
        <w:color w:val="404040" w:themeColor="text1" w:themeTint="BF"/>
        <w:sz w:val="20"/>
      </w:rPr>
      <w:t>Guide</w:t>
    </w:r>
    <w:r w:rsidRPr="00125176">
      <w:rPr>
        <w:b/>
        <w:color w:val="404040" w:themeColor="text1" w:themeTint="BF"/>
        <w:spacing w:val="-3"/>
        <w:sz w:val="20"/>
      </w:rPr>
      <w:t xml:space="preserve"> </w:t>
    </w:r>
    <w:r w:rsidRPr="00125176">
      <w:rPr>
        <w:b/>
        <w:color w:val="404040" w:themeColor="text1" w:themeTint="BF"/>
        <w:sz w:val="20"/>
      </w:rPr>
      <w:t>Report</w:t>
    </w:r>
  </w:p>
  <w:p w14:paraId="08D7FD5B" w14:textId="24CD73F2" w:rsidR="00BD6ECD" w:rsidRDefault="002F606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3456" behindDoc="1" locked="0" layoutInCell="1" allowOverlap="1" wp14:anchorId="2CD679A5" wp14:editId="35446384">
              <wp:simplePos x="0" y="0"/>
              <wp:positionH relativeFrom="page">
                <wp:posOffset>895985</wp:posOffset>
              </wp:positionH>
              <wp:positionV relativeFrom="page">
                <wp:posOffset>1089660</wp:posOffset>
              </wp:positionV>
              <wp:extent cx="5980430" cy="6350"/>
              <wp:effectExtent l="0" t="0" r="0" b="0"/>
              <wp:wrapNone/>
              <wp:docPr id="20" name="docshape1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0430" cy="6350"/>
                      </a:xfrm>
                      <a:prstGeom prst="rect">
                        <a:avLst/>
                      </a:prstGeom>
                      <a:solidFill>
                        <a:srgbClr val="999B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CFD740" id="docshape119" o:spid="_x0000_s1026" style="position:absolute;margin-left:70.55pt;margin-top:85.8pt;width:470.9pt;height:.5pt;z-index:-16193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z6+/wEAANoDAAAOAAAAZHJzL2Uyb0RvYy54bWysU1Fv0zAQfkfiP1h+p2m6dixR02l0DCEN&#10;mLTxA1zbSSwSnzm7Tcuv39npShlviBfL5zt//r7vzsvrfd+xnUZvwFY8n0w501aCMrap+Penu3dX&#10;nPkgrBIdWF3xg/b8evX2zXJwpZ5BC53SyAjE+nJwFW9DcGWWednqXvgJOG0pWQP2IlCITaZQDITe&#10;d9lsOr3MBkDlEKT2nk5vxyRfJfy61jJ8q2uvA+sqTtxCWjGtm7hmq6UoGxSuNfJIQ/wDi14YS4+e&#10;oG5FEGyL5i+o3kgED3WYSOgzqGsjddJAavLpKzWPrXA6aSFzvDvZ5P8frPy6e0BmVMVnZI8VPfVI&#10;gfTx5Twvoj+D8yWVPboHjAq9uwf5wzML61bYRt8gwtBqoYhVHuuzPy7EwNNVthm+gCJ0sQ2QrNrX&#10;2EdAMoHtU0cOp47ofWCSDhfF1XR+Qcwk5S4vFqlhmShf7jr04ZOGnsVNxZH6nbDF7t6HyEWULyWJ&#10;O3RG3ZmuSwE2m3WHbCdoNoqi+FB8TPRJ4nlZZ2OxhXhtRIwnSWTUNfqzAXUgjQjjgNGHoE0L+Iuz&#10;gYar4v7nVqDmrPtsyacin8/jNKZgvngfvcfzzOY8I6wkqIoHzsbtOowTvHVompZeypNoCzfkbW2S&#10;8Oj7yOpIlgYo+XEc9jih53Gq+v0lV88AAAD//wMAUEsDBBQABgAIAAAAIQA2bLf23wAAAAwBAAAP&#10;AAAAZHJzL2Rvd25yZXYueG1sTI9BT4NAEIXvJv6HzZh4s8sSQyuyNKaJJxMNtQd728IIKDtL2KXg&#10;v+9wqrd5My9vvpdtZ9uJMw6+daRBrSIQSKWrWqo1HD5fHzYgfDBUmc4RavhDD9v89iYzaeUmKvC8&#10;D7XgEPKp0dCE0KdS+rJBa/zK9Uh8+3aDNYHlUMtqMBOH207GUZRIa1riD43pcddg+bsfrYadSsZp&#10;PP4c3w8quK8Pt66L4k3r+7v55RlEwDlczbDgMzrkzHRyI1VedKwflWIrD2uVgFgc0SZ+AnFaVnEC&#10;Ms/k/xL5BQAA//8DAFBLAQItABQABgAIAAAAIQC2gziS/gAAAOEBAAATAAAAAAAAAAAAAAAAAAAA&#10;AABbQ29udGVudF9UeXBlc10ueG1sUEsBAi0AFAAGAAgAAAAhADj9If/WAAAAlAEAAAsAAAAAAAAA&#10;AAAAAAAALwEAAF9yZWxzLy5yZWxzUEsBAi0AFAAGAAgAAAAhABEHPr7/AQAA2gMAAA4AAAAAAAAA&#10;AAAAAAAALgIAAGRycy9lMm9Eb2MueG1sUEsBAi0AFAAGAAgAAAAhADZst/bfAAAADAEAAA8AAAAA&#10;AAAAAAAAAAAAWQQAAGRycy9kb3ducmV2LnhtbFBLBQYAAAAABAAEAPMAAABlBQAAAAA=&#10;" fillcolor="#999b9e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04651"/>
    <w:multiLevelType w:val="hybridMultilevel"/>
    <w:tmpl w:val="92DC67D8"/>
    <w:lvl w:ilvl="0" w:tplc="65F836F0">
      <w:start w:val="1"/>
      <w:numFmt w:val="decimal"/>
      <w:lvlText w:val="%1."/>
      <w:lvlJc w:val="left"/>
      <w:pPr>
        <w:ind w:left="859" w:hanging="360"/>
      </w:pPr>
      <w:rPr>
        <w:rFonts w:ascii="Calibri" w:eastAsia="Calibri" w:hAnsi="Calibri" w:cs="Calibri" w:hint="default"/>
        <w:b/>
        <w:bCs/>
        <w:i w:val="0"/>
        <w:iCs w:val="0"/>
        <w:color w:val="404142"/>
        <w:spacing w:val="-1"/>
        <w:w w:val="99"/>
        <w:sz w:val="32"/>
        <w:szCs w:val="32"/>
        <w:lang w:val="en-US" w:eastAsia="en-US" w:bidi="ar-SA"/>
      </w:rPr>
    </w:lvl>
    <w:lvl w:ilvl="1" w:tplc="06380246">
      <w:numFmt w:val="bullet"/>
      <w:lvlText w:val="•"/>
      <w:lvlJc w:val="left"/>
      <w:pPr>
        <w:ind w:left="1738" w:hanging="360"/>
      </w:pPr>
      <w:rPr>
        <w:rFonts w:hint="default"/>
        <w:lang w:val="en-US" w:eastAsia="en-US" w:bidi="ar-SA"/>
      </w:rPr>
    </w:lvl>
    <w:lvl w:ilvl="2" w:tplc="94367F10">
      <w:numFmt w:val="bullet"/>
      <w:lvlText w:val="•"/>
      <w:lvlJc w:val="left"/>
      <w:pPr>
        <w:ind w:left="2616" w:hanging="360"/>
      </w:pPr>
      <w:rPr>
        <w:rFonts w:hint="default"/>
        <w:lang w:val="en-US" w:eastAsia="en-US" w:bidi="ar-SA"/>
      </w:rPr>
    </w:lvl>
    <w:lvl w:ilvl="3" w:tplc="08F4DA42">
      <w:numFmt w:val="bullet"/>
      <w:lvlText w:val="•"/>
      <w:lvlJc w:val="left"/>
      <w:pPr>
        <w:ind w:left="3494" w:hanging="360"/>
      </w:pPr>
      <w:rPr>
        <w:rFonts w:hint="default"/>
        <w:lang w:val="en-US" w:eastAsia="en-US" w:bidi="ar-SA"/>
      </w:rPr>
    </w:lvl>
    <w:lvl w:ilvl="4" w:tplc="AC10973C">
      <w:numFmt w:val="bullet"/>
      <w:lvlText w:val="•"/>
      <w:lvlJc w:val="left"/>
      <w:pPr>
        <w:ind w:left="4372" w:hanging="360"/>
      </w:pPr>
      <w:rPr>
        <w:rFonts w:hint="default"/>
        <w:lang w:val="en-US" w:eastAsia="en-US" w:bidi="ar-SA"/>
      </w:rPr>
    </w:lvl>
    <w:lvl w:ilvl="5" w:tplc="4BF2149A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C7967FF4">
      <w:numFmt w:val="bullet"/>
      <w:lvlText w:val="•"/>
      <w:lvlJc w:val="left"/>
      <w:pPr>
        <w:ind w:left="6128" w:hanging="360"/>
      </w:pPr>
      <w:rPr>
        <w:rFonts w:hint="default"/>
        <w:lang w:val="en-US" w:eastAsia="en-US" w:bidi="ar-SA"/>
      </w:rPr>
    </w:lvl>
    <w:lvl w:ilvl="7" w:tplc="144E6B16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8" w:tplc="8C22668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9A03AD3"/>
    <w:multiLevelType w:val="hybridMultilevel"/>
    <w:tmpl w:val="E996CE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A27567"/>
    <w:multiLevelType w:val="hybridMultilevel"/>
    <w:tmpl w:val="8A602D30"/>
    <w:lvl w:ilvl="0" w:tplc="04090015">
      <w:start w:val="1"/>
      <w:numFmt w:val="upperLetter"/>
      <w:lvlText w:val="%1."/>
      <w:lvlJc w:val="left"/>
      <w:pPr>
        <w:ind w:left="1439" w:hanging="360"/>
      </w:p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3" w15:restartNumberingAfterBreak="0">
    <w:nsid w:val="51A613DF"/>
    <w:multiLevelType w:val="hybridMultilevel"/>
    <w:tmpl w:val="11901FEA"/>
    <w:lvl w:ilvl="0" w:tplc="A9DE2016">
      <w:start w:val="1"/>
      <w:numFmt w:val="upperLetter"/>
      <w:lvlText w:val="%1."/>
      <w:lvlJc w:val="left"/>
      <w:pPr>
        <w:ind w:left="49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77FA5034">
      <w:numFmt w:val="bullet"/>
      <w:lvlText w:val=""/>
      <w:lvlJc w:val="left"/>
      <w:pPr>
        <w:ind w:left="1003" w:hanging="28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9499"/>
        <w:w w:val="100"/>
        <w:sz w:val="22"/>
        <w:szCs w:val="22"/>
        <w:lang w:val="en-US" w:eastAsia="en-US" w:bidi="ar-SA"/>
      </w:rPr>
    </w:lvl>
    <w:lvl w:ilvl="2" w:tplc="72D6F13A">
      <w:numFmt w:val="bullet"/>
      <w:lvlText w:val="•"/>
      <w:lvlJc w:val="left"/>
      <w:pPr>
        <w:ind w:left="1960" w:hanging="289"/>
      </w:pPr>
      <w:rPr>
        <w:rFonts w:hint="default"/>
        <w:lang w:val="en-US" w:eastAsia="en-US" w:bidi="ar-SA"/>
      </w:rPr>
    </w:lvl>
    <w:lvl w:ilvl="3" w:tplc="E324A15E">
      <w:numFmt w:val="bullet"/>
      <w:lvlText w:val="•"/>
      <w:lvlJc w:val="left"/>
      <w:pPr>
        <w:ind w:left="2920" w:hanging="289"/>
      </w:pPr>
      <w:rPr>
        <w:rFonts w:hint="default"/>
        <w:lang w:val="en-US" w:eastAsia="en-US" w:bidi="ar-SA"/>
      </w:rPr>
    </w:lvl>
    <w:lvl w:ilvl="4" w:tplc="01324F98">
      <w:numFmt w:val="bullet"/>
      <w:lvlText w:val="•"/>
      <w:lvlJc w:val="left"/>
      <w:pPr>
        <w:ind w:left="3880" w:hanging="289"/>
      </w:pPr>
      <w:rPr>
        <w:rFonts w:hint="default"/>
        <w:lang w:val="en-US" w:eastAsia="en-US" w:bidi="ar-SA"/>
      </w:rPr>
    </w:lvl>
    <w:lvl w:ilvl="5" w:tplc="CBCC0430">
      <w:numFmt w:val="bullet"/>
      <w:lvlText w:val="•"/>
      <w:lvlJc w:val="left"/>
      <w:pPr>
        <w:ind w:left="4840" w:hanging="289"/>
      </w:pPr>
      <w:rPr>
        <w:rFonts w:hint="default"/>
        <w:lang w:val="en-US" w:eastAsia="en-US" w:bidi="ar-SA"/>
      </w:rPr>
    </w:lvl>
    <w:lvl w:ilvl="6" w:tplc="F050B674">
      <w:numFmt w:val="bullet"/>
      <w:lvlText w:val="•"/>
      <w:lvlJc w:val="left"/>
      <w:pPr>
        <w:ind w:left="5800" w:hanging="289"/>
      </w:pPr>
      <w:rPr>
        <w:rFonts w:hint="default"/>
        <w:lang w:val="en-US" w:eastAsia="en-US" w:bidi="ar-SA"/>
      </w:rPr>
    </w:lvl>
    <w:lvl w:ilvl="7" w:tplc="24EA8B36">
      <w:numFmt w:val="bullet"/>
      <w:lvlText w:val="•"/>
      <w:lvlJc w:val="left"/>
      <w:pPr>
        <w:ind w:left="6760" w:hanging="289"/>
      </w:pPr>
      <w:rPr>
        <w:rFonts w:hint="default"/>
        <w:lang w:val="en-US" w:eastAsia="en-US" w:bidi="ar-SA"/>
      </w:rPr>
    </w:lvl>
    <w:lvl w:ilvl="8" w:tplc="F94A4AB0">
      <w:numFmt w:val="bullet"/>
      <w:lvlText w:val="•"/>
      <w:lvlJc w:val="left"/>
      <w:pPr>
        <w:ind w:left="7720" w:hanging="289"/>
      </w:pPr>
      <w:rPr>
        <w:rFonts w:hint="default"/>
        <w:lang w:val="en-US" w:eastAsia="en-US" w:bidi="ar-SA"/>
      </w:rPr>
    </w:lvl>
  </w:abstractNum>
  <w:abstractNum w:abstractNumId="4" w15:restartNumberingAfterBreak="0">
    <w:nsid w:val="61C636BC"/>
    <w:multiLevelType w:val="hybridMultilevel"/>
    <w:tmpl w:val="F78A087A"/>
    <w:lvl w:ilvl="0" w:tplc="A26EC5FA">
      <w:numFmt w:val="bullet"/>
      <w:lvlText w:val=""/>
      <w:lvlJc w:val="left"/>
      <w:pPr>
        <w:ind w:left="427" w:hanging="28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C62D0E8">
      <w:numFmt w:val="bullet"/>
      <w:lvlText w:val="•"/>
      <w:lvlJc w:val="left"/>
      <w:pPr>
        <w:ind w:left="1342" w:hanging="289"/>
      </w:pPr>
      <w:rPr>
        <w:rFonts w:hint="default"/>
        <w:lang w:val="en-US" w:eastAsia="en-US" w:bidi="ar-SA"/>
      </w:rPr>
    </w:lvl>
    <w:lvl w:ilvl="2" w:tplc="FE7C625E">
      <w:numFmt w:val="bullet"/>
      <w:lvlText w:val="•"/>
      <w:lvlJc w:val="left"/>
      <w:pPr>
        <w:ind w:left="2264" w:hanging="289"/>
      </w:pPr>
      <w:rPr>
        <w:rFonts w:hint="default"/>
        <w:lang w:val="en-US" w:eastAsia="en-US" w:bidi="ar-SA"/>
      </w:rPr>
    </w:lvl>
    <w:lvl w:ilvl="3" w:tplc="2146D412">
      <w:numFmt w:val="bullet"/>
      <w:lvlText w:val="•"/>
      <w:lvlJc w:val="left"/>
      <w:pPr>
        <w:ind w:left="3186" w:hanging="289"/>
      </w:pPr>
      <w:rPr>
        <w:rFonts w:hint="default"/>
        <w:lang w:val="en-US" w:eastAsia="en-US" w:bidi="ar-SA"/>
      </w:rPr>
    </w:lvl>
    <w:lvl w:ilvl="4" w:tplc="597A0BF2">
      <w:numFmt w:val="bullet"/>
      <w:lvlText w:val="•"/>
      <w:lvlJc w:val="left"/>
      <w:pPr>
        <w:ind w:left="4108" w:hanging="289"/>
      </w:pPr>
      <w:rPr>
        <w:rFonts w:hint="default"/>
        <w:lang w:val="en-US" w:eastAsia="en-US" w:bidi="ar-SA"/>
      </w:rPr>
    </w:lvl>
    <w:lvl w:ilvl="5" w:tplc="B296D69C">
      <w:numFmt w:val="bullet"/>
      <w:lvlText w:val="•"/>
      <w:lvlJc w:val="left"/>
      <w:pPr>
        <w:ind w:left="5030" w:hanging="289"/>
      </w:pPr>
      <w:rPr>
        <w:rFonts w:hint="default"/>
        <w:lang w:val="en-US" w:eastAsia="en-US" w:bidi="ar-SA"/>
      </w:rPr>
    </w:lvl>
    <w:lvl w:ilvl="6" w:tplc="9EB05260">
      <w:numFmt w:val="bullet"/>
      <w:lvlText w:val="•"/>
      <w:lvlJc w:val="left"/>
      <w:pPr>
        <w:ind w:left="5952" w:hanging="289"/>
      </w:pPr>
      <w:rPr>
        <w:rFonts w:hint="default"/>
        <w:lang w:val="en-US" w:eastAsia="en-US" w:bidi="ar-SA"/>
      </w:rPr>
    </w:lvl>
    <w:lvl w:ilvl="7" w:tplc="9EC0D84A">
      <w:numFmt w:val="bullet"/>
      <w:lvlText w:val="•"/>
      <w:lvlJc w:val="left"/>
      <w:pPr>
        <w:ind w:left="6874" w:hanging="289"/>
      </w:pPr>
      <w:rPr>
        <w:rFonts w:hint="default"/>
        <w:lang w:val="en-US" w:eastAsia="en-US" w:bidi="ar-SA"/>
      </w:rPr>
    </w:lvl>
    <w:lvl w:ilvl="8" w:tplc="239A1F60">
      <w:numFmt w:val="bullet"/>
      <w:lvlText w:val="•"/>
      <w:lvlJc w:val="left"/>
      <w:pPr>
        <w:ind w:left="7796" w:hanging="289"/>
      </w:pPr>
      <w:rPr>
        <w:rFonts w:hint="default"/>
        <w:lang w:val="en-US" w:eastAsia="en-US" w:bidi="ar-SA"/>
      </w:rPr>
    </w:lvl>
  </w:abstractNum>
  <w:abstractNum w:abstractNumId="5" w15:restartNumberingAfterBreak="0">
    <w:nsid w:val="78DC6F1C"/>
    <w:multiLevelType w:val="hybridMultilevel"/>
    <w:tmpl w:val="10607A66"/>
    <w:lvl w:ilvl="0" w:tplc="314458B8">
      <w:start w:val="3"/>
      <w:numFmt w:val="upperLetter"/>
      <w:lvlText w:val="%1."/>
      <w:lvlJc w:val="left"/>
      <w:pPr>
        <w:ind w:left="666" w:hanging="360"/>
      </w:pPr>
      <w:rPr>
        <w:rFonts w:hint="default"/>
        <w:b/>
        <w:bCs/>
        <w:sz w:val="29"/>
        <w:szCs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0476D1"/>
    <w:multiLevelType w:val="hybridMultilevel"/>
    <w:tmpl w:val="8AB26082"/>
    <w:lvl w:ilvl="0" w:tplc="B088CE4E">
      <w:start w:val="1"/>
      <w:numFmt w:val="upperLetter"/>
      <w:lvlText w:val="%1."/>
      <w:lvlJc w:val="left"/>
      <w:pPr>
        <w:ind w:left="666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CD"/>
    <w:rsid w:val="00014F12"/>
    <w:rsid w:val="000D66BC"/>
    <w:rsid w:val="00125176"/>
    <w:rsid w:val="001524CD"/>
    <w:rsid w:val="002113DF"/>
    <w:rsid w:val="002404D2"/>
    <w:rsid w:val="00244D1A"/>
    <w:rsid w:val="00270C9D"/>
    <w:rsid w:val="0028693B"/>
    <w:rsid w:val="002949BA"/>
    <w:rsid w:val="002F6065"/>
    <w:rsid w:val="003006FF"/>
    <w:rsid w:val="00346855"/>
    <w:rsid w:val="0037558A"/>
    <w:rsid w:val="00390EEC"/>
    <w:rsid w:val="003D5ED8"/>
    <w:rsid w:val="003F081A"/>
    <w:rsid w:val="004067DE"/>
    <w:rsid w:val="00461207"/>
    <w:rsid w:val="004E25C4"/>
    <w:rsid w:val="00556387"/>
    <w:rsid w:val="005642F2"/>
    <w:rsid w:val="005A462A"/>
    <w:rsid w:val="005B3C9D"/>
    <w:rsid w:val="00621A61"/>
    <w:rsid w:val="006C62FF"/>
    <w:rsid w:val="00702F4C"/>
    <w:rsid w:val="00713590"/>
    <w:rsid w:val="00744259"/>
    <w:rsid w:val="007443EB"/>
    <w:rsid w:val="00831D05"/>
    <w:rsid w:val="00834039"/>
    <w:rsid w:val="008D374B"/>
    <w:rsid w:val="008E4390"/>
    <w:rsid w:val="009A1630"/>
    <w:rsid w:val="00A71FEC"/>
    <w:rsid w:val="00AE569C"/>
    <w:rsid w:val="00B357CE"/>
    <w:rsid w:val="00B40BE4"/>
    <w:rsid w:val="00BD6ECD"/>
    <w:rsid w:val="00C21925"/>
    <w:rsid w:val="00C52D2C"/>
    <w:rsid w:val="00C7190E"/>
    <w:rsid w:val="00C80281"/>
    <w:rsid w:val="00C913C9"/>
    <w:rsid w:val="00D1675D"/>
    <w:rsid w:val="00D82C9F"/>
    <w:rsid w:val="00D939E2"/>
    <w:rsid w:val="00DA6346"/>
    <w:rsid w:val="00DD701B"/>
    <w:rsid w:val="00DE5D44"/>
    <w:rsid w:val="00E0361E"/>
    <w:rsid w:val="00E454B0"/>
    <w:rsid w:val="00E81CC4"/>
    <w:rsid w:val="00F205F8"/>
    <w:rsid w:val="00F708D6"/>
    <w:rsid w:val="00F9154B"/>
    <w:rsid w:val="00FB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0D70D"/>
  <w15:docId w15:val="{EB2BD891-24EE-48A9-8B93-56DF34EE3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14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46"/>
      <w:ind w:left="686" w:hanging="380"/>
      <w:outlineLvl w:val="2"/>
    </w:pPr>
    <w:rPr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spacing w:line="322" w:lineRule="exact"/>
      <w:ind w:left="62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482"/>
      <w:outlineLvl w:val="4"/>
    </w:pPr>
    <w:rPr>
      <w:b/>
      <w:bCs/>
      <w:sz w:val="26"/>
      <w:szCs w:val="26"/>
    </w:rPr>
  </w:style>
  <w:style w:type="paragraph" w:styleId="Heading6">
    <w:name w:val="heading 6"/>
    <w:basedOn w:val="Normal"/>
    <w:uiPriority w:val="9"/>
    <w:unhideWhenUsed/>
    <w:qFormat/>
    <w:pPr>
      <w:ind w:right="241"/>
      <w:jc w:val="center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56"/>
      <w:ind w:left="670" w:right="659" w:hanging="1"/>
      <w:jc w:val="both"/>
      <w:outlineLvl w:val="6"/>
    </w:pPr>
    <w:rPr>
      <w:i/>
      <w:iCs/>
      <w:sz w:val="23"/>
      <w:szCs w:val="23"/>
    </w:rPr>
  </w:style>
  <w:style w:type="paragraph" w:styleId="Heading8">
    <w:name w:val="heading 8"/>
    <w:basedOn w:val="Normal"/>
    <w:uiPriority w:val="1"/>
    <w:qFormat/>
    <w:pPr>
      <w:ind w:left="121"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6"/>
      <w:ind w:left="86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27" w:hanging="28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6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6BC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D6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6BC"/>
    <w:rPr>
      <w:rFonts w:ascii="Calibri" w:eastAsia="Calibri" w:hAnsi="Calibri" w:cs="Calibri"/>
    </w:rPr>
  </w:style>
  <w:style w:type="table" w:styleId="PlainTable4">
    <w:name w:val="Plain Table 4"/>
    <w:basedOn w:val="TableNormal"/>
    <w:uiPriority w:val="44"/>
    <w:rsid w:val="00D1675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26" Type="http://schemas.openxmlformats.org/officeDocument/2006/relationships/image" Target="media/image3.png"/><Relationship Id="rId39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34" Type="http://schemas.openxmlformats.org/officeDocument/2006/relationships/header" Target="header7.xml"/><Relationship Id="rId42" Type="http://schemas.openxmlformats.org/officeDocument/2006/relationships/chart" Target="charts/chart1.xml"/><Relationship Id="rId47" Type="http://schemas.openxmlformats.org/officeDocument/2006/relationships/footer" Target="footer9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hyperlink" Target="http://www.doe.mass.edu/edeval/evidence/feedback/surveys.html?section=faq4&amp;faq" TargetMode="External"/><Relationship Id="rId33" Type="http://schemas.openxmlformats.org/officeDocument/2006/relationships/image" Target="media/image8.png"/><Relationship Id="rId38" Type="http://schemas.openxmlformats.org/officeDocument/2006/relationships/image" Target="media/image11.png"/><Relationship Id="rId46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image" Target="media/image4.png"/><Relationship Id="rId41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32" Type="http://schemas.openxmlformats.org/officeDocument/2006/relationships/image" Target="media/image7.png"/><Relationship Id="rId37" Type="http://schemas.openxmlformats.org/officeDocument/2006/relationships/image" Target="media/image10.png"/><Relationship Id="rId40" Type="http://schemas.openxmlformats.org/officeDocument/2006/relationships/header" Target="header8.xml"/><Relationship Id="rId45" Type="http://schemas.openxmlformats.org/officeDocument/2006/relationships/chart" Target="charts/chart4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28" Type="http://schemas.openxmlformats.org/officeDocument/2006/relationships/footer" Target="footer6.xml"/><Relationship Id="rId36" Type="http://schemas.openxmlformats.org/officeDocument/2006/relationships/image" Target="media/image9.png"/><Relationship Id="rId49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31" Type="http://schemas.openxmlformats.org/officeDocument/2006/relationships/image" Target="media/image6.png"/><Relationship Id="rId44" Type="http://schemas.openxmlformats.org/officeDocument/2006/relationships/chart" Target="charts/chart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http://www.doe.mass.edu/teach/diversity.html" TargetMode="External"/><Relationship Id="rId27" Type="http://schemas.openxmlformats.org/officeDocument/2006/relationships/header" Target="header6.xml"/><Relationship Id="rId30" Type="http://schemas.openxmlformats.org/officeDocument/2006/relationships/image" Target="media/image5.png"/><Relationship Id="rId35" Type="http://schemas.openxmlformats.org/officeDocument/2006/relationships/footer" Target="footer7.xml"/><Relationship Id="rId43" Type="http://schemas.openxmlformats.org/officeDocument/2006/relationships/chart" Target="charts/chart2.xml"/><Relationship Id="rId48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mdi-files.campus.ads.umass.edu\Donahue-Users\kness\Influence%20100\Year%201%20report%20development\Benchmark%20PPT%20pages\Impacts%20on%20systems%20visual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mdi-files.campus.ads.umass.edu\Donahue-Users\kness\Influence%20100\Year%201%20report%20development\Benchmark%20PPT%20pages\Impacts%20on%20systems%20visuals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mdi-files.campus.ads.umass.edu\Donahue-Users\kness\Influence%20100\Year%201%20report%20development\Benchmark%20PPT%20pages\Impacts%20on%20systems%20visuals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mdi-files.campus.ads.umass.edu\Donahue-Users\kness\Influence%20100\Year%201%20report%20development\Benchmark%20PPT%20pages\Impacts%20on%20systems%20visuals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138888888888893E-3"/>
          <c:y val="5.0925743657042867E-2"/>
          <c:w val="0.83072916666666663"/>
          <c:h val="0.84167468649752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Sheet1!$B$55</c:f>
              <c:strCache>
                <c:ptCount val="1"/>
                <c:pt idx="0">
                  <c:v>White</c:v>
                </c:pt>
              </c:strCache>
            </c:strRef>
          </c:tx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lumMod val="75000"/>
                  <a:lumOff val="25000"/>
                </a:schemeClr>
              </a:solidFill>
              <a:ln w="9525">
                <a:solidFill>
                  <a:schemeClr val="bg1">
                    <a:lumMod val="75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Sheet1!$A$56:$A$58</c:f>
              <c:strCache>
                <c:ptCount val="3"/>
                <c:pt idx="0">
                  <c:v>2018–19 SY</c:v>
                </c:pt>
                <c:pt idx="1">
                  <c:v>2019–20 SY</c:v>
                </c:pt>
                <c:pt idx="2">
                  <c:v>Fall 2020</c:v>
                </c:pt>
              </c:strCache>
            </c:strRef>
          </c:cat>
          <c:val>
            <c:numRef>
              <c:f>Sheet1!$B$56:$B$58</c:f>
              <c:numCache>
                <c:formatCode>0%</c:formatCode>
                <c:ptCount val="3"/>
                <c:pt idx="0">
                  <c:v>0.63</c:v>
                </c:pt>
                <c:pt idx="1">
                  <c:v>0.62</c:v>
                </c:pt>
                <c:pt idx="2">
                  <c:v>0.62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99B-49B1-A860-60925E0E9C25}"/>
            </c:ext>
          </c:extLst>
        </c:ser>
        <c:ser>
          <c:idx val="1"/>
          <c:order val="1"/>
          <c:tx>
            <c:strRef>
              <c:f>Sheet1!$C$55</c:f>
              <c:strCache>
                <c:ptCount val="1"/>
                <c:pt idx="0">
                  <c:v>People of color</c:v>
                </c:pt>
              </c:strCache>
            </c:strRef>
          </c:tx>
          <c:spPr>
            <a:ln w="28575" cap="rnd">
              <a:solidFill>
                <a:srgbClr val="8A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8A0000"/>
              </a:solidFill>
              <a:ln w="9525">
                <a:solidFill>
                  <a:srgbClr val="8A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Sheet1!$A$56:$A$58</c:f>
              <c:strCache>
                <c:ptCount val="3"/>
                <c:pt idx="0">
                  <c:v>2018–19 SY</c:v>
                </c:pt>
                <c:pt idx="1">
                  <c:v>2019–20 SY</c:v>
                </c:pt>
                <c:pt idx="2">
                  <c:v>Fall 2020</c:v>
                </c:pt>
              </c:strCache>
            </c:strRef>
          </c:cat>
          <c:val>
            <c:numRef>
              <c:f>Sheet1!$C$56:$C$58</c:f>
              <c:numCache>
                <c:formatCode>0%</c:formatCode>
                <c:ptCount val="3"/>
                <c:pt idx="0">
                  <c:v>0.36637168141592918</c:v>
                </c:pt>
                <c:pt idx="1">
                  <c:v>0.37903930131004365</c:v>
                </c:pt>
                <c:pt idx="2">
                  <c:v>0.38115816767502159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99B-49B1-A860-60925E0E9C25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8286560"/>
        <c:axId val="1488283648"/>
      </c:lineChart>
      <c:catAx>
        <c:axId val="14882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8283648"/>
        <c:crosses val="autoZero"/>
        <c:auto val="1"/>
        <c:lblAlgn val="ctr"/>
        <c:lblOffset val="100"/>
        <c:noMultiLvlLbl val="0"/>
      </c:catAx>
      <c:valAx>
        <c:axId val="1488283648"/>
        <c:scaling>
          <c:orientation val="minMax"/>
          <c:max val="0.9"/>
        </c:scaling>
        <c:delete val="1"/>
        <c:axPos val="l"/>
        <c:numFmt formatCode="0%" sourceLinked="1"/>
        <c:majorTickMark val="out"/>
        <c:minorTickMark val="none"/>
        <c:tickLblPos val="nextTo"/>
        <c:crossAx val="148828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138888888888893E-3"/>
          <c:y val="5.0925743657042867E-2"/>
          <c:w val="0.83072916666666663"/>
          <c:h val="0.84167468649752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Sheet1!$B$10</c:f>
              <c:strCache>
                <c:ptCount val="1"/>
                <c:pt idx="0">
                  <c:v>White</c:v>
                </c:pt>
              </c:strCache>
            </c:strRef>
          </c:tx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lumMod val="75000"/>
                  <a:lumOff val="25000"/>
                </a:schemeClr>
              </a:solidFill>
              <a:ln w="9525">
                <a:solidFill>
                  <a:schemeClr val="bg1">
                    <a:lumMod val="75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Sheet1!$A$11:$A$13</c:f>
              <c:strCache>
                <c:ptCount val="3"/>
                <c:pt idx="0">
                  <c:v>2018–19 SY</c:v>
                </c:pt>
                <c:pt idx="1">
                  <c:v>2019–20 SY</c:v>
                </c:pt>
                <c:pt idx="2">
                  <c:v>Fall 2020</c:v>
                </c:pt>
              </c:strCache>
            </c:strRef>
          </c:cat>
          <c:val>
            <c:numRef>
              <c:f>Sheet1!$B$11:$B$13</c:f>
              <c:numCache>
                <c:formatCode>0%</c:formatCode>
                <c:ptCount val="3"/>
                <c:pt idx="0">
                  <c:v>0.64</c:v>
                </c:pt>
                <c:pt idx="1">
                  <c:v>0.67</c:v>
                </c:pt>
                <c:pt idx="2">
                  <c:v>0.62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02D-4414-A11B-0FBDD9C07737}"/>
            </c:ext>
          </c:extLst>
        </c:ser>
        <c:ser>
          <c:idx val="1"/>
          <c:order val="1"/>
          <c:tx>
            <c:strRef>
              <c:f>Sheet1!$C$10</c:f>
              <c:strCache>
                <c:ptCount val="1"/>
                <c:pt idx="0">
                  <c:v>People of color</c:v>
                </c:pt>
              </c:strCache>
            </c:strRef>
          </c:tx>
          <c:spPr>
            <a:ln w="28575" cap="rnd">
              <a:solidFill>
                <a:srgbClr val="8A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8A0000"/>
              </a:solidFill>
              <a:ln w="9525">
                <a:solidFill>
                  <a:srgbClr val="8A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Sheet1!$A$11:$A$13</c:f>
              <c:strCache>
                <c:ptCount val="3"/>
                <c:pt idx="0">
                  <c:v>2018–19 SY</c:v>
                </c:pt>
                <c:pt idx="1">
                  <c:v>2019–20 SY</c:v>
                </c:pt>
                <c:pt idx="2">
                  <c:v>Fall 2020</c:v>
                </c:pt>
              </c:strCache>
            </c:strRef>
          </c:cat>
          <c:val>
            <c:numRef>
              <c:f>Sheet1!$C$11:$C$13</c:f>
              <c:numCache>
                <c:formatCode>0%</c:formatCode>
                <c:ptCount val="3"/>
                <c:pt idx="0">
                  <c:v>0.36363636363636365</c:v>
                </c:pt>
                <c:pt idx="1">
                  <c:v>0.32558139534883723</c:v>
                </c:pt>
                <c:pt idx="2">
                  <c:v>0.37777777777777777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02D-4414-A11B-0FBDD9C07737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8286560"/>
        <c:axId val="1488283648"/>
      </c:lineChart>
      <c:catAx>
        <c:axId val="14882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8283648"/>
        <c:crosses val="autoZero"/>
        <c:auto val="1"/>
        <c:lblAlgn val="ctr"/>
        <c:lblOffset val="100"/>
        <c:noMultiLvlLbl val="0"/>
      </c:catAx>
      <c:valAx>
        <c:axId val="1488283648"/>
        <c:scaling>
          <c:orientation val="minMax"/>
          <c:max val="0.9"/>
        </c:scaling>
        <c:delete val="1"/>
        <c:axPos val="l"/>
        <c:numFmt formatCode="0%" sourceLinked="1"/>
        <c:majorTickMark val="out"/>
        <c:minorTickMark val="none"/>
        <c:tickLblPos val="nextTo"/>
        <c:crossAx val="148828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138888888888893E-3"/>
          <c:y val="5.0925743657042867E-2"/>
          <c:w val="0.83072916666666663"/>
          <c:h val="0.84167468649752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Sheet1!$B$77</c:f>
              <c:strCache>
                <c:ptCount val="1"/>
                <c:pt idx="0">
                  <c:v>White</c:v>
                </c:pt>
              </c:strCache>
            </c:strRef>
          </c:tx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lumMod val="75000"/>
                  <a:lumOff val="25000"/>
                </a:schemeClr>
              </a:solidFill>
              <a:ln w="9525">
                <a:solidFill>
                  <a:schemeClr val="bg1">
                    <a:lumMod val="75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Sheet1!$A$78:$A$80</c:f>
              <c:strCache>
                <c:ptCount val="3"/>
                <c:pt idx="0">
                  <c:v>2018–19 SY</c:v>
                </c:pt>
                <c:pt idx="1">
                  <c:v>2019–20 SY</c:v>
                </c:pt>
                <c:pt idx="2">
                  <c:v>Fall 2020</c:v>
                </c:pt>
              </c:strCache>
            </c:strRef>
          </c:cat>
          <c:val>
            <c:numRef>
              <c:f>Sheet1!$B$78:$B$80</c:f>
              <c:numCache>
                <c:formatCode>0%</c:formatCode>
                <c:ptCount val="3"/>
                <c:pt idx="0">
                  <c:v>0.64</c:v>
                </c:pt>
                <c:pt idx="1">
                  <c:v>0.63</c:v>
                </c:pt>
                <c:pt idx="2">
                  <c:v>0.63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21B-44C8-B35C-7301522DF53E}"/>
            </c:ext>
          </c:extLst>
        </c:ser>
        <c:ser>
          <c:idx val="1"/>
          <c:order val="1"/>
          <c:tx>
            <c:strRef>
              <c:f>Sheet1!$C$77</c:f>
              <c:strCache>
                <c:ptCount val="1"/>
                <c:pt idx="0">
                  <c:v>People of color</c:v>
                </c:pt>
              </c:strCache>
            </c:strRef>
          </c:tx>
          <c:spPr>
            <a:ln w="28575" cap="rnd">
              <a:solidFill>
                <a:srgbClr val="8A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8A0000"/>
              </a:solidFill>
              <a:ln w="9525">
                <a:solidFill>
                  <a:srgbClr val="8A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Sheet1!$A$78:$A$80</c:f>
              <c:strCache>
                <c:ptCount val="3"/>
                <c:pt idx="0">
                  <c:v>2018–19 SY</c:v>
                </c:pt>
                <c:pt idx="1">
                  <c:v>2019–20 SY</c:v>
                </c:pt>
                <c:pt idx="2">
                  <c:v>Fall 2020</c:v>
                </c:pt>
              </c:strCache>
            </c:strRef>
          </c:cat>
          <c:val>
            <c:numRef>
              <c:f>Sheet1!$C$78:$C$80</c:f>
              <c:numCache>
                <c:formatCode>0%</c:formatCode>
                <c:ptCount val="3"/>
                <c:pt idx="0">
                  <c:v>0.36182336182336183</c:v>
                </c:pt>
                <c:pt idx="1">
                  <c:v>0.37105263157894736</c:v>
                </c:pt>
                <c:pt idx="2">
                  <c:v>0.36700767263427109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21B-44C8-B35C-7301522DF53E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8286560"/>
        <c:axId val="1488283648"/>
      </c:lineChart>
      <c:catAx>
        <c:axId val="14882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8283648"/>
        <c:crosses val="autoZero"/>
        <c:auto val="1"/>
        <c:lblAlgn val="ctr"/>
        <c:lblOffset val="100"/>
        <c:noMultiLvlLbl val="0"/>
      </c:catAx>
      <c:valAx>
        <c:axId val="1488283648"/>
        <c:scaling>
          <c:orientation val="minMax"/>
          <c:max val="0.9"/>
          <c:min val="0"/>
        </c:scaling>
        <c:delete val="1"/>
        <c:axPos val="l"/>
        <c:numFmt formatCode="0%" sourceLinked="1"/>
        <c:majorTickMark val="out"/>
        <c:minorTickMark val="none"/>
        <c:tickLblPos val="nextTo"/>
        <c:crossAx val="148828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5138888888888893E-3"/>
          <c:y val="5.0925743657042867E-2"/>
          <c:w val="0.83072916666666663"/>
          <c:h val="0.8416746864975212"/>
        </c:manualLayout>
      </c:layout>
      <c:lineChart>
        <c:grouping val="standard"/>
        <c:varyColors val="0"/>
        <c:ser>
          <c:idx val="0"/>
          <c:order val="0"/>
          <c:tx>
            <c:strRef>
              <c:f>Sheet1!$B$32</c:f>
              <c:strCache>
                <c:ptCount val="1"/>
                <c:pt idx="0">
                  <c:v>White</c:v>
                </c:pt>
              </c:strCache>
            </c:strRef>
          </c:tx>
          <c:spPr>
            <a:ln w="28575" cap="rnd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lumMod val="75000"/>
                  <a:lumOff val="25000"/>
                </a:schemeClr>
              </a:solidFill>
              <a:ln w="9525">
                <a:solidFill>
                  <a:schemeClr val="bg1">
                    <a:lumMod val="75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Sheet1!$A$33:$A$35</c:f>
              <c:strCache>
                <c:ptCount val="3"/>
                <c:pt idx="0">
                  <c:v>2018–19 SY</c:v>
                </c:pt>
                <c:pt idx="1">
                  <c:v>2019–20 SY</c:v>
                </c:pt>
                <c:pt idx="2">
                  <c:v>Fall 2020</c:v>
                </c:pt>
              </c:strCache>
            </c:strRef>
          </c:cat>
          <c:val>
            <c:numRef>
              <c:f>Sheet1!$B$33:$B$35</c:f>
              <c:numCache>
                <c:formatCode>0%</c:formatCode>
                <c:ptCount val="3"/>
                <c:pt idx="0">
                  <c:v>0.77</c:v>
                </c:pt>
                <c:pt idx="1">
                  <c:v>0.79</c:v>
                </c:pt>
                <c:pt idx="2">
                  <c:v>0.77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BB4-485B-BB1B-015A2B1FC8B3}"/>
            </c:ext>
          </c:extLst>
        </c:ser>
        <c:ser>
          <c:idx val="1"/>
          <c:order val="1"/>
          <c:tx>
            <c:strRef>
              <c:f>Sheet1!$C$32</c:f>
              <c:strCache>
                <c:ptCount val="1"/>
                <c:pt idx="0">
                  <c:v>People of color</c:v>
                </c:pt>
              </c:strCache>
            </c:strRef>
          </c:tx>
          <c:spPr>
            <a:ln w="28575" cap="rnd">
              <a:solidFill>
                <a:srgbClr val="8A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8A0000"/>
              </a:solidFill>
              <a:ln w="9525">
                <a:solidFill>
                  <a:srgbClr val="8A0000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Sheet1!$A$33:$A$35</c:f>
              <c:strCache>
                <c:ptCount val="3"/>
                <c:pt idx="0">
                  <c:v>2018–19 SY</c:v>
                </c:pt>
                <c:pt idx="1">
                  <c:v>2019–20 SY</c:v>
                </c:pt>
                <c:pt idx="2">
                  <c:v>Fall 2020</c:v>
                </c:pt>
              </c:strCache>
            </c:strRef>
          </c:cat>
          <c:val>
            <c:numRef>
              <c:f>Sheet1!$C$33:$C$35</c:f>
              <c:numCache>
                <c:formatCode>0%</c:formatCode>
                <c:ptCount val="3"/>
                <c:pt idx="0">
                  <c:v>0.22676311030741411</c:v>
                </c:pt>
                <c:pt idx="1">
                  <c:v>0.21386184824643287</c:v>
                </c:pt>
                <c:pt idx="2">
                  <c:v>0.22782459648621625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BB4-485B-BB1B-015A2B1FC8B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488286560"/>
        <c:axId val="1488283648"/>
      </c:lineChart>
      <c:catAx>
        <c:axId val="14882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488283648"/>
        <c:crosses val="autoZero"/>
        <c:auto val="1"/>
        <c:lblAlgn val="ctr"/>
        <c:lblOffset val="100"/>
        <c:noMultiLvlLbl val="0"/>
      </c:catAx>
      <c:valAx>
        <c:axId val="148828364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1488286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0.73502</cdr:x>
      <cdr:y>0.23622</cdr:y>
    </cdr:from>
    <cdr:to>
      <cdr:x>0.93685</cdr:x>
      <cdr:y>0.37164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64382" y="449656"/>
          <a:ext cx="621781" cy="2577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dirty="0">
              <a:solidFill>
                <a:schemeClr val="tx1">
                  <a:lumMod val="75000"/>
                  <a:lumOff val="25000"/>
                </a:schemeClr>
              </a:solidFill>
            </a:rPr>
            <a:t>White</a:t>
          </a:r>
        </a:p>
      </cdr:txBody>
    </cdr:sp>
  </cdr:relSizeAnchor>
  <cdr:relSizeAnchor xmlns:cdr="http://schemas.openxmlformats.org/drawingml/2006/chartDrawing">
    <cdr:from>
      <cdr:x>0.73242</cdr:x>
      <cdr:y>0.43552</cdr:y>
    </cdr:from>
    <cdr:to>
      <cdr:x>1</cdr:x>
      <cdr:y>0.68205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56379" y="829040"/>
          <a:ext cx="824339" cy="469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dirty="0">
              <a:solidFill>
                <a:srgbClr val="8A0000"/>
              </a:solidFill>
            </a:rPr>
            <a:t>People of color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0.74223</cdr:x>
      <cdr:y>0.23622</cdr:y>
    </cdr:from>
    <cdr:to>
      <cdr:x>0.94406</cdr:x>
      <cdr:y>0.37164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86611" y="449655"/>
          <a:ext cx="621782" cy="2577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dirty="0">
              <a:solidFill>
                <a:schemeClr val="tx1">
                  <a:lumMod val="75000"/>
                  <a:lumOff val="25000"/>
                </a:schemeClr>
              </a:solidFill>
            </a:rPr>
            <a:t>White</a:t>
          </a:r>
        </a:p>
      </cdr:txBody>
    </cdr:sp>
  </cdr:relSizeAnchor>
  <cdr:relSizeAnchor xmlns:cdr="http://schemas.openxmlformats.org/drawingml/2006/chartDrawing">
    <cdr:from>
      <cdr:x>0.73242</cdr:x>
      <cdr:y>0.46558</cdr:y>
    </cdr:from>
    <cdr:to>
      <cdr:x>1</cdr:x>
      <cdr:y>0.71211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56379" y="886264"/>
          <a:ext cx="824339" cy="469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dirty="0">
              <a:solidFill>
                <a:srgbClr val="8A0000"/>
              </a:solidFill>
            </a:rPr>
            <a:t>People of color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0.75339</cdr:x>
      <cdr:y>0.2286</cdr:y>
    </cdr:from>
    <cdr:to>
      <cdr:x>0.95522</cdr:x>
      <cdr:y>0.36402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320976" y="435154"/>
          <a:ext cx="621781" cy="25778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dirty="0">
              <a:solidFill>
                <a:schemeClr val="tx1">
                  <a:lumMod val="75000"/>
                  <a:lumOff val="25000"/>
                </a:schemeClr>
              </a:solidFill>
            </a:rPr>
            <a:t>White</a:t>
          </a:r>
        </a:p>
      </cdr:txBody>
    </cdr:sp>
  </cdr:relSizeAnchor>
  <cdr:relSizeAnchor xmlns:cdr="http://schemas.openxmlformats.org/drawingml/2006/chartDrawing">
    <cdr:from>
      <cdr:x>0.73242</cdr:x>
      <cdr:y>0.45856</cdr:y>
    </cdr:from>
    <cdr:to>
      <cdr:x>1</cdr:x>
      <cdr:y>0.70509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256379" y="872909"/>
          <a:ext cx="824339" cy="4692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dirty="0">
              <a:solidFill>
                <a:srgbClr val="8A0000"/>
              </a:solidFill>
            </a:rPr>
            <a:t>People of color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0.73893</cdr:x>
      <cdr:y>0.09764</cdr:y>
    </cdr:from>
    <cdr:to>
      <cdr:x>0.94076</cdr:x>
      <cdr:y>0.23306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166860" y="177173"/>
          <a:ext cx="591853" cy="24572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 dirty="0">
              <a:solidFill>
                <a:schemeClr val="tx1">
                  <a:lumMod val="75000"/>
                  <a:lumOff val="25000"/>
                </a:schemeClr>
              </a:solidFill>
            </a:rPr>
            <a:t>White</a:t>
          </a:r>
        </a:p>
      </cdr:txBody>
    </cdr:sp>
  </cdr:relSizeAnchor>
  <cdr:relSizeAnchor xmlns:cdr="http://schemas.openxmlformats.org/drawingml/2006/chartDrawing">
    <cdr:from>
      <cdr:x>0.73242</cdr:x>
      <cdr:y>0.57976</cdr:y>
    </cdr:from>
    <cdr:to>
      <cdr:x>1</cdr:x>
      <cdr:y>0.82629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47770" y="1051988"/>
          <a:ext cx="784660" cy="4473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 b="1">
              <a:solidFill>
                <a:srgbClr val="8A0000"/>
              </a:solidFill>
            </a:rPr>
            <a:t>People of color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DESE-231-75251</_dlc_DocId>
    <_dlc_DocIdUrl xmlns="733efe1c-5bbe-4968-87dc-d400e65c879f">
      <Url>https://sharepoint.doemass.org/ese/webteam/cps/_layouts/DocIdRedir.aspx?ID=DESE-231-75251</Url>
      <Description>DESE-231-75251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EA3ADA7-C88C-4C6E-B02B-B66E40779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8C2E4-A233-46C9-B5C4-5619CDA206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C7C408-A0FE-4F40-BBB4-15864A3C5BC0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4.xml><?xml version="1.0" encoding="utf-8"?>
<ds:datastoreItem xmlns:ds="http://schemas.openxmlformats.org/officeDocument/2006/customXml" ds:itemID="{DD130C99-4B05-4FB9-9128-70563B68AF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9A0A56-3F96-4D78-A919-3932A78CDEC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21</Pages>
  <Words>5815</Words>
  <Characters>33147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Influence 100 Year-end Report</vt:lpstr>
    </vt:vector>
  </TitlesOfParts>
  <Company/>
  <LinksUpToDate>false</LinksUpToDate>
  <CharactersWithSpaces>38885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Influence 100 Year-end Report</dc:title>
  <dc:creator>DESE</dc:creator>
  <cp:lastModifiedBy>Zou, Dong (EOE)</cp:lastModifiedBy>
  <cp:revision>40</cp:revision>
  <dcterms:created xsi:type="dcterms:W3CDTF">2021-09-30T13:44:00Z</dcterms:created>
  <dcterms:modified xsi:type="dcterms:W3CDTF">2021-11-23T17:19:00Z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Nov 23 2021</vt:lpwstr>
  </property>
</Properties>
</file>