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C1B3F" w14:textId="39E6717B" w:rsidR="490121FD" w:rsidRPr="00B74262" w:rsidRDefault="490121FD" w:rsidP="00A642E0">
      <w:pPr>
        <w:pStyle w:val="Heading1"/>
        <w:pBdr>
          <w:bottom w:val="single" w:sz="4" w:space="1" w:color="auto"/>
        </w:pBdr>
        <w:rPr>
          <w:rFonts w:eastAsia="Times New Roman"/>
          <w:b/>
          <w:bCs/>
        </w:rPr>
      </w:pPr>
      <w:r w:rsidRPr="00B74262">
        <w:rPr>
          <w:rFonts w:eastAsia="Times New Roman"/>
          <w:b/>
          <w:bCs/>
        </w:rPr>
        <w:t xml:space="preserve">Understanding and Supporting Students with Limited or Interrupted Formal Education (SLIFE) in Massachusetts: Literature Review Summary </w:t>
      </w:r>
    </w:p>
    <w:p w14:paraId="589C5DB0" w14:textId="3B351332" w:rsidR="009B4301" w:rsidRDefault="009B4301" w:rsidP="009B4301">
      <w:r>
        <w:t>Prepared by the Center for Applied Linguistics</w:t>
      </w:r>
    </w:p>
    <w:p w14:paraId="7E2E2E37" w14:textId="3B80BEEA" w:rsidR="00F26212" w:rsidRPr="00B74262" w:rsidRDefault="00F26212" w:rsidP="009B4301">
      <w:pPr>
        <w:rPr>
          <w:rFonts w:asciiTheme="majorHAnsi" w:eastAsia="Times New Roman" w:hAnsiTheme="majorHAnsi" w:cstheme="majorBidi"/>
          <w:b/>
          <w:bCs/>
          <w:color w:val="000000" w:themeColor="text1"/>
          <w:sz w:val="24"/>
          <w:szCs w:val="24"/>
        </w:rPr>
      </w:pPr>
      <w:r w:rsidRPr="00B74262">
        <w:rPr>
          <w:rFonts w:asciiTheme="majorHAnsi" w:eastAsia="Times New Roman" w:hAnsiTheme="majorHAnsi" w:cstheme="majorBidi"/>
          <w:b/>
          <w:bCs/>
          <w:color w:val="000000" w:themeColor="text1"/>
          <w:sz w:val="24"/>
          <w:szCs w:val="24"/>
        </w:rPr>
        <w:t>Introduction</w:t>
      </w:r>
    </w:p>
    <w:p w14:paraId="2EEE3757" w14:textId="174CAEC6" w:rsidR="009B0397" w:rsidRDefault="41E19673" w:rsidP="009B0397">
      <w:pPr>
        <w:spacing w:before="120" w:line="276" w:lineRule="auto"/>
        <w:rPr>
          <w:rFonts w:eastAsia="Times New Roman" w:cstheme="minorHAnsi"/>
        </w:rPr>
      </w:pPr>
      <w:r w:rsidRPr="00AE7C54">
        <w:rPr>
          <w:rFonts w:eastAsia="Times New Roman" w:cstheme="minorHAnsi"/>
        </w:rPr>
        <w:t>Th</w:t>
      </w:r>
      <w:r w:rsidR="00FC758D">
        <w:rPr>
          <w:rFonts w:eastAsia="Times New Roman" w:cstheme="minorHAnsi"/>
        </w:rPr>
        <w:t xml:space="preserve">is document presents a summary of a larger literature review report conducted by the Center for Applied Linguistics in collaboration with the Massachusetts Department of Elementary and Secondary Education (DESE). The literature review report focuses on two research questions: </w:t>
      </w:r>
    </w:p>
    <w:p w14:paraId="089432DA" w14:textId="55393447" w:rsidR="009B0397" w:rsidRDefault="00FC758D" w:rsidP="009B0397">
      <w:pPr>
        <w:spacing w:before="120" w:line="276" w:lineRule="auto"/>
        <w:ind w:left="720"/>
        <w:rPr>
          <w:rFonts w:eastAsia="Times New Roman" w:cstheme="minorHAnsi"/>
        </w:rPr>
      </w:pPr>
      <w:r>
        <w:rPr>
          <w:rFonts w:eastAsia="Times New Roman" w:cstheme="minorHAnsi"/>
        </w:rPr>
        <w:t xml:space="preserve">(1) </w:t>
      </w:r>
      <w:r w:rsidR="009B0397">
        <w:rPr>
          <w:rFonts w:eastAsia="Times New Roman" w:cstheme="minorHAnsi"/>
        </w:rPr>
        <w:t>W</w:t>
      </w:r>
      <w:r w:rsidRPr="00FC758D">
        <w:rPr>
          <w:rFonts w:eastAsia="Times New Roman" w:cstheme="minorHAnsi"/>
        </w:rPr>
        <w:t xml:space="preserve">hat can the department learn about SLIFE nationally and in MA that would help the department to accurately identify and provide effective, differentiated services for SLIFE </w:t>
      </w:r>
      <w:proofErr w:type="gramStart"/>
      <w:r w:rsidRPr="00FC758D">
        <w:rPr>
          <w:rFonts w:eastAsia="Times New Roman" w:cstheme="minorHAnsi"/>
        </w:rPr>
        <w:t>students</w:t>
      </w:r>
      <w:r w:rsidR="009B0397">
        <w:rPr>
          <w:rFonts w:eastAsia="Times New Roman" w:cstheme="minorHAnsi"/>
        </w:rPr>
        <w:t>?</w:t>
      </w:r>
      <w:r>
        <w:rPr>
          <w:rFonts w:eastAsia="Times New Roman" w:cstheme="minorHAnsi"/>
        </w:rPr>
        <w:t>;</w:t>
      </w:r>
      <w:proofErr w:type="gramEnd"/>
      <w:r>
        <w:rPr>
          <w:rFonts w:eastAsia="Times New Roman" w:cstheme="minorHAnsi"/>
        </w:rPr>
        <w:t xml:space="preserve"> and </w:t>
      </w:r>
    </w:p>
    <w:p w14:paraId="2BE6289F" w14:textId="4788E53C" w:rsidR="009B0397" w:rsidRDefault="00FC758D" w:rsidP="009B0397">
      <w:pPr>
        <w:spacing w:before="120" w:line="276" w:lineRule="auto"/>
        <w:ind w:left="720"/>
        <w:rPr>
          <w:rFonts w:eastAsia="Times New Roman" w:cstheme="minorHAnsi"/>
        </w:rPr>
      </w:pPr>
      <w:r>
        <w:rPr>
          <w:rFonts w:eastAsia="Times New Roman" w:cstheme="minorHAnsi"/>
        </w:rPr>
        <w:t xml:space="preserve">(2) </w:t>
      </w:r>
      <w:r w:rsidR="009B0397">
        <w:rPr>
          <w:rFonts w:eastAsia="Times New Roman" w:cstheme="minorHAnsi"/>
        </w:rPr>
        <w:t>W</w:t>
      </w:r>
      <w:r w:rsidRPr="00FC758D">
        <w:rPr>
          <w:rFonts w:eastAsia="Times New Roman" w:cstheme="minorHAnsi"/>
        </w:rPr>
        <w:t xml:space="preserve">hat are </w:t>
      </w:r>
      <w:r>
        <w:rPr>
          <w:rFonts w:eastAsia="Times New Roman" w:cstheme="minorHAnsi"/>
        </w:rPr>
        <w:t>e</w:t>
      </w:r>
      <w:r w:rsidRPr="00FC758D">
        <w:rPr>
          <w:rFonts w:eastAsia="Times New Roman" w:cstheme="minorHAnsi"/>
        </w:rPr>
        <w:t>ffective policies, practices (definitions, processes, program models, curricula, and tools), and programmatic approaches for supporting the academic success and well-being of SLIFE in Massachusetts and the nation</w:t>
      </w:r>
      <w:r w:rsidR="009B0397">
        <w:rPr>
          <w:rFonts w:eastAsia="Times New Roman" w:cstheme="minorHAnsi"/>
        </w:rPr>
        <w:t>?</w:t>
      </w:r>
    </w:p>
    <w:p w14:paraId="151E43C7" w14:textId="386F964F" w:rsidR="41E19673" w:rsidRDefault="00FC758D" w:rsidP="009B0397">
      <w:pPr>
        <w:spacing w:before="120" w:line="276" w:lineRule="auto"/>
        <w:rPr>
          <w:rFonts w:eastAsia="Times New Roman" w:cstheme="minorHAnsi"/>
        </w:rPr>
      </w:pPr>
      <w:r>
        <w:rPr>
          <w:rFonts w:eastAsia="Times New Roman" w:cstheme="minorHAnsi"/>
        </w:rPr>
        <w:t xml:space="preserve">The </w:t>
      </w:r>
      <w:r w:rsidR="41E19673" w:rsidRPr="00AE7C54">
        <w:rPr>
          <w:rFonts w:eastAsia="Times New Roman" w:cstheme="minorHAnsi"/>
        </w:rPr>
        <w:t xml:space="preserve">term </w:t>
      </w:r>
      <w:r w:rsidR="41E19673" w:rsidRPr="00E2368A">
        <w:rPr>
          <w:rFonts w:eastAsia="Times New Roman" w:cstheme="minorHAnsi"/>
          <w:b/>
          <w:bCs/>
        </w:rPr>
        <w:t>Students with Limited or Interrupted Formal Education (SLIFE)</w:t>
      </w:r>
      <w:r w:rsidR="41E19673" w:rsidRPr="00AE7C54">
        <w:rPr>
          <w:rFonts w:eastAsia="Times New Roman" w:cstheme="minorHAnsi"/>
        </w:rPr>
        <w:t xml:space="preserve"> describes English Learners (ELs) who have some degree of interruption or limitation to formal schooling in their native country. </w:t>
      </w:r>
      <w:r w:rsidR="6ABC9192" w:rsidRPr="00AE7C54">
        <w:rPr>
          <w:rFonts w:eastAsia="Times New Roman" w:cstheme="minorHAnsi"/>
        </w:rPr>
        <w:t>For example,</w:t>
      </w:r>
      <w:r w:rsidR="41E19673" w:rsidRPr="00AE7C54">
        <w:rPr>
          <w:rFonts w:eastAsia="Times New Roman" w:cstheme="minorHAnsi"/>
        </w:rPr>
        <w:t xml:space="preserve"> refugee or migrant students</w:t>
      </w:r>
      <w:r w:rsidR="4F99F219" w:rsidRPr="00AE7C54">
        <w:rPr>
          <w:rFonts w:eastAsia="Times New Roman" w:cstheme="minorHAnsi"/>
        </w:rPr>
        <w:t>, or other</w:t>
      </w:r>
      <w:r w:rsidR="41E19673" w:rsidRPr="00AE7C54">
        <w:rPr>
          <w:rFonts w:eastAsia="Times New Roman" w:cstheme="minorHAnsi"/>
        </w:rPr>
        <w:t xml:space="preserve"> students who have experienced disrupted education </w:t>
      </w:r>
      <w:r w:rsidR="00852CE7" w:rsidRPr="00AE7C54">
        <w:rPr>
          <w:rFonts w:eastAsia="Times New Roman" w:cstheme="minorHAnsi"/>
        </w:rPr>
        <w:t>due to</w:t>
      </w:r>
      <w:r w:rsidR="41E19673" w:rsidRPr="00AE7C54">
        <w:rPr>
          <w:rFonts w:eastAsia="Times New Roman" w:cstheme="minorHAnsi"/>
        </w:rPr>
        <w:t xml:space="preserve"> economic, social, political, and/or environmental factors</w:t>
      </w:r>
      <w:r w:rsidR="712327F6" w:rsidRPr="00AE7C54">
        <w:rPr>
          <w:rFonts w:eastAsia="Times New Roman" w:cstheme="minorHAnsi"/>
        </w:rPr>
        <w:t xml:space="preserve"> are </w:t>
      </w:r>
      <w:r w:rsidR="00852CE7" w:rsidRPr="00AE7C54">
        <w:rPr>
          <w:rFonts w:eastAsia="Times New Roman" w:cstheme="minorHAnsi"/>
        </w:rPr>
        <w:t xml:space="preserve">considered </w:t>
      </w:r>
      <w:r w:rsidR="712327F6" w:rsidRPr="00AE7C54">
        <w:rPr>
          <w:rFonts w:eastAsia="Times New Roman" w:cstheme="minorHAnsi"/>
        </w:rPr>
        <w:t>SLIFE</w:t>
      </w:r>
      <w:r w:rsidR="00A5BD37" w:rsidRPr="00AE7C54">
        <w:rPr>
          <w:rFonts w:eastAsia="Times New Roman" w:cstheme="minorHAnsi"/>
        </w:rPr>
        <w:t xml:space="preserve"> (</w:t>
      </w:r>
      <w:proofErr w:type="spellStart"/>
      <w:r w:rsidR="00A5BD37" w:rsidRPr="00AE7C54">
        <w:rPr>
          <w:rFonts w:eastAsia="Times New Roman" w:cstheme="minorHAnsi"/>
        </w:rPr>
        <w:t>Pentón</w:t>
      </w:r>
      <w:proofErr w:type="spellEnd"/>
      <w:r w:rsidR="00A5BD37" w:rsidRPr="00AE7C54">
        <w:rPr>
          <w:rFonts w:eastAsia="Times New Roman" w:cstheme="minorHAnsi"/>
        </w:rPr>
        <w:t xml:space="preserve"> Herrera, 2022)</w:t>
      </w:r>
      <w:r w:rsidR="41E19673" w:rsidRPr="00AE7C54">
        <w:rPr>
          <w:rFonts w:eastAsia="Times New Roman" w:cstheme="minorHAnsi"/>
        </w:rPr>
        <w:t xml:space="preserve">. </w:t>
      </w:r>
      <w:r w:rsidR="00852CE7" w:rsidRPr="00AE7C54">
        <w:rPr>
          <w:rFonts w:eastAsia="Times New Roman" w:cstheme="minorHAnsi"/>
        </w:rPr>
        <w:t xml:space="preserve">Although the term SIFE (Students with Interrupted Formal Education) is also used in some contexts and generally refers to the same students, we use the term SLIFE in this </w:t>
      </w:r>
      <w:r w:rsidR="00A642E0">
        <w:rPr>
          <w:rFonts w:eastAsia="Times New Roman" w:cstheme="minorHAnsi"/>
        </w:rPr>
        <w:t>summary</w:t>
      </w:r>
      <w:r w:rsidR="00852CE7" w:rsidRPr="00AE7C54">
        <w:rPr>
          <w:rFonts w:eastAsia="Times New Roman" w:cstheme="minorHAnsi"/>
        </w:rPr>
        <w:t>.</w:t>
      </w:r>
    </w:p>
    <w:p w14:paraId="10CC4B8F" w14:textId="53CD944A" w:rsidR="00A642E0" w:rsidRPr="00A642E0" w:rsidRDefault="00A642E0" w:rsidP="00A642E0">
      <w:pPr>
        <w:pStyle w:val="Heading2"/>
        <w:rPr>
          <w:rFonts w:eastAsia="Times New Roman"/>
          <w:b/>
          <w:bCs/>
          <w:sz w:val="24"/>
          <w:szCs w:val="24"/>
        </w:rPr>
      </w:pPr>
      <w:r w:rsidRPr="00A642E0">
        <w:rPr>
          <w:rFonts w:eastAsia="Times New Roman"/>
          <w:b/>
          <w:bCs/>
          <w:sz w:val="24"/>
          <w:szCs w:val="24"/>
        </w:rPr>
        <w:t xml:space="preserve">Number of SLIFE in U.S. Schools </w:t>
      </w:r>
    </w:p>
    <w:p w14:paraId="400C5489" w14:textId="659CE8EE" w:rsidR="33F501F3" w:rsidRDefault="00A642E0" w:rsidP="009B0397">
      <w:pPr>
        <w:spacing w:before="120" w:line="276" w:lineRule="auto"/>
        <w:rPr>
          <w:rFonts w:eastAsia="Times New Roman" w:cstheme="minorHAnsi"/>
        </w:rPr>
      </w:pPr>
      <w:r>
        <w:rPr>
          <w:rFonts w:eastAsia="Times New Roman" w:cstheme="minorHAnsi"/>
        </w:rPr>
        <w:t xml:space="preserve">Estimations of the percentage of English Learners in U.S. schools who are identified as SLIFE come from both research studies and state-level data. </w:t>
      </w:r>
      <w:r w:rsidR="33F501F3" w:rsidRPr="00AE7C54">
        <w:rPr>
          <w:rFonts w:eastAsia="Times New Roman" w:cstheme="minorHAnsi"/>
        </w:rPr>
        <w:t xml:space="preserve">SLIFE estimations in the U.S. </w:t>
      </w:r>
      <w:r w:rsidR="008D1022">
        <w:rPr>
          <w:rFonts w:eastAsia="Times New Roman" w:cstheme="minorHAnsi"/>
        </w:rPr>
        <w:t>from the early 90s report</w:t>
      </w:r>
      <w:r w:rsidR="33F501F3" w:rsidRPr="00AE7C54">
        <w:rPr>
          <w:rFonts w:eastAsia="Times New Roman" w:cstheme="minorHAnsi"/>
        </w:rPr>
        <w:t xml:space="preserve">ed that 14.6% of K-12 children had experienced interruptions of more than two years in formal schooling (Fleischman &amp; </w:t>
      </w:r>
      <w:proofErr w:type="spellStart"/>
      <w:r w:rsidR="33F501F3" w:rsidRPr="00AE7C54">
        <w:rPr>
          <w:rFonts w:eastAsia="Times New Roman" w:cstheme="minorHAnsi"/>
        </w:rPr>
        <w:t>Hopstock</w:t>
      </w:r>
      <w:proofErr w:type="spellEnd"/>
      <w:r w:rsidR="33F501F3" w:rsidRPr="00AE7C54">
        <w:rPr>
          <w:rFonts w:eastAsia="Times New Roman" w:cstheme="minorHAnsi"/>
        </w:rPr>
        <w:t>, 1993)</w:t>
      </w:r>
      <w:r w:rsidR="008D1022">
        <w:rPr>
          <w:rFonts w:eastAsia="Times New Roman" w:cstheme="minorHAnsi"/>
        </w:rPr>
        <w:t>. Nearly a decade later,</w:t>
      </w:r>
      <w:r w:rsidR="6B26C258" w:rsidRPr="00AE7C54">
        <w:rPr>
          <w:rFonts w:eastAsia="Times New Roman" w:cstheme="minorHAnsi"/>
        </w:rPr>
        <w:t xml:space="preserve"> </w:t>
      </w:r>
      <w:r w:rsidR="79007D88" w:rsidRPr="00AE7C54">
        <w:rPr>
          <w:rFonts w:eastAsia="Times New Roman" w:cstheme="minorHAnsi"/>
        </w:rPr>
        <w:t>New York and Maryland</w:t>
      </w:r>
      <w:r w:rsidR="223FA532" w:rsidRPr="00AE7C54">
        <w:rPr>
          <w:rFonts w:eastAsia="Times New Roman" w:cstheme="minorHAnsi"/>
        </w:rPr>
        <w:t xml:space="preserve"> </w:t>
      </w:r>
      <w:r w:rsidR="79007D88" w:rsidRPr="00AE7C54">
        <w:rPr>
          <w:rFonts w:eastAsia="Times New Roman" w:cstheme="minorHAnsi"/>
        </w:rPr>
        <w:t>report</w:t>
      </w:r>
      <w:r w:rsidR="4224A942" w:rsidRPr="00AE7C54">
        <w:rPr>
          <w:rFonts w:eastAsia="Times New Roman" w:cstheme="minorHAnsi"/>
        </w:rPr>
        <w:t>ed</w:t>
      </w:r>
      <w:r w:rsidR="79007D88" w:rsidRPr="00AE7C54">
        <w:rPr>
          <w:rFonts w:eastAsia="Times New Roman" w:cstheme="minorHAnsi"/>
        </w:rPr>
        <w:t xml:space="preserve"> that 3.5% and 5% of EL students </w:t>
      </w:r>
      <w:r w:rsidR="5C4FA347" w:rsidRPr="00AE7C54">
        <w:rPr>
          <w:rFonts w:eastAsia="Times New Roman" w:cstheme="minorHAnsi"/>
        </w:rPr>
        <w:t>had been</w:t>
      </w:r>
      <w:r w:rsidR="79007D88" w:rsidRPr="00AE7C54">
        <w:rPr>
          <w:rFonts w:eastAsia="Times New Roman" w:cstheme="minorHAnsi"/>
        </w:rPr>
        <w:t xml:space="preserve"> identified as SLIFE, </w:t>
      </w:r>
      <w:r w:rsidR="6FE3B187" w:rsidRPr="00AE7C54">
        <w:rPr>
          <w:rFonts w:eastAsia="Times New Roman" w:cstheme="minorHAnsi"/>
        </w:rPr>
        <w:t>respectively</w:t>
      </w:r>
      <w:r w:rsidR="11157111" w:rsidRPr="00AE7C54">
        <w:rPr>
          <w:rFonts w:eastAsia="Times New Roman" w:cstheme="minorHAnsi"/>
        </w:rPr>
        <w:t xml:space="preserve"> </w:t>
      </w:r>
      <w:r w:rsidR="79007D88" w:rsidRPr="00AE7C54">
        <w:rPr>
          <w:rFonts w:eastAsia="Times New Roman" w:cstheme="minorHAnsi"/>
        </w:rPr>
        <w:t>(</w:t>
      </w:r>
      <w:r w:rsidR="1D39E343" w:rsidRPr="00AE7C54">
        <w:rPr>
          <w:rFonts w:eastAsia="Times New Roman" w:cstheme="minorHAnsi"/>
        </w:rPr>
        <w:t>Alvarez, 2020; Blueprint for Maryland’s Future, 2022)</w:t>
      </w:r>
      <w:r w:rsidR="0A88B50F" w:rsidRPr="00AE7C54">
        <w:rPr>
          <w:rFonts w:eastAsia="Times New Roman" w:cstheme="minorHAnsi"/>
        </w:rPr>
        <w:t xml:space="preserve">. Given differences in these estimations, </w:t>
      </w:r>
      <w:r w:rsidR="00FC758D">
        <w:rPr>
          <w:rFonts w:eastAsia="Times New Roman" w:cstheme="minorHAnsi"/>
        </w:rPr>
        <w:t xml:space="preserve">information from a variety of sources </w:t>
      </w:r>
      <w:r w:rsidR="00F26212">
        <w:rPr>
          <w:rFonts w:eastAsia="Times New Roman" w:cstheme="minorHAnsi"/>
        </w:rPr>
        <w:t>estimates</w:t>
      </w:r>
      <w:r w:rsidR="00FC758D">
        <w:rPr>
          <w:rFonts w:eastAsia="Times New Roman" w:cstheme="minorHAnsi"/>
        </w:rPr>
        <w:t xml:space="preserve"> that 5% to 20% of EL students are SLIFE</w:t>
      </w:r>
      <w:r w:rsidR="00EE05F2">
        <w:rPr>
          <w:rFonts w:eastAsia="Times New Roman" w:cstheme="minorHAnsi"/>
        </w:rPr>
        <w:t xml:space="preserve"> (</w:t>
      </w:r>
      <w:r w:rsidR="00EE05F2">
        <w:t xml:space="preserve">Fleischman &amp; </w:t>
      </w:r>
      <w:proofErr w:type="spellStart"/>
      <w:r w:rsidR="00EE05F2">
        <w:t>Hopstock</w:t>
      </w:r>
      <w:proofErr w:type="spellEnd"/>
      <w:r w:rsidR="00EE05F2">
        <w:t xml:space="preserve">, 1993; Fry, 2005; </w:t>
      </w:r>
      <w:proofErr w:type="spellStart"/>
      <w:r w:rsidR="00EE05F2">
        <w:t>Potochnick</w:t>
      </w:r>
      <w:proofErr w:type="spellEnd"/>
      <w:r w:rsidR="00EE05F2">
        <w:t>, 2018)</w:t>
      </w:r>
      <w:r w:rsidR="00FC758D">
        <w:rPr>
          <w:rFonts w:eastAsia="Times New Roman" w:cstheme="minorHAnsi"/>
        </w:rPr>
        <w:t>.</w:t>
      </w:r>
      <w:r w:rsidR="7BAFAA69" w:rsidRPr="00AE7C54">
        <w:rPr>
          <w:rFonts w:eastAsia="Times New Roman" w:cstheme="minorHAnsi"/>
        </w:rPr>
        <w:t xml:space="preserve"> </w:t>
      </w:r>
      <w:r w:rsidR="004126E4">
        <w:rPr>
          <w:rFonts w:eastAsia="Times New Roman" w:cstheme="minorHAnsi"/>
        </w:rPr>
        <w:t>E</w:t>
      </w:r>
      <w:r w:rsidR="7BAFAA69" w:rsidRPr="00AE7C54">
        <w:rPr>
          <w:rFonts w:eastAsia="Times New Roman" w:cstheme="minorHAnsi"/>
        </w:rPr>
        <w:t>volving migration trends contribute to an increasi</w:t>
      </w:r>
      <w:r w:rsidR="0B24D3B5" w:rsidRPr="00AE7C54">
        <w:rPr>
          <w:rFonts w:eastAsia="Times New Roman" w:cstheme="minorHAnsi"/>
        </w:rPr>
        <w:t>ngly</w:t>
      </w:r>
      <w:r w:rsidR="7BAFAA69" w:rsidRPr="00AE7C54">
        <w:rPr>
          <w:rFonts w:eastAsia="Times New Roman" w:cstheme="minorHAnsi"/>
        </w:rPr>
        <w:t xml:space="preserve"> diverse and heterogenous group of SLIFE in the U.S. that, combined with inconsistenc</w:t>
      </w:r>
      <w:r w:rsidR="00852CE7" w:rsidRPr="00AE7C54">
        <w:rPr>
          <w:rFonts w:eastAsia="Times New Roman" w:cstheme="minorHAnsi"/>
        </w:rPr>
        <w:t>ies</w:t>
      </w:r>
      <w:r w:rsidR="7BAFAA69" w:rsidRPr="00AE7C54">
        <w:rPr>
          <w:rFonts w:eastAsia="Times New Roman" w:cstheme="minorHAnsi"/>
        </w:rPr>
        <w:t xml:space="preserve"> in SLIFE identification pro</w:t>
      </w:r>
      <w:r w:rsidR="79FAA8B2" w:rsidRPr="00AE7C54">
        <w:rPr>
          <w:rFonts w:eastAsia="Times New Roman" w:cstheme="minorHAnsi"/>
        </w:rPr>
        <w:t>cess</w:t>
      </w:r>
      <w:r w:rsidR="00852CE7" w:rsidRPr="00AE7C54">
        <w:rPr>
          <w:rFonts w:eastAsia="Times New Roman" w:cstheme="minorHAnsi"/>
        </w:rPr>
        <w:t>es</w:t>
      </w:r>
      <w:r w:rsidR="00EF1EAF">
        <w:rPr>
          <w:rFonts w:eastAsia="Times New Roman" w:cstheme="minorHAnsi"/>
        </w:rPr>
        <w:t>,</w:t>
      </w:r>
      <w:r w:rsidR="00852CE7" w:rsidRPr="00AE7C54">
        <w:rPr>
          <w:rFonts w:eastAsia="Times New Roman" w:cstheme="minorHAnsi"/>
        </w:rPr>
        <w:t xml:space="preserve"> </w:t>
      </w:r>
      <w:r w:rsidR="79FAA8B2" w:rsidRPr="00AE7C54">
        <w:rPr>
          <w:rFonts w:eastAsia="Times New Roman" w:cstheme="minorHAnsi"/>
        </w:rPr>
        <w:t xml:space="preserve">make it challenging to provide more precise </w:t>
      </w:r>
      <w:r w:rsidR="004126E4">
        <w:rPr>
          <w:rFonts w:eastAsia="Times New Roman" w:cstheme="minorHAnsi"/>
        </w:rPr>
        <w:t xml:space="preserve">information about the </w:t>
      </w:r>
      <w:r w:rsidR="79FAA8B2" w:rsidRPr="00AE7C54">
        <w:rPr>
          <w:rFonts w:eastAsia="Times New Roman" w:cstheme="minorHAnsi"/>
        </w:rPr>
        <w:t xml:space="preserve">demographic characteristics </w:t>
      </w:r>
      <w:r w:rsidR="004126E4">
        <w:rPr>
          <w:rFonts w:eastAsia="Times New Roman" w:cstheme="minorHAnsi"/>
        </w:rPr>
        <w:t xml:space="preserve">of these students </w:t>
      </w:r>
      <w:r w:rsidR="79FAA8B2" w:rsidRPr="00AE7C54">
        <w:rPr>
          <w:rFonts w:eastAsia="Times New Roman" w:cstheme="minorHAnsi"/>
        </w:rPr>
        <w:t xml:space="preserve">and trends. </w:t>
      </w:r>
    </w:p>
    <w:p w14:paraId="39A1F7D3" w14:textId="2852401C" w:rsidR="00A642E0" w:rsidRPr="00A642E0" w:rsidRDefault="00A642E0" w:rsidP="00A642E0">
      <w:pPr>
        <w:pStyle w:val="Heading2"/>
        <w:rPr>
          <w:rFonts w:eastAsia="Times New Roman"/>
          <w:b/>
          <w:bCs/>
          <w:sz w:val="24"/>
          <w:szCs w:val="24"/>
        </w:rPr>
      </w:pPr>
      <w:r w:rsidRPr="00A642E0">
        <w:rPr>
          <w:rFonts w:eastAsia="Times New Roman"/>
          <w:b/>
          <w:bCs/>
          <w:sz w:val="24"/>
          <w:szCs w:val="24"/>
        </w:rPr>
        <w:t xml:space="preserve">SLIFE Identification </w:t>
      </w:r>
    </w:p>
    <w:p w14:paraId="4DE6C190" w14:textId="1D8E666E" w:rsidR="00634630" w:rsidRPr="00E2368A" w:rsidRDefault="004126E4" w:rsidP="009B0397">
      <w:pPr>
        <w:spacing w:before="120" w:line="276" w:lineRule="auto"/>
        <w:rPr>
          <w:rFonts w:eastAsia="Times New Roman" w:cstheme="minorHAnsi"/>
        </w:rPr>
      </w:pPr>
      <w:r>
        <w:rPr>
          <w:rFonts w:eastAsia="Times New Roman" w:cstheme="minorHAnsi"/>
        </w:rPr>
        <w:t>T</w:t>
      </w:r>
      <w:r w:rsidR="003C4815">
        <w:rPr>
          <w:rFonts w:eastAsia="Times New Roman" w:cstheme="minorHAnsi"/>
        </w:rPr>
        <w:t xml:space="preserve">here is no federal definition of </w:t>
      </w:r>
      <w:proofErr w:type="gramStart"/>
      <w:r w:rsidR="003C4815">
        <w:rPr>
          <w:rFonts w:eastAsia="Times New Roman" w:cstheme="minorHAnsi"/>
        </w:rPr>
        <w:t>SLIFE</w:t>
      </w:r>
      <w:proofErr w:type="gramEnd"/>
      <w:r>
        <w:rPr>
          <w:rFonts w:eastAsia="Times New Roman" w:cstheme="minorHAnsi"/>
        </w:rPr>
        <w:t xml:space="preserve"> and</w:t>
      </w:r>
      <w:r w:rsidR="003C4815">
        <w:rPr>
          <w:rFonts w:eastAsia="Times New Roman" w:cstheme="minorHAnsi"/>
        </w:rPr>
        <w:t xml:space="preserve"> state definitions and identification practices vary. We conducted a</w:t>
      </w:r>
      <w:r w:rsidR="00852CE7" w:rsidRPr="00AE7C54">
        <w:rPr>
          <w:rFonts w:eastAsia="Times New Roman" w:cstheme="minorHAnsi"/>
        </w:rPr>
        <w:t>n analysis</w:t>
      </w:r>
      <w:r w:rsidR="1DB9E230" w:rsidRPr="00AE7C54">
        <w:rPr>
          <w:rFonts w:eastAsia="Times New Roman" w:cstheme="minorHAnsi"/>
        </w:rPr>
        <w:t xml:space="preserve"> of</w:t>
      </w:r>
      <w:r w:rsidR="05601934" w:rsidRPr="00AE7C54">
        <w:rPr>
          <w:rFonts w:eastAsia="Times New Roman" w:cstheme="minorHAnsi"/>
        </w:rPr>
        <w:t xml:space="preserve"> publicly available information </w:t>
      </w:r>
      <w:r w:rsidR="001A143E" w:rsidRPr="00AE7C54">
        <w:rPr>
          <w:rFonts w:eastAsia="Times New Roman" w:cstheme="minorHAnsi"/>
        </w:rPr>
        <w:t>from</w:t>
      </w:r>
      <w:r w:rsidR="05601934" w:rsidRPr="00AE7C54">
        <w:rPr>
          <w:rFonts w:eastAsia="Times New Roman" w:cstheme="minorHAnsi"/>
        </w:rPr>
        <w:t xml:space="preserve"> </w:t>
      </w:r>
      <w:r w:rsidR="00E2368A">
        <w:rPr>
          <w:rFonts w:eastAsia="Times New Roman" w:cstheme="minorHAnsi"/>
        </w:rPr>
        <w:t xml:space="preserve">the </w:t>
      </w:r>
      <w:r>
        <w:rPr>
          <w:rFonts w:eastAsia="Times New Roman" w:cstheme="minorHAnsi"/>
        </w:rPr>
        <w:t xml:space="preserve">State Education Agency (SEA) </w:t>
      </w:r>
      <w:r w:rsidR="00E2368A">
        <w:rPr>
          <w:rFonts w:eastAsia="Times New Roman" w:cstheme="minorHAnsi"/>
        </w:rPr>
        <w:t xml:space="preserve"> </w:t>
      </w:r>
      <w:r w:rsidR="05601934" w:rsidRPr="00AE7C54">
        <w:rPr>
          <w:rFonts w:eastAsia="Times New Roman" w:cstheme="minorHAnsi"/>
        </w:rPr>
        <w:t>websites</w:t>
      </w:r>
      <w:r w:rsidR="00852CE7" w:rsidRPr="00AE7C54">
        <w:rPr>
          <w:rFonts w:eastAsia="Times New Roman" w:cstheme="minorHAnsi"/>
        </w:rPr>
        <w:t xml:space="preserve"> for all 50 states and the District of Columbia</w:t>
      </w:r>
      <w:r w:rsidR="05601934" w:rsidRPr="00AE7C54">
        <w:rPr>
          <w:rFonts w:eastAsia="Times New Roman" w:cstheme="minorHAnsi"/>
        </w:rPr>
        <w:t xml:space="preserve"> </w:t>
      </w:r>
      <w:r w:rsidR="003C4815">
        <w:rPr>
          <w:rFonts w:eastAsia="Times New Roman" w:cstheme="minorHAnsi"/>
        </w:rPr>
        <w:t>and found</w:t>
      </w:r>
      <w:r w:rsidR="05601934" w:rsidRPr="00AE7C54">
        <w:rPr>
          <w:rFonts w:eastAsia="Times New Roman" w:cstheme="minorHAnsi"/>
        </w:rPr>
        <w:t xml:space="preserve"> </w:t>
      </w:r>
      <w:r w:rsidR="154C7296" w:rsidRPr="00AE7C54">
        <w:rPr>
          <w:rFonts w:eastAsia="Times New Roman" w:cstheme="minorHAnsi"/>
        </w:rPr>
        <w:t>that</w:t>
      </w:r>
      <w:r w:rsidR="003C4815">
        <w:rPr>
          <w:rFonts w:eastAsia="Times New Roman" w:cstheme="minorHAnsi"/>
        </w:rPr>
        <w:t>, as of August 2022,</w:t>
      </w:r>
      <w:r w:rsidR="154C7296" w:rsidRPr="00AE7C54">
        <w:rPr>
          <w:rFonts w:eastAsia="Times New Roman" w:cstheme="minorHAnsi"/>
        </w:rPr>
        <w:t xml:space="preserve"> </w:t>
      </w:r>
      <w:r w:rsidR="001A143E" w:rsidRPr="00AE7C54">
        <w:rPr>
          <w:rFonts w:eastAsia="Times New Roman" w:cstheme="minorHAnsi"/>
        </w:rPr>
        <w:t>20</w:t>
      </w:r>
      <w:r w:rsidR="154C7296" w:rsidRPr="00AE7C54">
        <w:rPr>
          <w:rFonts w:eastAsia="Times New Roman" w:cstheme="minorHAnsi"/>
        </w:rPr>
        <w:t xml:space="preserve"> </w:t>
      </w:r>
      <w:r>
        <w:rPr>
          <w:rFonts w:eastAsia="Times New Roman" w:cstheme="minorHAnsi"/>
        </w:rPr>
        <w:t>SEA</w:t>
      </w:r>
      <w:r w:rsidR="154C7296" w:rsidRPr="00AE7C54">
        <w:rPr>
          <w:rFonts w:eastAsia="Times New Roman" w:cstheme="minorHAnsi"/>
        </w:rPr>
        <w:t>s</w:t>
      </w:r>
      <w:r w:rsidR="001A143E" w:rsidRPr="00AE7C54">
        <w:rPr>
          <w:rFonts w:eastAsia="Times New Roman" w:cstheme="minorHAnsi"/>
        </w:rPr>
        <w:t xml:space="preserve"> </w:t>
      </w:r>
      <w:r w:rsidR="154C7296" w:rsidRPr="00AE7C54">
        <w:rPr>
          <w:rFonts w:eastAsia="Times New Roman" w:cstheme="minorHAnsi"/>
        </w:rPr>
        <w:t>provide an</w:t>
      </w:r>
      <w:r w:rsidR="05601934" w:rsidRPr="00AE7C54">
        <w:rPr>
          <w:rFonts w:eastAsia="Times New Roman" w:cstheme="minorHAnsi"/>
        </w:rPr>
        <w:t xml:space="preserve"> explicit definition for SLIFE</w:t>
      </w:r>
      <w:r w:rsidR="001A143E" w:rsidRPr="00AE7C54">
        <w:rPr>
          <w:rFonts w:eastAsia="Times New Roman" w:cstheme="minorHAnsi"/>
        </w:rPr>
        <w:t xml:space="preserve"> on their websites</w:t>
      </w:r>
      <w:r w:rsidR="003C4815">
        <w:rPr>
          <w:rFonts w:eastAsia="Times New Roman" w:cstheme="minorHAnsi"/>
        </w:rPr>
        <w:t>. S</w:t>
      </w:r>
      <w:r>
        <w:rPr>
          <w:rFonts w:eastAsia="Times New Roman" w:cstheme="minorHAnsi"/>
        </w:rPr>
        <w:t>EA</w:t>
      </w:r>
      <w:r w:rsidR="00BC3995">
        <w:rPr>
          <w:rFonts w:eastAsia="Times New Roman" w:cstheme="minorHAnsi"/>
        </w:rPr>
        <w:t>s</w:t>
      </w:r>
      <w:r w:rsidR="001A143E" w:rsidRPr="00AE7C54">
        <w:rPr>
          <w:rFonts w:eastAsia="Times New Roman" w:cstheme="minorHAnsi"/>
        </w:rPr>
        <w:t xml:space="preserve"> </w:t>
      </w:r>
      <w:r w:rsidR="003C4815">
        <w:rPr>
          <w:rFonts w:eastAsia="Times New Roman" w:cstheme="minorHAnsi"/>
        </w:rPr>
        <w:t xml:space="preserve">typically </w:t>
      </w:r>
      <w:r w:rsidR="001A143E" w:rsidRPr="00AE7C54">
        <w:rPr>
          <w:rFonts w:eastAsia="Times New Roman" w:cstheme="minorHAnsi"/>
        </w:rPr>
        <w:t xml:space="preserve">define characteristics of SLIFE </w:t>
      </w:r>
      <w:r>
        <w:rPr>
          <w:rFonts w:eastAsia="Times New Roman" w:cstheme="minorHAnsi"/>
        </w:rPr>
        <w:t xml:space="preserve">as a group of students within </w:t>
      </w:r>
      <w:r w:rsidR="003C4815">
        <w:rPr>
          <w:rFonts w:eastAsia="Times New Roman" w:cstheme="minorHAnsi"/>
        </w:rPr>
        <w:t xml:space="preserve">   </w:t>
      </w:r>
      <w:r>
        <w:rPr>
          <w:rFonts w:eastAsia="Times New Roman" w:cstheme="minorHAnsi"/>
        </w:rPr>
        <w:t xml:space="preserve">the larger group of English </w:t>
      </w:r>
      <w:r w:rsidR="003C4815">
        <w:rPr>
          <w:rFonts w:eastAsia="Times New Roman" w:cstheme="minorHAnsi"/>
        </w:rPr>
        <w:t>Learners according</w:t>
      </w:r>
      <w:r w:rsidR="001A143E" w:rsidRPr="00AE7C54">
        <w:rPr>
          <w:rFonts w:eastAsia="Times New Roman" w:cstheme="minorHAnsi"/>
        </w:rPr>
        <w:t xml:space="preserve"> to five areas: (1)</w:t>
      </w:r>
      <w:r w:rsidR="4010F728" w:rsidRPr="00AE7C54">
        <w:rPr>
          <w:rFonts w:eastAsia="Times New Roman" w:cstheme="minorHAnsi"/>
        </w:rPr>
        <w:t xml:space="preserve"> immigration </w:t>
      </w:r>
      <w:r w:rsidR="4010F728" w:rsidRPr="00AE7C54">
        <w:rPr>
          <w:rFonts w:eastAsia="Times New Roman" w:cstheme="minorHAnsi"/>
        </w:rPr>
        <w:lastRenderedPageBreak/>
        <w:t>status/history, (</w:t>
      </w:r>
      <w:r w:rsidR="001A143E" w:rsidRPr="00AE7C54">
        <w:rPr>
          <w:rFonts w:eastAsia="Times New Roman" w:cstheme="minorHAnsi"/>
        </w:rPr>
        <w:t>2</w:t>
      </w:r>
      <w:r w:rsidR="4010F728" w:rsidRPr="00AE7C54">
        <w:rPr>
          <w:rFonts w:eastAsia="Times New Roman" w:cstheme="minorHAnsi"/>
        </w:rPr>
        <w:t>) limited or interrupted education/schooling, (</w:t>
      </w:r>
      <w:r w:rsidR="001A143E" w:rsidRPr="00AE7C54">
        <w:rPr>
          <w:rFonts w:eastAsia="Times New Roman" w:cstheme="minorHAnsi"/>
        </w:rPr>
        <w:t>3</w:t>
      </w:r>
      <w:r w:rsidR="4010F728" w:rsidRPr="00AE7C54">
        <w:rPr>
          <w:rFonts w:eastAsia="Times New Roman" w:cstheme="minorHAnsi"/>
        </w:rPr>
        <w:t>) grade-level skill or knowledge, (</w:t>
      </w:r>
      <w:r w:rsidR="001A143E" w:rsidRPr="00AE7C54">
        <w:rPr>
          <w:rFonts w:eastAsia="Times New Roman" w:cstheme="minorHAnsi"/>
        </w:rPr>
        <w:t>4</w:t>
      </w:r>
      <w:r w:rsidR="4010F728" w:rsidRPr="00AE7C54">
        <w:rPr>
          <w:rFonts w:eastAsia="Times New Roman" w:cstheme="minorHAnsi"/>
        </w:rPr>
        <w:t>) native language literacy, and (</w:t>
      </w:r>
      <w:r w:rsidR="001A143E" w:rsidRPr="00AE7C54">
        <w:rPr>
          <w:rFonts w:eastAsia="Times New Roman" w:cstheme="minorHAnsi"/>
        </w:rPr>
        <w:t>5</w:t>
      </w:r>
      <w:r w:rsidR="4010F728" w:rsidRPr="00AE7C54">
        <w:rPr>
          <w:rFonts w:eastAsia="Times New Roman" w:cstheme="minorHAnsi"/>
        </w:rPr>
        <w:t xml:space="preserve">) age/grade level. </w:t>
      </w:r>
      <w:r w:rsidR="00634630" w:rsidRPr="00AE7C54">
        <w:rPr>
          <w:rFonts w:eastAsia="Times New Roman" w:cstheme="minorHAnsi"/>
        </w:rPr>
        <w:t>Although there are some common trends among</w:t>
      </w:r>
      <w:r w:rsidR="109847AB" w:rsidRPr="00AE7C54">
        <w:rPr>
          <w:rFonts w:eastAsia="Times New Roman" w:cstheme="minorHAnsi"/>
        </w:rPr>
        <w:t xml:space="preserve"> </w:t>
      </w:r>
      <w:proofErr w:type="spellStart"/>
      <w:r>
        <w:rPr>
          <w:rFonts w:eastAsia="Times New Roman" w:cstheme="minorHAnsi"/>
        </w:rPr>
        <w:t>SEA</w:t>
      </w:r>
      <w:r w:rsidR="00634630" w:rsidRPr="00AE7C54">
        <w:rPr>
          <w:rFonts w:eastAsia="Times New Roman" w:cstheme="minorHAnsi"/>
        </w:rPr>
        <w:t>s’</w:t>
      </w:r>
      <w:proofErr w:type="spellEnd"/>
      <w:r w:rsidR="00634630" w:rsidRPr="00AE7C54">
        <w:rPr>
          <w:rFonts w:eastAsia="Times New Roman" w:cstheme="minorHAnsi"/>
        </w:rPr>
        <w:t xml:space="preserve"> SLIFE definitions, there </w:t>
      </w:r>
      <w:r w:rsidR="00E2368A">
        <w:rPr>
          <w:rFonts w:eastAsia="Times New Roman" w:cstheme="minorHAnsi"/>
        </w:rPr>
        <w:t>are differences in</w:t>
      </w:r>
      <w:r w:rsidR="109847AB" w:rsidRPr="00AE7C54">
        <w:rPr>
          <w:rFonts w:eastAsia="Times New Roman" w:cstheme="minorHAnsi"/>
        </w:rPr>
        <w:t xml:space="preserve"> </w:t>
      </w:r>
      <w:r w:rsidR="00634630" w:rsidRPr="00AE7C54">
        <w:rPr>
          <w:rFonts w:eastAsia="Times New Roman" w:cstheme="minorHAnsi"/>
        </w:rPr>
        <w:t xml:space="preserve">how </w:t>
      </w:r>
      <w:r w:rsidR="109847AB" w:rsidRPr="00AE7C54">
        <w:rPr>
          <w:rFonts w:eastAsia="Times New Roman" w:cstheme="minorHAnsi"/>
        </w:rPr>
        <w:t>criteria</w:t>
      </w:r>
      <w:r w:rsidR="00634630" w:rsidRPr="00AE7C54">
        <w:rPr>
          <w:rFonts w:eastAsia="Times New Roman" w:cstheme="minorHAnsi"/>
        </w:rPr>
        <w:t xml:space="preserve"> are defined</w:t>
      </w:r>
      <w:r w:rsidR="109847AB" w:rsidRPr="00AE7C54">
        <w:rPr>
          <w:rFonts w:eastAsia="Times New Roman" w:cstheme="minorHAnsi"/>
        </w:rPr>
        <w:t xml:space="preserve"> (such as age), how requirements are </w:t>
      </w:r>
      <w:r w:rsidR="00634630" w:rsidRPr="00AE7C54">
        <w:rPr>
          <w:rFonts w:eastAsia="Times New Roman" w:cstheme="minorHAnsi"/>
        </w:rPr>
        <w:t>described</w:t>
      </w:r>
      <w:r w:rsidR="109847AB" w:rsidRPr="00AE7C54">
        <w:rPr>
          <w:rFonts w:eastAsia="Times New Roman" w:cstheme="minorHAnsi"/>
        </w:rPr>
        <w:t xml:space="preserve"> (such as grade level skills), and how </w:t>
      </w:r>
      <w:r w:rsidR="00EF1EAF">
        <w:rPr>
          <w:rFonts w:eastAsia="Times New Roman" w:cstheme="minorHAnsi"/>
        </w:rPr>
        <w:t xml:space="preserve">gaps in formal education are </w:t>
      </w:r>
      <w:r w:rsidR="109847AB" w:rsidRPr="00AE7C54">
        <w:rPr>
          <w:rFonts w:eastAsia="Times New Roman" w:cstheme="minorHAnsi"/>
        </w:rPr>
        <w:t xml:space="preserve">measured (such as </w:t>
      </w:r>
      <w:r w:rsidR="00EF1EAF">
        <w:rPr>
          <w:rFonts w:eastAsia="Times New Roman" w:cstheme="minorHAnsi"/>
        </w:rPr>
        <w:t xml:space="preserve">native language literacy and </w:t>
      </w:r>
      <w:r w:rsidR="00634630" w:rsidRPr="00AE7C54">
        <w:rPr>
          <w:rFonts w:eastAsia="Times New Roman" w:cstheme="minorHAnsi"/>
        </w:rPr>
        <w:t>numeracy</w:t>
      </w:r>
      <w:r w:rsidR="109847AB" w:rsidRPr="00AE7C54">
        <w:rPr>
          <w:rFonts w:eastAsia="Times New Roman" w:cstheme="minorHAnsi"/>
        </w:rPr>
        <w:t xml:space="preserve"> assessments).</w:t>
      </w:r>
      <w:r w:rsidR="00634630" w:rsidRPr="00AE7C54">
        <w:rPr>
          <w:rFonts w:eastAsia="Times New Roman" w:cstheme="minorHAnsi"/>
        </w:rPr>
        <w:t xml:space="preserve"> </w:t>
      </w:r>
    </w:p>
    <w:p w14:paraId="2B7C0634" w14:textId="486C683F" w:rsidR="00F23211" w:rsidRDefault="2F6BF2E7" w:rsidP="009B0397">
      <w:pPr>
        <w:spacing w:before="120" w:line="276" w:lineRule="auto"/>
        <w:rPr>
          <w:rFonts w:eastAsia="Times New Roman" w:cstheme="minorHAnsi"/>
        </w:rPr>
      </w:pPr>
      <w:r w:rsidRPr="00AE7C54">
        <w:rPr>
          <w:rFonts w:eastAsia="Times New Roman" w:cstheme="minorHAnsi"/>
        </w:rPr>
        <w:t xml:space="preserve">Knowing who SLIFE </w:t>
      </w:r>
      <w:bookmarkStart w:id="0" w:name="_Int_J4nLiaZv"/>
      <w:r w:rsidRPr="00AE7C54">
        <w:rPr>
          <w:rFonts w:eastAsia="Times New Roman" w:cstheme="minorHAnsi"/>
        </w:rPr>
        <w:t>are</w:t>
      </w:r>
      <w:bookmarkEnd w:id="0"/>
      <w:r w:rsidRPr="00AE7C54">
        <w:rPr>
          <w:rFonts w:eastAsia="Times New Roman" w:cstheme="minorHAnsi"/>
        </w:rPr>
        <w:t xml:space="preserve">, where they come from, and </w:t>
      </w:r>
      <w:r w:rsidR="00390186">
        <w:rPr>
          <w:rFonts w:eastAsia="Times New Roman" w:cstheme="minorHAnsi"/>
        </w:rPr>
        <w:t>their cultural backgrounds and</w:t>
      </w:r>
      <w:r w:rsidRPr="00AE7C54">
        <w:rPr>
          <w:rFonts w:eastAsia="Times New Roman" w:cstheme="minorHAnsi"/>
        </w:rPr>
        <w:t xml:space="preserve"> education</w:t>
      </w:r>
      <w:r w:rsidR="00390186">
        <w:rPr>
          <w:rFonts w:eastAsia="Times New Roman" w:cstheme="minorHAnsi"/>
        </w:rPr>
        <w:t xml:space="preserve">al experiences </w:t>
      </w:r>
      <w:r w:rsidRPr="00AE7C54">
        <w:rPr>
          <w:rFonts w:eastAsia="Times New Roman" w:cstheme="minorHAnsi"/>
        </w:rPr>
        <w:t xml:space="preserve">is </w:t>
      </w:r>
      <w:r w:rsidR="00634630" w:rsidRPr="00AE7C54">
        <w:rPr>
          <w:rFonts w:eastAsia="Times New Roman" w:cstheme="minorHAnsi"/>
        </w:rPr>
        <w:t xml:space="preserve">also </w:t>
      </w:r>
      <w:r w:rsidRPr="00AE7C54">
        <w:rPr>
          <w:rFonts w:eastAsia="Times New Roman" w:cstheme="minorHAnsi"/>
        </w:rPr>
        <w:t xml:space="preserve">an important part of </w:t>
      </w:r>
      <w:r w:rsidR="00634630" w:rsidRPr="00AE7C54">
        <w:rPr>
          <w:rFonts w:eastAsia="Times New Roman" w:cstheme="minorHAnsi"/>
        </w:rPr>
        <w:t xml:space="preserve">understanding who </w:t>
      </w:r>
      <w:r w:rsidRPr="00AE7C54">
        <w:rPr>
          <w:rFonts w:eastAsia="Times New Roman" w:cstheme="minorHAnsi"/>
        </w:rPr>
        <w:t>SLIFE</w:t>
      </w:r>
      <w:r w:rsidR="00634630" w:rsidRPr="00AE7C54">
        <w:rPr>
          <w:rFonts w:eastAsia="Times New Roman" w:cstheme="minorHAnsi"/>
        </w:rPr>
        <w:t xml:space="preserve"> are</w:t>
      </w:r>
      <w:r w:rsidRPr="00AE7C54">
        <w:rPr>
          <w:rFonts w:eastAsia="Times New Roman" w:cstheme="minorHAnsi"/>
        </w:rPr>
        <w:t xml:space="preserve">. </w:t>
      </w:r>
      <w:r w:rsidR="1EF9D9D2" w:rsidRPr="00AE7C54">
        <w:rPr>
          <w:rFonts w:eastAsia="Times New Roman" w:cstheme="minorHAnsi"/>
        </w:rPr>
        <w:t xml:space="preserve">All students, including SLIFE, </w:t>
      </w:r>
      <w:r w:rsidR="00E33D1F">
        <w:rPr>
          <w:rFonts w:eastAsia="Times New Roman" w:cstheme="minorHAnsi"/>
        </w:rPr>
        <w:t xml:space="preserve">use </w:t>
      </w:r>
      <w:r w:rsidR="1EF9D9D2" w:rsidRPr="00AE7C54">
        <w:rPr>
          <w:rFonts w:eastAsia="Times New Roman" w:cstheme="minorHAnsi"/>
        </w:rPr>
        <w:t xml:space="preserve"> </w:t>
      </w:r>
      <w:r w:rsidR="00E33D1F">
        <w:rPr>
          <w:rFonts w:eastAsia="Times New Roman" w:cstheme="minorHAnsi"/>
        </w:rPr>
        <w:t xml:space="preserve">their </w:t>
      </w:r>
      <w:r w:rsidR="1EF9D9D2" w:rsidRPr="00AE7C54">
        <w:rPr>
          <w:rFonts w:eastAsia="Times New Roman" w:cstheme="minorHAnsi"/>
        </w:rPr>
        <w:t xml:space="preserve">cultural  backgrounds </w:t>
      </w:r>
      <w:r w:rsidR="00E33D1F">
        <w:rPr>
          <w:rFonts w:eastAsia="Times New Roman" w:cstheme="minorHAnsi"/>
        </w:rPr>
        <w:t xml:space="preserve">and understandings to interpret and evaluate their experiences, including their classroom experiences. </w:t>
      </w:r>
      <w:r w:rsidR="00390186">
        <w:rPr>
          <w:rFonts w:eastAsia="Times New Roman" w:cstheme="minorHAnsi"/>
        </w:rPr>
        <w:t>Once</w:t>
      </w:r>
      <w:r w:rsidR="1EF9D9D2" w:rsidRPr="00AE7C54">
        <w:rPr>
          <w:rFonts w:eastAsia="Times New Roman" w:cstheme="minorHAnsi"/>
        </w:rPr>
        <w:t xml:space="preserve"> enrolled in U.S. schools, SLIFE are not only learning language, literacy, and academic content, they are also being socialized into the U.S. Western schooling environment, and all the practices, perspectives, and products </w:t>
      </w:r>
      <w:r w:rsidR="00E33D1F">
        <w:rPr>
          <w:rFonts w:eastAsia="Times New Roman" w:cstheme="minorHAnsi"/>
        </w:rPr>
        <w:t>that make up</w:t>
      </w:r>
      <w:r w:rsidR="1EF9D9D2" w:rsidRPr="00AE7C54">
        <w:rPr>
          <w:rFonts w:eastAsia="Times New Roman" w:cstheme="minorHAnsi"/>
        </w:rPr>
        <w:t xml:space="preserve"> their new classroom settings</w:t>
      </w:r>
      <w:r w:rsidR="00E33D1F">
        <w:rPr>
          <w:rFonts w:eastAsia="Times New Roman" w:cstheme="minorHAnsi"/>
        </w:rPr>
        <w:t xml:space="preserve"> and experiences</w:t>
      </w:r>
      <w:r w:rsidR="1EF9D9D2" w:rsidRPr="00AE7C54">
        <w:rPr>
          <w:rFonts w:eastAsia="Times New Roman" w:cstheme="minorHAnsi"/>
        </w:rPr>
        <w:t xml:space="preserve">. </w:t>
      </w:r>
      <w:r w:rsidR="00390186">
        <w:rPr>
          <w:rFonts w:eastAsia="Times New Roman" w:cstheme="minorHAnsi"/>
        </w:rPr>
        <w:t>T</w:t>
      </w:r>
      <w:r w:rsidR="1EF9D9D2" w:rsidRPr="00AE7C54">
        <w:rPr>
          <w:rFonts w:eastAsia="Times New Roman" w:cstheme="minorHAnsi"/>
        </w:rPr>
        <w:t xml:space="preserve">eachers, administrators, and other adults </w:t>
      </w:r>
      <w:r w:rsidR="00390186">
        <w:rPr>
          <w:rFonts w:eastAsia="Times New Roman" w:cstheme="minorHAnsi"/>
        </w:rPr>
        <w:t>working with</w:t>
      </w:r>
      <w:r w:rsidR="1EF9D9D2" w:rsidRPr="00AE7C54">
        <w:rPr>
          <w:rFonts w:eastAsia="Times New Roman" w:cstheme="minorHAnsi"/>
        </w:rPr>
        <w:t xml:space="preserve"> SLIFE </w:t>
      </w:r>
      <w:r w:rsidR="00390186">
        <w:rPr>
          <w:rFonts w:eastAsia="Times New Roman" w:cstheme="minorHAnsi"/>
        </w:rPr>
        <w:t xml:space="preserve">can support them by </w:t>
      </w:r>
      <w:r w:rsidR="1EF9D9D2" w:rsidRPr="00AE7C54">
        <w:rPr>
          <w:rFonts w:eastAsia="Times New Roman" w:cstheme="minorHAnsi"/>
        </w:rPr>
        <w:t>re</w:t>
      </w:r>
      <w:r w:rsidR="00E33D1F">
        <w:rPr>
          <w:rFonts w:eastAsia="Times New Roman" w:cstheme="minorHAnsi"/>
        </w:rPr>
        <w:t xml:space="preserve">cognizing that many, if not all, </w:t>
      </w:r>
      <w:r w:rsidR="1EF9D9D2" w:rsidRPr="00AE7C54">
        <w:rPr>
          <w:rFonts w:eastAsia="Times New Roman" w:cstheme="minorHAnsi"/>
        </w:rPr>
        <w:t xml:space="preserve"> school practices, expectations, and values may be unfamiliar</w:t>
      </w:r>
      <w:r w:rsidR="00634630" w:rsidRPr="00AE7C54">
        <w:rPr>
          <w:rFonts w:eastAsia="Times New Roman" w:cstheme="minorHAnsi"/>
        </w:rPr>
        <w:t xml:space="preserve"> to this group of students</w:t>
      </w:r>
      <w:r w:rsidR="00390186">
        <w:rPr>
          <w:rFonts w:eastAsia="Times New Roman" w:cstheme="minorHAnsi"/>
        </w:rPr>
        <w:t xml:space="preserve"> and providing </w:t>
      </w:r>
      <w:r w:rsidR="001D1E42">
        <w:rPr>
          <w:rFonts w:eastAsia="Times New Roman" w:cstheme="minorHAnsi"/>
        </w:rPr>
        <w:t xml:space="preserve">students with culturally responsive </w:t>
      </w:r>
      <w:r w:rsidR="00390186">
        <w:rPr>
          <w:rFonts w:eastAsia="Times New Roman" w:cstheme="minorHAnsi"/>
        </w:rPr>
        <w:t>support</w:t>
      </w:r>
      <w:r w:rsidR="00BC3995">
        <w:rPr>
          <w:rFonts w:eastAsia="Times New Roman" w:cstheme="minorHAnsi"/>
        </w:rPr>
        <w:t>s</w:t>
      </w:r>
      <w:r w:rsidR="00390186">
        <w:rPr>
          <w:rFonts w:eastAsia="Times New Roman" w:cstheme="minorHAnsi"/>
        </w:rPr>
        <w:t xml:space="preserve"> </w:t>
      </w:r>
      <w:r w:rsidR="001D1E42">
        <w:rPr>
          <w:rFonts w:eastAsia="Times New Roman" w:cstheme="minorHAnsi"/>
        </w:rPr>
        <w:t>to</w:t>
      </w:r>
      <w:r w:rsidR="00BC3995">
        <w:rPr>
          <w:rFonts w:eastAsia="Times New Roman" w:cstheme="minorHAnsi"/>
        </w:rPr>
        <w:t xml:space="preserve"> help them understand and adjust to these differences</w:t>
      </w:r>
      <w:r w:rsidR="001D1E42">
        <w:rPr>
          <w:rFonts w:eastAsia="Times New Roman" w:cstheme="minorHAnsi"/>
        </w:rPr>
        <w:t xml:space="preserve"> </w:t>
      </w:r>
      <w:r w:rsidR="00BC3995">
        <w:rPr>
          <w:rFonts w:eastAsia="Times New Roman" w:cstheme="minorHAnsi"/>
        </w:rPr>
        <w:t>throughout their learning.</w:t>
      </w:r>
    </w:p>
    <w:p w14:paraId="37DBD4A3" w14:textId="1E9B4748" w:rsidR="00F23211" w:rsidRPr="00F26212" w:rsidRDefault="00F23211" w:rsidP="00F26212">
      <w:pPr>
        <w:pStyle w:val="Heading2"/>
        <w:rPr>
          <w:rFonts w:eastAsia="Times New Roman" w:cstheme="minorHAnsi"/>
          <w:b/>
          <w:bCs/>
          <w:sz w:val="24"/>
          <w:szCs w:val="24"/>
        </w:rPr>
      </w:pPr>
      <w:r w:rsidRPr="00F26212">
        <w:rPr>
          <w:rFonts w:eastAsia="Times New Roman"/>
          <w:b/>
          <w:bCs/>
          <w:sz w:val="24"/>
          <w:szCs w:val="24"/>
        </w:rPr>
        <w:t xml:space="preserve">Welcoming SLIFE </w:t>
      </w:r>
    </w:p>
    <w:p w14:paraId="6D6A955C" w14:textId="104771C6" w:rsidR="0D84403F" w:rsidRPr="00AE7C54" w:rsidRDefault="0CC6EFE5" w:rsidP="009B0397">
      <w:pPr>
        <w:spacing w:before="120" w:line="276" w:lineRule="auto"/>
        <w:rPr>
          <w:rFonts w:eastAsia="Times New Roman" w:cstheme="minorHAnsi"/>
        </w:rPr>
      </w:pPr>
      <w:r w:rsidRPr="00AE7C54">
        <w:rPr>
          <w:rFonts w:eastAsia="Times New Roman" w:cstheme="minorHAnsi"/>
        </w:rPr>
        <w:t xml:space="preserve">When welcoming SLIFE into </w:t>
      </w:r>
      <w:r w:rsidR="7869E828" w:rsidRPr="00AE7C54">
        <w:rPr>
          <w:rFonts w:eastAsia="Times New Roman" w:cstheme="minorHAnsi"/>
        </w:rPr>
        <w:t xml:space="preserve">a </w:t>
      </w:r>
      <w:r w:rsidRPr="00AE7C54">
        <w:rPr>
          <w:rFonts w:eastAsia="Times New Roman" w:cstheme="minorHAnsi"/>
        </w:rPr>
        <w:t xml:space="preserve">school community, learning more about the </w:t>
      </w:r>
      <w:r w:rsidR="00FD1CAC" w:rsidRPr="00AE7C54">
        <w:rPr>
          <w:rFonts w:eastAsia="Times New Roman" w:cstheme="minorHAnsi"/>
        </w:rPr>
        <w:t xml:space="preserve">nature of their interruption in schooling </w:t>
      </w:r>
      <w:r w:rsidR="00CC7530">
        <w:rPr>
          <w:rFonts w:eastAsia="Times New Roman" w:cstheme="minorHAnsi"/>
        </w:rPr>
        <w:t xml:space="preserve">and other </w:t>
      </w:r>
      <w:r w:rsidR="009133BD">
        <w:rPr>
          <w:rFonts w:eastAsia="Times New Roman" w:cstheme="minorHAnsi"/>
        </w:rPr>
        <w:t>aspects of</w:t>
      </w:r>
      <w:r w:rsidR="00F26212">
        <w:rPr>
          <w:rFonts w:eastAsia="Times New Roman" w:cstheme="minorHAnsi"/>
        </w:rPr>
        <w:t xml:space="preserve"> </w:t>
      </w:r>
      <w:r w:rsidR="00CC7530">
        <w:rPr>
          <w:rFonts w:eastAsia="Times New Roman" w:cstheme="minorHAnsi"/>
        </w:rPr>
        <w:t xml:space="preserve">their experiences </w:t>
      </w:r>
      <w:r w:rsidRPr="00AE7C54">
        <w:rPr>
          <w:rFonts w:eastAsia="Times New Roman" w:cstheme="minorHAnsi"/>
        </w:rPr>
        <w:t>can help lay the groundwork for a smooth adjustment for both the student and staff</w:t>
      </w:r>
      <w:r w:rsidR="00634630" w:rsidRPr="00AE7C54">
        <w:rPr>
          <w:rFonts w:eastAsia="Times New Roman" w:cstheme="minorHAnsi"/>
        </w:rPr>
        <w:t xml:space="preserve"> members working with them</w:t>
      </w:r>
      <w:r w:rsidR="00FD1CAC" w:rsidRPr="00AE7C54">
        <w:rPr>
          <w:rFonts w:eastAsia="Times New Roman" w:cstheme="minorHAnsi"/>
        </w:rPr>
        <w:t>. Pre-migration factors include home country variables like political stability, civil unrest, education quality</w:t>
      </w:r>
      <w:r w:rsidR="00B847A7">
        <w:rPr>
          <w:rFonts w:eastAsia="Times New Roman" w:cstheme="minorHAnsi"/>
        </w:rPr>
        <w:t>/requirements</w:t>
      </w:r>
      <w:r w:rsidR="00FD1CAC" w:rsidRPr="00AE7C54">
        <w:rPr>
          <w:rFonts w:eastAsia="Times New Roman" w:cstheme="minorHAnsi"/>
        </w:rPr>
        <w:t xml:space="preserve">, </w:t>
      </w:r>
      <w:r w:rsidR="00B847A7">
        <w:rPr>
          <w:rFonts w:eastAsia="Times New Roman" w:cstheme="minorHAnsi"/>
        </w:rPr>
        <w:t xml:space="preserve">and </w:t>
      </w:r>
      <w:r w:rsidR="00FD1CAC" w:rsidRPr="00AE7C54">
        <w:rPr>
          <w:rFonts w:eastAsia="Times New Roman" w:cstheme="minorHAnsi"/>
        </w:rPr>
        <w:t>schooling availability, and g</w:t>
      </w:r>
      <w:r w:rsidRPr="00AE7C54">
        <w:rPr>
          <w:rFonts w:eastAsia="Times New Roman" w:cstheme="minorHAnsi"/>
        </w:rPr>
        <w:t xml:space="preserve">lobal trends on </w:t>
      </w:r>
      <w:r w:rsidR="00634630" w:rsidRPr="00AE7C54">
        <w:rPr>
          <w:rFonts w:eastAsia="Times New Roman" w:cstheme="minorHAnsi"/>
        </w:rPr>
        <w:t>educational opportunities</w:t>
      </w:r>
      <w:r w:rsidRPr="00AE7C54">
        <w:rPr>
          <w:rFonts w:eastAsia="Times New Roman" w:cstheme="minorHAnsi"/>
        </w:rPr>
        <w:t xml:space="preserve"> based on geographic region, gender, and socioeconomic status </w:t>
      </w:r>
      <w:r w:rsidR="00FD1CAC" w:rsidRPr="00AE7C54">
        <w:rPr>
          <w:rFonts w:eastAsia="Times New Roman" w:cstheme="minorHAnsi"/>
        </w:rPr>
        <w:t xml:space="preserve">may </w:t>
      </w:r>
      <w:r w:rsidRPr="00AE7C54">
        <w:rPr>
          <w:rFonts w:eastAsia="Times New Roman" w:cstheme="minorHAnsi"/>
        </w:rPr>
        <w:t xml:space="preserve">offer a snapshot of </w:t>
      </w:r>
      <w:r w:rsidR="00FD1CAC" w:rsidRPr="00AE7C54">
        <w:rPr>
          <w:rFonts w:eastAsia="Times New Roman" w:cstheme="minorHAnsi"/>
        </w:rPr>
        <w:t>larger international circumstances that contribute to SLIFE</w:t>
      </w:r>
      <w:r w:rsidR="00125CBF">
        <w:rPr>
          <w:rFonts w:eastAsia="Times New Roman" w:cstheme="minorHAnsi"/>
        </w:rPr>
        <w:t xml:space="preserve"> experiences</w:t>
      </w:r>
      <w:r w:rsidR="00FD1CAC" w:rsidRPr="00AE7C54">
        <w:rPr>
          <w:rFonts w:eastAsia="Times New Roman" w:cstheme="minorHAnsi"/>
        </w:rPr>
        <w:t xml:space="preserve">. </w:t>
      </w:r>
      <w:r w:rsidR="00FA3316" w:rsidRPr="00AE7C54">
        <w:rPr>
          <w:rFonts w:eastAsia="Times New Roman" w:cstheme="minorHAnsi"/>
        </w:rPr>
        <w:t xml:space="preserve">During migration, considerations include the length and conditions of a student’s journey to the </w:t>
      </w:r>
      <w:proofErr w:type="gramStart"/>
      <w:r w:rsidR="00FA3316" w:rsidRPr="00AE7C54">
        <w:rPr>
          <w:rFonts w:eastAsia="Times New Roman" w:cstheme="minorHAnsi"/>
        </w:rPr>
        <w:t>U.S.</w:t>
      </w:r>
      <w:r w:rsidR="009133BD">
        <w:rPr>
          <w:rFonts w:eastAsia="Times New Roman" w:cstheme="minorHAnsi"/>
        </w:rPr>
        <w:t>.</w:t>
      </w:r>
      <w:proofErr w:type="gramEnd"/>
      <w:r w:rsidR="009133BD">
        <w:rPr>
          <w:rFonts w:eastAsia="Times New Roman" w:cstheme="minorHAnsi"/>
        </w:rPr>
        <w:t xml:space="preserve"> T</w:t>
      </w:r>
      <w:r w:rsidR="00FA3316" w:rsidRPr="00AE7C54">
        <w:rPr>
          <w:rFonts w:eastAsia="Times New Roman" w:cstheme="minorHAnsi"/>
        </w:rPr>
        <w:t xml:space="preserve">ranslators and cultural brokers from SLIFE’s own communities are helpful for understanding </w:t>
      </w:r>
      <w:proofErr w:type="gramStart"/>
      <w:r w:rsidR="00BC3995">
        <w:rPr>
          <w:rFonts w:eastAsia="Times New Roman" w:cstheme="minorHAnsi"/>
        </w:rPr>
        <w:t>students</w:t>
      </w:r>
      <w:proofErr w:type="gramEnd"/>
      <w:r w:rsidR="00BC3995">
        <w:rPr>
          <w:rFonts w:eastAsia="Times New Roman" w:cstheme="minorHAnsi"/>
        </w:rPr>
        <w:t xml:space="preserve"> experiences during the migration period </w:t>
      </w:r>
      <w:r w:rsidR="00FA3316" w:rsidRPr="00AE7C54">
        <w:rPr>
          <w:rFonts w:eastAsia="Times New Roman" w:cstheme="minorHAnsi"/>
        </w:rPr>
        <w:t xml:space="preserve">and </w:t>
      </w:r>
      <w:r w:rsidR="00E05E51">
        <w:rPr>
          <w:rFonts w:eastAsia="Times New Roman" w:cstheme="minorHAnsi"/>
        </w:rPr>
        <w:t xml:space="preserve">later </w:t>
      </w:r>
      <w:r w:rsidR="00BC3995">
        <w:rPr>
          <w:rFonts w:eastAsia="Times New Roman" w:cstheme="minorHAnsi"/>
        </w:rPr>
        <w:t>su</w:t>
      </w:r>
      <w:r w:rsidR="00FA3316" w:rsidRPr="00AE7C54">
        <w:rPr>
          <w:rFonts w:eastAsia="Times New Roman" w:cstheme="minorHAnsi"/>
        </w:rPr>
        <w:t xml:space="preserve">pporting students </w:t>
      </w:r>
      <w:r w:rsidR="00E05E51">
        <w:rPr>
          <w:rFonts w:eastAsia="Times New Roman" w:cstheme="minorHAnsi"/>
        </w:rPr>
        <w:t>as they enter the U.S. school system</w:t>
      </w:r>
      <w:r w:rsidR="00FA3316" w:rsidRPr="00AE7C54">
        <w:rPr>
          <w:rFonts w:eastAsia="Times New Roman" w:cstheme="minorHAnsi"/>
        </w:rPr>
        <w:t xml:space="preserve">. Post-migration factors that have surfaced in recent explorations of SLIFE include acculturation stress, urban resettlement issues, transient </w:t>
      </w:r>
      <w:r w:rsidR="00E05E51">
        <w:rPr>
          <w:rFonts w:eastAsia="Times New Roman" w:cstheme="minorHAnsi"/>
        </w:rPr>
        <w:t>housing</w:t>
      </w:r>
      <w:r w:rsidR="00FA3316" w:rsidRPr="00AE7C54">
        <w:rPr>
          <w:rFonts w:eastAsia="Times New Roman" w:cstheme="minorHAnsi"/>
        </w:rPr>
        <w:t xml:space="preserve">, frequent school mobility, </w:t>
      </w:r>
      <w:r w:rsidR="00C9531A">
        <w:rPr>
          <w:rFonts w:eastAsia="Times New Roman" w:cstheme="minorHAnsi"/>
        </w:rPr>
        <w:t xml:space="preserve">enrollment in </w:t>
      </w:r>
      <w:r w:rsidR="00FA3316" w:rsidRPr="00AE7C54">
        <w:rPr>
          <w:rFonts w:eastAsia="Times New Roman" w:cstheme="minorHAnsi"/>
        </w:rPr>
        <w:t xml:space="preserve">under-resourced schools, and academic marginalization (Flores, 2022; Drake, 2017; Hos, 2016). </w:t>
      </w:r>
      <w:r w:rsidR="00C4640E">
        <w:rPr>
          <w:rFonts w:eastAsia="Times New Roman" w:cstheme="minorHAnsi"/>
        </w:rPr>
        <w:t>Understanding</w:t>
      </w:r>
      <w:r w:rsidR="00FA3316" w:rsidRPr="00AE7C54">
        <w:rPr>
          <w:rFonts w:eastAsia="Times New Roman" w:cstheme="minorHAnsi"/>
        </w:rPr>
        <w:t xml:space="preserve"> SLIFE’s circumstances during </w:t>
      </w:r>
      <w:r w:rsidR="00C9531A">
        <w:rPr>
          <w:rFonts w:eastAsia="Times New Roman" w:cstheme="minorHAnsi"/>
        </w:rPr>
        <w:t xml:space="preserve">each of these </w:t>
      </w:r>
      <w:r w:rsidR="00FA3316" w:rsidRPr="00AE7C54">
        <w:rPr>
          <w:rFonts w:eastAsia="Times New Roman" w:cstheme="minorHAnsi"/>
        </w:rPr>
        <w:t xml:space="preserve">stages of the migration process </w:t>
      </w:r>
      <w:r w:rsidR="00C4640E">
        <w:rPr>
          <w:rFonts w:eastAsia="Times New Roman" w:cstheme="minorHAnsi"/>
        </w:rPr>
        <w:t xml:space="preserve">can support </w:t>
      </w:r>
      <w:r w:rsidR="00C9531A">
        <w:rPr>
          <w:rFonts w:eastAsia="Times New Roman" w:cstheme="minorHAnsi"/>
        </w:rPr>
        <w:t xml:space="preserve">educators to </w:t>
      </w:r>
      <w:r w:rsidR="00FA3316" w:rsidRPr="00AE7C54">
        <w:rPr>
          <w:rFonts w:eastAsia="Times New Roman" w:cstheme="minorHAnsi"/>
        </w:rPr>
        <w:t xml:space="preserve"> provid</w:t>
      </w:r>
      <w:r w:rsidR="00C9531A">
        <w:rPr>
          <w:rFonts w:eastAsia="Times New Roman" w:cstheme="minorHAnsi"/>
        </w:rPr>
        <w:t>e</w:t>
      </w:r>
      <w:r w:rsidR="00C4640E">
        <w:rPr>
          <w:rFonts w:eastAsia="Times New Roman" w:cstheme="minorHAnsi"/>
        </w:rPr>
        <w:t xml:space="preserve"> students</w:t>
      </w:r>
      <w:r w:rsidR="00FA3316" w:rsidRPr="00AE7C54">
        <w:rPr>
          <w:rFonts w:eastAsia="Times New Roman" w:cstheme="minorHAnsi"/>
        </w:rPr>
        <w:t xml:space="preserve"> with </w:t>
      </w:r>
      <w:r w:rsidR="00104F3D">
        <w:rPr>
          <w:rFonts w:eastAsia="Times New Roman" w:cstheme="minorHAnsi"/>
        </w:rPr>
        <w:t xml:space="preserve">effective </w:t>
      </w:r>
      <w:r w:rsidR="00FA3316" w:rsidRPr="00AE7C54">
        <w:rPr>
          <w:rFonts w:eastAsia="Times New Roman" w:cstheme="minorHAnsi"/>
        </w:rPr>
        <w:t xml:space="preserve">learning options and support systems.  </w:t>
      </w:r>
    </w:p>
    <w:p w14:paraId="47C20B15" w14:textId="1B40EF35" w:rsidR="00C4640E" w:rsidRDefault="167F59B4" w:rsidP="009B0397">
      <w:pPr>
        <w:spacing w:before="120" w:line="276" w:lineRule="auto"/>
        <w:rPr>
          <w:rFonts w:eastAsia="Times New Roman" w:cstheme="minorHAnsi"/>
        </w:rPr>
      </w:pPr>
      <w:r w:rsidRPr="00AE7C54">
        <w:rPr>
          <w:rFonts w:eastAsia="Times New Roman" w:cstheme="minorHAnsi"/>
        </w:rPr>
        <w:t>The unique strengths and perspectives SLIFE bring</w:t>
      </w:r>
      <w:r w:rsidR="755E4F08" w:rsidRPr="00AE7C54">
        <w:rPr>
          <w:rFonts w:eastAsia="Times New Roman" w:cstheme="minorHAnsi"/>
        </w:rPr>
        <w:t xml:space="preserve"> </w:t>
      </w:r>
      <w:r w:rsidR="00FA3316" w:rsidRPr="00AE7C54">
        <w:rPr>
          <w:rFonts w:eastAsia="Times New Roman" w:cstheme="minorHAnsi"/>
        </w:rPr>
        <w:t>to the classroom</w:t>
      </w:r>
      <w:r w:rsidR="755E4F08" w:rsidRPr="00AE7C54">
        <w:rPr>
          <w:rFonts w:eastAsia="Times New Roman" w:cstheme="minorHAnsi"/>
        </w:rPr>
        <w:t xml:space="preserve"> serve as the </w:t>
      </w:r>
      <w:r w:rsidR="2F6D1BB1" w:rsidRPr="00AE7C54">
        <w:rPr>
          <w:rFonts w:eastAsia="Times New Roman" w:cstheme="minorHAnsi"/>
        </w:rPr>
        <w:t xml:space="preserve">foundation </w:t>
      </w:r>
      <w:r w:rsidR="755E4F08" w:rsidRPr="00AE7C54">
        <w:rPr>
          <w:rFonts w:eastAsia="Times New Roman" w:cstheme="minorHAnsi"/>
        </w:rPr>
        <w:t xml:space="preserve">for developing effective, culturally responsive programs. </w:t>
      </w:r>
      <w:r w:rsidR="00FA3316" w:rsidRPr="00AE7C54">
        <w:rPr>
          <w:rFonts w:eastAsia="Times New Roman" w:cstheme="minorHAnsi"/>
        </w:rPr>
        <w:t xml:space="preserve">Depending on resources and needs, schools may choose to serve SLIFE through separate site models (like the </w:t>
      </w:r>
      <w:hyperlink r:id="rId10">
        <w:r w:rsidR="00FA3316" w:rsidRPr="00AE7C54">
          <w:rPr>
            <w:rStyle w:val="Hyperlink"/>
            <w:rFonts w:eastAsia="Times New Roman" w:cstheme="minorHAnsi"/>
          </w:rPr>
          <w:t>New Citizen Center</w:t>
        </w:r>
      </w:hyperlink>
      <w:r w:rsidR="00FA3316" w:rsidRPr="00AE7C54">
        <w:rPr>
          <w:rFonts w:eastAsia="Times New Roman" w:cstheme="minorHAnsi"/>
        </w:rPr>
        <w:t xml:space="preserve"> in Worcester, MA), within school models (like the </w:t>
      </w:r>
      <w:hyperlink r:id="rId11">
        <w:r w:rsidR="00FA3316" w:rsidRPr="00AE7C54">
          <w:rPr>
            <w:rStyle w:val="Hyperlink"/>
            <w:rFonts w:eastAsia="Times New Roman" w:cstheme="minorHAnsi"/>
          </w:rPr>
          <w:t>Salina Intermediate Newcomer Center</w:t>
        </w:r>
      </w:hyperlink>
      <w:r w:rsidR="00FA3316" w:rsidRPr="00AE7C54">
        <w:rPr>
          <w:rFonts w:eastAsia="Times New Roman" w:cstheme="minorHAnsi"/>
        </w:rPr>
        <w:t xml:space="preserve"> in Dearborn, MI), or whole-school models (like the </w:t>
      </w:r>
      <w:hyperlink r:id="rId12">
        <w:r w:rsidR="00FA3316" w:rsidRPr="00AE7C54">
          <w:rPr>
            <w:rStyle w:val="Hyperlink"/>
            <w:rFonts w:eastAsia="Times New Roman" w:cstheme="minorHAnsi"/>
          </w:rPr>
          <w:t>International High School at Lafayette</w:t>
        </w:r>
      </w:hyperlink>
      <w:r w:rsidR="00FA3316" w:rsidRPr="00AE7C54">
        <w:rPr>
          <w:rFonts w:eastAsia="Times New Roman" w:cstheme="minorHAnsi"/>
        </w:rPr>
        <w:t xml:space="preserve"> in New York, NY). </w:t>
      </w:r>
    </w:p>
    <w:p w14:paraId="25257901" w14:textId="0B2B0A6F" w:rsidR="004A64AA" w:rsidRPr="004A64AA" w:rsidRDefault="004A64AA" w:rsidP="004A64AA">
      <w:pPr>
        <w:pStyle w:val="Heading2"/>
        <w:rPr>
          <w:rFonts w:eastAsia="Times New Roman"/>
          <w:b/>
          <w:bCs/>
          <w:sz w:val="24"/>
          <w:szCs w:val="24"/>
        </w:rPr>
      </w:pPr>
      <w:r w:rsidRPr="004A64AA">
        <w:rPr>
          <w:rFonts w:eastAsia="Times New Roman"/>
          <w:b/>
          <w:bCs/>
          <w:sz w:val="24"/>
          <w:szCs w:val="24"/>
        </w:rPr>
        <w:t xml:space="preserve">Instructional Approaches </w:t>
      </w:r>
    </w:p>
    <w:p w14:paraId="56069E54" w14:textId="61046A0A" w:rsidR="6334C5B9" w:rsidRPr="00AE7C54" w:rsidRDefault="00FA3316" w:rsidP="009B0397">
      <w:pPr>
        <w:spacing w:before="120" w:line="276" w:lineRule="auto"/>
        <w:rPr>
          <w:rFonts w:eastAsia="Times New Roman" w:cstheme="minorHAnsi"/>
        </w:rPr>
      </w:pPr>
      <w:r w:rsidRPr="00AE7C54">
        <w:rPr>
          <w:rFonts w:eastAsia="Times New Roman" w:cstheme="minorHAnsi"/>
        </w:rPr>
        <w:t>Regardless of the program model, r</w:t>
      </w:r>
      <w:r w:rsidR="5FA818D6" w:rsidRPr="00AE7C54">
        <w:rPr>
          <w:rFonts w:eastAsia="Times New Roman" w:cstheme="minorHAnsi"/>
        </w:rPr>
        <w:t>esearch</w:t>
      </w:r>
      <w:r w:rsidR="00C4640E">
        <w:rPr>
          <w:rFonts w:eastAsia="Times New Roman" w:cstheme="minorHAnsi"/>
        </w:rPr>
        <w:t>ers</w:t>
      </w:r>
      <w:r w:rsidR="6334C5B9" w:rsidRPr="00AE7C54">
        <w:rPr>
          <w:rFonts w:eastAsia="Times New Roman" w:cstheme="minorHAnsi"/>
        </w:rPr>
        <w:t xml:space="preserve"> recommend an assets-based </w:t>
      </w:r>
      <w:r w:rsidR="784C1762" w:rsidRPr="00AE7C54">
        <w:rPr>
          <w:rFonts w:eastAsia="Times New Roman" w:cstheme="minorHAnsi"/>
        </w:rPr>
        <w:t xml:space="preserve">instructional </w:t>
      </w:r>
      <w:r w:rsidR="6334C5B9" w:rsidRPr="00AE7C54">
        <w:rPr>
          <w:rFonts w:eastAsia="Times New Roman" w:cstheme="minorHAnsi"/>
        </w:rPr>
        <w:t xml:space="preserve">approach </w:t>
      </w:r>
      <w:r w:rsidR="7257A9E0" w:rsidRPr="00AE7C54">
        <w:rPr>
          <w:rFonts w:eastAsia="Times New Roman" w:cstheme="minorHAnsi"/>
        </w:rPr>
        <w:t xml:space="preserve">informed by a </w:t>
      </w:r>
      <w:proofErr w:type="gramStart"/>
      <w:r w:rsidR="6334C5B9" w:rsidRPr="00AE7C54">
        <w:rPr>
          <w:rFonts w:eastAsia="Times New Roman" w:cstheme="minorHAnsi"/>
        </w:rPr>
        <w:t>culturally-responsive</w:t>
      </w:r>
      <w:proofErr w:type="gramEnd"/>
      <w:r w:rsidR="6334C5B9" w:rsidRPr="00AE7C54">
        <w:rPr>
          <w:rFonts w:eastAsia="Times New Roman" w:cstheme="minorHAnsi"/>
        </w:rPr>
        <w:t xml:space="preserve"> pedagogy in which students’ backgrounds and experiences are understood, acknowledged, and leveraged as bridges </w:t>
      </w:r>
      <w:r w:rsidR="5F6EA3AE" w:rsidRPr="00AE7C54">
        <w:rPr>
          <w:rFonts w:eastAsia="Times New Roman" w:cstheme="minorHAnsi"/>
        </w:rPr>
        <w:t>for</w:t>
      </w:r>
      <w:r w:rsidR="6334C5B9" w:rsidRPr="00AE7C54">
        <w:rPr>
          <w:rFonts w:eastAsia="Times New Roman" w:cstheme="minorHAnsi"/>
        </w:rPr>
        <w:t xml:space="preserve"> new learning.</w:t>
      </w:r>
      <w:r w:rsidR="2054D36B" w:rsidRPr="00AE7C54">
        <w:rPr>
          <w:rFonts w:eastAsia="Times New Roman" w:cstheme="minorHAnsi"/>
        </w:rPr>
        <w:t xml:space="preserve"> </w:t>
      </w:r>
      <w:r w:rsidR="61D58E52" w:rsidRPr="00AE7C54">
        <w:rPr>
          <w:rFonts w:eastAsia="Times New Roman" w:cstheme="minorHAnsi"/>
        </w:rPr>
        <w:t xml:space="preserve">The following strengths are </w:t>
      </w:r>
      <w:r w:rsidR="00BA2504" w:rsidRPr="00AE7C54">
        <w:rPr>
          <w:rFonts w:eastAsia="Times New Roman" w:cstheme="minorHAnsi"/>
        </w:rPr>
        <w:lastRenderedPageBreak/>
        <w:t xml:space="preserve">frequently mentioned or highlighted in </w:t>
      </w:r>
      <w:r w:rsidR="61D58E52" w:rsidRPr="00AE7C54">
        <w:rPr>
          <w:rFonts w:eastAsia="Times New Roman" w:cstheme="minorHAnsi"/>
        </w:rPr>
        <w:t>guidance for working with SLIFE (Alvarez et al., 20</w:t>
      </w:r>
      <w:r w:rsidR="00BA2504" w:rsidRPr="00AE7C54">
        <w:rPr>
          <w:rFonts w:eastAsia="Times New Roman" w:cstheme="minorHAnsi"/>
        </w:rPr>
        <w:t>20</w:t>
      </w:r>
      <w:r w:rsidR="61D58E52" w:rsidRPr="00AE7C54">
        <w:rPr>
          <w:rFonts w:eastAsia="Times New Roman" w:cstheme="minorHAnsi"/>
        </w:rPr>
        <w:t xml:space="preserve">; Barba et al., 2019; Digby, 2019; Hos et al., 2019; </w:t>
      </w:r>
      <w:proofErr w:type="spellStart"/>
      <w:r w:rsidR="61D58E52" w:rsidRPr="00AE7C54">
        <w:rPr>
          <w:rFonts w:eastAsia="Times New Roman" w:cstheme="minorHAnsi"/>
        </w:rPr>
        <w:t>DeCapua</w:t>
      </w:r>
      <w:proofErr w:type="spellEnd"/>
      <w:r w:rsidR="61D58E52" w:rsidRPr="00AE7C54">
        <w:rPr>
          <w:rFonts w:eastAsia="Times New Roman" w:cstheme="minorHAnsi"/>
        </w:rPr>
        <w:t xml:space="preserve">, 2016; Kennedy &amp; Lamina, 2016; </w:t>
      </w:r>
      <w:proofErr w:type="spellStart"/>
      <w:r w:rsidR="61D58E52" w:rsidRPr="00AE7C54">
        <w:rPr>
          <w:rFonts w:eastAsia="Times New Roman" w:cstheme="minorHAnsi"/>
        </w:rPr>
        <w:t>DeCapua</w:t>
      </w:r>
      <w:proofErr w:type="spellEnd"/>
      <w:r w:rsidR="61D58E52" w:rsidRPr="00AE7C54">
        <w:rPr>
          <w:rFonts w:eastAsia="Times New Roman" w:cstheme="minorHAnsi"/>
        </w:rPr>
        <w:t xml:space="preserve"> &amp; Marshall, 2015; </w:t>
      </w:r>
      <w:proofErr w:type="spellStart"/>
      <w:r w:rsidR="61D58E52" w:rsidRPr="00AE7C54">
        <w:rPr>
          <w:rFonts w:eastAsia="Times New Roman" w:cstheme="minorHAnsi"/>
        </w:rPr>
        <w:t>DeCapua</w:t>
      </w:r>
      <w:proofErr w:type="spellEnd"/>
      <w:r w:rsidR="61D58E52" w:rsidRPr="00AE7C54">
        <w:rPr>
          <w:rFonts w:eastAsia="Times New Roman" w:cstheme="minorHAnsi"/>
        </w:rPr>
        <w:t xml:space="preserve"> &amp; Marshall, 2011)</w:t>
      </w:r>
      <w:r w:rsidR="00C4640E">
        <w:rPr>
          <w:rFonts w:eastAsia="Times New Roman" w:cstheme="minorHAnsi"/>
        </w:rPr>
        <w:t>:</w:t>
      </w:r>
      <w:r w:rsidR="61D58E52" w:rsidRPr="00AE7C54">
        <w:rPr>
          <w:rFonts w:eastAsia="Times New Roman" w:cstheme="minorHAnsi"/>
        </w:rPr>
        <w:t xml:space="preserve"> </w:t>
      </w:r>
    </w:p>
    <w:p w14:paraId="0FE11339" w14:textId="636CE28A" w:rsidR="00F26212" w:rsidRPr="00D77FBF" w:rsidRDefault="00F26212" w:rsidP="009B0397">
      <w:pPr>
        <w:pStyle w:val="ListParagraph"/>
        <w:numPr>
          <w:ilvl w:val="0"/>
          <w:numId w:val="19"/>
        </w:numPr>
        <w:spacing w:before="120" w:line="276" w:lineRule="auto"/>
        <w:rPr>
          <w:rFonts w:eastAsiaTheme="minorEastAsia" w:cstheme="minorHAnsi"/>
        </w:rPr>
      </w:pPr>
      <w:r w:rsidRPr="00AE7C54">
        <w:rPr>
          <w:rFonts w:eastAsia="Times New Roman" w:cstheme="minorHAnsi"/>
          <w:b/>
          <w:bCs/>
        </w:rPr>
        <w:t>Oral language</w:t>
      </w:r>
      <w:r w:rsidR="00D77FBF">
        <w:rPr>
          <w:rFonts w:eastAsia="Times New Roman" w:cstheme="minorHAnsi"/>
          <w:b/>
          <w:bCs/>
        </w:rPr>
        <w:t xml:space="preserve"> and home language</w:t>
      </w:r>
      <w:r w:rsidRPr="00AE7C54">
        <w:rPr>
          <w:rFonts w:eastAsia="Times New Roman" w:cstheme="minorHAnsi"/>
          <w:b/>
          <w:bCs/>
        </w:rPr>
        <w:t xml:space="preserve"> skills:</w:t>
      </w:r>
      <w:r w:rsidRPr="00AE7C54">
        <w:rPr>
          <w:rFonts w:eastAsia="Times New Roman" w:cstheme="minorHAnsi"/>
        </w:rPr>
        <w:t xml:space="preserve"> Oral language skills are often cited as a strength of SLIFE students. </w:t>
      </w:r>
      <w:r w:rsidR="00D77FBF" w:rsidRPr="00AE7C54">
        <w:rPr>
          <w:rFonts w:eastAsia="Times New Roman" w:cstheme="minorHAnsi"/>
        </w:rPr>
        <w:t xml:space="preserve">Students have existing language proficiency that can be built on by encouraging the use of oral expression in students’ native languages. </w:t>
      </w:r>
      <w:r w:rsidRPr="00AE7C54">
        <w:rPr>
          <w:rFonts w:eastAsia="Times New Roman" w:cstheme="minorHAnsi"/>
        </w:rPr>
        <w:t xml:space="preserve">Beyond speaking and listening capabilities, these may include the ability to retain information, conversational and interpersonal skills, and playful and creative language use. </w:t>
      </w:r>
    </w:p>
    <w:p w14:paraId="633BC0D7" w14:textId="2F70158A" w:rsidR="00D77FBF" w:rsidRPr="00D77FBF" w:rsidRDefault="00D77FBF" w:rsidP="009B0397">
      <w:pPr>
        <w:pStyle w:val="ListParagraph"/>
        <w:numPr>
          <w:ilvl w:val="0"/>
          <w:numId w:val="19"/>
        </w:numPr>
        <w:spacing w:before="120" w:line="276" w:lineRule="auto"/>
        <w:rPr>
          <w:rFonts w:eastAsiaTheme="minorEastAsia" w:cstheme="minorHAnsi"/>
        </w:rPr>
      </w:pPr>
      <w:r w:rsidRPr="00AE7C54">
        <w:rPr>
          <w:rFonts w:eastAsia="Times New Roman" w:cstheme="minorHAnsi"/>
          <w:b/>
          <w:bCs/>
        </w:rPr>
        <w:t>Informal learning skills:</w:t>
      </w:r>
      <w:r w:rsidRPr="00AE7C54">
        <w:rPr>
          <w:rFonts w:eastAsia="Times New Roman" w:cstheme="minorHAnsi"/>
        </w:rPr>
        <w:t xml:space="preserve"> These skills, including discourse styles and ways of accessing knowledge, may be unrecognized or undervalued in formal education settings. </w:t>
      </w:r>
    </w:p>
    <w:p w14:paraId="4DA5AF04" w14:textId="2237383F" w:rsidR="61D58E52" w:rsidRPr="00AE7C54" w:rsidRDefault="00D77FBF" w:rsidP="009B0397">
      <w:pPr>
        <w:pStyle w:val="ListParagraph"/>
        <w:numPr>
          <w:ilvl w:val="0"/>
          <w:numId w:val="19"/>
        </w:numPr>
        <w:spacing w:before="120" w:line="276" w:lineRule="auto"/>
        <w:rPr>
          <w:rFonts w:eastAsiaTheme="minorEastAsia" w:cstheme="minorHAnsi"/>
        </w:rPr>
      </w:pPr>
      <w:r>
        <w:rPr>
          <w:rFonts w:eastAsia="Times New Roman" w:cstheme="minorHAnsi"/>
          <w:b/>
          <w:bCs/>
        </w:rPr>
        <w:t>Student expertise/Funds of knowledge</w:t>
      </w:r>
      <w:r w:rsidR="61D58E52" w:rsidRPr="00AE7C54">
        <w:rPr>
          <w:rFonts w:eastAsia="Times New Roman" w:cstheme="minorHAnsi"/>
          <w:b/>
          <w:bCs/>
        </w:rPr>
        <w:t>:</w:t>
      </w:r>
      <w:r w:rsidR="61D58E52" w:rsidRPr="00AE7C54">
        <w:rPr>
          <w:rFonts w:eastAsia="Times New Roman" w:cstheme="minorHAnsi"/>
        </w:rPr>
        <w:t xml:space="preserve"> Acknowledging students as experts on topics related to their lived experiences and backgrounds. </w:t>
      </w:r>
    </w:p>
    <w:p w14:paraId="6D3029AF" w14:textId="6D1EEBE7" w:rsidR="61D58E52" w:rsidRPr="00AE7C54" w:rsidRDefault="61D58E52" w:rsidP="009B0397">
      <w:pPr>
        <w:pStyle w:val="ListParagraph"/>
        <w:numPr>
          <w:ilvl w:val="0"/>
          <w:numId w:val="19"/>
        </w:numPr>
        <w:spacing w:before="120" w:line="276" w:lineRule="auto"/>
        <w:rPr>
          <w:rFonts w:eastAsiaTheme="minorEastAsia" w:cstheme="minorHAnsi"/>
        </w:rPr>
      </w:pPr>
      <w:r w:rsidRPr="00AE7C54">
        <w:rPr>
          <w:rFonts w:eastAsia="Times New Roman" w:cstheme="minorHAnsi"/>
          <w:b/>
          <w:bCs/>
        </w:rPr>
        <w:t>Cultural assets:</w:t>
      </w:r>
      <w:r w:rsidRPr="00AE7C54">
        <w:rPr>
          <w:rFonts w:eastAsia="Times New Roman" w:cstheme="minorHAnsi"/>
        </w:rPr>
        <w:t xml:space="preserve"> The skills and values that emerge from a student’s cultural background. Some SLIFE guidance notes the importance of understanding collectivist cultural approaches to learning as many SLIFE may have this background. </w:t>
      </w:r>
    </w:p>
    <w:p w14:paraId="663ECDEB" w14:textId="64DB4676" w:rsidR="61D58E52" w:rsidRPr="00AE7C54" w:rsidRDefault="61D58E52" w:rsidP="009B0397">
      <w:pPr>
        <w:pStyle w:val="ListParagraph"/>
        <w:numPr>
          <w:ilvl w:val="0"/>
          <w:numId w:val="19"/>
        </w:numPr>
        <w:spacing w:before="120" w:line="276" w:lineRule="auto"/>
        <w:rPr>
          <w:rFonts w:eastAsiaTheme="minorEastAsia" w:cstheme="minorHAnsi"/>
        </w:rPr>
      </w:pPr>
      <w:r w:rsidRPr="00AE7C54">
        <w:rPr>
          <w:rFonts w:eastAsia="Times New Roman" w:cstheme="minorHAnsi"/>
          <w:b/>
          <w:bCs/>
        </w:rPr>
        <w:t>Resilience:</w:t>
      </w:r>
      <w:r w:rsidRPr="00AE7C54">
        <w:rPr>
          <w:rFonts w:eastAsia="Times New Roman" w:cstheme="minorHAnsi"/>
        </w:rPr>
        <w:t xml:space="preserve"> SLIFE often have strategies for expressing agency and building connections that reflect resilience and endurance</w:t>
      </w:r>
      <w:r w:rsidR="7C3862B0" w:rsidRPr="00AE7C54">
        <w:rPr>
          <w:rFonts w:eastAsia="Times New Roman" w:cstheme="minorHAnsi"/>
        </w:rPr>
        <w:t xml:space="preserve"> they have developed in their various transitions</w:t>
      </w:r>
      <w:r w:rsidRPr="00AE7C54">
        <w:rPr>
          <w:rFonts w:eastAsia="Times New Roman" w:cstheme="minorHAnsi"/>
        </w:rPr>
        <w:t xml:space="preserve">. </w:t>
      </w:r>
    </w:p>
    <w:p w14:paraId="5042CC91" w14:textId="6989F102" w:rsidR="00B847A7" w:rsidRDefault="00C4640E" w:rsidP="009B0397">
      <w:pPr>
        <w:spacing w:before="120" w:line="276" w:lineRule="auto"/>
        <w:rPr>
          <w:rFonts w:eastAsia="Times New Roman" w:cstheme="minorHAnsi"/>
        </w:rPr>
      </w:pPr>
      <w:r>
        <w:rPr>
          <w:rFonts w:eastAsia="Times New Roman" w:cstheme="minorHAnsi"/>
        </w:rPr>
        <w:t>Incorporating</w:t>
      </w:r>
      <w:r w:rsidR="00293456" w:rsidRPr="00AE7C54">
        <w:rPr>
          <w:rFonts w:eastAsia="Times New Roman" w:cstheme="minorHAnsi"/>
        </w:rPr>
        <w:t xml:space="preserve"> a student-centered approach builds on </w:t>
      </w:r>
      <w:r>
        <w:rPr>
          <w:rFonts w:eastAsia="Times New Roman" w:cstheme="minorHAnsi"/>
        </w:rPr>
        <w:t>SLIFE</w:t>
      </w:r>
      <w:r w:rsidR="00293456" w:rsidRPr="00AE7C54">
        <w:rPr>
          <w:rFonts w:eastAsia="Times New Roman" w:cstheme="minorHAnsi"/>
        </w:rPr>
        <w:t>’</w:t>
      </w:r>
      <w:r>
        <w:rPr>
          <w:rFonts w:eastAsia="Times New Roman" w:cstheme="minorHAnsi"/>
        </w:rPr>
        <w:t>s</w:t>
      </w:r>
      <w:r w:rsidR="00293456" w:rsidRPr="00AE7C54">
        <w:rPr>
          <w:rFonts w:eastAsia="Times New Roman" w:cstheme="minorHAnsi"/>
        </w:rPr>
        <w:t xml:space="preserve"> </w:t>
      </w:r>
      <w:r w:rsidR="004163A8" w:rsidRPr="00AE7C54">
        <w:rPr>
          <w:rFonts w:eastAsia="Times New Roman" w:cstheme="minorHAnsi"/>
        </w:rPr>
        <w:t xml:space="preserve">backgrounds, </w:t>
      </w:r>
      <w:r w:rsidR="00293456" w:rsidRPr="00AE7C54">
        <w:rPr>
          <w:rFonts w:eastAsia="Times New Roman" w:cstheme="minorHAnsi"/>
        </w:rPr>
        <w:t>knowledge</w:t>
      </w:r>
      <w:r w:rsidR="004163A8" w:rsidRPr="00AE7C54">
        <w:rPr>
          <w:rFonts w:eastAsia="Times New Roman" w:cstheme="minorHAnsi"/>
        </w:rPr>
        <w:t>,</w:t>
      </w:r>
      <w:r w:rsidR="00293456" w:rsidRPr="00AE7C54">
        <w:rPr>
          <w:rFonts w:eastAsia="Times New Roman" w:cstheme="minorHAnsi"/>
        </w:rPr>
        <w:t xml:space="preserve"> and skills</w:t>
      </w:r>
      <w:r w:rsidR="004163A8" w:rsidRPr="00AE7C54">
        <w:rPr>
          <w:rFonts w:eastAsia="Times New Roman" w:cstheme="minorHAnsi"/>
        </w:rPr>
        <w:t>,</w:t>
      </w:r>
      <w:r w:rsidR="00293456" w:rsidRPr="00AE7C54">
        <w:rPr>
          <w:rFonts w:eastAsia="Times New Roman" w:cstheme="minorHAnsi"/>
        </w:rPr>
        <w:t xml:space="preserve"> and differentiating or scaffolding </w:t>
      </w:r>
      <w:r w:rsidR="004163A8" w:rsidRPr="00AE7C54">
        <w:rPr>
          <w:rFonts w:eastAsia="Times New Roman" w:cstheme="minorHAnsi"/>
        </w:rPr>
        <w:t>is essential</w:t>
      </w:r>
      <w:r w:rsidR="00293456" w:rsidRPr="00AE7C54">
        <w:rPr>
          <w:rFonts w:eastAsia="Times New Roman" w:cstheme="minorHAnsi"/>
        </w:rPr>
        <w:t xml:space="preserve"> </w:t>
      </w:r>
      <w:r w:rsidR="00CC7530">
        <w:rPr>
          <w:rFonts w:eastAsia="Times New Roman" w:cstheme="minorHAnsi"/>
        </w:rPr>
        <w:t>when working with</w:t>
      </w:r>
      <w:r w:rsidR="004163A8" w:rsidRPr="00AE7C54">
        <w:rPr>
          <w:rFonts w:eastAsia="Times New Roman" w:cstheme="minorHAnsi"/>
        </w:rPr>
        <w:t xml:space="preserve"> </w:t>
      </w:r>
      <w:r>
        <w:rPr>
          <w:rFonts w:eastAsia="Times New Roman" w:cstheme="minorHAnsi"/>
        </w:rPr>
        <w:t>SLIFE</w:t>
      </w:r>
      <w:r w:rsidR="00293456" w:rsidRPr="00AE7C54">
        <w:rPr>
          <w:rFonts w:eastAsia="Times New Roman" w:cstheme="minorHAnsi"/>
        </w:rPr>
        <w:t xml:space="preserve"> with different academic and linguistic abilities.</w:t>
      </w:r>
      <w:r w:rsidR="00716FEA" w:rsidRPr="00AE7C54">
        <w:rPr>
          <w:rFonts w:eastAsia="Times New Roman" w:cstheme="minorHAnsi"/>
        </w:rPr>
        <w:t xml:space="preserve"> SLIFE benefit from bilingual supports and opportunities to leverage their native language skills</w:t>
      </w:r>
      <w:r>
        <w:rPr>
          <w:rFonts w:eastAsia="Times New Roman" w:cstheme="minorHAnsi"/>
        </w:rPr>
        <w:t xml:space="preserve"> in the classroom</w:t>
      </w:r>
      <w:r w:rsidR="00716FEA" w:rsidRPr="00AE7C54">
        <w:rPr>
          <w:rFonts w:eastAsia="Times New Roman" w:cstheme="minorHAnsi"/>
        </w:rPr>
        <w:t>, and it</w:t>
      </w:r>
      <w:r w:rsidR="0074244F" w:rsidRPr="00AE7C54">
        <w:rPr>
          <w:rFonts w:eastAsia="Times New Roman" w:cstheme="minorHAnsi"/>
        </w:rPr>
        <w:t xml:space="preserve"> may be helpful to incorporate collaborative learning and group work that may be similar to </w:t>
      </w:r>
      <w:r>
        <w:rPr>
          <w:rFonts w:eastAsia="Times New Roman" w:cstheme="minorHAnsi"/>
        </w:rPr>
        <w:t>SLIFE’s pre-migration schooling experiences</w:t>
      </w:r>
      <w:r w:rsidR="00716FEA" w:rsidRPr="00AE7C54">
        <w:rPr>
          <w:rFonts w:eastAsia="Times New Roman" w:cstheme="minorHAnsi"/>
        </w:rPr>
        <w:t>.</w:t>
      </w:r>
      <w:r w:rsidR="0074244F" w:rsidRPr="00AE7C54">
        <w:rPr>
          <w:rFonts w:eastAsia="Times New Roman" w:cstheme="minorHAnsi"/>
        </w:rPr>
        <w:t xml:space="preserve"> </w:t>
      </w:r>
      <w:r w:rsidR="004163A8" w:rsidRPr="00AE7C54">
        <w:rPr>
          <w:rFonts w:eastAsia="Times New Roman" w:cstheme="minorHAnsi"/>
        </w:rPr>
        <w:t xml:space="preserve">The Mutually Adaptive Learning </w:t>
      </w:r>
      <w:r w:rsidRPr="00AE7C54">
        <w:rPr>
          <w:rFonts w:eastAsia="Times New Roman" w:cstheme="minorHAnsi"/>
        </w:rPr>
        <w:t>Paradigm</w:t>
      </w:r>
      <w:r w:rsidR="004163A8" w:rsidRPr="00AE7C54">
        <w:rPr>
          <w:rFonts w:eastAsia="Times New Roman" w:cstheme="minorHAnsi"/>
        </w:rPr>
        <w:t xml:space="preserve"> (MALP) model (</w:t>
      </w:r>
      <w:proofErr w:type="spellStart"/>
      <w:r w:rsidR="004163A8" w:rsidRPr="00AE7C54">
        <w:rPr>
          <w:rFonts w:eastAsia="Times New Roman" w:cstheme="minorHAnsi"/>
        </w:rPr>
        <w:t>DeCapua</w:t>
      </w:r>
      <w:proofErr w:type="spellEnd"/>
      <w:r w:rsidR="004163A8" w:rsidRPr="00AE7C54">
        <w:rPr>
          <w:rFonts w:eastAsia="Times New Roman" w:cstheme="minorHAnsi"/>
        </w:rPr>
        <w:t xml:space="preserve"> &amp; Marshall, 2010) is one </w:t>
      </w:r>
      <w:r w:rsidR="00716FEA" w:rsidRPr="00AE7C54">
        <w:rPr>
          <w:rFonts w:eastAsia="Times New Roman" w:cstheme="minorHAnsi"/>
        </w:rPr>
        <w:t>widely referenced</w:t>
      </w:r>
      <w:r w:rsidR="0074244F" w:rsidRPr="00AE7C54">
        <w:rPr>
          <w:rFonts w:eastAsia="Times New Roman" w:cstheme="minorHAnsi"/>
        </w:rPr>
        <w:t xml:space="preserve"> </w:t>
      </w:r>
      <w:r w:rsidR="004163A8" w:rsidRPr="00AE7C54">
        <w:rPr>
          <w:rFonts w:eastAsia="Times New Roman" w:cstheme="minorHAnsi"/>
        </w:rPr>
        <w:t xml:space="preserve">approach to instruction designed to </w:t>
      </w:r>
      <w:r w:rsidR="00EA227A" w:rsidRPr="00AE7C54">
        <w:rPr>
          <w:rFonts w:eastAsia="Times New Roman" w:cstheme="minorHAnsi"/>
        </w:rPr>
        <w:t xml:space="preserve">honor SLIFE’s cultural backgrounds by incorporating features of familiar learning paradigms and using these to bridge to learning paradigms commonly found in U.S. schooling. </w:t>
      </w:r>
    </w:p>
    <w:p w14:paraId="6938CCD5" w14:textId="723A693F" w:rsidR="00EA227A" w:rsidRDefault="00293456" w:rsidP="009B0397">
      <w:pPr>
        <w:spacing w:before="120" w:line="276" w:lineRule="auto"/>
        <w:rPr>
          <w:rFonts w:eastAsia="Times New Roman" w:cstheme="minorHAnsi"/>
        </w:rPr>
      </w:pPr>
      <w:r w:rsidRPr="00AE7C54">
        <w:rPr>
          <w:rFonts w:eastAsia="Times New Roman" w:cstheme="minorHAnsi"/>
        </w:rPr>
        <w:t>T</w:t>
      </w:r>
      <w:r w:rsidR="00BA2504" w:rsidRPr="00AE7C54">
        <w:rPr>
          <w:rFonts w:eastAsia="Times New Roman" w:cstheme="minorHAnsi"/>
        </w:rPr>
        <w:t xml:space="preserve">here </w:t>
      </w:r>
      <w:r w:rsidR="00716FEA" w:rsidRPr="00AE7C54">
        <w:rPr>
          <w:rFonts w:eastAsia="Times New Roman" w:cstheme="minorHAnsi"/>
        </w:rPr>
        <w:t>are a number</w:t>
      </w:r>
      <w:r w:rsidR="0A776F46" w:rsidRPr="00AE7C54">
        <w:rPr>
          <w:rFonts w:eastAsia="Times New Roman" w:cstheme="minorHAnsi"/>
        </w:rPr>
        <w:t xml:space="preserve"> of </w:t>
      </w:r>
      <w:r w:rsidR="00716FEA" w:rsidRPr="00AE7C54">
        <w:rPr>
          <w:rFonts w:eastAsia="Times New Roman" w:cstheme="minorHAnsi"/>
        </w:rPr>
        <w:t xml:space="preserve">other </w:t>
      </w:r>
      <w:r w:rsidR="0A776F46" w:rsidRPr="00AE7C54">
        <w:rPr>
          <w:rFonts w:eastAsia="Times New Roman" w:cstheme="minorHAnsi"/>
        </w:rPr>
        <w:t>re</w:t>
      </w:r>
      <w:r w:rsidR="00BA2504" w:rsidRPr="00AE7C54">
        <w:rPr>
          <w:rFonts w:eastAsia="Times New Roman" w:cstheme="minorHAnsi"/>
        </w:rPr>
        <w:t>search-based re</w:t>
      </w:r>
      <w:r w:rsidR="0A776F46" w:rsidRPr="00AE7C54">
        <w:rPr>
          <w:rFonts w:eastAsia="Times New Roman" w:cstheme="minorHAnsi"/>
        </w:rPr>
        <w:t xml:space="preserve">commendations for </w:t>
      </w:r>
      <w:r w:rsidR="00BA2504" w:rsidRPr="00AE7C54">
        <w:rPr>
          <w:rFonts w:eastAsia="Times New Roman" w:cstheme="minorHAnsi"/>
        </w:rPr>
        <w:t>supporting</w:t>
      </w:r>
      <w:r w:rsidR="0A776F46" w:rsidRPr="00AE7C54">
        <w:rPr>
          <w:rFonts w:eastAsia="Times New Roman" w:cstheme="minorHAnsi"/>
        </w:rPr>
        <w:t xml:space="preserve"> SLIFE’s language acquisition, literacy development, academic content attainment, meaningful school participation, and </w:t>
      </w:r>
      <w:r w:rsidR="00BA2504" w:rsidRPr="00AE7C54">
        <w:rPr>
          <w:rFonts w:eastAsia="Times New Roman" w:cstheme="minorHAnsi"/>
        </w:rPr>
        <w:t>socio-emotional growth</w:t>
      </w:r>
      <w:r w:rsidR="001D5898">
        <w:rPr>
          <w:rFonts w:eastAsia="Times New Roman" w:cstheme="minorHAnsi"/>
        </w:rPr>
        <w:t>. The following table</w:t>
      </w:r>
      <w:r w:rsidR="00BA2504" w:rsidRPr="00AE7C54">
        <w:rPr>
          <w:rFonts w:eastAsia="Times New Roman" w:cstheme="minorHAnsi"/>
        </w:rPr>
        <w:t xml:space="preserve"> presents a high-level summary of recommendations</w:t>
      </w:r>
      <w:r w:rsidR="73D205A9" w:rsidRPr="00AE7C54">
        <w:rPr>
          <w:rFonts w:eastAsia="Times New Roman" w:cstheme="minorHAnsi"/>
        </w:rPr>
        <w:t xml:space="preserve"> for each </w:t>
      </w:r>
      <w:r w:rsidR="00BA2504" w:rsidRPr="00AE7C54">
        <w:rPr>
          <w:rFonts w:eastAsia="Times New Roman" w:cstheme="minorHAnsi"/>
        </w:rPr>
        <w:t>of these areas.</w:t>
      </w:r>
      <w:r w:rsidR="00D77FBF">
        <w:rPr>
          <w:rFonts w:eastAsia="Times New Roman" w:cstheme="minorHAnsi"/>
        </w:rPr>
        <w:t xml:space="preserve"> </w:t>
      </w:r>
      <w:r w:rsidR="00D77FBF" w:rsidRPr="00D77FBF">
        <w:rPr>
          <w:rFonts w:eastAsia="Times New Roman" w:cstheme="minorHAnsi"/>
        </w:rPr>
        <w:t xml:space="preserve">Please refer to the full literature review </w:t>
      </w:r>
      <w:r w:rsidR="00D77FBF">
        <w:rPr>
          <w:rFonts w:eastAsia="Times New Roman" w:cstheme="minorHAnsi"/>
        </w:rPr>
        <w:t xml:space="preserve">report </w:t>
      </w:r>
      <w:r w:rsidR="00D77FBF" w:rsidRPr="00D77FBF">
        <w:rPr>
          <w:rFonts w:eastAsia="Times New Roman" w:cstheme="minorHAnsi"/>
        </w:rPr>
        <w:t xml:space="preserve">for </w:t>
      </w:r>
      <w:r w:rsidR="001D5898">
        <w:rPr>
          <w:rFonts w:eastAsia="Times New Roman" w:cstheme="minorHAnsi"/>
        </w:rPr>
        <w:t xml:space="preserve">additional details. </w:t>
      </w:r>
    </w:p>
    <w:p w14:paraId="45E47C9D" w14:textId="77777777" w:rsidR="001D5898" w:rsidRDefault="001D5898" w:rsidP="009B0397">
      <w:pPr>
        <w:spacing w:before="120" w:line="276" w:lineRule="auto"/>
        <w:rPr>
          <w:rFonts w:eastAsia="Times New Roman" w:cstheme="minorHAnsi"/>
        </w:rPr>
      </w:pPr>
    </w:p>
    <w:p w14:paraId="7D5107EF" w14:textId="28AA4B3F" w:rsidR="001D5898" w:rsidRDefault="001D5898" w:rsidP="009B0397">
      <w:pPr>
        <w:spacing w:before="120" w:line="276" w:lineRule="auto"/>
        <w:rPr>
          <w:rFonts w:eastAsia="Times New Roman" w:cstheme="minorHAnsi"/>
        </w:rPr>
      </w:pPr>
    </w:p>
    <w:p w14:paraId="28156743" w14:textId="582731BB" w:rsidR="001D5898" w:rsidRDefault="001D5898" w:rsidP="009B0397">
      <w:pPr>
        <w:spacing w:before="120" w:line="276" w:lineRule="auto"/>
        <w:rPr>
          <w:rFonts w:eastAsia="Times New Roman" w:cstheme="minorHAnsi"/>
        </w:rPr>
      </w:pPr>
    </w:p>
    <w:p w14:paraId="72ABBC34" w14:textId="41601EF6" w:rsidR="001D5898" w:rsidRDefault="001D5898" w:rsidP="009B0397">
      <w:pPr>
        <w:spacing w:before="120" w:line="276" w:lineRule="auto"/>
        <w:rPr>
          <w:rFonts w:eastAsia="Times New Roman" w:cstheme="minorHAnsi"/>
        </w:rPr>
      </w:pPr>
    </w:p>
    <w:p w14:paraId="1F9097D0" w14:textId="091CD53E" w:rsidR="001D5898" w:rsidRDefault="001D5898" w:rsidP="009B0397">
      <w:pPr>
        <w:spacing w:before="120" w:line="276" w:lineRule="auto"/>
        <w:rPr>
          <w:rFonts w:eastAsia="Times New Roman" w:cstheme="minorHAnsi"/>
        </w:rPr>
      </w:pPr>
    </w:p>
    <w:p w14:paraId="322D545C" w14:textId="100A270A" w:rsidR="001D5898" w:rsidRDefault="001D5898" w:rsidP="009B0397">
      <w:pPr>
        <w:spacing w:before="120" w:line="276" w:lineRule="auto"/>
        <w:rPr>
          <w:rFonts w:eastAsia="Times New Roman" w:cstheme="minorHAnsi"/>
        </w:rPr>
      </w:pPr>
    </w:p>
    <w:p w14:paraId="70886766" w14:textId="599D1029" w:rsidR="001D5898" w:rsidRDefault="001D5898" w:rsidP="009B0397">
      <w:pPr>
        <w:spacing w:before="120" w:line="276" w:lineRule="auto"/>
        <w:rPr>
          <w:rFonts w:eastAsia="Times New Roman" w:cstheme="minorHAnsi"/>
        </w:rPr>
      </w:pPr>
    </w:p>
    <w:p w14:paraId="7981DD7E" w14:textId="4203833A" w:rsidR="00193B1C" w:rsidRPr="00193B1C" w:rsidRDefault="00193B1C" w:rsidP="009B0397">
      <w:pPr>
        <w:spacing w:before="120" w:line="276" w:lineRule="auto"/>
        <w:rPr>
          <w:rFonts w:asciiTheme="majorHAnsi" w:eastAsia="Times New Roman" w:hAnsiTheme="majorHAnsi" w:cstheme="majorHAnsi"/>
          <w:b/>
          <w:bCs/>
        </w:rPr>
      </w:pPr>
      <w:r w:rsidRPr="00193B1C">
        <w:rPr>
          <w:rFonts w:asciiTheme="majorHAnsi" w:eastAsia="Times New Roman" w:hAnsiTheme="majorHAnsi" w:cstheme="majorHAnsi"/>
          <w:b/>
          <w:bCs/>
          <w:sz w:val="24"/>
          <w:szCs w:val="24"/>
        </w:rPr>
        <w:lastRenderedPageBreak/>
        <w:t xml:space="preserve">Summary of </w:t>
      </w:r>
      <w:r w:rsidR="00305DB8">
        <w:rPr>
          <w:rFonts w:asciiTheme="majorHAnsi" w:eastAsia="Times New Roman" w:hAnsiTheme="majorHAnsi" w:cstheme="majorHAnsi"/>
          <w:b/>
          <w:bCs/>
          <w:sz w:val="24"/>
          <w:szCs w:val="24"/>
        </w:rPr>
        <w:t>I</w:t>
      </w:r>
      <w:r w:rsidRPr="00193B1C">
        <w:rPr>
          <w:rFonts w:asciiTheme="majorHAnsi" w:eastAsia="Times New Roman" w:hAnsiTheme="majorHAnsi" w:cstheme="majorHAnsi"/>
          <w:b/>
          <w:bCs/>
          <w:sz w:val="24"/>
          <w:szCs w:val="24"/>
        </w:rPr>
        <w:t xml:space="preserve">nstructional </w:t>
      </w:r>
      <w:r w:rsidR="00305DB8">
        <w:rPr>
          <w:rFonts w:asciiTheme="majorHAnsi" w:eastAsia="Times New Roman" w:hAnsiTheme="majorHAnsi" w:cstheme="majorHAnsi"/>
          <w:b/>
          <w:bCs/>
          <w:sz w:val="24"/>
          <w:szCs w:val="24"/>
        </w:rPr>
        <w:t>R</w:t>
      </w:r>
      <w:r w:rsidRPr="00193B1C">
        <w:rPr>
          <w:rFonts w:asciiTheme="majorHAnsi" w:eastAsia="Times New Roman" w:hAnsiTheme="majorHAnsi" w:cstheme="majorHAnsi"/>
          <w:b/>
          <w:bCs/>
          <w:sz w:val="24"/>
          <w:szCs w:val="24"/>
        </w:rPr>
        <w:t xml:space="preserve">ecommendations for </w:t>
      </w:r>
      <w:r w:rsidR="00305DB8">
        <w:rPr>
          <w:rFonts w:asciiTheme="majorHAnsi" w:eastAsia="Times New Roman" w:hAnsiTheme="majorHAnsi" w:cstheme="majorHAnsi"/>
          <w:b/>
          <w:bCs/>
          <w:sz w:val="24"/>
          <w:szCs w:val="24"/>
        </w:rPr>
        <w:t>W</w:t>
      </w:r>
      <w:r w:rsidRPr="00193B1C">
        <w:rPr>
          <w:rFonts w:asciiTheme="majorHAnsi" w:eastAsia="Times New Roman" w:hAnsiTheme="majorHAnsi" w:cstheme="majorHAnsi"/>
          <w:b/>
          <w:bCs/>
          <w:sz w:val="24"/>
          <w:szCs w:val="24"/>
        </w:rPr>
        <w:t xml:space="preserve">orking with SLIFE </w:t>
      </w:r>
    </w:p>
    <w:tbl>
      <w:tblPr>
        <w:tblStyle w:val="TableGrid"/>
        <w:tblW w:w="9360" w:type="dxa"/>
        <w:tblLayout w:type="fixed"/>
        <w:tblLook w:val="06A0" w:firstRow="1" w:lastRow="0" w:firstColumn="1" w:lastColumn="0" w:noHBand="1" w:noVBand="1"/>
      </w:tblPr>
      <w:tblGrid>
        <w:gridCol w:w="1885"/>
        <w:gridCol w:w="7475"/>
      </w:tblGrid>
      <w:tr w:rsidR="5D40B197" w:rsidRPr="00AE7C54" w14:paraId="68C7F322" w14:textId="77777777" w:rsidTr="001A386B">
        <w:trPr>
          <w:trHeight w:val="404"/>
        </w:trPr>
        <w:tc>
          <w:tcPr>
            <w:tcW w:w="1885" w:type="dxa"/>
            <w:shd w:val="clear" w:color="auto" w:fill="DEEAF6" w:themeFill="accent5" w:themeFillTint="33"/>
          </w:tcPr>
          <w:p w14:paraId="742363ED" w14:textId="70D52C5B" w:rsidR="7B3B488A" w:rsidRPr="00AE7C54" w:rsidRDefault="138A56EC" w:rsidP="795EC6D8">
            <w:pPr>
              <w:spacing w:line="259" w:lineRule="auto"/>
              <w:rPr>
                <w:rFonts w:eastAsia="Times New Roman" w:cstheme="minorHAnsi"/>
                <w:b/>
                <w:bCs/>
              </w:rPr>
            </w:pPr>
            <w:r w:rsidRPr="00AE7C54">
              <w:rPr>
                <w:rFonts w:eastAsia="Times New Roman" w:cstheme="minorHAnsi"/>
                <w:b/>
                <w:bCs/>
              </w:rPr>
              <w:t>Areas for Growth</w:t>
            </w:r>
          </w:p>
        </w:tc>
        <w:tc>
          <w:tcPr>
            <w:tcW w:w="7475" w:type="dxa"/>
            <w:shd w:val="clear" w:color="auto" w:fill="DEEAF6" w:themeFill="accent5" w:themeFillTint="33"/>
          </w:tcPr>
          <w:p w14:paraId="0340F4D6" w14:textId="27D0A5CC" w:rsidR="5AF041EB" w:rsidRPr="00AE7C54" w:rsidRDefault="00BA2504" w:rsidP="795EC6D8">
            <w:pPr>
              <w:spacing w:line="259" w:lineRule="auto"/>
              <w:rPr>
                <w:rFonts w:cstheme="minorHAnsi"/>
              </w:rPr>
            </w:pPr>
            <w:r w:rsidRPr="00AE7C54">
              <w:rPr>
                <w:rFonts w:eastAsia="Times New Roman" w:cstheme="minorHAnsi"/>
                <w:b/>
                <w:bCs/>
              </w:rPr>
              <w:t>Summary of Recommendations</w:t>
            </w:r>
          </w:p>
        </w:tc>
      </w:tr>
      <w:tr w:rsidR="5D40B197" w:rsidRPr="00AE7C54" w14:paraId="1F61CDB6" w14:textId="77777777" w:rsidTr="00CC7530">
        <w:tc>
          <w:tcPr>
            <w:tcW w:w="1885" w:type="dxa"/>
          </w:tcPr>
          <w:p w14:paraId="30B9B72F" w14:textId="4D4040FA" w:rsidR="2E22A591" w:rsidRPr="00D012DD" w:rsidRDefault="004D5CE6" w:rsidP="00193B1C">
            <w:pPr>
              <w:spacing w:line="276" w:lineRule="auto"/>
              <w:rPr>
                <w:rFonts w:eastAsia="Times New Roman" w:cstheme="minorHAnsi"/>
                <w:sz w:val="20"/>
                <w:szCs w:val="20"/>
              </w:rPr>
            </w:pPr>
            <w:r>
              <w:rPr>
                <w:rFonts w:eastAsia="Times New Roman" w:cstheme="minorHAnsi"/>
                <w:sz w:val="20"/>
                <w:szCs w:val="20"/>
              </w:rPr>
              <w:t xml:space="preserve">English </w:t>
            </w:r>
            <w:r w:rsidR="00BA2504" w:rsidRPr="00D012DD">
              <w:rPr>
                <w:rFonts w:eastAsia="Times New Roman" w:cstheme="minorHAnsi"/>
                <w:sz w:val="20"/>
                <w:szCs w:val="20"/>
              </w:rPr>
              <w:t>Language Acquisitio</w:t>
            </w:r>
            <w:r w:rsidR="00EA227A" w:rsidRPr="00D012DD">
              <w:rPr>
                <w:rFonts w:eastAsia="Times New Roman" w:cstheme="minorHAnsi"/>
                <w:sz w:val="20"/>
                <w:szCs w:val="20"/>
              </w:rPr>
              <w:t>n</w:t>
            </w:r>
          </w:p>
        </w:tc>
        <w:tc>
          <w:tcPr>
            <w:tcW w:w="7475" w:type="dxa"/>
          </w:tcPr>
          <w:p w14:paraId="13E3B52D" w14:textId="77777777" w:rsidR="00EA227A" w:rsidRPr="00D012DD" w:rsidRDefault="00EA227A" w:rsidP="00193B1C">
            <w:pPr>
              <w:pStyle w:val="ListParagraph"/>
              <w:numPr>
                <w:ilvl w:val="0"/>
                <w:numId w:val="5"/>
              </w:numPr>
              <w:spacing w:line="276" w:lineRule="auto"/>
              <w:rPr>
                <w:rFonts w:eastAsia="Times New Roman" w:cstheme="minorHAnsi"/>
                <w:sz w:val="20"/>
                <w:szCs w:val="20"/>
              </w:rPr>
            </w:pPr>
            <w:r w:rsidRPr="00D012DD">
              <w:rPr>
                <w:rFonts w:eastAsia="Times New Roman" w:cstheme="minorHAnsi"/>
                <w:sz w:val="20"/>
                <w:szCs w:val="20"/>
              </w:rPr>
              <w:t>Incorporate sheltered instruction methodologies</w:t>
            </w:r>
          </w:p>
          <w:p w14:paraId="21AA43E9" w14:textId="77777777" w:rsidR="00EA227A" w:rsidRPr="00D012DD" w:rsidRDefault="00EA227A" w:rsidP="00193B1C">
            <w:pPr>
              <w:pStyle w:val="ListParagraph"/>
              <w:numPr>
                <w:ilvl w:val="0"/>
                <w:numId w:val="5"/>
              </w:numPr>
              <w:spacing w:line="276" w:lineRule="auto"/>
              <w:rPr>
                <w:rFonts w:eastAsia="Times New Roman" w:cstheme="minorHAnsi"/>
                <w:sz w:val="20"/>
                <w:szCs w:val="20"/>
              </w:rPr>
            </w:pPr>
            <w:r w:rsidRPr="00D012DD">
              <w:rPr>
                <w:rFonts w:eastAsia="Times New Roman" w:cstheme="minorHAnsi"/>
                <w:sz w:val="20"/>
                <w:szCs w:val="20"/>
              </w:rPr>
              <w:t>Organize instruction around culturally relevant themes</w:t>
            </w:r>
          </w:p>
          <w:p w14:paraId="02327333" w14:textId="12F01107" w:rsidR="00EA227A" w:rsidRPr="00D012DD" w:rsidRDefault="00716FEA" w:rsidP="00193B1C">
            <w:pPr>
              <w:pStyle w:val="ListParagraph"/>
              <w:numPr>
                <w:ilvl w:val="0"/>
                <w:numId w:val="5"/>
              </w:numPr>
              <w:spacing w:line="276" w:lineRule="auto"/>
              <w:rPr>
                <w:rFonts w:eastAsia="Times New Roman" w:cstheme="minorHAnsi"/>
                <w:sz w:val="20"/>
                <w:szCs w:val="20"/>
              </w:rPr>
            </w:pPr>
            <w:r w:rsidRPr="00D012DD">
              <w:rPr>
                <w:rFonts w:eastAsia="Times New Roman" w:cstheme="minorHAnsi"/>
                <w:sz w:val="20"/>
                <w:szCs w:val="20"/>
              </w:rPr>
              <w:t xml:space="preserve">Leverage SLIFE’s oral language skills to build </w:t>
            </w:r>
            <w:r w:rsidR="00E05E51">
              <w:rPr>
                <w:rFonts w:eastAsia="Times New Roman" w:cstheme="minorHAnsi"/>
                <w:sz w:val="20"/>
                <w:szCs w:val="20"/>
              </w:rPr>
              <w:t>literacy</w:t>
            </w:r>
            <w:r w:rsidR="00D77FBF">
              <w:rPr>
                <w:rFonts w:eastAsia="Times New Roman" w:cstheme="minorHAnsi"/>
                <w:sz w:val="20"/>
                <w:szCs w:val="20"/>
              </w:rPr>
              <w:t xml:space="preserve"> </w:t>
            </w:r>
            <w:r w:rsidRPr="00D012DD">
              <w:rPr>
                <w:rFonts w:eastAsia="Times New Roman" w:cstheme="minorHAnsi"/>
                <w:sz w:val="20"/>
                <w:szCs w:val="20"/>
              </w:rPr>
              <w:t>skills</w:t>
            </w:r>
          </w:p>
        </w:tc>
      </w:tr>
      <w:tr w:rsidR="795EC6D8" w:rsidRPr="00AE7C54" w14:paraId="0371909B" w14:textId="77777777" w:rsidTr="00CC7530">
        <w:tc>
          <w:tcPr>
            <w:tcW w:w="1885" w:type="dxa"/>
          </w:tcPr>
          <w:p w14:paraId="2272B5E2" w14:textId="1853CAC2" w:rsidR="4143DE46" w:rsidRPr="00D012DD" w:rsidRDefault="00BA2504" w:rsidP="00193B1C">
            <w:pPr>
              <w:spacing w:line="276" w:lineRule="auto"/>
              <w:rPr>
                <w:rFonts w:eastAsia="Times New Roman" w:cstheme="minorHAnsi"/>
                <w:sz w:val="20"/>
                <w:szCs w:val="20"/>
              </w:rPr>
            </w:pPr>
            <w:r w:rsidRPr="00D012DD">
              <w:rPr>
                <w:rFonts w:eastAsia="Times New Roman" w:cstheme="minorHAnsi"/>
                <w:sz w:val="20"/>
                <w:szCs w:val="20"/>
              </w:rPr>
              <w:t>Literacy Development</w:t>
            </w:r>
            <w:r w:rsidR="4143DE46" w:rsidRPr="00D012DD">
              <w:rPr>
                <w:rFonts w:eastAsia="Times New Roman" w:cstheme="minorHAnsi"/>
                <w:sz w:val="20"/>
                <w:szCs w:val="20"/>
              </w:rPr>
              <w:t xml:space="preserve"> </w:t>
            </w:r>
          </w:p>
        </w:tc>
        <w:tc>
          <w:tcPr>
            <w:tcW w:w="7475" w:type="dxa"/>
          </w:tcPr>
          <w:p w14:paraId="734CDF43" w14:textId="5DF1A71F" w:rsidR="00E05E51" w:rsidRPr="00F26212" w:rsidRDefault="00E05E51" w:rsidP="00193B1C">
            <w:pPr>
              <w:pStyle w:val="ListParagraph"/>
              <w:numPr>
                <w:ilvl w:val="0"/>
                <w:numId w:val="4"/>
              </w:numPr>
              <w:spacing w:line="276" w:lineRule="auto"/>
              <w:rPr>
                <w:rFonts w:eastAsia="Times New Roman" w:cstheme="minorHAnsi"/>
                <w:sz w:val="20"/>
                <w:szCs w:val="20"/>
              </w:rPr>
            </w:pPr>
            <w:r w:rsidRPr="00D012DD">
              <w:rPr>
                <w:rFonts w:eastAsia="Times New Roman" w:cstheme="minorHAnsi"/>
                <w:sz w:val="20"/>
                <w:szCs w:val="20"/>
              </w:rPr>
              <w:t>Use oral interactions to scaffold text-based literacy tasks</w:t>
            </w:r>
          </w:p>
          <w:p w14:paraId="5C629874" w14:textId="127DC3BF" w:rsidR="00293456" w:rsidRPr="00D012DD" w:rsidRDefault="00293456" w:rsidP="00193B1C">
            <w:pPr>
              <w:pStyle w:val="ListParagraph"/>
              <w:numPr>
                <w:ilvl w:val="0"/>
                <w:numId w:val="4"/>
              </w:numPr>
              <w:spacing w:line="276" w:lineRule="auto"/>
              <w:rPr>
                <w:rFonts w:eastAsia="Times New Roman" w:cstheme="minorHAnsi"/>
                <w:sz w:val="20"/>
                <w:szCs w:val="20"/>
              </w:rPr>
            </w:pPr>
            <w:r w:rsidRPr="00D012DD">
              <w:rPr>
                <w:rFonts w:eastAsia="Times New Roman" w:cstheme="minorHAnsi"/>
                <w:sz w:val="20"/>
                <w:szCs w:val="20"/>
              </w:rPr>
              <w:t>Create individualized literacy plans</w:t>
            </w:r>
            <w:r w:rsidR="00E05E51">
              <w:rPr>
                <w:rFonts w:eastAsia="Times New Roman" w:cstheme="minorHAnsi"/>
                <w:sz w:val="20"/>
                <w:szCs w:val="20"/>
              </w:rPr>
              <w:t xml:space="preserve"> that allow students to continue to develop literacy in their home language(s)</w:t>
            </w:r>
            <w:r w:rsidR="00305DB8">
              <w:rPr>
                <w:rFonts w:eastAsia="Times New Roman" w:cstheme="minorHAnsi"/>
                <w:sz w:val="20"/>
                <w:szCs w:val="20"/>
              </w:rPr>
              <w:t xml:space="preserve"> while developing literacy in English</w:t>
            </w:r>
          </w:p>
          <w:p w14:paraId="55AE7987" w14:textId="2FCCF67E" w:rsidR="00293456" w:rsidRPr="00D012DD" w:rsidRDefault="00E05E51" w:rsidP="00193B1C">
            <w:pPr>
              <w:pStyle w:val="ListParagraph"/>
              <w:numPr>
                <w:ilvl w:val="0"/>
                <w:numId w:val="4"/>
              </w:numPr>
              <w:spacing w:line="276" w:lineRule="auto"/>
              <w:rPr>
                <w:rFonts w:eastAsia="Times New Roman" w:cstheme="minorHAnsi"/>
                <w:sz w:val="20"/>
                <w:szCs w:val="20"/>
              </w:rPr>
            </w:pPr>
            <w:r>
              <w:rPr>
                <w:rFonts w:eastAsia="Times New Roman" w:cstheme="minorHAnsi"/>
                <w:sz w:val="20"/>
                <w:szCs w:val="20"/>
              </w:rPr>
              <w:t>I</w:t>
            </w:r>
            <w:r w:rsidRPr="00E05E51">
              <w:rPr>
                <w:rFonts w:eastAsia="Times New Roman" w:cstheme="minorHAnsi"/>
                <w:sz w:val="20"/>
                <w:szCs w:val="20"/>
              </w:rPr>
              <w:t>ncorporate an integrated literacy approach that focuses on phonemic awareness, phonics, fluency, vocabulary, and comprehension, alongside systematic and explicit opportunities for oral language development and a functional understanding of language</w:t>
            </w:r>
          </w:p>
        </w:tc>
      </w:tr>
      <w:tr w:rsidR="5D40B197" w:rsidRPr="00AE7C54" w14:paraId="02DFCEEB" w14:textId="77777777" w:rsidTr="00CC7530">
        <w:tc>
          <w:tcPr>
            <w:tcW w:w="1885" w:type="dxa"/>
          </w:tcPr>
          <w:p w14:paraId="46ACCFE8" w14:textId="33023F2A" w:rsidR="2E22A591" w:rsidRPr="00D012DD" w:rsidRDefault="2B24FCAD" w:rsidP="00193B1C">
            <w:pPr>
              <w:spacing w:line="276" w:lineRule="auto"/>
              <w:rPr>
                <w:rFonts w:eastAsia="Times New Roman" w:cstheme="minorHAnsi"/>
                <w:sz w:val="20"/>
                <w:szCs w:val="20"/>
              </w:rPr>
            </w:pPr>
            <w:r w:rsidRPr="00D012DD">
              <w:rPr>
                <w:rFonts w:eastAsia="Times New Roman" w:cstheme="minorHAnsi"/>
                <w:sz w:val="20"/>
                <w:szCs w:val="20"/>
              </w:rPr>
              <w:t xml:space="preserve">Academic </w:t>
            </w:r>
            <w:r w:rsidR="00BA2504" w:rsidRPr="00D012DD">
              <w:rPr>
                <w:rFonts w:eastAsia="Times New Roman" w:cstheme="minorHAnsi"/>
                <w:sz w:val="20"/>
                <w:szCs w:val="20"/>
              </w:rPr>
              <w:t>Content Attainment</w:t>
            </w:r>
          </w:p>
        </w:tc>
        <w:tc>
          <w:tcPr>
            <w:tcW w:w="7475" w:type="dxa"/>
          </w:tcPr>
          <w:p w14:paraId="7BA18B86" w14:textId="0346FC55" w:rsidR="0074244F" w:rsidRPr="00D012DD" w:rsidRDefault="0074244F" w:rsidP="00193B1C">
            <w:pPr>
              <w:pStyle w:val="ListParagraph"/>
              <w:numPr>
                <w:ilvl w:val="0"/>
                <w:numId w:val="3"/>
              </w:numPr>
              <w:spacing w:line="276" w:lineRule="auto"/>
              <w:rPr>
                <w:rFonts w:eastAsia="Times New Roman" w:cstheme="minorHAnsi"/>
                <w:sz w:val="20"/>
                <w:szCs w:val="20"/>
              </w:rPr>
            </w:pPr>
            <w:r w:rsidRPr="00D012DD">
              <w:rPr>
                <w:rFonts w:eastAsia="Times New Roman" w:cstheme="minorHAnsi"/>
                <w:sz w:val="20"/>
                <w:szCs w:val="20"/>
              </w:rPr>
              <w:t>Incorporate sheltered instruction methodologies</w:t>
            </w:r>
          </w:p>
          <w:p w14:paraId="79FA27F3" w14:textId="77777777" w:rsidR="00305DB8" w:rsidRDefault="00716FEA" w:rsidP="00193B1C">
            <w:pPr>
              <w:pStyle w:val="ListParagraph"/>
              <w:numPr>
                <w:ilvl w:val="0"/>
                <w:numId w:val="3"/>
              </w:numPr>
              <w:spacing w:line="276" w:lineRule="auto"/>
              <w:rPr>
                <w:rFonts w:eastAsia="Times New Roman" w:cstheme="minorHAnsi"/>
                <w:sz w:val="20"/>
                <w:szCs w:val="20"/>
              </w:rPr>
            </w:pPr>
            <w:r w:rsidRPr="00D012DD">
              <w:rPr>
                <w:rFonts w:eastAsia="Times New Roman" w:cstheme="minorHAnsi"/>
                <w:sz w:val="20"/>
                <w:szCs w:val="20"/>
              </w:rPr>
              <w:t>Modify language</w:t>
            </w:r>
            <w:r w:rsidR="00E05E51">
              <w:rPr>
                <w:rFonts w:eastAsia="Times New Roman" w:cstheme="minorHAnsi"/>
                <w:sz w:val="20"/>
                <w:szCs w:val="20"/>
              </w:rPr>
              <w:t xml:space="preserve"> and leverage students’ home language(s) skills</w:t>
            </w:r>
            <w:r w:rsidRPr="00D012DD">
              <w:rPr>
                <w:rFonts w:eastAsia="Times New Roman" w:cstheme="minorHAnsi"/>
                <w:sz w:val="20"/>
                <w:szCs w:val="20"/>
              </w:rPr>
              <w:t xml:space="preserve"> </w:t>
            </w:r>
            <w:r w:rsidR="00EA227A" w:rsidRPr="00D012DD">
              <w:rPr>
                <w:rFonts w:eastAsia="Times New Roman" w:cstheme="minorHAnsi"/>
                <w:sz w:val="20"/>
                <w:szCs w:val="20"/>
              </w:rPr>
              <w:t xml:space="preserve">when teaching </w:t>
            </w:r>
            <w:r w:rsidRPr="00D012DD">
              <w:rPr>
                <w:rFonts w:eastAsia="Times New Roman" w:cstheme="minorHAnsi"/>
                <w:sz w:val="20"/>
                <w:szCs w:val="20"/>
              </w:rPr>
              <w:t xml:space="preserve">new or </w:t>
            </w:r>
            <w:r w:rsidR="00EA227A" w:rsidRPr="00D012DD">
              <w:rPr>
                <w:rFonts w:eastAsia="Times New Roman" w:cstheme="minorHAnsi"/>
                <w:sz w:val="20"/>
                <w:szCs w:val="20"/>
              </w:rPr>
              <w:t xml:space="preserve">challenging </w:t>
            </w:r>
            <w:r w:rsidRPr="00D012DD">
              <w:rPr>
                <w:rFonts w:eastAsia="Times New Roman" w:cstheme="minorHAnsi"/>
                <w:sz w:val="20"/>
                <w:szCs w:val="20"/>
              </w:rPr>
              <w:t>content</w:t>
            </w:r>
            <w:r w:rsidR="00E05E51">
              <w:rPr>
                <w:rFonts w:eastAsia="Times New Roman" w:cstheme="minorHAnsi"/>
                <w:sz w:val="20"/>
                <w:szCs w:val="20"/>
              </w:rPr>
              <w:t xml:space="preserve"> </w:t>
            </w:r>
          </w:p>
          <w:p w14:paraId="7439E561" w14:textId="51C23DF5" w:rsidR="00EA227A" w:rsidRPr="00D012DD" w:rsidRDefault="00BA2504" w:rsidP="00193B1C">
            <w:pPr>
              <w:pStyle w:val="ListParagraph"/>
              <w:numPr>
                <w:ilvl w:val="0"/>
                <w:numId w:val="3"/>
              </w:numPr>
              <w:spacing w:line="276" w:lineRule="auto"/>
              <w:rPr>
                <w:rFonts w:eastAsia="Times New Roman" w:cstheme="minorHAnsi"/>
                <w:sz w:val="20"/>
                <w:szCs w:val="20"/>
              </w:rPr>
            </w:pPr>
            <w:r w:rsidRPr="00D012DD">
              <w:rPr>
                <w:rFonts w:eastAsia="Times New Roman" w:cstheme="minorHAnsi"/>
                <w:sz w:val="20"/>
                <w:szCs w:val="20"/>
              </w:rPr>
              <w:t xml:space="preserve">Provide opportunities for SLIFE to </w:t>
            </w:r>
            <w:r w:rsidR="00305DB8">
              <w:rPr>
                <w:rFonts w:eastAsia="Times New Roman" w:cstheme="minorHAnsi"/>
                <w:sz w:val="20"/>
                <w:szCs w:val="20"/>
              </w:rPr>
              <w:t xml:space="preserve">use </w:t>
            </w:r>
            <w:r w:rsidRPr="00D012DD">
              <w:rPr>
                <w:rFonts w:eastAsia="Times New Roman" w:cstheme="minorHAnsi"/>
                <w:sz w:val="20"/>
                <w:szCs w:val="20"/>
              </w:rPr>
              <w:t>their existing skills and knowledge within each content area</w:t>
            </w:r>
          </w:p>
        </w:tc>
      </w:tr>
      <w:tr w:rsidR="5D40B197" w:rsidRPr="00AE7C54" w14:paraId="0083AD3B" w14:textId="77777777" w:rsidTr="00CC7530">
        <w:tc>
          <w:tcPr>
            <w:tcW w:w="1885" w:type="dxa"/>
          </w:tcPr>
          <w:p w14:paraId="73285183" w14:textId="32B24CB2" w:rsidR="2E22A591" w:rsidRPr="00D012DD" w:rsidRDefault="2E22A591" w:rsidP="00193B1C">
            <w:pPr>
              <w:spacing w:line="276" w:lineRule="auto"/>
              <w:rPr>
                <w:rFonts w:eastAsia="Times New Roman" w:cstheme="minorHAnsi"/>
                <w:sz w:val="20"/>
                <w:szCs w:val="20"/>
              </w:rPr>
            </w:pPr>
            <w:r w:rsidRPr="00D012DD">
              <w:rPr>
                <w:rFonts w:eastAsia="Times New Roman" w:cstheme="minorHAnsi"/>
                <w:sz w:val="20"/>
                <w:szCs w:val="20"/>
              </w:rPr>
              <w:t>Socio-</w:t>
            </w:r>
            <w:r w:rsidR="00BA2504" w:rsidRPr="00D012DD">
              <w:rPr>
                <w:rFonts w:eastAsia="Times New Roman" w:cstheme="minorHAnsi"/>
                <w:sz w:val="20"/>
                <w:szCs w:val="20"/>
              </w:rPr>
              <w:t>E</w:t>
            </w:r>
            <w:r w:rsidRPr="00D012DD">
              <w:rPr>
                <w:rFonts w:eastAsia="Times New Roman" w:cstheme="minorHAnsi"/>
                <w:sz w:val="20"/>
                <w:szCs w:val="20"/>
              </w:rPr>
              <w:t xml:space="preserve">motional </w:t>
            </w:r>
            <w:r w:rsidR="00BA2504" w:rsidRPr="00D012DD">
              <w:rPr>
                <w:rFonts w:eastAsia="Times New Roman" w:cstheme="minorHAnsi"/>
                <w:sz w:val="20"/>
                <w:szCs w:val="20"/>
              </w:rPr>
              <w:t>Growth</w:t>
            </w:r>
          </w:p>
        </w:tc>
        <w:tc>
          <w:tcPr>
            <w:tcW w:w="7475" w:type="dxa"/>
          </w:tcPr>
          <w:p w14:paraId="1ADB7B0A" w14:textId="710BFA02" w:rsidR="0074244F" w:rsidRPr="00D012DD" w:rsidRDefault="0074244F" w:rsidP="00193B1C">
            <w:pPr>
              <w:pStyle w:val="ListParagraph"/>
              <w:numPr>
                <w:ilvl w:val="0"/>
                <w:numId w:val="2"/>
              </w:numPr>
              <w:spacing w:line="276" w:lineRule="auto"/>
              <w:rPr>
                <w:rFonts w:eastAsia="Times New Roman" w:cstheme="minorHAnsi"/>
                <w:sz w:val="20"/>
                <w:szCs w:val="20"/>
              </w:rPr>
            </w:pPr>
            <w:r w:rsidRPr="00D012DD">
              <w:rPr>
                <w:rFonts w:eastAsia="Times New Roman" w:cstheme="minorHAnsi"/>
                <w:sz w:val="20"/>
                <w:szCs w:val="20"/>
              </w:rPr>
              <w:t>Incorporate trauma-sensitive classroom practices</w:t>
            </w:r>
          </w:p>
          <w:p w14:paraId="629DB295" w14:textId="08033175" w:rsidR="004163A8" w:rsidRPr="00D012DD" w:rsidRDefault="004163A8" w:rsidP="00193B1C">
            <w:pPr>
              <w:pStyle w:val="ListParagraph"/>
              <w:numPr>
                <w:ilvl w:val="0"/>
                <w:numId w:val="2"/>
              </w:numPr>
              <w:spacing w:line="276" w:lineRule="auto"/>
              <w:rPr>
                <w:rFonts w:eastAsia="Times New Roman" w:cstheme="minorHAnsi"/>
                <w:sz w:val="20"/>
                <w:szCs w:val="20"/>
              </w:rPr>
            </w:pPr>
            <w:r w:rsidRPr="00D012DD">
              <w:rPr>
                <w:rFonts w:eastAsia="Times New Roman" w:cstheme="minorHAnsi"/>
                <w:sz w:val="20"/>
                <w:szCs w:val="20"/>
              </w:rPr>
              <w:t xml:space="preserve">Create a welcoming school environment </w:t>
            </w:r>
            <w:r w:rsidR="0074244F" w:rsidRPr="00D012DD">
              <w:rPr>
                <w:rFonts w:eastAsia="Times New Roman" w:cstheme="minorHAnsi"/>
                <w:sz w:val="20"/>
                <w:szCs w:val="20"/>
              </w:rPr>
              <w:t xml:space="preserve">and develop routines and structures that create a sense of familiarity </w:t>
            </w:r>
          </w:p>
          <w:p w14:paraId="3C99B977" w14:textId="0D4415C0" w:rsidR="004163A8" w:rsidRPr="00D012DD" w:rsidRDefault="0074244F" w:rsidP="00193B1C">
            <w:pPr>
              <w:pStyle w:val="ListParagraph"/>
              <w:numPr>
                <w:ilvl w:val="0"/>
                <w:numId w:val="2"/>
              </w:numPr>
              <w:spacing w:line="276" w:lineRule="auto"/>
              <w:rPr>
                <w:rFonts w:eastAsia="Times New Roman" w:cstheme="minorHAnsi"/>
                <w:sz w:val="20"/>
                <w:szCs w:val="20"/>
              </w:rPr>
            </w:pPr>
            <w:r w:rsidRPr="00D012DD">
              <w:rPr>
                <w:rFonts w:eastAsia="Times New Roman" w:cstheme="minorHAnsi"/>
                <w:sz w:val="20"/>
                <w:szCs w:val="20"/>
              </w:rPr>
              <w:t>Collaborate with school counselors and connect SLIFE and their families with mental health support services and community partners beyond the school as needed</w:t>
            </w:r>
          </w:p>
        </w:tc>
      </w:tr>
      <w:tr w:rsidR="5D40B197" w:rsidRPr="00AE7C54" w14:paraId="52F22541" w14:textId="77777777" w:rsidTr="00CC7530">
        <w:tc>
          <w:tcPr>
            <w:tcW w:w="1885" w:type="dxa"/>
          </w:tcPr>
          <w:p w14:paraId="487082EB" w14:textId="1B1D2EB3" w:rsidR="2E22A591" w:rsidRPr="00D012DD" w:rsidRDefault="00BA2504" w:rsidP="00193B1C">
            <w:pPr>
              <w:spacing w:line="276" w:lineRule="auto"/>
              <w:rPr>
                <w:rFonts w:eastAsia="Times New Roman" w:cstheme="minorHAnsi"/>
                <w:sz w:val="20"/>
                <w:szCs w:val="20"/>
              </w:rPr>
            </w:pPr>
            <w:r w:rsidRPr="00D012DD">
              <w:rPr>
                <w:rFonts w:eastAsia="Times New Roman" w:cstheme="minorHAnsi"/>
                <w:sz w:val="20"/>
                <w:szCs w:val="20"/>
              </w:rPr>
              <w:t>Meaningful School Participation</w:t>
            </w:r>
          </w:p>
        </w:tc>
        <w:tc>
          <w:tcPr>
            <w:tcW w:w="7475" w:type="dxa"/>
          </w:tcPr>
          <w:p w14:paraId="210E9DAA" w14:textId="6A5ED86C" w:rsidR="4AFE16DC" w:rsidRPr="00D012DD" w:rsidRDefault="00AE7C54" w:rsidP="00193B1C">
            <w:pPr>
              <w:pStyle w:val="ListParagraph"/>
              <w:numPr>
                <w:ilvl w:val="0"/>
                <w:numId w:val="1"/>
              </w:numPr>
              <w:spacing w:line="276" w:lineRule="auto"/>
              <w:rPr>
                <w:rFonts w:eastAsia="Times New Roman" w:cstheme="minorHAnsi"/>
                <w:sz w:val="20"/>
                <w:szCs w:val="20"/>
              </w:rPr>
            </w:pPr>
            <w:r w:rsidRPr="00D012DD">
              <w:rPr>
                <w:rFonts w:eastAsia="Times New Roman" w:cstheme="minorHAnsi"/>
                <w:sz w:val="20"/>
                <w:szCs w:val="20"/>
              </w:rPr>
              <w:t>Incorporate</w:t>
            </w:r>
            <w:r w:rsidR="5A9AE3D8" w:rsidRPr="00D012DD">
              <w:rPr>
                <w:rFonts w:eastAsia="Times New Roman" w:cstheme="minorHAnsi"/>
                <w:sz w:val="20"/>
                <w:szCs w:val="20"/>
              </w:rPr>
              <w:t xml:space="preserve"> whole-class activities to model desired participation and</w:t>
            </w:r>
            <w:r w:rsidR="64FD719E" w:rsidRPr="00D012DD">
              <w:rPr>
                <w:rFonts w:eastAsia="Times New Roman" w:cstheme="minorHAnsi"/>
                <w:sz w:val="20"/>
                <w:szCs w:val="20"/>
              </w:rPr>
              <w:t xml:space="preserve"> boost </w:t>
            </w:r>
            <w:r w:rsidR="003E236A" w:rsidRPr="00D012DD">
              <w:rPr>
                <w:rFonts w:eastAsia="Times New Roman" w:cstheme="minorHAnsi"/>
                <w:sz w:val="20"/>
                <w:szCs w:val="20"/>
              </w:rPr>
              <w:t>SLIFE</w:t>
            </w:r>
            <w:r w:rsidR="64FD719E" w:rsidRPr="00D012DD">
              <w:rPr>
                <w:rFonts w:eastAsia="Times New Roman" w:cstheme="minorHAnsi"/>
                <w:sz w:val="20"/>
                <w:szCs w:val="20"/>
              </w:rPr>
              <w:t>’</w:t>
            </w:r>
            <w:r w:rsidR="003E236A" w:rsidRPr="00D012DD">
              <w:rPr>
                <w:rFonts w:eastAsia="Times New Roman" w:cstheme="minorHAnsi"/>
                <w:sz w:val="20"/>
                <w:szCs w:val="20"/>
              </w:rPr>
              <w:t>s</w:t>
            </w:r>
            <w:r w:rsidR="64FD719E" w:rsidRPr="00D012DD">
              <w:rPr>
                <w:rFonts w:eastAsia="Times New Roman" w:cstheme="minorHAnsi"/>
                <w:sz w:val="20"/>
                <w:szCs w:val="20"/>
              </w:rPr>
              <w:t xml:space="preserve"> confidence and engagement</w:t>
            </w:r>
            <w:r w:rsidR="003E236A" w:rsidRPr="00D012DD">
              <w:rPr>
                <w:rFonts w:eastAsia="Times New Roman" w:cstheme="minorHAnsi"/>
                <w:sz w:val="20"/>
                <w:szCs w:val="20"/>
              </w:rPr>
              <w:t xml:space="preserve"> in the classroom</w:t>
            </w:r>
          </w:p>
          <w:p w14:paraId="05C16444" w14:textId="77777777" w:rsidR="003E236A" w:rsidRPr="00D012DD" w:rsidRDefault="003E236A" w:rsidP="00193B1C">
            <w:pPr>
              <w:pStyle w:val="ListParagraph"/>
              <w:numPr>
                <w:ilvl w:val="0"/>
                <w:numId w:val="1"/>
              </w:numPr>
              <w:spacing w:line="276" w:lineRule="auto"/>
              <w:rPr>
                <w:rFonts w:eastAsia="Times New Roman" w:cstheme="minorHAnsi"/>
                <w:sz w:val="20"/>
                <w:szCs w:val="20"/>
              </w:rPr>
            </w:pPr>
            <w:r w:rsidRPr="00D012DD">
              <w:rPr>
                <w:rFonts w:eastAsia="Times New Roman" w:cstheme="minorHAnsi"/>
                <w:sz w:val="20"/>
                <w:szCs w:val="20"/>
              </w:rPr>
              <w:t>Support SLIFE in developing basic school competency skills and understanding grade-level expectations associated with the U.S. education system</w:t>
            </w:r>
          </w:p>
          <w:p w14:paraId="45F1E472" w14:textId="5E1C7D7C" w:rsidR="00293456" w:rsidRPr="00D012DD" w:rsidRDefault="00AE7C54" w:rsidP="00193B1C">
            <w:pPr>
              <w:pStyle w:val="ListParagraph"/>
              <w:numPr>
                <w:ilvl w:val="0"/>
                <w:numId w:val="1"/>
              </w:numPr>
              <w:spacing w:line="276" w:lineRule="auto"/>
              <w:rPr>
                <w:rFonts w:eastAsia="Times New Roman" w:cstheme="minorHAnsi"/>
                <w:sz w:val="20"/>
                <w:szCs w:val="20"/>
              </w:rPr>
            </w:pPr>
            <w:r w:rsidRPr="00D012DD">
              <w:rPr>
                <w:rFonts w:eastAsia="Times New Roman" w:cstheme="minorHAnsi"/>
                <w:sz w:val="20"/>
                <w:szCs w:val="20"/>
              </w:rPr>
              <w:t>Communicate information about academic and career trajectories, educational requirements for graduation and employment, and ways to achieve personal and academic goals to SLIFE and their families</w:t>
            </w:r>
          </w:p>
        </w:tc>
      </w:tr>
    </w:tbl>
    <w:p w14:paraId="7DE2D86D" w14:textId="1CDD6135" w:rsidR="00450A5F" w:rsidRDefault="00450A5F" w:rsidP="00450A5F"/>
    <w:p w14:paraId="73E6FFD9" w14:textId="7FF2209D" w:rsidR="000C11E1" w:rsidRDefault="000C11E1" w:rsidP="00450A5F"/>
    <w:p w14:paraId="06DA1FC0" w14:textId="77777777" w:rsidR="000C11E1" w:rsidRDefault="000C11E1" w:rsidP="00450A5F"/>
    <w:p w14:paraId="198F67FC" w14:textId="2D94E15A" w:rsidR="00D77FBF" w:rsidRDefault="00D77FBF" w:rsidP="00D77FBF"/>
    <w:p w14:paraId="4395F304" w14:textId="6A98B891" w:rsidR="00D77FBF" w:rsidRDefault="00D77FBF" w:rsidP="00D77FBF"/>
    <w:p w14:paraId="7FED83E4" w14:textId="55E9AD46" w:rsidR="00D77FBF" w:rsidRDefault="00D77FBF" w:rsidP="00D77FBF"/>
    <w:p w14:paraId="00A9428E" w14:textId="786AF92E" w:rsidR="00D77FBF" w:rsidRDefault="00D77FBF" w:rsidP="00D77FBF"/>
    <w:p w14:paraId="48B63FD8" w14:textId="12BC25A7" w:rsidR="00D77FBF" w:rsidRDefault="00D77FBF" w:rsidP="00D77FBF"/>
    <w:p w14:paraId="56FD2586" w14:textId="489565D0" w:rsidR="00D77FBF" w:rsidRDefault="00D77FBF" w:rsidP="00D77FBF"/>
    <w:p w14:paraId="266FB820" w14:textId="77777777" w:rsidR="00D77FBF" w:rsidRPr="00D77FBF" w:rsidRDefault="00D77FBF" w:rsidP="00D77FBF"/>
    <w:p w14:paraId="02757567" w14:textId="2D56FFB1" w:rsidR="00D012DD" w:rsidRPr="00B74262" w:rsidRDefault="00D012DD" w:rsidP="00D012DD">
      <w:pPr>
        <w:pStyle w:val="Heading1"/>
        <w:rPr>
          <w:rStyle w:val="normaltextrun"/>
          <w:rFonts w:cstheme="majorHAnsi"/>
          <w:b/>
          <w:bCs/>
          <w:sz w:val="24"/>
          <w:szCs w:val="24"/>
        </w:rPr>
      </w:pPr>
      <w:r w:rsidRPr="00B74262">
        <w:rPr>
          <w:rStyle w:val="normaltextrun"/>
          <w:rFonts w:cstheme="majorHAnsi"/>
          <w:b/>
          <w:bCs/>
          <w:sz w:val="24"/>
          <w:szCs w:val="24"/>
        </w:rPr>
        <w:lastRenderedPageBreak/>
        <w:t>References</w:t>
      </w:r>
    </w:p>
    <w:p w14:paraId="1A1A7596" w14:textId="77777777" w:rsidR="00D012DD" w:rsidRPr="00D012DD" w:rsidRDefault="00D012DD" w:rsidP="00D012DD">
      <w:pPr>
        <w:pStyle w:val="paragraph"/>
        <w:spacing w:before="0" w:beforeAutospacing="0" w:after="0" w:afterAutospacing="0"/>
        <w:ind w:left="720" w:hanging="720"/>
        <w:textAlignment w:val="baseline"/>
        <w:rPr>
          <w:rStyle w:val="normaltextrun"/>
          <w:rFonts w:asciiTheme="minorHAnsi" w:hAnsiTheme="minorHAnsi" w:cstheme="minorHAnsi"/>
          <w:sz w:val="22"/>
          <w:szCs w:val="22"/>
        </w:rPr>
      </w:pPr>
    </w:p>
    <w:p w14:paraId="77F9E4D6" w14:textId="15EEBA80"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r w:rsidRPr="00D012DD">
        <w:rPr>
          <w:rStyle w:val="normaltextrun"/>
          <w:rFonts w:asciiTheme="minorHAnsi" w:hAnsiTheme="minorHAnsi" w:cstheme="minorHAnsi"/>
          <w:sz w:val="22"/>
          <w:szCs w:val="22"/>
        </w:rPr>
        <w:t xml:space="preserve">Alvarez, E. (2020, February 3). </w:t>
      </w:r>
      <w:r w:rsidRPr="00D012DD">
        <w:rPr>
          <w:rStyle w:val="normaltextrun"/>
          <w:rFonts w:asciiTheme="minorHAnsi" w:hAnsiTheme="minorHAnsi" w:cstheme="minorHAnsi"/>
          <w:i/>
          <w:iCs/>
          <w:sz w:val="22"/>
          <w:szCs w:val="22"/>
        </w:rPr>
        <w:t xml:space="preserve">Long Island bilingual/ENL coordinators’ meeting </w:t>
      </w:r>
      <w:r w:rsidRPr="00D012DD">
        <w:rPr>
          <w:rStyle w:val="normaltextrun"/>
          <w:rFonts w:asciiTheme="minorHAnsi" w:hAnsiTheme="minorHAnsi" w:cstheme="minorHAnsi"/>
          <w:sz w:val="22"/>
          <w:szCs w:val="22"/>
        </w:rPr>
        <w:t>[Slide deck]</w:t>
      </w:r>
      <w:r w:rsidRPr="00D012DD">
        <w:rPr>
          <w:rStyle w:val="normaltextrun"/>
          <w:rFonts w:asciiTheme="minorHAnsi" w:hAnsiTheme="minorHAnsi" w:cstheme="minorHAnsi"/>
          <w:i/>
          <w:iCs/>
          <w:sz w:val="22"/>
          <w:szCs w:val="22"/>
        </w:rPr>
        <w:t>.</w:t>
      </w:r>
      <w:r w:rsidRPr="00D012DD">
        <w:rPr>
          <w:rStyle w:val="normaltextrun"/>
          <w:rFonts w:asciiTheme="minorHAnsi" w:hAnsiTheme="minorHAnsi" w:cstheme="minorHAnsi"/>
          <w:sz w:val="22"/>
          <w:szCs w:val="22"/>
        </w:rPr>
        <w:t xml:space="preserve"> New York State Department of Education. </w:t>
      </w:r>
      <w:hyperlink r:id="rId13" w:tgtFrame="_blank" w:history="1">
        <w:r w:rsidRPr="00D012DD">
          <w:rPr>
            <w:rStyle w:val="normaltextrun"/>
            <w:rFonts w:asciiTheme="minorHAnsi" w:hAnsiTheme="minorHAnsi" w:cstheme="minorHAnsi"/>
            <w:color w:val="0563C1"/>
            <w:sz w:val="22"/>
            <w:szCs w:val="22"/>
            <w:u w:val="single"/>
          </w:rPr>
          <w:t>https://www.esboces.org/site/handlers/filedownload.ashx?moduleinstanceid=4985&amp;dataid=17353&amp;FileName=LI%20Presentation%20Elisa%20Alvarez-OBEWL.pdf</w:t>
        </w:r>
      </w:hyperlink>
      <w:r w:rsidRPr="00D012DD">
        <w:rPr>
          <w:rStyle w:val="eop"/>
          <w:rFonts w:asciiTheme="minorHAnsi" w:eastAsiaTheme="majorEastAsia" w:hAnsiTheme="minorHAnsi" w:cstheme="minorHAnsi"/>
          <w:sz w:val="22"/>
          <w:szCs w:val="22"/>
        </w:rPr>
        <w:t> </w:t>
      </w:r>
    </w:p>
    <w:p w14:paraId="48CCCFD7" w14:textId="7777777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r w:rsidRPr="00625A34">
        <w:rPr>
          <w:rStyle w:val="normaltextrun"/>
          <w:rFonts w:asciiTheme="minorHAnsi" w:hAnsiTheme="minorHAnsi" w:cstheme="minorHAnsi"/>
          <w:color w:val="000000"/>
          <w:sz w:val="22"/>
          <w:szCs w:val="22"/>
          <w:lang w:val="pt-BR"/>
        </w:rPr>
        <w:t xml:space="preserve">Barba, Y.C., Newcombe, A., Ruiz, R., &amp; Cordero, N. (2019). </w:t>
      </w:r>
      <w:r w:rsidRPr="00D012DD">
        <w:rPr>
          <w:rStyle w:val="normaltextrun"/>
          <w:rFonts w:asciiTheme="minorHAnsi" w:hAnsiTheme="minorHAnsi" w:cstheme="minorHAnsi"/>
          <w:color w:val="000000"/>
          <w:sz w:val="22"/>
          <w:szCs w:val="22"/>
        </w:rPr>
        <w:t xml:space="preserve">Building bridges for new </w:t>
      </w:r>
      <w:r w:rsidRPr="00D012DD">
        <w:rPr>
          <w:rStyle w:val="tabchar"/>
          <w:rFonts w:asciiTheme="minorHAnsi" w:hAnsiTheme="minorHAnsi" w:cstheme="minorHAnsi"/>
          <w:color w:val="000000"/>
          <w:sz w:val="22"/>
          <w:szCs w:val="22"/>
        </w:rPr>
        <w:tab/>
      </w:r>
      <w:r w:rsidRPr="00D012DD">
        <w:rPr>
          <w:rStyle w:val="tabchar"/>
          <w:rFonts w:asciiTheme="minorHAnsi" w:hAnsiTheme="minorHAnsi" w:cstheme="minorHAnsi"/>
          <w:sz w:val="22"/>
          <w:szCs w:val="22"/>
        </w:rPr>
        <w:tab/>
      </w:r>
      <w:r w:rsidRPr="00D012DD">
        <w:rPr>
          <w:rStyle w:val="normaltextrun"/>
          <w:rFonts w:asciiTheme="minorHAnsi" w:hAnsiTheme="minorHAnsi" w:cstheme="minorHAnsi"/>
          <w:color w:val="000000"/>
          <w:sz w:val="22"/>
          <w:szCs w:val="22"/>
        </w:rPr>
        <w:t xml:space="preserve">immigrant students through asset-based consultation. </w:t>
      </w:r>
      <w:r w:rsidRPr="00D012DD">
        <w:rPr>
          <w:rStyle w:val="normaltextrun"/>
          <w:rFonts w:asciiTheme="minorHAnsi" w:hAnsiTheme="minorHAnsi" w:cstheme="minorHAnsi"/>
          <w:i/>
          <w:iCs/>
          <w:color w:val="000000"/>
          <w:sz w:val="22"/>
          <w:szCs w:val="22"/>
        </w:rPr>
        <w:t xml:space="preserve">Contemporary School Psychology,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i/>
          <w:iCs/>
          <w:color w:val="000000"/>
          <w:sz w:val="22"/>
          <w:szCs w:val="22"/>
        </w:rPr>
        <w:t>23</w:t>
      </w:r>
      <w:r w:rsidRPr="00D012DD">
        <w:rPr>
          <w:rStyle w:val="normaltextrun"/>
          <w:rFonts w:asciiTheme="minorHAnsi" w:hAnsiTheme="minorHAnsi" w:cstheme="minorHAnsi"/>
          <w:color w:val="000000"/>
          <w:sz w:val="22"/>
          <w:szCs w:val="22"/>
        </w:rPr>
        <w:t>, 31–46.</w:t>
      </w:r>
      <w:r w:rsidRPr="00D012DD">
        <w:rPr>
          <w:rStyle w:val="eop"/>
          <w:rFonts w:asciiTheme="minorHAnsi" w:eastAsiaTheme="majorEastAsia" w:hAnsiTheme="minorHAnsi" w:cstheme="minorHAnsi"/>
          <w:color w:val="000000"/>
          <w:sz w:val="22"/>
          <w:szCs w:val="22"/>
        </w:rPr>
        <w:t> </w:t>
      </w:r>
    </w:p>
    <w:p w14:paraId="744E4CBC" w14:textId="7777777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color w:val="000000"/>
          <w:sz w:val="22"/>
          <w:szCs w:val="22"/>
        </w:rPr>
        <w:t>DeCapua</w:t>
      </w:r>
      <w:proofErr w:type="spellEnd"/>
      <w:r w:rsidRPr="00D012DD">
        <w:rPr>
          <w:rStyle w:val="normaltextrun"/>
          <w:rFonts w:asciiTheme="minorHAnsi" w:hAnsiTheme="minorHAnsi" w:cstheme="minorHAnsi"/>
          <w:color w:val="000000"/>
          <w:sz w:val="22"/>
          <w:szCs w:val="22"/>
        </w:rPr>
        <w:t xml:space="preserve">, A. (2016). Reaching students with limited or interrupted formal education through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color w:val="000000"/>
          <w:sz w:val="22"/>
          <w:szCs w:val="22"/>
        </w:rPr>
        <w:t xml:space="preserve">culturally responsive teaching. </w:t>
      </w:r>
      <w:r w:rsidRPr="00D012DD">
        <w:rPr>
          <w:rStyle w:val="normaltextrun"/>
          <w:rFonts w:asciiTheme="minorHAnsi" w:hAnsiTheme="minorHAnsi" w:cstheme="minorHAnsi"/>
          <w:i/>
          <w:iCs/>
          <w:color w:val="000000"/>
          <w:sz w:val="22"/>
          <w:szCs w:val="22"/>
        </w:rPr>
        <w:t>Language and Linguistics Compass, 10</w:t>
      </w:r>
      <w:r w:rsidRPr="00D012DD">
        <w:rPr>
          <w:rStyle w:val="normaltextrun"/>
          <w:rFonts w:asciiTheme="minorHAnsi" w:hAnsiTheme="minorHAnsi" w:cstheme="minorHAnsi"/>
          <w:color w:val="000000"/>
          <w:sz w:val="22"/>
          <w:szCs w:val="22"/>
        </w:rPr>
        <w:t>(5), 225–237.</w:t>
      </w:r>
      <w:r w:rsidRPr="00D012DD">
        <w:rPr>
          <w:rStyle w:val="eop"/>
          <w:rFonts w:asciiTheme="minorHAnsi" w:eastAsiaTheme="majorEastAsia" w:hAnsiTheme="minorHAnsi" w:cstheme="minorHAnsi"/>
          <w:color w:val="000000"/>
          <w:sz w:val="22"/>
          <w:szCs w:val="22"/>
        </w:rPr>
        <w:t> </w:t>
      </w:r>
    </w:p>
    <w:p w14:paraId="7AE2BC22" w14:textId="77777777"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sz w:val="22"/>
          <w:szCs w:val="22"/>
        </w:rPr>
        <w:t>DeCapua</w:t>
      </w:r>
      <w:proofErr w:type="spellEnd"/>
      <w:r w:rsidRPr="00D012DD">
        <w:rPr>
          <w:rStyle w:val="normaltextrun"/>
          <w:rFonts w:asciiTheme="minorHAnsi" w:hAnsiTheme="minorHAnsi" w:cstheme="minorHAnsi"/>
          <w:sz w:val="22"/>
          <w:szCs w:val="22"/>
        </w:rPr>
        <w:t>, A., &amp; Marshall, H. W. (2011).</w:t>
      </w:r>
      <w:r w:rsidRPr="00D012DD">
        <w:rPr>
          <w:rStyle w:val="normaltextrun"/>
          <w:rFonts w:asciiTheme="minorHAnsi" w:hAnsiTheme="minorHAnsi" w:cstheme="minorHAnsi"/>
          <w:i/>
          <w:iCs/>
          <w:sz w:val="22"/>
          <w:szCs w:val="22"/>
        </w:rPr>
        <w:t xml:space="preserve"> Breaking new ground: Teaching students with limited or interrupted formal education in U.S. secondary schools</w:t>
      </w:r>
      <w:r w:rsidRPr="00D012DD">
        <w:rPr>
          <w:rStyle w:val="normaltextrun"/>
          <w:rFonts w:asciiTheme="minorHAnsi" w:hAnsiTheme="minorHAnsi" w:cstheme="minorHAnsi"/>
          <w:sz w:val="22"/>
          <w:szCs w:val="22"/>
        </w:rPr>
        <w:t>. Ann Arbor: University of Michigan Press.</w:t>
      </w:r>
      <w:r w:rsidRPr="00D012DD">
        <w:rPr>
          <w:rStyle w:val="eop"/>
          <w:rFonts w:asciiTheme="minorHAnsi" w:eastAsiaTheme="majorEastAsia" w:hAnsiTheme="minorHAnsi" w:cstheme="minorHAnsi"/>
          <w:sz w:val="22"/>
          <w:szCs w:val="22"/>
        </w:rPr>
        <w:t> </w:t>
      </w:r>
    </w:p>
    <w:p w14:paraId="67585DA9" w14:textId="77777777"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sz w:val="22"/>
          <w:szCs w:val="22"/>
        </w:rPr>
        <w:t>DeCapua</w:t>
      </w:r>
      <w:proofErr w:type="spellEnd"/>
      <w:r w:rsidRPr="00D012DD">
        <w:rPr>
          <w:rStyle w:val="normaltextrun"/>
          <w:rFonts w:asciiTheme="minorHAnsi" w:hAnsiTheme="minorHAnsi" w:cstheme="minorHAnsi"/>
          <w:sz w:val="22"/>
          <w:szCs w:val="22"/>
        </w:rPr>
        <w:t xml:space="preserve">, A., &amp; Marshall, H. W. (2015). Reframing the conversation about students with limited or interrupted formal education: From achievement gap to cultural dissonance. </w:t>
      </w:r>
      <w:r w:rsidRPr="00D012DD">
        <w:rPr>
          <w:rStyle w:val="normaltextrun"/>
          <w:rFonts w:asciiTheme="minorHAnsi" w:hAnsiTheme="minorHAnsi" w:cstheme="minorHAnsi"/>
          <w:i/>
          <w:iCs/>
          <w:sz w:val="22"/>
          <w:szCs w:val="22"/>
        </w:rPr>
        <w:t>National Association of Secondary School Principals: NASSP Bulletin, 99</w:t>
      </w:r>
      <w:r w:rsidRPr="00D012DD">
        <w:rPr>
          <w:rStyle w:val="normaltextrun"/>
          <w:rFonts w:asciiTheme="minorHAnsi" w:hAnsiTheme="minorHAnsi" w:cstheme="minorHAnsi"/>
          <w:sz w:val="22"/>
          <w:szCs w:val="22"/>
        </w:rPr>
        <w:t>(4), 356-370.</w:t>
      </w:r>
      <w:r w:rsidRPr="00D012DD">
        <w:rPr>
          <w:rStyle w:val="eop"/>
          <w:rFonts w:asciiTheme="minorHAnsi" w:eastAsiaTheme="majorEastAsia" w:hAnsiTheme="minorHAnsi" w:cstheme="minorHAnsi"/>
          <w:sz w:val="22"/>
          <w:szCs w:val="22"/>
        </w:rPr>
        <w:t> </w:t>
      </w:r>
    </w:p>
    <w:p w14:paraId="440DF93B" w14:textId="7777777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color w:val="000000"/>
          <w:sz w:val="22"/>
          <w:szCs w:val="22"/>
        </w:rPr>
        <w:t>DeCapua</w:t>
      </w:r>
      <w:proofErr w:type="spellEnd"/>
      <w:r w:rsidRPr="00D012DD">
        <w:rPr>
          <w:rStyle w:val="normaltextrun"/>
          <w:rFonts w:asciiTheme="minorHAnsi" w:hAnsiTheme="minorHAnsi" w:cstheme="minorHAnsi"/>
          <w:color w:val="000000"/>
          <w:sz w:val="22"/>
          <w:szCs w:val="22"/>
        </w:rPr>
        <w:t xml:space="preserve">, A., Marshall, H. W., &amp; Tang, L.F. (2020). </w:t>
      </w:r>
      <w:r w:rsidRPr="00D012DD">
        <w:rPr>
          <w:rStyle w:val="normaltextrun"/>
          <w:rFonts w:asciiTheme="minorHAnsi" w:hAnsiTheme="minorHAnsi" w:cstheme="minorHAnsi"/>
          <w:i/>
          <w:iCs/>
          <w:color w:val="000000"/>
          <w:sz w:val="22"/>
          <w:szCs w:val="22"/>
        </w:rPr>
        <w:t xml:space="preserve">Meeting the needs of SLIFE: A guide for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i/>
          <w:iCs/>
          <w:color w:val="000000"/>
          <w:sz w:val="22"/>
          <w:szCs w:val="22"/>
        </w:rPr>
        <w:t>educators</w:t>
      </w:r>
      <w:r w:rsidRPr="00D012DD">
        <w:rPr>
          <w:rStyle w:val="normaltextrun"/>
          <w:rFonts w:asciiTheme="minorHAnsi" w:hAnsiTheme="minorHAnsi" w:cstheme="minorHAnsi"/>
          <w:color w:val="000000"/>
          <w:sz w:val="22"/>
          <w:szCs w:val="22"/>
        </w:rPr>
        <w:t xml:space="preserve"> (2</w:t>
      </w:r>
      <w:r w:rsidRPr="00D012DD">
        <w:rPr>
          <w:rStyle w:val="normaltextrun"/>
          <w:rFonts w:asciiTheme="minorHAnsi" w:hAnsiTheme="minorHAnsi" w:cstheme="minorHAnsi"/>
          <w:color w:val="000000"/>
          <w:sz w:val="22"/>
          <w:szCs w:val="22"/>
          <w:vertAlign w:val="superscript"/>
        </w:rPr>
        <w:t>nd</w:t>
      </w:r>
      <w:r w:rsidRPr="00D012DD">
        <w:rPr>
          <w:rStyle w:val="normaltextrun"/>
          <w:rFonts w:asciiTheme="minorHAnsi" w:hAnsiTheme="minorHAnsi" w:cstheme="minorHAnsi"/>
          <w:color w:val="000000"/>
          <w:sz w:val="22"/>
          <w:szCs w:val="22"/>
        </w:rPr>
        <w:t xml:space="preserve"> ed.). University of Michigan Press.</w:t>
      </w:r>
      <w:r w:rsidRPr="00D012DD">
        <w:rPr>
          <w:rStyle w:val="eop"/>
          <w:rFonts w:asciiTheme="minorHAnsi" w:eastAsiaTheme="majorEastAsia" w:hAnsiTheme="minorHAnsi" w:cstheme="minorHAnsi"/>
          <w:color w:val="000000"/>
          <w:sz w:val="22"/>
          <w:szCs w:val="22"/>
        </w:rPr>
        <w:t> </w:t>
      </w:r>
    </w:p>
    <w:p w14:paraId="671F284B" w14:textId="77777777"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sz w:val="22"/>
          <w:szCs w:val="22"/>
        </w:rPr>
        <w:t>DeCapua</w:t>
      </w:r>
      <w:proofErr w:type="spellEnd"/>
      <w:r w:rsidRPr="00D012DD">
        <w:rPr>
          <w:rStyle w:val="normaltextrun"/>
          <w:rFonts w:asciiTheme="minorHAnsi" w:hAnsiTheme="minorHAnsi" w:cstheme="minorHAnsi"/>
          <w:sz w:val="22"/>
          <w:szCs w:val="22"/>
        </w:rPr>
        <w:t xml:space="preserve">, A., &amp; </w:t>
      </w:r>
      <w:proofErr w:type="spellStart"/>
      <w:r w:rsidRPr="00D012DD">
        <w:rPr>
          <w:rStyle w:val="normaltextrun"/>
          <w:rFonts w:asciiTheme="minorHAnsi" w:hAnsiTheme="minorHAnsi" w:cstheme="minorHAnsi"/>
          <w:sz w:val="22"/>
          <w:szCs w:val="22"/>
        </w:rPr>
        <w:t>Wintergerst</w:t>
      </w:r>
      <w:proofErr w:type="spellEnd"/>
      <w:r w:rsidRPr="00D012DD">
        <w:rPr>
          <w:rStyle w:val="normaltextrun"/>
          <w:rFonts w:asciiTheme="minorHAnsi" w:hAnsiTheme="minorHAnsi" w:cstheme="minorHAnsi"/>
          <w:sz w:val="22"/>
          <w:szCs w:val="22"/>
        </w:rPr>
        <w:t xml:space="preserve">, A. C. (2004). </w:t>
      </w:r>
      <w:r w:rsidRPr="00D012DD">
        <w:rPr>
          <w:rStyle w:val="normaltextrun"/>
          <w:rFonts w:asciiTheme="minorHAnsi" w:hAnsiTheme="minorHAnsi" w:cstheme="minorHAnsi"/>
          <w:i/>
          <w:iCs/>
          <w:sz w:val="22"/>
          <w:szCs w:val="22"/>
        </w:rPr>
        <w:t>Crossing cultures in the language classroom.</w:t>
      </w:r>
      <w:r w:rsidRPr="00D012DD">
        <w:rPr>
          <w:rStyle w:val="normaltextrun"/>
          <w:rFonts w:asciiTheme="minorHAnsi" w:hAnsiTheme="minorHAnsi" w:cstheme="minorHAnsi"/>
          <w:sz w:val="22"/>
          <w:szCs w:val="22"/>
        </w:rPr>
        <w:t xml:space="preserve"> Ann Arbor: University of Michigan Press.</w:t>
      </w:r>
      <w:r w:rsidRPr="00D012DD">
        <w:rPr>
          <w:rStyle w:val="eop"/>
          <w:rFonts w:asciiTheme="minorHAnsi" w:eastAsiaTheme="majorEastAsia" w:hAnsiTheme="minorHAnsi" w:cstheme="minorHAnsi"/>
          <w:sz w:val="22"/>
          <w:szCs w:val="22"/>
        </w:rPr>
        <w:t> </w:t>
      </w:r>
    </w:p>
    <w:p w14:paraId="3159B99C" w14:textId="12FD1B6C" w:rsidR="00D012DD" w:rsidRDefault="00D012DD" w:rsidP="00D012DD">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D012DD">
        <w:rPr>
          <w:rStyle w:val="normaltextrun"/>
          <w:rFonts w:asciiTheme="minorHAnsi" w:hAnsiTheme="minorHAnsi" w:cstheme="minorHAnsi"/>
          <w:color w:val="000000"/>
          <w:sz w:val="22"/>
          <w:szCs w:val="22"/>
        </w:rPr>
        <w:t xml:space="preserve">Digby, S. (2019). </w:t>
      </w:r>
      <w:r w:rsidRPr="00D012DD">
        <w:rPr>
          <w:rStyle w:val="normaltextrun"/>
          <w:rFonts w:asciiTheme="minorHAnsi" w:hAnsiTheme="minorHAnsi" w:cstheme="minorHAnsi"/>
          <w:i/>
          <w:iCs/>
          <w:color w:val="000000"/>
          <w:sz w:val="22"/>
          <w:szCs w:val="22"/>
        </w:rPr>
        <w:t xml:space="preserve">Supporting Latino students with interrupted formal education: A guide for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i/>
          <w:iCs/>
          <w:color w:val="000000"/>
          <w:sz w:val="22"/>
          <w:szCs w:val="22"/>
        </w:rPr>
        <w:t xml:space="preserve">teachers. </w:t>
      </w:r>
      <w:r w:rsidRPr="00D012DD">
        <w:rPr>
          <w:rStyle w:val="normaltextrun"/>
          <w:rFonts w:asciiTheme="minorHAnsi" w:hAnsiTheme="minorHAnsi" w:cstheme="minorHAnsi"/>
          <w:color w:val="000000"/>
          <w:sz w:val="22"/>
          <w:szCs w:val="22"/>
        </w:rPr>
        <w:t xml:space="preserve">The K-12 Outreach Program, Institute of Latin American Studies, Columbia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color w:val="000000"/>
          <w:sz w:val="22"/>
          <w:szCs w:val="22"/>
        </w:rPr>
        <w:t>University.</w:t>
      </w:r>
      <w:r w:rsidRPr="00D012DD">
        <w:rPr>
          <w:rStyle w:val="eop"/>
          <w:rFonts w:asciiTheme="minorHAnsi" w:eastAsiaTheme="majorEastAsia" w:hAnsiTheme="minorHAnsi" w:cstheme="minorHAnsi"/>
          <w:color w:val="000000"/>
          <w:sz w:val="22"/>
          <w:szCs w:val="22"/>
        </w:rPr>
        <w:t> </w:t>
      </w:r>
    </w:p>
    <w:p w14:paraId="1311BCCD" w14:textId="78B0DDCC" w:rsidR="00EE05F2" w:rsidRPr="00D012DD" w:rsidRDefault="00EE05F2" w:rsidP="00EE05F2">
      <w:pPr>
        <w:pStyle w:val="paragraph"/>
        <w:spacing w:before="0" w:beforeAutospacing="0" w:after="0" w:afterAutospacing="0"/>
        <w:ind w:left="720" w:hanging="720"/>
        <w:textAlignment w:val="baseline"/>
        <w:rPr>
          <w:rFonts w:asciiTheme="minorHAnsi" w:hAnsiTheme="minorHAnsi" w:cstheme="minorHAnsi"/>
          <w:sz w:val="22"/>
          <w:szCs w:val="22"/>
        </w:rPr>
      </w:pPr>
      <w:r w:rsidRPr="00566EC2">
        <w:rPr>
          <w:rStyle w:val="normaltextrun"/>
          <w:rFonts w:asciiTheme="minorHAnsi" w:hAnsiTheme="minorHAnsi" w:cstheme="minorHAnsi"/>
          <w:color w:val="000000"/>
          <w:sz w:val="22"/>
          <w:szCs w:val="22"/>
        </w:rPr>
        <w:t>Fry, R. (2005). </w:t>
      </w:r>
      <w:r w:rsidRPr="00566EC2">
        <w:rPr>
          <w:rStyle w:val="normaltextrun"/>
          <w:rFonts w:asciiTheme="minorHAnsi" w:hAnsiTheme="minorHAnsi" w:cstheme="minorHAnsi"/>
          <w:i/>
          <w:iCs/>
          <w:color w:val="000000"/>
          <w:sz w:val="22"/>
          <w:szCs w:val="22"/>
        </w:rPr>
        <w:t>The higher dropout rate of foreign-born teens: The role of schooling abroad</w:t>
      </w:r>
      <w:r w:rsidRPr="00566EC2">
        <w:rPr>
          <w:rStyle w:val="normaltextrun"/>
          <w:rFonts w:asciiTheme="minorHAnsi" w:hAnsiTheme="minorHAnsi" w:cstheme="minorHAnsi"/>
          <w:color w:val="000000"/>
          <w:sz w:val="22"/>
          <w:szCs w:val="22"/>
        </w:rPr>
        <w:t>. Washington, DC: Pew Hispanic Center. Retrieved from </w:t>
      </w:r>
      <w:hyperlink r:id="rId14" w:tgtFrame="_blank" w:history="1">
        <w:r w:rsidRPr="00566EC2">
          <w:rPr>
            <w:rStyle w:val="normaltextrun"/>
            <w:rFonts w:asciiTheme="minorHAnsi" w:hAnsiTheme="minorHAnsi" w:cstheme="minorHAnsi"/>
            <w:color w:val="0563C1"/>
            <w:sz w:val="22"/>
            <w:szCs w:val="22"/>
            <w:u w:val="single"/>
          </w:rPr>
          <w:t>https://www.pewresearch.org/hispanic/2005/11/01/the-higher-drop-out-rate-of-foreign-born-teens/</w:t>
        </w:r>
      </w:hyperlink>
      <w:r w:rsidRPr="00566EC2">
        <w:rPr>
          <w:rStyle w:val="eop"/>
          <w:rFonts w:asciiTheme="minorHAnsi" w:hAnsiTheme="minorHAnsi" w:cstheme="minorHAnsi"/>
          <w:color w:val="000000"/>
          <w:sz w:val="22"/>
          <w:szCs w:val="22"/>
        </w:rPr>
        <w:t> </w:t>
      </w:r>
    </w:p>
    <w:p w14:paraId="5A3272E2" w14:textId="0AA81920"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r w:rsidRPr="00625A34">
        <w:rPr>
          <w:rStyle w:val="normaltextrun"/>
          <w:rFonts w:asciiTheme="minorHAnsi" w:hAnsiTheme="minorHAnsi" w:cstheme="minorHAnsi"/>
          <w:color w:val="000000"/>
          <w:sz w:val="22"/>
          <w:szCs w:val="22"/>
          <w:lang w:val="pt-BR"/>
        </w:rPr>
        <w:t xml:space="preserve">Hos, R., Murray-Johnson, K., Correia, A. (2019). </w:t>
      </w:r>
      <w:r w:rsidRPr="00D012DD">
        <w:rPr>
          <w:rStyle w:val="normaltextrun"/>
          <w:rFonts w:asciiTheme="minorHAnsi" w:hAnsiTheme="minorHAnsi" w:cstheme="minorHAnsi"/>
          <w:color w:val="000000"/>
          <w:sz w:val="22"/>
          <w:szCs w:val="22"/>
        </w:rPr>
        <w:t xml:space="preserve">Cultivating capital for high school newcomers: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color w:val="000000"/>
          <w:sz w:val="22"/>
          <w:szCs w:val="22"/>
        </w:rPr>
        <w:t xml:space="preserve">A case study of an urban newcomer classroom. </w:t>
      </w:r>
      <w:r w:rsidRPr="00D012DD">
        <w:rPr>
          <w:rStyle w:val="normaltextrun"/>
          <w:rFonts w:asciiTheme="minorHAnsi" w:hAnsiTheme="minorHAnsi" w:cstheme="minorHAnsi"/>
          <w:i/>
          <w:iCs/>
          <w:color w:val="000000"/>
          <w:sz w:val="22"/>
          <w:szCs w:val="22"/>
        </w:rPr>
        <w:t>Journal of Ethnic and Cultural Studies, 6</w:t>
      </w:r>
      <w:r w:rsidRPr="00D012DD">
        <w:rPr>
          <w:rStyle w:val="normaltextrun"/>
          <w:rFonts w:asciiTheme="minorHAnsi" w:hAnsiTheme="minorHAnsi" w:cstheme="minorHAnsi"/>
          <w:color w:val="000000"/>
          <w:sz w:val="22"/>
          <w:szCs w:val="22"/>
        </w:rPr>
        <w:t>(1), 101-116.</w:t>
      </w:r>
      <w:r w:rsidRPr="00D012DD">
        <w:rPr>
          <w:rStyle w:val="eop"/>
          <w:rFonts w:asciiTheme="minorHAnsi" w:eastAsiaTheme="majorEastAsia" w:hAnsiTheme="minorHAnsi" w:cstheme="minorHAnsi"/>
          <w:color w:val="000000"/>
          <w:sz w:val="22"/>
          <w:szCs w:val="22"/>
        </w:rPr>
        <w:t> </w:t>
      </w:r>
    </w:p>
    <w:p w14:paraId="5C6E2071" w14:textId="2B70FBB1"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r w:rsidRPr="00D012DD">
        <w:rPr>
          <w:rStyle w:val="normaltextrun"/>
          <w:rFonts w:asciiTheme="minorHAnsi" w:hAnsiTheme="minorHAnsi" w:cstheme="minorHAnsi"/>
          <w:color w:val="000000"/>
          <w:sz w:val="22"/>
          <w:szCs w:val="22"/>
        </w:rPr>
        <w:t xml:space="preserve">Kennedy, A. A., &amp; Lamina, P. (2016). The role of ambiguity tolerance in the development of literacy skills of secondary students with limited or interrupted formal education (SLIFE). </w:t>
      </w:r>
      <w:r w:rsidRPr="00D012DD">
        <w:rPr>
          <w:rStyle w:val="normaltextrun"/>
          <w:rFonts w:asciiTheme="minorHAnsi" w:hAnsiTheme="minorHAnsi" w:cstheme="minorHAnsi"/>
          <w:i/>
          <w:iCs/>
          <w:color w:val="000000"/>
          <w:sz w:val="22"/>
          <w:szCs w:val="22"/>
        </w:rPr>
        <w:t>Reading in Virginia, 38</w:t>
      </w:r>
      <w:r w:rsidRPr="00D012DD">
        <w:rPr>
          <w:rStyle w:val="normaltextrun"/>
          <w:rFonts w:asciiTheme="minorHAnsi" w:hAnsiTheme="minorHAnsi" w:cstheme="minorHAnsi"/>
          <w:color w:val="000000"/>
          <w:sz w:val="22"/>
          <w:szCs w:val="22"/>
        </w:rPr>
        <w:t>, 71-78.</w:t>
      </w:r>
      <w:r w:rsidRPr="00D012DD">
        <w:rPr>
          <w:rStyle w:val="eop"/>
          <w:rFonts w:asciiTheme="minorHAnsi" w:eastAsiaTheme="majorEastAsia" w:hAnsiTheme="minorHAnsi" w:cstheme="minorHAnsi"/>
          <w:color w:val="000000"/>
          <w:sz w:val="22"/>
          <w:szCs w:val="22"/>
        </w:rPr>
        <w:t> </w:t>
      </w:r>
    </w:p>
    <w:p w14:paraId="07DF6ED0" w14:textId="7777777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color w:val="000000"/>
          <w:sz w:val="22"/>
          <w:szCs w:val="22"/>
        </w:rPr>
        <w:t>Lukes</w:t>
      </w:r>
      <w:proofErr w:type="spellEnd"/>
      <w:r w:rsidRPr="00D012DD">
        <w:rPr>
          <w:rStyle w:val="normaltextrun"/>
          <w:rFonts w:asciiTheme="minorHAnsi" w:hAnsiTheme="minorHAnsi" w:cstheme="minorHAnsi"/>
          <w:color w:val="000000"/>
          <w:sz w:val="22"/>
          <w:szCs w:val="22"/>
        </w:rPr>
        <w:t xml:space="preserve">, M. (2015). </w:t>
      </w:r>
      <w:r w:rsidRPr="00D012DD">
        <w:rPr>
          <w:rStyle w:val="normaltextrun"/>
          <w:rFonts w:asciiTheme="minorHAnsi" w:hAnsiTheme="minorHAnsi" w:cstheme="minorHAnsi"/>
          <w:i/>
          <w:iCs/>
          <w:color w:val="000000"/>
          <w:sz w:val="22"/>
          <w:szCs w:val="22"/>
        </w:rPr>
        <w:t xml:space="preserve">Latino immigrant youth and interrupted schooling: Dropouts, dreamers, and </w:t>
      </w:r>
      <w:r w:rsidRPr="00D012DD">
        <w:rPr>
          <w:rStyle w:val="tabchar"/>
          <w:rFonts w:asciiTheme="minorHAnsi" w:hAnsiTheme="minorHAnsi" w:cstheme="minorHAnsi"/>
          <w:color w:val="000000"/>
          <w:sz w:val="22"/>
          <w:szCs w:val="22"/>
        </w:rPr>
        <w:tab/>
      </w:r>
      <w:r w:rsidRPr="00D012DD">
        <w:rPr>
          <w:rStyle w:val="normaltextrun"/>
          <w:rFonts w:asciiTheme="minorHAnsi" w:hAnsiTheme="minorHAnsi" w:cstheme="minorHAnsi"/>
          <w:i/>
          <w:iCs/>
          <w:color w:val="000000"/>
          <w:sz w:val="22"/>
          <w:szCs w:val="22"/>
        </w:rPr>
        <w:t>alternative pathways to college.</w:t>
      </w:r>
      <w:r w:rsidRPr="00D012DD">
        <w:rPr>
          <w:rStyle w:val="normaltextrun"/>
          <w:rFonts w:asciiTheme="minorHAnsi" w:hAnsiTheme="minorHAnsi" w:cstheme="minorHAnsi"/>
          <w:color w:val="000000"/>
          <w:sz w:val="22"/>
          <w:szCs w:val="22"/>
        </w:rPr>
        <w:t xml:space="preserve"> Multilingual Matters.</w:t>
      </w:r>
      <w:r w:rsidRPr="00D012DD">
        <w:rPr>
          <w:rStyle w:val="eop"/>
          <w:rFonts w:asciiTheme="minorHAnsi" w:eastAsiaTheme="majorEastAsia" w:hAnsiTheme="minorHAnsi" w:cstheme="minorHAnsi"/>
          <w:color w:val="000000"/>
          <w:sz w:val="22"/>
          <w:szCs w:val="22"/>
        </w:rPr>
        <w:t> </w:t>
      </w:r>
    </w:p>
    <w:p w14:paraId="21AADA49" w14:textId="3DBD690D" w:rsidR="00D012DD" w:rsidRPr="00D012DD" w:rsidRDefault="00D012DD" w:rsidP="00D012DD">
      <w:pPr>
        <w:pStyle w:val="paragraph"/>
        <w:spacing w:before="0" w:beforeAutospacing="0" w:after="0" w:afterAutospacing="0"/>
        <w:ind w:left="720" w:hanging="720"/>
        <w:textAlignment w:val="baseline"/>
        <w:rPr>
          <w:rFonts w:asciiTheme="minorHAnsi" w:hAnsiTheme="minorHAnsi" w:cstheme="minorHAnsi"/>
          <w:sz w:val="22"/>
          <w:szCs w:val="22"/>
        </w:rPr>
      </w:pPr>
      <w:r w:rsidRPr="00D012DD">
        <w:rPr>
          <w:rStyle w:val="normaltextrun"/>
          <w:rFonts w:asciiTheme="minorHAnsi" w:hAnsiTheme="minorHAnsi" w:cstheme="minorHAnsi"/>
          <w:color w:val="000000"/>
          <w:sz w:val="22"/>
          <w:szCs w:val="22"/>
        </w:rPr>
        <w:t xml:space="preserve">Maryland State Department of Education. (2022, March 24). </w:t>
      </w:r>
      <w:r w:rsidRPr="00D012DD">
        <w:rPr>
          <w:rStyle w:val="normaltextrun"/>
          <w:rFonts w:asciiTheme="minorHAnsi" w:hAnsiTheme="minorHAnsi" w:cstheme="minorHAnsi"/>
          <w:i/>
          <w:iCs/>
          <w:color w:val="000000"/>
          <w:sz w:val="22"/>
          <w:szCs w:val="22"/>
        </w:rPr>
        <w:t>Blueprint for Maryland’s Future: English Learner Workgroup.</w:t>
      </w:r>
      <w:r w:rsidRPr="00D012DD">
        <w:rPr>
          <w:rStyle w:val="normaltextrun"/>
          <w:rFonts w:asciiTheme="minorHAnsi" w:hAnsiTheme="minorHAnsi" w:cstheme="minorHAnsi"/>
          <w:color w:val="000000"/>
          <w:sz w:val="22"/>
          <w:szCs w:val="22"/>
        </w:rPr>
        <w:t xml:space="preserve"> https://www.marylandpublicschools.org/Blueprint/Documents/03242022/BlueprintMDsFutureEnglishLearnerWorkgroup03242022.pdf</w:t>
      </w:r>
      <w:r w:rsidRPr="00D012DD">
        <w:rPr>
          <w:rStyle w:val="eop"/>
          <w:rFonts w:asciiTheme="minorHAnsi" w:eastAsiaTheme="majorEastAsia" w:hAnsiTheme="minorHAnsi" w:cstheme="minorHAnsi"/>
          <w:color w:val="000000"/>
          <w:sz w:val="22"/>
          <w:szCs w:val="22"/>
        </w:rPr>
        <w:t> </w:t>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p>
    <w:p w14:paraId="3284E941" w14:textId="0D2D9367" w:rsidR="00D012DD" w:rsidRPr="00D012DD" w:rsidRDefault="00D012DD" w:rsidP="00D012DD">
      <w:pPr>
        <w:pStyle w:val="paragraph"/>
        <w:spacing w:before="0" w:beforeAutospacing="0" w:after="0" w:afterAutospacing="0"/>
        <w:textAlignment w:val="baseline"/>
        <w:rPr>
          <w:rFonts w:asciiTheme="minorHAnsi" w:hAnsiTheme="minorHAnsi" w:cstheme="minorHAnsi"/>
          <w:sz w:val="22"/>
          <w:szCs w:val="22"/>
        </w:rPr>
      </w:pPr>
      <w:proofErr w:type="spellStart"/>
      <w:r w:rsidRPr="00D012DD">
        <w:rPr>
          <w:rStyle w:val="normaltextrun"/>
          <w:rFonts w:asciiTheme="minorHAnsi" w:hAnsiTheme="minorHAnsi" w:cstheme="minorHAnsi"/>
          <w:sz w:val="22"/>
          <w:szCs w:val="22"/>
        </w:rPr>
        <w:t>Pentón</w:t>
      </w:r>
      <w:proofErr w:type="spellEnd"/>
      <w:r w:rsidRPr="00D012DD">
        <w:rPr>
          <w:rStyle w:val="normaltextrun"/>
          <w:rFonts w:asciiTheme="minorHAnsi" w:hAnsiTheme="minorHAnsi" w:cstheme="minorHAnsi"/>
          <w:sz w:val="22"/>
          <w:szCs w:val="22"/>
        </w:rPr>
        <w:t xml:space="preserve"> Herrera, L.J. (2022). Introduction: Students with Limited or Interrupted Formal </w:t>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normaltextrun"/>
          <w:rFonts w:asciiTheme="minorHAnsi" w:hAnsiTheme="minorHAnsi" w:cstheme="minorHAnsi"/>
          <w:sz w:val="22"/>
          <w:szCs w:val="22"/>
        </w:rPr>
        <w:t xml:space="preserve">Education in K-12 and Adult Education. In L.J. </w:t>
      </w:r>
      <w:proofErr w:type="spellStart"/>
      <w:r w:rsidRPr="00D012DD">
        <w:rPr>
          <w:rStyle w:val="normaltextrun"/>
          <w:rFonts w:asciiTheme="minorHAnsi" w:hAnsiTheme="minorHAnsi" w:cstheme="minorHAnsi"/>
          <w:sz w:val="22"/>
          <w:szCs w:val="22"/>
        </w:rPr>
        <w:t>Pentón</w:t>
      </w:r>
      <w:proofErr w:type="spellEnd"/>
      <w:r w:rsidRPr="00D012DD">
        <w:rPr>
          <w:rStyle w:val="normaltextrun"/>
          <w:rFonts w:asciiTheme="minorHAnsi" w:hAnsiTheme="minorHAnsi" w:cstheme="minorHAnsi"/>
          <w:sz w:val="22"/>
          <w:szCs w:val="22"/>
        </w:rPr>
        <w:t xml:space="preserve"> Herrera (Ed.), </w:t>
      </w:r>
      <w:r w:rsidRPr="00D012DD">
        <w:rPr>
          <w:rStyle w:val="normaltextrun"/>
          <w:rFonts w:asciiTheme="minorHAnsi" w:hAnsiTheme="minorHAnsi" w:cstheme="minorHAnsi"/>
          <w:i/>
          <w:iCs/>
          <w:sz w:val="22"/>
          <w:szCs w:val="22"/>
        </w:rPr>
        <w:t xml:space="preserve">English and </w:t>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normaltextrun"/>
          <w:rFonts w:asciiTheme="minorHAnsi" w:hAnsiTheme="minorHAnsi" w:cstheme="minorHAnsi"/>
          <w:i/>
          <w:iCs/>
          <w:sz w:val="22"/>
          <w:szCs w:val="22"/>
        </w:rPr>
        <w:t>Students with Limited or Interrupted Formal Education. Educational Lin</w:t>
      </w:r>
      <w:r w:rsidRPr="00D012DD">
        <w:rPr>
          <w:rStyle w:val="normaltextrun"/>
          <w:rFonts w:asciiTheme="minorHAnsi" w:hAnsiTheme="minorHAnsi" w:cstheme="minorHAnsi"/>
          <w:sz w:val="22"/>
          <w:szCs w:val="22"/>
        </w:rPr>
        <w:t>g</w:t>
      </w:r>
      <w:r w:rsidRPr="00D012DD">
        <w:rPr>
          <w:rStyle w:val="normaltextrun"/>
          <w:rFonts w:asciiTheme="minorHAnsi" w:hAnsiTheme="minorHAnsi" w:cstheme="minorHAnsi"/>
          <w:i/>
          <w:iCs/>
          <w:sz w:val="22"/>
          <w:szCs w:val="22"/>
        </w:rPr>
        <w:t>uistics, Vol 54</w:t>
      </w:r>
      <w:r w:rsidRPr="00D012DD">
        <w:rPr>
          <w:rStyle w:val="normaltextrun"/>
          <w:rFonts w:asciiTheme="minorHAnsi" w:hAnsiTheme="minorHAnsi" w:cstheme="minorHAnsi"/>
          <w:sz w:val="22"/>
          <w:szCs w:val="22"/>
        </w:rPr>
        <w:t xml:space="preserve"> </w:t>
      </w:r>
      <w:r w:rsidRPr="00D012DD">
        <w:rPr>
          <w:rStyle w:val="tabchar"/>
          <w:rFonts w:asciiTheme="minorHAnsi" w:hAnsiTheme="minorHAnsi" w:cstheme="minorHAnsi"/>
          <w:sz w:val="22"/>
          <w:szCs w:val="22"/>
        </w:rPr>
        <w:tab/>
      </w:r>
      <w:r w:rsidRPr="00D012DD">
        <w:rPr>
          <w:rStyle w:val="tabchar"/>
          <w:rFonts w:asciiTheme="minorHAnsi" w:hAnsiTheme="minorHAnsi" w:cstheme="minorHAnsi"/>
          <w:sz w:val="22"/>
          <w:szCs w:val="22"/>
        </w:rPr>
        <w:tab/>
      </w:r>
      <w:r w:rsidRPr="00D012DD">
        <w:rPr>
          <w:rStyle w:val="normaltextrun"/>
          <w:rFonts w:asciiTheme="minorHAnsi" w:hAnsiTheme="minorHAnsi" w:cstheme="minorHAnsi"/>
          <w:sz w:val="22"/>
          <w:szCs w:val="22"/>
        </w:rPr>
        <w:t>(pp.1-5). Springer, Cham.</w:t>
      </w:r>
    </w:p>
    <w:p w14:paraId="33455547" w14:textId="77777777" w:rsidR="00EE05F2" w:rsidRPr="00566EC2" w:rsidRDefault="00EE05F2" w:rsidP="00EE05F2">
      <w:pPr>
        <w:pStyle w:val="paragraph"/>
        <w:spacing w:before="0" w:beforeAutospacing="0" w:after="0" w:afterAutospacing="0"/>
        <w:ind w:left="720" w:hanging="720"/>
        <w:textAlignment w:val="baseline"/>
        <w:rPr>
          <w:rFonts w:asciiTheme="minorHAnsi" w:hAnsiTheme="minorHAnsi" w:cstheme="minorHAnsi"/>
          <w:sz w:val="22"/>
          <w:szCs w:val="22"/>
        </w:rPr>
      </w:pPr>
      <w:proofErr w:type="spellStart"/>
      <w:r w:rsidRPr="00566EC2">
        <w:rPr>
          <w:rStyle w:val="normaltextrun"/>
          <w:rFonts w:asciiTheme="minorHAnsi" w:hAnsiTheme="minorHAnsi" w:cstheme="minorHAnsi"/>
          <w:color w:val="000000"/>
          <w:sz w:val="22"/>
          <w:szCs w:val="22"/>
        </w:rPr>
        <w:t>Potochnick</w:t>
      </w:r>
      <w:proofErr w:type="spellEnd"/>
      <w:r w:rsidRPr="00566EC2">
        <w:rPr>
          <w:rStyle w:val="normaltextrun"/>
          <w:rFonts w:asciiTheme="minorHAnsi" w:hAnsiTheme="minorHAnsi" w:cstheme="minorHAnsi"/>
          <w:color w:val="000000"/>
          <w:sz w:val="22"/>
          <w:szCs w:val="22"/>
        </w:rPr>
        <w:t xml:space="preserve">, S. (2018). The academic adaptation of immigrant students with interrupted schooling. </w:t>
      </w:r>
      <w:r w:rsidRPr="00566EC2">
        <w:rPr>
          <w:rStyle w:val="normaltextrun"/>
          <w:rFonts w:asciiTheme="minorHAnsi" w:hAnsiTheme="minorHAnsi" w:cstheme="minorHAnsi"/>
          <w:i/>
          <w:iCs/>
          <w:color w:val="000000"/>
          <w:sz w:val="22"/>
          <w:szCs w:val="22"/>
        </w:rPr>
        <w:t>American Educational Research Journal, 55</w:t>
      </w:r>
      <w:r w:rsidRPr="00566EC2">
        <w:rPr>
          <w:rStyle w:val="normaltextrun"/>
          <w:rFonts w:asciiTheme="minorHAnsi" w:hAnsiTheme="minorHAnsi" w:cstheme="minorHAnsi"/>
          <w:color w:val="000000"/>
          <w:sz w:val="22"/>
          <w:szCs w:val="22"/>
        </w:rPr>
        <w:t>(4), 859</w:t>
      </w:r>
      <w:r>
        <w:rPr>
          <w:rStyle w:val="normaltextrun"/>
          <w:rFonts w:asciiTheme="minorHAnsi" w:hAnsiTheme="minorHAnsi" w:cstheme="minorHAnsi"/>
          <w:color w:val="000000"/>
          <w:sz w:val="22"/>
          <w:szCs w:val="22"/>
        </w:rPr>
        <w:t>–</w:t>
      </w:r>
      <w:r w:rsidRPr="00566EC2">
        <w:rPr>
          <w:rStyle w:val="normaltextrun"/>
          <w:rFonts w:asciiTheme="minorHAnsi" w:hAnsiTheme="minorHAnsi" w:cstheme="minorHAnsi"/>
          <w:color w:val="000000"/>
          <w:sz w:val="22"/>
          <w:szCs w:val="22"/>
        </w:rPr>
        <w:t>892. DOI: 10.3102/0002831218761026 </w:t>
      </w:r>
      <w:r w:rsidRPr="00566EC2">
        <w:rPr>
          <w:rStyle w:val="eop"/>
          <w:rFonts w:asciiTheme="minorHAnsi" w:hAnsiTheme="minorHAnsi" w:cstheme="minorHAnsi"/>
          <w:color w:val="000000"/>
          <w:sz w:val="22"/>
          <w:szCs w:val="22"/>
        </w:rPr>
        <w:t> </w:t>
      </w:r>
    </w:p>
    <w:p w14:paraId="604A7A0C" w14:textId="0B8D92DB" w:rsidR="0D84403F" w:rsidRPr="00D012DD" w:rsidRDefault="0D84403F" w:rsidP="0D84403F">
      <w:pPr>
        <w:rPr>
          <w:rFonts w:eastAsia="Times New Roman" w:cstheme="minorHAnsi"/>
        </w:rPr>
      </w:pPr>
    </w:p>
    <w:sectPr w:rsidR="0D84403F" w:rsidRPr="00D012D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7F138" w14:textId="77777777" w:rsidR="00DD1B08" w:rsidRDefault="00DD1B08" w:rsidP="00B847A7">
      <w:pPr>
        <w:spacing w:after="0" w:line="240" w:lineRule="auto"/>
      </w:pPr>
      <w:r>
        <w:separator/>
      </w:r>
    </w:p>
  </w:endnote>
  <w:endnote w:type="continuationSeparator" w:id="0">
    <w:p w14:paraId="43CF43B1" w14:textId="77777777" w:rsidR="00DD1B08" w:rsidRDefault="00DD1B08" w:rsidP="00B8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07619"/>
      <w:docPartObj>
        <w:docPartGallery w:val="Page Numbers (Bottom of Page)"/>
        <w:docPartUnique/>
      </w:docPartObj>
    </w:sdtPr>
    <w:sdtEndPr>
      <w:rPr>
        <w:noProof/>
      </w:rPr>
    </w:sdtEndPr>
    <w:sdtContent>
      <w:p w14:paraId="4EE7F03D" w14:textId="02B8D933" w:rsidR="00B847A7" w:rsidRDefault="00A642E0" w:rsidP="00A642E0">
        <w:pPr>
          <w:pStyle w:val="Footer"/>
        </w:pPr>
        <w:r>
          <w:t xml:space="preserve">October </w:t>
        </w:r>
        <w:r w:rsidR="00BC3995">
          <w:t>2</w:t>
        </w:r>
        <w:r w:rsidR="00EA59E9">
          <w:t>7</w:t>
        </w:r>
        <w:r>
          <w:t>, 2022</w:t>
        </w:r>
        <w:r>
          <w:tab/>
        </w:r>
        <w:r>
          <w:tab/>
        </w:r>
        <w:r w:rsidR="00B847A7">
          <w:fldChar w:fldCharType="begin"/>
        </w:r>
        <w:r w:rsidR="00B847A7">
          <w:instrText xml:space="preserve"> PAGE   \* MERGEFORMAT </w:instrText>
        </w:r>
        <w:r w:rsidR="00B847A7">
          <w:fldChar w:fldCharType="separate"/>
        </w:r>
        <w:r w:rsidR="00B847A7">
          <w:rPr>
            <w:noProof/>
          </w:rPr>
          <w:t>2</w:t>
        </w:r>
        <w:r w:rsidR="00B847A7">
          <w:rPr>
            <w:noProof/>
          </w:rPr>
          <w:fldChar w:fldCharType="end"/>
        </w:r>
      </w:p>
    </w:sdtContent>
  </w:sdt>
  <w:p w14:paraId="12FD6A1E" w14:textId="77777777" w:rsidR="00B847A7" w:rsidRDefault="00B8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A753F" w14:textId="77777777" w:rsidR="00DD1B08" w:rsidRDefault="00DD1B08" w:rsidP="00B847A7">
      <w:pPr>
        <w:spacing w:after="0" w:line="240" w:lineRule="auto"/>
      </w:pPr>
      <w:r>
        <w:separator/>
      </w:r>
    </w:p>
  </w:footnote>
  <w:footnote w:type="continuationSeparator" w:id="0">
    <w:p w14:paraId="6E597DB1" w14:textId="77777777" w:rsidR="00DD1B08" w:rsidRDefault="00DD1B08" w:rsidP="00B847A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J4nLiaZv" int2:invalidationBookmarkName="" int2:hashCode="X55YArurxx+Sdf" int2:id="klpXWah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C551"/>
    <w:multiLevelType w:val="hybridMultilevel"/>
    <w:tmpl w:val="84E82CB2"/>
    <w:lvl w:ilvl="0" w:tplc="FA5C4A9C">
      <w:start w:val="1"/>
      <w:numFmt w:val="bullet"/>
      <w:lvlText w:val=""/>
      <w:lvlJc w:val="left"/>
      <w:pPr>
        <w:ind w:left="360" w:hanging="360"/>
      </w:pPr>
      <w:rPr>
        <w:rFonts w:ascii="Symbol" w:hAnsi="Symbol" w:hint="default"/>
      </w:rPr>
    </w:lvl>
    <w:lvl w:ilvl="1" w:tplc="BF9C7BA4">
      <w:start w:val="1"/>
      <w:numFmt w:val="bullet"/>
      <w:lvlText w:val="o"/>
      <w:lvlJc w:val="left"/>
      <w:pPr>
        <w:ind w:left="1080" w:hanging="360"/>
      </w:pPr>
      <w:rPr>
        <w:rFonts w:ascii="Courier New" w:hAnsi="Courier New" w:hint="default"/>
      </w:rPr>
    </w:lvl>
    <w:lvl w:ilvl="2" w:tplc="CC7071BE">
      <w:start w:val="1"/>
      <w:numFmt w:val="bullet"/>
      <w:lvlText w:val=""/>
      <w:lvlJc w:val="left"/>
      <w:pPr>
        <w:ind w:left="1800" w:hanging="360"/>
      </w:pPr>
      <w:rPr>
        <w:rFonts w:ascii="Wingdings" w:hAnsi="Wingdings" w:hint="default"/>
      </w:rPr>
    </w:lvl>
    <w:lvl w:ilvl="3" w:tplc="09AED486">
      <w:start w:val="1"/>
      <w:numFmt w:val="bullet"/>
      <w:lvlText w:val=""/>
      <w:lvlJc w:val="left"/>
      <w:pPr>
        <w:ind w:left="2520" w:hanging="360"/>
      </w:pPr>
      <w:rPr>
        <w:rFonts w:ascii="Symbol" w:hAnsi="Symbol" w:hint="default"/>
      </w:rPr>
    </w:lvl>
    <w:lvl w:ilvl="4" w:tplc="C7D26C16">
      <w:start w:val="1"/>
      <w:numFmt w:val="bullet"/>
      <w:lvlText w:val="o"/>
      <w:lvlJc w:val="left"/>
      <w:pPr>
        <w:ind w:left="3240" w:hanging="360"/>
      </w:pPr>
      <w:rPr>
        <w:rFonts w:ascii="Courier New" w:hAnsi="Courier New" w:hint="default"/>
      </w:rPr>
    </w:lvl>
    <w:lvl w:ilvl="5" w:tplc="DFA2EB0C">
      <w:start w:val="1"/>
      <w:numFmt w:val="bullet"/>
      <w:lvlText w:val=""/>
      <w:lvlJc w:val="left"/>
      <w:pPr>
        <w:ind w:left="3960" w:hanging="360"/>
      </w:pPr>
      <w:rPr>
        <w:rFonts w:ascii="Wingdings" w:hAnsi="Wingdings" w:hint="default"/>
      </w:rPr>
    </w:lvl>
    <w:lvl w:ilvl="6" w:tplc="D4F8E650">
      <w:start w:val="1"/>
      <w:numFmt w:val="bullet"/>
      <w:lvlText w:val=""/>
      <w:lvlJc w:val="left"/>
      <w:pPr>
        <w:ind w:left="4680" w:hanging="360"/>
      </w:pPr>
      <w:rPr>
        <w:rFonts w:ascii="Symbol" w:hAnsi="Symbol" w:hint="default"/>
      </w:rPr>
    </w:lvl>
    <w:lvl w:ilvl="7" w:tplc="285E14A2">
      <w:start w:val="1"/>
      <w:numFmt w:val="bullet"/>
      <w:lvlText w:val="o"/>
      <w:lvlJc w:val="left"/>
      <w:pPr>
        <w:ind w:left="5400" w:hanging="360"/>
      </w:pPr>
      <w:rPr>
        <w:rFonts w:ascii="Courier New" w:hAnsi="Courier New" w:hint="default"/>
      </w:rPr>
    </w:lvl>
    <w:lvl w:ilvl="8" w:tplc="DF044654">
      <w:start w:val="1"/>
      <w:numFmt w:val="bullet"/>
      <w:lvlText w:val=""/>
      <w:lvlJc w:val="left"/>
      <w:pPr>
        <w:ind w:left="6120" w:hanging="360"/>
      </w:pPr>
      <w:rPr>
        <w:rFonts w:ascii="Wingdings" w:hAnsi="Wingdings" w:hint="default"/>
      </w:rPr>
    </w:lvl>
  </w:abstractNum>
  <w:abstractNum w:abstractNumId="1" w15:restartNumberingAfterBreak="0">
    <w:nsid w:val="0B01315A"/>
    <w:multiLevelType w:val="hybridMultilevel"/>
    <w:tmpl w:val="008C47B4"/>
    <w:lvl w:ilvl="0" w:tplc="1720641E">
      <w:start w:val="1"/>
      <w:numFmt w:val="bullet"/>
      <w:lvlText w:val=""/>
      <w:lvlJc w:val="left"/>
      <w:pPr>
        <w:ind w:left="720" w:hanging="360"/>
      </w:pPr>
      <w:rPr>
        <w:rFonts w:ascii="Symbol" w:hAnsi="Symbol" w:hint="default"/>
      </w:rPr>
    </w:lvl>
    <w:lvl w:ilvl="1" w:tplc="4A96C04C">
      <w:start w:val="1"/>
      <w:numFmt w:val="bullet"/>
      <w:lvlText w:val="o"/>
      <w:lvlJc w:val="left"/>
      <w:pPr>
        <w:ind w:left="1440" w:hanging="360"/>
      </w:pPr>
      <w:rPr>
        <w:rFonts w:ascii="Courier New" w:hAnsi="Courier New" w:hint="default"/>
      </w:rPr>
    </w:lvl>
    <w:lvl w:ilvl="2" w:tplc="DE58837A">
      <w:start w:val="1"/>
      <w:numFmt w:val="bullet"/>
      <w:lvlText w:val=""/>
      <w:lvlJc w:val="left"/>
      <w:pPr>
        <w:ind w:left="2160" w:hanging="360"/>
      </w:pPr>
      <w:rPr>
        <w:rFonts w:ascii="Wingdings" w:hAnsi="Wingdings" w:hint="default"/>
      </w:rPr>
    </w:lvl>
    <w:lvl w:ilvl="3" w:tplc="7B642AD6">
      <w:start w:val="1"/>
      <w:numFmt w:val="bullet"/>
      <w:lvlText w:val=""/>
      <w:lvlJc w:val="left"/>
      <w:pPr>
        <w:ind w:left="2880" w:hanging="360"/>
      </w:pPr>
      <w:rPr>
        <w:rFonts w:ascii="Symbol" w:hAnsi="Symbol" w:hint="default"/>
      </w:rPr>
    </w:lvl>
    <w:lvl w:ilvl="4" w:tplc="B1C8D302">
      <w:start w:val="1"/>
      <w:numFmt w:val="bullet"/>
      <w:lvlText w:val="o"/>
      <w:lvlJc w:val="left"/>
      <w:pPr>
        <w:ind w:left="3600" w:hanging="360"/>
      </w:pPr>
      <w:rPr>
        <w:rFonts w:ascii="Courier New" w:hAnsi="Courier New" w:hint="default"/>
      </w:rPr>
    </w:lvl>
    <w:lvl w:ilvl="5" w:tplc="925087B4">
      <w:start w:val="1"/>
      <w:numFmt w:val="bullet"/>
      <w:lvlText w:val=""/>
      <w:lvlJc w:val="left"/>
      <w:pPr>
        <w:ind w:left="4320" w:hanging="360"/>
      </w:pPr>
      <w:rPr>
        <w:rFonts w:ascii="Wingdings" w:hAnsi="Wingdings" w:hint="default"/>
      </w:rPr>
    </w:lvl>
    <w:lvl w:ilvl="6" w:tplc="98708F40">
      <w:start w:val="1"/>
      <w:numFmt w:val="bullet"/>
      <w:lvlText w:val=""/>
      <w:lvlJc w:val="left"/>
      <w:pPr>
        <w:ind w:left="5040" w:hanging="360"/>
      </w:pPr>
      <w:rPr>
        <w:rFonts w:ascii="Symbol" w:hAnsi="Symbol" w:hint="default"/>
      </w:rPr>
    </w:lvl>
    <w:lvl w:ilvl="7" w:tplc="0F4E8114">
      <w:start w:val="1"/>
      <w:numFmt w:val="bullet"/>
      <w:lvlText w:val="o"/>
      <w:lvlJc w:val="left"/>
      <w:pPr>
        <w:ind w:left="5760" w:hanging="360"/>
      </w:pPr>
      <w:rPr>
        <w:rFonts w:ascii="Courier New" w:hAnsi="Courier New" w:hint="default"/>
      </w:rPr>
    </w:lvl>
    <w:lvl w:ilvl="8" w:tplc="63DEBAF2">
      <w:start w:val="1"/>
      <w:numFmt w:val="bullet"/>
      <w:lvlText w:val=""/>
      <w:lvlJc w:val="left"/>
      <w:pPr>
        <w:ind w:left="6480" w:hanging="360"/>
      </w:pPr>
      <w:rPr>
        <w:rFonts w:ascii="Wingdings" w:hAnsi="Wingdings" w:hint="default"/>
      </w:rPr>
    </w:lvl>
  </w:abstractNum>
  <w:abstractNum w:abstractNumId="2" w15:restartNumberingAfterBreak="0">
    <w:nsid w:val="105BF4D3"/>
    <w:multiLevelType w:val="hybridMultilevel"/>
    <w:tmpl w:val="02003820"/>
    <w:lvl w:ilvl="0" w:tplc="ADC0499A">
      <w:start w:val="1"/>
      <w:numFmt w:val="bullet"/>
      <w:lvlText w:val="▫"/>
      <w:lvlJc w:val="left"/>
      <w:pPr>
        <w:ind w:left="360" w:hanging="360"/>
      </w:pPr>
      <w:rPr>
        <w:rFonts w:ascii="Courier New" w:hAnsi="Courier New" w:hint="default"/>
      </w:rPr>
    </w:lvl>
    <w:lvl w:ilvl="1" w:tplc="E81C2A12">
      <w:start w:val="1"/>
      <w:numFmt w:val="bullet"/>
      <w:lvlText w:val="o"/>
      <w:lvlJc w:val="left"/>
      <w:pPr>
        <w:ind w:left="1080" w:hanging="360"/>
      </w:pPr>
      <w:rPr>
        <w:rFonts w:ascii="Courier New" w:hAnsi="Courier New" w:hint="default"/>
      </w:rPr>
    </w:lvl>
    <w:lvl w:ilvl="2" w:tplc="516063EE">
      <w:start w:val="1"/>
      <w:numFmt w:val="bullet"/>
      <w:lvlText w:val=""/>
      <w:lvlJc w:val="left"/>
      <w:pPr>
        <w:ind w:left="1800" w:hanging="360"/>
      </w:pPr>
      <w:rPr>
        <w:rFonts w:ascii="Wingdings" w:hAnsi="Wingdings" w:hint="default"/>
      </w:rPr>
    </w:lvl>
    <w:lvl w:ilvl="3" w:tplc="3892946A">
      <w:start w:val="1"/>
      <w:numFmt w:val="bullet"/>
      <w:lvlText w:val=""/>
      <w:lvlJc w:val="left"/>
      <w:pPr>
        <w:ind w:left="2520" w:hanging="360"/>
      </w:pPr>
      <w:rPr>
        <w:rFonts w:ascii="Symbol" w:hAnsi="Symbol" w:hint="default"/>
      </w:rPr>
    </w:lvl>
    <w:lvl w:ilvl="4" w:tplc="30440750">
      <w:start w:val="1"/>
      <w:numFmt w:val="bullet"/>
      <w:lvlText w:val="o"/>
      <w:lvlJc w:val="left"/>
      <w:pPr>
        <w:ind w:left="3240" w:hanging="360"/>
      </w:pPr>
      <w:rPr>
        <w:rFonts w:ascii="Courier New" w:hAnsi="Courier New" w:hint="default"/>
      </w:rPr>
    </w:lvl>
    <w:lvl w:ilvl="5" w:tplc="D63A2AC6">
      <w:start w:val="1"/>
      <w:numFmt w:val="bullet"/>
      <w:lvlText w:val=""/>
      <w:lvlJc w:val="left"/>
      <w:pPr>
        <w:ind w:left="3960" w:hanging="360"/>
      </w:pPr>
      <w:rPr>
        <w:rFonts w:ascii="Wingdings" w:hAnsi="Wingdings" w:hint="default"/>
      </w:rPr>
    </w:lvl>
    <w:lvl w:ilvl="6" w:tplc="73F4C306">
      <w:start w:val="1"/>
      <w:numFmt w:val="bullet"/>
      <w:lvlText w:val=""/>
      <w:lvlJc w:val="left"/>
      <w:pPr>
        <w:ind w:left="4680" w:hanging="360"/>
      </w:pPr>
      <w:rPr>
        <w:rFonts w:ascii="Symbol" w:hAnsi="Symbol" w:hint="default"/>
      </w:rPr>
    </w:lvl>
    <w:lvl w:ilvl="7" w:tplc="64FA6BB8">
      <w:start w:val="1"/>
      <w:numFmt w:val="bullet"/>
      <w:lvlText w:val="o"/>
      <w:lvlJc w:val="left"/>
      <w:pPr>
        <w:ind w:left="5400" w:hanging="360"/>
      </w:pPr>
      <w:rPr>
        <w:rFonts w:ascii="Courier New" w:hAnsi="Courier New" w:hint="default"/>
      </w:rPr>
    </w:lvl>
    <w:lvl w:ilvl="8" w:tplc="D22C991C">
      <w:start w:val="1"/>
      <w:numFmt w:val="bullet"/>
      <w:lvlText w:val=""/>
      <w:lvlJc w:val="left"/>
      <w:pPr>
        <w:ind w:left="6120" w:hanging="360"/>
      </w:pPr>
      <w:rPr>
        <w:rFonts w:ascii="Wingdings" w:hAnsi="Wingdings" w:hint="default"/>
      </w:rPr>
    </w:lvl>
  </w:abstractNum>
  <w:abstractNum w:abstractNumId="3" w15:restartNumberingAfterBreak="0">
    <w:nsid w:val="205C006D"/>
    <w:multiLevelType w:val="hybridMultilevel"/>
    <w:tmpl w:val="31E444CA"/>
    <w:lvl w:ilvl="0" w:tplc="4F0E3350">
      <w:start w:val="1"/>
      <w:numFmt w:val="bullet"/>
      <w:lvlText w:val=""/>
      <w:lvlJc w:val="left"/>
      <w:pPr>
        <w:ind w:left="360" w:hanging="360"/>
      </w:pPr>
      <w:rPr>
        <w:rFonts w:ascii="Symbol" w:hAnsi="Symbol" w:hint="default"/>
      </w:rPr>
    </w:lvl>
    <w:lvl w:ilvl="1" w:tplc="D7BE47DA">
      <w:start w:val="1"/>
      <w:numFmt w:val="bullet"/>
      <w:lvlText w:val="o"/>
      <w:lvlJc w:val="left"/>
      <w:pPr>
        <w:ind w:left="1080" w:hanging="360"/>
      </w:pPr>
      <w:rPr>
        <w:rFonts w:ascii="Courier New" w:hAnsi="Courier New" w:hint="default"/>
      </w:rPr>
    </w:lvl>
    <w:lvl w:ilvl="2" w:tplc="D5D047E2">
      <w:start w:val="1"/>
      <w:numFmt w:val="bullet"/>
      <w:lvlText w:val=""/>
      <w:lvlJc w:val="left"/>
      <w:pPr>
        <w:ind w:left="1800" w:hanging="360"/>
      </w:pPr>
      <w:rPr>
        <w:rFonts w:ascii="Wingdings" w:hAnsi="Wingdings" w:hint="default"/>
      </w:rPr>
    </w:lvl>
    <w:lvl w:ilvl="3" w:tplc="132253FE">
      <w:start w:val="1"/>
      <w:numFmt w:val="bullet"/>
      <w:lvlText w:val=""/>
      <w:lvlJc w:val="left"/>
      <w:pPr>
        <w:ind w:left="2520" w:hanging="360"/>
      </w:pPr>
      <w:rPr>
        <w:rFonts w:ascii="Symbol" w:hAnsi="Symbol" w:hint="default"/>
      </w:rPr>
    </w:lvl>
    <w:lvl w:ilvl="4" w:tplc="A5C06410">
      <w:start w:val="1"/>
      <w:numFmt w:val="bullet"/>
      <w:lvlText w:val="o"/>
      <w:lvlJc w:val="left"/>
      <w:pPr>
        <w:ind w:left="3240" w:hanging="360"/>
      </w:pPr>
      <w:rPr>
        <w:rFonts w:ascii="Courier New" w:hAnsi="Courier New" w:hint="default"/>
      </w:rPr>
    </w:lvl>
    <w:lvl w:ilvl="5" w:tplc="0E845442">
      <w:start w:val="1"/>
      <w:numFmt w:val="bullet"/>
      <w:lvlText w:val=""/>
      <w:lvlJc w:val="left"/>
      <w:pPr>
        <w:ind w:left="3960" w:hanging="360"/>
      </w:pPr>
      <w:rPr>
        <w:rFonts w:ascii="Wingdings" w:hAnsi="Wingdings" w:hint="default"/>
      </w:rPr>
    </w:lvl>
    <w:lvl w:ilvl="6" w:tplc="C034202A">
      <w:start w:val="1"/>
      <w:numFmt w:val="bullet"/>
      <w:lvlText w:val=""/>
      <w:lvlJc w:val="left"/>
      <w:pPr>
        <w:ind w:left="4680" w:hanging="360"/>
      </w:pPr>
      <w:rPr>
        <w:rFonts w:ascii="Symbol" w:hAnsi="Symbol" w:hint="default"/>
      </w:rPr>
    </w:lvl>
    <w:lvl w:ilvl="7" w:tplc="73C6FA42">
      <w:start w:val="1"/>
      <w:numFmt w:val="bullet"/>
      <w:lvlText w:val="o"/>
      <w:lvlJc w:val="left"/>
      <w:pPr>
        <w:ind w:left="5400" w:hanging="360"/>
      </w:pPr>
      <w:rPr>
        <w:rFonts w:ascii="Courier New" w:hAnsi="Courier New" w:hint="default"/>
      </w:rPr>
    </w:lvl>
    <w:lvl w:ilvl="8" w:tplc="732CBD66">
      <w:start w:val="1"/>
      <w:numFmt w:val="bullet"/>
      <w:lvlText w:val=""/>
      <w:lvlJc w:val="left"/>
      <w:pPr>
        <w:ind w:left="6120" w:hanging="360"/>
      </w:pPr>
      <w:rPr>
        <w:rFonts w:ascii="Wingdings" w:hAnsi="Wingdings" w:hint="default"/>
      </w:rPr>
    </w:lvl>
  </w:abstractNum>
  <w:abstractNum w:abstractNumId="4" w15:restartNumberingAfterBreak="0">
    <w:nsid w:val="2640AC7E"/>
    <w:multiLevelType w:val="hybridMultilevel"/>
    <w:tmpl w:val="7646FA34"/>
    <w:lvl w:ilvl="0" w:tplc="5B82F2B2">
      <w:start w:val="1"/>
      <w:numFmt w:val="bullet"/>
      <w:lvlText w:val="·"/>
      <w:lvlJc w:val="left"/>
      <w:pPr>
        <w:ind w:left="720" w:hanging="360"/>
      </w:pPr>
      <w:rPr>
        <w:rFonts w:ascii="Symbol" w:hAnsi="Symbol" w:hint="default"/>
      </w:rPr>
    </w:lvl>
    <w:lvl w:ilvl="1" w:tplc="1E54EEEE">
      <w:start w:val="1"/>
      <w:numFmt w:val="bullet"/>
      <w:lvlText w:val="o"/>
      <w:lvlJc w:val="left"/>
      <w:pPr>
        <w:ind w:left="1440" w:hanging="360"/>
      </w:pPr>
      <w:rPr>
        <w:rFonts w:ascii="Courier New" w:hAnsi="Courier New" w:hint="default"/>
      </w:rPr>
    </w:lvl>
    <w:lvl w:ilvl="2" w:tplc="A28C6886">
      <w:start w:val="1"/>
      <w:numFmt w:val="bullet"/>
      <w:lvlText w:val=""/>
      <w:lvlJc w:val="left"/>
      <w:pPr>
        <w:ind w:left="2160" w:hanging="360"/>
      </w:pPr>
      <w:rPr>
        <w:rFonts w:ascii="Wingdings" w:hAnsi="Wingdings" w:hint="default"/>
      </w:rPr>
    </w:lvl>
    <w:lvl w:ilvl="3" w:tplc="676AB878">
      <w:start w:val="1"/>
      <w:numFmt w:val="bullet"/>
      <w:lvlText w:val=""/>
      <w:lvlJc w:val="left"/>
      <w:pPr>
        <w:ind w:left="2880" w:hanging="360"/>
      </w:pPr>
      <w:rPr>
        <w:rFonts w:ascii="Symbol" w:hAnsi="Symbol" w:hint="default"/>
      </w:rPr>
    </w:lvl>
    <w:lvl w:ilvl="4" w:tplc="4A40C862">
      <w:start w:val="1"/>
      <w:numFmt w:val="bullet"/>
      <w:lvlText w:val="o"/>
      <w:lvlJc w:val="left"/>
      <w:pPr>
        <w:ind w:left="3600" w:hanging="360"/>
      </w:pPr>
      <w:rPr>
        <w:rFonts w:ascii="Courier New" w:hAnsi="Courier New" w:hint="default"/>
      </w:rPr>
    </w:lvl>
    <w:lvl w:ilvl="5" w:tplc="DC5C721C">
      <w:start w:val="1"/>
      <w:numFmt w:val="bullet"/>
      <w:lvlText w:val=""/>
      <w:lvlJc w:val="left"/>
      <w:pPr>
        <w:ind w:left="4320" w:hanging="360"/>
      </w:pPr>
      <w:rPr>
        <w:rFonts w:ascii="Wingdings" w:hAnsi="Wingdings" w:hint="default"/>
      </w:rPr>
    </w:lvl>
    <w:lvl w:ilvl="6" w:tplc="1682B786">
      <w:start w:val="1"/>
      <w:numFmt w:val="bullet"/>
      <w:lvlText w:val=""/>
      <w:lvlJc w:val="left"/>
      <w:pPr>
        <w:ind w:left="5040" w:hanging="360"/>
      </w:pPr>
      <w:rPr>
        <w:rFonts w:ascii="Symbol" w:hAnsi="Symbol" w:hint="default"/>
      </w:rPr>
    </w:lvl>
    <w:lvl w:ilvl="7" w:tplc="05DE705A">
      <w:start w:val="1"/>
      <w:numFmt w:val="bullet"/>
      <w:lvlText w:val="o"/>
      <w:lvlJc w:val="left"/>
      <w:pPr>
        <w:ind w:left="5760" w:hanging="360"/>
      </w:pPr>
      <w:rPr>
        <w:rFonts w:ascii="Courier New" w:hAnsi="Courier New" w:hint="default"/>
      </w:rPr>
    </w:lvl>
    <w:lvl w:ilvl="8" w:tplc="854E9176">
      <w:start w:val="1"/>
      <w:numFmt w:val="bullet"/>
      <w:lvlText w:val=""/>
      <w:lvlJc w:val="left"/>
      <w:pPr>
        <w:ind w:left="6480" w:hanging="360"/>
      </w:pPr>
      <w:rPr>
        <w:rFonts w:ascii="Wingdings" w:hAnsi="Wingdings" w:hint="default"/>
      </w:rPr>
    </w:lvl>
  </w:abstractNum>
  <w:abstractNum w:abstractNumId="5" w15:restartNumberingAfterBreak="0">
    <w:nsid w:val="2652A700"/>
    <w:multiLevelType w:val="hybridMultilevel"/>
    <w:tmpl w:val="29D415CE"/>
    <w:lvl w:ilvl="0" w:tplc="BDA85AB6">
      <w:start w:val="1"/>
      <w:numFmt w:val="bullet"/>
      <w:lvlText w:val=""/>
      <w:lvlJc w:val="left"/>
      <w:pPr>
        <w:ind w:left="360" w:hanging="360"/>
      </w:pPr>
      <w:rPr>
        <w:rFonts w:ascii="Wingdings" w:hAnsi="Wingdings" w:hint="default"/>
      </w:rPr>
    </w:lvl>
    <w:lvl w:ilvl="1" w:tplc="92DA1E2C">
      <w:start w:val="1"/>
      <w:numFmt w:val="bullet"/>
      <w:lvlText w:val="o"/>
      <w:lvlJc w:val="left"/>
      <w:pPr>
        <w:ind w:left="1080" w:hanging="360"/>
      </w:pPr>
      <w:rPr>
        <w:rFonts w:ascii="Courier New" w:hAnsi="Courier New" w:hint="default"/>
      </w:rPr>
    </w:lvl>
    <w:lvl w:ilvl="2" w:tplc="D4821B20">
      <w:start w:val="1"/>
      <w:numFmt w:val="bullet"/>
      <w:lvlText w:val=""/>
      <w:lvlJc w:val="left"/>
      <w:pPr>
        <w:ind w:left="1800" w:hanging="360"/>
      </w:pPr>
      <w:rPr>
        <w:rFonts w:ascii="Wingdings" w:hAnsi="Wingdings" w:hint="default"/>
      </w:rPr>
    </w:lvl>
    <w:lvl w:ilvl="3" w:tplc="05D644E4">
      <w:start w:val="1"/>
      <w:numFmt w:val="bullet"/>
      <w:lvlText w:val=""/>
      <w:lvlJc w:val="left"/>
      <w:pPr>
        <w:ind w:left="2520" w:hanging="360"/>
      </w:pPr>
      <w:rPr>
        <w:rFonts w:ascii="Symbol" w:hAnsi="Symbol" w:hint="default"/>
      </w:rPr>
    </w:lvl>
    <w:lvl w:ilvl="4" w:tplc="2C645880">
      <w:start w:val="1"/>
      <w:numFmt w:val="bullet"/>
      <w:lvlText w:val="o"/>
      <w:lvlJc w:val="left"/>
      <w:pPr>
        <w:ind w:left="3240" w:hanging="360"/>
      </w:pPr>
      <w:rPr>
        <w:rFonts w:ascii="Courier New" w:hAnsi="Courier New" w:hint="default"/>
      </w:rPr>
    </w:lvl>
    <w:lvl w:ilvl="5" w:tplc="C3947920">
      <w:start w:val="1"/>
      <w:numFmt w:val="bullet"/>
      <w:lvlText w:val=""/>
      <w:lvlJc w:val="left"/>
      <w:pPr>
        <w:ind w:left="3960" w:hanging="360"/>
      </w:pPr>
      <w:rPr>
        <w:rFonts w:ascii="Wingdings" w:hAnsi="Wingdings" w:hint="default"/>
      </w:rPr>
    </w:lvl>
    <w:lvl w:ilvl="6" w:tplc="1C8CADEA">
      <w:start w:val="1"/>
      <w:numFmt w:val="bullet"/>
      <w:lvlText w:val=""/>
      <w:lvlJc w:val="left"/>
      <w:pPr>
        <w:ind w:left="4680" w:hanging="360"/>
      </w:pPr>
      <w:rPr>
        <w:rFonts w:ascii="Symbol" w:hAnsi="Symbol" w:hint="default"/>
      </w:rPr>
    </w:lvl>
    <w:lvl w:ilvl="7" w:tplc="9CA4EC6C">
      <w:start w:val="1"/>
      <w:numFmt w:val="bullet"/>
      <w:lvlText w:val="o"/>
      <w:lvlJc w:val="left"/>
      <w:pPr>
        <w:ind w:left="5400" w:hanging="360"/>
      </w:pPr>
      <w:rPr>
        <w:rFonts w:ascii="Courier New" w:hAnsi="Courier New" w:hint="default"/>
      </w:rPr>
    </w:lvl>
    <w:lvl w:ilvl="8" w:tplc="A3D8407E">
      <w:start w:val="1"/>
      <w:numFmt w:val="bullet"/>
      <w:lvlText w:val=""/>
      <w:lvlJc w:val="left"/>
      <w:pPr>
        <w:ind w:left="6120" w:hanging="360"/>
      </w:pPr>
      <w:rPr>
        <w:rFonts w:ascii="Wingdings" w:hAnsi="Wingdings" w:hint="default"/>
      </w:rPr>
    </w:lvl>
  </w:abstractNum>
  <w:abstractNum w:abstractNumId="6" w15:restartNumberingAfterBreak="0">
    <w:nsid w:val="2AF22C74"/>
    <w:multiLevelType w:val="hybridMultilevel"/>
    <w:tmpl w:val="8E283CAA"/>
    <w:lvl w:ilvl="0" w:tplc="8E667A46">
      <w:start w:val="1"/>
      <w:numFmt w:val="bullet"/>
      <w:lvlText w:val="▫"/>
      <w:lvlJc w:val="left"/>
      <w:pPr>
        <w:ind w:left="360" w:hanging="360"/>
      </w:pPr>
      <w:rPr>
        <w:rFonts w:ascii="Courier New" w:hAnsi="Courier New" w:hint="default"/>
      </w:rPr>
    </w:lvl>
    <w:lvl w:ilvl="1" w:tplc="4C969602">
      <w:start w:val="1"/>
      <w:numFmt w:val="bullet"/>
      <w:lvlText w:val="o"/>
      <w:lvlJc w:val="left"/>
      <w:pPr>
        <w:ind w:left="1080" w:hanging="360"/>
      </w:pPr>
      <w:rPr>
        <w:rFonts w:ascii="Courier New" w:hAnsi="Courier New" w:hint="default"/>
      </w:rPr>
    </w:lvl>
    <w:lvl w:ilvl="2" w:tplc="59BCEBEE">
      <w:start w:val="1"/>
      <w:numFmt w:val="bullet"/>
      <w:lvlText w:val=""/>
      <w:lvlJc w:val="left"/>
      <w:pPr>
        <w:ind w:left="1800" w:hanging="360"/>
      </w:pPr>
      <w:rPr>
        <w:rFonts w:ascii="Wingdings" w:hAnsi="Wingdings" w:hint="default"/>
      </w:rPr>
    </w:lvl>
    <w:lvl w:ilvl="3" w:tplc="B10CC008">
      <w:start w:val="1"/>
      <w:numFmt w:val="bullet"/>
      <w:lvlText w:val=""/>
      <w:lvlJc w:val="left"/>
      <w:pPr>
        <w:ind w:left="2520" w:hanging="360"/>
      </w:pPr>
      <w:rPr>
        <w:rFonts w:ascii="Symbol" w:hAnsi="Symbol" w:hint="default"/>
      </w:rPr>
    </w:lvl>
    <w:lvl w:ilvl="4" w:tplc="6DE8C8CE">
      <w:start w:val="1"/>
      <w:numFmt w:val="bullet"/>
      <w:lvlText w:val="o"/>
      <w:lvlJc w:val="left"/>
      <w:pPr>
        <w:ind w:left="3240" w:hanging="360"/>
      </w:pPr>
      <w:rPr>
        <w:rFonts w:ascii="Courier New" w:hAnsi="Courier New" w:hint="default"/>
      </w:rPr>
    </w:lvl>
    <w:lvl w:ilvl="5" w:tplc="0860BF1A">
      <w:start w:val="1"/>
      <w:numFmt w:val="bullet"/>
      <w:lvlText w:val=""/>
      <w:lvlJc w:val="left"/>
      <w:pPr>
        <w:ind w:left="3960" w:hanging="360"/>
      </w:pPr>
      <w:rPr>
        <w:rFonts w:ascii="Wingdings" w:hAnsi="Wingdings" w:hint="default"/>
      </w:rPr>
    </w:lvl>
    <w:lvl w:ilvl="6" w:tplc="C20494C2">
      <w:start w:val="1"/>
      <w:numFmt w:val="bullet"/>
      <w:lvlText w:val=""/>
      <w:lvlJc w:val="left"/>
      <w:pPr>
        <w:ind w:left="4680" w:hanging="360"/>
      </w:pPr>
      <w:rPr>
        <w:rFonts w:ascii="Symbol" w:hAnsi="Symbol" w:hint="default"/>
      </w:rPr>
    </w:lvl>
    <w:lvl w:ilvl="7" w:tplc="4DD417B8">
      <w:start w:val="1"/>
      <w:numFmt w:val="bullet"/>
      <w:lvlText w:val="o"/>
      <w:lvlJc w:val="left"/>
      <w:pPr>
        <w:ind w:left="5400" w:hanging="360"/>
      </w:pPr>
      <w:rPr>
        <w:rFonts w:ascii="Courier New" w:hAnsi="Courier New" w:hint="default"/>
      </w:rPr>
    </w:lvl>
    <w:lvl w:ilvl="8" w:tplc="57A82B50">
      <w:start w:val="1"/>
      <w:numFmt w:val="bullet"/>
      <w:lvlText w:val=""/>
      <w:lvlJc w:val="left"/>
      <w:pPr>
        <w:ind w:left="6120" w:hanging="360"/>
      </w:pPr>
      <w:rPr>
        <w:rFonts w:ascii="Wingdings" w:hAnsi="Wingdings" w:hint="default"/>
      </w:rPr>
    </w:lvl>
  </w:abstractNum>
  <w:abstractNum w:abstractNumId="7" w15:restartNumberingAfterBreak="0">
    <w:nsid w:val="37004746"/>
    <w:multiLevelType w:val="hybridMultilevel"/>
    <w:tmpl w:val="86CE1F22"/>
    <w:lvl w:ilvl="0" w:tplc="A35202DA">
      <w:start w:val="1"/>
      <w:numFmt w:val="bullet"/>
      <w:lvlText w:val="▫"/>
      <w:lvlJc w:val="left"/>
      <w:pPr>
        <w:ind w:left="360" w:hanging="360"/>
      </w:pPr>
      <w:rPr>
        <w:rFonts w:ascii="Courier New" w:hAnsi="Courier New" w:hint="default"/>
      </w:rPr>
    </w:lvl>
    <w:lvl w:ilvl="1" w:tplc="BC1C02B2">
      <w:start w:val="1"/>
      <w:numFmt w:val="bullet"/>
      <w:lvlText w:val="o"/>
      <w:lvlJc w:val="left"/>
      <w:pPr>
        <w:ind w:left="1080" w:hanging="360"/>
      </w:pPr>
      <w:rPr>
        <w:rFonts w:ascii="Courier New" w:hAnsi="Courier New" w:hint="default"/>
      </w:rPr>
    </w:lvl>
    <w:lvl w:ilvl="2" w:tplc="B344D62A">
      <w:start w:val="1"/>
      <w:numFmt w:val="bullet"/>
      <w:lvlText w:val=""/>
      <w:lvlJc w:val="left"/>
      <w:pPr>
        <w:ind w:left="1800" w:hanging="360"/>
      </w:pPr>
      <w:rPr>
        <w:rFonts w:ascii="Wingdings" w:hAnsi="Wingdings" w:hint="default"/>
      </w:rPr>
    </w:lvl>
    <w:lvl w:ilvl="3" w:tplc="BDD63170">
      <w:start w:val="1"/>
      <w:numFmt w:val="bullet"/>
      <w:lvlText w:val=""/>
      <w:lvlJc w:val="left"/>
      <w:pPr>
        <w:ind w:left="2520" w:hanging="360"/>
      </w:pPr>
      <w:rPr>
        <w:rFonts w:ascii="Symbol" w:hAnsi="Symbol" w:hint="default"/>
      </w:rPr>
    </w:lvl>
    <w:lvl w:ilvl="4" w:tplc="10921048">
      <w:start w:val="1"/>
      <w:numFmt w:val="bullet"/>
      <w:lvlText w:val="o"/>
      <w:lvlJc w:val="left"/>
      <w:pPr>
        <w:ind w:left="3240" w:hanging="360"/>
      </w:pPr>
      <w:rPr>
        <w:rFonts w:ascii="Courier New" w:hAnsi="Courier New" w:hint="default"/>
      </w:rPr>
    </w:lvl>
    <w:lvl w:ilvl="5" w:tplc="0218945C">
      <w:start w:val="1"/>
      <w:numFmt w:val="bullet"/>
      <w:lvlText w:val=""/>
      <w:lvlJc w:val="left"/>
      <w:pPr>
        <w:ind w:left="3960" w:hanging="360"/>
      </w:pPr>
      <w:rPr>
        <w:rFonts w:ascii="Wingdings" w:hAnsi="Wingdings" w:hint="default"/>
      </w:rPr>
    </w:lvl>
    <w:lvl w:ilvl="6" w:tplc="F1DC4338">
      <w:start w:val="1"/>
      <w:numFmt w:val="bullet"/>
      <w:lvlText w:val=""/>
      <w:lvlJc w:val="left"/>
      <w:pPr>
        <w:ind w:left="4680" w:hanging="360"/>
      </w:pPr>
      <w:rPr>
        <w:rFonts w:ascii="Symbol" w:hAnsi="Symbol" w:hint="default"/>
      </w:rPr>
    </w:lvl>
    <w:lvl w:ilvl="7" w:tplc="31EEFB26">
      <w:start w:val="1"/>
      <w:numFmt w:val="bullet"/>
      <w:lvlText w:val="o"/>
      <w:lvlJc w:val="left"/>
      <w:pPr>
        <w:ind w:left="5400" w:hanging="360"/>
      </w:pPr>
      <w:rPr>
        <w:rFonts w:ascii="Courier New" w:hAnsi="Courier New" w:hint="default"/>
      </w:rPr>
    </w:lvl>
    <w:lvl w:ilvl="8" w:tplc="8A24F97A">
      <w:start w:val="1"/>
      <w:numFmt w:val="bullet"/>
      <w:lvlText w:val=""/>
      <w:lvlJc w:val="left"/>
      <w:pPr>
        <w:ind w:left="6120" w:hanging="360"/>
      </w:pPr>
      <w:rPr>
        <w:rFonts w:ascii="Wingdings" w:hAnsi="Wingdings" w:hint="default"/>
      </w:rPr>
    </w:lvl>
  </w:abstractNum>
  <w:abstractNum w:abstractNumId="8" w15:restartNumberingAfterBreak="0">
    <w:nsid w:val="3DFA6EAC"/>
    <w:multiLevelType w:val="hybridMultilevel"/>
    <w:tmpl w:val="AEBABE5C"/>
    <w:lvl w:ilvl="0" w:tplc="6FF45B84">
      <w:start w:val="1"/>
      <w:numFmt w:val="bullet"/>
      <w:lvlText w:val=""/>
      <w:lvlJc w:val="left"/>
      <w:pPr>
        <w:ind w:left="360" w:hanging="360"/>
      </w:pPr>
      <w:rPr>
        <w:rFonts w:ascii="Symbol" w:hAnsi="Symbol" w:hint="default"/>
      </w:rPr>
    </w:lvl>
    <w:lvl w:ilvl="1" w:tplc="486E302E">
      <w:start w:val="1"/>
      <w:numFmt w:val="bullet"/>
      <w:lvlText w:val="o"/>
      <w:lvlJc w:val="left"/>
      <w:pPr>
        <w:ind w:left="1080" w:hanging="360"/>
      </w:pPr>
      <w:rPr>
        <w:rFonts w:ascii="Courier New" w:hAnsi="Courier New" w:hint="default"/>
      </w:rPr>
    </w:lvl>
    <w:lvl w:ilvl="2" w:tplc="C3484632">
      <w:start w:val="1"/>
      <w:numFmt w:val="bullet"/>
      <w:lvlText w:val=""/>
      <w:lvlJc w:val="left"/>
      <w:pPr>
        <w:ind w:left="1800" w:hanging="360"/>
      </w:pPr>
      <w:rPr>
        <w:rFonts w:ascii="Wingdings" w:hAnsi="Wingdings" w:hint="default"/>
      </w:rPr>
    </w:lvl>
    <w:lvl w:ilvl="3" w:tplc="6ED4518C">
      <w:start w:val="1"/>
      <w:numFmt w:val="bullet"/>
      <w:lvlText w:val=""/>
      <w:lvlJc w:val="left"/>
      <w:pPr>
        <w:ind w:left="2520" w:hanging="360"/>
      </w:pPr>
      <w:rPr>
        <w:rFonts w:ascii="Symbol" w:hAnsi="Symbol" w:hint="default"/>
      </w:rPr>
    </w:lvl>
    <w:lvl w:ilvl="4" w:tplc="DC705DA4">
      <w:start w:val="1"/>
      <w:numFmt w:val="bullet"/>
      <w:lvlText w:val="o"/>
      <w:lvlJc w:val="left"/>
      <w:pPr>
        <w:ind w:left="3240" w:hanging="360"/>
      </w:pPr>
      <w:rPr>
        <w:rFonts w:ascii="Courier New" w:hAnsi="Courier New" w:hint="default"/>
      </w:rPr>
    </w:lvl>
    <w:lvl w:ilvl="5" w:tplc="E8909E56">
      <w:start w:val="1"/>
      <w:numFmt w:val="bullet"/>
      <w:lvlText w:val=""/>
      <w:lvlJc w:val="left"/>
      <w:pPr>
        <w:ind w:left="3960" w:hanging="360"/>
      </w:pPr>
      <w:rPr>
        <w:rFonts w:ascii="Wingdings" w:hAnsi="Wingdings" w:hint="default"/>
      </w:rPr>
    </w:lvl>
    <w:lvl w:ilvl="6" w:tplc="D3A03860">
      <w:start w:val="1"/>
      <w:numFmt w:val="bullet"/>
      <w:lvlText w:val=""/>
      <w:lvlJc w:val="left"/>
      <w:pPr>
        <w:ind w:left="4680" w:hanging="360"/>
      </w:pPr>
      <w:rPr>
        <w:rFonts w:ascii="Symbol" w:hAnsi="Symbol" w:hint="default"/>
      </w:rPr>
    </w:lvl>
    <w:lvl w:ilvl="7" w:tplc="0EE4B54E">
      <w:start w:val="1"/>
      <w:numFmt w:val="bullet"/>
      <w:lvlText w:val="o"/>
      <w:lvlJc w:val="left"/>
      <w:pPr>
        <w:ind w:left="5400" w:hanging="360"/>
      </w:pPr>
      <w:rPr>
        <w:rFonts w:ascii="Courier New" w:hAnsi="Courier New" w:hint="default"/>
      </w:rPr>
    </w:lvl>
    <w:lvl w:ilvl="8" w:tplc="FDA09BD2">
      <w:start w:val="1"/>
      <w:numFmt w:val="bullet"/>
      <w:lvlText w:val=""/>
      <w:lvlJc w:val="left"/>
      <w:pPr>
        <w:ind w:left="6120" w:hanging="360"/>
      </w:pPr>
      <w:rPr>
        <w:rFonts w:ascii="Wingdings" w:hAnsi="Wingdings" w:hint="default"/>
      </w:rPr>
    </w:lvl>
  </w:abstractNum>
  <w:abstractNum w:abstractNumId="9" w15:restartNumberingAfterBreak="0">
    <w:nsid w:val="3FFE3001"/>
    <w:multiLevelType w:val="hybridMultilevel"/>
    <w:tmpl w:val="BC2A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3861C"/>
    <w:multiLevelType w:val="hybridMultilevel"/>
    <w:tmpl w:val="9050EEA0"/>
    <w:lvl w:ilvl="0" w:tplc="0284F8F6">
      <w:start w:val="1"/>
      <w:numFmt w:val="bullet"/>
      <w:lvlText w:val=""/>
      <w:lvlJc w:val="left"/>
      <w:pPr>
        <w:ind w:left="360" w:hanging="360"/>
      </w:pPr>
      <w:rPr>
        <w:rFonts w:ascii="Symbol" w:hAnsi="Symbol" w:hint="default"/>
      </w:rPr>
    </w:lvl>
    <w:lvl w:ilvl="1" w:tplc="9C4239A6">
      <w:start w:val="1"/>
      <w:numFmt w:val="bullet"/>
      <w:lvlText w:val="o"/>
      <w:lvlJc w:val="left"/>
      <w:pPr>
        <w:ind w:left="1080" w:hanging="360"/>
      </w:pPr>
      <w:rPr>
        <w:rFonts w:ascii="Courier New" w:hAnsi="Courier New" w:hint="default"/>
      </w:rPr>
    </w:lvl>
    <w:lvl w:ilvl="2" w:tplc="F0E40D46">
      <w:start w:val="1"/>
      <w:numFmt w:val="bullet"/>
      <w:lvlText w:val=""/>
      <w:lvlJc w:val="left"/>
      <w:pPr>
        <w:ind w:left="1800" w:hanging="360"/>
      </w:pPr>
      <w:rPr>
        <w:rFonts w:ascii="Wingdings" w:hAnsi="Wingdings" w:hint="default"/>
      </w:rPr>
    </w:lvl>
    <w:lvl w:ilvl="3" w:tplc="9BB859EE">
      <w:start w:val="1"/>
      <w:numFmt w:val="bullet"/>
      <w:lvlText w:val=""/>
      <w:lvlJc w:val="left"/>
      <w:pPr>
        <w:ind w:left="2520" w:hanging="360"/>
      </w:pPr>
      <w:rPr>
        <w:rFonts w:ascii="Symbol" w:hAnsi="Symbol" w:hint="default"/>
      </w:rPr>
    </w:lvl>
    <w:lvl w:ilvl="4" w:tplc="780E1F9E">
      <w:start w:val="1"/>
      <w:numFmt w:val="bullet"/>
      <w:lvlText w:val="o"/>
      <w:lvlJc w:val="left"/>
      <w:pPr>
        <w:ind w:left="3240" w:hanging="360"/>
      </w:pPr>
      <w:rPr>
        <w:rFonts w:ascii="Courier New" w:hAnsi="Courier New" w:hint="default"/>
      </w:rPr>
    </w:lvl>
    <w:lvl w:ilvl="5" w:tplc="6B54114A">
      <w:start w:val="1"/>
      <w:numFmt w:val="bullet"/>
      <w:lvlText w:val=""/>
      <w:lvlJc w:val="left"/>
      <w:pPr>
        <w:ind w:left="3960" w:hanging="360"/>
      </w:pPr>
      <w:rPr>
        <w:rFonts w:ascii="Wingdings" w:hAnsi="Wingdings" w:hint="default"/>
      </w:rPr>
    </w:lvl>
    <w:lvl w:ilvl="6" w:tplc="A4B430B8">
      <w:start w:val="1"/>
      <w:numFmt w:val="bullet"/>
      <w:lvlText w:val=""/>
      <w:lvlJc w:val="left"/>
      <w:pPr>
        <w:ind w:left="4680" w:hanging="360"/>
      </w:pPr>
      <w:rPr>
        <w:rFonts w:ascii="Symbol" w:hAnsi="Symbol" w:hint="default"/>
      </w:rPr>
    </w:lvl>
    <w:lvl w:ilvl="7" w:tplc="58A87896">
      <w:start w:val="1"/>
      <w:numFmt w:val="bullet"/>
      <w:lvlText w:val="o"/>
      <w:lvlJc w:val="left"/>
      <w:pPr>
        <w:ind w:left="5400" w:hanging="360"/>
      </w:pPr>
      <w:rPr>
        <w:rFonts w:ascii="Courier New" w:hAnsi="Courier New" w:hint="default"/>
      </w:rPr>
    </w:lvl>
    <w:lvl w:ilvl="8" w:tplc="8C80B070">
      <w:start w:val="1"/>
      <w:numFmt w:val="bullet"/>
      <w:lvlText w:val=""/>
      <w:lvlJc w:val="left"/>
      <w:pPr>
        <w:ind w:left="6120" w:hanging="360"/>
      </w:pPr>
      <w:rPr>
        <w:rFonts w:ascii="Wingdings" w:hAnsi="Wingdings" w:hint="default"/>
      </w:rPr>
    </w:lvl>
  </w:abstractNum>
  <w:abstractNum w:abstractNumId="11" w15:restartNumberingAfterBreak="0">
    <w:nsid w:val="463DA1E7"/>
    <w:multiLevelType w:val="hybridMultilevel"/>
    <w:tmpl w:val="2EDC07C2"/>
    <w:lvl w:ilvl="0" w:tplc="E576634A">
      <w:start w:val="1"/>
      <w:numFmt w:val="bullet"/>
      <w:lvlText w:val=""/>
      <w:lvlJc w:val="left"/>
      <w:pPr>
        <w:ind w:left="720" w:hanging="360"/>
      </w:pPr>
      <w:rPr>
        <w:rFonts w:ascii="Symbol" w:hAnsi="Symbol" w:hint="default"/>
      </w:rPr>
    </w:lvl>
    <w:lvl w:ilvl="1" w:tplc="9FACEF86">
      <w:start w:val="1"/>
      <w:numFmt w:val="bullet"/>
      <w:lvlText w:val="o"/>
      <w:lvlJc w:val="left"/>
      <w:pPr>
        <w:ind w:left="1440" w:hanging="360"/>
      </w:pPr>
      <w:rPr>
        <w:rFonts w:ascii="Courier New" w:hAnsi="Courier New" w:hint="default"/>
      </w:rPr>
    </w:lvl>
    <w:lvl w:ilvl="2" w:tplc="6AC2F4AE">
      <w:start w:val="1"/>
      <w:numFmt w:val="bullet"/>
      <w:lvlText w:val=""/>
      <w:lvlJc w:val="left"/>
      <w:pPr>
        <w:ind w:left="2160" w:hanging="360"/>
      </w:pPr>
      <w:rPr>
        <w:rFonts w:ascii="Wingdings" w:hAnsi="Wingdings" w:hint="default"/>
      </w:rPr>
    </w:lvl>
    <w:lvl w:ilvl="3" w:tplc="81B0B706">
      <w:start w:val="1"/>
      <w:numFmt w:val="bullet"/>
      <w:lvlText w:val=""/>
      <w:lvlJc w:val="left"/>
      <w:pPr>
        <w:ind w:left="2880" w:hanging="360"/>
      </w:pPr>
      <w:rPr>
        <w:rFonts w:ascii="Symbol" w:hAnsi="Symbol" w:hint="default"/>
      </w:rPr>
    </w:lvl>
    <w:lvl w:ilvl="4" w:tplc="127C8D26">
      <w:start w:val="1"/>
      <w:numFmt w:val="bullet"/>
      <w:lvlText w:val="o"/>
      <w:lvlJc w:val="left"/>
      <w:pPr>
        <w:ind w:left="3600" w:hanging="360"/>
      </w:pPr>
      <w:rPr>
        <w:rFonts w:ascii="Courier New" w:hAnsi="Courier New" w:hint="default"/>
      </w:rPr>
    </w:lvl>
    <w:lvl w:ilvl="5" w:tplc="966C45E6">
      <w:start w:val="1"/>
      <w:numFmt w:val="bullet"/>
      <w:lvlText w:val=""/>
      <w:lvlJc w:val="left"/>
      <w:pPr>
        <w:ind w:left="4320" w:hanging="360"/>
      </w:pPr>
      <w:rPr>
        <w:rFonts w:ascii="Wingdings" w:hAnsi="Wingdings" w:hint="default"/>
      </w:rPr>
    </w:lvl>
    <w:lvl w:ilvl="6" w:tplc="FFC86A7C">
      <w:start w:val="1"/>
      <w:numFmt w:val="bullet"/>
      <w:lvlText w:val=""/>
      <w:lvlJc w:val="left"/>
      <w:pPr>
        <w:ind w:left="5040" w:hanging="360"/>
      </w:pPr>
      <w:rPr>
        <w:rFonts w:ascii="Symbol" w:hAnsi="Symbol" w:hint="default"/>
      </w:rPr>
    </w:lvl>
    <w:lvl w:ilvl="7" w:tplc="92961FC0">
      <w:start w:val="1"/>
      <w:numFmt w:val="bullet"/>
      <w:lvlText w:val="o"/>
      <w:lvlJc w:val="left"/>
      <w:pPr>
        <w:ind w:left="5760" w:hanging="360"/>
      </w:pPr>
      <w:rPr>
        <w:rFonts w:ascii="Courier New" w:hAnsi="Courier New" w:hint="default"/>
      </w:rPr>
    </w:lvl>
    <w:lvl w:ilvl="8" w:tplc="8708A7EC">
      <w:start w:val="1"/>
      <w:numFmt w:val="bullet"/>
      <w:lvlText w:val=""/>
      <w:lvlJc w:val="left"/>
      <w:pPr>
        <w:ind w:left="6480" w:hanging="360"/>
      </w:pPr>
      <w:rPr>
        <w:rFonts w:ascii="Wingdings" w:hAnsi="Wingdings" w:hint="default"/>
      </w:rPr>
    </w:lvl>
  </w:abstractNum>
  <w:abstractNum w:abstractNumId="12" w15:restartNumberingAfterBreak="0">
    <w:nsid w:val="570D88E7"/>
    <w:multiLevelType w:val="hybridMultilevel"/>
    <w:tmpl w:val="5D3E9F9E"/>
    <w:lvl w:ilvl="0" w:tplc="1270BAFA">
      <w:start w:val="1"/>
      <w:numFmt w:val="bullet"/>
      <w:lvlText w:val="-"/>
      <w:lvlJc w:val="left"/>
      <w:pPr>
        <w:ind w:left="720" w:hanging="360"/>
      </w:pPr>
      <w:rPr>
        <w:rFonts w:ascii="Calibri" w:hAnsi="Calibri" w:hint="default"/>
      </w:rPr>
    </w:lvl>
    <w:lvl w:ilvl="1" w:tplc="9F643A62">
      <w:start w:val="1"/>
      <w:numFmt w:val="bullet"/>
      <w:lvlText w:val="o"/>
      <w:lvlJc w:val="left"/>
      <w:pPr>
        <w:ind w:left="1440" w:hanging="360"/>
      </w:pPr>
      <w:rPr>
        <w:rFonts w:ascii="Courier New" w:hAnsi="Courier New" w:hint="default"/>
      </w:rPr>
    </w:lvl>
    <w:lvl w:ilvl="2" w:tplc="124AF424">
      <w:start w:val="1"/>
      <w:numFmt w:val="bullet"/>
      <w:lvlText w:val=""/>
      <w:lvlJc w:val="left"/>
      <w:pPr>
        <w:ind w:left="2160" w:hanging="360"/>
      </w:pPr>
      <w:rPr>
        <w:rFonts w:ascii="Wingdings" w:hAnsi="Wingdings" w:hint="default"/>
      </w:rPr>
    </w:lvl>
    <w:lvl w:ilvl="3" w:tplc="8D6AACC6">
      <w:start w:val="1"/>
      <w:numFmt w:val="bullet"/>
      <w:lvlText w:val=""/>
      <w:lvlJc w:val="left"/>
      <w:pPr>
        <w:ind w:left="2880" w:hanging="360"/>
      </w:pPr>
      <w:rPr>
        <w:rFonts w:ascii="Symbol" w:hAnsi="Symbol" w:hint="default"/>
      </w:rPr>
    </w:lvl>
    <w:lvl w:ilvl="4" w:tplc="9CEEDDC4">
      <w:start w:val="1"/>
      <w:numFmt w:val="bullet"/>
      <w:lvlText w:val="o"/>
      <w:lvlJc w:val="left"/>
      <w:pPr>
        <w:ind w:left="3600" w:hanging="360"/>
      </w:pPr>
      <w:rPr>
        <w:rFonts w:ascii="Courier New" w:hAnsi="Courier New" w:hint="default"/>
      </w:rPr>
    </w:lvl>
    <w:lvl w:ilvl="5" w:tplc="251AA1A2">
      <w:start w:val="1"/>
      <w:numFmt w:val="bullet"/>
      <w:lvlText w:val=""/>
      <w:lvlJc w:val="left"/>
      <w:pPr>
        <w:ind w:left="4320" w:hanging="360"/>
      </w:pPr>
      <w:rPr>
        <w:rFonts w:ascii="Wingdings" w:hAnsi="Wingdings" w:hint="default"/>
      </w:rPr>
    </w:lvl>
    <w:lvl w:ilvl="6" w:tplc="4A0AB292">
      <w:start w:val="1"/>
      <w:numFmt w:val="bullet"/>
      <w:lvlText w:val=""/>
      <w:lvlJc w:val="left"/>
      <w:pPr>
        <w:ind w:left="5040" w:hanging="360"/>
      </w:pPr>
      <w:rPr>
        <w:rFonts w:ascii="Symbol" w:hAnsi="Symbol" w:hint="default"/>
      </w:rPr>
    </w:lvl>
    <w:lvl w:ilvl="7" w:tplc="30D85596">
      <w:start w:val="1"/>
      <w:numFmt w:val="bullet"/>
      <w:lvlText w:val="o"/>
      <w:lvlJc w:val="left"/>
      <w:pPr>
        <w:ind w:left="5760" w:hanging="360"/>
      </w:pPr>
      <w:rPr>
        <w:rFonts w:ascii="Courier New" w:hAnsi="Courier New" w:hint="default"/>
      </w:rPr>
    </w:lvl>
    <w:lvl w:ilvl="8" w:tplc="D56E60F4">
      <w:start w:val="1"/>
      <w:numFmt w:val="bullet"/>
      <w:lvlText w:val=""/>
      <w:lvlJc w:val="left"/>
      <w:pPr>
        <w:ind w:left="6480" w:hanging="360"/>
      </w:pPr>
      <w:rPr>
        <w:rFonts w:ascii="Wingdings" w:hAnsi="Wingdings" w:hint="default"/>
      </w:rPr>
    </w:lvl>
  </w:abstractNum>
  <w:abstractNum w:abstractNumId="13" w15:restartNumberingAfterBreak="0">
    <w:nsid w:val="6190BC5E"/>
    <w:multiLevelType w:val="hybridMultilevel"/>
    <w:tmpl w:val="70A4BA9E"/>
    <w:lvl w:ilvl="0" w:tplc="E10C39DA">
      <w:start w:val="1"/>
      <w:numFmt w:val="bullet"/>
      <w:lvlText w:val=""/>
      <w:lvlJc w:val="left"/>
      <w:pPr>
        <w:ind w:left="360" w:hanging="360"/>
      </w:pPr>
      <w:rPr>
        <w:rFonts w:ascii="Wingdings" w:hAnsi="Wingdings" w:hint="default"/>
      </w:rPr>
    </w:lvl>
    <w:lvl w:ilvl="1" w:tplc="D4486FC4">
      <w:start w:val="1"/>
      <w:numFmt w:val="bullet"/>
      <w:lvlText w:val="o"/>
      <w:lvlJc w:val="left"/>
      <w:pPr>
        <w:ind w:left="1080" w:hanging="360"/>
      </w:pPr>
      <w:rPr>
        <w:rFonts w:ascii="Courier New" w:hAnsi="Courier New" w:hint="default"/>
      </w:rPr>
    </w:lvl>
    <w:lvl w:ilvl="2" w:tplc="19FC1DE4">
      <w:start w:val="1"/>
      <w:numFmt w:val="bullet"/>
      <w:lvlText w:val=""/>
      <w:lvlJc w:val="left"/>
      <w:pPr>
        <w:ind w:left="1800" w:hanging="360"/>
      </w:pPr>
      <w:rPr>
        <w:rFonts w:ascii="Wingdings" w:hAnsi="Wingdings" w:hint="default"/>
      </w:rPr>
    </w:lvl>
    <w:lvl w:ilvl="3" w:tplc="302EB072">
      <w:start w:val="1"/>
      <w:numFmt w:val="bullet"/>
      <w:lvlText w:val=""/>
      <w:lvlJc w:val="left"/>
      <w:pPr>
        <w:ind w:left="2520" w:hanging="360"/>
      </w:pPr>
      <w:rPr>
        <w:rFonts w:ascii="Symbol" w:hAnsi="Symbol" w:hint="default"/>
      </w:rPr>
    </w:lvl>
    <w:lvl w:ilvl="4" w:tplc="B782924A">
      <w:start w:val="1"/>
      <w:numFmt w:val="bullet"/>
      <w:lvlText w:val="o"/>
      <w:lvlJc w:val="left"/>
      <w:pPr>
        <w:ind w:left="3240" w:hanging="360"/>
      </w:pPr>
      <w:rPr>
        <w:rFonts w:ascii="Courier New" w:hAnsi="Courier New" w:hint="default"/>
      </w:rPr>
    </w:lvl>
    <w:lvl w:ilvl="5" w:tplc="942A76F8">
      <w:start w:val="1"/>
      <w:numFmt w:val="bullet"/>
      <w:lvlText w:val=""/>
      <w:lvlJc w:val="left"/>
      <w:pPr>
        <w:ind w:left="3960" w:hanging="360"/>
      </w:pPr>
      <w:rPr>
        <w:rFonts w:ascii="Wingdings" w:hAnsi="Wingdings" w:hint="default"/>
      </w:rPr>
    </w:lvl>
    <w:lvl w:ilvl="6" w:tplc="76008070">
      <w:start w:val="1"/>
      <w:numFmt w:val="bullet"/>
      <w:lvlText w:val=""/>
      <w:lvlJc w:val="left"/>
      <w:pPr>
        <w:ind w:left="4680" w:hanging="360"/>
      </w:pPr>
      <w:rPr>
        <w:rFonts w:ascii="Symbol" w:hAnsi="Symbol" w:hint="default"/>
      </w:rPr>
    </w:lvl>
    <w:lvl w:ilvl="7" w:tplc="AFFA8CF6">
      <w:start w:val="1"/>
      <w:numFmt w:val="bullet"/>
      <w:lvlText w:val="o"/>
      <w:lvlJc w:val="left"/>
      <w:pPr>
        <w:ind w:left="5400" w:hanging="360"/>
      </w:pPr>
      <w:rPr>
        <w:rFonts w:ascii="Courier New" w:hAnsi="Courier New" w:hint="default"/>
      </w:rPr>
    </w:lvl>
    <w:lvl w:ilvl="8" w:tplc="3D344C76">
      <w:start w:val="1"/>
      <w:numFmt w:val="bullet"/>
      <w:lvlText w:val=""/>
      <w:lvlJc w:val="left"/>
      <w:pPr>
        <w:ind w:left="6120" w:hanging="360"/>
      </w:pPr>
      <w:rPr>
        <w:rFonts w:ascii="Wingdings" w:hAnsi="Wingdings" w:hint="default"/>
      </w:rPr>
    </w:lvl>
  </w:abstractNum>
  <w:abstractNum w:abstractNumId="14" w15:restartNumberingAfterBreak="0">
    <w:nsid w:val="63DFDE7A"/>
    <w:multiLevelType w:val="hybridMultilevel"/>
    <w:tmpl w:val="BDF29A4A"/>
    <w:lvl w:ilvl="0" w:tplc="AC14EBEA">
      <w:start w:val="1"/>
      <w:numFmt w:val="bullet"/>
      <w:lvlText w:val=""/>
      <w:lvlJc w:val="left"/>
      <w:pPr>
        <w:ind w:left="360" w:hanging="360"/>
      </w:pPr>
      <w:rPr>
        <w:rFonts w:ascii="Wingdings" w:hAnsi="Wingdings" w:hint="default"/>
      </w:rPr>
    </w:lvl>
    <w:lvl w:ilvl="1" w:tplc="F29AA012">
      <w:start w:val="1"/>
      <w:numFmt w:val="bullet"/>
      <w:lvlText w:val="o"/>
      <w:lvlJc w:val="left"/>
      <w:pPr>
        <w:ind w:left="1080" w:hanging="360"/>
      </w:pPr>
      <w:rPr>
        <w:rFonts w:ascii="Courier New" w:hAnsi="Courier New" w:hint="default"/>
      </w:rPr>
    </w:lvl>
    <w:lvl w:ilvl="2" w:tplc="65B08E98">
      <w:start w:val="1"/>
      <w:numFmt w:val="bullet"/>
      <w:lvlText w:val=""/>
      <w:lvlJc w:val="left"/>
      <w:pPr>
        <w:ind w:left="1800" w:hanging="360"/>
      </w:pPr>
      <w:rPr>
        <w:rFonts w:ascii="Wingdings" w:hAnsi="Wingdings" w:hint="default"/>
      </w:rPr>
    </w:lvl>
    <w:lvl w:ilvl="3" w:tplc="C51AF77A">
      <w:start w:val="1"/>
      <w:numFmt w:val="bullet"/>
      <w:lvlText w:val=""/>
      <w:lvlJc w:val="left"/>
      <w:pPr>
        <w:ind w:left="2520" w:hanging="360"/>
      </w:pPr>
      <w:rPr>
        <w:rFonts w:ascii="Symbol" w:hAnsi="Symbol" w:hint="default"/>
      </w:rPr>
    </w:lvl>
    <w:lvl w:ilvl="4" w:tplc="CA0814F0">
      <w:start w:val="1"/>
      <w:numFmt w:val="bullet"/>
      <w:lvlText w:val="o"/>
      <w:lvlJc w:val="left"/>
      <w:pPr>
        <w:ind w:left="3240" w:hanging="360"/>
      </w:pPr>
      <w:rPr>
        <w:rFonts w:ascii="Courier New" w:hAnsi="Courier New" w:hint="default"/>
      </w:rPr>
    </w:lvl>
    <w:lvl w:ilvl="5" w:tplc="99B2B9C0">
      <w:start w:val="1"/>
      <w:numFmt w:val="bullet"/>
      <w:lvlText w:val=""/>
      <w:lvlJc w:val="left"/>
      <w:pPr>
        <w:ind w:left="3960" w:hanging="360"/>
      </w:pPr>
      <w:rPr>
        <w:rFonts w:ascii="Wingdings" w:hAnsi="Wingdings" w:hint="default"/>
      </w:rPr>
    </w:lvl>
    <w:lvl w:ilvl="6" w:tplc="8982B874">
      <w:start w:val="1"/>
      <w:numFmt w:val="bullet"/>
      <w:lvlText w:val=""/>
      <w:lvlJc w:val="left"/>
      <w:pPr>
        <w:ind w:left="4680" w:hanging="360"/>
      </w:pPr>
      <w:rPr>
        <w:rFonts w:ascii="Symbol" w:hAnsi="Symbol" w:hint="default"/>
      </w:rPr>
    </w:lvl>
    <w:lvl w:ilvl="7" w:tplc="C8E0E5F8">
      <w:start w:val="1"/>
      <w:numFmt w:val="bullet"/>
      <w:lvlText w:val="o"/>
      <w:lvlJc w:val="left"/>
      <w:pPr>
        <w:ind w:left="5400" w:hanging="360"/>
      </w:pPr>
      <w:rPr>
        <w:rFonts w:ascii="Courier New" w:hAnsi="Courier New" w:hint="default"/>
      </w:rPr>
    </w:lvl>
    <w:lvl w:ilvl="8" w:tplc="D6A63E3C">
      <w:start w:val="1"/>
      <w:numFmt w:val="bullet"/>
      <w:lvlText w:val=""/>
      <w:lvlJc w:val="left"/>
      <w:pPr>
        <w:ind w:left="6120" w:hanging="360"/>
      </w:pPr>
      <w:rPr>
        <w:rFonts w:ascii="Wingdings" w:hAnsi="Wingdings" w:hint="default"/>
      </w:rPr>
    </w:lvl>
  </w:abstractNum>
  <w:abstractNum w:abstractNumId="15" w15:restartNumberingAfterBreak="0">
    <w:nsid w:val="68FF3C44"/>
    <w:multiLevelType w:val="hybridMultilevel"/>
    <w:tmpl w:val="E8F4A142"/>
    <w:lvl w:ilvl="0" w:tplc="ECD40350">
      <w:start w:val="1"/>
      <w:numFmt w:val="bullet"/>
      <w:lvlText w:val=""/>
      <w:lvlJc w:val="left"/>
      <w:pPr>
        <w:ind w:left="360" w:hanging="360"/>
      </w:pPr>
      <w:rPr>
        <w:rFonts w:ascii="Wingdings" w:hAnsi="Wingdings" w:hint="default"/>
      </w:rPr>
    </w:lvl>
    <w:lvl w:ilvl="1" w:tplc="8D3A4E02">
      <w:start w:val="1"/>
      <w:numFmt w:val="bullet"/>
      <w:lvlText w:val="o"/>
      <w:lvlJc w:val="left"/>
      <w:pPr>
        <w:ind w:left="1080" w:hanging="360"/>
      </w:pPr>
      <w:rPr>
        <w:rFonts w:ascii="Courier New" w:hAnsi="Courier New" w:hint="default"/>
      </w:rPr>
    </w:lvl>
    <w:lvl w:ilvl="2" w:tplc="09C4152A">
      <w:start w:val="1"/>
      <w:numFmt w:val="bullet"/>
      <w:lvlText w:val=""/>
      <w:lvlJc w:val="left"/>
      <w:pPr>
        <w:ind w:left="1800" w:hanging="360"/>
      </w:pPr>
      <w:rPr>
        <w:rFonts w:ascii="Wingdings" w:hAnsi="Wingdings" w:hint="default"/>
      </w:rPr>
    </w:lvl>
    <w:lvl w:ilvl="3" w:tplc="37C6EEDA">
      <w:start w:val="1"/>
      <w:numFmt w:val="bullet"/>
      <w:lvlText w:val=""/>
      <w:lvlJc w:val="left"/>
      <w:pPr>
        <w:ind w:left="2520" w:hanging="360"/>
      </w:pPr>
      <w:rPr>
        <w:rFonts w:ascii="Symbol" w:hAnsi="Symbol" w:hint="default"/>
      </w:rPr>
    </w:lvl>
    <w:lvl w:ilvl="4" w:tplc="D4A097D0">
      <w:start w:val="1"/>
      <w:numFmt w:val="bullet"/>
      <w:lvlText w:val="o"/>
      <w:lvlJc w:val="left"/>
      <w:pPr>
        <w:ind w:left="3240" w:hanging="360"/>
      </w:pPr>
      <w:rPr>
        <w:rFonts w:ascii="Courier New" w:hAnsi="Courier New" w:hint="default"/>
      </w:rPr>
    </w:lvl>
    <w:lvl w:ilvl="5" w:tplc="8F9CFBA8">
      <w:start w:val="1"/>
      <w:numFmt w:val="bullet"/>
      <w:lvlText w:val=""/>
      <w:lvlJc w:val="left"/>
      <w:pPr>
        <w:ind w:left="3960" w:hanging="360"/>
      </w:pPr>
      <w:rPr>
        <w:rFonts w:ascii="Wingdings" w:hAnsi="Wingdings" w:hint="default"/>
      </w:rPr>
    </w:lvl>
    <w:lvl w:ilvl="6" w:tplc="1AF8F4C8">
      <w:start w:val="1"/>
      <w:numFmt w:val="bullet"/>
      <w:lvlText w:val=""/>
      <w:lvlJc w:val="left"/>
      <w:pPr>
        <w:ind w:left="4680" w:hanging="360"/>
      </w:pPr>
      <w:rPr>
        <w:rFonts w:ascii="Symbol" w:hAnsi="Symbol" w:hint="default"/>
      </w:rPr>
    </w:lvl>
    <w:lvl w:ilvl="7" w:tplc="3E4C565C">
      <w:start w:val="1"/>
      <w:numFmt w:val="bullet"/>
      <w:lvlText w:val="o"/>
      <w:lvlJc w:val="left"/>
      <w:pPr>
        <w:ind w:left="5400" w:hanging="360"/>
      </w:pPr>
      <w:rPr>
        <w:rFonts w:ascii="Courier New" w:hAnsi="Courier New" w:hint="default"/>
      </w:rPr>
    </w:lvl>
    <w:lvl w:ilvl="8" w:tplc="9850C9C4">
      <w:start w:val="1"/>
      <w:numFmt w:val="bullet"/>
      <w:lvlText w:val=""/>
      <w:lvlJc w:val="left"/>
      <w:pPr>
        <w:ind w:left="6120" w:hanging="360"/>
      </w:pPr>
      <w:rPr>
        <w:rFonts w:ascii="Wingdings" w:hAnsi="Wingdings" w:hint="default"/>
      </w:rPr>
    </w:lvl>
  </w:abstractNum>
  <w:abstractNum w:abstractNumId="16" w15:restartNumberingAfterBreak="0">
    <w:nsid w:val="6BDCB10E"/>
    <w:multiLevelType w:val="hybridMultilevel"/>
    <w:tmpl w:val="1A42D3A8"/>
    <w:lvl w:ilvl="0" w:tplc="8E782320">
      <w:start w:val="1"/>
      <w:numFmt w:val="bullet"/>
      <w:lvlText w:val="▫"/>
      <w:lvlJc w:val="left"/>
      <w:pPr>
        <w:ind w:left="360" w:hanging="360"/>
      </w:pPr>
      <w:rPr>
        <w:rFonts w:ascii="Courier New" w:hAnsi="Courier New" w:hint="default"/>
      </w:rPr>
    </w:lvl>
    <w:lvl w:ilvl="1" w:tplc="C5E09B20">
      <w:start w:val="1"/>
      <w:numFmt w:val="bullet"/>
      <w:lvlText w:val="o"/>
      <w:lvlJc w:val="left"/>
      <w:pPr>
        <w:ind w:left="1080" w:hanging="360"/>
      </w:pPr>
      <w:rPr>
        <w:rFonts w:ascii="Courier New" w:hAnsi="Courier New" w:hint="default"/>
      </w:rPr>
    </w:lvl>
    <w:lvl w:ilvl="2" w:tplc="B1A490C8">
      <w:start w:val="1"/>
      <w:numFmt w:val="bullet"/>
      <w:lvlText w:val=""/>
      <w:lvlJc w:val="left"/>
      <w:pPr>
        <w:ind w:left="1800" w:hanging="360"/>
      </w:pPr>
      <w:rPr>
        <w:rFonts w:ascii="Wingdings" w:hAnsi="Wingdings" w:hint="default"/>
      </w:rPr>
    </w:lvl>
    <w:lvl w:ilvl="3" w:tplc="B02C2176">
      <w:start w:val="1"/>
      <w:numFmt w:val="bullet"/>
      <w:lvlText w:val=""/>
      <w:lvlJc w:val="left"/>
      <w:pPr>
        <w:ind w:left="2520" w:hanging="360"/>
      </w:pPr>
      <w:rPr>
        <w:rFonts w:ascii="Symbol" w:hAnsi="Symbol" w:hint="default"/>
      </w:rPr>
    </w:lvl>
    <w:lvl w:ilvl="4" w:tplc="2B62A560">
      <w:start w:val="1"/>
      <w:numFmt w:val="bullet"/>
      <w:lvlText w:val="o"/>
      <w:lvlJc w:val="left"/>
      <w:pPr>
        <w:ind w:left="3240" w:hanging="360"/>
      </w:pPr>
      <w:rPr>
        <w:rFonts w:ascii="Courier New" w:hAnsi="Courier New" w:hint="default"/>
      </w:rPr>
    </w:lvl>
    <w:lvl w:ilvl="5" w:tplc="D2D6170C">
      <w:start w:val="1"/>
      <w:numFmt w:val="bullet"/>
      <w:lvlText w:val=""/>
      <w:lvlJc w:val="left"/>
      <w:pPr>
        <w:ind w:left="3960" w:hanging="360"/>
      </w:pPr>
      <w:rPr>
        <w:rFonts w:ascii="Wingdings" w:hAnsi="Wingdings" w:hint="default"/>
      </w:rPr>
    </w:lvl>
    <w:lvl w:ilvl="6" w:tplc="A8F2E73E">
      <w:start w:val="1"/>
      <w:numFmt w:val="bullet"/>
      <w:lvlText w:val=""/>
      <w:lvlJc w:val="left"/>
      <w:pPr>
        <w:ind w:left="4680" w:hanging="360"/>
      </w:pPr>
      <w:rPr>
        <w:rFonts w:ascii="Symbol" w:hAnsi="Symbol" w:hint="default"/>
      </w:rPr>
    </w:lvl>
    <w:lvl w:ilvl="7" w:tplc="E0247968">
      <w:start w:val="1"/>
      <w:numFmt w:val="bullet"/>
      <w:lvlText w:val="o"/>
      <w:lvlJc w:val="left"/>
      <w:pPr>
        <w:ind w:left="5400" w:hanging="360"/>
      </w:pPr>
      <w:rPr>
        <w:rFonts w:ascii="Courier New" w:hAnsi="Courier New" w:hint="default"/>
      </w:rPr>
    </w:lvl>
    <w:lvl w:ilvl="8" w:tplc="FCACF10C">
      <w:start w:val="1"/>
      <w:numFmt w:val="bullet"/>
      <w:lvlText w:val=""/>
      <w:lvlJc w:val="left"/>
      <w:pPr>
        <w:ind w:left="6120" w:hanging="360"/>
      </w:pPr>
      <w:rPr>
        <w:rFonts w:ascii="Wingdings" w:hAnsi="Wingdings" w:hint="default"/>
      </w:rPr>
    </w:lvl>
  </w:abstractNum>
  <w:abstractNum w:abstractNumId="17" w15:restartNumberingAfterBreak="0">
    <w:nsid w:val="6CC0F29E"/>
    <w:multiLevelType w:val="hybridMultilevel"/>
    <w:tmpl w:val="886C2A2E"/>
    <w:lvl w:ilvl="0" w:tplc="83F48DFE">
      <w:start w:val="1"/>
      <w:numFmt w:val="bullet"/>
      <w:lvlText w:val="▫"/>
      <w:lvlJc w:val="left"/>
      <w:pPr>
        <w:ind w:left="360" w:hanging="360"/>
      </w:pPr>
      <w:rPr>
        <w:rFonts w:ascii="Courier New" w:hAnsi="Courier New" w:hint="default"/>
      </w:rPr>
    </w:lvl>
    <w:lvl w:ilvl="1" w:tplc="CF383C44">
      <w:start w:val="1"/>
      <w:numFmt w:val="bullet"/>
      <w:lvlText w:val="o"/>
      <w:lvlJc w:val="left"/>
      <w:pPr>
        <w:ind w:left="1080" w:hanging="360"/>
      </w:pPr>
      <w:rPr>
        <w:rFonts w:ascii="Courier New" w:hAnsi="Courier New" w:hint="default"/>
      </w:rPr>
    </w:lvl>
    <w:lvl w:ilvl="2" w:tplc="7B82A234">
      <w:start w:val="1"/>
      <w:numFmt w:val="bullet"/>
      <w:lvlText w:val=""/>
      <w:lvlJc w:val="left"/>
      <w:pPr>
        <w:ind w:left="1800" w:hanging="360"/>
      </w:pPr>
      <w:rPr>
        <w:rFonts w:ascii="Wingdings" w:hAnsi="Wingdings" w:hint="default"/>
      </w:rPr>
    </w:lvl>
    <w:lvl w:ilvl="3" w:tplc="3C4EE89C">
      <w:start w:val="1"/>
      <w:numFmt w:val="bullet"/>
      <w:lvlText w:val=""/>
      <w:lvlJc w:val="left"/>
      <w:pPr>
        <w:ind w:left="2520" w:hanging="360"/>
      </w:pPr>
      <w:rPr>
        <w:rFonts w:ascii="Symbol" w:hAnsi="Symbol" w:hint="default"/>
      </w:rPr>
    </w:lvl>
    <w:lvl w:ilvl="4" w:tplc="49E8BAEE">
      <w:start w:val="1"/>
      <w:numFmt w:val="bullet"/>
      <w:lvlText w:val="o"/>
      <w:lvlJc w:val="left"/>
      <w:pPr>
        <w:ind w:left="3240" w:hanging="360"/>
      </w:pPr>
      <w:rPr>
        <w:rFonts w:ascii="Courier New" w:hAnsi="Courier New" w:hint="default"/>
      </w:rPr>
    </w:lvl>
    <w:lvl w:ilvl="5" w:tplc="E1C62B04">
      <w:start w:val="1"/>
      <w:numFmt w:val="bullet"/>
      <w:lvlText w:val=""/>
      <w:lvlJc w:val="left"/>
      <w:pPr>
        <w:ind w:left="3960" w:hanging="360"/>
      </w:pPr>
      <w:rPr>
        <w:rFonts w:ascii="Wingdings" w:hAnsi="Wingdings" w:hint="default"/>
      </w:rPr>
    </w:lvl>
    <w:lvl w:ilvl="6" w:tplc="AB94C48E">
      <w:start w:val="1"/>
      <w:numFmt w:val="bullet"/>
      <w:lvlText w:val=""/>
      <w:lvlJc w:val="left"/>
      <w:pPr>
        <w:ind w:left="4680" w:hanging="360"/>
      </w:pPr>
      <w:rPr>
        <w:rFonts w:ascii="Symbol" w:hAnsi="Symbol" w:hint="default"/>
      </w:rPr>
    </w:lvl>
    <w:lvl w:ilvl="7" w:tplc="F5A2CDCA">
      <w:start w:val="1"/>
      <w:numFmt w:val="bullet"/>
      <w:lvlText w:val="o"/>
      <w:lvlJc w:val="left"/>
      <w:pPr>
        <w:ind w:left="5400" w:hanging="360"/>
      </w:pPr>
      <w:rPr>
        <w:rFonts w:ascii="Courier New" w:hAnsi="Courier New" w:hint="default"/>
      </w:rPr>
    </w:lvl>
    <w:lvl w:ilvl="8" w:tplc="47C49390">
      <w:start w:val="1"/>
      <w:numFmt w:val="bullet"/>
      <w:lvlText w:val=""/>
      <w:lvlJc w:val="left"/>
      <w:pPr>
        <w:ind w:left="6120" w:hanging="360"/>
      </w:pPr>
      <w:rPr>
        <w:rFonts w:ascii="Wingdings" w:hAnsi="Wingdings" w:hint="default"/>
      </w:rPr>
    </w:lvl>
  </w:abstractNum>
  <w:abstractNum w:abstractNumId="18" w15:restartNumberingAfterBreak="0">
    <w:nsid w:val="6CDF05FD"/>
    <w:multiLevelType w:val="hybridMultilevel"/>
    <w:tmpl w:val="43AC757A"/>
    <w:lvl w:ilvl="0" w:tplc="26A28D28">
      <w:start w:val="1"/>
      <w:numFmt w:val="bullet"/>
      <w:lvlText w:val=""/>
      <w:lvlJc w:val="left"/>
      <w:pPr>
        <w:ind w:left="360" w:hanging="360"/>
      </w:pPr>
      <w:rPr>
        <w:rFonts w:ascii="Wingdings" w:hAnsi="Wingdings" w:hint="default"/>
      </w:rPr>
    </w:lvl>
    <w:lvl w:ilvl="1" w:tplc="DF0430C0">
      <w:start w:val="1"/>
      <w:numFmt w:val="bullet"/>
      <w:lvlText w:val="o"/>
      <w:lvlJc w:val="left"/>
      <w:pPr>
        <w:ind w:left="1080" w:hanging="360"/>
      </w:pPr>
      <w:rPr>
        <w:rFonts w:ascii="Courier New" w:hAnsi="Courier New" w:hint="default"/>
      </w:rPr>
    </w:lvl>
    <w:lvl w:ilvl="2" w:tplc="B87881AE">
      <w:start w:val="1"/>
      <w:numFmt w:val="bullet"/>
      <w:lvlText w:val=""/>
      <w:lvlJc w:val="left"/>
      <w:pPr>
        <w:ind w:left="1800" w:hanging="360"/>
      </w:pPr>
      <w:rPr>
        <w:rFonts w:ascii="Wingdings" w:hAnsi="Wingdings" w:hint="default"/>
      </w:rPr>
    </w:lvl>
    <w:lvl w:ilvl="3" w:tplc="52A03FA6">
      <w:start w:val="1"/>
      <w:numFmt w:val="bullet"/>
      <w:lvlText w:val=""/>
      <w:lvlJc w:val="left"/>
      <w:pPr>
        <w:ind w:left="2520" w:hanging="360"/>
      </w:pPr>
      <w:rPr>
        <w:rFonts w:ascii="Symbol" w:hAnsi="Symbol" w:hint="default"/>
      </w:rPr>
    </w:lvl>
    <w:lvl w:ilvl="4" w:tplc="1C5E9F24">
      <w:start w:val="1"/>
      <w:numFmt w:val="bullet"/>
      <w:lvlText w:val="o"/>
      <w:lvlJc w:val="left"/>
      <w:pPr>
        <w:ind w:left="3240" w:hanging="360"/>
      </w:pPr>
      <w:rPr>
        <w:rFonts w:ascii="Courier New" w:hAnsi="Courier New" w:hint="default"/>
      </w:rPr>
    </w:lvl>
    <w:lvl w:ilvl="5" w:tplc="A3E8645E">
      <w:start w:val="1"/>
      <w:numFmt w:val="bullet"/>
      <w:lvlText w:val=""/>
      <w:lvlJc w:val="left"/>
      <w:pPr>
        <w:ind w:left="3960" w:hanging="360"/>
      </w:pPr>
      <w:rPr>
        <w:rFonts w:ascii="Wingdings" w:hAnsi="Wingdings" w:hint="default"/>
      </w:rPr>
    </w:lvl>
    <w:lvl w:ilvl="6" w:tplc="D68AE8E4">
      <w:start w:val="1"/>
      <w:numFmt w:val="bullet"/>
      <w:lvlText w:val=""/>
      <w:lvlJc w:val="left"/>
      <w:pPr>
        <w:ind w:left="4680" w:hanging="360"/>
      </w:pPr>
      <w:rPr>
        <w:rFonts w:ascii="Symbol" w:hAnsi="Symbol" w:hint="default"/>
      </w:rPr>
    </w:lvl>
    <w:lvl w:ilvl="7" w:tplc="2248AF2C">
      <w:start w:val="1"/>
      <w:numFmt w:val="bullet"/>
      <w:lvlText w:val="o"/>
      <w:lvlJc w:val="left"/>
      <w:pPr>
        <w:ind w:left="5400" w:hanging="360"/>
      </w:pPr>
      <w:rPr>
        <w:rFonts w:ascii="Courier New" w:hAnsi="Courier New" w:hint="default"/>
      </w:rPr>
    </w:lvl>
    <w:lvl w:ilvl="8" w:tplc="9FD06688">
      <w:start w:val="1"/>
      <w:numFmt w:val="bullet"/>
      <w:lvlText w:val=""/>
      <w:lvlJc w:val="left"/>
      <w:pPr>
        <w:ind w:left="6120" w:hanging="360"/>
      </w:pPr>
      <w:rPr>
        <w:rFonts w:ascii="Wingdings" w:hAnsi="Wingdings" w:hint="default"/>
      </w:rPr>
    </w:lvl>
  </w:abstractNum>
  <w:abstractNum w:abstractNumId="19" w15:restartNumberingAfterBreak="0">
    <w:nsid w:val="709E7599"/>
    <w:multiLevelType w:val="hybridMultilevel"/>
    <w:tmpl w:val="E1947F78"/>
    <w:lvl w:ilvl="0" w:tplc="A03C9DAE">
      <w:start w:val="1"/>
      <w:numFmt w:val="bullet"/>
      <w:lvlText w:val=""/>
      <w:lvlJc w:val="left"/>
      <w:pPr>
        <w:ind w:left="720" w:hanging="360"/>
      </w:pPr>
      <w:rPr>
        <w:rFonts w:ascii="Symbol" w:hAnsi="Symbol" w:hint="default"/>
      </w:rPr>
    </w:lvl>
    <w:lvl w:ilvl="1" w:tplc="B65EEBAE">
      <w:start w:val="1"/>
      <w:numFmt w:val="bullet"/>
      <w:lvlText w:val="o"/>
      <w:lvlJc w:val="left"/>
      <w:pPr>
        <w:ind w:left="1440" w:hanging="360"/>
      </w:pPr>
      <w:rPr>
        <w:rFonts w:ascii="Courier New" w:hAnsi="Courier New" w:hint="default"/>
      </w:rPr>
    </w:lvl>
    <w:lvl w:ilvl="2" w:tplc="254C39A6">
      <w:start w:val="1"/>
      <w:numFmt w:val="bullet"/>
      <w:lvlText w:val=""/>
      <w:lvlJc w:val="left"/>
      <w:pPr>
        <w:ind w:left="2160" w:hanging="360"/>
      </w:pPr>
      <w:rPr>
        <w:rFonts w:ascii="Wingdings" w:hAnsi="Wingdings" w:hint="default"/>
      </w:rPr>
    </w:lvl>
    <w:lvl w:ilvl="3" w:tplc="F836F1B8">
      <w:start w:val="1"/>
      <w:numFmt w:val="bullet"/>
      <w:lvlText w:val=""/>
      <w:lvlJc w:val="left"/>
      <w:pPr>
        <w:ind w:left="2880" w:hanging="360"/>
      </w:pPr>
      <w:rPr>
        <w:rFonts w:ascii="Symbol" w:hAnsi="Symbol" w:hint="default"/>
      </w:rPr>
    </w:lvl>
    <w:lvl w:ilvl="4" w:tplc="C96CB1A0">
      <w:start w:val="1"/>
      <w:numFmt w:val="bullet"/>
      <w:lvlText w:val="o"/>
      <w:lvlJc w:val="left"/>
      <w:pPr>
        <w:ind w:left="3600" w:hanging="360"/>
      </w:pPr>
      <w:rPr>
        <w:rFonts w:ascii="Courier New" w:hAnsi="Courier New" w:hint="default"/>
      </w:rPr>
    </w:lvl>
    <w:lvl w:ilvl="5" w:tplc="E2B01962">
      <w:start w:val="1"/>
      <w:numFmt w:val="bullet"/>
      <w:lvlText w:val=""/>
      <w:lvlJc w:val="left"/>
      <w:pPr>
        <w:ind w:left="4320" w:hanging="360"/>
      </w:pPr>
      <w:rPr>
        <w:rFonts w:ascii="Wingdings" w:hAnsi="Wingdings" w:hint="default"/>
      </w:rPr>
    </w:lvl>
    <w:lvl w:ilvl="6" w:tplc="03AC40E2">
      <w:start w:val="1"/>
      <w:numFmt w:val="bullet"/>
      <w:lvlText w:val=""/>
      <w:lvlJc w:val="left"/>
      <w:pPr>
        <w:ind w:left="5040" w:hanging="360"/>
      </w:pPr>
      <w:rPr>
        <w:rFonts w:ascii="Symbol" w:hAnsi="Symbol" w:hint="default"/>
      </w:rPr>
    </w:lvl>
    <w:lvl w:ilvl="7" w:tplc="AC84C16C">
      <w:start w:val="1"/>
      <w:numFmt w:val="bullet"/>
      <w:lvlText w:val="o"/>
      <w:lvlJc w:val="left"/>
      <w:pPr>
        <w:ind w:left="5760" w:hanging="360"/>
      </w:pPr>
      <w:rPr>
        <w:rFonts w:ascii="Courier New" w:hAnsi="Courier New" w:hint="default"/>
      </w:rPr>
    </w:lvl>
    <w:lvl w:ilvl="8" w:tplc="DE18EE22">
      <w:start w:val="1"/>
      <w:numFmt w:val="bullet"/>
      <w:lvlText w:val=""/>
      <w:lvlJc w:val="left"/>
      <w:pPr>
        <w:ind w:left="6480" w:hanging="360"/>
      </w:pPr>
      <w:rPr>
        <w:rFonts w:ascii="Wingdings" w:hAnsi="Wingdings" w:hint="default"/>
      </w:rPr>
    </w:lvl>
  </w:abstractNum>
  <w:abstractNum w:abstractNumId="20" w15:restartNumberingAfterBreak="0">
    <w:nsid w:val="7E2196C7"/>
    <w:multiLevelType w:val="hybridMultilevel"/>
    <w:tmpl w:val="50F2C834"/>
    <w:lvl w:ilvl="0" w:tplc="1088B324">
      <w:start w:val="1"/>
      <w:numFmt w:val="decimal"/>
      <w:lvlText w:val="%1."/>
      <w:lvlJc w:val="left"/>
      <w:pPr>
        <w:ind w:left="720" w:hanging="360"/>
      </w:pPr>
    </w:lvl>
    <w:lvl w:ilvl="1" w:tplc="F2600ED6">
      <w:start w:val="1"/>
      <w:numFmt w:val="lowerLetter"/>
      <w:lvlText w:val="%2."/>
      <w:lvlJc w:val="left"/>
      <w:pPr>
        <w:ind w:left="1440" w:hanging="360"/>
      </w:pPr>
    </w:lvl>
    <w:lvl w:ilvl="2" w:tplc="8DC412C0">
      <w:start w:val="1"/>
      <w:numFmt w:val="lowerRoman"/>
      <w:lvlText w:val="%3."/>
      <w:lvlJc w:val="right"/>
      <w:pPr>
        <w:ind w:left="2160" w:hanging="180"/>
      </w:pPr>
    </w:lvl>
    <w:lvl w:ilvl="3" w:tplc="C4964E94">
      <w:start w:val="1"/>
      <w:numFmt w:val="decimal"/>
      <w:lvlText w:val="%4."/>
      <w:lvlJc w:val="left"/>
      <w:pPr>
        <w:ind w:left="2880" w:hanging="360"/>
      </w:pPr>
    </w:lvl>
    <w:lvl w:ilvl="4" w:tplc="18B4345C">
      <w:start w:val="1"/>
      <w:numFmt w:val="lowerLetter"/>
      <w:lvlText w:val="%5."/>
      <w:lvlJc w:val="left"/>
      <w:pPr>
        <w:ind w:left="3600" w:hanging="360"/>
      </w:pPr>
    </w:lvl>
    <w:lvl w:ilvl="5" w:tplc="0BEA8082">
      <w:start w:val="1"/>
      <w:numFmt w:val="lowerRoman"/>
      <w:lvlText w:val="%6."/>
      <w:lvlJc w:val="right"/>
      <w:pPr>
        <w:ind w:left="4320" w:hanging="180"/>
      </w:pPr>
    </w:lvl>
    <w:lvl w:ilvl="6" w:tplc="89CE0E4C">
      <w:start w:val="1"/>
      <w:numFmt w:val="decimal"/>
      <w:lvlText w:val="%7."/>
      <w:lvlJc w:val="left"/>
      <w:pPr>
        <w:ind w:left="5040" w:hanging="360"/>
      </w:pPr>
    </w:lvl>
    <w:lvl w:ilvl="7" w:tplc="D8FAA67C">
      <w:start w:val="1"/>
      <w:numFmt w:val="lowerLetter"/>
      <w:lvlText w:val="%8."/>
      <w:lvlJc w:val="left"/>
      <w:pPr>
        <w:ind w:left="5760" w:hanging="360"/>
      </w:pPr>
    </w:lvl>
    <w:lvl w:ilvl="8" w:tplc="51FEF0F4">
      <w:start w:val="1"/>
      <w:numFmt w:val="lowerRoman"/>
      <w:lvlText w:val="%9."/>
      <w:lvlJc w:val="right"/>
      <w:pPr>
        <w:ind w:left="6480" w:hanging="180"/>
      </w:pPr>
    </w:lvl>
  </w:abstractNum>
  <w:num w:numId="1">
    <w:abstractNumId w:val="15"/>
  </w:num>
  <w:num w:numId="2">
    <w:abstractNumId w:val="5"/>
  </w:num>
  <w:num w:numId="3">
    <w:abstractNumId w:val="18"/>
  </w:num>
  <w:num w:numId="4">
    <w:abstractNumId w:val="14"/>
  </w:num>
  <w:num w:numId="5">
    <w:abstractNumId w:val="13"/>
  </w:num>
  <w:num w:numId="6">
    <w:abstractNumId w:val="2"/>
  </w:num>
  <w:num w:numId="7">
    <w:abstractNumId w:val="17"/>
  </w:num>
  <w:num w:numId="8">
    <w:abstractNumId w:val="16"/>
  </w:num>
  <w:num w:numId="9">
    <w:abstractNumId w:val="7"/>
  </w:num>
  <w:num w:numId="10">
    <w:abstractNumId w:val="6"/>
  </w:num>
  <w:num w:numId="11">
    <w:abstractNumId w:val="0"/>
  </w:num>
  <w:num w:numId="12">
    <w:abstractNumId w:val="3"/>
  </w:num>
  <w:num w:numId="13">
    <w:abstractNumId w:val="8"/>
  </w:num>
  <w:num w:numId="14">
    <w:abstractNumId w:val="10"/>
  </w:num>
  <w:num w:numId="15">
    <w:abstractNumId w:val="20"/>
  </w:num>
  <w:num w:numId="16">
    <w:abstractNumId w:val="11"/>
  </w:num>
  <w:num w:numId="17">
    <w:abstractNumId w:val="19"/>
  </w:num>
  <w:num w:numId="18">
    <w:abstractNumId w:val="1"/>
  </w:num>
  <w:num w:numId="19">
    <w:abstractNumId w:val="4"/>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2AD3C2"/>
    <w:rsid w:val="000C11E1"/>
    <w:rsid w:val="00104F3D"/>
    <w:rsid w:val="00125CBF"/>
    <w:rsid w:val="0013261E"/>
    <w:rsid w:val="0018048F"/>
    <w:rsid w:val="00193B1C"/>
    <w:rsid w:val="001A143E"/>
    <w:rsid w:val="001A386B"/>
    <w:rsid w:val="001C3C76"/>
    <w:rsid w:val="001D1E42"/>
    <w:rsid w:val="001D5898"/>
    <w:rsid w:val="0020197A"/>
    <w:rsid w:val="00246EB9"/>
    <w:rsid w:val="00293456"/>
    <w:rsid w:val="00305DB8"/>
    <w:rsid w:val="00390186"/>
    <w:rsid w:val="003C4815"/>
    <w:rsid w:val="003E236A"/>
    <w:rsid w:val="004126E4"/>
    <w:rsid w:val="004163A8"/>
    <w:rsid w:val="00445134"/>
    <w:rsid w:val="00450A5F"/>
    <w:rsid w:val="004604E0"/>
    <w:rsid w:val="004A64AA"/>
    <w:rsid w:val="004D5CE6"/>
    <w:rsid w:val="004F4CBE"/>
    <w:rsid w:val="005158EF"/>
    <w:rsid w:val="005460CA"/>
    <w:rsid w:val="00620DA6"/>
    <w:rsid w:val="00625A34"/>
    <w:rsid w:val="00634630"/>
    <w:rsid w:val="00716FEA"/>
    <w:rsid w:val="0074244F"/>
    <w:rsid w:val="007C0220"/>
    <w:rsid w:val="00850DF6"/>
    <w:rsid w:val="00852CE7"/>
    <w:rsid w:val="008D1022"/>
    <w:rsid w:val="009133BD"/>
    <w:rsid w:val="009408AC"/>
    <w:rsid w:val="0096597D"/>
    <w:rsid w:val="0096656D"/>
    <w:rsid w:val="009878E4"/>
    <w:rsid w:val="009A79BD"/>
    <w:rsid w:val="009B0397"/>
    <w:rsid w:val="009B4301"/>
    <w:rsid w:val="00A5BD37"/>
    <w:rsid w:val="00A642E0"/>
    <w:rsid w:val="00AE7C54"/>
    <w:rsid w:val="00B00521"/>
    <w:rsid w:val="00B74262"/>
    <w:rsid w:val="00B812A0"/>
    <w:rsid w:val="00B847A7"/>
    <w:rsid w:val="00BA2504"/>
    <w:rsid w:val="00BC1195"/>
    <w:rsid w:val="00BC3995"/>
    <w:rsid w:val="00BD77AA"/>
    <w:rsid w:val="00C25570"/>
    <w:rsid w:val="00C4640E"/>
    <w:rsid w:val="00C56A7E"/>
    <w:rsid w:val="00C9531A"/>
    <w:rsid w:val="00CA532F"/>
    <w:rsid w:val="00CC7530"/>
    <w:rsid w:val="00D012DD"/>
    <w:rsid w:val="00D77FBF"/>
    <w:rsid w:val="00DD1B08"/>
    <w:rsid w:val="00E05E51"/>
    <w:rsid w:val="00E2368A"/>
    <w:rsid w:val="00E33D1F"/>
    <w:rsid w:val="00EA227A"/>
    <w:rsid w:val="00EA59E9"/>
    <w:rsid w:val="00EE05F2"/>
    <w:rsid w:val="00EF1EAF"/>
    <w:rsid w:val="00F23211"/>
    <w:rsid w:val="00F2340C"/>
    <w:rsid w:val="00F26212"/>
    <w:rsid w:val="00FA3316"/>
    <w:rsid w:val="00FC758D"/>
    <w:rsid w:val="00FD1CAC"/>
    <w:rsid w:val="0100DD2D"/>
    <w:rsid w:val="01180865"/>
    <w:rsid w:val="016AD0F0"/>
    <w:rsid w:val="018763F3"/>
    <w:rsid w:val="01EF0312"/>
    <w:rsid w:val="01F3AC97"/>
    <w:rsid w:val="01FD9160"/>
    <w:rsid w:val="020A898F"/>
    <w:rsid w:val="021E4C39"/>
    <w:rsid w:val="0225981C"/>
    <w:rsid w:val="025E9C73"/>
    <w:rsid w:val="02781084"/>
    <w:rsid w:val="02918F71"/>
    <w:rsid w:val="02C0E9A4"/>
    <w:rsid w:val="02C22BC2"/>
    <w:rsid w:val="02FC36A3"/>
    <w:rsid w:val="03464824"/>
    <w:rsid w:val="039C170F"/>
    <w:rsid w:val="03A545D0"/>
    <w:rsid w:val="03B24D22"/>
    <w:rsid w:val="03D4473A"/>
    <w:rsid w:val="041F68FC"/>
    <w:rsid w:val="04A08204"/>
    <w:rsid w:val="04AEEDA0"/>
    <w:rsid w:val="04D37F27"/>
    <w:rsid w:val="0555ECFB"/>
    <w:rsid w:val="055D2A3D"/>
    <w:rsid w:val="055D38DE"/>
    <w:rsid w:val="05601934"/>
    <w:rsid w:val="05C66BA0"/>
    <w:rsid w:val="063CF0B4"/>
    <w:rsid w:val="06725848"/>
    <w:rsid w:val="06C4D255"/>
    <w:rsid w:val="06C81143"/>
    <w:rsid w:val="06D2D181"/>
    <w:rsid w:val="06E48BA3"/>
    <w:rsid w:val="06F1BD5C"/>
    <w:rsid w:val="077ADEEF"/>
    <w:rsid w:val="078B5723"/>
    <w:rsid w:val="081BD92C"/>
    <w:rsid w:val="0860A2B6"/>
    <w:rsid w:val="0894CAFF"/>
    <w:rsid w:val="0894D9A0"/>
    <w:rsid w:val="08A04366"/>
    <w:rsid w:val="08AC536C"/>
    <w:rsid w:val="08AED576"/>
    <w:rsid w:val="08CDFCEE"/>
    <w:rsid w:val="0970FA27"/>
    <w:rsid w:val="0A225A84"/>
    <w:rsid w:val="0A4AA5D7"/>
    <w:rsid w:val="0A776F46"/>
    <w:rsid w:val="0A88B50F"/>
    <w:rsid w:val="0ACC846E"/>
    <w:rsid w:val="0AE523E6"/>
    <w:rsid w:val="0AE6D341"/>
    <w:rsid w:val="0B24D3B5"/>
    <w:rsid w:val="0BBF6B01"/>
    <w:rsid w:val="0BCC6BC1"/>
    <w:rsid w:val="0BE67638"/>
    <w:rsid w:val="0BE86FDE"/>
    <w:rsid w:val="0C0421CB"/>
    <w:rsid w:val="0C14C152"/>
    <w:rsid w:val="0C30D5F9"/>
    <w:rsid w:val="0C4E347E"/>
    <w:rsid w:val="0C61C6A1"/>
    <w:rsid w:val="0C67CBEA"/>
    <w:rsid w:val="0C8F82A6"/>
    <w:rsid w:val="0CA78434"/>
    <w:rsid w:val="0CC6EFE5"/>
    <w:rsid w:val="0D683C22"/>
    <w:rsid w:val="0D7AE57E"/>
    <w:rsid w:val="0D84403F"/>
    <w:rsid w:val="0E04DE69"/>
    <w:rsid w:val="0E1CC4A8"/>
    <w:rsid w:val="0F007E65"/>
    <w:rsid w:val="0F5DF9AD"/>
    <w:rsid w:val="0F950158"/>
    <w:rsid w:val="0FF6AB91"/>
    <w:rsid w:val="1016B811"/>
    <w:rsid w:val="109847AB"/>
    <w:rsid w:val="109FDCE4"/>
    <w:rsid w:val="11157111"/>
    <w:rsid w:val="113B0A67"/>
    <w:rsid w:val="113C7F2B"/>
    <w:rsid w:val="118C6295"/>
    <w:rsid w:val="11FCE13A"/>
    <w:rsid w:val="123BBBE6"/>
    <w:rsid w:val="123E8905"/>
    <w:rsid w:val="124A8FDA"/>
    <w:rsid w:val="130602E6"/>
    <w:rsid w:val="138A56EC"/>
    <w:rsid w:val="13D77DA6"/>
    <w:rsid w:val="13E6603B"/>
    <w:rsid w:val="13FF8898"/>
    <w:rsid w:val="14741FED"/>
    <w:rsid w:val="154C7296"/>
    <w:rsid w:val="15588108"/>
    <w:rsid w:val="15734E07"/>
    <w:rsid w:val="15735CA8"/>
    <w:rsid w:val="159A2B1C"/>
    <w:rsid w:val="15EBF6B4"/>
    <w:rsid w:val="165EA779"/>
    <w:rsid w:val="167F59B4"/>
    <w:rsid w:val="16835185"/>
    <w:rsid w:val="169C79E2"/>
    <w:rsid w:val="170F1E68"/>
    <w:rsid w:val="172FD057"/>
    <w:rsid w:val="173544B7"/>
    <w:rsid w:val="1737FCA6"/>
    <w:rsid w:val="177D4E3E"/>
    <w:rsid w:val="1799B136"/>
    <w:rsid w:val="17D1EAD8"/>
    <w:rsid w:val="17EE4690"/>
    <w:rsid w:val="1884A2E7"/>
    <w:rsid w:val="18D3CD07"/>
    <w:rsid w:val="18E9FF27"/>
    <w:rsid w:val="192AD3C2"/>
    <w:rsid w:val="1983751A"/>
    <w:rsid w:val="1988B396"/>
    <w:rsid w:val="19898977"/>
    <w:rsid w:val="19DB450F"/>
    <w:rsid w:val="19DF19C7"/>
    <w:rsid w:val="1A0CE5B8"/>
    <w:rsid w:val="1A15D5CF"/>
    <w:rsid w:val="1A774D3D"/>
    <w:rsid w:val="1A78B1C0"/>
    <w:rsid w:val="1AA6A7EC"/>
    <w:rsid w:val="1AA83D18"/>
    <w:rsid w:val="1AE91B52"/>
    <w:rsid w:val="1B10EA26"/>
    <w:rsid w:val="1B2559D8"/>
    <w:rsid w:val="1B3344DB"/>
    <w:rsid w:val="1B6FEB05"/>
    <w:rsid w:val="1BC8D4E1"/>
    <w:rsid w:val="1BCDAB2D"/>
    <w:rsid w:val="1BEA7D11"/>
    <w:rsid w:val="1BF17220"/>
    <w:rsid w:val="1BFBE9F0"/>
    <w:rsid w:val="1C42784D"/>
    <w:rsid w:val="1C6FB2F5"/>
    <w:rsid w:val="1CAE5D8D"/>
    <w:rsid w:val="1CBF0787"/>
    <w:rsid w:val="1D39E343"/>
    <w:rsid w:val="1D3E4A72"/>
    <w:rsid w:val="1D59CC68"/>
    <w:rsid w:val="1D74FF4D"/>
    <w:rsid w:val="1D7C1578"/>
    <w:rsid w:val="1DA4CA1F"/>
    <w:rsid w:val="1DB9E230"/>
    <w:rsid w:val="1E4063C1"/>
    <w:rsid w:val="1E5CFA9A"/>
    <w:rsid w:val="1E7B2CEB"/>
    <w:rsid w:val="1EF59CC9"/>
    <w:rsid w:val="1EF9D9D2"/>
    <w:rsid w:val="1F0732B4"/>
    <w:rsid w:val="1F747D5A"/>
    <w:rsid w:val="1FABE81B"/>
    <w:rsid w:val="1FEF49FA"/>
    <w:rsid w:val="1FF8CAFB"/>
    <w:rsid w:val="200F970D"/>
    <w:rsid w:val="203D14D2"/>
    <w:rsid w:val="2054D36B"/>
    <w:rsid w:val="208969A9"/>
    <w:rsid w:val="20AB02C4"/>
    <w:rsid w:val="20DBC018"/>
    <w:rsid w:val="211ADE5C"/>
    <w:rsid w:val="212B82A6"/>
    <w:rsid w:val="21402600"/>
    <w:rsid w:val="21F9DCA7"/>
    <w:rsid w:val="223FA532"/>
    <w:rsid w:val="2246D325"/>
    <w:rsid w:val="22B50EC3"/>
    <w:rsid w:val="22C224F3"/>
    <w:rsid w:val="230D212E"/>
    <w:rsid w:val="2315AB3F"/>
    <w:rsid w:val="231ABF37"/>
    <w:rsid w:val="234AB777"/>
    <w:rsid w:val="23A52C95"/>
    <w:rsid w:val="23C7CBCE"/>
    <w:rsid w:val="23F58EF6"/>
    <w:rsid w:val="245B3E52"/>
    <w:rsid w:val="245BF773"/>
    <w:rsid w:val="2469BAE1"/>
    <w:rsid w:val="247113BF"/>
    <w:rsid w:val="24DBE36D"/>
    <w:rsid w:val="25071772"/>
    <w:rsid w:val="2633230C"/>
    <w:rsid w:val="2644C1F0"/>
    <w:rsid w:val="2665B034"/>
    <w:rsid w:val="266734D0"/>
    <w:rsid w:val="267E16DE"/>
    <w:rsid w:val="267F922A"/>
    <w:rsid w:val="2723426A"/>
    <w:rsid w:val="2734F813"/>
    <w:rsid w:val="2783DFF0"/>
    <w:rsid w:val="27E09251"/>
    <w:rsid w:val="27FFEB69"/>
    <w:rsid w:val="2802B888"/>
    <w:rsid w:val="28081212"/>
    <w:rsid w:val="28161E8D"/>
    <w:rsid w:val="283D3336"/>
    <w:rsid w:val="287700DB"/>
    <w:rsid w:val="2889AE9F"/>
    <w:rsid w:val="28A196E0"/>
    <w:rsid w:val="28D0C874"/>
    <w:rsid w:val="293EE2A8"/>
    <w:rsid w:val="296F7CD0"/>
    <w:rsid w:val="297C62B2"/>
    <w:rsid w:val="299E88E9"/>
    <w:rsid w:val="29D11611"/>
    <w:rsid w:val="29E5B04E"/>
    <w:rsid w:val="2A257F00"/>
    <w:rsid w:val="2A403CF6"/>
    <w:rsid w:val="2A67AC3A"/>
    <w:rsid w:val="2B1E7B8E"/>
    <w:rsid w:val="2B24FCAD"/>
    <w:rsid w:val="2B279CEA"/>
    <w:rsid w:val="2B382DCE"/>
    <w:rsid w:val="2B999031"/>
    <w:rsid w:val="2BB68F23"/>
    <w:rsid w:val="2BE7871F"/>
    <w:rsid w:val="2C31BFF2"/>
    <w:rsid w:val="2CD3FE2F"/>
    <w:rsid w:val="2D508188"/>
    <w:rsid w:val="2D5D1FC2"/>
    <w:rsid w:val="2D77DDB8"/>
    <w:rsid w:val="2DD90C9D"/>
    <w:rsid w:val="2DFC79C6"/>
    <w:rsid w:val="2E22A591"/>
    <w:rsid w:val="2E39A061"/>
    <w:rsid w:val="2F0BC093"/>
    <w:rsid w:val="2F13AE19"/>
    <w:rsid w:val="2F320569"/>
    <w:rsid w:val="2F353C59"/>
    <w:rsid w:val="2F3B1D5D"/>
    <w:rsid w:val="2F472432"/>
    <w:rsid w:val="2F6BF2E7"/>
    <w:rsid w:val="2F6D1BB1"/>
    <w:rsid w:val="2FDA0552"/>
    <w:rsid w:val="3052D373"/>
    <w:rsid w:val="3072CF4A"/>
    <w:rsid w:val="3087C97E"/>
    <w:rsid w:val="3094C084"/>
    <w:rsid w:val="30A0ABF1"/>
    <w:rsid w:val="30CDF578"/>
    <w:rsid w:val="311F0A73"/>
    <w:rsid w:val="317417F2"/>
    <w:rsid w:val="318045C7"/>
    <w:rsid w:val="31877497"/>
    <w:rsid w:val="318BE0A0"/>
    <w:rsid w:val="319615D3"/>
    <w:rsid w:val="31AEBB35"/>
    <w:rsid w:val="31D0DEFD"/>
    <w:rsid w:val="323090E5"/>
    <w:rsid w:val="32436155"/>
    <w:rsid w:val="32C11520"/>
    <w:rsid w:val="331C1628"/>
    <w:rsid w:val="33734508"/>
    <w:rsid w:val="337B00B4"/>
    <w:rsid w:val="337E43B2"/>
    <w:rsid w:val="33F501F3"/>
    <w:rsid w:val="34C35115"/>
    <w:rsid w:val="351CD7EB"/>
    <w:rsid w:val="35807B18"/>
    <w:rsid w:val="359BD2BD"/>
    <w:rsid w:val="362FCCF5"/>
    <w:rsid w:val="3668FA4C"/>
    <w:rsid w:val="36B969D7"/>
    <w:rsid w:val="371EBFFE"/>
    <w:rsid w:val="3757DD30"/>
    <w:rsid w:val="37DC22FA"/>
    <w:rsid w:val="380A8010"/>
    <w:rsid w:val="380B02A8"/>
    <w:rsid w:val="380EE15E"/>
    <w:rsid w:val="3895122B"/>
    <w:rsid w:val="389E8D13"/>
    <w:rsid w:val="38BA905F"/>
    <w:rsid w:val="38D5BBFF"/>
    <w:rsid w:val="38EE86E3"/>
    <w:rsid w:val="390EE6FA"/>
    <w:rsid w:val="3924A84F"/>
    <w:rsid w:val="393467BC"/>
    <w:rsid w:val="396EB938"/>
    <w:rsid w:val="39C5B2C0"/>
    <w:rsid w:val="39E49D88"/>
    <w:rsid w:val="3A0311D7"/>
    <w:rsid w:val="3A3640FD"/>
    <w:rsid w:val="3B468220"/>
    <w:rsid w:val="3BB52084"/>
    <w:rsid w:val="3BC4CB4A"/>
    <w:rsid w:val="3C1107CE"/>
    <w:rsid w:val="3C7B3894"/>
    <w:rsid w:val="3C8D9BD2"/>
    <w:rsid w:val="3CC9F602"/>
    <w:rsid w:val="3CCA273E"/>
    <w:rsid w:val="3CCC99A5"/>
    <w:rsid w:val="3CD1F44D"/>
    <w:rsid w:val="3D0AC538"/>
    <w:rsid w:val="3D30321A"/>
    <w:rsid w:val="3D54F646"/>
    <w:rsid w:val="3D5BEAF4"/>
    <w:rsid w:val="3D7D0117"/>
    <w:rsid w:val="3D8E0182"/>
    <w:rsid w:val="3D8F3908"/>
    <w:rsid w:val="3E3FBF4D"/>
    <w:rsid w:val="3E4CCF42"/>
    <w:rsid w:val="3E5C4641"/>
    <w:rsid w:val="3EEB6D31"/>
    <w:rsid w:val="3F08B465"/>
    <w:rsid w:val="3F0F6768"/>
    <w:rsid w:val="3F18D178"/>
    <w:rsid w:val="3F30E6EB"/>
    <w:rsid w:val="3F316E31"/>
    <w:rsid w:val="3F87E79E"/>
    <w:rsid w:val="3FC91E0F"/>
    <w:rsid w:val="4010F728"/>
    <w:rsid w:val="4059D81E"/>
    <w:rsid w:val="40696808"/>
    <w:rsid w:val="4078B6AB"/>
    <w:rsid w:val="40C5A244"/>
    <w:rsid w:val="4143DE46"/>
    <w:rsid w:val="41705058"/>
    <w:rsid w:val="41847004"/>
    <w:rsid w:val="4193E703"/>
    <w:rsid w:val="41D9100D"/>
    <w:rsid w:val="41E013CC"/>
    <w:rsid w:val="41E19673"/>
    <w:rsid w:val="4224A942"/>
    <w:rsid w:val="4247082A"/>
    <w:rsid w:val="4299213B"/>
    <w:rsid w:val="42D4D3DC"/>
    <w:rsid w:val="4300BED1"/>
    <w:rsid w:val="4327EDFA"/>
    <w:rsid w:val="432FB764"/>
    <w:rsid w:val="436F8354"/>
    <w:rsid w:val="444D2670"/>
    <w:rsid w:val="449C8F32"/>
    <w:rsid w:val="44D2D9F7"/>
    <w:rsid w:val="453B43FF"/>
    <w:rsid w:val="458970D4"/>
    <w:rsid w:val="4596AB5C"/>
    <w:rsid w:val="45991367"/>
    <w:rsid w:val="45D0C1FD"/>
    <w:rsid w:val="460C749E"/>
    <w:rsid w:val="461D626E"/>
    <w:rsid w:val="463C3C60"/>
    <w:rsid w:val="464F9925"/>
    <w:rsid w:val="47067157"/>
    <w:rsid w:val="476B9ED5"/>
    <w:rsid w:val="47838A14"/>
    <w:rsid w:val="47C2FF54"/>
    <w:rsid w:val="47C3C13E"/>
    <w:rsid w:val="485C9D3F"/>
    <w:rsid w:val="48B649AE"/>
    <w:rsid w:val="48C9CCE5"/>
    <w:rsid w:val="48DA1F88"/>
    <w:rsid w:val="49006B9C"/>
    <w:rsid w:val="490121FD"/>
    <w:rsid w:val="491ABFE4"/>
    <w:rsid w:val="49F59BC1"/>
    <w:rsid w:val="4A439973"/>
    <w:rsid w:val="4A5A0795"/>
    <w:rsid w:val="4AA86894"/>
    <w:rsid w:val="4AE97285"/>
    <w:rsid w:val="4AFE16DC"/>
    <w:rsid w:val="4B45DD02"/>
    <w:rsid w:val="4BCBBB2E"/>
    <w:rsid w:val="4BE3EB87"/>
    <w:rsid w:val="4C1224F1"/>
    <w:rsid w:val="4C2B4D4E"/>
    <w:rsid w:val="4C9D9844"/>
    <w:rsid w:val="4CA54EA0"/>
    <w:rsid w:val="4CAA4A93"/>
    <w:rsid w:val="4D2C9423"/>
    <w:rsid w:val="4D2DED38"/>
    <w:rsid w:val="4D3B32D0"/>
    <w:rsid w:val="4D5C8A7E"/>
    <w:rsid w:val="4D91A857"/>
    <w:rsid w:val="4DA946BA"/>
    <w:rsid w:val="4DC08E5B"/>
    <w:rsid w:val="4DD310E1"/>
    <w:rsid w:val="4DEC4F69"/>
    <w:rsid w:val="4DF9BBB2"/>
    <w:rsid w:val="4E7200E8"/>
    <w:rsid w:val="4E7EBFE2"/>
    <w:rsid w:val="4E9CF646"/>
    <w:rsid w:val="4EB73456"/>
    <w:rsid w:val="4F4220BC"/>
    <w:rsid w:val="4F99F219"/>
    <w:rsid w:val="4FBA5642"/>
    <w:rsid w:val="4FD77E64"/>
    <w:rsid w:val="50315095"/>
    <w:rsid w:val="507A591A"/>
    <w:rsid w:val="50D867F2"/>
    <w:rsid w:val="514F2745"/>
    <w:rsid w:val="51783AC8"/>
    <w:rsid w:val="51B0B1A3"/>
    <w:rsid w:val="51BBD480"/>
    <w:rsid w:val="51D8F460"/>
    <w:rsid w:val="52752E64"/>
    <w:rsid w:val="52816675"/>
    <w:rsid w:val="528E56C1"/>
    <w:rsid w:val="5298FF5D"/>
    <w:rsid w:val="52AE517C"/>
    <w:rsid w:val="52B7328B"/>
    <w:rsid w:val="530FAFE3"/>
    <w:rsid w:val="533F6095"/>
    <w:rsid w:val="5477BF6D"/>
    <w:rsid w:val="548C7980"/>
    <w:rsid w:val="54DA2216"/>
    <w:rsid w:val="54E18D44"/>
    <w:rsid w:val="553D6281"/>
    <w:rsid w:val="55599166"/>
    <w:rsid w:val="55A61DD8"/>
    <w:rsid w:val="55EED34D"/>
    <w:rsid w:val="562C855A"/>
    <w:rsid w:val="56A09219"/>
    <w:rsid w:val="5745DA73"/>
    <w:rsid w:val="576196A8"/>
    <w:rsid w:val="57765E4F"/>
    <w:rsid w:val="57BC5AC1"/>
    <w:rsid w:val="57DB560B"/>
    <w:rsid w:val="5811C2D8"/>
    <w:rsid w:val="5831E096"/>
    <w:rsid w:val="58384986"/>
    <w:rsid w:val="58390976"/>
    <w:rsid w:val="5859EB8D"/>
    <w:rsid w:val="5890F611"/>
    <w:rsid w:val="58D6533C"/>
    <w:rsid w:val="58DB7CB5"/>
    <w:rsid w:val="5924D042"/>
    <w:rsid w:val="59AEA219"/>
    <w:rsid w:val="59C2AA0F"/>
    <w:rsid w:val="5A72905E"/>
    <w:rsid w:val="5A9AE3D8"/>
    <w:rsid w:val="5AF041EB"/>
    <w:rsid w:val="5B7FD6A6"/>
    <w:rsid w:val="5BC896D3"/>
    <w:rsid w:val="5C0BFBC0"/>
    <w:rsid w:val="5C125F4C"/>
    <w:rsid w:val="5C4FA347"/>
    <w:rsid w:val="5CAC8A0A"/>
    <w:rsid w:val="5CE642DB"/>
    <w:rsid w:val="5CF51523"/>
    <w:rsid w:val="5D40B197"/>
    <w:rsid w:val="5D708CCA"/>
    <w:rsid w:val="5D7F81B4"/>
    <w:rsid w:val="5DB87274"/>
    <w:rsid w:val="5E20CCC2"/>
    <w:rsid w:val="5ED37A4E"/>
    <w:rsid w:val="5F53B16C"/>
    <w:rsid w:val="5F6EA3AE"/>
    <w:rsid w:val="5F7AF80A"/>
    <w:rsid w:val="5FA818D6"/>
    <w:rsid w:val="5FC9C02A"/>
    <w:rsid w:val="6083C33F"/>
    <w:rsid w:val="6092CA47"/>
    <w:rsid w:val="60A41544"/>
    <w:rsid w:val="60B23C90"/>
    <w:rsid w:val="60E94956"/>
    <w:rsid w:val="6128C2F3"/>
    <w:rsid w:val="6130C441"/>
    <w:rsid w:val="6178CD9B"/>
    <w:rsid w:val="61D58E52"/>
    <w:rsid w:val="6272DEEA"/>
    <w:rsid w:val="62B298CC"/>
    <w:rsid w:val="62D9DCFB"/>
    <w:rsid w:val="62E2810E"/>
    <w:rsid w:val="62F21CBB"/>
    <w:rsid w:val="6334C5B9"/>
    <w:rsid w:val="6361C15C"/>
    <w:rsid w:val="6361E5F6"/>
    <w:rsid w:val="6371C02E"/>
    <w:rsid w:val="63E77D9C"/>
    <w:rsid w:val="63F69507"/>
    <w:rsid w:val="645C84FF"/>
    <w:rsid w:val="646063B5"/>
    <w:rsid w:val="6475AD5C"/>
    <w:rsid w:val="647E516F"/>
    <w:rsid w:val="64F0F288"/>
    <w:rsid w:val="64FD719E"/>
    <w:rsid w:val="65778667"/>
    <w:rsid w:val="65EA398E"/>
    <w:rsid w:val="6604038E"/>
    <w:rsid w:val="660B40D0"/>
    <w:rsid w:val="66117DBD"/>
    <w:rsid w:val="661A21D0"/>
    <w:rsid w:val="661E5DB0"/>
    <w:rsid w:val="66412143"/>
    <w:rsid w:val="668D2521"/>
    <w:rsid w:val="66BEA369"/>
    <w:rsid w:val="6762CF56"/>
    <w:rsid w:val="67980477"/>
    <w:rsid w:val="679FFF47"/>
    <w:rsid w:val="67FA0C6D"/>
    <w:rsid w:val="6828F582"/>
    <w:rsid w:val="68D1B97D"/>
    <w:rsid w:val="691AAC7B"/>
    <w:rsid w:val="6921DA50"/>
    <w:rsid w:val="6982376C"/>
    <w:rsid w:val="6983499D"/>
    <w:rsid w:val="6A0D03C8"/>
    <w:rsid w:val="6A17326F"/>
    <w:rsid w:val="6ABC9192"/>
    <w:rsid w:val="6B199FCA"/>
    <w:rsid w:val="6B26C258"/>
    <w:rsid w:val="6B4D7296"/>
    <w:rsid w:val="6B5FF838"/>
    <w:rsid w:val="6C046211"/>
    <w:rsid w:val="6C1AA066"/>
    <w:rsid w:val="6C4E014A"/>
    <w:rsid w:val="6C824AAF"/>
    <w:rsid w:val="6D500B24"/>
    <w:rsid w:val="6DB5752F"/>
    <w:rsid w:val="6E0703E6"/>
    <w:rsid w:val="6E7107F0"/>
    <w:rsid w:val="6E988A81"/>
    <w:rsid w:val="6EB4D77C"/>
    <w:rsid w:val="6EF7B8A4"/>
    <w:rsid w:val="6F1D4221"/>
    <w:rsid w:val="6F5017F1"/>
    <w:rsid w:val="6F6F4FA8"/>
    <w:rsid w:val="6FAC320D"/>
    <w:rsid w:val="6FC3A429"/>
    <w:rsid w:val="6FE3B187"/>
    <w:rsid w:val="700CA423"/>
    <w:rsid w:val="70376BFE"/>
    <w:rsid w:val="70533485"/>
    <w:rsid w:val="705A3FF1"/>
    <w:rsid w:val="70905727"/>
    <w:rsid w:val="70B9AEC2"/>
    <w:rsid w:val="70D7930D"/>
    <w:rsid w:val="712327F6"/>
    <w:rsid w:val="713958AC"/>
    <w:rsid w:val="7172B689"/>
    <w:rsid w:val="71825202"/>
    <w:rsid w:val="71ADEE41"/>
    <w:rsid w:val="71F20992"/>
    <w:rsid w:val="72015610"/>
    <w:rsid w:val="7257A9E0"/>
    <w:rsid w:val="7270B98D"/>
    <w:rsid w:val="72C53054"/>
    <w:rsid w:val="73468CC4"/>
    <w:rsid w:val="73D205A9"/>
    <w:rsid w:val="745A4AB5"/>
    <w:rsid w:val="749C5BC6"/>
    <w:rsid w:val="74E85600"/>
    <w:rsid w:val="74F5937A"/>
    <w:rsid w:val="7531C802"/>
    <w:rsid w:val="753590B9"/>
    <w:rsid w:val="755E4F08"/>
    <w:rsid w:val="761E6BE3"/>
    <w:rsid w:val="76CD9863"/>
    <w:rsid w:val="76D4C733"/>
    <w:rsid w:val="76EC23CE"/>
    <w:rsid w:val="76F9351F"/>
    <w:rsid w:val="77316818"/>
    <w:rsid w:val="773CC5CA"/>
    <w:rsid w:val="778E9B5D"/>
    <w:rsid w:val="7841E66B"/>
    <w:rsid w:val="784C1762"/>
    <w:rsid w:val="7869E828"/>
    <w:rsid w:val="78B2F7FE"/>
    <w:rsid w:val="78CD3879"/>
    <w:rsid w:val="78D23710"/>
    <w:rsid w:val="78FA0A2E"/>
    <w:rsid w:val="79007D88"/>
    <w:rsid w:val="790EF3A4"/>
    <w:rsid w:val="791873C6"/>
    <w:rsid w:val="7921ABA7"/>
    <w:rsid w:val="794A15FB"/>
    <w:rsid w:val="795EC6D8"/>
    <w:rsid w:val="795F5850"/>
    <w:rsid w:val="79CB7EDB"/>
    <w:rsid w:val="79EABD2A"/>
    <w:rsid w:val="79FAA8B2"/>
    <w:rsid w:val="7A152E06"/>
    <w:rsid w:val="7A39DCDF"/>
    <w:rsid w:val="7A7BCB72"/>
    <w:rsid w:val="7A919BA8"/>
    <w:rsid w:val="7AB58443"/>
    <w:rsid w:val="7AB5ECFF"/>
    <w:rsid w:val="7B0438BD"/>
    <w:rsid w:val="7B1F967F"/>
    <w:rsid w:val="7B3B488A"/>
    <w:rsid w:val="7B4E5C88"/>
    <w:rsid w:val="7B7E455C"/>
    <w:rsid w:val="7B89ADB4"/>
    <w:rsid w:val="7BAFAA69"/>
    <w:rsid w:val="7BCF7EF4"/>
    <w:rsid w:val="7C3862B0"/>
    <w:rsid w:val="7C6DA631"/>
    <w:rsid w:val="7CA61D7B"/>
    <w:rsid w:val="7CE5AD97"/>
    <w:rsid w:val="7CF0AEA8"/>
    <w:rsid w:val="7D3EAF6B"/>
    <w:rsid w:val="7D7235C3"/>
    <w:rsid w:val="7DD65362"/>
    <w:rsid w:val="7E0960D4"/>
    <w:rsid w:val="7E097692"/>
    <w:rsid w:val="7E2230B7"/>
    <w:rsid w:val="7E38017B"/>
    <w:rsid w:val="7EC6B0BB"/>
    <w:rsid w:val="7EE73C3C"/>
    <w:rsid w:val="7EE9312A"/>
    <w:rsid w:val="7F515B30"/>
    <w:rsid w:val="7F5FF9FD"/>
    <w:rsid w:val="7F64C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267A"/>
  <w15:chartTrackingRefBased/>
  <w15:docId w15:val="{C31B6D7E-3B3E-4817-A9A2-6D615AA2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2E0"/>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A642E0"/>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A642E0"/>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A642E0"/>
    <w:rPr>
      <w:rFonts w:asciiTheme="majorHAnsi" w:eastAsiaTheme="majorEastAsia" w:hAnsiTheme="majorHAnsi" w:cstheme="majorBidi"/>
      <w:color w:val="000000" w:themeColor="text1"/>
      <w:sz w:val="26"/>
      <w:szCs w:val="26"/>
    </w:rPr>
  </w:style>
  <w:style w:type="paragraph" w:styleId="Header">
    <w:name w:val="header"/>
    <w:basedOn w:val="Normal"/>
    <w:link w:val="HeaderChar"/>
    <w:uiPriority w:val="99"/>
    <w:unhideWhenUsed/>
    <w:rsid w:val="00B8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7A7"/>
  </w:style>
  <w:style w:type="paragraph" w:styleId="Footer">
    <w:name w:val="footer"/>
    <w:basedOn w:val="Normal"/>
    <w:link w:val="FooterChar"/>
    <w:uiPriority w:val="99"/>
    <w:unhideWhenUsed/>
    <w:rsid w:val="00B8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7A7"/>
  </w:style>
  <w:style w:type="paragraph" w:styleId="CommentSubject">
    <w:name w:val="annotation subject"/>
    <w:basedOn w:val="CommentText"/>
    <w:next w:val="CommentText"/>
    <w:link w:val="CommentSubjectChar"/>
    <w:uiPriority w:val="99"/>
    <w:semiHidden/>
    <w:unhideWhenUsed/>
    <w:rsid w:val="00D012DD"/>
    <w:rPr>
      <w:b/>
      <w:bCs/>
    </w:rPr>
  </w:style>
  <w:style w:type="character" w:customStyle="1" w:styleId="CommentSubjectChar">
    <w:name w:val="Comment Subject Char"/>
    <w:basedOn w:val="CommentTextChar"/>
    <w:link w:val="CommentSubject"/>
    <w:uiPriority w:val="99"/>
    <w:semiHidden/>
    <w:rsid w:val="00D012DD"/>
    <w:rPr>
      <w:b/>
      <w:bCs/>
      <w:sz w:val="20"/>
      <w:szCs w:val="20"/>
    </w:rPr>
  </w:style>
  <w:style w:type="paragraph" w:customStyle="1" w:styleId="paragraph">
    <w:name w:val="paragraph"/>
    <w:basedOn w:val="Normal"/>
    <w:rsid w:val="00D01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12DD"/>
  </w:style>
  <w:style w:type="character" w:customStyle="1" w:styleId="eop">
    <w:name w:val="eop"/>
    <w:basedOn w:val="DefaultParagraphFont"/>
    <w:rsid w:val="00D012DD"/>
  </w:style>
  <w:style w:type="character" w:customStyle="1" w:styleId="tabchar">
    <w:name w:val="tabchar"/>
    <w:basedOn w:val="DefaultParagraphFont"/>
    <w:rsid w:val="00D012DD"/>
  </w:style>
  <w:style w:type="paragraph" w:styleId="Revision">
    <w:name w:val="Revision"/>
    <w:hidden/>
    <w:uiPriority w:val="99"/>
    <w:semiHidden/>
    <w:rsid w:val="00FC7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406267">
      <w:bodyDiv w:val="1"/>
      <w:marLeft w:val="0"/>
      <w:marRight w:val="0"/>
      <w:marTop w:val="0"/>
      <w:marBottom w:val="0"/>
      <w:divBdr>
        <w:top w:val="none" w:sz="0" w:space="0" w:color="auto"/>
        <w:left w:val="none" w:sz="0" w:space="0" w:color="auto"/>
        <w:bottom w:val="none" w:sz="0" w:space="0" w:color="auto"/>
        <w:right w:val="none" w:sz="0" w:space="0" w:color="auto"/>
      </w:divBdr>
      <w:divsChild>
        <w:div w:id="530529439">
          <w:marLeft w:val="0"/>
          <w:marRight w:val="0"/>
          <w:marTop w:val="0"/>
          <w:marBottom w:val="0"/>
          <w:divBdr>
            <w:top w:val="none" w:sz="0" w:space="0" w:color="auto"/>
            <w:left w:val="none" w:sz="0" w:space="0" w:color="auto"/>
            <w:bottom w:val="none" w:sz="0" w:space="0" w:color="auto"/>
            <w:right w:val="none" w:sz="0" w:space="0" w:color="auto"/>
          </w:divBdr>
        </w:div>
        <w:div w:id="787435429">
          <w:marLeft w:val="0"/>
          <w:marRight w:val="0"/>
          <w:marTop w:val="0"/>
          <w:marBottom w:val="0"/>
          <w:divBdr>
            <w:top w:val="none" w:sz="0" w:space="0" w:color="auto"/>
            <w:left w:val="none" w:sz="0" w:space="0" w:color="auto"/>
            <w:bottom w:val="none" w:sz="0" w:space="0" w:color="auto"/>
            <w:right w:val="none" w:sz="0" w:space="0" w:color="auto"/>
          </w:divBdr>
        </w:div>
        <w:div w:id="330639971">
          <w:marLeft w:val="0"/>
          <w:marRight w:val="0"/>
          <w:marTop w:val="0"/>
          <w:marBottom w:val="0"/>
          <w:divBdr>
            <w:top w:val="none" w:sz="0" w:space="0" w:color="auto"/>
            <w:left w:val="none" w:sz="0" w:space="0" w:color="auto"/>
            <w:bottom w:val="none" w:sz="0" w:space="0" w:color="auto"/>
            <w:right w:val="none" w:sz="0" w:space="0" w:color="auto"/>
          </w:divBdr>
        </w:div>
        <w:div w:id="673647886">
          <w:marLeft w:val="0"/>
          <w:marRight w:val="0"/>
          <w:marTop w:val="0"/>
          <w:marBottom w:val="0"/>
          <w:divBdr>
            <w:top w:val="none" w:sz="0" w:space="0" w:color="auto"/>
            <w:left w:val="none" w:sz="0" w:space="0" w:color="auto"/>
            <w:bottom w:val="none" w:sz="0" w:space="0" w:color="auto"/>
            <w:right w:val="none" w:sz="0" w:space="0" w:color="auto"/>
          </w:divBdr>
        </w:div>
        <w:div w:id="1382707113">
          <w:marLeft w:val="0"/>
          <w:marRight w:val="0"/>
          <w:marTop w:val="0"/>
          <w:marBottom w:val="0"/>
          <w:divBdr>
            <w:top w:val="none" w:sz="0" w:space="0" w:color="auto"/>
            <w:left w:val="none" w:sz="0" w:space="0" w:color="auto"/>
            <w:bottom w:val="none" w:sz="0" w:space="0" w:color="auto"/>
            <w:right w:val="none" w:sz="0" w:space="0" w:color="auto"/>
          </w:divBdr>
        </w:div>
        <w:div w:id="1479303331">
          <w:marLeft w:val="0"/>
          <w:marRight w:val="0"/>
          <w:marTop w:val="0"/>
          <w:marBottom w:val="0"/>
          <w:divBdr>
            <w:top w:val="none" w:sz="0" w:space="0" w:color="auto"/>
            <w:left w:val="none" w:sz="0" w:space="0" w:color="auto"/>
            <w:bottom w:val="none" w:sz="0" w:space="0" w:color="auto"/>
            <w:right w:val="none" w:sz="0" w:space="0" w:color="auto"/>
          </w:divBdr>
        </w:div>
        <w:div w:id="1981420424">
          <w:marLeft w:val="0"/>
          <w:marRight w:val="0"/>
          <w:marTop w:val="0"/>
          <w:marBottom w:val="0"/>
          <w:divBdr>
            <w:top w:val="none" w:sz="0" w:space="0" w:color="auto"/>
            <w:left w:val="none" w:sz="0" w:space="0" w:color="auto"/>
            <w:bottom w:val="none" w:sz="0" w:space="0" w:color="auto"/>
            <w:right w:val="none" w:sz="0" w:space="0" w:color="auto"/>
          </w:divBdr>
        </w:div>
        <w:div w:id="1588999850">
          <w:marLeft w:val="0"/>
          <w:marRight w:val="0"/>
          <w:marTop w:val="0"/>
          <w:marBottom w:val="0"/>
          <w:divBdr>
            <w:top w:val="none" w:sz="0" w:space="0" w:color="auto"/>
            <w:left w:val="none" w:sz="0" w:space="0" w:color="auto"/>
            <w:bottom w:val="none" w:sz="0" w:space="0" w:color="auto"/>
            <w:right w:val="none" w:sz="0" w:space="0" w:color="auto"/>
          </w:divBdr>
        </w:div>
        <w:div w:id="1052076559">
          <w:marLeft w:val="0"/>
          <w:marRight w:val="0"/>
          <w:marTop w:val="0"/>
          <w:marBottom w:val="0"/>
          <w:divBdr>
            <w:top w:val="none" w:sz="0" w:space="0" w:color="auto"/>
            <w:left w:val="none" w:sz="0" w:space="0" w:color="auto"/>
            <w:bottom w:val="none" w:sz="0" w:space="0" w:color="auto"/>
            <w:right w:val="none" w:sz="0" w:space="0" w:color="auto"/>
          </w:divBdr>
        </w:div>
        <w:div w:id="1471508814">
          <w:marLeft w:val="0"/>
          <w:marRight w:val="0"/>
          <w:marTop w:val="0"/>
          <w:marBottom w:val="0"/>
          <w:divBdr>
            <w:top w:val="none" w:sz="0" w:space="0" w:color="auto"/>
            <w:left w:val="none" w:sz="0" w:space="0" w:color="auto"/>
            <w:bottom w:val="none" w:sz="0" w:space="0" w:color="auto"/>
            <w:right w:val="none" w:sz="0" w:space="0" w:color="auto"/>
          </w:divBdr>
        </w:div>
        <w:div w:id="1754282651">
          <w:marLeft w:val="0"/>
          <w:marRight w:val="0"/>
          <w:marTop w:val="0"/>
          <w:marBottom w:val="0"/>
          <w:divBdr>
            <w:top w:val="none" w:sz="0" w:space="0" w:color="auto"/>
            <w:left w:val="none" w:sz="0" w:space="0" w:color="auto"/>
            <w:bottom w:val="none" w:sz="0" w:space="0" w:color="auto"/>
            <w:right w:val="none" w:sz="0" w:space="0" w:color="auto"/>
          </w:divBdr>
        </w:div>
        <w:div w:id="1889296879">
          <w:marLeft w:val="0"/>
          <w:marRight w:val="0"/>
          <w:marTop w:val="0"/>
          <w:marBottom w:val="0"/>
          <w:divBdr>
            <w:top w:val="none" w:sz="0" w:space="0" w:color="auto"/>
            <w:left w:val="none" w:sz="0" w:space="0" w:color="auto"/>
            <w:bottom w:val="none" w:sz="0" w:space="0" w:color="auto"/>
            <w:right w:val="none" w:sz="0" w:space="0" w:color="auto"/>
          </w:divBdr>
        </w:div>
        <w:div w:id="77706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sboces.org/site/handlers/filedownload.ashx?moduleinstanceid=4985&amp;dataid=17353&amp;FileName=LI%20Presentation%20Elisa%20Alvarez-OBEW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th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lina-int.dearbornschool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orcesterschools.org/school/ncc-secondary/"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ewresearch.org/hispanic/2005/11/01/the-higher-drop-out-rate-of-foreign-born-te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433AD934A699439D52DAF66880DF8C" ma:contentTypeVersion="6" ma:contentTypeDescription="Create a new document." ma:contentTypeScope="" ma:versionID="94cb955fbd462803a706810af5888038">
  <xsd:schema xmlns:xsd="http://www.w3.org/2001/XMLSchema" xmlns:xs="http://www.w3.org/2001/XMLSchema" xmlns:p="http://schemas.microsoft.com/office/2006/metadata/properties" xmlns:ns2="c9ec865d-e2cb-4120-964d-68741585666a" xmlns:ns3="a2b290f1-f51f-4770-827d-611f32066ad6" targetNamespace="http://schemas.microsoft.com/office/2006/metadata/properties" ma:root="true" ma:fieldsID="96d8d5d2ddb4be4bd57c53ae5a5ebfd6" ns2:_="" ns3:_="">
    <xsd:import namespace="c9ec865d-e2cb-4120-964d-68741585666a"/>
    <xsd:import namespace="a2b290f1-f51f-4770-827d-611f32066a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c865d-e2cb-4120-964d-687415856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b290f1-f51f-4770-827d-611f32066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31254-8B05-41DA-BB0C-2A6904020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855D15-6768-4738-BC95-82D1B6B39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c865d-e2cb-4120-964d-68741585666a"/>
    <ds:schemaRef ds:uri="a2b290f1-f51f-4770-827d-611f3206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5ECE3-682B-4067-9EF9-BF9BD1ABFA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Understanding and Supporting Students with Limited or Interrupted Formal Education (SLIFE) in Massachusetts: Literature Review Summary</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Supporting Students with Limited or Interrupted Formal Education (SLIFE) in Massachusetts: Literature Review Summary</dc:title>
  <dc:subject/>
  <dc:creator>DESE</dc:creator>
  <cp:keywords/>
  <dc:description/>
  <cp:lastModifiedBy>Zou, Dong (EOE)</cp:lastModifiedBy>
  <cp:revision>9</cp:revision>
  <dcterms:created xsi:type="dcterms:W3CDTF">2022-11-07T14:51:00Z</dcterms:created>
  <dcterms:modified xsi:type="dcterms:W3CDTF">2022-11-18T15:12:00Z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2022 12:00AM</vt:lpwstr>
  </property>
</Properties>
</file>