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0781" w14:textId="77777777" w:rsidR="00BE1AC3" w:rsidRDefault="00BE1AC3" w:rsidP="00BE1AC3">
      <w:pPr>
        <w:pStyle w:val="ListParagraph"/>
        <w:numPr>
          <w:ilvl w:val="0"/>
          <w:numId w:val="2"/>
        </w:numPr>
      </w:pPr>
    </w:p>
    <w:p w14:paraId="2773AC5E" w14:textId="15C1911C" w:rsidR="00BE1AC3" w:rsidRDefault="009B4DA9" w:rsidP="00BE1AC3">
      <w:pPr>
        <w:pStyle w:val="ListParagraph"/>
        <w:numPr>
          <w:ilvl w:val="0"/>
          <w:numId w:val="2"/>
        </w:numPr>
        <w:sectPr w:rsidR="00BE1AC3" w:rsidSect="00AC0202">
          <w:footerReference w:type="default" r:id="rId11"/>
          <w:footerReference w:type="first" r:id="rId12"/>
          <w:pgSz w:w="12240" w:h="15840"/>
          <w:pgMar w:top="720" w:right="720" w:bottom="720" w:left="720" w:header="720" w:footer="720" w:gutter="0"/>
          <w:cols w:space="720"/>
          <w:titlePg/>
          <w:docGrid w:linePitch="360"/>
        </w:sectPr>
      </w:pPr>
      <w:r>
        <w:rPr>
          <w:noProof/>
        </w:rPr>
        <mc:AlternateContent>
          <mc:Choice Requires="wps">
            <w:drawing>
              <wp:anchor distT="45720" distB="45720" distL="114300" distR="114300" simplePos="0" relativeHeight="251658246" behindDoc="0" locked="0" layoutInCell="1" allowOverlap="1" wp14:anchorId="1F1CE5BC" wp14:editId="13BC1D4F">
                <wp:simplePos x="0" y="0"/>
                <wp:positionH relativeFrom="column">
                  <wp:posOffset>1533525</wp:posOffset>
                </wp:positionH>
                <wp:positionV relativeFrom="paragraph">
                  <wp:posOffset>5642610</wp:posOffset>
                </wp:positionV>
                <wp:extent cx="2781300" cy="1404620"/>
                <wp:effectExtent l="0" t="0" r="0" b="63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1243556D" w14:textId="3C645CE7" w:rsidR="00BE1AC3" w:rsidRPr="008A6EAC" w:rsidRDefault="0069405E" w:rsidP="00BE1AC3">
                            <w:pPr>
                              <w:rPr>
                                <w:color w:val="1F3864" w:themeColor="accent1" w:themeShade="80"/>
                                <w:sz w:val="32"/>
                                <w:szCs w:val="32"/>
                              </w:rPr>
                            </w:pPr>
                            <w:r>
                              <w:rPr>
                                <w:color w:val="1F3864" w:themeColor="accent1" w:themeShade="80"/>
                                <w:sz w:val="32"/>
                                <w:szCs w:val="32"/>
                              </w:rPr>
                              <w:t>Validity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CE5BC" id="_x0000_t202" coordsize="21600,21600" o:spt="202" path="m,l,21600r21600,l21600,xe">
                <v:stroke joinstyle="miter"/>
                <v:path gradientshapeok="t" o:connecttype="rect"/>
              </v:shapetype>
              <v:shape id="Text Box 2" o:spid="_x0000_s1026" type="#_x0000_t202" style="position:absolute;left:0;text-align:left;margin-left:120.75pt;margin-top:444.3pt;width:219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DM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" stroked="f">
                <v:textbox style="mso-fit-shape-to-text:t">
                  <w:txbxContent>
                    <w:p w14:paraId="1243556D" w14:textId="3C645CE7" w:rsidR="00BE1AC3" w:rsidRPr="008A6EAC" w:rsidRDefault="0069405E" w:rsidP="00BE1AC3">
                      <w:pPr>
                        <w:rPr>
                          <w:color w:val="1F3864" w:themeColor="accent1" w:themeShade="80"/>
                          <w:sz w:val="32"/>
                          <w:szCs w:val="32"/>
                        </w:rPr>
                      </w:pPr>
                      <w:r>
                        <w:rPr>
                          <w:color w:val="1F3864" w:themeColor="accent1" w:themeShade="80"/>
                          <w:sz w:val="32"/>
                          <w:szCs w:val="32"/>
                        </w:rPr>
                        <w:t>Validity Study</w:t>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2B1A285B" wp14:editId="3DE89D96">
                <wp:simplePos x="0" y="0"/>
                <wp:positionH relativeFrom="margin">
                  <wp:align>right</wp:align>
                </wp:positionH>
                <wp:positionV relativeFrom="paragraph">
                  <wp:posOffset>1899285</wp:posOffset>
                </wp:positionV>
                <wp:extent cx="5886450" cy="444500"/>
                <wp:effectExtent l="0" t="0" r="0" b="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86450" cy="444500"/>
                        </a:xfrm>
                        <a:prstGeom prst="rect">
                          <a:avLst/>
                        </a:prstGeom>
                        <a:solidFill>
                          <a:schemeClr val="lt1"/>
                        </a:solidFill>
                        <a:ln w="6350">
                          <a:noFill/>
                        </a:ln>
                      </wps:spPr>
                      <wps:txbx>
                        <w:txbxContent>
                          <w:p w14:paraId="307EAF6E" w14:textId="2C3A195D" w:rsidR="00BE1AC3" w:rsidRPr="00F56B17" w:rsidRDefault="00F56B17" w:rsidP="004A3493">
                            <w:pPr>
                              <w:pBdr>
                                <w:bottom w:val="single" w:sz="4" w:space="2" w:color="auto"/>
                              </w:pBdr>
                              <w:jc w:val="center"/>
                              <w:rPr>
                                <w:rFonts w:ascii="Helvetica" w:hAnsi="Helvetica" w:cs="Helvetica"/>
                                <w:sz w:val="32"/>
                                <w:szCs w:val="32"/>
                              </w:rPr>
                            </w:pPr>
                            <w:r w:rsidRPr="00F44ED9">
                              <w:rPr>
                                <w:color w:val="1F3864" w:themeColor="accent1" w:themeShade="80"/>
                                <w:sz w:val="32"/>
                                <w:szCs w:val="32"/>
                              </w:rPr>
                              <w:t>Social &amp; Emotional Learning Indicator Sy</w:t>
                            </w:r>
                            <w:r>
                              <w:rPr>
                                <w:color w:val="1F3864" w:themeColor="accent1" w:themeShade="80"/>
                                <w:sz w:val="32"/>
                                <w:szCs w:val="32"/>
                              </w:rPr>
                              <w:t>stem (SELIS) Project</w:t>
                            </w:r>
                            <w:r w:rsidR="0069405E">
                              <w:rPr>
                                <w:color w:val="1F3864" w:themeColor="accent1" w:themeShade="80"/>
                                <w:sz w:val="32"/>
                                <w:szCs w:val="32"/>
                              </w:rPr>
                              <w:t xml:space="preserve"> </w:t>
                            </w:r>
                            <w:r w:rsidRPr="00F56B17">
                              <w:rPr>
                                <w:color w:val="1F3864" w:themeColor="accent1" w:themeShade="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285B" id="Text Box 37" o:spid="_x0000_s1027" type="#_x0000_t202" style="position:absolute;left:0;text-align:left;margin-left:412.3pt;margin-top:149.55pt;width:463.5pt;height: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" fillcolor="white [3201]" stroked="f" strokeweight=".5pt">
                <v:textbox>
                  <w:txbxContent>
                    <w:p w14:paraId="307EAF6E" w14:textId="2C3A195D" w:rsidR="00BE1AC3" w:rsidRPr="00F56B17" w:rsidRDefault="00F56B17" w:rsidP="004A3493">
                      <w:pPr>
                        <w:pBdr>
                          <w:bottom w:val="single" w:sz="4" w:space="2" w:color="auto"/>
                        </w:pBdr>
                        <w:jc w:val="center"/>
                        <w:rPr>
                          <w:rFonts w:ascii="Helvetica" w:hAnsi="Helvetica" w:cs="Helvetica"/>
                          <w:sz w:val="32"/>
                          <w:szCs w:val="32"/>
                        </w:rPr>
                      </w:pPr>
                      <w:r w:rsidRPr="00F44ED9">
                        <w:rPr>
                          <w:color w:val="1F3864" w:themeColor="accent1" w:themeShade="80"/>
                          <w:sz w:val="32"/>
                          <w:szCs w:val="32"/>
                        </w:rPr>
                        <w:t>Social &amp; Emotional Learning Indicator Sy</w:t>
                      </w:r>
                      <w:r>
                        <w:rPr>
                          <w:color w:val="1F3864" w:themeColor="accent1" w:themeShade="80"/>
                          <w:sz w:val="32"/>
                          <w:szCs w:val="32"/>
                        </w:rPr>
                        <w:t>stem (SELIS) Project</w:t>
                      </w:r>
                      <w:r w:rsidR="0069405E">
                        <w:rPr>
                          <w:color w:val="1F3864" w:themeColor="accent1" w:themeShade="80"/>
                          <w:sz w:val="32"/>
                          <w:szCs w:val="32"/>
                        </w:rPr>
                        <w:t xml:space="preserve"> </w:t>
                      </w:r>
                      <w:r w:rsidRPr="00F56B17">
                        <w:rPr>
                          <w:color w:val="1F3864" w:themeColor="accent1" w:themeShade="80"/>
                          <w:sz w:val="32"/>
                          <w:szCs w:val="32"/>
                        </w:rPr>
                        <w:t xml:space="preserve"> </w:t>
                      </w:r>
                    </w:p>
                  </w:txbxContent>
                </v:textbox>
                <w10:wrap anchorx="margin"/>
              </v:shape>
            </w:pict>
          </mc:Fallback>
        </mc:AlternateContent>
      </w:r>
      <w:r w:rsidR="00DE0114">
        <w:rPr>
          <w:noProof/>
        </w:rPr>
        <mc:AlternateContent>
          <mc:Choice Requires="wps">
            <w:drawing>
              <wp:anchor distT="0" distB="0" distL="114300" distR="114300" simplePos="0" relativeHeight="251658240" behindDoc="0" locked="0" layoutInCell="1" allowOverlap="1" wp14:anchorId="550A295D" wp14:editId="0BF31EEA">
                <wp:simplePos x="0" y="0"/>
                <wp:positionH relativeFrom="page">
                  <wp:posOffset>1972032</wp:posOffset>
                </wp:positionH>
                <wp:positionV relativeFrom="paragraph">
                  <wp:posOffset>6085890</wp:posOffset>
                </wp:positionV>
                <wp:extent cx="2815119" cy="448310"/>
                <wp:effectExtent l="0" t="0" r="4445" b="889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5119" cy="448310"/>
                        </a:xfrm>
                        <a:prstGeom prst="rect">
                          <a:avLst/>
                        </a:prstGeom>
                        <a:solidFill>
                          <a:schemeClr val="lt1"/>
                        </a:solidFill>
                        <a:ln w="6350">
                          <a:noFill/>
                        </a:ln>
                      </wps:spPr>
                      <wps:txbx>
                        <w:txbxContent>
                          <w:p w14:paraId="7AAE970E" w14:textId="0C01FEE2" w:rsidR="00BE1AC3" w:rsidRPr="008A6EAC" w:rsidRDefault="00BE1AC3" w:rsidP="00BE1AC3">
                            <w:pPr>
                              <w:pStyle w:val="NoSpacing"/>
                              <w:pBdr>
                                <w:top w:val="single" w:sz="4" w:space="1" w:color="auto"/>
                              </w:pBdr>
                              <w:rPr>
                                <w:color w:val="1F3864" w:themeColor="accent1" w:themeShade="80"/>
                                <w:sz w:val="32"/>
                                <w:szCs w:val="32"/>
                              </w:rPr>
                            </w:pPr>
                            <w:r w:rsidRPr="008A6EAC">
                              <w:rPr>
                                <w:color w:val="1F3864" w:themeColor="accent1" w:themeShade="80"/>
                                <w:sz w:val="32"/>
                                <w:szCs w:val="32"/>
                              </w:rPr>
                              <w:t>Student Report (2021)</w:t>
                            </w:r>
                          </w:p>
                          <w:p w14:paraId="16E5F6FD" w14:textId="77777777" w:rsidR="00BE1AC3" w:rsidRDefault="00BE1AC3" w:rsidP="00BE1AC3">
                            <w:pPr>
                              <w:pBdr>
                                <w:top w:val="single" w:sz="4" w:space="1" w:color="auto"/>
                              </w:pBdr>
                            </w:pPr>
                          </w:p>
                          <w:p w14:paraId="0F4107FA" w14:textId="77777777" w:rsidR="00BE1AC3" w:rsidRPr="00DA0F67" w:rsidRDefault="00BE1AC3" w:rsidP="00BE1AC3">
                            <w:pPr>
                              <w:pBdr>
                                <w:top w:val="single" w:sz="4" w:space="1" w:color="auto"/>
                              </w:pBdr>
                            </w:pPr>
                          </w:p>
                          <w:p w14:paraId="4CDBC0E9" w14:textId="77777777" w:rsidR="00BE1AC3" w:rsidRDefault="00BE1AC3" w:rsidP="00BE1AC3">
                            <w:pPr>
                              <w:pBdr>
                                <w:top w:val="single" w:sz="4" w:space="1" w:color="auto"/>
                              </w:pBdr>
                            </w:pPr>
                          </w:p>
                          <w:p w14:paraId="2584823D" w14:textId="77777777" w:rsidR="00BE1AC3" w:rsidRDefault="00BE1AC3" w:rsidP="00BE1AC3">
                            <w:pPr>
                              <w:pBdr>
                                <w:top w:val="single" w:sz="4" w:space="1" w:color="auto"/>
                              </w:pBdr>
                            </w:pPr>
                          </w:p>
                          <w:p w14:paraId="67851E99" w14:textId="77777777" w:rsidR="00BE1AC3" w:rsidRPr="00DA0F67" w:rsidRDefault="00BE1AC3" w:rsidP="00BE1AC3">
                            <w:pPr>
                              <w:pBdr>
                                <w:top w:val="single" w:sz="4" w:space="1" w:color="auto"/>
                              </w:pBdr>
                            </w:pPr>
                          </w:p>
                          <w:p w14:paraId="78F3B583" w14:textId="77777777" w:rsidR="00BE1AC3" w:rsidRPr="00DA0F67" w:rsidRDefault="00BE1AC3" w:rsidP="00BE1AC3">
                            <w:pPr>
                              <w:pBdr>
                                <w:top w:val="single" w:sz="4" w:space="1" w:color="auto"/>
                              </w:pBdr>
                            </w:pPr>
                            <w:r>
                              <w:t>VO</w:t>
                            </w:r>
                          </w:p>
                          <w:p w14:paraId="38874BF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9791F03" w14:textId="77777777" w:rsidR="00BE1AC3" w:rsidRPr="0098520D" w:rsidRDefault="00BE1AC3" w:rsidP="00BE1AC3">
                            <w:pPr>
                              <w:pBdr>
                                <w:top w:val="single" w:sz="4" w:space="1" w:color="auto"/>
                              </w:pBdr>
                              <w:jc w:val="center"/>
                              <w:rPr>
                                <w:rFonts w:ascii="Helvetica" w:hAnsi="Helvetica"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295D" id="Text Box 39" o:spid="_x0000_s1028" type="#_x0000_t202" style="position:absolute;left:0;text-align:left;margin-left:155.3pt;margin-top:479.2pt;width:221.65pt;height:3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" fillcolor="white [3201]" stroked="f" strokeweight=".5pt">
                <v:textbox>
                  <w:txbxContent>
                    <w:p w14:paraId="7AAE970E" w14:textId="0C01FEE2" w:rsidR="00BE1AC3" w:rsidRPr="008A6EAC" w:rsidRDefault="00BE1AC3" w:rsidP="00BE1AC3">
                      <w:pPr>
                        <w:pStyle w:val="NoSpacing"/>
                        <w:pBdr>
                          <w:top w:val="single" w:sz="4" w:space="1" w:color="auto"/>
                        </w:pBdr>
                        <w:rPr>
                          <w:color w:val="1F3864" w:themeColor="accent1" w:themeShade="80"/>
                          <w:sz w:val="32"/>
                          <w:szCs w:val="32"/>
                        </w:rPr>
                      </w:pPr>
                      <w:r w:rsidRPr="008A6EAC">
                        <w:rPr>
                          <w:color w:val="1F3864" w:themeColor="accent1" w:themeShade="80"/>
                          <w:sz w:val="32"/>
                          <w:szCs w:val="32"/>
                        </w:rPr>
                        <w:t>Student Report (2021)</w:t>
                      </w:r>
                    </w:p>
                    <w:p w14:paraId="16E5F6FD" w14:textId="77777777" w:rsidR="00BE1AC3" w:rsidRDefault="00BE1AC3" w:rsidP="00BE1AC3">
                      <w:pPr>
                        <w:pBdr>
                          <w:top w:val="single" w:sz="4" w:space="1" w:color="auto"/>
                        </w:pBdr>
                      </w:pPr>
                    </w:p>
                    <w:p w14:paraId="0F4107FA" w14:textId="77777777" w:rsidR="00BE1AC3" w:rsidRPr="00DA0F67" w:rsidRDefault="00BE1AC3" w:rsidP="00BE1AC3">
                      <w:pPr>
                        <w:pBdr>
                          <w:top w:val="single" w:sz="4" w:space="1" w:color="auto"/>
                        </w:pBdr>
                      </w:pPr>
                    </w:p>
                    <w:p w14:paraId="4CDBC0E9" w14:textId="77777777" w:rsidR="00BE1AC3" w:rsidRDefault="00BE1AC3" w:rsidP="00BE1AC3">
                      <w:pPr>
                        <w:pBdr>
                          <w:top w:val="single" w:sz="4" w:space="1" w:color="auto"/>
                        </w:pBdr>
                      </w:pPr>
                    </w:p>
                    <w:p w14:paraId="2584823D" w14:textId="77777777" w:rsidR="00BE1AC3" w:rsidRDefault="00BE1AC3" w:rsidP="00BE1AC3">
                      <w:pPr>
                        <w:pBdr>
                          <w:top w:val="single" w:sz="4" w:space="1" w:color="auto"/>
                        </w:pBdr>
                      </w:pPr>
                    </w:p>
                    <w:p w14:paraId="67851E99" w14:textId="77777777" w:rsidR="00BE1AC3" w:rsidRPr="00DA0F67" w:rsidRDefault="00BE1AC3" w:rsidP="00BE1AC3">
                      <w:pPr>
                        <w:pBdr>
                          <w:top w:val="single" w:sz="4" w:space="1" w:color="auto"/>
                        </w:pBdr>
                      </w:pPr>
                    </w:p>
                    <w:p w14:paraId="78F3B583" w14:textId="77777777" w:rsidR="00BE1AC3" w:rsidRPr="00DA0F67" w:rsidRDefault="00BE1AC3" w:rsidP="00BE1AC3">
                      <w:pPr>
                        <w:pBdr>
                          <w:top w:val="single" w:sz="4" w:space="1" w:color="auto"/>
                        </w:pBdr>
                      </w:pPr>
                      <w:r>
                        <w:t>VO</w:t>
                      </w:r>
                    </w:p>
                    <w:p w14:paraId="38874BF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9791F03" w14:textId="77777777" w:rsidR="00BE1AC3" w:rsidRPr="0098520D" w:rsidRDefault="00BE1AC3" w:rsidP="00BE1AC3">
                      <w:pPr>
                        <w:pBdr>
                          <w:top w:val="single" w:sz="4" w:space="1" w:color="auto"/>
                        </w:pBdr>
                        <w:jc w:val="center"/>
                        <w:rPr>
                          <w:rFonts w:ascii="Helvetica" w:hAnsi="Helvetica" w:cs="Helvetica"/>
                        </w:rPr>
                      </w:pPr>
                    </w:p>
                  </w:txbxContent>
                </v:textbox>
                <w10:wrap anchorx="page"/>
              </v:shape>
            </w:pict>
          </mc:Fallback>
        </mc:AlternateContent>
      </w:r>
      <w:r w:rsidR="00BE1AC3">
        <w:rPr>
          <w:noProof/>
        </w:rPr>
        <mc:AlternateContent>
          <mc:Choice Requires="wps">
            <w:drawing>
              <wp:anchor distT="0" distB="0" distL="114300" distR="114300" simplePos="0" relativeHeight="251658242" behindDoc="0" locked="0" layoutInCell="1" allowOverlap="1" wp14:anchorId="4B5F3180" wp14:editId="699EF5BB">
                <wp:simplePos x="0" y="0"/>
                <wp:positionH relativeFrom="column">
                  <wp:posOffset>-914400</wp:posOffset>
                </wp:positionH>
                <wp:positionV relativeFrom="paragraph">
                  <wp:posOffset>969820</wp:posOffset>
                </wp:positionV>
                <wp:extent cx="3935896" cy="3134967"/>
                <wp:effectExtent l="0" t="19050" r="45720" b="27940"/>
                <wp:wrapNone/>
                <wp:docPr id="40" name="Right Tri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5896" cy="3134967"/>
                        </a:xfrm>
                        <a:prstGeom prst="r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5E58510D" id="_x0000_t6" coordsize="21600,21600" o:spt="6" path="m,l,21600r21600,xe">
                <v:stroke joinstyle="miter"/>
                <v:path gradientshapeok="t" o:connecttype="custom" o:connectlocs="0,0;0,10800;0,21600;10800,21600;21600,21600;10800,10800" textboxrect="1800,12600,12600,19800"/>
              </v:shapetype>
              <v:shape id="Right Triangle 40" o:spid="_x0000_s1026" type="#_x0000_t6" alt="&quot;&quot;" style="position:absolute;margin-left:-1in;margin-top:76.35pt;width:309.9pt;height:246.8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" fillcolor="#0070c0" strokecolor="#1f3763 [1604]" strokeweight="1pt"/>
            </w:pict>
          </mc:Fallback>
        </mc:AlternateContent>
      </w:r>
      <w:r w:rsidR="00BE1AC3">
        <w:rPr>
          <w:noProof/>
        </w:rPr>
        <mc:AlternateContent>
          <mc:Choice Requires="wps">
            <w:drawing>
              <wp:anchor distT="0" distB="0" distL="114300" distR="114300" simplePos="0" relativeHeight="251658243" behindDoc="0" locked="0" layoutInCell="1" allowOverlap="1" wp14:anchorId="3D723547" wp14:editId="79CCE584">
                <wp:simplePos x="0" y="0"/>
                <wp:positionH relativeFrom="column">
                  <wp:posOffset>-914400</wp:posOffset>
                </wp:positionH>
                <wp:positionV relativeFrom="paragraph">
                  <wp:posOffset>4104787</wp:posOffset>
                </wp:positionV>
                <wp:extent cx="3935730" cy="3121108"/>
                <wp:effectExtent l="0" t="0" r="45720" b="41275"/>
                <wp:wrapNone/>
                <wp:docPr id="41" name="Right Tri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3935730" cy="3121108"/>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68C23263" id="Right Triangle 41" o:spid="_x0000_s1026" type="#_x0000_t6" alt="&quot;&quot;" style="position:absolute;margin-left:-1in;margin-top:323.2pt;width:309.9pt;height:245.75pt;flip:y;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" fillcolor="#002060" strokecolor="#1f3763 [1604]" strokeweight="1pt"/>
            </w:pict>
          </mc:Fallback>
        </mc:AlternateContent>
      </w:r>
      <w:r w:rsidR="00BE1AC3">
        <w:rPr>
          <w:noProof/>
        </w:rPr>
        <mc:AlternateContent>
          <mc:Choice Requires="wps">
            <w:drawing>
              <wp:anchor distT="0" distB="0" distL="114300" distR="114300" simplePos="0" relativeHeight="251658244" behindDoc="0" locked="0" layoutInCell="1" allowOverlap="1" wp14:anchorId="090E09C7" wp14:editId="448DE2FA">
                <wp:simplePos x="0" y="0"/>
                <wp:positionH relativeFrom="column">
                  <wp:posOffset>-914400</wp:posOffset>
                </wp:positionH>
                <wp:positionV relativeFrom="paragraph">
                  <wp:posOffset>4918967</wp:posOffset>
                </wp:positionV>
                <wp:extent cx="4756785" cy="4181889"/>
                <wp:effectExtent l="0" t="19050" r="43815" b="28575"/>
                <wp:wrapNone/>
                <wp:docPr id="42" name="Right Tri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6785" cy="4181889"/>
                        </a:xfrm>
                        <a:prstGeom prst="r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64FAA1D4" id="Right Triangle 42" o:spid="_x0000_s1026" type="#_x0000_t6" alt="&quot;&quot;" style="position:absolute;margin-left:-1in;margin-top:387.3pt;width:374.55pt;height:329.3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" fillcolor="#0070c0" strokecolor="#1f3763 [1604]" strokeweight="1pt"/>
            </w:pict>
          </mc:Fallback>
        </mc:AlternateContent>
      </w:r>
      <w:r w:rsidR="00BE1AC3">
        <w:rPr>
          <w:noProof/>
        </w:rPr>
        <mc:AlternateContent>
          <mc:Choice Requires="wps">
            <w:drawing>
              <wp:anchor distT="0" distB="0" distL="114300" distR="114300" simplePos="0" relativeHeight="251658245" behindDoc="0" locked="0" layoutInCell="1" allowOverlap="1" wp14:anchorId="7AF0431F" wp14:editId="12496B90">
                <wp:simplePos x="0" y="0"/>
                <wp:positionH relativeFrom="column">
                  <wp:posOffset>-914400</wp:posOffset>
                </wp:positionH>
                <wp:positionV relativeFrom="paragraph">
                  <wp:posOffset>-917787</wp:posOffset>
                </wp:positionV>
                <wp:extent cx="4836795" cy="4333378"/>
                <wp:effectExtent l="0" t="0" r="40005" b="29210"/>
                <wp:wrapNone/>
                <wp:docPr id="43" name="Right Tri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836795" cy="4333378"/>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BC1F5F4" id="Right Triangle 43" o:spid="_x0000_s1026" type="#_x0000_t6" alt="&quot;&quot;" style="position:absolute;margin-left:-1in;margin-top:-72.25pt;width:380.85pt;height:341.2pt;flip:y;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" fillcolor="#002060" strokecolor="#1f3763 [1604]" strokeweight="1pt"/>
            </w:pict>
          </mc:Fallback>
        </mc:AlternateContent>
      </w:r>
      <w:r w:rsidR="00BE1AC3">
        <w:br w:type="page"/>
      </w:r>
    </w:p>
    <w:tbl>
      <w:tblPr>
        <w:tblW w:w="10189" w:type="dxa"/>
        <w:jc w:val="center"/>
        <w:tblLayout w:type="fixed"/>
        <w:tblLook w:val="00A0" w:firstRow="1" w:lastRow="0" w:firstColumn="1" w:lastColumn="0" w:noHBand="0" w:noVBand="0"/>
      </w:tblPr>
      <w:tblGrid>
        <w:gridCol w:w="10189"/>
      </w:tblGrid>
      <w:tr w:rsidR="00BE1AC3" w14:paraId="7828B474" w14:textId="77777777" w:rsidTr="00C70793">
        <w:trPr>
          <w:trHeight w:val="10433"/>
          <w:jc w:val="center"/>
        </w:trPr>
        <w:tc>
          <w:tcPr>
            <w:tcW w:w="10189" w:type="dxa"/>
          </w:tcPr>
          <w:p w14:paraId="1BA85716" w14:textId="77777777" w:rsidR="00BE1AC3" w:rsidRPr="00345DE2" w:rsidRDefault="00BE1AC3" w:rsidP="00520E06">
            <w:pPr>
              <w:jc w:val="center"/>
            </w:pPr>
            <w:r>
              <w:rPr>
                <w:noProof/>
              </w:rPr>
              <w:lastRenderedPageBreak/>
              <w:drawing>
                <wp:inline distT="0" distB="0" distL="0" distR="0" wp14:anchorId="71F38C10" wp14:editId="27514277">
                  <wp:extent cx="2711450" cy="1308100"/>
                  <wp:effectExtent l="19050" t="0" r="0" b="0"/>
                  <wp:docPr id="44" name="Picture 4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24219EAA" w14:textId="77777777" w:rsidR="00BE1AC3" w:rsidRPr="00920EE1" w:rsidRDefault="00BE1AC3" w:rsidP="00BE1AC3">
            <w:pPr>
              <w:pStyle w:val="BoardMembers"/>
              <w:spacing w:before="0" w:after="0"/>
              <w:rPr>
                <w:rFonts w:ascii="Times New Roman" w:hAnsi="Times New Roman" w:cs="Times New Roman"/>
                <w:sz w:val="24"/>
                <w:szCs w:val="24"/>
              </w:rPr>
            </w:pPr>
            <w:r w:rsidRPr="00920EE1">
              <w:rPr>
                <w:rFonts w:ascii="Times New Roman" w:hAnsi="Times New Roman" w:cs="Times New Roman"/>
                <w:sz w:val="24"/>
                <w:szCs w:val="24"/>
              </w:rPr>
              <w:t xml:space="preserve">This document was prepared by the </w:t>
            </w:r>
            <w:r w:rsidRPr="00920EE1">
              <w:rPr>
                <w:rFonts w:ascii="Times New Roman" w:hAnsi="Times New Roman" w:cs="Times New Roman"/>
                <w:sz w:val="24"/>
                <w:szCs w:val="24"/>
              </w:rPr>
              <w:br/>
              <w:t>Massachusetts Department of Elementary and Secondary Education</w:t>
            </w:r>
          </w:p>
          <w:p w14:paraId="38D0B806" w14:textId="77777777" w:rsidR="00BE1AC3" w:rsidRPr="00920EE1" w:rsidRDefault="00BE1AC3" w:rsidP="00BE1AC3">
            <w:pPr>
              <w:pStyle w:val="BoardMembers"/>
              <w:spacing w:before="0" w:after="0"/>
              <w:rPr>
                <w:rFonts w:ascii="Times New Roman" w:hAnsi="Times New Roman" w:cs="Times New Roman"/>
                <w:sz w:val="24"/>
                <w:szCs w:val="24"/>
              </w:rPr>
            </w:pPr>
            <w:r w:rsidRPr="00920EE1">
              <w:rPr>
                <w:rFonts w:ascii="Times New Roman" w:hAnsi="Times New Roman" w:cs="Times New Roman"/>
                <w:sz w:val="24"/>
                <w:szCs w:val="24"/>
              </w:rPr>
              <w:t>Jeffrey Riley</w:t>
            </w:r>
          </w:p>
          <w:p w14:paraId="3A3096F8" w14:textId="77777777" w:rsidR="00BE1AC3" w:rsidRPr="00920EE1" w:rsidRDefault="00BE1AC3" w:rsidP="00BE1AC3">
            <w:pPr>
              <w:pStyle w:val="BoardMembers"/>
              <w:spacing w:before="0" w:after="0"/>
              <w:rPr>
                <w:rFonts w:ascii="Times New Roman" w:hAnsi="Times New Roman" w:cs="Times New Roman"/>
                <w:sz w:val="24"/>
                <w:szCs w:val="24"/>
              </w:rPr>
            </w:pPr>
            <w:r w:rsidRPr="00920EE1">
              <w:rPr>
                <w:rFonts w:ascii="Times New Roman" w:hAnsi="Times New Roman" w:cs="Times New Roman"/>
                <w:sz w:val="24"/>
                <w:szCs w:val="24"/>
              </w:rPr>
              <w:t>Commissioner</w:t>
            </w:r>
          </w:p>
          <w:p w14:paraId="751C8B4C" w14:textId="77777777" w:rsidR="00BE1AC3" w:rsidRPr="00920EE1" w:rsidRDefault="00BE1AC3" w:rsidP="00BE1AC3">
            <w:pPr>
              <w:autoSpaceDE w:val="0"/>
              <w:autoSpaceDN w:val="0"/>
              <w:adjustRightInd w:val="0"/>
              <w:spacing w:after="0"/>
              <w:jc w:val="center"/>
            </w:pPr>
          </w:p>
          <w:p w14:paraId="6318CF54" w14:textId="77777777" w:rsidR="00BE1AC3" w:rsidRPr="00920EE1" w:rsidRDefault="00BE1AC3" w:rsidP="00BE1AC3">
            <w:pPr>
              <w:autoSpaceDE w:val="0"/>
              <w:autoSpaceDN w:val="0"/>
              <w:adjustRightInd w:val="0"/>
              <w:spacing w:after="0"/>
              <w:jc w:val="center"/>
            </w:pPr>
          </w:p>
          <w:p w14:paraId="49D6B8EF"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 xml:space="preserve">The Massachusetts Department of Elementary and Secondary Education, an affirmative action employer, is committed to ensuring that all of its programs and facilities are accessible to all members of the public. </w:t>
            </w:r>
          </w:p>
          <w:p w14:paraId="4D81867C"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 xml:space="preserve">We do not discriminate on the basis of age, color, disability, national origin, race, religion, sex, gender identity, or sexual orientation. </w:t>
            </w:r>
          </w:p>
          <w:p w14:paraId="7D111ED5"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 xml:space="preserve"> Inquiries regarding the Department’s compliance with Title IX and other civil rights laws may be directed to the </w:t>
            </w:r>
          </w:p>
          <w:p w14:paraId="14D8BEC7"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 xml:space="preserve">Human Resources Director, </w:t>
            </w:r>
            <w:r w:rsidRPr="00920EE1">
              <w:rPr>
                <w:rFonts w:ascii="Times New Roman" w:hAnsi="Times New Roman" w:cs="Times New Roman"/>
                <w:snapToGrid w:val="0"/>
                <w:sz w:val="24"/>
                <w:szCs w:val="24"/>
              </w:rPr>
              <w:t xml:space="preserve">75 Pleasant </w:t>
            </w:r>
            <w:r w:rsidRPr="00920EE1">
              <w:rPr>
                <w:rFonts w:ascii="Times New Roman" w:hAnsi="Times New Roman" w:cs="Times New Roman"/>
                <w:sz w:val="24"/>
                <w:szCs w:val="24"/>
              </w:rPr>
              <w:t>St., Malden, MA 02148-4906. Phone: 781-338-6105.</w:t>
            </w:r>
          </w:p>
          <w:p w14:paraId="5A1B9343" w14:textId="77777777" w:rsidR="00BE1AC3" w:rsidRPr="00920EE1" w:rsidRDefault="00BE1AC3" w:rsidP="00BE1AC3">
            <w:pPr>
              <w:spacing w:after="0"/>
            </w:pPr>
          </w:p>
          <w:p w14:paraId="6EED494E" w14:textId="77777777" w:rsidR="00BE1AC3" w:rsidRPr="00920EE1" w:rsidRDefault="00BE1AC3" w:rsidP="00BE1AC3">
            <w:pPr>
              <w:spacing w:after="0"/>
            </w:pPr>
          </w:p>
          <w:p w14:paraId="2022189E"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 2020 Massachusetts Department of Elementary and Secondary Education</w:t>
            </w:r>
          </w:p>
          <w:p w14:paraId="571732CC" w14:textId="77777777" w:rsidR="00BE1AC3" w:rsidRPr="00920EE1" w:rsidRDefault="00BE1AC3" w:rsidP="00BE1AC3">
            <w:pPr>
              <w:pStyle w:val="Permission"/>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Permission is hereby granted to copy any or all parts of this document for non-commercial educational purposes. Please credit the “Massachusetts Department of Elementary and Secondary Education.”</w:t>
            </w:r>
          </w:p>
          <w:p w14:paraId="3004AE4D" w14:textId="77777777" w:rsidR="00BE1AC3" w:rsidRPr="00920EE1" w:rsidRDefault="00BE1AC3" w:rsidP="00BE1AC3">
            <w:pPr>
              <w:spacing w:after="0"/>
            </w:pPr>
          </w:p>
          <w:p w14:paraId="3E9F92EB" w14:textId="77777777" w:rsidR="00BE1AC3" w:rsidRPr="00920EE1" w:rsidRDefault="00BE1AC3" w:rsidP="00BE1AC3">
            <w:pPr>
              <w:pStyle w:val="Permission"/>
              <w:spacing w:before="0" w:after="0"/>
              <w:rPr>
                <w:rFonts w:ascii="Times New Roman" w:hAnsi="Times New Roman" w:cs="Times New Roman"/>
                <w:sz w:val="24"/>
                <w:szCs w:val="24"/>
              </w:rPr>
            </w:pPr>
            <w:r w:rsidRPr="00920EE1">
              <w:rPr>
                <w:rFonts w:ascii="Times New Roman" w:hAnsi="Times New Roman" w:cs="Times New Roman"/>
                <w:sz w:val="24"/>
                <w:szCs w:val="24"/>
              </w:rPr>
              <w:t>This document printed on recycled paper</w:t>
            </w:r>
          </w:p>
          <w:p w14:paraId="0AD41E23" w14:textId="77777777" w:rsidR="00BE1AC3" w:rsidRPr="00920EE1" w:rsidRDefault="00BE1AC3" w:rsidP="00BE1AC3">
            <w:pPr>
              <w:spacing w:after="0"/>
            </w:pPr>
          </w:p>
          <w:p w14:paraId="0694D340"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Massachusetts Department of Elementary and Secondary Education</w:t>
            </w:r>
          </w:p>
          <w:p w14:paraId="1678EA03"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napToGrid w:val="0"/>
                <w:sz w:val="24"/>
                <w:szCs w:val="24"/>
              </w:rPr>
              <w:t xml:space="preserve">75 Pleasant </w:t>
            </w:r>
            <w:r w:rsidRPr="00920EE1">
              <w:rPr>
                <w:rFonts w:ascii="Times New Roman" w:hAnsi="Times New Roman" w:cs="Times New Roman"/>
                <w:sz w:val="24"/>
                <w:szCs w:val="24"/>
              </w:rPr>
              <w:t>Street, Malden, MA 02148-4906</w:t>
            </w:r>
          </w:p>
          <w:p w14:paraId="37B62B90"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Phone 781-338-3000 TTY: N.E.T. Relay 800-439-2370</w:t>
            </w:r>
          </w:p>
          <w:p w14:paraId="62B20F2C" w14:textId="77777777" w:rsidR="00BE1AC3" w:rsidRPr="00920EE1" w:rsidRDefault="00BE1AC3" w:rsidP="00BE1AC3">
            <w:pPr>
              <w:pStyle w:val="BoardMembers"/>
              <w:spacing w:before="0" w:after="0" w:line="240" w:lineRule="auto"/>
              <w:rPr>
                <w:rFonts w:ascii="Times New Roman" w:hAnsi="Times New Roman" w:cs="Times New Roman"/>
                <w:sz w:val="24"/>
                <w:szCs w:val="24"/>
              </w:rPr>
            </w:pPr>
            <w:r w:rsidRPr="00920EE1">
              <w:rPr>
                <w:rFonts w:ascii="Times New Roman" w:hAnsi="Times New Roman" w:cs="Times New Roman"/>
                <w:sz w:val="24"/>
                <w:szCs w:val="24"/>
              </w:rPr>
              <w:t>www.doe.mass.edu</w:t>
            </w:r>
          </w:p>
          <w:p w14:paraId="63FCFF59" w14:textId="77777777" w:rsidR="00BE1AC3" w:rsidRDefault="00BE1AC3" w:rsidP="00520E06"/>
          <w:p w14:paraId="7BDCD68A" w14:textId="77777777" w:rsidR="00BE1AC3" w:rsidRDefault="00BE1AC3" w:rsidP="00520E06"/>
          <w:p w14:paraId="621F6AD6" w14:textId="77777777" w:rsidR="00BE1AC3" w:rsidRPr="00345DE2" w:rsidRDefault="00BE1AC3" w:rsidP="00520E06"/>
          <w:p w14:paraId="6A527393" w14:textId="77777777" w:rsidR="00BE1AC3" w:rsidRDefault="00BE1AC3" w:rsidP="00520E06">
            <w:pPr>
              <w:jc w:val="center"/>
              <w:rPr>
                <w:sz w:val="18"/>
              </w:rPr>
            </w:pPr>
            <w:r>
              <w:rPr>
                <w:noProof/>
              </w:rPr>
              <w:drawing>
                <wp:inline distT="0" distB="0" distL="0" distR="0" wp14:anchorId="736FA46C" wp14:editId="1D03B13B">
                  <wp:extent cx="1031240" cy="1020445"/>
                  <wp:effectExtent l="19050" t="0" r="0" b="0"/>
                  <wp:docPr id="45" name="Picture 4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4C9FAF1D" w14:textId="77777777" w:rsidR="00BE1AC3" w:rsidRPr="00BE1AC3" w:rsidRDefault="00BE1AC3" w:rsidP="00BE1AC3">
      <w:pPr>
        <w:pStyle w:val="ListParagraph"/>
        <w:numPr>
          <w:ilvl w:val="0"/>
          <w:numId w:val="2"/>
        </w:numPr>
        <w:rPr>
          <w:rFonts w:ascii="Helvetica" w:hAnsi="Helvetica" w:cs="Helvetica"/>
        </w:rPr>
        <w:sectPr w:rsidR="00BE1AC3" w:rsidRPr="00BE1AC3" w:rsidSect="00AC0202">
          <w:type w:val="continuous"/>
          <w:pgSz w:w="12240" w:h="15840"/>
          <w:pgMar w:top="720" w:right="720" w:bottom="720" w:left="720" w:header="432" w:footer="432" w:gutter="0"/>
          <w:pgNumType w:fmt="lowerRoman" w:start="1"/>
          <w:cols w:space="720"/>
          <w:titlePg/>
          <w:docGrid w:linePitch="360"/>
        </w:sectPr>
      </w:pPr>
    </w:p>
    <w:p w14:paraId="250DD7CF" w14:textId="77777777" w:rsidR="00BE1AC3" w:rsidRPr="00F34D86" w:rsidRDefault="00BE1AC3" w:rsidP="00CC633A">
      <w:pPr>
        <w:spacing w:line="360" w:lineRule="auto"/>
        <w:rPr>
          <w:rFonts w:ascii="Arial" w:hAnsi="Arial" w:cs="Arial"/>
          <w:bCs/>
          <w:color w:val="0070C0"/>
          <w:sz w:val="28"/>
          <w:szCs w:val="28"/>
        </w:rPr>
      </w:pPr>
      <w:r w:rsidRPr="00F34D86">
        <w:rPr>
          <w:rFonts w:ascii="Arial" w:hAnsi="Arial" w:cs="Arial"/>
          <w:bCs/>
          <w:color w:val="0070C0"/>
          <w:sz w:val="28"/>
          <w:szCs w:val="28"/>
        </w:rPr>
        <w:lastRenderedPageBreak/>
        <w:t>Table of Contents</w:t>
      </w:r>
    </w:p>
    <w:p w14:paraId="30F8242C" w14:textId="310CD877" w:rsidR="00AB79D3" w:rsidRPr="00F34D86" w:rsidRDefault="00AB79D3" w:rsidP="00A46731">
      <w:pPr>
        <w:spacing w:after="0" w:line="480" w:lineRule="auto"/>
        <w:rPr>
          <w:rFonts w:ascii="Arial" w:hAnsi="Arial" w:cs="Arial"/>
          <w:bCs/>
          <w:sz w:val="24"/>
          <w:szCs w:val="24"/>
        </w:rPr>
      </w:pPr>
      <w:r w:rsidRPr="00F34D86">
        <w:rPr>
          <w:rFonts w:ascii="Arial" w:hAnsi="Arial" w:cs="Arial"/>
          <w:bCs/>
          <w:sz w:val="24"/>
          <w:szCs w:val="24"/>
        </w:rPr>
        <w:t xml:space="preserve">Purpose </w:t>
      </w:r>
      <w:r w:rsidR="00C70793" w:rsidRPr="00F34D86">
        <w:rPr>
          <w:rFonts w:ascii="Arial" w:hAnsi="Arial" w:cs="Arial"/>
          <w:bCs/>
          <w:sz w:val="24"/>
          <w:szCs w:val="24"/>
        </w:rPr>
        <w:t xml:space="preserve">and design </w:t>
      </w:r>
      <w:r w:rsidRPr="00F34D86">
        <w:rPr>
          <w:rFonts w:ascii="Arial" w:hAnsi="Arial" w:cs="Arial"/>
          <w:bCs/>
          <w:sz w:val="24"/>
          <w:szCs w:val="24"/>
        </w:rPr>
        <w:t>of this report…………………………………………………………</w:t>
      </w:r>
      <w:r w:rsidR="008A0137">
        <w:rPr>
          <w:rFonts w:ascii="Arial" w:hAnsi="Arial" w:cs="Arial"/>
          <w:bCs/>
          <w:sz w:val="24"/>
          <w:szCs w:val="24"/>
        </w:rPr>
        <w:t>.....</w:t>
      </w:r>
      <w:r w:rsidRPr="00F34D86">
        <w:rPr>
          <w:rFonts w:ascii="Arial" w:hAnsi="Arial" w:cs="Arial"/>
          <w:bCs/>
          <w:sz w:val="24"/>
          <w:szCs w:val="24"/>
        </w:rPr>
        <w:t>.….</w:t>
      </w:r>
      <w:r w:rsidR="00BE1AC3" w:rsidRPr="00F34D86">
        <w:rPr>
          <w:rFonts w:ascii="Arial" w:hAnsi="Arial" w:cs="Arial"/>
          <w:bCs/>
          <w:sz w:val="24"/>
          <w:szCs w:val="24"/>
        </w:rPr>
        <w:t>........</w:t>
      </w:r>
      <w:r w:rsidRPr="00F34D86">
        <w:rPr>
          <w:rFonts w:ascii="Arial" w:hAnsi="Arial" w:cs="Arial"/>
          <w:bCs/>
          <w:sz w:val="24"/>
          <w:szCs w:val="24"/>
        </w:rPr>
        <w:tab/>
        <w:t>1</w:t>
      </w:r>
    </w:p>
    <w:p w14:paraId="23BC10BD" w14:textId="58E25ADC" w:rsidR="00AE605C" w:rsidRPr="00F34D86" w:rsidRDefault="00AE605C" w:rsidP="00A46731">
      <w:pPr>
        <w:tabs>
          <w:tab w:val="left" w:pos="1080"/>
        </w:tabs>
        <w:spacing w:after="0" w:line="480" w:lineRule="auto"/>
        <w:rPr>
          <w:rFonts w:ascii="Arial" w:hAnsi="Arial" w:cs="Arial"/>
          <w:bCs/>
          <w:sz w:val="24"/>
          <w:szCs w:val="24"/>
        </w:rPr>
      </w:pPr>
      <w:r w:rsidRPr="00F34D86">
        <w:rPr>
          <w:rFonts w:ascii="Arial" w:hAnsi="Arial" w:cs="Arial"/>
          <w:bCs/>
          <w:sz w:val="24"/>
          <w:szCs w:val="24"/>
        </w:rPr>
        <w:t xml:space="preserve">Pilot </w:t>
      </w:r>
      <w:r w:rsidR="0065333F" w:rsidRPr="00F34D86">
        <w:rPr>
          <w:rFonts w:ascii="Arial" w:hAnsi="Arial" w:cs="Arial"/>
          <w:bCs/>
          <w:sz w:val="24"/>
          <w:szCs w:val="24"/>
        </w:rPr>
        <w:t>p</w:t>
      </w:r>
      <w:r w:rsidRPr="00F34D86">
        <w:rPr>
          <w:rFonts w:ascii="Arial" w:hAnsi="Arial" w:cs="Arial"/>
          <w:bCs/>
          <w:sz w:val="24"/>
          <w:szCs w:val="24"/>
        </w:rPr>
        <w:t>articipants</w:t>
      </w:r>
      <w:r w:rsidR="007D11AC" w:rsidRPr="00F34D86">
        <w:rPr>
          <w:rFonts w:ascii="Arial" w:hAnsi="Arial" w:cs="Arial"/>
          <w:bCs/>
          <w:sz w:val="24"/>
          <w:szCs w:val="24"/>
        </w:rPr>
        <w:t xml:space="preserve"> (profile of respondents)</w:t>
      </w:r>
      <w:r w:rsidRPr="00F34D86">
        <w:rPr>
          <w:rFonts w:ascii="Arial" w:hAnsi="Arial" w:cs="Arial"/>
          <w:bCs/>
          <w:sz w:val="24"/>
          <w:szCs w:val="24"/>
        </w:rPr>
        <w:t>…………………………………............</w:t>
      </w:r>
      <w:r w:rsidR="008A0137">
        <w:rPr>
          <w:rFonts w:ascii="Arial" w:hAnsi="Arial" w:cs="Arial"/>
          <w:bCs/>
          <w:sz w:val="24"/>
          <w:szCs w:val="24"/>
        </w:rPr>
        <w:t>........</w:t>
      </w:r>
      <w:r w:rsidRPr="00F34D86">
        <w:rPr>
          <w:rFonts w:ascii="Arial" w:hAnsi="Arial" w:cs="Arial"/>
          <w:bCs/>
          <w:sz w:val="24"/>
          <w:szCs w:val="24"/>
        </w:rPr>
        <w:t>...................</w:t>
      </w:r>
      <w:r w:rsidRPr="00F34D86">
        <w:rPr>
          <w:rFonts w:ascii="Arial" w:hAnsi="Arial" w:cs="Arial"/>
          <w:bCs/>
          <w:sz w:val="24"/>
          <w:szCs w:val="24"/>
        </w:rPr>
        <w:tab/>
        <w:t>1</w:t>
      </w:r>
    </w:p>
    <w:p w14:paraId="1AE36298" w14:textId="248CAD2B" w:rsidR="001B7DA6" w:rsidRPr="00F34D86" w:rsidRDefault="00AB79D3" w:rsidP="00A46731">
      <w:pPr>
        <w:tabs>
          <w:tab w:val="left" w:pos="1080"/>
        </w:tabs>
        <w:spacing w:after="0" w:line="480" w:lineRule="auto"/>
        <w:rPr>
          <w:rFonts w:ascii="Arial" w:hAnsi="Arial" w:cs="Arial"/>
          <w:bCs/>
          <w:sz w:val="24"/>
          <w:szCs w:val="24"/>
        </w:rPr>
      </w:pPr>
      <w:r w:rsidRPr="00F34D86">
        <w:rPr>
          <w:rFonts w:ascii="Arial" w:hAnsi="Arial" w:cs="Arial"/>
          <w:bCs/>
          <w:sz w:val="24"/>
          <w:szCs w:val="24"/>
        </w:rPr>
        <w:t xml:space="preserve">Survey </w:t>
      </w:r>
      <w:r w:rsidR="0065333F" w:rsidRPr="00F34D86">
        <w:rPr>
          <w:rFonts w:ascii="Arial" w:hAnsi="Arial" w:cs="Arial"/>
          <w:bCs/>
          <w:sz w:val="24"/>
          <w:szCs w:val="24"/>
        </w:rPr>
        <w:t>c</w:t>
      </w:r>
      <w:r w:rsidR="001B7DA6" w:rsidRPr="00F34D86">
        <w:rPr>
          <w:rFonts w:ascii="Arial" w:hAnsi="Arial" w:cs="Arial"/>
          <w:bCs/>
          <w:sz w:val="24"/>
          <w:szCs w:val="24"/>
        </w:rPr>
        <w:t xml:space="preserve">ontent and </w:t>
      </w:r>
      <w:r w:rsidR="0065333F" w:rsidRPr="00F34D86">
        <w:rPr>
          <w:rFonts w:ascii="Arial" w:hAnsi="Arial" w:cs="Arial"/>
          <w:bCs/>
          <w:sz w:val="24"/>
          <w:szCs w:val="24"/>
        </w:rPr>
        <w:t>d</w:t>
      </w:r>
      <w:r w:rsidRPr="00F34D86">
        <w:rPr>
          <w:rFonts w:ascii="Arial" w:hAnsi="Arial" w:cs="Arial"/>
          <w:bCs/>
          <w:sz w:val="24"/>
          <w:szCs w:val="24"/>
        </w:rPr>
        <w:t xml:space="preserve">esign </w:t>
      </w:r>
      <w:r w:rsidR="001B7DA6" w:rsidRPr="00F34D86">
        <w:rPr>
          <w:rFonts w:ascii="Arial" w:hAnsi="Arial" w:cs="Arial"/>
          <w:bCs/>
          <w:sz w:val="24"/>
          <w:szCs w:val="24"/>
        </w:rPr>
        <w:t>…………………………………...............................</w:t>
      </w:r>
      <w:r w:rsidR="00102D41" w:rsidRPr="00F34D86">
        <w:rPr>
          <w:rFonts w:ascii="Arial" w:hAnsi="Arial" w:cs="Arial"/>
          <w:bCs/>
          <w:sz w:val="24"/>
          <w:szCs w:val="24"/>
        </w:rPr>
        <w:t>.....</w:t>
      </w:r>
      <w:r w:rsidR="008A0137">
        <w:rPr>
          <w:rFonts w:ascii="Arial" w:hAnsi="Arial" w:cs="Arial"/>
          <w:bCs/>
          <w:sz w:val="24"/>
          <w:szCs w:val="24"/>
        </w:rPr>
        <w:t>.......</w:t>
      </w:r>
      <w:r w:rsidR="00102D41" w:rsidRPr="00F34D86">
        <w:rPr>
          <w:rFonts w:ascii="Arial" w:hAnsi="Arial" w:cs="Arial"/>
          <w:bCs/>
          <w:sz w:val="24"/>
          <w:szCs w:val="24"/>
        </w:rPr>
        <w:t>.................</w:t>
      </w:r>
      <w:r w:rsidR="001B7DA6" w:rsidRPr="00F34D86">
        <w:rPr>
          <w:rFonts w:ascii="Arial" w:hAnsi="Arial" w:cs="Arial"/>
          <w:bCs/>
          <w:sz w:val="24"/>
          <w:szCs w:val="24"/>
        </w:rPr>
        <w:tab/>
      </w:r>
      <w:r w:rsidR="00F44ED9">
        <w:rPr>
          <w:rFonts w:ascii="Arial" w:hAnsi="Arial" w:cs="Arial"/>
          <w:bCs/>
          <w:sz w:val="24"/>
          <w:szCs w:val="24"/>
        </w:rPr>
        <w:t>2</w:t>
      </w:r>
    </w:p>
    <w:p w14:paraId="1BB134A3" w14:textId="58DF3856" w:rsidR="00582886" w:rsidRPr="00F34D86" w:rsidRDefault="001B7DA6" w:rsidP="00A46731">
      <w:pPr>
        <w:tabs>
          <w:tab w:val="left" w:pos="1080"/>
        </w:tabs>
        <w:spacing w:after="0" w:line="480" w:lineRule="auto"/>
        <w:rPr>
          <w:rFonts w:ascii="Arial" w:hAnsi="Arial" w:cs="Arial"/>
          <w:bCs/>
          <w:sz w:val="24"/>
          <w:szCs w:val="24"/>
        </w:rPr>
      </w:pPr>
      <w:r w:rsidRPr="00F34D86">
        <w:rPr>
          <w:rFonts w:ascii="Arial" w:hAnsi="Arial" w:cs="Arial"/>
          <w:bCs/>
          <w:sz w:val="24"/>
          <w:szCs w:val="24"/>
        </w:rPr>
        <w:t>S</w:t>
      </w:r>
      <w:r w:rsidR="00AB79D3" w:rsidRPr="00F34D86">
        <w:rPr>
          <w:rFonts w:ascii="Arial" w:hAnsi="Arial" w:cs="Arial"/>
          <w:bCs/>
          <w:sz w:val="24"/>
          <w:szCs w:val="24"/>
        </w:rPr>
        <w:t xml:space="preserve">urvey administration and </w:t>
      </w:r>
      <w:r w:rsidR="0065333F" w:rsidRPr="00F34D86">
        <w:rPr>
          <w:rFonts w:ascii="Arial" w:hAnsi="Arial" w:cs="Arial"/>
          <w:bCs/>
          <w:sz w:val="24"/>
          <w:szCs w:val="24"/>
        </w:rPr>
        <w:t>r</w:t>
      </w:r>
      <w:r w:rsidRPr="00F34D86">
        <w:rPr>
          <w:rFonts w:ascii="Arial" w:hAnsi="Arial" w:cs="Arial"/>
          <w:bCs/>
          <w:sz w:val="24"/>
          <w:szCs w:val="24"/>
        </w:rPr>
        <w:t xml:space="preserve">esponse </w:t>
      </w:r>
      <w:r w:rsidR="0065333F" w:rsidRPr="00F34D86">
        <w:rPr>
          <w:rFonts w:ascii="Arial" w:hAnsi="Arial" w:cs="Arial"/>
          <w:bCs/>
          <w:sz w:val="24"/>
          <w:szCs w:val="24"/>
        </w:rPr>
        <w:t>r</w:t>
      </w:r>
      <w:r w:rsidRPr="00F34D86">
        <w:rPr>
          <w:rFonts w:ascii="Arial" w:hAnsi="Arial" w:cs="Arial"/>
          <w:bCs/>
          <w:sz w:val="24"/>
          <w:szCs w:val="24"/>
        </w:rPr>
        <w:t>ate</w:t>
      </w:r>
      <w:r w:rsidR="0065333F" w:rsidRPr="00F34D86">
        <w:rPr>
          <w:rFonts w:ascii="Arial" w:hAnsi="Arial" w:cs="Arial"/>
          <w:bCs/>
          <w:sz w:val="24"/>
          <w:szCs w:val="24"/>
        </w:rPr>
        <w:t>s</w:t>
      </w:r>
      <w:r w:rsidR="00AB79D3" w:rsidRPr="00F34D86">
        <w:rPr>
          <w:rFonts w:ascii="Arial" w:hAnsi="Arial" w:cs="Arial"/>
          <w:bCs/>
          <w:sz w:val="24"/>
          <w:szCs w:val="24"/>
        </w:rPr>
        <w:t>…….……....</w:t>
      </w:r>
      <w:r w:rsidR="00BE1AC3" w:rsidRPr="00F34D86">
        <w:rPr>
          <w:rFonts w:ascii="Arial" w:hAnsi="Arial" w:cs="Arial"/>
          <w:bCs/>
          <w:sz w:val="24"/>
          <w:szCs w:val="24"/>
        </w:rPr>
        <w:t>....................</w:t>
      </w:r>
      <w:r w:rsidR="00960FAF" w:rsidRPr="00F34D86">
        <w:rPr>
          <w:rFonts w:ascii="Arial" w:hAnsi="Arial" w:cs="Arial"/>
          <w:bCs/>
          <w:sz w:val="24"/>
          <w:szCs w:val="24"/>
        </w:rPr>
        <w:t>.......................</w:t>
      </w:r>
      <w:r w:rsidR="008A0137">
        <w:rPr>
          <w:rFonts w:ascii="Arial" w:hAnsi="Arial" w:cs="Arial"/>
          <w:bCs/>
          <w:sz w:val="24"/>
          <w:szCs w:val="24"/>
        </w:rPr>
        <w:t>..........</w:t>
      </w:r>
      <w:r w:rsidR="00960FAF" w:rsidRPr="00F34D86">
        <w:rPr>
          <w:rFonts w:ascii="Arial" w:hAnsi="Arial" w:cs="Arial"/>
          <w:bCs/>
          <w:sz w:val="24"/>
          <w:szCs w:val="24"/>
        </w:rPr>
        <w:t>............</w:t>
      </w:r>
      <w:r w:rsidR="00AB79D3" w:rsidRPr="00F34D86">
        <w:rPr>
          <w:rFonts w:ascii="Arial" w:hAnsi="Arial" w:cs="Arial"/>
          <w:bCs/>
          <w:sz w:val="24"/>
          <w:szCs w:val="24"/>
        </w:rPr>
        <w:tab/>
      </w:r>
      <w:r w:rsidR="00F44ED9">
        <w:rPr>
          <w:rFonts w:ascii="Arial" w:hAnsi="Arial" w:cs="Arial"/>
          <w:bCs/>
          <w:sz w:val="24"/>
          <w:szCs w:val="24"/>
        </w:rPr>
        <w:t>3</w:t>
      </w:r>
    </w:p>
    <w:p w14:paraId="1A707F71" w14:textId="24C6F7B2" w:rsidR="00AB79D3" w:rsidRPr="00F34D86" w:rsidRDefault="00AB79D3" w:rsidP="00A46731">
      <w:pPr>
        <w:tabs>
          <w:tab w:val="left" w:pos="-5220"/>
        </w:tabs>
        <w:spacing w:after="0" w:line="480" w:lineRule="auto"/>
        <w:rPr>
          <w:rFonts w:ascii="Arial" w:hAnsi="Arial" w:cs="Arial"/>
          <w:bCs/>
          <w:sz w:val="24"/>
          <w:szCs w:val="24"/>
        </w:rPr>
      </w:pPr>
      <w:r w:rsidRPr="00F34D86">
        <w:rPr>
          <w:rFonts w:ascii="Arial" w:hAnsi="Arial" w:cs="Arial"/>
          <w:bCs/>
          <w:sz w:val="24"/>
          <w:szCs w:val="24"/>
        </w:rPr>
        <w:t>Validity framework ………………………………………………………………</w:t>
      </w:r>
      <w:r w:rsidR="00CF76A3" w:rsidRPr="00F34D86">
        <w:rPr>
          <w:rFonts w:ascii="Arial" w:hAnsi="Arial" w:cs="Arial"/>
          <w:bCs/>
          <w:sz w:val="24"/>
          <w:szCs w:val="24"/>
        </w:rPr>
        <w:t>......................</w:t>
      </w:r>
      <w:r w:rsidR="008A0137">
        <w:rPr>
          <w:rFonts w:ascii="Arial" w:hAnsi="Arial" w:cs="Arial"/>
          <w:bCs/>
          <w:sz w:val="24"/>
          <w:szCs w:val="24"/>
        </w:rPr>
        <w:t>...</w:t>
      </w:r>
      <w:r w:rsidR="00CF76A3" w:rsidRPr="00F34D86">
        <w:rPr>
          <w:rFonts w:ascii="Arial" w:hAnsi="Arial" w:cs="Arial"/>
          <w:bCs/>
          <w:sz w:val="24"/>
          <w:szCs w:val="24"/>
        </w:rPr>
        <w:t>.</w:t>
      </w:r>
      <w:r w:rsidRPr="00F34D86">
        <w:rPr>
          <w:rFonts w:ascii="Arial" w:hAnsi="Arial" w:cs="Arial"/>
          <w:bCs/>
          <w:sz w:val="24"/>
          <w:szCs w:val="24"/>
        </w:rPr>
        <w:t>.</w:t>
      </w:r>
      <w:r w:rsidR="00B94EA8" w:rsidRPr="00F34D86">
        <w:rPr>
          <w:rFonts w:ascii="Arial" w:hAnsi="Arial" w:cs="Arial"/>
          <w:bCs/>
          <w:sz w:val="24"/>
          <w:szCs w:val="24"/>
        </w:rPr>
        <w:t>.......</w:t>
      </w:r>
      <w:r w:rsidRPr="00F34D86">
        <w:rPr>
          <w:rFonts w:ascii="Arial" w:hAnsi="Arial" w:cs="Arial"/>
          <w:bCs/>
          <w:sz w:val="24"/>
          <w:szCs w:val="24"/>
        </w:rPr>
        <w:tab/>
      </w:r>
      <w:r w:rsidR="00F44ED9">
        <w:rPr>
          <w:rFonts w:ascii="Arial" w:hAnsi="Arial" w:cs="Arial"/>
          <w:bCs/>
          <w:sz w:val="24"/>
          <w:szCs w:val="24"/>
        </w:rPr>
        <w:t>4</w:t>
      </w:r>
    </w:p>
    <w:p w14:paraId="6980B8C2" w14:textId="001921F6" w:rsidR="00AB79D3" w:rsidRPr="00F34D86" w:rsidRDefault="00AB79D3" w:rsidP="00597DF1">
      <w:pPr>
        <w:tabs>
          <w:tab w:val="left" w:pos="-5220"/>
        </w:tabs>
        <w:spacing w:after="0" w:line="480" w:lineRule="auto"/>
        <w:ind w:left="720"/>
        <w:rPr>
          <w:rFonts w:ascii="Arial" w:hAnsi="Arial" w:cs="Arial"/>
          <w:bCs/>
          <w:sz w:val="24"/>
          <w:szCs w:val="24"/>
        </w:rPr>
      </w:pPr>
      <w:r w:rsidRPr="00F34D86">
        <w:rPr>
          <w:rFonts w:ascii="Arial" w:hAnsi="Arial" w:cs="Arial"/>
          <w:bCs/>
          <w:sz w:val="24"/>
          <w:szCs w:val="24"/>
        </w:rPr>
        <w:t>Content validity……………………………………………………...…….</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Pr="00F34D86">
        <w:rPr>
          <w:rFonts w:ascii="Arial" w:hAnsi="Arial" w:cs="Arial"/>
          <w:bCs/>
          <w:sz w:val="24"/>
          <w:szCs w:val="24"/>
        </w:rPr>
        <w:tab/>
      </w:r>
      <w:r w:rsidR="00F44ED9">
        <w:rPr>
          <w:rFonts w:ascii="Arial" w:hAnsi="Arial" w:cs="Arial"/>
          <w:bCs/>
          <w:sz w:val="24"/>
          <w:szCs w:val="24"/>
        </w:rPr>
        <w:t>5</w:t>
      </w:r>
    </w:p>
    <w:p w14:paraId="693E51EF" w14:textId="5F3899FB" w:rsidR="00AB79D3" w:rsidRPr="00F34D86" w:rsidRDefault="00AB79D3" w:rsidP="00597DF1">
      <w:pPr>
        <w:tabs>
          <w:tab w:val="left" w:pos="-5220"/>
        </w:tabs>
        <w:spacing w:after="0" w:line="480" w:lineRule="auto"/>
        <w:ind w:left="720"/>
        <w:rPr>
          <w:rFonts w:ascii="Arial" w:hAnsi="Arial" w:cs="Arial"/>
          <w:bCs/>
          <w:sz w:val="24"/>
          <w:szCs w:val="24"/>
        </w:rPr>
      </w:pPr>
      <w:r w:rsidRPr="00F34D86">
        <w:rPr>
          <w:rFonts w:ascii="Arial" w:hAnsi="Arial" w:cs="Arial"/>
          <w:bCs/>
          <w:sz w:val="24"/>
          <w:szCs w:val="24"/>
        </w:rPr>
        <w:t>Structural validity ………………………………………………………….</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Pr="00F34D86">
        <w:rPr>
          <w:rFonts w:ascii="Arial" w:hAnsi="Arial" w:cs="Arial"/>
          <w:bCs/>
          <w:sz w:val="24"/>
          <w:szCs w:val="24"/>
        </w:rPr>
        <w:tab/>
      </w:r>
      <w:r w:rsidR="003A63A7">
        <w:rPr>
          <w:rFonts w:ascii="Arial" w:hAnsi="Arial" w:cs="Arial"/>
          <w:bCs/>
          <w:sz w:val="24"/>
          <w:szCs w:val="24"/>
        </w:rPr>
        <w:t>5</w:t>
      </w:r>
    </w:p>
    <w:p w14:paraId="01ECC59F" w14:textId="6EB58350" w:rsidR="00AB79D3" w:rsidRPr="00F34D86" w:rsidRDefault="00AB79D3" w:rsidP="00597DF1">
      <w:pPr>
        <w:spacing w:after="0" w:line="480" w:lineRule="auto"/>
        <w:ind w:left="720"/>
        <w:rPr>
          <w:rFonts w:ascii="Arial" w:hAnsi="Arial" w:cs="Arial"/>
          <w:bCs/>
          <w:sz w:val="24"/>
          <w:szCs w:val="24"/>
        </w:rPr>
      </w:pPr>
      <w:r w:rsidRPr="00F34D86">
        <w:rPr>
          <w:rFonts w:ascii="Arial" w:hAnsi="Arial" w:cs="Arial"/>
          <w:bCs/>
          <w:sz w:val="24"/>
          <w:szCs w:val="24"/>
        </w:rPr>
        <w:t>Substantive validity………………………………………………………..</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Pr="00F34D86">
        <w:rPr>
          <w:rFonts w:ascii="Arial" w:hAnsi="Arial" w:cs="Arial"/>
          <w:bCs/>
          <w:sz w:val="24"/>
          <w:szCs w:val="24"/>
        </w:rPr>
        <w:tab/>
      </w:r>
      <w:r w:rsidR="009914E0">
        <w:rPr>
          <w:rFonts w:ascii="Arial" w:hAnsi="Arial" w:cs="Arial"/>
          <w:bCs/>
          <w:sz w:val="24"/>
          <w:szCs w:val="24"/>
        </w:rPr>
        <w:t>10</w:t>
      </w:r>
    </w:p>
    <w:p w14:paraId="2FD9AB06" w14:textId="6A4F1FE3" w:rsidR="00AB79D3" w:rsidRPr="00F34D86" w:rsidRDefault="00AB79D3" w:rsidP="00597DF1">
      <w:pPr>
        <w:spacing w:after="0" w:line="480" w:lineRule="auto"/>
        <w:ind w:left="720"/>
        <w:rPr>
          <w:rFonts w:ascii="Arial" w:hAnsi="Arial" w:cs="Arial"/>
          <w:bCs/>
          <w:sz w:val="24"/>
          <w:szCs w:val="24"/>
        </w:rPr>
      </w:pPr>
      <w:r w:rsidRPr="00F34D86">
        <w:rPr>
          <w:rFonts w:ascii="Arial" w:hAnsi="Arial" w:cs="Arial"/>
          <w:bCs/>
          <w:sz w:val="24"/>
          <w:szCs w:val="24"/>
        </w:rPr>
        <w:t>Generalizability………………………………………………………..…..</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Pr="00F34D86">
        <w:rPr>
          <w:rFonts w:ascii="Arial" w:hAnsi="Arial" w:cs="Arial"/>
          <w:bCs/>
          <w:sz w:val="24"/>
          <w:szCs w:val="24"/>
        </w:rPr>
        <w:tab/>
      </w:r>
      <w:r w:rsidR="009914E0">
        <w:rPr>
          <w:rFonts w:ascii="Arial" w:hAnsi="Arial" w:cs="Arial"/>
          <w:bCs/>
          <w:sz w:val="24"/>
          <w:szCs w:val="24"/>
        </w:rPr>
        <w:t>20</w:t>
      </w:r>
    </w:p>
    <w:p w14:paraId="6197C382" w14:textId="377BE04A" w:rsidR="00AB79D3" w:rsidRPr="00F34D86" w:rsidRDefault="00AB79D3" w:rsidP="00597DF1">
      <w:pPr>
        <w:spacing w:after="0" w:line="480" w:lineRule="auto"/>
        <w:ind w:left="720"/>
        <w:rPr>
          <w:rFonts w:ascii="Arial" w:hAnsi="Arial" w:cs="Arial"/>
          <w:bCs/>
          <w:sz w:val="24"/>
          <w:szCs w:val="24"/>
        </w:rPr>
      </w:pPr>
      <w:r w:rsidRPr="00F34D86">
        <w:rPr>
          <w:rFonts w:ascii="Arial" w:hAnsi="Arial" w:cs="Arial"/>
          <w:bCs/>
          <w:sz w:val="24"/>
          <w:szCs w:val="24"/>
        </w:rPr>
        <w:t>External validity…………………………………………………………...</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Pr="00F34D86">
        <w:rPr>
          <w:rFonts w:ascii="Arial" w:hAnsi="Arial" w:cs="Arial"/>
          <w:bCs/>
          <w:sz w:val="24"/>
          <w:szCs w:val="24"/>
        </w:rPr>
        <w:tab/>
      </w:r>
      <w:r w:rsidR="009914E0">
        <w:rPr>
          <w:rFonts w:ascii="Arial" w:hAnsi="Arial" w:cs="Arial"/>
          <w:bCs/>
          <w:sz w:val="24"/>
          <w:szCs w:val="24"/>
        </w:rPr>
        <w:t>30</w:t>
      </w:r>
    </w:p>
    <w:p w14:paraId="4687DE78" w14:textId="2368AE8A" w:rsidR="00AB79D3" w:rsidRPr="00F34D86" w:rsidRDefault="00AB79D3" w:rsidP="00597DF1">
      <w:pPr>
        <w:spacing w:after="0" w:line="480" w:lineRule="auto"/>
        <w:ind w:left="720"/>
        <w:rPr>
          <w:rFonts w:ascii="Arial" w:hAnsi="Arial" w:cs="Arial"/>
          <w:bCs/>
          <w:sz w:val="24"/>
          <w:szCs w:val="24"/>
        </w:rPr>
      </w:pPr>
      <w:r w:rsidRPr="00F34D86">
        <w:rPr>
          <w:rFonts w:ascii="Arial" w:hAnsi="Arial" w:cs="Arial"/>
          <w:bCs/>
          <w:sz w:val="24"/>
          <w:szCs w:val="24"/>
        </w:rPr>
        <w:t>Consequential validity………………………………………………………</w:t>
      </w:r>
      <w:r w:rsidR="00B94EA8" w:rsidRPr="00F34D86">
        <w:rPr>
          <w:rFonts w:ascii="Arial" w:hAnsi="Arial" w:cs="Arial"/>
          <w:bCs/>
          <w:sz w:val="24"/>
          <w:szCs w:val="24"/>
        </w:rPr>
        <w:t>...........</w:t>
      </w:r>
      <w:r w:rsidR="008A0137">
        <w:rPr>
          <w:rFonts w:ascii="Arial" w:hAnsi="Arial" w:cs="Arial"/>
          <w:bCs/>
          <w:sz w:val="24"/>
          <w:szCs w:val="24"/>
        </w:rPr>
        <w:t>.....</w:t>
      </w:r>
      <w:r w:rsidR="00B94EA8" w:rsidRPr="00F34D86">
        <w:rPr>
          <w:rFonts w:ascii="Arial" w:hAnsi="Arial" w:cs="Arial"/>
          <w:bCs/>
          <w:sz w:val="24"/>
          <w:szCs w:val="24"/>
        </w:rPr>
        <w:t>.............</w:t>
      </w:r>
      <w:r w:rsidR="00B94EA8" w:rsidRPr="00F34D86">
        <w:rPr>
          <w:rFonts w:ascii="Arial" w:hAnsi="Arial" w:cs="Arial"/>
          <w:bCs/>
          <w:sz w:val="24"/>
          <w:szCs w:val="24"/>
        </w:rPr>
        <w:tab/>
      </w:r>
      <w:r w:rsidR="003A63A7">
        <w:rPr>
          <w:rFonts w:ascii="Arial" w:hAnsi="Arial" w:cs="Arial"/>
          <w:bCs/>
          <w:sz w:val="24"/>
          <w:szCs w:val="24"/>
        </w:rPr>
        <w:t>3</w:t>
      </w:r>
      <w:r w:rsidR="009914E0">
        <w:rPr>
          <w:rFonts w:ascii="Arial" w:hAnsi="Arial" w:cs="Arial"/>
          <w:bCs/>
          <w:sz w:val="24"/>
          <w:szCs w:val="24"/>
        </w:rPr>
        <w:t>6</w:t>
      </w:r>
    </w:p>
    <w:p w14:paraId="19766816" w14:textId="126CE980" w:rsidR="00AA437D" w:rsidRDefault="008A0137" w:rsidP="001D69D1">
      <w:pPr>
        <w:tabs>
          <w:tab w:val="left" w:pos="-5220"/>
        </w:tabs>
        <w:spacing w:after="0" w:line="480" w:lineRule="auto"/>
        <w:rPr>
          <w:rFonts w:ascii="Arial" w:hAnsi="Arial" w:cs="Arial"/>
          <w:bCs/>
          <w:sz w:val="24"/>
          <w:szCs w:val="24"/>
        </w:rPr>
      </w:pPr>
      <w:r>
        <w:rPr>
          <w:rFonts w:ascii="Arial" w:hAnsi="Arial" w:cs="Arial"/>
          <w:bCs/>
          <w:sz w:val="24"/>
          <w:szCs w:val="24"/>
        </w:rPr>
        <w:t xml:space="preserve">Conclusion and </w:t>
      </w:r>
      <w:r w:rsidR="003C421F">
        <w:rPr>
          <w:rFonts w:ascii="Arial" w:hAnsi="Arial" w:cs="Arial"/>
          <w:bCs/>
          <w:sz w:val="24"/>
          <w:szCs w:val="24"/>
        </w:rPr>
        <w:t>l</w:t>
      </w:r>
      <w:r>
        <w:rPr>
          <w:rFonts w:ascii="Arial" w:hAnsi="Arial" w:cs="Arial"/>
          <w:bCs/>
          <w:sz w:val="24"/>
          <w:szCs w:val="24"/>
        </w:rPr>
        <w:t xml:space="preserve">imitations of </w:t>
      </w:r>
      <w:r w:rsidR="003C421F">
        <w:rPr>
          <w:rFonts w:ascii="Arial" w:hAnsi="Arial" w:cs="Arial"/>
          <w:bCs/>
          <w:sz w:val="24"/>
          <w:szCs w:val="24"/>
        </w:rPr>
        <w:t>s</w:t>
      </w:r>
      <w:r>
        <w:rPr>
          <w:rFonts w:ascii="Arial" w:hAnsi="Arial" w:cs="Arial"/>
          <w:bCs/>
          <w:sz w:val="24"/>
          <w:szCs w:val="24"/>
        </w:rPr>
        <w:t>tudy</w:t>
      </w:r>
      <w:r w:rsidR="00AB79D3" w:rsidRPr="00F34D86">
        <w:rPr>
          <w:rFonts w:ascii="Arial" w:hAnsi="Arial" w:cs="Arial"/>
          <w:bCs/>
          <w:sz w:val="24"/>
          <w:szCs w:val="24"/>
        </w:rPr>
        <w:t>………………………………</w:t>
      </w:r>
      <w:r>
        <w:rPr>
          <w:rFonts w:ascii="Arial" w:hAnsi="Arial" w:cs="Arial"/>
          <w:bCs/>
          <w:sz w:val="24"/>
          <w:szCs w:val="24"/>
        </w:rPr>
        <w:t>...</w:t>
      </w:r>
      <w:r w:rsidR="00AB79D3" w:rsidRPr="00F34D86">
        <w:rPr>
          <w:rFonts w:ascii="Arial" w:hAnsi="Arial" w:cs="Arial"/>
          <w:bCs/>
          <w:sz w:val="24"/>
          <w:szCs w:val="24"/>
        </w:rPr>
        <w:t>…………..</w:t>
      </w:r>
      <w:r w:rsidR="00152DD8" w:rsidRPr="00F34D86">
        <w:rPr>
          <w:rFonts w:ascii="Arial" w:hAnsi="Arial" w:cs="Arial"/>
          <w:bCs/>
          <w:sz w:val="24"/>
          <w:szCs w:val="24"/>
        </w:rPr>
        <w:t>................</w:t>
      </w:r>
      <w:r w:rsidR="003A63A7">
        <w:rPr>
          <w:rFonts w:ascii="Arial" w:hAnsi="Arial" w:cs="Arial"/>
          <w:bCs/>
          <w:sz w:val="24"/>
          <w:szCs w:val="24"/>
        </w:rPr>
        <w:t>.....</w:t>
      </w:r>
      <w:r>
        <w:rPr>
          <w:rFonts w:ascii="Arial" w:hAnsi="Arial" w:cs="Arial"/>
          <w:bCs/>
          <w:sz w:val="24"/>
          <w:szCs w:val="24"/>
        </w:rPr>
        <w:t>.</w:t>
      </w:r>
      <w:r w:rsidR="003A63A7">
        <w:rPr>
          <w:rFonts w:ascii="Arial" w:hAnsi="Arial" w:cs="Arial"/>
          <w:bCs/>
          <w:sz w:val="24"/>
          <w:szCs w:val="24"/>
        </w:rPr>
        <w:t>........</w:t>
      </w:r>
      <w:r w:rsidR="00152DD8" w:rsidRPr="00F34D86">
        <w:rPr>
          <w:rFonts w:ascii="Arial" w:hAnsi="Arial" w:cs="Arial"/>
          <w:bCs/>
          <w:sz w:val="24"/>
          <w:szCs w:val="24"/>
        </w:rPr>
        <w:t>.</w:t>
      </w:r>
      <w:r w:rsidR="00AB79D3" w:rsidRPr="00F34D86">
        <w:rPr>
          <w:rFonts w:ascii="Arial" w:hAnsi="Arial" w:cs="Arial"/>
          <w:bCs/>
          <w:sz w:val="24"/>
          <w:szCs w:val="24"/>
        </w:rPr>
        <w:tab/>
      </w:r>
      <w:r>
        <w:rPr>
          <w:rFonts w:ascii="Arial" w:hAnsi="Arial" w:cs="Arial"/>
          <w:bCs/>
          <w:sz w:val="24"/>
          <w:szCs w:val="24"/>
        </w:rPr>
        <w:t>3</w:t>
      </w:r>
      <w:r w:rsidR="009914E0">
        <w:rPr>
          <w:rFonts w:ascii="Arial" w:hAnsi="Arial" w:cs="Arial"/>
          <w:bCs/>
          <w:sz w:val="24"/>
          <w:szCs w:val="24"/>
        </w:rPr>
        <w:t>6</w:t>
      </w:r>
      <w:r w:rsidR="001D69D1" w:rsidRPr="00F34D86">
        <w:rPr>
          <w:rFonts w:ascii="Arial" w:hAnsi="Arial" w:cs="Arial"/>
          <w:bCs/>
          <w:sz w:val="24"/>
          <w:szCs w:val="24"/>
        </w:rPr>
        <w:t xml:space="preserve"> </w:t>
      </w:r>
      <w:r w:rsidR="00AB79D3" w:rsidRPr="00F34D86">
        <w:rPr>
          <w:rFonts w:ascii="Arial" w:hAnsi="Arial" w:cs="Arial"/>
          <w:bCs/>
          <w:sz w:val="24"/>
          <w:szCs w:val="24"/>
        </w:rPr>
        <w:t>References………………………………………………………………………….</w:t>
      </w:r>
      <w:r w:rsidR="00152DD8" w:rsidRPr="00F34D86">
        <w:rPr>
          <w:rFonts w:ascii="Arial" w:hAnsi="Arial" w:cs="Arial"/>
          <w:bCs/>
          <w:sz w:val="24"/>
          <w:szCs w:val="24"/>
        </w:rPr>
        <w:t>........</w:t>
      </w:r>
      <w:r>
        <w:rPr>
          <w:rFonts w:ascii="Arial" w:hAnsi="Arial" w:cs="Arial"/>
          <w:bCs/>
          <w:sz w:val="24"/>
          <w:szCs w:val="24"/>
        </w:rPr>
        <w:t>....</w:t>
      </w:r>
      <w:r w:rsidR="00152DD8" w:rsidRPr="00F34D86">
        <w:rPr>
          <w:rFonts w:ascii="Arial" w:hAnsi="Arial" w:cs="Arial"/>
          <w:bCs/>
          <w:sz w:val="24"/>
          <w:szCs w:val="24"/>
        </w:rPr>
        <w:t>.....</w:t>
      </w:r>
      <w:r>
        <w:rPr>
          <w:rFonts w:ascii="Arial" w:hAnsi="Arial" w:cs="Arial"/>
          <w:bCs/>
          <w:sz w:val="24"/>
          <w:szCs w:val="24"/>
        </w:rPr>
        <w:t>........</w:t>
      </w:r>
      <w:r w:rsidR="00152DD8" w:rsidRPr="00F34D86">
        <w:rPr>
          <w:rFonts w:ascii="Arial" w:hAnsi="Arial" w:cs="Arial"/>
          <w:bCs/>
          <w:sz w:val="24"/>
          <w:szCs w:val="24"/>
        </w:rPr>
        <w:t>.....</w:t>
      </w:r>
      <w:r w:rsidR="00AB79D3" w:rsidRPr="00F34D86">
        <w:rPr>
          <w:rFonts w:ascii="Arial" w:hAnsi="Arial" w:cs="Arial"/>
          <w:bCs/>
          <w:sz w:val="24"/>
          <w:szCs w:val="24"/>
        </w:rPr>
        <w:tab/>
      </w:r>
      <w:r>
        <w:rPr>
          <w:rFonts w:ascii="Arial" w:hAnsi="Arial" w:cs="Arial"/>
          <w:bCs/>
          <w:sz w:val="24"/>
          <w:szCs w:val="24"/>
        </w:rPr>
        <w:t>3</w:t>
      </w:r>
      <w:r w:rsidR="009914E0">
        <w:rPr>
          <w:rFonts w:ascii="Arial" w:hAnsi="Arial" w:cs="Arial"/>
          <w:bCs/>
          <w:sz w:val="24"/>
          <w:szCs w:val="24"/>
        </w:rPr>
        <w:t>8</w:t>
      </w:r>
    </w:p>
    <w:p w14:paraId="47F0CF89" w14:textId="793FDD6C" w:rsidR="00C019AF" w:rsidRPr="00773AA8" w:rsidRDefault="00C019AF" w:rsidP="001D69D1">
      <w:pPr>
        <w:tabs>
          <w:tab w:val="left" w:pos="-5220"/>
        </w:tabs>
        <w:spacing w:after="0" w:line="480" w:lineRule="auto"/>
        <w:rPr>
          <w:rFonts w:ascii="Arial" w:hAnsi="Arial" w:cs="Arial"/>
          <w:bCs/>
          <w:sz w:val="24"/>
          <w:szCs w:val="24"/>
        </w:rPr>
      </w:pPr>
      <w:r w:rsidRPr="00773AA8">
        <w:rPr>
          <w:rFonts w:ascii="Arial" w:hAnsi="Arial" w:cs="Arial"/>
          <w:bCs/>
          <w:sz w:val="24"/>
          <w:szCs w:val="24"/>
        </w:rPr>
        <w:t>Appendices</w:t>
      </w:r>
    </w:p>
    <w:p w14:paraId="02813A95" w14:textId="6ABA33B4" w:rsidR="00773AA8" w:rsidRPr="00D1122B" w:rsidRDefault="00813F2E" w:rsidP="00D1122B">
      <w:pPr>
        <w:pStyle w:val="ListParagraph"/>
        <w:numPr>
          <w:ilvl w:val="0"/>
          <w:numId w:val="6"/>
        </w:numPr>
        <w:tabs>
          <w:tab w:val="left" w:pos="-5220"/>
        </w:tabs>
        <w:ind w:left="1170"/>
        <w:rPr>
          <w:rFonts w:ascii="Arial" w:hAnsi="Arial" w:cs="Arial"/>
          <w:sz w:val="24"/>
          <w:szCs w:val="24"/>
        </w:rPr>
      </w:pPr>
      <w:r w:rsidRPr="00651CE8">
        <w:rPr>
          <w:rFonts w:ascii="Arial" w:hAnsi="Arial" w:cs="Arial"/>
          <w:sz w:val="24"/>
          <w:szCs w:val="24"/>
        </w:rPr>
        <w:t xml:space="preserve">Collaborative for Academic and Social and Emotional Learning (CASEL) </w:t>
      </w:r>
      <w:r w:rsidRPr="00D1122B">
        <w:rPr>
          <w:rFonts w:ascii="Arial" w:hAnsi="Arial" w:cs="Arial"/>
          <w:sz w:val="24"/>
          <w:szCs w:val="24"/>
        </w:rPr>
        <w:t>conceptual framework</w:t>
      </w:r>
      <w:r w:rsidR="00651CE8" w:rsidRPr="00D1122B">
        <w:rPr>
          <w:rFonts w:ascii="Arial" w:hAnsi="Arial" w:cs="Arial"/>
          <w:sz w:val="24"/>
          <w:szCs w:val="24"/>
        </w:rPr>
        <w:t>..........................................................................</w:t>
      </w:r>
      <w:r w:rsidR="00D1122B">
        <w:rPr>
          <w:rFonts w:ascii="Arial" w:hAnsi="Arial" w:cs="Arial"/>
          <w:sz w:val="24"/>
          <w:szCs w:val="24"/>
        </w:rPr>
        <w:t>................</w:t>
      </w:r>
      <w:r w:rsidR="00651CE8" w:rsidRPr="00D1122B">
        <w:rPr>
          <w:rFonts w:ascii="Arial" w:hAnsi="Arial" w:cs="Arial"/>
          <w:sz w:val="24"/>
          <w:szCs w:val="24"/>
        </w:rPr>
        <w:t>..................</w:t>
      </w:r>
      <w:r w:rsidR="00BF0DE0">
        <w:rPr>
          <w:rFonts w:ascii="Arial" w:hAnsi="Arial" w:cs="Arial"/>
          <w:sz w:val="24"/>
          <w:szCs w:val="24"/>
        </w:rPr>
        <w:t>........</w:t>
      </w:r>
      <w:r w:rsidR="00773AA8" w:rsidRPr="00D1122B">
        <w:rPr>
          <w:rFonts w:ascii="Arial" w:hAnsi="Arial" w:cs="Arial"/>
          <w:sz w:val="24"/>
          <w:szCs w:val="24"/>
        </w:rPr>
        <w:tab/>
      </w:r>
      <w:r w:rsidR="003700FE">
        <w:rPr>
          <w:rFonts w:ascii="Arial" w:hAnsi="Arial" w:cs="Arial"/>
          <w:sz w:val="24"/>
          <w:szCs w:val="24"/>
        </w:rPr>
        <w:t>3</w:t>
      </w:r>
      <w:r w:rsidR="009914E0">
        <w:rPr>
          <w:rFonts w:ascii="Arial" w:hAnsi="Arial" w:cs="Arial"/>
          <w:sz w:val="24"/>
          <w:szCs w:val="24"/>
        </w:rPr>
        <w:t>9</w:t>
      </w:r>
    </w:p>
    <w:p w14:paraId="32B128D1" w14:textId="12BFCEF4" w:rsidR="00773AA8" w:rsidRPr="00773AA8" w:rsidRDefault="00773AA8" w:rsidP="00D1122B">
      <w:pPr>
        <w:tabs>
          <w:tab w:val="left" w:pos="-5220"/>
        </w:tabs>
        <w:ind w:left="1170" w:hanging="450"/>
        <w:rPr>
          <w:rFonts w:ascii="Arial" w:hAnsi="Arial" w:cs="Arial"/>
          <w:sz w:val="24"/>
          <w:szCs w:val="24"/>
        </w:rPr>
      </w:pPr>
      <w:r w:rsidRPr="00773AA8">
        <w:rPr>
          <w:rFonts w:ascii="Arial" w:hAnsi="Arial" w:cs="Arial"/>
          <w:sz w:val="24"/>
          <w:szCs w:val="24"/>
        </w:rPr>
        <w:t>B.</w:t>
      </w:r>
      <w:r w:rsidRPr="00773AA8">
        <w:rPr>
          <w:rFonts w:ascii="Arial" w:hAnsi="Arial" w:cs="Arial"/>
          <w:sz w:val="24"/>
          <w:szCs w:val="24"/>
        </w:rPr>
        <w:tab/>
      </w:r>
      <w:r w:rsidR="00460EB0">
        <w:rPr>
          <w:rFonts w:ascii="Arial" w:hAnsi="Arial" w:cs="Arial"/>
          <w:sz w:val="24"/>
          <w:szCs w:val="24"/>
        </w:rPr>
        <w:t>SELIS survey item prompts</w:t>
      </w:r>
      <w:r w:rsidRPr="00773AA8">
        <w:rPr>
          <w:rFonts w:ascii="Arial" w:hAnsi="Arial" w:cs="Arial"/>
          <w:sz w:val="24"/>
          <w:szCs w:val="24"/>
        </w:rPr>
        <w:t xml:space="preserve"> ……………………….</w:t>
      </w:r>
      <w:r w:rsidR="00460EB0">
        <w:rPr>
          <w:rFonts w:ascii="Arial" w:hAnsi="Arial" w:cs="Arial"/>
          <w:sz w:val="24"/>
          <w:szCs w:val="24"/>
        </w:rPr>
        <w:t>............................................</w:t>
      </w:r>
      <w:r w:rsidRPr="00773AA8">
        <w:rPr>
          <w:rFonts w:ascii="Arial" w:hAnsi="Arial" w:cs="Arial"/>
          <w:sz w:val="24"/>
          <w:szCs w:val="24"/>
        </w:rPr>
        <w:t>….</w:t>
      </w:r>
      <w:r w:rsidR="00BF0DE0">
        <w:rPr>
          <w:rFonts w:ascii="Arial" w:hAnsi="Arial" w:cs="Arial"/>
          <w:sz w:val="24"/>
          <w:szCs w:val="24"/>
        </w:rPr>
        <w:t>......</w:t>
      </w:r>
      <w:r w:rsidRPr="00773AA8">
        <w:rPr>
          <w:rFonts w:ascii="Arial" w:hAnsi="Arial" w:cs="Arial"/>
          <w:sz w:val="24"/>
          <w:szCs w:val="24"/>
        </w:rPr>
        <w:t>.</w:t>
      </w:r>
      <w:r w:rsidR="009914E0">
        <w:rPr>
          <w:rFonts w:ascii="Arial" w:hAnsi="Arial" w:cs="Arial"/>
          <w:sz w:val="24"/>
          <w:szCs w:val="24"/>
        </w:rPr>
        <w:t>40</w:t>
      </w:r>
    </w:p>
    <w:p w14:paraId="5177A6BB" w14:textId="52B21794" w:rsidR="00773AA8" w:rsidRPr="00773AA8" w:rsidRDefault="00773AA8" w:rsidP="00D1122B">
      <w:pPr>
        <w:tabs>
          <w:tab w:val="left" w:pos="-5220"/>
        </w:tabs>
        <w:ind w:left="1170" w:hanging="450"/>
        <w:rPr>
          <w:rFonts w:ascii="Arial" w:hAnsi="Arial" w:cs="Arial"/>
          <w:sz w:val="24"/>
          <w:szCs w:val="24"/>
        </w:rPr>
      </w:pPr>
      <w:r w:rsidRPr="00773AA8">
        <w:rPr>
          <w:rFonts w:ascii="Arial" w:hAnsi="Arial" w:cs="Arial"/>
          <w:sz w:val="24"/>
          <w:szCs w:val="24"/>
        </w:rPr>
        <w:t xml:space="preserve">C. </w:t>
      </w:r>
      <w:r w:rsidRPr="00773AA8">
        <w:rPr>
          <w:rFonts w:ascii="Arial" w:hAnsi="Arial" w:cs="Arial"/>
          <w:sz w:val="24"/>
          <w:szCs w:val="24"/>
        </w:rPr>
        <w:tab/>
      </w:r>
      <w:r w:rsidR="008B6C82">
        <w:rPr>
          <w:rFonts w:ascii="Arial" w:hAnsi="Arial" w:cs="Arial"/>
          <w:sz w:val="24"/>
          <w:szCs w:val="24"/>
        </w:rPr>
        <w:t>SELIS survey specifications.......................................</w:t>
      </w:r>
      <w:r w:rsidRPr="00773AA8">
        <w:rPr>
          <w:rFonts w:ascii="Arial" w:hAnsi="Arial" w:cs="Arial"/>
          <w:sz w:val="24"/>
          <w:szCs w:val="24"/>
        </w:rPr>
        <w:t xml:space="preserve"> ……………………………</w:t>
      </w:r>
      <w:r w:rsidR="00BF0DE0">
        <w:rPr>
          <w:rFonts w:ascii="Arial" w:hAnsi="Arial" w:cs="Arial"/>
          <w:sz w:val="24"/>
          <w:szCs w:val="24"/>
        </w:rPr>
        <w:t>......</w:t>
      </w:r>
      <w:r w:rsidRPr="00773AA8">
        <w:rPr>
          <w:rFonts w:ascii="Arial" w:hAnsi="Arial" w:cs="Arial"/>
          <w:sz w:val="24"/>
          <w:szCs w:val="24"/>
        </w:rPr>
        <w:t>…</w:t>
      </w:r>
      <w:r w:rsidRPr="00773AA8">
        <w:rPr>
          <w:rFonts w:ascii="Arial" w:hAnsi="Arial" w:cs="Arial"/>
          <w:sz w:val="24"/>
          <w:szCs w:val="24"/>
        </w:rPr>
        <w:tab/>
      </w:r>
      <w:r w:rsidR="006C1427">
        <w:rPr>
          <w:rFonts w:ascii="Arial" w:hAnsi="Arial" w:cs="Arial"/>
          <w:sz w:val="24"/>
          <w:szCs w:val="24"/>
        </w:rPr>
        <w:t>4</w:t>
      </w:r>
      <w:r w:rsidR="009914E0">
        <w:rPr>
          <w:rFonts w:ascii="Arial" w:hAnsi="Arial" w:cs="Arial"/>
          <w:sz w:val="24"/>
          <w:szCs w:val="24"/>
        </w:rPr>
        <w:t>2</w:t>
      </w:r>
    </w:p>
    <w:p w14:paraId="76442561" w14:textId="3AE4CF6C" w:rsidR="00773AA8" w:rsidRPr="00773AA8" w:rsidRDefault="00773AA8" w:rsidP="00D1122B">
      <w:pPr>
        <w:tabs>
          <w:tab w:val="left" w:pos="-5220"/>
        </w:tabs>
        <w:ind w:left="1170" w:hanging="450"/>
        <w:rPr>
          <w:rFonts w:ascii="Arial" w:hAnsi="Arial" w:cs="Arial"/>
          <w:sz w:val="24"/>
          <w:szCs w:val="24"/>
        </w:rPr>
      </w:pPr>
      <w:r w:rsidRPr="00773AA8">
        <w:rPr>
          <w:rFonts w:ascii="Arial" w:hAnsi="Arial" w:cs="Arial"/>
          <w:sz w:val="24"/>
          <w:szCs w:val="24"/>
        </w:rPr>
        <w:t xml:space="preserve">D. </w:t>
      </w:r>
      <w:r w:rsidRPr="00773AA8">
        <w:rPr>
          <w:rFonts w:ascii="Arial" w:hAnsi="Arial" w:cs="Arial"/>
          <w:sz w:val="24"/>
          <w:szCs w:val="24"/>
        </w:rPr>
        <w:tab/>
      </w:r>
      <w:r w:rsidR="00BF5C67">
        <w:rPr>
          <w:rFonts w:ascii="Arial" w:hAnsi="Arial" w:cs="Arial"/>
          <w:sz w:val="24"/>
          <w:szCs w:val="24"/>
        </w:rPr>
        <w:t>Intra-class correlations for SELIS data..............................</w:t>
      </w:r>
      <w:r w:rsidRPr="00773AA8">
        <w:rPr>
          <w:rFonts w:ascii="Arial" w:hAnsi="Arial" w:cs="Arial"/>
          <w:sz w:val="24"/>
          <w:szCs w:val="24"/>
        </w:rPr>
        <w:t>………………………</w:t>
      </w:r>
      <w:r w:rsidR="00BF0DE0">
        <w:rPr>
          <w:rFonts w:ascii="Arial" w:hAnsi="Arial" w:cs="Arial"/>
          <w:sz w:val="24"/>
          <w:szCs w:val="24"/>
        </w:rPr>
        <w:t>.......</w:t>
      </w:r>
      <w:r w:rsidRPr="00773AA8">
        <w:rPr>
          <w:rFonts w:ascii="Arial" w:hAnsi="Arial" w:cs="Arial"/>
          <w:sz w:val="24"/>
          <w:szCs w:val="24"/>
        </w:rPr>
        <w:t>…</w:t>
      </w:r>
      <w:r w:rsidR="00BF5C67">
        <w:rPr>
          <w:rFonts w:ascii="Arial" w:hAnsi="Arial" w:cs="Arial"/>
          <w:sz w:val="24"/>
          <w:szCs w:val="24"/>
        </w:rPr>
        <w:tab/>
      </w:r>
      <w:r w:rsidR="00A553DA">
        <w:rPr>
          <w:rFonts w:ascii="Arial" w:hAnsi="Arial" w:cs="Arial"/>
          <w:sz w:val="24"/>
          <w:szCs w:val="24"/>
        </w:rPr>
        <w:t>4</w:t>
      </w:r>
      <w:r w:rsidR="009914E0">
        <w:rPr>
          <w:rFonts w:ascii="Arial" w:hAnsi="Arial" w:cs="Arial"/>
          <w:sz w:val="24"/>
          <w:szCs w:val="24"/>
        </w:rPr>
        <w:t>3</w:t>
      </w:r>
    </w:p>
    <w:p w14:paraId="2F5AE516" w14:textId="5E7161D3" w:rsidR="00773AA8" w:rsidRPr="00773AA8" w:rsidRDefault="00773AA8" w:rsidP="00D1122B">
      <w:pPr>
        <w:tabs>
          <w:tab w:val="left" w:pos="-5220"/>
        </w:tabs>
        <w:ind w:left="1170" w:hanging="450"/>
        <w:rPr>
          <w:rFonts w:ascii="Arial" w:hAnsi="Arial" w:cs="Arial"/>
          <w:sz w:val="24"/>
          <w:szCs w:val="24"/>
        </w:rPr>
      </w:pPr>
      <w:r w:rsidRPr="00773AA8">
        <w:rPr>
          <w:rFonts w:ascii="Arial" w:hAnsi="Arial" w:cs="Arial"/>
          <w:sz w:val="24"/>
          <w:szCs w:val="24"/>
        </w:rPr>
        <w:t xml:space="preserve">E. </w:t>
      </w:r>
      <w:r w:rsidRPr="00773AA8">
        <w:rPr>
          <w:rFonts w:ascii="Arial" w:hAnsi="Arial" w:cs="Arial"/>
          <w:sz w:val="24"/>
          <w:szCs w:val="24"/>
        </w:rPr>
        <w:tab/>
      </w:r>
      <w:r w:rsidR="00086132">
        <w:rPr>
          <w:rFonts w:ascii="Arial" w:hAnsi="Arial" w:cs="Arial"/>
          <w:sz w:val="24"/>
          <w:szCs w:val="24"/>
        </w:rPr>
        <w:t xml:space="preserve">Linear regression </w:t>
      </w:r>
      <w:r w:rsidR="00921A94">
        <w:rPr>
          <w:rFonts w:ascii="Arial" w:hAnsi="Arial" w:cs="Arial"/>
          <w:sz w:val="24"/>
          <w:szCs w:val="24"/>
        </w:rPr>
        <w:t>model</w:t>
      </w:r>
      <w:r w:rsidR="00086132">
        <w:rPr>
          <w:rFonts w:ascii="Arial" w:hAnsi="Arial" w:cs="Arial"/>
          <w:sz w:val="24"/>
          <w:szCs w:val="24"/>
        </w:rPr>
        <w:t>s</w:t>
      </w:r>
      <w:r w:rsidR="00921A94">
        <w:rPr>
          <w:rFonts w:ascii="Arial" w:hAnsi="Arial" w:cs="Arial"/>
          <w:sz w:val="24"/>
          <w:szCs w:val="24"/>
        </w:rPr>
        <w:t xml:space="preserve"> (predicting SELIS scores with achievement variables).</w:t>
      </w:r>
      <w:r w:rsidR="00BF0DE0">
        <w:rPr>
          <w:rFonts w:ascii="Arial" w:hAnsi="Arial" w:cs="Arial"/>
          <w:sz w:val="24"/>
          <w:szCs w:val="24"/>
        </w:rPr>
        <w:t>.....</w:t>
      </w:r>
      <w:r w:rsidR="00921A94">
        <w:rPr>
          <w:rFonts w:ascii="Arial" w:hAnsi="Arial" w:cs="Arial"/>
          <w:sz w:val="24"/>
          <w:szCs w:val="24"/>
        </w:rPr>
        <w:t>.</w:t>
      </w:r>
      <w:r w:rsidRPr="00773AA8">
        <w:rPr>
          <w:rFonts w:ascii="Arial" w:hAnsi="Arial" w:cs="Arial"/>
          <w:sz w:val="24"/>
          <w:szCs w:val="24"/>
        </w:rPr>
        <w:tab/>
      </w:r>
      <w:r w:rsidR="00A553DA">
        <w:rPr>
          <w:rFonts w:ascii="Arial" w:hAnsi="Arial" w:cs="Arial"/>
          <w:sz w:val="24"/>
          <w:szCs w:val="24"/>
        </w:rPr>
        <w:t>4</w:t>
      </w:r>
      <w:r w:rsidR="009914E0">
        <w:rPr>
          <w:rFonts w:ascii="Arial" w:hAnsi="Arial" w:cs="Arial"/>
          <w:sz w:val="24"/>
          <w:szCs w:val="24"/>
        </w:rPr>
        <w:t>4</w:t>
      </w:r>
    </w:p>
    <w:p w14:paraId="221E6123" w14:textId="77777777" w:rsidR="00773AA8" w:rsidRDefault="00773AA8" w:rsidP="001D69D1">
      <w:pPr>
        <w:tabs>
          <w:tab w:val="left" w:pos="-5220"/>
        </w:tabs>
        <w:spacing w:after="0" w:line="480" w:lineRule="auto"/>
        <w:rPr>
          <w:rFonts w:ascii="Arial" w:hAnsi="Arial" w:cs="Arial"/>
          <w:bCs/>
          <w:sz w:val="24"/>
          <w:szCs w:val="24"/>
        </w:rPr>
      </w:pPr>
    </w:p>
    <w:p w14:paraId="2737C68B" w14:textId="66FE618A" w:rsidR="00C019AF" w:rsidRDefault="00C019AF" w:rsidP="00CC633A">
      <w:pPr>
        <w:tabs>
          <w:tab w:val="left" w:pos="-5220"/>
        </w:tabs>
        <w:spacing w:line="480" w:lineRule="auto"/>
        <w:rPr>
          <w:rFonts w:ascii="Arial" w:hAnsi="Arial" w:cs="Arial"/>
          <w:bCs/>
          <w:sz w:val="24"/>
          <w:szCs w:val="24"/>
        </w:rPr>
        <w:sectPr w:rsidR="00C019AF" w:rsidSect="00AD25CB">
          <w:pgSz w:w="12240" w:h="15840"/>
          <w:pgMar w:top="720" w:right="720" w:bottom="720" w:left="720" w:header="144" w:footer="0" w:gutter="0"/>
          <w:pgNumType w:fmt="lowerRoman"/>
          <w:cols w:space="720"/>
          <w:docGrid w:linePitch="360"/>
        </w:sectPr>
      </w:pPr>
    </w:p>
    <w:p w14:paraId="5DE048ED" w14:textId="613849CA" w:rsidR="00E109D2" w:rsidRPr="00AA437D" w:rsidRDefault="00E109D2" w:rsidP="00AA437D">
      <w:pPr>
        <w:rPr>
          <w:rFonts w:ascii="Courier New" w:hAnsi="Courier New" w:cs="Courier New"/>
          <w:sz w:val="20"/>
          <w:szCs w:val="20"/>
        </w:rPr>
      </w:pPr>
      <w:r w:rsidRPr="007A7F3D">
        <w:rPr>
          <w:rFonts w:ascii="Arial" w:hAnsi="Arial" w:cs="Arial"/>
          <w:color w:val="0070C0"/>
          <w:sz w:val="24"/>
          <w:szCs w:val="24"/>
        </w:rPr>
        <w:lastRenderedPageBreak/>
        <w:t xml:space="preserve">Purpose </w:t>
      </w:r>
      <w:r w:rsidR="00C70793">
        <w:rPr>
          <w:rFonts w:ascii="Arial" w:hAnsi="Arial" w:cs="Arial"/>
          <w:color w:val="0070C0"/>
          <w:sz w:val="24"/>
          <w:szCs w:val="24"/>
        </w:rPr>
        <w:t xml:space="preserve">and Design </w:t>
      </w:r>
      <w:r w:rsidRPr="007A7F3D">
        <w:rPr>
          <w:rFonts w:ascii="Arial" w:hAnsi="Arial" w:cs="Arial"/>
          <w:color w:val="0070C0"/>
          <w:sz w:val="24"/>
          <w:szCs w:val="24"/>
        </w:rPr>
        <w:t>of this Report</w:t>
      </w:r>
    </w:p>
    <w:p w14:paraId="0C6B75E0" w14:textId="6E42ACD3" w:rsidR="00F95609" w:rsidRPr="00F95609" w:rsidRDefault="00FB15DC" w:rsidP="00F95609">
      <w:pPr>
        <w:spacing w:line="360" w:lineRule="auto"/>
        <w:rPr>
          <w:rFonts w:ascii="Arial" w:hAnsi="Arial" w:cs="Arial"/>
          <w:sz w:val="24"/>
          <w:szCs w:val="24"/>
        </w:rPr>
      </w:pPr>
      <w:r w:rsidRPr="00F95609">
        <w:rPr>
          <w:rFonts w:ascii="Arial" w:hAnsi="Arial" w:cs="Arial"/>
          <w:sz w:val="24"/>
          <w:szCs w:val="24"/>
        </w:rPr>
        <w:t xml:space="preserve">This report offers reliability and validity evidence to support the use of the </w:t>
      </w:r>
      <w:r w:rsidR="00BC6739">
        <w:rPr>
          <w:rFonts w:ascii="Arial" w:hAnsi="Arial" w:cs="Arial"/>
          <w:sz w:val="24"/>
          <w:szCs w:val="24"/>
        </w:rPr>
        <w:t>Social and Emotional Learning Indicator System (SELIS) student</w:t>
      </w:r>
      <w:r w:rsidRPr="00F95609">
        <w:rPr>
          <w:rFonts w:ascii="Arial" w:hAnsi="Arial" w:cs="Arial"/>
          <w:sz w:val="24"/>
          <w:szCs w:val="24"/>
        </w:rPr>
        <w:t xml:space="preserve"> survey </w:t>
      </w:r>
      <w:r w:rsidR="00BC6739">
        <w:rPr>
          <w:rFonts w:ascii="Arial" w:hAnsi="Arial" w:cs="Arial"/>
          <w:sz w:val="24"/>
          <w:szCs w:val="24"/>
        </w:rPr>
        <w:t>piloted</w:t>
      </w:r>
      <w:r w:rsidRPr="00F95609">
        <w:rPr>
          <w:rFonts w:ascii="Arial" w:hAnsi="Arial" w:cs="Arial"/>
          <w:sz w:val="24"/>
          <w:szCs w:val="24"/>
        </w:rPr>
        <w:t xml:space="preserve"> by the Massachusetts Department of Elementary and Secondary Education (DESE). DESE </w:t>
      </w:r>
      <w:r w:rsidR="00E42165">
        <w:rPr>
          <w:rFonts w:ascii="Arial" w:hAnsi="Arial" w:cs="Arial"/>
          <w:sz w:val="24"/>
          <w:szCs w:val="24"/>
        </w:rPr>
        <w:t xml:space="preserve">administered the SELIS survey </w:t>
      </w:r>
      <w:r w:rsidR="008C3171">
        <w:rPr>
          <w:rFonts w:ascii="Arial" w:hAnsi="Arial" w:cs="Arial"/>
          <w:sz w:val="24"/>
          <w:szCs w:val="24"/>
        </w:rPr>
        <w:t xml:space="preserve">during the 2020-2021 academic year </w:t>
      </w:r>
      <w:r w:rsidR="00E42165">
        <w:rPr>
          <w:rFonts w:ascii="Arial" w:hAnsi="Arial" w:cs="Arial"/>
          <w:sz w:val="24"/>
          <w:szCs w:val="24"/>
        </w:rPr>
        <w:t>to</w:t>
      </w:r>
      <w:r w:rsidRPr="00F95609">
        <w:rPr>
          <w:rFonts w:ascii="Arial" w:hAnsi="Arial" w:cs="Arial"/>
          <w:sz w:val="24"/>
          <w:szCs w:val="24"/>
        </w:rPr>
        <w:t xml:space="preserve">: (1) differentiate levels of </w:t>
      </w:r>
      <w:r w:rsidR="00E42165">
        <w:rPr>
          <w:rFonts w:ascii="Arial" w:hAnsi="Arial" w:cs="Arial"/>
          <w:sz w:val="24"/>
          <w:szCs w:val="24"/>
        </w:rPr>
        <w:t>students’ social and emotional competencies</w:t>
      </w:r>
      <w:r w:rsidRPr="00F95609">
        <w:rPr>
          <w:rFonts w:ascii="Arial" w:hAnsi="Arial" w:cs="Arial"/>
          <w:sz w:val="24"/>
          <w:szCs w:val="24"/>
        </w:rPr>
        <w:t xml:space="preserve"> within and between schools, and (2) provide schools and districts with concrete, actionable information about </w:t>
      </w:r>
      <w:r w:rsidR="00255BF6">
        <w:rPr>
          <w:rFonts w:ascii="Arial" w:hAnsi="Arial" w:cs="Arial"/>
          <w:sz w:val="24"/>
          <w:szCs w:val="24"/>
        </w:rPr>
        <w:t>students’ social and emotional learning</w:t>
      </w:r>
      <w:r w:rsidRPr="00F95609">
        <w:rPr>
          <w:rFonts w:ascii="Arial" w:hAnsi="Arial" w:cs="Arial"/>
          <w:sz w:val="24"/>
          <w:szCs w:val="24"/>
        </w:rPr>
        <w:t xml:space="preserve"> in order to </w:t>
      </w:r>
      <w:r w:rsidR="00255BF6">
        <w:rPr>
          <w:rFonts w:ascii="Arial" w:hAnsi="Arial" w:cs="Arial"/>
          <w:sz w:val="24"/>
          <w:szCs w:val="24"/>
        </w:rPr>
        <w:t>inform</w:t>
      </w:r>
      <w:r w:rsidRPr="00F95609">
        <w:rPr>
          <w:rFonts w:ascii="Arial" w:hAnsi="Arial" w:cs="Arial"/>
          <w:sz w:val="24"/>
          <w:szCs w:val="24"/>
        </w:rPr>
        <w:t xml:space="preserve"> </w:t>
      </w:r>
      <w:r w:rsidR="00255BF6">
        <w:rPr>
          <w:rFonts w:ascii="Arial" w:hAnsi="Arial" w:cs="Arial"/>
          <w:sz w:val="24"/>
          <w:szCs w:val="24"/>
        </w:rPr>
        <w:t>a tiered system of support for students.</w:t>
      </w:r>
    </w:p>
    <w:p w14:paraId="1195D25E" w14:textId="53D37242" w:rsidR="00F95609" w:rsidRDefault="00F95609" w:rsidP="00F95609">
      <w:pPr>
        <w:spacing w:after="240" w:line="360" w:lineRule="auto"/>
        <w:rPr>
          <w:rFonts w:ascii="Arial" w:hAnsi="Arial" w:cs="Arial"/>
          <w:sz w:val="24"/>
          <w:szCs w:val="24"/>
        </w:rPr>
      </w:pPr>
      <w:r w:rsidRPr="00F95609">
        <w:rPr>
          <w:rFonts w:ascii="Arial" w:hAnsi="Arial" w:cs="Arial"/>
          <w:sz w:val="24"/>
          <w:szCs w:val="24"/>
        </w:rPr>
        <w:t xml:space="preserve">This report is intended for readers with knowledge of survey development and validation, psychometrics, and educational measurement. Familiarity with Wolfe and Smith’s (2007a, 2007b) and Messick’s (1995a) construct validity frameworks for instrument development is helpful. </w:t>
      </w:r>
      <w:r>
        <w:rPr>
          <w:rFonts w:ascii="Arial" w:hAnsi="Arial" w:cs="Arial"/>
          <w:sz w:val="24"/>
          <w:szCs w:val="24"/>
        </w:rPr>
        <w:t>Social and emotional learning</w:t>
      </w:r>
      <w:r w:rsidRPr="00F95609">
        <w:rPr>
          <w:rFonts w:ascii="Arial" w:hAnsi="Arial" w:cs="Arial"/>
          <w:sz w:val="24"/>
          <w:szCs w:val="24"/>
        </w:rPr>
        <w:t xml:space="preserve"> </w:t>
      </w:r>
      <w:r>
        <w:rPr>
          <w:rFonts w:ascii="Arial" w:hAnsi="Arial" w:cs="Arial"/>
          <w:sz w:val="24"/>
          <w:szCs w:val="24"/>
        </w:rPr>
        <w:t xml:space="preserve">(SE) </w:t>
      </w:r>
      <w:r w:rsidRPr="00F95609">
        <w:rPr>
          <w:rFonts w:ascii="Arial" w:hAnsi="Arial" w:cs="Arial"/>
          <w:sz w:val="24"/>
          <w:szCs w:val="24"/>
        </w:rPr>
        <w:t xml:space="preserve">is a psychological construct; students provide their perceptions of their </w:t>
      </w:r>
      <w:r>
        <w:rPr>
          <w:rFonts w:ascii="Arial" w:hAnsi="Arial" w:cs="Arial"/>
          <w:sz w:val="24"/>
          <w:szCs w:val="24"/>
        </w:rPr>
        <w:t xml:space="preserve">SE skills </w:t>
      </w:r>
      <w:r w:rsidRPr="00F95609">
        <w:rPr>
          <w:rFonts w:ascii="Arial" w:hAnsi="Arial" w:cs="Arial"/>
          <w:sz w:val="24"/>
          <w:szCs w:val="24"/>
        </w:rPr>
        <w:t xml:space="preserve">by responding to statements in the </w:t>
      </w:r>
      <w:r>
        <w:rPr>
          <w:rFonts w:ascii="Arial" w:hAnsi="Arial" w:cs="Arial"/>
          <w:sz w:val="24"/>
          <w:szCs w:val="24"/>
        </w:rPr>
        <w:t>SELIS</w:t>
      </w:r>
      <w:r w:rsidRPr="00F95609">
        <w:rPr>
          <w:rFonts w:ascii="Arial" w:hAnsi="Arial" w:cs="Arial"/>
          <w:sz w:val="24"/>
          <w:szCs w:val="24"/>
        </w:rPr>
        <w:t xml:space="preserve"> survey. Evidence from six aspects of construct validity (</w:t>
      </w:r>
      <w:r w:rsidR="0078667E">
        <w:rPr>
          <w:rFonts w:ascii="Arial" w:hAnsi="Arial" w:cs="Arial"/>
          <w:sz w:val="24"/>
          <w:szCs w:val="24"/>
        </w:rPr>
        <w:t xml:space="preserve">i.e., </w:t>
      </w:r>
      <w:r w:rsidRPr="00F95609">
        <w:rPr>
          <w:rFonts w:ascii="Arial" w:hAnsi="Arial" w:cs="Arial"/>
          <w:sz w:val="24"/>
          <w:szCs w:val="24"/>
        </w:rPr>
        <w:t xml:space="preserve">content, structural, substantive, generalizability, external, and consequential) combine to justify the use of </w:t>
      </w:r>
      <w:r>
        <w:rPr>
          <w:rFonts w:ascii="Arial" w:hAnsi="Arial" w:cs="Arial"/>
          <w:sz w:val="24"/>
          <w:szCs w:val="24"/>
        </w:rPr>
        <w:t>SELIS</w:t>
      </w:r>
      <w:r w:rsidRPr="00F95609">
        <w:rPr>
          <w:rFonts w:ascii="Arial" w:hAnsi="Arial" w:cs="Arial"/>
          <w:sz w:val="24"/>
          <w:szCs w:val="24"/>
        </w:rPr>
        <w:t xml:space="preserve"> scores as a measure of students’ perceptions of </w:t>
      </w:r>
      <w:r>
        <w:rPr>
          <w:rFonts w:ascii="Arial" w:hAnsi="Arial" w:cs="Arial"/>
          <w:sz w:val="24"/>
          <w:szCs w:val="24"/>
        </w:rPr>
        <w:t>their SE skills</w:t>
      </w:r>
      <w:r w:rsidRPr="00F95609">
        <w:rPr>
          <w:rFonts w:ascii="Arial" w:hAnsi="Arial" w:cs="Arial"/>
          <w:sz w:val="24"/>
          <w:szCs w:val="24"/>
        </w:rPr>
        <w:t xml:space="preserve">. All six validity aspects are addressed in this study; coverage of </w:t>
      </w:r>
      <w:r w:rsidR="00E66DBC">
        <w:rPr>
          <w:rFonts w:ascii="Arial" w:hAnsi="Arial" w:cs="Arial"/>
          <w:sz w:val="24"/>
          <w:szCs w:val="24"/>
        </w:rPr>
        <w:t xml:space="preserve">external and </w:t>
      </w:r>
      <w:r w:rsidRPr="00F95609">
        <w:rPr>
          <w:rFonts w:ascii="Arial" w:hAnsi="Arial" w:cs="Arial"/>
          <w:sz w:val="24"/>
          <w:szCs w:val="24"/>
        </w:rPr>
        <w:t>consequential validity is relatively limited when compared to the other f</w:t>
      </w:r>
      <w:r w:rsidR="00E66DBC">
        <w:rPr>
          <w:rFonts w:ascii="Arial" w:hAnsi="Arial" w:cs="Arial"/>
          <w:sz w:val="24"/>
          <w:szCs w:val="24"/>
        </w:rPr>
        <w:t>our</w:t>
      </w:r>
      <w:r w:rsidRPr="00F95609">
        <w:rPr>
          <w:rFonts w:ascii="Arial" w:hAnsi="Arial" w:cs="Arial"/>
          <w:sz w:val="24"/>
          <w:szCs w:val="24"/>
        </w:rPr>
        <w:t xml:space="preserve"> aspects.</w:t>
      </w:r>
    </w:p>
    <w:p w14:paraId="2375AEE1" w14:textId="76C85E6F" w:rsidR="00B96020" w:rsidRPr="00A261E5" w:rsidRDefault="00B96020" w:rsidP="009935A9">
      <w:pPr>
        <w:pStyle w:val="NormalWeb"/>
        <w:spacing w:before="0" w:beforeAutospacing="0" w:after="0" w:afterAutospacing="0" w:line="480" w:lineRule="auto"/>
        <w:rPr>
          <w:rFonts w:ascii="Arial" w:hAnsi="Arial" w:cs="Arial"/>
        </w:rPr>
      </w:pPr>
      <w:r w:rsidRPr="00A261E5">
        <w:rPr>
          <w:rFonts w:ascii="Arial" w:hAnsi="Arial" w:cs="Arial"/>
        </w:rPr>
        <w:t>The report is predominantly graphical and tabular with text used to</w:t>
      </w:r>
      <w:r w:rsidR="00A81AFF">
        <w:rPr>
          <w:rFonts w:ascii="Arial" w:hAnsi="Arial" w:cs="Arial"/>
        </w:rPr>
        <w:t xml:space="preserve"> </w:t>
      </w:r>
      <w:r w:rsidR="00567853">
        <w:rPr>
          <w:rFonts w:ascii="Arial" w:hAnsi="Arial" w:cs="Arial"/>
        </w:rPr>
        <w:t xml:space="preserve">briefly </w:t>
      </w:r>
      <w:r w:rsidR="00E0163F">
        <w:rPr>
          <w:rFonts w:ascii="Arial" w:hAnsi="Arial" w:cs="Arial"/>
        </w:rPr>
        <w:t xml:space="preserve">summarize the findings. </w:t>
      </w:r>
      <w:r w:rsidRPr="00A261E5">
        <w:rPr>
          <w:rFonts w:ascii="Arial" w:hAnsi="Arial" w:cs="Arial"/>
        </w:rPr>
        <w:t xml:space="preserve"> </w:t>
      </w:r>
    </w:p>
    <w:p w14:paraId="401A9658" w14:textId="77777777" w:rsidR="006B71F7" w:rsidRDefault="006B71F7" w:rsidP="00A418D9">
      <w:pPr>
        <w:pStyle w:val="NormalWeb"/>
        <w:spacing w:before="0" w:beforeAutospacing="0" w:after="0" w:afterAutospacing="0" w:line="360" w:lineRule="auto"/>
        <w:rPr>
          <w:rFonts w:ascii="Arial" w:hAnsi="Arial" w:cs="Arial"/>
          <w:color w:val="0070C0"/>
        </w:rPr>
      </w:pPr>
    </w:p>
    <w:p w14:paraId="01C3300B" w14:textId="40EF7E90" w:rsidR="004E6710" w:rsidRDefault="004E6710" w:rsidP="009935A9">
      <w:pPr>
        <w:pStyle w:val="NormalWeb"/>
        <w:spacing w:before="0" w:beforeAutospacing="0" w:after="0" w:afterAutospacing="0" w:line="480" w:lineRule="auto"/>
        <w:rPr>
          <w:rFonts w:ascii="Arial" w:hAnsi="Arial" w:cs="Arial"/>
          <w:color w:val="0070C0"/>
        </w:rPr>
      </w:pPr>
      <w:r w:rsidRPr="00AE605C">
        <w:rPr>
          <w:rFonts w:ascii="Arial" w:hAnsi="Arial" w:cs="Arial"/>
          <w:color w:val="0070C0"/>
        </w:rPr>
        <w:t>Pilot Participants</w:t>
      </w:r>
      <w:r w:rsidR="007D11AC">
        <w:rPr>
          <w:rFonts w:ascii="Arial" w:hAnsi="Arial" w:cs="Arial"/>
          <w:color w:val="0070C0"/>
        </w:rPr>
        <w:t xml:space="preserve"> (Profile of Respondents)</w:t>
      </w:r>
    </w:p>
    <w:p w14:paraId="2B0869F2" w14:textId="26430E1E" w:rsidR="00B11E32" w:rsidRDefault="00937926" w:rsidP="004641DB">
      <w:pPr>
        <w:pStyle w:val="NormalWeb"/>
        <w:spacing w:before="0" w:beforeAutospacing="0" w:after="0" w:afterAutospacing="0" w:line="360" w:lineRule="auto"/>
        <w:rPr>
          <w:rFonts w:ascii="Arial" w:hAnsi="Arial" w:cs="Arial"/>
        </w:rPr>
      </w:pPr>
      <w:r w:rsidRPr="00937926">
        <w:rPr>
          <w:rFonts w:ascii="Arial" w:hAnsi="Arial" w:cs="Arial"/>
        </w:rPr>
        <w:t xml:space="preserve">Ten districts from across Massachusetts participated in the </w:t>
      </w:r>
      <w:r w:rsidR="001D69D1">
        <w:rPr>
          <w:rFonts w:ascii="Arial" w:hAnsi="Arial" w:cs="Arial"/>
        </w:rPr>
        <w:t>pilot</w:t>
      </w:r>
      <w:r w:rsidRPr="00937926">
        <w:rPr>
          <w:rFonts w:ascii="Arial" w:hAnsi="Arial" w:cs="Arial"/>
        </w:rPr>
        <w:t>.</w:t>
      </w:r>
      <w:r>
        <w:rPr>
          <w:rFonts w:ascii="Arial" w:hAnsi="Arial" w:cs="Arial"/>
        </w:rPr>
        <w:t xml:space="preserve"> Three districts </w:t>
      </w:r>
      <w:r w:rsidR="007A1713">
        <w:rPr>
          <w:rFonts w:ascii="Arial" w:hAnsi="Arial" w:cs="Arial"/>
        </w:rPr>
        <w:t>are classified as urban, 2 districts are considered rural, with the remaining district</w:t>
      </w:r>
      <w:r w:rsidR="00C57B2C">
        <w:rPr>
          <w:rFonts w:ascii="Arial" w:hAnsi="Arial" w:cs="Arial"/>
        </w:rPr>
        <w:t>s</w:t>
      </w:r>
      <w:r w:rsidR="007A1713">
        <w:rPr>
          <w:rFonts w:ascii="Arial" w:hAnsi="Arial" w:cs="Arial"/>
        </w:rPr>
        <w:t xml:space="preserve"> deemed suburban.</w:t>
      </w:r>
      <w:r w:rsidR="006B71F7">
        <w:rPr>
          <w:rFonts w:ascii="Arial" w:hAnsi="Arial" w:cs="Arial"/>
        </w:rPr>
        <w:t xml:space="preserve"> </w:t>
      </w:r>
      <w:r w:rsidR="0070540F">
        <w:rPr>
          <w:rFonts w:ascii="Arial" w:hAnsi="Arial" w:cs="Arial"/>
        </w:rPr>
        <w:t>The district</w:t>
      </w:r>
      <w:r w:rsidR="00F65945">
        <w:rPr>
          <w:rFonts w:ascii="Arial" w:hAnsi="Arial" w:cs="Arial"/>
        </w:rPr>
        <w:t>s</w:t>
      </w:r>
      <w:r w:rsidR="0070540F">
        <w:rPr>
          <w:rFonts w:ascii="Arial" w:hAnsi="Arial" w:cs="Arial"/>
        </w:rPr>
        <w:t xml:space="preserve"> represent </w:t>
      </w:r>
      <w:r w:rsidR="00F65945">
        <w:rPr>
          <w:rFonts w:ascii="Arial" w:hAnsi="Arial" w:cs="Arial"/>
        </w:rPr>
        <w:t xml:space="preserve">all </w:t>
      </w:r>
      <w:r w:rsidR="0070540F">
        <w:rPr>
          <w:rFonts w:ascii="Arial" w:hAnsi="Arial" w:cs="Arial"/>
        </w:rPr>
        <w:t xml:space="preserve">five regions of Massachusetts. </w:t>
      </w:r>
      <w:r w:rsidR="006B71F7">
        <w:rPr>
          <w:rFonts w:ascii="Arial" w:hAnsi="Arial" w:cs="Arial"/>
        </w:rPr>
        <w:t xml:space="preserve">Eighty-two schools </w:t>
      </w:r>
      <w:r w:rsidR="00F65945">
        <w:rPr>
          <w:rFonts w:ascii="Arial" w:hAnsi="Arial" w:cs="Arial"/>
        </w:rPr>
        <w:t xml:space="preserve">from </w:t>
      </w:r>
      <w:r w:rsidR="006B71F7">
        <w:rPr>
          <w:rFonts w:ascii="Arial" w:hAnsi="Arial" w:cs="Arial"/>
        </w:rPr>
        <w:t xml:space="preserve">across the 10 districts participated in the SELIS project. </w:t>
      </w:r>
      <w:r w:rsidR="00FE0DCC">
        <w:rPr>
          <w:rFonts w:ascii="Arial" w:hAnsi="Arial" w:cs="Arial"/>
        </w:rPr>
        <w:t xml:space="preserve">Overall, 16,039 students provided </w:t>
      </w:r>
      <w:r w:rsidR="00F06DA3">
        <w:rPr>
          <w:rFonts w:ascii="Arial" w:hAnsi="Arial" w:cs="Arial"/>
        </w:rPr>
        <w:t xml:space="preserve">data </w:t>
      </w:r>
      <w:r w:rsidR="009613A4">
        <w:rPr>
          <w:rFonts w:ascii="Arial" w:hAnsi="Arial" w:cs="Arial"/>
        </w:rPr>
        <w:t>for</w:t>
      </w:r>
      <w:r w:rsidR="00F06DA3">
        <w:rPr>
          <w:rFonts w:ascii="Arial" w:hAnsi="Arial" w:cs="Arial"/>
        </w:rPr>
        <w:t xml:space="preserve"> th</w:t>
      </w:r>
      <w:r w:rsidR="0098793F">
        <w:rPr>
          <w:rFonts w:ascii="Arial" w:hAnsi="Arial" w:cs="Arial"/>
        </w:rPr>
        <w:t>is</w:t>
      </w:r>
      <w:r w:rsidR="00F06DA3">
        <w:rPr>
          <w:rFonts w:ascii="Arial" w:hAnsi="Arial" w:cs="Arial"/>
        </w:rPr>
        <w:t xml:space="preserve"> validity study</w:t>
      </w:r>
      <w:r w:rsidR="00074F48">
        <w:rPr>
          <w:rFonts w:ascii="Arial" w:hAnsi="Arial" w:cs="Arial"/>
        </w:rPr>
        <w:t xml:space="preserve">. The profile of respondents is </w:t>
      </w:r>
      <w:r w:rsidR="009613A4">
        <w:rPr>
          <w:rFonts w:ascii="Arial" w:hAnsi="Arial" w:cs="Arial"/>
        </w:rPr>
        <w:t xml:space="preserve">shown in Table </w:t>
      </w:r>
      <w:r w:rsidR="009D39A7">
        <w:rPr>
          <w:rFonts w:ascii="Arial" w:hAnsi="Arial" w:cs="Arial"/>
        </w:rPr>
        <w:t>1</w:t>
      </w:r>
      <w:r w:rsidR="002A4588">
        <w:rPr>
          <w:rFonts w:ascii="Arial" w:hAnsi="Arial" w:cs="Arial"/>
        </w:rPr>
        <w:t>.</w:t>
      </w:r>
      <w:r w:rsidR="009613A4">
        <w:rPr>
          <w:rFonts w:ascii="Arial" w:hAnsi="Arial" w:cs="Arial"/>
        </w:rPr>
        <w:t xml:space="preserve"> </w:t>
      </w:r>
      <w:r w:rsidR="00197CF5">
        <w:rPr>
          <w:rFonts w:ascii="Arial" w:hAnsi="Arial" w:cs="Arial"/>
        </w:rPr>
        <w:t xml:space="preserve">The </w:t>
      </w:r>
      <w:r w:rsidR="00B16436">
        <w:rPr>
          <w:rFonts w:ascii="Arial" w:hAnsi="Arial" w:cs="Arial"/>
        </w:rPr>
        <w:t xml:space="preserve">percentage of each </w:t>
      </w:r>
      <w:r w:rsidR="00197CF5">
        <w:rPr>
          <w:rFonts w:ascii="Arial" w:hAnsi="Arial" w:cs="Arial"/>
        </w:rPr>
        <w:t xml:space="preserve">student group </w:t>
      </w:r>
      <w:r w:rsidR="00B16436">
        <w:rPr>
          <w:rFonts w:ascii="Arial" w:hAnsi="Arial" w:cs="Arial"/>
        </w:rPr>
        <w:t>across the 10</w:t>
      </w:r>
      <w:r w:rsidR="00006C51">
        <w:rPr>
          <w:rFonts w:ascii="Arial" w:hAnsi="Arial" w:cs="Arial"/>
        </w:rPr>
        <w:t> </w:t>
      </w:r>
      <w:r w:rsidR="00B16436">
        <w:rPr>
          <w:rFonts w:ascii="Arial" w:hAnsi="Arial" w:cs="Arial"/>
        </w:rPr>
        <w:t xml:space="preserve">districts </w:t>
      </w:r>
      <w:r w:rsidR="00F062B0">
        <w:rPr>
          <w:rFonts w:ascii="Arial" w:hAnsi="Arial" w:cs="Arial"/>
        </w:rPr>
        <w:t>is</w:t>
      </w:r>
      <w:r w:rsidR="00197CF5">
        <w:rPr>
          <w:rFonts w:ascii="Arial" w:hAnsi="Arial" w:cs="Arial"/>
        </w:rPr>
        <w:t xml:space="preserve"> reasonably representative of the state</w:t>
      </w:r>
      <w:r w:rsidR="009545B3">
        <w:rPr>
          <w:rFonts w:ascii="Arial" w:hAnsi="Arial" w:cs="Arial"/>
        </w:rPr>
        <w:t>;</w:t>
      </w:r>
      <w:r w:rsidR="00F65945">
        <w:rPr>
          <w:rFonts w:ascii="Arial" w:hAnsi="Arial" w:cs="Arial"/>
        </w:rPr>
        <w:t xml:space="preserve"> </w:t>
      </w:r>
      <w:r w:rsidR="00A620C6">
        <w:rPr>
          <w:rFonts w:ascii="Arial" w:hAnsi="Arial" w:cs="Arial"/>
        </w:rPr>
        <w:t xml:space="preserve">however, </w:t>
      </w:r>
      <w:r w:rsidR="00FC607A">
        <w:rPr>
          <w:rFonts w:ascii="Arial" w:hAnsi="Arial" w:cs="Arial"/>
        </w:rPr>
        <w:t>white students</w:t>
      </w:r>
      <w:r w:rsidR="009545B3">
        <w:rPr>
          <w:rFonts w:ascii="Arial" w:hAnsi="Arial" w:cs="Arial"/>
        </w:rPr>
        <w:t xml:space="preserve"> are slightly over</w:t>
      </w:r>
      <w:r w:rsidR="00B568C8">
        <w:rPr>
          <w:rFonts w:ascii="Arial" w:hAnsi="Arial" w:cs="Arial"/>
        </w:rPr>
        <w:t>-</w:t>
      </w:r>
      <w:r w:rsidR="009545B3">
        <w:rPr>
          <w:rFonts w:ascii="Arial" w:hAnsi="Arial" w:cs="Arial"/>
        </w:rPr>
        <w:t xml:space="preserve">represented in the </w:t>
      </w:r>
      <w:r w:rsidR="00B568C8">
        <w:rPr>
          <w:rFonts w:ascii="Arial" w:hAnsi="Arial" w:cs="Arial"/>
        </w:rPr>
        <w:t xml:space="preserve">pilot </w:t>
      </w:r>
      <w:r w:rsidR="009545B3">
        <w:rPr>
          <w:rFonts w:ascii="Arial" w:hAnsi="Arial" w:cs="Arial"/>
        </w:rPr>
        <w:t>sample.</w:t>
      </w:r>
      <w:r w:rsidR="00B568C8">
        <w:rPr>
          <w:rFonts w:ascii="Arial" w:hAnsi="Arial" w:cs="Arial"/>
        </w:rPr>
        <w:t xml:space="preserve"> Five of the ten districts only had students from grades 4, 5, 8, and 10</w:t>
      </w:r>
      <w:r w:rsidR="002A4588">
        <w:rPr>
          <w:rFonts w:ascii="Arial" w:hAnsi="Arial" w:cs="Arial"/>
        </w:rPr>
        <w:t xml:space="preserve"> participate</w:t>
      </w:r>
      <w:r w:rsidR="00B568C8">
        <w:rPr>
          <w:rFonts w:ascii="Arial" w:hAnsi="Arial" w:cs="Arial"/>
        </w:rPr>
        <w:t>; as a result, these grades are over-represented in the pilot sample.</w:t>
      </w:r>
      <w:r w:rsidR="00197CF5">
        <w:rPr>
          <w:rFonts w:ascii="Arial" w:hAnsi="Arial" w:cs="Arial"/>
        </w:rPr>
        <w:t xml:space="preserve"> </w:t>
      </w:r>
    </w:p>
    <w:p w14:paraId="02AA4C42" w14:textId="52DED0EA" w:rsidR="00B7094C" w:rsidRDefault="00B7094C" w:rsidP="009935A9">
      <w:pPr>
        <w:pStyle w:val="NormalWeb"/>
        <w:spacing w:before="0" w:beforeAutospacing="0" w:after="0" w:afterAutospacing="0" w:line="480" w:lineRule="auto"/>
        <w:rPr>
          <w:rFonts w:ascii="Arial" w:hAnsi="Arial" w:cs="Arial"/>
        </w:rPr>
      </w:pPr>
    </w:p>
    <w:p w14:paraId="49018A95" w14:textId="5B2E4D58" w:rsidR="00B7094C" w:rsidRDefault="00B7094C" w:rsidP="009935A9">
      <w:pPr>
        <w:pStyle w:val="NormalWeb"/>
        <w:spacing w:before="0" w:beforeAutospacing="0" w:after="0" w:afterAutospacing="0" w:line="480" w:lineRule="auto"/>
        <w:rPr>
          <w:rFonts w:ascii="Arial" w:hAnsi="Arial" w:cs="Arial"/>
        </w:rPr>
      </w:pPr>
    </w:p>
    <w:p w14:paraId="1058AB70" w14:textId="77777777" w:rsidR="004641DB" w:rsidRDefault="004641DB">
      <w:pPr>
        <w:rPr>
          <w:rFonts w:ascii="Arial" w:eastAsia="Times New Roman" w:hAnsi="Arial" w:cs="Arial"/>
          <w:sz w:val="24"/>
          <w:szCs w:val="24"/>
        </w:rPr>
      </w:pPr>
      <w:r>
        <w:rPr>
          <w:rFonts w:ascii="Arial" w:hAnsi="Arial" w:cs="Arial"/>
        </w:rPr>
        <w:br w:type="page"/>
      </w:r>
    </w:p>
    <w:p w14:paraId="1A5A134B" w14:textId="270DF1B6" w:rsidR="00B7094C" w:rsidRDefault="001C2313" w:rsidP="009935A9">
      <w:pPr>
        <w:pStyle w:val="NormalWeb"/>
        <w:spacing w:before="0" w:beforeAutospacing="0" w:after="0" w:afterAutospacing="0" w:line="480" w:lineRule="auto"/>
        <w:rPr>
          <w:rFonts w:ascii="Arial" w:hAnsi="Arial" w:cs="Arial"/>
        </w:rPr>
      </w:pPr>
      <w:r>
        <w:rPr>
          <w:rFonts w:ascii="Arial" w:hAnsi="Arial" w:cs="Arial"/>
        </w:rPr>
        <w:lastRenderedPageBreak/>
        <w:t xml:space="preserve">Table </w:t>
      </w:r>
      <w:r w:rsidR="00D964BC">
        <w:rPr>
          <w:rFonts w:ascii="Arial" w:hAnsi="Arial" w:cs="Arial"/>
        </w:rPr>
        <w:t>1</w:t>
      </w:r>
      <w:r w:rsidR="00A418D9">
        <w:rPr>
          <w:rFonts w:ascii="Arial" w:hAnsi="Arial" w:cs="Arial"/>
        </w:rPr>
        <w:t>:</w:t>
      </w:r>
      <w:r w:rsidR="00D964BC">
        <w:rPr>
          <w:rFonts w:ascii="Arial" w:hAnsi="Arial" w:cs="Arial"/>
        </w:rPr>
        <w:t xml:space="preserve"> </w:t>
      </w:r>
      <w:r w:rsidR="00285E93">
        <w:rPr>
          <w:rFonts w:ascii="Arial" w:hAnsi="Arial" w:cs="Arial"/>
        </w:rPr>
        <w:t xml:space="preserve">Profile of </w:t>
      </w:r>
      <w:r w:rsidR="002165A7">
        <w:rPr>
          <w:rFonts w:ascii="Arial" w:hAnsi="Arial" w:cs="Arial"/>
        </w:rPr>
        <w:t>r</w:t>
      </w:r>
      <w:r w:rsidR="00285E93">
        <w:rPr>
          <w:rFonts w:ascii="Arial" w:hAnsi="Arial" w:cs="Arial"/>
        </w:rPr>
        <w:t>espondents</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Participating students' profile"/>
        <w:tblDescription w:val="This table provides the breakdown of the percentage of each subgroup of students who partcipated in the 2018 VOCAL survey in each grade (grade 5, grade 8, and grade 10) and compares them to the state average for each grade. Each grades' student profile were reasonably representative of the state; students with disabilities are under-represented in all grades; similarly, English learners are under-represented in grade 10."/>
      </w:tblPr>
      <w:tblGrid>
        <w:gridCol w:w="2064"/>
        <w:gridCol w:w="3876"/>
        <w:gridCol w:w="1212"/>
        <w:gridCol w:w="1097"/>
        <w:gridCol w:w="1260"/>
      </w:tblGrid>
      <w:tr w:rsidR="00160E60" w:rsidRPr="00160E60" w14:paraId="2E7776A0" w14:textId="1249224F" w:rsidTr="006B4F60">
        <w:trPr>
          <w:trHeight w:val="396"/>
          <w:tblHeader/>
          <w:jc w:val="center"/>
        </w:trPr>
        <w:tc>
          <w:tcPr>
            <w:tcW w:w="2064" w:type="dxa"/>
            <w:tcBorders>
              <w:top w:val="nil"/>
              <w:bottom w:val="single" w:sz="4" w:space="0" w:color="auto"/>
            </w:tcBorders>
            <w:shd w:val="clear" w:color="auto" w:fill="002060"/>
          </w:tcPr>
          <w:p w14:paraId="11F11F21" w14:textId="7601293F" w:rsidR="00BD45F8" w:rsidRPr="00160E60" w:rsidRDefault="00B568C8" w:rsidP="00520E06">
            <w:pPr>
              <w:rPr>
                <w:rFonts w:ascii="Arial" w:hAnsi="Arial" w:cs="Arial"/>
                <w:b/>
                <w:sz w:val="24"/>
                <w:szCs w:val="24"/>
              </w:rPr>
            </w:pPr>
            <w:r w:rsidRPr="00160E60">
              <w:rPr>
                <w:rFonts w:ascii="Arial" w:hAnsi="Arial" w:cs="Arial"/>
                <w:b/>
                <w:sz w:val="24"/>
                <w:szCs w:val="24"/>
              </w:rPr>
              <w:t xml:space="preserve">Pilot </w:t>
            </w:r>
            <w:r w:rsidR="00BD45F8" w:rsidRPr="00160E60">
              <w:rPr>
                <w:rFonts w:ascii="Arial" w:hAnsi="Arial" w:cs="Arial"/>
                <w:b/>
                <w:sz w:val="24"/>
                <w:szCs w:val="24"/>
              </w:rPr>
              <w:t>Group</w:t>
            </w:r>
          </w:p>
        </w:tc>
        <w:tc>
          <w:tcPr>
            <w:tcW w:w="3876" w:type="dxa"/>
            <w:tcBorders>
              <w:top w:val="nil"/>
              <w:bottom w:val="single" w:sz="4" w:space="0" w:color="auto"/>
            </w:tcBorders>
            <w:shd w:val="clear" w:color="auto" w:fill="002060"/>
          </w:tcPr>
          <w:p w14:paraId="6A43E5C4" w14:textId="77777777" w:rsidR="00BD45F8" w:rsidRPr="00160E60" w:rsidRDefault="00BD45F8" w:rsidP="00520E06">
            <w:pPr>
              <w:rPr>
                <w:rFonts w:ascii="Arial" w:hAnsi="Arial" w:cs="Arial"/>
                <w:b/>
                <w:sz w:val="24"/>
                <w:szCs w:val="24"/>
              </w:rPr>
            </w:pPr>
            <w:r w:rsidRPr="00160E60">
              <w:rPr>
                <w:rFonts w:ascii="Arial" w:hAnsi="Arial" w:cs="Arial"/>
                <w:b/>
                <w:sz w:val="24"/>
                <w:szCs w:val="24"/>
              </w:rPr>
              <w:t>Student Group</w:t>
            </w:r>
          </w:p>
          <w:p w14:paraId="49D2738F" w14:textId="66775B4A" w:rsidR="00BD45F8" w:rsidRPr="00160E60" w:rsidRDefault="00BD45F8" w:rsidP="00520E06">
            <w:pPr>
              <w:rPr>
                <w:rFonts w:ascii="Arial" w:hAnsi="Arial" w:cs="Arial"/>
                <w:b/>
                <w:sz w:val="24"/>
                <w:szCs w:val="24"/>
              </w:rPr>
            </w:pPr>
          </w:p>
        </w:tc>
        <w:tc>
          <w:tcPr>
            <w:tcW w:w="1080" w:type="dxa"/>
            <w:tcBorders>
              <w:top w:val="nil"/>
              <w:bottom w:val="single" w:sz="4" w:space="0" w:color="auto"/>
            </w:tcBorders>
            <w:shd w:val="clear" w:color="auto" w:fill="002060"/>
          </w:tcPr>
          <w:p w14:paraId="31B18F19" w14:textId="77777777" w:rsidR="00BD45F8" w:rsidRPr="00160E60" w:rsidRDefault="00E443D5" w:rsidP="00520E06">
            <w:pPr>
              <w:rPr>
                <w:rFonts w:ascii="Arial" w:hAnsi="Arial" w:cs="Arial"/>
                <w:b/>
                <w:sz w:val="24"/>
                <w:szCs w:val="24"/>
              </w:rPr>
            </w:pPr>
            <w:r w:rsidRPr="00160E60">
              <w:rPr>
                <w:rFonts w:ascii="Arial" w:hAnsi="Arial" w:cs="Arial"/>
                <w:b/>
                <w:sz w:val="24"/>
                <w:szCs w:val="24"/>
              </w:rPr>
              <w:t>Sample</w:t>
            </w:r>
          </w:p>
          <w:p w14:paraId="4029A05D" w14:textId="2598568A" w:rsidR="00E443D5" w:rsidRPr="00160E60" w:rsidRDefault="00E443D5" w:rsidP="00520E06">
            <w:pPr>
              <w:rPr>
                <w:rFonts w:ascii="Arial" w:hAnsi="Arial" w:cs="Arial"/>
                <w:b/>
                <w:sz w:val="24"/>
                <w:szCs w:val="24"/>
              </w:rPr>
            </w:pPr>
            <w:r w:rsidRPr="00160E60">
              <w:rPr>
                <w:rFonts w:ascii="Arial" w:hAnsi="Arial" w:cs="Arial"/>
                <w:b/>
                <w:sz w:val="24"/>
                <w:szCs w:val="24"/>
              </w:rPr>
              <w:t>Number</w:t>
            </w:r>
            <w:r w:rsidR="002B7CBD" w:rsidRPr="00160E60">
              <w:rPr>
                <w:rFonts w:ascii="Arial" w:hAnsi="Arial" w:cs="Arial"/>
                <w:b/>
                <w:sz w:val="24"/>
                <w:szCs w:val="24"/>
                <w:vertAlign w:val="superscript"/>
              </w:rPr>
              <w:t>1</w:t>
            </w:r>
          </w:p>
        </w:tc>
        <w:tc>
          <w:tcPr>
            <w:tcW w:w="1080" w:type="dxa"/>
            <w:tcBorders>
              <w:top w:val="nil"/>
              <w:bottom w:val="single" w:sz="4" w:space="0" w:color="auto"/>
            </w:tcBorders>
            <w:shd w:val="clear" w:color="auto" w:fill="002060"/>
            <w:vAlign w:val="center"/>
          </w:tcPr>
          <w:p w14:paraId="29A8093F" w14:textId="31EAC234" w:rsidR="00BD45F8" w:rsidRPr="00160E60" w:rsidRDefault="00BD45F8" w:rsidP="00520E06">
            <w:pPr>
              <w:rPr>
                <w:rFonts w:ascii="Arial" w:hAnsi="Arial" w:cs="Arial"/>
                <w:b/>
                <w:sz w:val="24"/>
                <w:szCs w:val="24"/>
              </w:rPr>
            </w:pPr>
            <w:r w:rsidRPr="00160E60">
              <w:rPr>
                <w:rFonts w:ascii="Arial" w:hAnsi="Arial" w:cs="Arial"/>
                <w:b/>
                <w:sz w:val="24"/>
                <w:szCs w:val="24"/>
              </w:rPr>
              <w:t>Sample Percent</w:t>
            </w:r>
          </w:p>
        </w:tc>
        <w:tc>
          <w:tcPr>
            <w:tcW w:w="1260" w:type="dxa"/>
            <w:tcBorders>
              <w:top w:val="nil"/>
              <w:bottom w:val="single" w:sz="4" w:space="0" w:color="auto"/>
            </w:tcBorders>
            <w:shd w:val="clear" w:color="auto" w:fill="002060"/>
          </w:tcPr>
          <w:p w14:paraId="1AB5EE71" w14:textId="74E5AFFE" w:rsidR="00BD45F8" w:rsidRPr="00160E60" w:rsidRDefault="00BD45F8" w:rsidP="00520E06">
            <w:pPr>
              <w:rPr>
                <w:rFonts w:ascii="Arial" w:hAnsi="Arial" w:cs="Arial"/>
                <w:b/>
                <w:sz w:val="24"/>
                <w:szCs w:val="24"/>
              </w:rPr>
            </w:pPr>
            <w:r w:rsidRPr="00160E60">
              <w:rPr>
                <w:rFonts w:ascii="Arial" w:hAnsi="Arial" w:cs="Arial"/>
                <w:b/>
                <w:sz w:val="24"/>
                <w:szCs w:val="24"/>
              </w:rPr>
              <w:t>State (Percent)</w:t>
            </w:r>
          </w:p>
        </w:tc>
      </w:tr>
      <w:tr w:rsidR="00160E60" w:rsidRPr="00160E60" w14:paraId="59BB5EEF" w14:textId="66EBC442" w:rsidTr="00F65945">
        <w:trPr>
          <w:trHeight w:val="345"/>
          <w:jc w:val="center"/>
        </w:trPr>
        <w:tc>
          <w:tcPr>
            <w:tcW w:w="2064" w:type="dxa"/>
            <w:vMerge w:val="restart"/>
            <w:tcBorders>
              <w:top w:val="single" w:sz="4" w:space="0" w:color="auto"/>
            </w:tcBorders>
          </w:tcPr>
          <w:p w14:paraId="4540BE53" w14:textId="77777777" w:rsidR="00BD45F8" w:rsidRPr="00160E60" w:rsidRDefault="00BD45F8" w:rsidP="00520E06">
            <w:pPr>
              <w:rPr>
                <w:rFonts w:ascii="Arial" w:hAnsi="Arial" w:cs="Arial"/>
                <w:sz w:val="24"/>
                <w:szCs w:val="24"/>
              </w:rPr>
            </w:pPr>
            <w:r w:rsidRPr="00160E60">
              <w:rPr>
                <w:rFonts w:ascii="Arial" w:hAnsi="Arial" w:cs="Arial"/>
                <w:sz w:val="24"/>
                <w:szCs w:val="24"/>
              </w:rPr>
              <w:t>Gender</w:t>
            </w:r>
          </w:p>
        </w:tc>
        <w:tc>
          <w:tcPr>
            <w:tcW w:w="3876" w:type="dxa"/>
            <w:tcBorders>
              <w:top w:val="single" w:sz="4" w:space="0" w:color="auto"/>
              <w:bottom w:val="nil"/>
            </w:tcBorders>
            <w:shd w:val="clear" w:color="auto" w:fill="auto"/>
            <w:vAlign w:val="center"/>
          </w:tcPr>
          <w:p w14:paraId="5FD25C94" w14:textId="77777777" w:rsidR="00BD45F8" w:rsidRPr="00160E60" w:rsidRDefault="00BD45F8" w:rsidP="00520E06">
            <w:pPr>
              <w:rPr>
                <w:rFonts w:ascii="Arial" w:hAnsi="Arial" w:cs="Arial"/>
                <w:sz w:val="24"/>
                <w:szCs w:val="24"/>
              </w:rPr>
            </w:pPr>
            <w:r w:rsidRPr="00160E60">
              <w:rPr>
                <w:rFonts w:ascii="Arial" w:hAnsi="Arial" w:cs="Arial"/>
                <w:sz w:val="24"/>
                <w:szCs w:val="24"/>
              </w:rPr>
              <w:t>Female</w:t>
            </w:r>
          </w:p>
        </w:tc>
        <w:tc>
          <w:tcPr>
            <w:tcW w:w="1080" w:type="dxa"/>
            <w:tcBorders>
              <w:top w:val="single" w:sz="4" w:space="0" w:color="auto"/>
              <w:bottom w:val="nil"/>
            </w:tcBorders>
          </w:tcPr>
          <w:p w14:paraId="6BDBC068" w14:textId="1C7AE6F4" w:rsidR="00BD45F8" w:rsidRPr="00160E60" w:rsidRDefault="004E3BF1" w:rsidP="00520E06">
            <w:pPr>
              <w:rPr>
                <w:rFonts w:ascii="Arial" w:hAnsi="Arial" w:cs="Arial"/>
                <w:sz w:val="24"/>
                <w:szCs w:val="24"/>
              </w:rPr>
            </w:pPr>
            <w:r w:rsidRPr="00160E60">
              <w:rPr>
                <w:rFonts w:ascii="Arial" w:hAnsi="Arial" w:cs="Arial"/>
                <w:sz w:val="24"/>
                <w:szCs w:val="24"/>
              </w:rPr>
              <w:t>8082</w:t>
            </w:r>
          </w:p>
        </w:tc>
        <w:tc>
          <w:tcPr>
            <w:tcW w:w="1080" w:type="dxa"/>
            <w:tcBorders>
              <w:top w:val="single" w:sz="4" w:space="0" w:color="auto"/>
              <w:bottom w:val="nil"/>
            </w:tcBorders>
            <w:shd w:val="clear" w:color="auto" w:fill="auto"/>
            <w:vAlign w:val="center"/>
          </w:tcPr>
          <w:p w14:paraId="24367F38" w14:textId="08F64C5A" w:rsidR="00BD45F8" w:rsidRPr="00160E60" w:rsidRDefault="00BD45F8" w:rsidP="00520E06">
            <w:pPr>
              <w:rPr>
                <w:rFonts w:ascii="Arial" w:hAnsi="Arial" w:cs="Arial"/>
                <w:sz w:val="24"/>
                <w:szCs w:val="24"/>
              </w:rPr>
            </w:pPr>
            <w:r w:rsidRPr="00160E60">
              <w:rPr>
                <w:rFonts w:ascii="Arial" w:hAnsi="Arial" w:cs="Arial"/>
                <w:sz w:val="24"/>
                <w:szCs w:val="24"/>
              </w:rPr>
              <w:t>49.3</w:t>
            </w:r>
          </w:p>
        </w:tc>
        <w:tc>
          <w:tcPr>
            <w:tcW w:w="1260" w:type="dxa"/>
            <w:tcBorders>
              <w:top w:val="single" w:sz="4" w:space="0" w:color="auto"/>
              <w:bottom w:val="nil"/>
            </w:tcBorders>
            <w:vAlign w:val="center"/>
          </w:tcPr>
          <w:p w14:paraId="7DD4F3FC" w14:textId="122BF435" w:rsidR="00BD45F8" w:rsidRPr="00160E60" w:rsidRDefault="00407758" w:rsidP="00F65945">
            <w:pPr>
              <w:rPr>
                <w:rFonts w:ascii="Arial" w:hAnsi="Arial" w:cs="Arial"/>
                <w:sz w:val="24"/>
                <w:szCs w:val="24"/>
              </w:rPr>
            </w:pPr>
            <w:r w:rsidRPr="00160E60">
              <w:rPr>
                <w:rFonts w:ascii="Arial" w:hAnsi="Arial" w:cs="Arial"/>
                <w:sz w:val="24"/>
                <w:szCs w:val="24"/>
              </w:rPr>
              <w:t>48.7</w:t>
            </w:r>
          </w:p>
        </w:tc>
      </w:tr>
      <w:tr w:rsidR="00160E60" w:rsidRPr="00160E60" w14:paraId="24EF5200" w14:textId="232C3283" w:rsidTr="00F65945">
        <w:trPr>
          <w:trHeight w:val="355"/>
          <w:jc w:val="center"/>
        </w:trPr>
        <w:tc>
          <w:tcPr>
            <w:tcW w:w="2064" w:type="dxa"/>
            <w:vMerge/>
            <w:shd w:val="clear" w:color="auto" w:fill="DEEAF6" w:themeFill="accent5" w:themeFillTint="33"/>
          </w:tcPr>
          <w:p w14:paraId="0435DDA1" w14:textId="77777777" w:rsidR="00BD45F8" w:rsidRPr="00160E60" w:rsidRDefault="00BD45F8" w:rsidP="00520E06">
            <w:pPr>
              <w:rPr>
                <w:rFonts w:ascii="Arial" w:hAnsi="Arial" w:cs="Arial"/>
                <w:sz w:val="24"/>
                <w:szCs w:val="24"/>
              </w:rPr>
            </w:pPr>
          </w:p>
        </w:tc>
        <w:tc>
          <w:tcPr>
            <w:tcW w:w="3876" w:type="dxa"/>
            <w:tcBorders>
              <w:top w:val="nil"/>
              <w:bottom w:val="nil"/>
            </w:tcBorders>
            <w:shd w:val="clear" w:color="auto" w:fill="DEEAF6" w:themeFill="accent5" w:themeFillTint="33"/>
            <w:vAlign w:val="center"/>
          </w:tcPr>
          <w:p w14:paraId="2184250F" w14:textId="77777777" w:rsidR="00BD45F8" w:rsidRPr="00160E60" w:rsidRDefault="00BD45F8" w:rsidP="00520E06">
            <w:pPr>
              <w:rPr>
                <w:rFonts w:ascii="Arial" w:hAnsi="Arial" w:cs="Arial"/>
                <w:sz w:val="24"/>
                <w:szCs w:val="24"/>
              </w:rPr>
            </w:pPr>
            <w:r w:rsidRPr="00160E60">
              <w:rPr>
                <w:rFonts w:ascii="Arial" w:hAnsi="Arial" w:cs="Arial"/>
                <w:sz w:val="24"/>
                <w:szCs w:val="24"/>
              </w:rPr>
              <w:t>Male</w:t>
            </w:r>
          </w:p>
        </w:tc>
        <w:tc>
          <w:tcPr>
            <w:tcW w:w="1080" w:type="dxa"/>
            <w:tcBorders>
              <w:top w:val="nil"/>
              <w:bottom w:val="nil"/>
            </w:tcBorders>
            <w:shd w:val="clear" w:color="auto" w:fill="DEEAF6" w:themeFill="accent5" w:themeFillTint="33"/>
          </w:tcPr>
          <w:p w14:paraId="370E0794" w14:textId="13437272" w:rsidR="00BD45F8" w:rsidRPr="00160E60" w:rsidRDefault="00F84D24" w:rsidP="00520E06">
            <w:pPr>
              <w:rPr>
                <w:rFonts w:ascii="Arial" w:hAnsi="Arial" w:cs="Arial"/>
                <w:sz w:val="24"/>
                <w:szCs w:val="24"/>
              </w:rPr>
            </w:pPr>
            <w:r w:rsidRPr="00160E60">
              <w:rPr>
                <w:rFonts w:ascii="Arial" w:hAnsi="Arial" w:cs="Arial"/>
                <w:sz w:val="24"/>
                <w:szCs w:val="24"/>
              </w:rPr>
              <w:t>7949</w:t>
            </w:r>
          </w:p>
        </w:tc>
        <w:tc>
          <w:tcPr>
            <w:tcW w:w="1080" w:type="dxa"/>
            <w:tcBorders>
              <w:top w:val="nil"/>
              <w:bottom w:val="nil"/>
            </w:tcBorders>
            <w:shd w:val="clear" w:color="auto" w:fill="DEEAF6" w:themeFill="accent5" w:themeFillTint="33"/>
            <w:vAlign w:val="center"/>
          </w:tcPr>
          <w:p w14:paraId="658E736F" w14:textId="7B74487E" w:rsidR="00BD45F8" w:rsidRPr="00160E60" w:rsidRDefault="00BD45F8" w:rsidP="00520E06">
            <w:pPr>
              <w:rPr>
                <w:rFonts w:ascii="Arial" w:hAnsi="Arial" w:cs="Arial"/>
                <w:sz w:val="24"/>
                <w:szCs w:val="24"/>
              </w:rPr>
            </w:pPr>
            <w:r w:rsidRPr="00160E60">
              <w:rPr>
                <w:rFonts w:ascii="Arial" w:hAnsi="Arial" w:cs="Arial"/>
                <w:sz w:val="24"/>
                <w:szCs w:val="24"/>
              </w:rPr>
              <w:t>50.7</w:t>
            </w:r>
          </w:p>
        </w:tc>
        <w:tc>
          <w:tcPr>
            <w:tcW w:w="1260" w:type="dxa"/>
            <w:tcBorders>
              <w:top w:val="nil"/>
              <w:bottom w:val="nil"/>
            </w:tcBorders>
            <w:shd w:val="clear" w:color="auto" w:fill="DEEAF6" w:themeFill="accent5" w:themeFillTint="33"/>
            <w:vAlign w:val="center"/>
          </w:tcPr>
          <w:p w14:paraId="719A80C9" w14:textId="213716BE" w:rsidR="00BD45F8" w:rsidRPr="00160E60" w:rsidRDefault="00461015" w:rsidP="00F65945">
            <w:pPr>
              <w:rPr>
                <w:rFonts w:ascii="Arial" w:hAnsi="Arial" w:cs="Arial"/>
                <w:sz w:val="24"/>
                <w:szCs w:val="24"/>
              </w:rPr>
            </w:pPr>
            <w:r w:rsidRPr="00160E60">
              <w:rPr>
                <w:rFonts w:ascii="Arial" w:hAnsi="Arial" w:cs="Arial"/>
                <w:sz w:val="24"/>
                <w:szCs w:val="24"/>
              </w:rPr>
              <w:t>51.3</w:t>
            </w:r>
          </w:p>
        </w:tc>
      </w:tr>
      <w:tr w:rsidR="00160E60" w:rsidRPr="00160E60" w14:paraId="16569D0D" w14:textId="14581378" w:rsidTr="00F65945">
        <w:trPr>
          <w:trHeight w:val="355"/>
          <w:jc w:val="center"/>
        </w:trPr>
        <w:tc>
          <w:tcPr>
            <w:tcW w:w="2064" w:type="dxa"/>
            <w:vMerge/>
            <w:tcBorders>
              <w:bottom w:val="single" w:sz="4" w:space="0" w:color="auto"/>
            </w:tcBorders>
          </w:tcPr>
          <w:p w14:paraId="0C299A54" w14:textId="77777777" w:rsidR="00BD45F8" w:rsidRPr="00160E60" w:rsidRDefault="00BD45F8" w:rsidP="00520E06">
            <w:pPr>
              <w:rPr>
                <w:rFonts w:ascii="Arial" w:hAnsi="Arial" w:cs="Arial"/>
                <w:sz w:val="24"/>
                <w:szCs w:val="24"/>
              </w:rPr>
            </w:pPr>
          </w:p>
        </w:tc>
        <w:tc>
          <w:tcPr>
            <w:tcW w:w="3876" w:type="dxa"/>
            <w:tcBorders>
              <w:top w:val="nil"/>
              <w:bottom w:val="single" w:sz="4" w:space="0" w:color="auto"/>
            </w:tcBorders>
            <w:shd w:val="clear" w:color="auto" w:fill="auto"/>
            <w:vAlign w:val="center"/>
          </w:tcPr>
          <w:p w14:paraId="33123134" w14:textId="68B4C555" w:rsidR="00BD45F8" w:rsidRPr="00160E60" w:rsidRDefault="00BD45F8" w:rsidP="00520E06">
            <w:pPr>
              <w:rPr>
                <w:rFonts w:ascii="Arial" w:hAnsi="Arial" w:cs="Arial"/>
                <w:sz w:val="24"/>
                <w:szCs w:val="24"/>
              </w:rPr>
            </w:pPr>
            <w:r w:rsidRPr="00160E60">
              <w:rPr>
                <w:rFonts w:ascii="Arial" w:hAnsi="Arial" w:cs="Arial"/>
                <w:sz w:val="24"/>
                <w:szCs w:val="24"/>
              </w:rPr>
              <w:t>Non-binary</w:t>
            </w:r>
          </w:p>
        </w:tc>
        <w:tc>
          <w:tcPr>
            <w:tcW w:w="1080" w:type="dxa"/>
            <w:tcBorders>
              <w:top w:val="nil"/>
              <w:bottom w:val="single" w:sz="4" w:space="0" w:color="auto"/>
            </w:tcBorders>
          </w:tcPr>
          <w:p w14:paraId="143F6E46" w14:textId="0318C93B" w:rsidR="00BD45F8" w:rsidRPr="00160E60" w:rsidRDefault="009A2D9A" w:rsidP="00520E06">
            <w:pPr>
              <w:rPr>
                <w:rFonts w:ascii="Arial" w:hAnsi="Arial" w:cs="Arial"/>
                <w:sz w:val="24"/>
                <w:szCs w:val="24"/>
              </w:rPr>
            </w:pPr>
            <w:r w:rsidRPr="00160E60">
              <w:rPr>
                <w:rFonts w:ascii="Arial" w:hAnsi="Arial" w:cs="Arial"/>
                <w:sz w:val="24"/>
                <w:szCs w:val="24"/>
              </w:rPr>
              <w:t>----</w:t>
            </w:r>
          </w:p>
        </w:tc>
        <w:tc>
          <w:tcPr>
            <w:tcW w:w="1080" w:type="dxa"/>
            <w:tcBorders>
              <w:top w:val="nil"/>
              <w:bottom w:val="single" w:sz="4" w:space="0" w:color="auto"/>
            </w:tcBorders>
            <w:shd w:val="clear" w:color="auto" w:fill="auto"/>
            <w:vAlign w:val="center"/>
          </w:tcPr>
          <w:p w14:paraId="5BF66391" w14:textId="570920E2" w:rsidR="00BD45F8" w:rsidRPr="00160E60" w:rsidRDefault="00BD45F8" w:rsidP="00520E06">
            <w:pPr>
              <w:rPr>
                <w:rFonts w:ascii="Arial" w:hAnsi="Arial" w:cs="Arial"/>
                <w:sz w:val="24"/>
                <w:szCs w:val="24"/>
              </w:rPr>
            </w:pPr>
            <w:r w:rsidRPr="00160E60">
              <w:rPr>
                <w:rFonts w:ascii="Arial" w:hAnsi="Arial" w:cs="Arial"/>
                <w:sz w:val="24"/>
                <w:szCs w:val="24"/>
              </w:rPr>
              <w:t>&lt;0.01</w:t>
            </w:r>
          </w:p>
        </w:tc>
        <w:tc>
          <w:tcPr>
            <w:tcW w:w="1260" w:type="dxa"/>
            <w:tcBorders>
              <w:top w:val="nil"/>
              <w:bottom w:val="single" w:sz="4" w:space="0" w:color="auto"/>
            </w:tcBorders>
            <w:vAlign w:val="center"/>
          </w:tcPr>
          <w:p w14:paraId="11EFA5F5" w14:textId="38803016" w:rsidR="00BD45F8" w:rsidRPr="00160E60" w:rsidRDefault="006B4F60" w:rsidP="00F65945">
            <w:pPr>
              <w:rPr>
                <w:rFonts w:ascii="Arial" w:hAnsi="Arial" w:cs="Arial"/>
                <w:sz w:val="24"/>
                <w:szCs w:val="24"/>
              </w:rPr>
            </w:pPr>
            <w:r w:rsidRPr="00160E60">
              <w:rPr>
                <w:rFonts w:ascii="Arial" w:hAnsi="Arial" w:cs="Arial"/>
                <w:sz w:val="24"/>
                <w:szCs w:val="24"/>
              </w:rPr>
              <w:t>&lt;0.1</w:t>
            </w:r>
          </w:p>
        </w:tc>
      </w:tr>
      <w:tr w:rsidR="00160E60" w:rsidRPr="00160E60" w14:paraId="50A32DCF" w14:textId="2121A4F1" w:rsidTr="00F65945">
        <w:trPr>
          <w:trHeight w:val="345"/>
          <w:jc w:val="center"/>
        </w:trPr>
        <w:tc>
          <w:tcPr>
            <w:tcW w:w="2064" w:type="dxa"/>
            <w:vMerge w:val="restart"/>
            <w:tcBorders>
              <w:top w:val="single" w:sz="4" w:space="0" w:color="auto"/>
              <w:bottom w:val="nil"/>
            </w:tcBorders>
            <w:shd w:val="clear" w:color="auto" w:fill="DEEAF6" w:themeFill="accent5" w:themeFillTint="33"/>
          </w:tcPr>
          <w:p w14:paraId="13D3BA5E" w14:textId="77777777" w:rsidR="00BD45F8" w:rsidRPr="00160E60" w:rsidRDefault="00BD45F8" w:rsidP="00520E06">
            <w:pPr>
              <w:rPr>
                <w:rFonts w:ascii="Arial" w:hAnsi="Arial" w:cs="Arial"/>
                <w:sz w:val="24"/>
                <w:szCs w:val="24"/>
              </w:rPr>
            </w:pPr>
            <w:r w:rsidRPr="00160E60">
              <w:rPr>
                <w:rFonts w:ascii="Arial" w:hAnsi="Arial" w:cs="Arial"/>
                <w:sz w:val="24"/>
                <w:szCs w:val="24"/>
              </w:rPr>
              <w:t>Race/ethnicity of students</w:t>
            </w:r>
          </w:p>
        </w:tc>
        <w:tc>
          <w:tcPr>
            <w:tcW w:w="3876" w:type="dxa"/>
            <w:tcBorders>
              <w:top w:val="single" w:sz="4" w:space="0" w:color="auto"/>
              <w:bottom w:val="nil"/>
            </w:tcBorders>
            <w:shd w:val="clear" w:color="auto" w:fill="auto"/>
            <w:vAlign w:val="center"/>
          </w:tcPr>
          <w:p w14:paraId="3CA155EE" w14:textId="77777777" w:rsidR="00BD45F8" w:rsidRPr="00160E60" w:rsidRDefault="00BD45F8" w:rsidP="00520E06">
            <w:pPr>
              <w:rPr>
                <w:rFonts w:ascii="Arial" w:hAnsi="Arial" w:cs="Arial"/>
                <w:sz w:val="24"/>
                <w:szCs w:val="24"/>
              </w:rPr>
            </w:pPr>
            <w:r w:rsidRPr="00160E60">
              <w:rPr>
                <w:rFonts w:ascii="Arial" w:hAnsi="Arial" w:cs="Arial"/>
                <w:sz w:val="24"/>
                <w:szCs w:val="24"/>
              </w:rPr>
              <w:t>Asian</w:t>
            </w:r>
          </w:p>
        </w:tc>
        <w:tc>
          <w:tcPr>
            <w:tcW w:w="1080" w:type="dxa"/>
            <w:tcBorders>
              <w:top w:val="single" w:sz="4" w:space="0" w:color="auto"/>
              <w:bottom w:val="nil"/>
            </w:tcBorders>
          </w:tcPr>
          <w:p w14:paraId="6A47C569" w14:textId="39129922" w:rsidR="00BD45F8" w:rsidRPr="00160E60" w:rsidRDefault="00F84D24" w:rsidP="00520E06">
            <w:pPr>
              <w:rPr>
                <w:rFonts w:ascii="Arial" w:hAnsi="Arial" w:cs="Arial"/>
                <w:sz w:val="24"/>
                <w:szCs w:val="24"/>
              </w:rPr>
            </w:pPr>
            <w:r w:rsidRPr="00160E60">
              <w:rPr>
                <w:rFonts w:ascii="Arial" w:hAnsi="Arial" w:cs="Arial"/>
                <w:sz w:val="24"/>
                <w:szCs w:val="24"/>
              </w:rPr>
              <w:t>762</w:t>
            </w:r>
          </w:p>
        </w:tc>
        <w:tc>
          <w:tcPr>
            <w:tcW w:w="1080" w:type="dxa"/>
            <w:tcBorders>
              <w:top w:val="single" w:sz="4" w:space="0" w:color="auto"/>
              <w:bottom w:val="nil"/>
            </w:tcBorders>
            <w:shd w:val="clear" w:color="auto" w:fill="auto"/>
            <w:vAlign w:val="center"/>
          </w:tcPr>
          <w:p w14:paraId="146A64A1" w14:textId="569697BB" w:rsidR="00BD45F8" w:rsidRPr="00160E60" w:rsidRDefault="00BD45F8" w:rsidP="00520E06">
            <w:pPr>
              <w:rPr>
                <w:rFonts w:ascii="Arial" w:hAnsi="Arial" w:cs="Arial"/>
                <w:sz w:val="24"/>
                <w:szCs w:val="24"/>
              </w:rPr>
            </w:pPr>
            <w:r w:rsidRPr="00160E60">
              <w:rPr>
                <w:rFonts w:ascii="Arial" w:hAnsi="Arial" w:cs="Arial"/>
                <w:sz w:val="24"/>
                <w:szCs w:val="24"/>
              </w:rPr>
              <w:t>6.6</w:t>
            </w:r>
          </w:p>
        </w:tc>
        <w:tc>
          <w:tcPr>
            <w:tcW w:w="1260" w:type="dxa"/>
            <w:tcBorders>
              <w:top w:val="single" w:sz="4" w:space="0" w:color="auto"/>
              <w:bottom w:val="nil"/>
            </w:tcBorders>
            <w:vAlign w:val="center"/>
          </w:tcPr>
          <w:p w14:paraId="22C16B9F" w14:textId="4C534DE8" w:rsidR="00BD45F8" w:rsidRPr="00160E60" w:rsidRDefault="00BD45F8" w:rsidP="00F65945">
            <w:pPr>
              <w:rPr>
                <w:rFonts w:ascii="Arial" w:hAnsi="Arial" w:cs="Arial"/>
                <w:sz w:val="24"/>
                <w:szCs w:val="24"/>
              </w:rPr>
            </w:pPr>
            <w:r w:rsidRPr="00160E60">
              <w:rPr>
                <w:rFonts w:ascii="Arial" w:hAnsi="Arial" w:cs="Arial"/>
                <w:sz w:val="24"/>
                <w:szCs w:val="24"/>
              </w:rPr>
              <w:t>7.2</w:t>
            </w:r>
          </w:p>
        </w:tc>
      </w:tr>
      <w:tr w:rsidR="00160E60" w:rsidRPr="00160E60" w14:paraId="41FDEF22" w14:textId="55E23EA7" w:rsidTr="00F65945">
        <w:trPr>
          <w:trHeight w:val="355"/>
          <w:jc w:val="center"/>
        </w:trPr>
        <w:tc>
          <w:tcPr>
            <w:tcW w:w="2064" w:type="dxa"/>
            <w:vMerge/>
            <w:tcBorders>
              <w:top w:val="nil"/>
              <w:bottom w:val="nil"/>
            </w:tcBorders>
            <w:shd w:val="clear" w:color="auto" w:fill="DEEAF6" w:themeFill="accent5" w:themeFillTint="33"/>
          </w:tcPr>
          <w:p w14:paraId="1F213651" w14:textId="77777777" w:rsidR="00BD45F8" w:rsidRPr="00160E60" w:rsidRDefault="00BD45F8" w:rsidP="00520E06">
            <w:pPr>
              <w:rPr>
                <w:rFonts w:ascii="Arial" w:hAnsi="Arial" w:cs="Arial"/>
                <w:sz w:val="24"/>
                <w:szCs w:val="24"/>
              </w:rPr>
            </w:pPr>
          </w:p>
        </w:tc>
        <w:tc>
          <w:tcPr>
            <w:tcW w:w="3876" w:type="dxa"/>
            <w:tcBorders>
              <w:top w:val="nil"/>
              <w:bottom w:val="nil"/>
            </w:tcBorders>
            <w:shd w:val="clear" w:color="auto" w:fill="DEEAF6" w:themeFill="accent5" w:themeFillTint="33"/>
            <w:vAlign w:val="center"/>
          </w:tcPr>
          <w:p w14:paraId="582D8C47" w14:textId="77777777" w:rsidR="00BD45F8" w:rsidRPr="00160E60" w:rsidRDefault="00BD45F8" w:rsidP="00520E06">
            <w:pPr>
              <w:rPr>
                <w:rFonts w:ascii="Arial" w:hAnsi="Arial" w:cs="Arial"/>
                <w:sz w:val="24"/>
                <w:szCs w:val="24"/>
              </w:rPr>
            </w:pPr>
            <w:r w:rsidRPr="00160E60">
              <w:rPr>
                <w:rFonts w:ascii="Arial" w:hAnsi="Arial" w:cs="Arial"/>
                <w:sz w:val="24"/>
                <w:szCs w:val="24"/>
              </w:rPr>
              <w:t>Black</w:t>
            </w:r>
          </w:p>
        </w:tc>
        <w:tc>
          <w:tcPr>
            <w:tcW w:w="1080" w:type="dxa"/>
            <w:tcBorders>
              <w:top w:val="nil"/>
              <w:bottom w:val="nil"/>
            </w:tcBorders>
            <w:shd w:val="clear" w:color="auto" w:fill="DEEAF6" w:themeFill="accent5" w:themeFillTint="33"/>
          </w:tcPr>
          <w:p w14:paraId="3A00EABF" w14:textId="22564363" w:rsidR="00BD45F8" w:rsidRPr="00160E60" w:rsidRDefault="00F84D24" w:rsidP="00520E06">
            <w:pPr>
              <w:rPr>
                <w:rFonts w:ascii="Arial" w:hAnsi="Arial" w:cs="Arial"/>
                <w:sz w:val="24"/>
                <w:szCs w:val="24"/>
              </w:rPr>
            </w:pPr>
            <w:r w:rsidRPr="00160E60">
              <w:rPr>
                <w:rFonts w:ascii="Arial" w:hAnsi="Arial" w:cs="Arial"/>
                <w:sz w:val="24"/>
                <w:szCs w:val="24"/>
              </w:rPr>
              <w:t>948</w:t>
            </w:r>
          </w:p>
        </w:tc>
        <w:tc>
          <w:tcPr>
            <w:tcW w:w="1080" w:type="dxa"/>
            <w:tcBorders>
              <w:top w:val="nil"/>
              <w:bottom w:val="nil"/>
            </w:tcBorders>
            <w:shd w:val="clear" w:color="auto" w:fill="DEEAF6" w:themeFill="accent5" w:themeFillTint="33"/>
            <w:vAlign w:val="center"/>
          </w:tcPr>
          <w:p w14:paraId="666B6B3D" w14:textId="01050E44" w:rsidR="00BD45F8" w:rsidRPr="00160E60" w:rsidRDefault="00BD45F8" w:rsidP="00520E06">
            <w:pPr>
              <w:rPr>
                <w:rFonts w:ascii="Arial" w:hAnsi="Arial" w:cs="Arial"/>
                <w:sz w:val="24"/>
                <w:szCs w:val="24"/>
              </w:rPr>
            </w:pPr>
            <w:r w:rsidRPr="00160E60">
              <w:rPr>
                <w:rFonts w:ascii="Arial" w:hAnsi="Arial" w:cs="Arial"/>
                <w:sz w:val="24"/>
                <w:szCs w:val="24"/>
              </w:rPr>
              <w:t>9.3</w:t>
            </w:r>
          </w:p>
        </w:tc>
        <w:tc>
          <w:tcPr>
            <w:tcW w:w="1260" w:type="dxa"/>
            <w:tcBorders>
              <w:top w:val="nil"/>
              <w:bottom w:val="nil"/>
            </w:tcBorders>
            <w:shd w:val="clear" w:color="auto" w:fill="DEEAF6" w:themeFill="accent5" w:themeFillTint="33"/>
            <w:vAlign w:val="center"/>
          </w:tcPr>
          <w:p w14:paraId="638A82C1" w14:textId="290A2980" w:rsidR="00BD45F8" w:rsidRPr="00160E60" w:rsidRDefault="00BD45F8" w:rsidP="00F65945">
            <w:pPr>
              <w:rPr>
                <w:rFonts w:ascii="Arial" w:hAnsi="Arial" w:cs="Arial"/>
                <w:sz w:val="24"/>
                <w:szCs w:val="24"/>
              </w:rPr>
            </w:pPr>
            <w:r w:rsidRPr="00160E60">
              <w:rPr>
                <w:rFonts w:ascii="Arial" w:hAnsi="Arial" w:cs="Arial"/>
                <w:sz w:val="24"/>
                <w:szCs w:val="24"/>
              </w:rPr>
              <w:t>9.3</w:t>
            </w:r>
          </w:p>
        </w:tc>
      </w:tr>
      <w:tr w:rsidR="00160E60" w:rsidRPr="00160E60" w14:paraId="088C5300" w14:textId="587EE895" w:rsidTr="00F65945">
        <w:trPr>
          <w:trHeight w:val="355"/>
          <w:jc w:val="center"/>
        </w:trPr>
        <w:tc>
          <w:tcPr>
            <w:tcW w:w="2064" w:type="dxa"/>
            <w:vMerge/>
            <w:tcBorders>
              <w:top w:val="nil"/>
              <w:bottom w:val="nil"/>
            </w:tcBorders>
            <w:shd w:val="clear" w:color="auto" w:fill="DEEAF6" w:themeFill="accent5" w:themeFillTint="33"/>
          </w:tcPr>
          <w:p w14:paraId="45CBBB60" w14:textId="77777777" w:rsidR="00BD45F8" w:rsidRPr="00160E60" w:rsidRDefault="00BD45F8" w:rsidP="00520E06">
            <w:pPr>
              <w:rPr>
                <w:rFonts w:ascii="Arial" w:hAnsi="Arial" w:cs="Arial"/>
                <w:sz w:val="24"/>
                <w:szCs w:val="24"/>
              </w:rPr>
            </w:pPr>
          </w:p>
        </w:tc>
        <w:tc>
          <w:tcPr>
            <w:tcW w:w="3876" w:type="dxa"/>
            <w:tcBorders>
              <w:top w:val="nil"/>
              <w:bottom w:val="nil"/>
            </w:tcBorders>
            <w:shd w:val="clear" w:color="auto" w:fill="auto"/>
            <w:vAlign w:val="center"/>
          </w:tcPr>
          <w:p w14:paraId="33E02B6A" w14:textId="77777777" w:rsidR="00BD45F8" w:rsidRPr="00160E60" w:rsidRDefault="00BD45F8" w:rsidP="00520E06">
            <w:pPr>
              <w:rPr>
                <w:rFonts w:ascii="Arial" w:hAnsi="Arial" w:cs="Arial"/>
                <w:sz w:val="24"/>
                <w:szCs w:val="24"/>
              </w:rPr>
            </w:pPr>
            <w:r w:rsidRPr="00160E60">
              <w:rPr>
                <w:rFonts w:ascii="Arial" w:hAnsi="Arial" w:cs="Arial"/>
                <w:sz w:val="24"/>
                <w:szCs w:val="24"/>
              </w:rPr>
              <w:t>Hispanic</w:t>
            </w:r>
          </w:p>
        </w:tc>
        <w:tc>
          <w:tcPr>
            <w:tcW w:w="1080" w:type="dxa"/>
            <w:tcBorders>
              <w:top w:val="nil"/>
              <w:bottom w:val="nil"/>
            </w:tcBorders>
          </w:tcPr>
          <w:p w14:paraId="1F310B97" w14:textId="6263A294" w:rsidR="00BD45F8" w:rsidRPr="00160E60" w:rsidRDefault="00F84D24" w:rsidP="00520E06">
            <w:pPr>
              <w:rPr>
                <w:rFonts w:ascii="Arial" w:hAnsi="Arial" w:cs="Arial"/>
                <w:sz w:val="24"/>
                <w:szCs w:val="24"/>
              </w:rPr>
            </w:pPr>
            <w:r w:rsidRPr="00160E60">
              <w:rPr>
                <w:rFonts w:ascii="Arial" w:hAnsi="Arial" w:cs="Arial"/>
                <w:sz w:val="24"/>
                <w:szCs w:val="24"/>
              </w:rPr>
              <w:t>3642</w:t>
            </w:r>
          </w:p>
        </w:tc>
        <w:tc>
          <w:tcPr>
            <w:tcW w:w="1080" w:type="dxa"/>
            <w:tcBorders>
              <w:top w:val="nil"/>
              <w:bottom w:val="nil"/>
            </w:tcBorders>
            <w:shd w:val="clear" w:color="auto" w:fill="auto"/>
            <w:vAlign w:val="center"/>
          </w:tcPr>
          <w:p w14:paraId="39EE5DAC" w14:textId="71DF50F0" w:rsidR="00BD45F8" w:rsidRPr="00160E60" w:rsidRDefault="00BD45F8" w:rsidP="00520E06">
            <w:pPr>
              <w:rPr>
                <w:rFonts w:ascii="Arial" w:hAnsi="Arial" w:cs="Arial"/>
                <w:sz w:val="24"/>
                <w:szCs w:val="24"/>
              </w:rPr>
            </w:pPr>
            <w:r w:rsidRPr="00160E60">
              <w:rPr>
                <w:rFonts w:ascii="Arial" w:hAnsi="Arial" w:cs="Arial"/>
                <w:sz w:val="24"/>
                <w:szCs w:val="24"/>
              </w:rPr>
              <w:t>21.2</w:t>
            </w:r>
          </w:p>
        </w:tc>
        <w:tc>
          <w:tcPr>
            <w:tcW w:w="1260" w:type="dxa"/>
            <w:tcBorders>
              <w:top w:val="nil"/>
              <w:bottom w:val="nil"/>
            </w:tcBorders>
            <w:vAlign w:val="center"/>
          </w:tcPr>
          <w:p w14:paraId="17AD76F2" w14:textId="79111635" w:rsidR="00BD45F8" w:rsidRPr="00160E60" w:rsidRDefault="00BD45F8" w:rsidP="00F65945">
            <w:pPr>
              <w:rPr>
                <w:rFonts w:ascii="Arial" w:hAnsi="Arial" w:cs="Arial"/>
                <w:sz w:val="24"/>
                <w:szCs w:val="24"/>
              </w:rPr>
            </w:pPr>
            <w:r w:rsidRPr="00160E60">
              <w:rPr>
                <w:rFonts w:ascii="Arial" w:hAnsi="Arial" w:cs="Arial"/>
                <w:sz w:val="24"/>
                <w:szCs w:val="24"/>
              </w:rPr>
              <w:t>22.3</w:t>
            </w:r>
          </w:p>
        </w:tc>
      </w:tr>
      <w:tr w:rsidR="00160E60" w:rsidRPr="00160E60" w14:paraId="7DFBFC7F" w14:textId="57025C3B" w:rsidTr="00F65945">
        <w:trPr>
          <w:trHeight w:val="378"/>
          <w:jc w:val="center"/>
        </w:trPr>
        <w:tc>
          <w:tcPr>
            <w:tcW w:w="2064" w:type="dxa"/>
            <w:vMerge/>
            <w:tcBorders>
              <w:top w:val="nil"/>
              <w:bottom w:val="nil"/>
            </w:tcBorders>
            <w:shd w:val="clear" w:color="auto" w:fill="DEEAF6" w:themeFill="accent5" w:themeFillTint="33"/>
          </w:tcPr>
          <w:p w14:paraId="0A58CD5E" w14:textId="77777777" w:rsidR="00BD45F8" w:rsidRPr="00160E60" w:rsidRDefault="00BD45F8" w:rsidP="00520E06">
            <w:pPr>
              <w:rPr>
                <w:rFonts w:ascii="Arial" w:hAnsi="Arial" w:cs="Arial"/>
                <w:sz w:val="24"/>
                <w:szCs w:val="24"/>
              </w:rPr>
            </w:pPr>
          </w:p>
        </w:tc>
        <w:tc>
          <w:tcPr>
            <w:tcW w:w="3876" w:type="dxa"/>
            <w:tcBorders>
              <w:top w:val="nil"/>
              <w:bottom w:val="nil"/>
            </w:tcBorders>
            <w:shd w:val="clear" w:color="auto" w:fill="DEEAF6" w:themeFill="accent5" w:themeFillTint="33"/>
            <w:vAlign w:val="center"/>
          </w:tcPr>
          <w:p w14:paraId="0BCB42A1" w14:textId="4624F97E" w:rsidR="00BD45F8" w:rsidRPr="00160E60" w:rsidRDefault="00BD45F8" w:rsidP="00520E06">
            <w:pPr>
              <w:rPr>
                <w:rFonts w:ascii="Arial" w:hAnsi="Arial" w:cs="Arial"/>
                <w:sz w:val="24"/>
                <w:szCs w:val="24"/>
              </w:rPr>
            </w:pPr>
            <w:r w:rsidRPr="00160E60">
              <w:rPr>
                <w:rFonts w:ascii="Arial" w:hAnsi="Arial" w:cs="Arial"/>
                <w:sz w:val="24"/>
                <w:szCs w:val="24"/>
              </w:rPr>
              <w:t>Other</w:t>
            </w:r>
            <w:r w:rsidR="00EB0B51" w:rsidRPr="00160E60">
              <w:rPr>
                <w:rFonts w:ascii="Arial" w:hAnsi="Arial" w:cs="Arial"/>
                <w:sz w:val="24"/>
                <w:szCs w:val="24"/>
                <w:vertAlign w:val="superscript"/>
              </w:rPr>
              <w:t>2</w:t>
            </w:r>
          </w:p>
        </w:tc>
        <w:tc>
          <w:tcPr>
            <w:tcW w:w="1080" w:type="dxa"/>
            <w:tcBorders>
              <w:top w:val="nil"/>
              <w:bottom w:val="nil"/>
            </w:tcBorders>
            <w:shd w:val="clear" w:color="auto" w:fill="DEEAF6" w:themeFill="accent5" w:themeFillTint="33"/>
          </w:tcPr>
          <w:p w14:paraId="46500034" w14:textId="5EC00D03" w:rsidR="00BD45F8" w:rsidRPr="00160E60" w:rsidRDefault="00F84D24" w:rsidP="00520E06">
            <w:pPr>
              <w:rPr>
                <w:rFonts w:ascii="Arial" w:hAnsi="Arial" w:cs="Arial"/>
                <w:sz w:val="24"/>
                <w:szCs w:val="24"/>
              </w:rPr>
            </w:pPr>
            <w:r w:rsidRPr="00160E60">
              <w:rPr>
                <w:rFonts w:ascii="Arial" w:hAnsi="Arial" w:cs="Arial"/>
                <w:sz w:val="24"/>
                <w:szCs w:val="24"/>
              </w:rPr>
              <w:t>718</w:t>
            </w:r>
          </w:p>
        </w:tc>
        <w:tc>
          <w:tcPr>
            <w:tcW w:w="1080" w:type="dxa"/>
            <w:tcBorders>
              <w:top w:val="nil"/>
              <w:bottom w:val="nil"/>
            </w:tcBorders>
            <w:shd w:val="clear" w:color="auto" w:fill="DEEAF6" w:themeFill="accent5" w:themeFillTint="33"/>
            <w:vAlign w:val="center"/>
          </w:tcPr>
          <w:p w14:paraId="0FC7C5CD" w14:textId="2E4C75CD" w:rsidR="00BD45F8" w:rsidRPr="00160E60" w:rsidRDefault="00BD45F8" w:rsidP="00520E06">
            <w:pPr>
              <w:rPr>
                <w:rFonts w:ascii="Arial" w:hAnsi="Arial" w:cs="Arial"/>
                <w:sz w:val="24"/>
                <w:szCs w:val="24"/>
              </w:rPr>
            </w:pPr>
            <w:r w:rsidRPr="00160E60">
              <w:rPr>
                <w:rFonts w:ascii="Arial" w:hAnsi="Arial" w:cs="Arial"/>
                <w:sz w:val="24"/>
                <w:szCs w:val="24"/>
              </w:rPr>
              <w:t>4.0</w:t>
            </w:r>
          </w:p>
        </w:tc>
        <w:tc>
          <w:tcPr>
            <w:tcW w:w="1260" w:type="dxa"/>
            <w:tcBorders>
              <w:top w:val="nil"/>
              <w:bottom w:val="nil"/>
            </w:tcBorders>
            <w:shd w:val="clear" w:color="auto" w:fill="DEEAF6" w:themeFill="accent5" w:themeFillTint="33"/>
            <w:vAlign w:val="center"/>
          </w:tcPr>
          <w:p w14:paraId="109915C8" w14:textId="57D94509" w:rsidR="00BD45F8" w:rsidRPr="00160E60" w:rsidRDefault="00BD45F8" w:rsidP="00F65945">
            <w:pPr>
              <w:rPr>
                <w:rFonts w:ascii="Arial" w:hAnsi="Arial" w:cs="Arial"/>
                <w:sz w:val="24"/>
                <w:szCs w:val="24"/>
              </w:rPr>
            </w:pPr>
            <w:r w:rsidRPr="00160E60">
              <w:rPr>
                <w:rFonts w:ascii="Arial" w:hAnsi="Arial" w:cs="Arial"/>
                <w:sz w:val="24"/>
                <w:szCs w:val="24"/>
              </w:rPr>
              <w:t>4.4</w:t>
            </w:r>
          </w:p>
        </w:tc>
      </w:tr>
      <w:tr w:rsidR="00160E60" w:rsidRPr="00160E60" w14:paraId="04D2D6DE" w14:textId="66EC29B0" w:rsidTr="00F65945">
        <w:trPr>
          <w:trHeight w:val="378"/>
          <w:jc w:val="center"/>
        </w:trPr>
        <w:tc>
          <w:tcPr>
            <w:tcW w:w="2064" w:type="dxa"/>
            <w:vMerge/>
            <w:tcBorders>
              <w:top w:val="nil"/>
              <w:bottom w:val="single" w:sz="4" w:space="0" w:color="auto"/>
            </w:tcBorders>
            <w:shd w:val="clear" w:color="auto" w:fill="DEEAF6" w:themeFill="accent5" w:themeFillTint="33"/>
          </w:tcPr>
          <w:p w14:paraId="24838526" w14:textId="77777777" w:rsidR="00BD45F8" w:rsidRPr="00160E60" w:rsidRDefault="00BD45F8" w:rsidP="00B62928">
            <w:pPr>
              <w:rPr>
                <w:rFonts w:ascii="Arial" w:hAnsi="Arial" w:cs="Arial"/>
                <w:sz w:val="24"/>
                <w:szCs w:val="24"/>
              </w:rPr>
            </w:pPr>
          </w:p>
        </w:tc>
        <w:tc>
          <w:tcPr>
            <w:tcW w:w="3876" w:type="dxa"/>
            <w:tcBorders>
              <w:top w:val="nil"/>
              <w:bottom w:val="single" w:sz="4" w:space="0" w:color="auto"/>
            </w:tcBorders>
            <w:shd w:val="clear" w:color="auto" w:fill="auto"/>
            <w:vAlign w:val="center"/>
          </w:tcPr>
          <w:p w14:paraId="6497C03E" w14:textId="03E4FC3B" w:rsidR="00BD45F8" w:rsidRPr="00160E60" w:rsidRDefault="00BD45F8" w:rsidP="00B62928">
            <w:pPr>
              <w:rPr>
                <w:rFonts w:ascii="Arial" w:hAnsi="Arial" w:cs="Arial"/>
                <w:sz w:val="24"/>
                <w:szCs w:val="24"/>
              </w:rPr>
            </w:pPr>
            <w:r w:rsidRPr="00160E60">
              <w:rPr>
                <w:rFonts w:ascii="Arial" w:hAnsi="Arial" w:cs="Arial"/>
                <w:sz w:val="24"/>
                <w:szCs w:val="24"/>
              </w:rPr>
              <w:t>White</w:t>
            </w:r>
          </w:p>
        </w:tc>
        <w:tc>
          <w:tcPr>
            <w:tcW w:w="1080" w:type="dxa"/>
            <w:tcBorders>
              <w:top w:val="nil"/>
              <w:bottom w:val="single" w:sz="4" w:space="0" w:color="auto"/>
            </w:tcBorders>
          </w:tcPr>
          <w:p w14:paraId="3742BBEB" w14:textId="018296D8" w:rsidR="00BD45F8" w:rsidRPr="00160E60" w:rsidRDefault="009A2D9A" w:rsidP="00B62928">
            <w:pPr>
              <w:rPr>
                <w:rFonts w:ascii="Arial" w:hAnsi="Arial" w:cs="Arial"/>
                <w:sz w:val="24"/>
                <w:szCs w:val="24"/>
              </w:rPr>
            </w:pPr>
            <w:r w:rsidRPr="00160E60">
              <w:rPr>
                <w:rFonts w:ascii="Arial" w:hAnsi="Arial" w:cs="Arial"/>
                <w:sz w:val="24"/>
                <w:szCs w:val="24"/>
              </w:rPr>
              <w:t>9968</w:t>
            </w:r>
          </w:p>
        </w:tc>
        <w:tc>
          <w:tcPr>
            <w:tcW w:w="1080" w:type="dxa"/>
            <w:tcBorders>
              <w:top w:val="nil"/>
              <w:bottom w:val="single" w:sz="4" w:space="0" w:color="auto"/>
            </w:tcBorders>
            <w:shd w:val="clear" w:color="auto" w:fill="auto"/>
            <w:vAlign w:val="center"/>
          </w:tcPr>
          <w:p w14:paraId="2CB708A1" w14:textId="26C03876" w:rsidR="00BD45F8" w:rsidRPr="00160E60" w:rsidRDefault="00BD45F8" w:rsidP="00B62928">
            <w:pPr>
              <w:rPr>
                <w:rFonts w:ascii="Arial" w:hAnsi="Arial" w:cs="Arial"/>
                <w:sz w:val="24"/>
                <w:szCs w:val="24"/>
              </w:rPr>
            </w:pPr>
            <w:r w:rsidRPr="00160E60">
              <w:rPr>
                <w:rFonts w:ascii="Arial" w:hAnsi="Arial" w:cs="Arial"/>
                <w:sz w:val="24"/>
                <w:szCs w:val="24"/>
              </w:rPr>
              <w:t>59.0</w:t>
            </w:r>
          </w:p>
        </w:tc>
        <w:tc>
          <w:tcPr>
            <w:tcW w:w="1260" w:type="dxa"/>
            <w:tcBorders>
              <w:top w:val="nil"/>
              <w:bottom w:val="single" w:sz="4" w:space="0" w:color="auto"/>
            </w:tcBorders>
            <w:vAlign w:val="center"/>
          </w:tcPr>
          <w:p w14:paraId="0D083DF3" w14:textId="7E5A956A" w:rsidR="00BD45F8" w:rsidRPr="00160E60" w:rsidRDefault="00BD45F8" w:rsidP="00F65945">
            <w:pPr>
              <w:rPr>
                <w:rFonts w:ascii="Arial" w:hAnsi="Arial" w:cs="Arial"/>
                <w:sz w:val="24"/>
                <w:szCs w:val="24"/>
              </w:rPr>
            </w:pPr>
            <w:r w:rsidRPr="00160E60">
              <w:rPr>
                <w:rFonts w:ascii="Arial" w:hAnsi="Arial" w:cs="Arial"/>
                <w:sz w:val="24"/>
                <w:szCs w:val="24"/>
              </w:rPr>
              <w:t>56.7</w:t>
            </w:r>
          </w:p>
        </w:tc>
      </w:tr>
      <w:tr w:rsidR="00160E60" w:rsidRPr="00160E60" w14:paraId="2170449E" w14:textId="7D68A1D6" w:rsidTr="00F65945">
        <w:trPr>
          <w:trHeight w:val="378"/>
          <w:jc w:val="center"/>
        </w:trPr>
        <w:tc>
          <w:tcPr>
            <w:tcW w:w="2064" w:type="dxa"/>
            <w:vMerge w:val="restart"/>
            <w:tcBorders>
              <w:top w:val="single" w:sz="4" w:space="0" w:color="auto"/>
              <w:bottom w:val="nil"/>
            </w:tcBorders>
            <w:shd w:val="clear" w:color="auto" w:fill="auto"/>
          </w:tcPr>
          <w:p w14:paraId="0A23E2AA" w14:textId="0FE206A6" w:rsidR="00BD45F8" w:rsidRPr="00160E60" w:rsidRDefault="00BD45F8" w:rsidP="00B62928">
            <w:pPr>
              <w:rPr>
                <w:rFonts w:ascii="Arial" w:hAnsi="Arial" w:cs="Arial"/>
                <w:sz w:val="24"/>
                <w:szCs w:val="24"/>
              </w:rPr>
            </w:pPr>
            <w:r w:rsidRPr="00160E60">
              <w:rPr>
                <w:rFonts w:ascii="Arial" w:hAnsi="Arial" w:cs="Arial"/>
                <w:sz w:val="24"/>
                <w:szCs w:val="24"/>
              </w:rPr>
              <w:t>Other student groups</w:t>
            </w:r>
          </w:p>
        </w:tc>
        <w:tc>
          <w:tcPr>
            <w:tcW w:w="3876" w:type="dxa"/>
            <w:tcBorders>
              <w:top w:val="single" w:sz="4" w:space="0" w:color="auto"/>
              <w:bottom w:val="nil"/>
              <w:right w:val="nil"/>
            </w:tcBorders>
            <w:shd w:val="clear" w:color="auto" w:fill="DEEAF6" w:themeFill="accent5" w:themeFillTint="33"/>
            <w:vAlign w:val="center"/>
          </w:tcPr>
          <w:p w14:paraId="1DBB53D3" w14:textId="0A48CCBA" w:rsidR="00BD45F8" w:rsidRPr="00160E60" w:rsidRDefault="00BD45F8" w:rsidP="00B62928">
            <w:pPr>
              <w:rPr>
                <w:rFonts w:ascii="Arial" w:hAnsi="Arial" w:cs="Arial"/>
                <w:sz w:val="24"/>
                <w:szCs w:val="24"/>
              </w:rPr>
            </w:pPr>
            <w:r w:rsidRPr="00160E60">
              <w:rPr>
                <w:rFonts w:ascii="Arial" w:hAnsi="Arial" w:cs="Arial"/>
                <w:sz w:val="24"/>
                <w:szCs w:val="24"/>
              </w:rPr>
              <w:t>Economically disadvantaged</w:t>
            </w:r>
          </w:p>
        </w:tc>
        <w:tc>
          <w:tcPr>
            <w:tcW w:w="1080" w:type="dxa"/>
            <w:tcBorders>
              <w:top w:val="single" w:sz="4" w:space="0" w:color="auto"/>
              <w:bottom w:val="nil"/>
              <w:right w:val="nil"/>
            </w:tcBorders>
            <w:shd w:val="clear" w:color="auto" w:fill="DEEAF6" w:themeFill="accent5" w:themeFillTint="33"/>
          </w:tcPr>
          <w:p w14:paraId="58F9834A" w14:textId="520338B1" w:rsidR="00BD45F8" w:rsidRPr="00160E60" w:rsidRDefault="009A2D9A" w:rsidP="00B62928">
            <w:pPr>
              <w:rPr>
                <w:rFonts w:ascii="Arial" w:hAnsi="Arial" w:cs="Arial"/>
                <w:sz w:val="24"/>
                <w:szCs w:val="24"/>
              </w:rPr>
            </w:pPr>
            <w:r w:rsidRPr="00160E60">
              <w:rPr>
                <w:rFonts w:ascii="Arial" w:hAnsi="Arial" w:cs="Arial"/>
                <w:sz w:val="24"/>
                <w:szCs w:val="24"/>
              </w:rPr>
              <w:t>6059</w:t>
            </w:r>
          </w:p>
        </w:tc>
        <w:tc>
          <w:tcPr>
            <w:tcW w:w="1080" w:type="dxa"/>
            <w:tcBorders>
              <w:top w:val="single" w:sz="4" w:space="0" w:color="auto"/>
              <w:left w:val="nil"/>
              <w:bottom w:val="nil"/>
            </w:tcBorders>
            <w:shd w:val="clear" w:color="auto" w:fill="DEEAF6" w:themeFill="accent5" w:themeFillTint="33"/>
            <w:vAlign w:val="center"/>
          </w:tcPr>
          <w:p w14:paraId="368B84BE" w14:textId="07DA3395" w:rsidR="00BD45F8" w:rsidRPr="00160E60" w:rsidRDefault="00BD45F8" w:rsidP="00B62928">
            <w:pPr>
              <w:rPr>
                <w:rFonts w:ascii="Arial" w:hAnsi="Arial" w:cs="Arial"/>
                <w:sz w:val="24"/>
                <w:szCs w:val="24"/>
              </w:rPr>
            </w:pPr>
            <w:r w:rsidRPr="00160E60">
              <w:rPr>
                <w:rFonts w:ascii="Arial" w:hAnsi="Arial" w:cs="Arial"/>
                <w:sz w:val="24"/>
                <w:szCs w:val="24"/>
              </w:rPr>
              <w:t>36.7</w:t>
            </w:r>
          </w:p>
        </w:tc>
        <w:tc>
          <w:tcPr>
            <w:tcW w:w="1260" w:type="dxa"/>
            <w:tcBorders>
              <w:top w:val="single" w:sz="4" w:space="0" w:color="auto"/>
              <w:left w:val="nil"/>
              <w:bottom w:val="nil"/>
            </w:tcBorders>
            <w:shd w:val="clear" w:color="auto" w:fill="DEEAF6" w:themeFill="accent5" w:themeFillTint="33"/>
            <w:vAlign w:val="center"/>
          </w:tcPr>
          <w:p w14:paraId="321579AB" w14:textId="47C91E24" w:rsidR="00BD45F8" w:rsidRPr="00160E60" w:rsidRDefault="00BD45F8" w:rsidP="00F65945">
            <w:pPr>
              <w:rPr>
                <w:rFonts w:ascii="Arial" w:hAnsi="Arial" w:cs="Arial"/>
                <w:sz w:val="24"/>
                <w:szCs w:val="24"/>
              </w:rPr>
            </w:pPr>
            <w:r w:rsidRPr="00160E60">
              <w:rPr>
                <w:rFonts w:ascii="Arial" w:hAnsi="Arial" w:cs="Arial"/>
                <w:sz w:val="24"/>
                <w:szCs w:val="24"/>
              </w:rPr>
              <w:t>36.6</w:t>
            </w:r>
          </w:p>
        </w:tc>
      </w:tr>
      <w:tr w:rsidR="00160E60" w:rsidRPr="00160E60" w14:paraId="028A70ED" w14:textId="175986C9" w:rsidTr="00F65945">
        <w:trPr>
          <w:trHeight w:val="378"/>
          <w:jc w:val="center"/>
        </w:trPr>
        <w:tc>
          <w:tcPr>
            <w:tcW w:w="2064" w:type="dxa"/>
            <w:vMerge/>
            <w:tcBorders>
              <w:top w:val="nil"/>
              <w:bottom w:val="nil"/>
            </w:tcBorders>
            <w:shd w:val="clear" w:color="auto" w:fill="auto"/>
          </w:tcPr>
          <w:p w14:paraId="2DCEB1CC" w14:textId="77777777" w:rsidR="00BD45F8" w:rsidRPr="00160E60" w:rsidRDefault="00BD45F8" w:rsidP="00B62928">
            <w:pPr>
              <w:rPr>
                <w:rFonts w:ascii="Arial" w:hAnsi="Arial" w:cs="Arial"/>
                <w:sz w:val="24"/>
                <w:szCs w:val="24"/>
              </w:rPr>
            </w:pPr>
          </w:p>
        </w:tc>
        <w:tc>
          <w:tcPr>
            <w:tcW w:w="3876" w:type="dxa"/>
            <w:tcBorders>
              <w:top w:val="nil"/>
              <w:bottom w:val="nil"/>
              <w:right w:val="nil"/>
            </w:tcBorders>
            <w:shd w:val="clear" w:color="auto" w:fill="auto"/>
            <w:vAlign w:val="center"/>
          </w:tcPr>
          <w:p w14:paraId="6D87AED0" w14:textId="53ADF324" w:rsidR="00BD45F8" w:rsidRPr="00160E60" w:rsidRDefault="00BD45F8" w:rsidP="00B62928">
            <w:pPr>
              <w:rPr>
                <w:rFonts w:ascii="Arial" w:hAnsi="Arial" w:cs="Arial"/>
                <w:sz w:val="24"/>
                <w:szCs w:val="24"/>
              </w:rPr>
            </w:pPr>
            <w:r w:rsidRPr="00160E60">
              <w:rPr>
                <w:rFonts w:ascii="Arial" w:hAnsi="Arial" w:cs="Arial"/>
                <w:sz w:val="24"/>
                <w:szCs w:val="24"/>
              </w:rPr>
              <w:t>English learner</w:t>
            </w:r>
          </w:p>
        </w:tc>
        <w:tc>
          <w:tcPr>
            <w:tcW w:w="1080" w:type="dxa"/>
            <w:tcBorders>
              <w:top w:val="nil"/>
              <w:bottom w:val="nil"/>
              <w:right w:val="nil"/>
            </w:tcBorders>
          </w:tcPr>
          <w:p w14:paraId="6C78CF43" w14:textId="43EC743D" w:rsidR="00BD45F8" w:rsidRPr="00160E60" w:rsidRDefault="002B7CBD" w:rsidP="00B62928">
            <w:pPr>
              <w:rPr>
                <w:rFonts w:ascii="Arial" w:hAnsi="Arial" w:cs="Arial"/>
                <w:sz w:val="24"/>
                <w:szCs w:val="24"/>
              </w:rPr>
            </w:pPr>
            <w:r w:rsidRPr="00160E60">
              <w:rPr>
                <w:rFonts w:ascii="Arial" w:hAnsi="Arial" w:cs="Arial"/>
                <w:sz w:val="24"/>
                <w:szCs w:val="24"/>
              </w:rPr>
              <w:t>1156</w:t>
            </w:r>
          </w:p>
        </w:tc>
        <w:tc>
          <w:tcPr>
            <w:tcW w:w="1080" w:type="dxa"/>
            <w:tcBorders>
              <w:top w:val="nil"/>
              <w:left w:val="nil"/>
              <w:bottom w:val="nil"/>
            </w:tcBorders>
            <w:shd w:val="clear" w:color="auto" w:fill="auto"/>
            <w:vAlign w:val="center"/>
          </w:tcPr>
          <w:p w14:paraId="094A4D77" w14:textId="6633CE28" w:rsidR="00BD45F8" w:rsidRPr="00160E60" w:rsidRDefault="00BD45F8" w:rsidP="00B62928">
            <w:pPr>
              <w:rPr>
                <w:rFonts w:ascii="Arial" w:hAnsi="Arial" w:cs="Arial"/>
                <w:sz w:val="24"/>
                <w:szCs w:val="24"/>
              </w:rPr>
            </w:pPr>
            <w:r w:rsidRPr="00160E60">
              <w:rPr>
                <w:rFonts w:ascii="Arial" w:hAnsi="Arial" w:cs="Arial"/>
                <w:sz w:val="24"/>
                <w:szCs w:val="24"/>
              </w:rPr>
              <w:t>9.0</w:t>
            </w:r>
          </w:p>
        </w:tc>
        <w:tc>
          <w:tcPr>
            <w:tcW w:w="1260" w:type="dxa"/>
            <w:tcBorders>
              <w:top w:val="nil"/>
              <w:left w:val="nil"/>
              <w:bottom w:val="nil"/>
            </w:tcBorders>
            <w:vAlign w:val="center"/>
          </w:tcPr>
          <w:p w14:paraId="6094836A" w14:textId="1A64B177" w:rsidR="00BD45F8" w:rsidRPr="00160E60" w:rsidRDefault="00BD45F8" w:rsidP="00F65945">
            <w:pPr>
              <w:rPr>
                <w:rFonts w:ascii="Arial" w:hAnsi="Arial" w:cs="Arial"/>
                <w:sz w:val="24"/>
                <w:szCs w:val="24"/>
              </w:rPr>
            </w:pPr>
            <w:r w:rsidRPr="00160E60">
              <w:rPr>
                <w:rFonts w:ascii="Arial" w:hAnsi="Arial" w:cs="Arial"/>
                <w:sz w:val="24"/>
                <w:szCs w:val="24"/>
              </w:rPr>
              <w:t>10.5</w:t>
            </w:r>
          </w:p>
        </w:tc>
      </w:tr>
      <w:tr w:rsidR="00160E60" w:rsidRPr="00160E60" w14:paraId="52FB7ADC" w14:textId="1AC42DFE" w:rsidTr="00F65945">
        <w:trPr>
          <w:trHeight w:val="378"/>
          <w:jc w:val="center"/>
        </w:trPr>
        <w:tc>
          <w:tcPr>
            <w:tcW w:w="2064" w:type="dxa"/>
            <w:vMerge/>
            <w:tcBorders>
              <w:top w:val="nil"/>
              <w:bottom w:val="single" w:sz="4" w:space="0" w:color="auto"/>
            </w:tcBorders>
            <w:shd w:val="clear" w:color="auto" w:fill="auto"/>
          </w:tcPr>
          <w:p w14:paraId="38376E3A" w14:textId="77777777" w:rsidR="00BD45F8" w:rsidRPr="00160E60" w:rsidRDefault="00BD45F8" w:rsidP="00B62928">
            <w:pPr>
              <w:rPr>
                <w:rFonts w:ascii="Arial" w:hAnsi="Arial" w:cs="Arial"/>
                <w:sz w:val="24"/>
                <w:szCs w:val="24"/>
              </w:rPr>
            </w:pPr>
          </w:p>
        </w:tc>
        <w:tc>
          <w:tcPr>
            <w:tcW w:w="3876" w:type="dxa"/>
            <w:tcBorders>
              <w:top w:val="nil"/>
              <w:bottom w:val="single" w:sz="4" w:space="0" w:color="auto"/>
              <w:right w:val="nil"/>
            </w:tcBorders>
            <w:shd w:val="clear" w:color="auto" w:fill="DEEAF6" w:themeFill="accent5" w:themeFillTint="33"/>
            <w:vAlign w:val="center"/>
          </w:tcPr>
          <w:p w14:paraId="418C7E23" w14:textId="4882FDB2" w:rsidR="00BD45F8" w:rsidRPr="00160E60" w:rsidRDefault="00BD45F8" w:rsidP="00B62928">
            <w:pPr>
              <w:rPr>
                <w:rFonts w:ascii="Arial" w:hAnsi="Arial" w:cs="Arial"/>
                <w:sz w:val="24"/>
                <w:szCs w:val="24"/>
              </w:rPr>
            </w:pPr>
            <w:r w:rsidRPr="00160E60">
              <w:rPr>
                <w:rFonts w:ascii="Arial" w:hAnsi="Arial" w:cs="Arial"/>
                <w:sz w:val="24"/>
                <w:szCs w:val="24"/>
              </w:rPr>
              <w:t>Students with disabilities</w:t>
            </w:r>
          </w:p>
        </w:tc>
        <w:tc>
          <w:tcPr>
            <w:tcW w:w="1080" w:type="dxa"/>
            <w:tcBorders>
              <w:top w:val="nil"/>
              <w:bottom w:val="single" w:sz="4" w:space="0" w:color="auto"/>
              <w:right w:val="nil"/>
            </w:tcBorders>
            <w:shd w:val="clear" w:color="auto" w:fill="DEEAF6" w:themeFill="accent5" w:themeFillTint="33"/>
          </w:tcPr>
          <w:p w14:paraId="6C7D8001" w14:textId="2D9A60BC" w:rsidR="00BD45F8" w:rsidRPr="00160E60" w:rsidRDefault="002B7CBD" w:rsidP="00B62928">
            <w:pPr>
              <w:rPr>
                <w:rFonts w:ascii="Arial" w:hAnsi="Arial" w:cs="Arial"/>
                <w:sz w:val="24"/>
                <w:szCs w:val="24"/>
              </w:rPr>
            </w:pPr>
            <w:r w:rsidRPr="00160E60">
              <w:rPr>
                <w:rFonts w:ascii="Arial" w:hAnsi="Arial" w:cs="Arial"/>
                <w:sz w:val="24"/>
                <w:szCs w:val="24"/>
              </w:rPr>
              <w:t>2630</w:t>
            </w:r>
          </w:p>
        </w:tc>
        <w:tc>
          <w:tcPr>
            <w:tcW w:w="1080" w:type="dxa"/>
            <w:tcBorders>
              <w:top w:val="nil"/>
              <w:left w:val="nil"/>
              <w:bottom w:val="single" w:sz="4" w:space="0" w:color="auto"/>
            </w:tcBorders>
            <w:shd w:val="clear" w:color="auto" w:fill="DEEAF6" w:themeFill="accent5" w:themeFillTint="33"/>
            <w:vAlign w:val="center"/>
          </w:tcPr>
          <w:p w14:paraId="45CFE11A" w14:textId="10F0446B" w:rsidR="00BD45F8" w:rsidRPr="00160E60" w:rsidRDefault="00BD45F8" w:rsidP="00B62928">
            <w:pPr>
              <w:rPr>
                <w:rFonts w:ascii="Arial" w:hAnsi="Arial" w:cs="Arial"/>
                <w:sz w:val="24"/>
                <w:szCs w:val="24"/>
              </w:rPr>
            </w:pPr>
            <w:r w:rsidRPr="00160E60">
              <w:rPr>
                <w:rFonts w:ascii="Arial" w:hAnsi="Arial" w:cs="Arial"/>
                <w:sz w:val="24"/>
                <w:szCs w:val="24"/>
              </w:rPr>
              <w:t>17.9</w:t>
            </w:r>
          </w:p>
        </w:tc>
        <w:tc>
          <w:tcPr>
            <w:tcW w:w="1260" w:type="dxa"/>
            <w:tcBorders>
              <w:top w:val="nil"/>
              <w:left w:val="nil"/>
              <w:bottom w:val="single" w:sz="4" w:space="0" w:color="auto"/>
            </w:tcBorders>
            <w:shd w:val="clear" w:color="auto" w:fill="DEEAF6" w:themeFill="accent5" w:themeFillTint="33"/>
            <w:vAlign w:val="center"/>
          </w:tcPr>
          <w:p w14:paraId="73251ED8" w14:textId="30BD49AF" w:rsidR="00BD45F8" w:rsidRPr="00160E60" w:rsidRDefault="00BD45F8" w:rsidP="00F65945">
            <w:pPr>
              <w:rPr>
                <w:rFonts w:ascii="Arial" w:hAnsi="Arial" w:cs="Arial"/>
                <w:sz w:val="24"/>
                <w:szCs w:val="24"/>
              </w:rPr>
            </w:pPr>
            <w:r w:rsidRPr="00160E60">
              <w:rPr>
                <w:rFonts w:ascii="Arial" w:hAnsi="Arial" w:cs="Arial"/>
                <w:sz w:val="24"/>
                <w:szCs w:val="24"/>
              </w:rPr>
              <w:t>18.5</w:t>
            </w:r>
          </w:p>
        </w:tc>
      </w:tr>
      <w:tr w:rsidR="00160E60" w:rsidRPr="00160E60" w14:paraId="3B8F96A8" w14:textId="22FB50D9" w:rsidTr="00886F10">
        <w:trPr>
          <w:trHeight w:val="378"/>
          <w:jc w:val="center"/>
        </w:trPr>
        <w:tc>
          <w:tcPr>
            <w:tcW w:w="2064" w:type="dxa"/>
            <w:vMerge w:val="restart"/>
            <w:tcBorders>
              <w:top w:val="single" w:sz="4" w:space="0" w:color="auto"/>
            </w:tcBorders>
            <w:shd w:val="clear" w:color="auto" w:fill="DEEAF6" w:themeFill="accent5" w:themeFillTint="33"/>
          </w:tcPr>
          <w:p w14:paraId="66C2EDEB" w14:textId="486623CF" w:rsidR="00E443D5" w:rsidRPr="00160E60" w:rsidRDefault="00E443D5" w:rsidP="00E443D5">
            <w:pPr>
              <w:rPr>
                <w:rFonts w:ascii="Arial" w:hAnsi="Arial" w:cs="Arial"/>
                <w:sz w:val="24"/>
                <w:szCs w:val="24"/>
              </w:rPr>
            </w:pPr>
            <w:r w:rsidRPr="00160E60">
              <w:rPr>
                <w:rFonts w:ascii="Arial" w:hAnsi="Arial" w:cs="Arial"/>
                <w:sz w:val="24"/>
                <w:szCs w:val="24"/>
              </w:rPr>
              <w:t>Grade</w:t>
            </w:r>
            <w:r w:rsidR="002A4588">
              <w:rPr>
                <w:rFonts w:ascii="Arial" w:hAnsi="Arial" w:cs="Arial"/>
                <w:sz w:val="24"/>
                <w:szCs w:val="24"/>
                <w:vertAlign w:val="superscript"/>
              </w:rPr>
              <w:t>3</w:t>
            </w:r>
            <w:r w:rsidRPr="00160E60">
              <w:rPr>
                <w:rFonts w:ascii="Arial" w:hAnsi="Arial" w:cs="Arial"/>
                <w:sz w:val="24"/>
                <w:szCs w:val="24"/>
              </w:rPr>
              <w:t xml:space="preserve"> </w:t>
            </w:r>
          </w:p>
        </w:tc>
        <w:tc>
          <w:tcPr>
            <w:tcW w:w="3876" w:type="dxa"/>
            <w:tcBorders>
              <w:top w:val="single" w:sz="4" w:space="0" w:color="auto"/>
              <w:bottom w:val="nil"/>
              <w:right w:val="nil"/>
            </w:tcBorders>
            <w:shd w:val="clear" w:color="auto" w:fill="auto"/>
            <w:vAlign w:val="center"/>
          </w:tcPr>
          <w:p w14:paraId="5F2E372C" w14:textId="36830DE7" w:rsidR="00E443D5" w:rsidRPr="00160E60" w:rsidRDefault="00E443D5" w:rsidP="00E443D5">
            <w:pPr>
              <w:rPr>
                <w:rFonts w:ascii="Arial" w:hAnsi="Arial" w:cs="Arial"/>
                <w:sz w:val="24"/>
                <w:szCs w:val="24"/>
              </w:rPr>
            </w:pPr>
            <w:r w:rsidRPr="00160E60">
              <w:rPr>
                <w:rFonts w:ascii="Arial" w:hAnsi="Arial" w:cs="Arial"/>
                <w:sz w:val="24"/>
                <w:szCs w:val="24"/>
              </w:rPr>
              <w:t>Grade 3</w:t>
            </w:r>
          </w:p>
        </w:tc>
        <w:tc>
          <w:tcPr>
            <w:tcW w:w="1080" w:type="dxa"/>
            <w:tcBorders>
              <w:top w:val="single" w:sz="4" w:space="0" w:color="auto"/>
              <w:bottom w:val="nil"/>
              <w:right w:val="nil"/>
            </w:tcBorders>
            <w:vAlign w:val="center"/>
          </w:tcPr>
          <w:p w14:paraId="1227145F" w14:textId="40EF7CF4" w:rsidR="00E443D5" w:rsidRPr="00160E60" w:rsidRDefault="00E443D5" w:rsidP="00E443D5">
            <w:pPr>
              <w:rPr>
                <w:rFonts w:ascii="Arial" w:hAnsi="Arial" w:cs="Arial"/>
                <w:sz w:val="24"/>
                <w:szCs w:val="24"/>
              </w:rPr>
            </w:pPr>
            <w:r w:rsidRPr="00160E60">
              <w:rPr>
                <w:rFonts w:ascii="Arial" w:hAnsi="Arial" w:cs="Arial"/>
                <w:sz w:val="24"/>
                <w:szCs w:val="24"/>
              </w:rPr>
              <w:t>1068</w:t>
            </w:r>
          </w:p>
        </w:tc>
        <w:tc>
          <w:tcPr>
            <w:tcW w:w="1080" w:type="dxa"/>
            <w:tcBorders>
              <w:top w:val="single" w:sz="4" w:space="0" w:color="auto"/>
              <w:left w:val="nil"/>
              <w:bottom w:val="nil"/>
            </w:tcBorders>
            <w:shd w:val="clear" w:color="auto" w:fill="auto"/>
            <w:vAlign w:val="center"/>
          </w:tcPr>
          <w:p w14:paraId="0B078BEC" w14:textId="3979FDE9" w:rsidR="00E443D5" w:rsidRPr="00160E60" w:rsidRDefault="006C4C4D" w:rsidP="00E443D5">
            <w:pPr>
              <w:rPr>
                <w:rFonts w:ascii="Arial" w:hAnsi="Arial" w:cs="Arial"/>
                <w:sz w:val="24"/>
                <w:szCs w:val="24"/>
              </w:rPr>
            </w:pPr>
            <w:r w:rsidRPr="00160E60">
              <w:rPr>
                <w:rFonts w:ascii="Arial" w:hAnsi="Arial" w:cs="Arial"/>
                <w:sz w:val="24"/>
                <w:szCs w:val="24"/>
              </w:rPr>
              <w:t>6.7</w:t>
            </w:r>
          </w:p>
        </w:tc>
        <w:tc>
          <w:tcPr>
            <w:tcW w:w="1260" w:type="dxa"/>
            <w:tcBorders>
              <w:top w:val="single" w:sz="4" w:space="0" w:color="auto"/>
              <w:left w:val="nil"/>
              <w:bottom w:val="nil"/>
            </w:tcBorders>
            <w:shd w:val="clear" w:color="auto" w:fill="F2F2F2" w:themeFill="background1" w:themeFillShade="F2"/>
            <w:vAlign w:val="center"/>
          </w:tcPr>
          <w:p w14:paraId="1E59496F" w14:textId="77777777" w:rsidR="00E443D5" w:rsidRPr="00160E60" w:rsidRDefault="00E443D5" w:rsidP="00886F10">
            <w:pPr>
              <w:rPr>
                <w:rFonts w:ascii="Arial" w:hAnsi="Arial" w:cs="Arial"/>
                <w:sz w:val="24"/>
                <w:szCs w:val="24"/>
              </w:rPr>
            </w:pPr>
          </w:p>
        </w:tc>
      </w:tr>
      <w:tr w:rsidR="00160E60" w:rsidRPr="00160E60" w14:paraId="6F571E84" w14:textId="2CFF1030" w:rsidTr="00886F10">
        <w:trPr>
          <w:trHeight w:val="378"/>
          <w:jc w:val="center"/>
        </w:trPr>
        <w:tc>
          <w:tcPr>
            <w:tcW w:w="2064" w:type="dxa"/>
            <w:vMerge/>
            <w:shd w:val="clear" w:color="auto" w:fill="DEEAF6" w:themeFill="accent5" w:themeFillTint="33"/>
          </w:tcPr>
          <w:p w14:paraId="0E936E2C"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DEEAF6" w:themeFill="accent5" w:themeFillTint="33"/>
            <w:vAlign w:val="center"/>
          </w:tcPr>
          <w:p w14:paraId="48F637DE" w14:textId="3ADAFB79" w:rsidR="00E443D5" w:rsidRPr="00160E60" w:rsidRDefault="00E443D5" w:rsidP="00E443D5">
            <w:pPr>
              <w:rPr>
                <w:rFonts w:ascii="Arial" w:hAnsi="Arial" w:cs="Arial"/>
                <w:sz w:val="24"/>
                <w:szCs w:val="24"/>
              </w:rPr>
            </w:pPr>
            <w:r w:rsidRPr="00160E60">
              <w:rPr>
                <w:rFonts w:ascii="Arial" w:hAnsi="Arial" w:cs="Arial"/>
                <w:sz w:val="24"/>
                <w:szCs w:val="24"/>
              </w:rPr>
              <w:t>Grade 4</w:t>
            </w:r>
          </w:p>
        </w:tc>
        <w:tc>
          <w:tcPr>
            <w:tcW w:w="1080" w:type="dxa"/>
            <w:tcBorders>
              <w:top w:val="nil"/>
              <w:bottom w:val="nil"/>
              <w:right w:val="nil"/>
            </w:tcBorders>
            <w:shd w:val="clear" w:color="auto" w:fill="DEEAF6" w:themeFill="accent5" w:themeFillTint="33"/>
            <w:vAlign w:val="center"/>
          </w:tcPr>
          <w:p w14:paraId="37E33EF6" w14:textId="3E997F2C" w:rsidR="00E443D5" w:rsidRPr="00160E60" w:rsidRDefault="00E443D5" w:rsidP="00E443D5">
            <w:pPr>
              <w:rPr>
                <w:rFonts w:ascii="Arial" w:hAnsi="Arial" w:cs="Arial"/>
                <w:sz w:val="24"/>
                <w:szCs w:val="24"/>
              </w:rPr>
            </w:pPr>
            <w:r w:rsidRPr="00160E60">
              <w:rPr>
                <w:rFonts w:ascii="Arial" w:hAnsi="Arial" w:cs="Arial"/>
                <w:sz w:val="24"/>
                <w:szCs w:val="24"/>
              </w:rPr>
              <w:t>3173</w:t>
            </w:r>
          </w:p>
        </w:tc>
        <w:tc>
          <w:tcPr>
            <w:tcW w:w="1080" w:type="dxa"/>
            <w:tcBorders>
              <w:top w:val="nil"/>
              <w:left w:val="nil"/>
              <w:bottom w:val="nil"/>
            </w:tcBorders>
            <w:shd w:val="clear" w:color="auto" w:fill="DEEAF6" w:themeFill="accent5" w:themeFillTint="33"/>
            <w:vAlign w:val="center"/>
          </w:tcPr>
          <w:p w14:paraId="28CA2E18" w14:textId="0E6E7EFF" w:rsidR="00E443D5" w:rsidRPr="00160E60" w:rsidRDefault="00611146" w:rsidP="00E443D5">
            <w:pPr>
              <w:rPr>
                <w:rFonts w:ascii="Arial" w:hAnsi="Arial" w:cs="Arial"/>
                <w:sz w:val="24"/>
                <w:szCs w:val="24"/>
              </w:rPr>
            </w:pPr>
            <w:r w:rsidRPr="00160E60">
              <w:rPr>
                <w:rFonts w:ascii="Arial" w:hAnsi="Arial" w:cs="Arial"/>
                <w:sz w:val="24"/>
                <w:szCs w:val="24"/>
              </w:rPr>
              <w:t>19.8</w:t>
            </w:r>
          </w:p>
        </w:tc>
        <w:tc>
          <w:tcPr>
            <w:tcW w:w="1260" w:type="dxa"/>
            <w:tcBorders>
              <w:top w:val="nil"/>
              <w:left w:val="nil"/>
              <w:bottom w:val="nil"/>
            </w:tcBorders>
            <w:shd w:val="clear" w:color="auto" w:fill="F2F2F2" w:themeFill="background1" w:themeFillShade="F2"/>
            <w:vAlign w:val="center"/>
          </w:tcPr>
          <w:p w14:paraId="501CBEBA" w14:textId="77777777" w:rsidR="00E443D5" w:rsidRPr="00160E60" w:rsidRDefault="00E443D5" w:rsidP="00886F10">
            <w:pPr>
              <w:rPr>
                <w:rFonts w:ascii="Arial" w:hAnsi="Arial" w:cs="Arial"/>
                <w:sz w:val="24"/>
                <w:szCs w:val="24"/>
              </w:rPr>
            </w:pPr>
          </w:p>
        </w:tc>
      </w:tr>
      <w:tr w:rsidR="00160E60" w:rsidRPr="00160E60" w14:paraId="025DE265" w14:textId="18FE9EBC" w:rsidTr="00886F10">
        <w:trPr>
          <w:trHeight w:val="378"/>
          <w:jc w:val="center"/>
        </w:trPr>
        <w:tc>
          <w:tcPr>
            <w:tcW w:w="2064" w:type="dxa"/>
            <w:vMerge/>
            <w:shd w:val="clear" w:color="auto" w:fill="DEEAF6" w:themeFill="accent5" w:themeFillTint="33"/>
          </w:tcPr>
          <w:p w14:paraId="4CEA837D"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auto"/>
            <w:vAlign w:val="center"/>
          </w:tcPr>
          <w:p w14:paraId="5BC32E1F" w14:textId="17779341" w:rsidR="00E443D5" w:rsidRPr="00160E60" w:rsidRDefault="00E443D5" w:rsidP="00E443D5">
            <w:pPr>
              <w:rPr>
                <w:rFonts w:ascii="Arial" w:hAnsi="Arial" w:cs="Arial"/>
                <w:sz w:val="24"/>
                <w:szCs w:val="24"/>
              </w:rPr>
            </w:pPr>
            <w:r w:rsidRPr="00160E60">
              <w:rPr>
                <w:rFonts w:ascii="Arial" w:hAnsi="Arial" w:cs="Arial"/>
                <w:sz w:val="24"/>
                <w:szCs w:val="24"/>
              </w:rPr>
              <w:t>Grade 5</w:t>
            </w:r>
          </w:p>
        </w:tc>
        <w:tc>
          <w:tcPr>
            <w:tcW w:w="1080" w:type="dxa"/>
            <w:tcBorders>
              <w:top w:val="nil"/>
              <w:bottom w:val="nil"/>
              <w:right w:val="nil"/>
            </w:tcBorders>
            <w:vAlign w:val="center"/>
          </w:tcPr>
          <w:p w14:paraId="77C954D7" w14:textId="21B08F5B" w:rsidR="00E443D5" w:rsidRPr="00160E60" w:rsidRDefault="00E443D5" w:rsidP="00E443D5">
            <w:pPr>
              <w:rPr>
                <w:rFonts w:ascii="Arial" w:hAnsi="Arial" w:cs="Arial"/>
                <w:sz w:val="24"/>
                <w:szCs w:val="24"/>
              </w:rPr>
            </w:pPr>
            <w:r w:rsidRPr="00160E60">
              <w:rPr>
                <w:rFonts w:ascii="Arial" w:hAnsi="Arial" w:cs="Arial"/>
                <w:sz w:val="24"/>
                <w:szCs w:val="24"/>
              </w:rPr>
              <w:t>3294</w:t>
            </w:r>
          </w:p>
        </w:tc>
        <w:tc>
          <w:tcPr>
            <w:tcW w:w="1080" w:type="dxa"/>
            <w:tcBorders>
              <w:top w:val="nil"/>
              <w:left w:val="nil"/>
              <w:bottom w:val="nil"/>
            </w:tcBorders>
            <w:shd w:val="clear" w:color="auto" w:fill="auto"/>
            <w:vAlign w:val="center"/>
          </w:tcPr>
          <w:p w14:paraId="69CD41B0" w14:textId="5B33419A" w:rsidR="00E443D5" w:rsidRPr="00160E60" w:rsidRDefault="00611146" w:rsidP="00E443D5">
            <w:pPr>
              <w:rPr>
                <w:rFonts w:ascii="Arial" w:hAnsi="Arial" w:cs="Arial"/>
                <w:sz w:val="24"/>
                <w:szCs w:val="24"/>
              </w:rPr>
            </w:pPr>
            <w:r w:rsidRPr="00160E60">
              <w:rPr>
                <w:rFonts w:ascii="Arial" w:hAnsi="Arial" w:cs="Arial"/>
                <w:sz w:val="24"/>
                <w:szCs w:val="24"/>
              </w:rPr>
              <w:t>20.5</w:t>
            </w:r>
          </w:p>
        </w:tc>
        <w:tc>
          <w:tcPr>
            <w:tcW w:w="1260" w:type="dxa"/>
            <w:tcBorders>
              <w:top w:val="nil"/>
              <w:left w:val="nil"/>
              <w:bottom w:val="nil"/>
            </w:tcBorders>
            <w:shd w:val="clear" w:color="auto" w:fill="F2F2F2" w:themeFill="background1" w:themeFillShade="F2"/>
            <w:vAlign w:val="center"/>
          </w:tcPr>
          <w:p w14:paraId="7B1C5D12" w14:textId="77777777" w:rsidR="00E443D5" w:rsidRPr="00160E60" w:rsidRDefault="00E443D5" w:rsidP="00886F10">
            <w:pPr>
              <w:rPr>
                <w:rFonts w:ascii="Arial" w:hAnsi="Arial" w:cs="Arial"/>
                <w:sz w:val="24"/>
                <w:szCs w:val="24"/>
              </w:rPr>
            </w:pPr>
          </w:p>
        </w:tc>
      </w:tr>
      <w:tr w:rsidR="00160E60" w:rsidRPr="00160E60" w14:paraId="64101B80" w14:textId="20279767" w:rsidTr="00886F10">
        <w:trPr>
          <w:trHeight w:val="378"/>
          <w:jc w:val="center"/>
        </w:trPr>
        <w:tc>
          <w:tcPr>
            <w:tcW w:w="2064" w:type="dxa"/>
            <w:vMerge/>
            <w:shd w:val="clear" w:color="auto" w:fill="DEEAF6" w:themeFill="accent5" w:themeFillTint="33"/>
          </w:tcPr>
          <w:p w14:paraId="35A2BC29"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DEEAF6" w:themeFill="accent5" w:themeFillTint="33"/>
            <w:vAlign w:val="center"/>
          </w:tcPr>
          <w:p w14:paraId="3F19341B" w14:textId="41E42937" w:rsidR="00E443D5" w:rsidRPr="00160E60" w:rsidRDefault="00E443D5" w:rsidP="00E443D5">
            <w:pPr>
              <w:rPr>
                <w:rFonts w:ascii="Arial" w:hAnsi="Arial" w:cs="Arial"/>
                <w:sz w:val="24"/>
                <w:szCs w:val="24"/>
              </w:rPr>
            </w:pPr>
            <w:r w:rsidRPr="00160E60">
              <w:rPr>
                <w:rFonts w:ascii="Arial" w:hAnsi="Arial" w:cs="Arial"/>
                <w:sz w:val="24"/>
                <w:szCs w:val="24"/>
              </w:rPr>
              <w:t>Grade 6</w:t>
            </w:r>
          </w:p>
        </w:tc>
        <w:tc>
          <w:tcPr>
            <w:tcW w:w="1080" w:type="dxa"/>
            <w:tcBorders>
              <w:top w:val="nil"/>
              <w:bottom w:val="nil"/>
              <w:right w:val="nil"/>
            </w:tcBorders>
            <w:shd w:val="clear" w:color="auto" w:fill="DEEAF6" w:themeFill="accent5" w:themeFillTint="33"/>
            <w:vAlign w:val="center"/>
          </w:tcPr>
          <w:p w14:paraId="4E6C21C3" w14:textId="0D785DC5" w:rsidR="00E443D5" w:rsidRPr="00160E60" w:rsidRDefault="00E443D5" w:rsidP="00E443D5">
            <w:pPr>
              <w:rPr>
                <w:rFonts w:ascii="Arial" w:hAnsi="Arial" w:cs="Arial"/>
                <w:sz w:val="24"/>
                <w:szCs w:val="24"/>
              </w:rPr>
            </w:pPr>
            <w:r w:rsidRPr="00160E60">
              <w:rPr>
                <w:rFonts w:ascii="Arial" w:hAnsi="Arial" w:cs="Arial"/>
                <w:sz w:val="24"/>
                <w:szCs w:val="24"/>
              </w:rPr>
              <w:t>1198</w:t>
            </w:r>
          </w:p>
        </w:tc>
        <w:tc>
          <w:tcPr>
            <w:tcW w:w="1080" w:type="dxa"/>
            <w:tcBorders>
              <w:top w:val="nil"/>
              <w:left w:val="nil"/>
              <w:bottom w:val="nil"/>
            </w:tcBorders>
            <w:shd w:val="clear" w:color="auto" w:fill="DEEAF6" w:themeFill="accent5" w:themeFillTint="33"/>
            <w:vAlign w:val="center"/>
          </w:tcPr>
          <w:p w14:paraId="44F0C706" w14:textId="52DCA3C5" w:rsidR="00E443D5" w:rsidRPr="00160E60" w:rsidRDefault="00611146" w:rsidP="00E443D5">
            <w:pPr>
              <w:rPr>
                <w:rFonts w:ascii="Arial" w:hAnsi="Arial" w:cs="Arial"/>
                <w:sz w:val="24"/>
                <w:szCs w:val="24"/>
              </w:rPr>
            </w:pPr>
            <w:r w:rsidRPr="00160E60">
              <w:rPr>
                <w:rFonts w:ascii="Arial" w:hAnsi="Arial" w:cs="Arial"/>
                <w:sz w:val="24"/>
                <w:szCs w:val="24"/>
              </w:rPr>
              <w:t>7.5</w:t>
            </w:r>
          </w:p>
        </w:tc>
        <w:tc>
          <w:tcPr>
            <w:tcW w:w="1260" w:type="dxa"/>
            <w:tcBorders>
              <w:top w:val="nil"/>
              <w:left w:val="nil"/>
              <w:bottom w:val="nil"/>
            </w:tcBorders>
            <w:shd w:val="clear" w:color="auto" w:fill="F2F2F2" w:themeFill="background1" w:themeFillShade="F2"/>
            <w:vAlign w:val="center"/>
          </w:tcPr>
          <w:p w14:paraId="29E7FCFF" w14:textId="77777777" w:rsidR="00E443D5" w:rsidRPr="00160E60" w:rsidRDefault="00E443D5" w:rsidP="00886F10">
            <w:pPr>
              <w:rPr>
                <w:rFonts w:ascii="Arial" w:hAnsi="Arial" w:cs="Arial"/>
                <w:sz w:val="24"/>
                <w:szCs w:val="24"/>
              </w:rPr>
            </w:pPr>
          </w:p>
        </w:tc>
      </w:tr>
      <w:tr w:rsidR="00160E60" w:rsidRPr="00160E60" w14:paraId="533565F5" w14:textId="3E3B56A4" w:rsidTr="00886F10">
        <w:trPr>
          <w:trHeight w:val="378"/>
          <w:jc w:val="center"/>
        </w:trPr>
        <w:tc>
          <w:tcPr>
            <w:tcW w:w="2064" w:type="dxa"/>
            <w:vMerge/>
            <w:shd w:val="clear" w:color="auto" w:fill="DEEAF6" w:themeFill="accent5" w:themeFillTint="33"/>
          </w:tcPr>
          <w:p w14:paraId="58FBF409"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auto"/>
            <w:vAlign w:val="center"/>
          </w:tcPr>
          <w:p w14:paraId="54CDE4BF" w14:textId="07FF2475" w:rsidR="00E443D5" w:rsidRPr="00160E60" w:rsidRDefault="00E443D5" w:rsidP="00E443D5">
            <w:pPr>
              <w:rPr>
                <w:rFonts w:ascii="Arial" w:hAnsi="Arial" w:cs="Arial"/>
                <w:sz w:val="24"/>
                <w:szCs w:val="24"/>
              </w:rPr>
            </w:pPr>
            <w:r w:rsidRPr="00160E60">
              <w:rPr>
                <w:rFonts w:ascii="Arial" w:hAnsi="Arial" w:cs="Arial"/>
                <w:sz w:val="24"/>
                <w:szCs w:val="24"/>
              </w:rPr>
              <w:t>Grade 7</w:t>
            </w:r>
          </w:p>
        </w:tc>
        <w:tc>
          <w:tcPr>
            <w:tcW w:w="1080" w:type="dxa"/>
            <w:tcBorders>
              <w:top w:val="nil"/>
              <w:bottom w:val="nil"/>
              <w:right w:val="nil"/>
            </w:tcBorders>
            <w:vAlign w:val="center"/>
          </w:tcPr>
          <w:p w14:paraId="0418EB67" w14:textId="5DB1FB86" w:rsidR="00E443D5" w:rsidRPr="00160E60" w:rsidRDefault="00E443D5" w:rsidP="00E443D5">
            <w:pPr>
              <w:rPr>
                <w:rFonts w:ascii="Arial" w:hAnsi="Arial" w:cs="Arial"/>
                <w:sz w:val="24"/>
                <w:szCs w:val="24"/>
              </w:rPr>
            </w:pPr>
            <w:r w:rsidRPr="00160E60">
              <w:rPr>
                <w:rFonts w:ascii="Arial" w:hAnsi="Arial" w:cs="Arial"/>
                <w:sz w:val="24"/>
                <w:szCs w:val="24"/>
              </w:rPr>
              <w:t>1044</w:t>
            </w:r>
          </w:p>
        </w:tc>
        <w:tc>
          <w:tcPr>
            <w:tcW w:w="1080" w:type="dxa"/>
            <w:tcBorders>
              <w:top w:val="nil"/>
              <w:left w:val="nil"/>
              <w:bottom w:val="nil"/>
            </w:tcBorders>
            <w:shd w:val="clear" w:color="auto" w:fill="auto"/>
            <w:vAlign w:val="center"/>
          </w:tcPr>
          <w:p w14:paraId="79CD474E" w14:textId="2173D1DE" w:rsidR="00E443D5" w:rsidRPr="00160E60" w:rsidRDefault="00611146" w:rsidP="00E443D5">
            <w:pPr>
              <w:rPr>
                <w:rFonts w:ascii="Arial" w:hAnsi="Arial" w:cs="Arial"/>
                <w:sz w:val="24"/>
                <w:szCs w:val="24"/>
              </w:rPr>
            </w:pPr>
            <w:r w:rsidRPr="00160E60">
              <w:rPr>
                <w:rFonts w:ascii="Arial" w:hAnsi="Arial" w:cs="Arial"/>
                <w:sz w:val="24"/>
                <w:szCs w:val="24"/>
              </w:rPr>
              <w:t>6.5</w:t>
            </w:r>
          </w:p>
        </w:tc>
        <w:tc>
          <w:tcPr>
            <w:tcW w:w="1260" w:type="dxa"/>
            <w:tcBorders>
              <w:top w:val="nil"/>
              <w:left w:val="nil"/>
              <w:bottom w:val="nil"/>
            </w:tcBorders>
            <w:shd w:val="clear" w:color="auto" w:fill="F2F2F2" w:themeFill="background1" w:themeFillShade="F2"/>
            <w:vAlign w:val="center"/>
          </w:tcPr>
          <w:p w14:paraId="0577A13B" w14:textId="77777777" w:rsidR="00E443D5" w:rsidRPr="00160E60" w:rsidRDefault="00E443D5" w:rsidP="00886F10">
            <w:pPr>
              <w:rPr>
                <w:rFonts w:ascii="Arial" w:hAnsi="Arial" w:cs="Arial"/>
                <w:sz w:val="24"/>
                <w:szCs w:val="24"/>
              </w:rPr>
            </w:pPr>
          </w:p>
        </w:tc>
      </w:tr>
      <w:tr w:rsidR="00160E60" w:rsidRPr="00160E60" w14:paraId="5345BE4F" w14:textId="7C15911C" w:rsidTr="00886F10">
        <w:trPr>
          <w:trHeight w:val="378"/>
          <w:jc w:val="center"/>
        </w:trPr>
        <w:tc>
          <w:tcPr>
            <w:tcW w:w="2064" w:type="dxa"/>
            <w:vMerge/>
            <w:shd w:val="clear" w:color="auto" w:fill="DEEAF6" w:themeFill="accent5" w:themeFillTint="33"/>
          </w:tcPr>
          <w:p w14:paraId="610018F1"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DEEAF6" w:themeFill="accent5" w:themeFillTint="33"/>
            <w:vAlign w:val="center"/>
          </w:tcPr>
          <w:p w14:paraId="5BC9C9B1" w14:textId="6CFB115E" w:rsidR="00E443D5" w:rsidRPr="00160E60" w:rsidRDefault="00E443D5" w:rsidP="00E443D5">
            <w:pPr>
              <w:rPr>
                <w:rFonts w:ascii="Arial" w:hAnsi="Arial" w:cs="Arial"/>
                <w:sz w:val="24"/>
                <w:szCs w:val="24"/>
              </w:rPr>
            </w:pPr>
            <w:r w:rsidRPr="00160E60">
              <w:rPr>
                <w:rFonts w:ascii="Arial" w:hAnsi="Arial" w:cs="Arial"/>
                <w:sz w:val="24"/>
                <w:szCs w:val="24"/>
              </w:rPr>
              <w:t>Grade 8</w:t>
            </w:r>
          </w:p>
        </w:tc>
        <w:tc>
          <w:tcPr>
            <w:tcW w:w="1080" w:type="dxa"/>
            <w:tcBorders>
              <w:top w:val="nil"/>
              <w:bottom w:val="nil"/>
              <w:right w:val="nil"/>
            </w:tcBorders>
            <w:shd w:val="clear" w:color="auto" w:fill="DEEAF6" w:themeFill="accent5" w:themeFillTint="33"/>
            <w:vAlign w:val="center"/>
          </w:tcPr>
          <w:p w14:paraId="2F978638" w14:textId="100B1CEC" w:rsidR="00E443D5" w:rsidRPr="00160E60" w:rsidRDefault="00E443D5" w:rsidP="00E443D5">
            <w:pPr>
              <w:rPr>
                <w:rFonts w:ascii="Arial" w:hAnsi="Arial" w:cs="Arial"/>
                <w:sz w:val="24"/>
                <w:szCs w:val="24"/>
              </w:rPr>
            </w:pPr>
            <w:r w:rsidRPr="00160E60">
              <w:rPr>
                <w:rFonts w:ascii="Arial" w:hAnsi="Arial" w:cs="Arial"/>
                <w:sz w:val="24"/>
                <w:szCs w:val="24"/>
              </w:rPr>
              <w:t>2954</w:t>
            </w:r>
          </w:p>
        </w:tc>
        <w:tc>
          <w:tcPr>
            <w:tcW w:w="1080" w:type="dxa"/>
            <w:tcBorders>
              <w:top w:val="nil"/>
              <w:left w:val="nil"/>
              <w:bottom w:val="nil"/>
            </w:tcBorders>
            <w:shd w:val="clear" w:color="auto" w:fill="DEEAF6" w:themeFill="accent5" w:themeFillTint="33"/>
            <w:vAlign w:val="center"/>
          </w:tcPr>
          <w:p w14:paraId="674B6A9C" w14:textId="15339FBC" w:rsidR="00E443D5" w:rsidRPr="00160E60" w:rsidRDefault="00611146" w:rsidP="00E443D5">
            <w:pPr>
              <w:rPr>
                <w:rFonts w:ascii="Arial" w:hAnsi="Arial" w:cs="Arial"/>
                <w:sz w:val="24"/>
                <w:szCs w:val="24"/>
              </w:rPr>
            </w:pPr>
            <w:r w:rsidRPr="00160E60">
              <w:rPr>
                <w:rFonts w:ascii="Arial" w:hAnsi="Arial" w:cs="Arial"/>
                <w:sz w:val="24"/>
                <w:szCs w:val="24"/>
              </w:rPr>
              <w:t>18.4</w:t>
            </w:r>
          </w:p>
        </w:tc>
        <w:tc>
          <w:tcPr>
            <w:tcW w:w="1260" w:type="dxa"/>
            <w:tcBorders>
              <w:top w:val="nil"/>
              <w:left w:val="nil"/>
              <w:bottom w:val="nil"/>
            </w:tcBorders>
            <w:shd w:val="clear" w:color="auto" w:fill="F2F2F2" w:themeFill="background1" w:themeFillShade="F2"/>
            <w:vAlign w:val="center"/>
          </w:tcPr>
          <w:p w14:paraId="626CE3DE" w14:textId="77777777" w:rsidR="00E443D5" w:rsidRPr="00160E60" w:rsidRDefault="00E443D5" w:rsidP="00886F10">
            <w:pPr>
              <w:rPr>
                <w:rFonts w:ascii="Arial" w:hAnsi="Arial" w:cs="Arial"/>
                <w:sz w:val="24"/>
                <w:szCs w:val="24"/>
              </w:rPr>
            </w:pPr>
          </w:p>
        </w:tc>
      </w:tr>
      <w:tr w:rsidR="00160E60" w:rsidRPr="00160E60" w14:paraId="019BD6DB" w14:textId="2119CE89" w:rsidTr="00886F10">
        <w:trPr>
          <w:trHeight w:val="378"/>
          <w:jc w:val="center"/>
        </w:trPr>
        <w:tc>
          <w:tcPr>
            <w:tcW w:w="2064" w:type="dxa"/>
            <w:vMerge/>
            <w:shd w:val="clear" w:color="auto" w:fill="DEEAF6" w:themeFill="accent5" w:themeFillTint="33"/>
          </w:tcPr>
          <w:p w14:paraId="7511E4BA"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auto"/>
            <w:vAlign w:val="center"/>
          </w:tcPr>
          <w:p w14:paraId="4A80B6D8" w14:textId="31F78FFC" w:rsidR="00E443D5" w:rsidRPr="00160E60" w:rsidRDefault="00E443D5" w:rsidP="00E443D5">
            <w:pPr>
              <w:rPr>
                <w:rFonts w:ascii="Arial" w:hAnsi="Arial" w:cs="Arial"/>
                <w:sz w:val="24"/>
                <w:szCs w:val="24"/>
              </w:rPr>
            </w:pPr>
            <w:r w:rsidRPr="00160E60">
              <w:rPr>
                <w:rFonts w:ascii="Arial" w:hAnsi="Arial" w:cs="Arial"/>
                <w:sz w:val="24"/>
                <w:szCs w:val="24"/>
              </w:rPr>
              <w:t>Grade 9</w:t>
            </w:r>
          </w:p>
        </w:tc>
        <w:tc>
          <w:tcPr>
            <w:tcW w:w="1080" w:type="dxa"/>
            <w:tcBorders>
              <w:top w:val="nil"/>
              <w:bottom w:val="nil"/>
              <w:right w:val="nil"/>
            </w:tcBorders>
            <w:vAlign w:val="center"/>
          </w:tcPr>
          <w:p w14:paraId="0A0F42A9" w14:textId="15614A07" w:rsidR="00E443D5" w:rsidRPr="00160E60" w:rsidRDefault="00E443D5" w:rsidP="00E443D5">
            <w:pPr>
              <w:rPr>
                <w:rFonts w:ascii="Arial" w:hAnsi="Arial" w:cs="Arial"/>
                <w:sz w:val="24"/>
                <w:szCs w:val="24"/>
              </w:rPr>
            </w:pPr>
            <w:r w:rsidRPr="00160E60">
              <w:rPr>
                <w:rFonts w:ascii="Arial" w:hAnsi="Arial" w:cs="Arial"/>
                <w:sz w:val="24"/>
                <w:szCs w:val="24"/>
              </w:rPr>
              <w:t>653</w:t>
            </w:r>
          </w:p>
        </w:tc>
        <w:tc>
          <w:tcPr>
            <w:tcW w:w="1080" w:type="dxa"/>
            <w:tcBorders>
              <w:top w:val="nil"/>
              <w:left w:val="nil"/>
              <w:bottom w:val="nil"/>
            </w:tcBorders>
            <w:shd w:val="clear" w:color="auto" w:fill="auto"/>
            <w:vAlign w:val="center"/>
          </w:tcPr>
          <w:p w14:paraId="46F35F4D" w14:textId="0165C4F0" w:rsidR="00E443D5" w:rsidRPr="00160E60" w:rsidRDefault="00611146" w:rsidP="00E443D5">
            <w:pPr>
              <w:rPr>
                <w:rFonts w:ascii="Arial" w:hAnsi="Arial" w:cs="Arial"/>
                <w:sz w:val="24"/>
                <w:szCs w:val="24"/>
              </w:rPr>
            </w:pPr>
            <w:r w:rsidRPr="00160E60">
              <w:rPr>
                <w:rFonts w:ascii="Arial" w:hAnsi="Arial" w:cs="Arial"/>
                <w:sz w:val="24"/>
                <w:szCs w:val="24"/>
              </w:rPr>
              <w:t>4.1</w:t>
            </w:r>
          </w:p>
        </w:tc>
        <w:tc>
          <w:tcPr>
            <w:tcW w:w="1260" w:type="dxa"/>
            <w:tcBorders>
              <w:top w:val="nil"/>
              <w:left w:val="nil"/>
              <w:bottom w:val="nil"/>
            </w:tcBorders>
            <w:shd w:val="clear" w:color="auto" w:fill="F2F2F2" w:themeFill="background1" w:themeFillShade="F2"/>
            <w:vAlign w:val="center"/>
          </w:tcPr>
          <w:p w14:paraId="7615166A" w14:textId="77777777" w:rsidR="00E443D5" w:rsidRPr="00160E60" w:rsidRDefault="00E443D5" w:rsidP="00886F10">
            <w:pPr>
              <w:rPr>
                <w:rFonts w:ascii="Arial" w:hAnsi="Arial" w:cs="Arial"/>
                <w:sz w:val="24"/>
                <w:szCs w:val="24"/>
              </w:rPr>
            </w:pPr>
          </w:p>
        </w:tc>
      </w:tr>
      <w:tr w:rsidR="00160E60" w:rsidRPr="00160E60" w14:paraId="6A5E0920" w14:textId="289147B2" w:rsidTr="00886F10">
        <w:trPr>
          <w:trHeight w:val="378"/>
          <w:jc w:val="center"/>
        </w:trPr>
        <w:tc>
          <w:tcPr>
            <w:tcW w:w="2064" w:type="dxa"/>
            <w:vMerge/>
            <w:shd w:val="clear" w:color="auto" w:fill="DEEAF6" w:themeFill="accent5" w:themeFillTint="33"/>
          </w:tcPr>
          <w:p w14:paraId="528E46C8"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DEEAF6" w:themeFill="accent5" w:themeFillTint="33"/>
            <w:vAlign w:val="center"/>
          </w:tcPr>
          <w:p w14:paraId="373E3B7A" w14:textId="0C3BCB83" w:rsidR="00E443D5" w:rsidRPr="00160E60" w:rsidRDefault="00E443D5" w:rsidP="00E443D5">
            <w:pPr>
              <w:rPr>
                <w:rFonts w:ascii="Arial" w:hAnsi="Arial" w:cs="Arial"/>
                <w:sz w:val="24"/>
                <w:szCs w:val="24"/>
              </w:rPr>
            </w:pPr>
            <w:r w:rsidRPr="00160E60">
              <w:rPr>
                <w:rFonts w:ascii="Arial" w:hAnsi="Arial" w:cs="Arial"/>
                <w:sz w:val="24"/>
                <w:szCs w:val="24"/>
              </w:rPr>
              <w:t>Grade 10</w:t>
            </w:r>
          </w:p>
        </w:tc>
        <w:tc>
          <w:tcPr>
            <w:tcW w:w="1080" w:type="dxa"/>
            <w:tcBorders>
              <w:top w:val="nil"/>
              <w:bottom w:val="nil"/>
              <w:right w:val="nil"/>
            </w:tcBorders>
            <w:shd w:val="clear" w:color="auto" w:fill="DEEAF6" w:themeFill="accent5" w:themeFillTint="33"/>
            <w:vAlign w:val="center"/>
          </w:tcPr>
          <w:p w14:paraId="0536ABCB" w14:textId="50619C2C" w:rsidR="00E443D5" w:rsidRPr="00160E60" w:rsidRDefault="00E443D5" w:rsidP="00E443D5">
            <w:pPr>
              <w:rPr>
                <w:rFonts w:ascii="Arial" w:hAnsi="Arial" w:cs="Arial"/>
                <w:sz w:val="24"/>
                <w:szCs w:val="24"/>
              </w:rPr>
            </w:pPr>
            <w:r w:rsidRPr="00160E60">
              <w:rPr>
                <w:rFonts w:ascii="Arial" w:hAnsi="Arial" w:cs="Arial"/>
                <w:sz w:val="24"/>
                <w:szCs w:val="24"/>
              </w:rPr>
              <w:t>1937</w:t>
            </w:r>
          </w:p>
        </w:tc>
        <w:tc>
          <w:tcPr>
            <w:tcW w:w="1080" w:type="dxa"/>
            <w:tcBorders>
              <w:top w:val="nil"/>
              <w:left w:val="nil"/>
              <w:bottom w:val="nil"/>
            </w:tcBorders>
            <w:shd w:val="clear" w:color="auto" w:fill="DEEAF6" w:themeFill="accent5" w:themeFillTint="33"/>
            <w:vAlign w:val="center"/>
          </w:tcPr>
          <w:p w14:paraId="697C8DEF" w14:textId="787FBFA8" w:rsidR="00E443D5" w:rsidRPr="00160E60" w:rsidRDefault="00611146" w:rsidP="00E443D5">
            <w:pPr>
              <w:rPr>
                <w:rFonts w:ascii="Arial" w:hAnsi="Arial" w:cs="Arial"/>
                <w:sz w:val="24"/>
                <w:szCs w:val="24"/>
              </w:rPr>
            </w:pPr>
            <w:r w:rsidRPr="00160E60">
              <w:rPr>
                <w:rFonts w:ascii="Arial" w:hAnsi="Arial" w:cs="Arial"/>
                <w:sz w:val="24"/>
                <w:szCs w:val="24"/>
              </w:rPr>
              <w:t>12.1</w:t>
            </w:r>
          </w:p>
        </w:tc>
        <w:tc>
          <w:tcPr>
            <w:tcW w:w="1260" w:type="dxa"/>
            <w:tcBorders>
              <w:top w:val="nil"/>
              <w:left w:val="nil"/>
              <w:bottom w:val="nil"/>
            </w:tcBorders>
            <w:shd w:val="clear" w:color="auto" w:fill="F2F2F2" w:themeFill="background1" w:themeFillShade="F2"/>
            <w:vAlign w:val="center"/>
          </w:tcPr>
          <w:p w14:paraId="687832A1" w14:textId="77777777" w:rsidR="00E443D5" w:rsidRPr="00160E60" w:rsidRDefault="00E443D5" w:rsidP="00886F10">
            <w:pPr>
              <w:rPr>
                <w:rFonts w:ascii="Arial" w:hAnsi="Arial" w:cs="Arial"/>
                <w:sz w:val="24"/>
                <w:szCs w:val="24"/>
              </w:rPr>
            </w:pPr>
          </w:p>
        </w:tc>
      </w:tr>
      <w:tr w:rsidR="00160E60" w:rsidRPr="00160E60" w14:paraId="1A316C3B" w14:textId="4AB58794" w:rsidTr="00886F10">
        <w:trPr>
          <w:trHeight w:val="378"/>
          <w:jc w:val="center"/>
        </w:trPr>
        <w:tc>
          <w:tcPr>
            <w:tcW w:w="2064" w:type="dxa"/>
            <w:vMerge/>
            <w:shd w:val="clear" w:color="auto" w:fill="DEEAF6" w:themeFill="accent5" w:themeFillTint="33"/>
          </w:tcPr>
          <w:p w14:paraId="484CB65E"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auto"/>
            <w:vAlign w:val="center"/>
          </w:tcPr>
          <w:p w14:paraId="41FD1DF3" w14:textId="31E1CE04" w:rsidR="00E443D5" w:rsidRPr="00160E60" w:rsidRDefault="00E443D5" w:rsidP="00E443D5">
            <w:pPr>
              <w:rPr>
                <w:rFonts w:ascii="Arial" w:hAnsi="Arial" w:cs="Arial"/>
                <w:sz w:val="24"/>
                <w:szCs w:val="24"/>
              </w:rPr>
            </w:pPr>
            <w:r w:rsidRPr="00160E60">
              <w:rPr>
                <w:rFonts w:ascii="Arial" w:hAnsi="Arial" w:cs="Arial"/>
                <w:sz w:val="24"/>
                <w:szCs w:val="24"/>
              </w:rPr>
              <w:t>Grade 11</w:t>
            </w:r>
          </w:p>
        </w:tc>
        <w:tc>
          <w:tcPr>
            <w:tcW w:w="1080" w:type="dxa"/>
            <w:tcBorders>
              <w:top w:val="nil"/>
              <w:bottom w:val="nil"/>
              <w:right w:val="nil"/>
            </w:tcBorders>
            <w:vAlign w:val="center"/>
          </w:tcPr>
          <w:p w14:paraId="04498951" w14:textId="4BB13593" w:rsidR="00E443D5" w:rsidRPr="00160E60" w:rsidRDefault="00E443D5" w:rsidP="00E443D5">
            <w:pPr>
              <w:rPr>
                <w:rFonts w:ascii="Arial" w:hAnsi="Arial" w:cs="Arial"/>
                <w:sz w:val="24"/>
                <w:szCs w:val="24"/>
              </w:rPr>
            </w:pPr>
            <w:r w:rsidRPr="00160E60">
              <w:rPr>
                <w:rFonts w:ascii="Arial" w:hAnsi="Arial" w:cs="Arial"/>
                <w:sz w:val="24"/>
                <w:szCs w:val="24"/>
              </w:rPr>
              <w:t>568</w:t>
            </w:r>
          </w:p>
        </w:tc>
        <w:tc>
          <w:tcPr>
            <w:tcW w:w="1080" w:type="dxa"/>
            <w:tcBorders>
              <w:top w:val="nil"/>
              <w:left w:val="nil"/>
              <w:bottom w:val="nil"/>
            </w:tcBorders>
            <w:shd w:val="clear" w:color="auto" w:fill="auto"/>
            <w:vAlign w:val="center"/>
          </w:tcPr>
          <w:p w14:paraId="2672B90A" w14:textId="2BBE789E" w:rsidR="00E443D5" w:rsidRPr="00160E60" w:rsidRDefault="00611146" w:rsidP="00E443D5">
            <w:pPr>
              <w:rPr>
                <w:rFonts w:ascii="Arial" w:hAnsi="Arial" w:cs="Arial"/>
                <w:sz w:val="24"/>
                <w:szCs w:val="24"/>
              </w:rPr>
            </w:pPr>
            <w:r w:rsidRPr="00160E60">
              <w:rPr>
                <w:rFonts w:ascii="Arial" w:hAnsi="Arial" w:cs="Arial"/>
                <w:sz w:val="24"/>
                <w:szCs w:val="24"/>
              </w:rPr>
              <w:t>3.5</w:t>
            </w:r>
          </w:p>
        </w:tc>
        <w:tc>
          <w:tcPr>
            <w:tcW w:w="1260" w:type="dxa"/>
            <w:tcBorders>
              <w:top w:val="nil"/>
              <w:left w:val="nil"/>
              <w:bottom w:val="nil"/>
            </w:tcBorders>
            <w:shd w:val="clear" w:color="auto" w:fill="F2F2F2" w:themeFill="background1" w:themeFillShade="F2"/>
            <w:vAlign w:val="center"/>
          </w:tcPr>
          <w:p w14:paraId="311F23FD" w14:textId="77777777" w:rsidR="00E443D5" w:rsidRPr="00160E60" w:rsidRDefault="00E443D5" w:rsidP="00886F10">
            <w:pPr>
              <w:rPr>
                <w:rFonts w:ascii="Arial" w:hAnsi="Arial" w:cs="Arial"/>
                <w:sz w:val="24"/>
                <w:szCs w:val="24"/>
              </w:rPr>
            </w:pPr>
          </w:p>
        </w:tc>
      </w:tr>
      <w:tr w:rsidR="00160E60" w:rsidRPr="00160E60" w14:paraId="6BC45EDA" w14:textId="293B5FAC" w:rsidTr="00886F10">
        <w:trPr>
          <w:trHeight w:val="378"/>
          <w:jc w:val="center"/>
        </w:trPr>
        <w:tc>
          <w:tcPr>
            <w:tcW w:w="2064" w:type="dxa"/>
            <w:vMerge/>
            <w:shd w:val="clear" w:color="auto" w:fill="DEEAF6" w:themeFill="accent5" w:themeFillTint="33"/>
          </w:tcPr>
          <w:p w14:paraId="3EFAEA9F" w14:textId="77777777" w:rsidR="00E443D5" w:rsidRPr="00160E60" w:rsidRDefault="00E443D5" w:rsidP="00E443D5">
            <w:pPr>
              <w:rPr>
                <w:rFonts w:ascii="Arial" w:hAnsi="Arial" w:cs="Arial"/>
                <w:sz w:val="24"/>
                <w:szCs w:val="24"/>
              </w:rPr>
            </w:pPr>
          </w:p>
        </w:tc>
        <w:tc>
          <w:tcPr>
            <w:tcW w:w="3876" w:type="dxa"/>
            <w:tcBorders>
              <w:top w:val="nil"/>
              <w:bottom w:val="nil"/>
              <w:right w:val="nil"/>
            </w:tcBorders>
            <w:shd w:val="clear" w:color="auto" w:fill="DEEAF6" w:themeFill="accent5" w:themeFillTint="33"/>
            <w:vAlign w:val="center"/>
          </w:tcPr>
          <w:p w14:paraId="3B079AFF" w14:textId="16D5A278" w:rsidR="00E443D5" w:rsidRPr="00160E60" w:rsidRDefault="00E443D5" w:rsidP="00E443D5">
            <w:pPr>
              <w:rPr>
                <w:rFonts w:ascii="Arial" w:hAnsi="Arial" w:cs="Arial"/>
                <w:sz w:val="24"/>
                <w:szCs w:val="24"/>
              </w:rPr>
            </w:pPr>
            <w:r w:rsidRPr="00160E60">
              <w:rPr>
                <w:rFonts w:ascii="Arial" w:hAnsi="Arial" w:cs="Arial"/>
                <w:sz w:val="24"/>
                <w:szCs w:val="24"/>
              </w:rPr>
              <w:t>Grade 12</w:t>
            </w:r>
          </w:p>
        </w:tc>
        <w:tc>
          <w:tcPr>
            <w:tcW w:w="1080" w:type="dxa"/>
            <w:tcBorders>
              <w:top w:val="nil"/>
              <w:bottom w:val="nil"/>
              <w:right w:val="nil"/>
            </w:tcBorders>
            <w:shd w:val="clear" w:color="auto" w:fill="DEEAF6" w:themeFill="accent5" w:themeFillTint="33"/>
            <w:vAlign w:val="center"/>
          </w:tcPr>
          <w:p w14:paraId="17AE818D" w14:textId="68613053" w:rsidR="00E443D5" w:rsidRPr="00160E60" w:rsidRDefault="00E443D5" w:rsidP="00E443D5">
            <w:pPr>
              <w:rPr>
                <w:rFonts w:ascii="Arial" w:hAnsi="Arial" w:cs="Arial"/>
                <w:sz w:val="24"/>
                <w:szCs w:val="24"/>
              </w:rPr>
            </w:pPr>
            <w:r w:rsidRPr="00160E60">
              <w:rPr>
                <w:rFonts w:ascii="Arial" w:hAnsi="Arial" w:cs="Arial"/>
                <w:sz w:val="24"/>
                <w:szCs w:val="24"/>
              </w:rPr>
              <w:t>150</w:t>
            </w:r>
          </w:p>
        </w:tc>
        <w:tc>
          <w:tcPr>
            <w:tcW w:w="1080" w:type="dxa"/>
            <w:tcBorders>
              <w:top w:val="nil"/>
              <w:left w:val="nil"/>
              <w:bottom w:val="nil"/>
            </w:tcBorders>
            <w:shd w:val="clear" w:color="auto" w:fill="DEEAF6" w:themeFill="accent5" w:themeFillTint="33"/>
            <w:vAlign w:val="center"/>
          </w:tcPr>
          <w:p w14:paraId="2DD1FC2F" w14:textId="43AD72EB" w:rsidR="00E443D5" w:rsidRPr="00160E60" w:rsidRDefault="00611146" w:rsidP="00E443D5">
            <w:pPr>
              <w:rPr>
                <w:rFonts w:ascii="Arial" w:hAnsi="Arial" w:cs="Arial"/>
                <w:sz w:val="24"/>
                <w:szCs w:val="24"/>
              </w:rPr>
            </w:pPr>
            <w:r w:rsidRPr="00160E60">
              <w:rPr>
                <w:rFonts w:ascii="Arial" w:hAnsi="Arial" w:cs="Arial"/>
                <w:sz w:val="24"/>
                <w:szCs w:val="24"/>
              </w:rPr>
              <w:t>0.9</w:t>
            </w:r>
          </w:p>
        </w:tc>
        <w:tc>
          <w:tcPr>
            <w:tcW w:w="1260" w:type="dxa"/>
            <w:tcBorders>
              <w:top w:val="nil"/>
              <w:left w:val="nil"/>
              <w:bottom w:val="nil"/>
            </w:tcBorders>
            <w:shd w:val="clear" w:color="auto" w:fill="F2F2F2" w:themeFill="background1" w:themeFillShade="F2"/>
            <w:vAlign w:val="center"/>
          </w:tcPr>
          <w:p w14:paraId="65D209D9" w14:textId="77777777" w:rsidR="00E443D5" w:rsidRPr="00160E60" w:rsidRDefault="00E443D5" w:rsidP="00886F10">
            <w:pPr>
              <w:rPr>
                <w:rFonts w:ascii="Arial" w:hAnsi="Arial" w:cs="Arial"/>
                <w:sz w:val="24"/>
                <w:szCs w:val="24"/>
              </w:rPr>
            </w:pPr>
          </w:p>
        </w:tc>
      </w:tr>
      <w:tr w:rsidR="00160E60" w:rsidRPr="00160E60" w14:paraId="6A5EA54C" w14:textId="77777777" w:rsidTr="00886F10">
        <w:trPr>
          <w:trHeight w:val="378"/>
          <w:jc w:val="center"/>
        </w:trPr>
        <w:tc>
          <w:tcPr>
            <w:tcW w:w="2064" w:type="dxa"/>
            <w:shd w:val="clear" w:color="auto" w:fill="002060"/>
          </w:tcPr>
          <w:p w14:paraId="0BA42FA1" w14:textId="4AC33F05" w:rsidR="00611146" w:rsidRPr="00160E60" w:rsidRDefault="00611146" w:rsidP="00E443D5">
            <w:pPr>
              <w:rPr>
                <w:rFonts w:ascii="Arial" w:hAnsi="Arial" w:cs="Arial"/>
                <w:sz w:val="24"/>
                <w:szCs w:val="24"/>
              </w:rPr>
            </w:pPr>
            <w:r w:rsidRPr="00160E60">
              <w:rPr>
                <w:rFonts w:ascii="Arial" w:hAnsi="Arial" w:cs="Arial"/>
                <w:sz w:val="24"/>
                <w:szCs w:val="24"/>
              </w:rPr>
              <w:t>Total</w:t>
            </w:r>
          </w:p>
        </w:tc>
        <w:tc>
          <w:tcPr>
            <w:tcW w:w="3876" w:type="dxa"/>
            <w:tcBorders>
              <w:top w:val="nil"/>
              <w:bottom w:val="single" w:sz="4" w:space="0" w:color="auto"/>
              <w:right w:val="nil"/>
            </w:tcBorders>
            <w:shd w:val="clear" w:color="auto" w:fill="002060"/>
            <w:vAlign w:val="center"/>
          </w:tcPr>
          <w:p w14:paraId="34C3EDDC" w14:textId="222C3790" w:rsidR="00611146" w:rsidRPr="00160E60" w:rsidRDefault="00842A21" w:rsidP="00E443D5">
            <w:pPr>
              <w:rPr>
                <w:rFonts w:ascii="Arial" w:hAnsi="Arial" w:cs="Arial"/>
                <w:sz w:val="24"/>
                <w:szCs w:val="24"/>
              </w:rPr>
            </w:pPr>
            <w:r w:rsidRPr="00160E60">
              <w:rPr>
                <w:rFonts w:ascii="Arial" w:hAnsi="Arial" w:cs="Arial"/>
                <w:sz w:val="24"/>
                <w:szCs w:val="24"/>
              </w:rPr>
              <w:t>All students</w:t>
            </w:r>
          </w:p>
        </w:tc>
        <w:tc>
          <w:tcPr>
            <w:tcW w:w="1080" w:type="dxa"/>
            <w:tcBorders>
              <w:top w:val="nil"/>
              <w:bottom w:val="single" w:sz="4" w:space="0" w:color="auto"/>
              <w:right w:val="nil"/>
            </w:tcBorders>
            <w:shd w:val="clear" w:color="auto" w:fill="002060"/>
            <w:vAlign w:val="center"/>
          </w:tcPr>
          <w:p w14:paraId="5B88D781" w14:textId="47890F10" w:rsidR="00611146" w:rsidRPr="00160E60" w:rsidRDefault="00633898" w:rsidP="00E443D5">
            <w:pPr>
              <w:rPr>
                <w:rFonts w:ascii="Arial" w:hAnsi="Arial" w:cs="Arial"/>
                <w:sz w:val="24"/>
                <w:szCs w:val="24"/>
              </w:rPr>
            </w:pPr>
            <w:r w:rsidRPr="00160E60">
              <w:rPr>
                <w:rFonts w:ascii="Arial" w:hAnsi="Arial" w:cs="Arial"/>
                <w:sz w:val="24"/>
                <w:szCs w:val="24"/>
              </w:rPr>
              <w:t>16039</w:t>
            </w:r>
          </w:p>
        </w:tc>
        <w:tc>
          <w:tcPr>
            <w:tcW w:w="1080" w:type="dxa"/>
            <w:tcBorders>
              <w:top w:val="nil"/>
              <w:left w:val="nil"/>
              <w:bottom w:val="single" w:sz="4" w:space="0" w:color="auto"/>
            </w:tcBorders>
            <w:shd w:val="clear" w:color="auto" w:fill="002060"/>
            <w:vAlign w:val="center"/>
          </w:tcPr>
          <w:p w14:paraId="2BC04DC0" w14:textId="26B6F339" w:rsidR="00611146" w:rsidRPr="00160E60" w:rsidRDefault="009613A4" w:rsidP="00E443D5">
            <w:pPr>
              <w:rPr>
                <w:rFonts w:ascii="Arial" w:hAnsi="Arial" w:cs="Arial"/>
                <w:sz w:val="24"/>
                <w:szCs w:val="24"/>
              </w:rPr>
            </w:pPr>
            <w:r w:rsidRPr="00160E60">
              <w:rPr>
                <w:rFonts w:ascii="Arial" w:hAnsi="Arial" w:cs="Arial"/>
                <w:sz w:val="24"/>
                <w:szCs w:val="24"/>
              </w:rPr>
              <w:t>----</w:t>
            </w:r>
          </w:p>
        </w:tc>
        <w:tc>
          <w:tcPr>
            <w:tcW w:w="1260" w:type="dxa"/>
            <w:tcBorders>
              <w:top w:val="nil"/>
              <w:left w:val="nil"/>
              <w:bottom w:val="single" w:sz="4" w:space="0" w:color="auto"/>
            </w:tcBorders>
            <w:shd w:val="clear" w:color="auto" w:fill="002060"/>
            <w:vAlign w:val="center"/>
          </w:tcPr>
          <w:p w14:paraId="0B738915" w14:textId="514ED0CF" w:rsidR="00611146" w:rsidRPr="00160E60" w:rsidRDefault="009613A4" w:rsidP="00886F10">
            <w:pPr>
              <w:rPr>
                <w:rFonts w:ascii="Arial" w:hAnsi="Arial" w:cs="Arial"/>
                <w:sz w:val="24"/>
                <w:szCs w:val="24"/>
              </w:rPr>
            </w:pPr>
            <w:r w:rsidRPr="00160E60">
              <w:rPr>
                <w:rFonts w:ascii="Arial" w:hAnsi="Arial" w:cs="Arial"/>
                <w:sz w:val="24"/>
                <w:szCs w:val="24"/>
              </w:rPr>
              <w:t>------</w:t>
            </w:r>
          </w:p>
        </w:tc>
      </w:tr>
    </w:tbl>
    <w:p w14:paraId="6F650802" w14:textId="265A9DF7" w:rsidR="00A83491" w:rsidRDefault="0033219E" w:rsidP="00B55A68">
      <w:pPr>
        <w:pStyle w:val="NormalWeb"/>
        <w:spacing w:before="0" w:beforeAutospacing="0" w:after="0" w:afterAutospacing="0"/>
        <w:ind w:left="720" w:right="720"/>
        <w:rPr>
          <w:sz w:val="16"/>
          <w:szCs w:val="16"/>
        </w:rPr>
      </w:pPr>
      <w:r>
        <w:rPr>
          <w:sz w:val="16"/>
          <w:szCs w:val="16"/>
          <w:vertAlign w:val="superscript"/>
        </w:rPr>
        <w:t>1</w:t>
      </w:r>
      <w:r w:rsidR="002B7CBD" w:rsidRPr="002B7CBD">
        <w:rPr>
          <w:sz w:val="16"/>
          <w:szCs w:val="16"/>
        </w:rPr>
        <w:t>Nu</w:t>
      </w:r>
      <w:r w:rsidR="002B7CBD">
        <w:rPr>
          <w:sz w:val="16"/>
          <w:szCs w:val="16"/>
        </w:rPr>
        <w:t>mber</w:t>
      </w:r>
      <w:r w:rsidR="00EB0B51">
        <w:rPr>
          <w:sz w:val="16"/>
          <w:szCs w:val="16"/>
        </w:rPr>
        <w:t xml:space="preserve">s may not add to total due to missing demographic information; </w:t>
      </w:r>
      <w:r w:rsidR="00EB0B51" w:rsidRPr="00EB0B51">
        <w:rPr>
          <w:sz w:val="16"/>
          <w:szCs w:val="16"/>
          <w:vertAlign w:val="superscript"/>
        </w:rPr>
        <w:t>2</w:t>
      </w:r>
      <w:r w:rsidR="00494993" w:rsidRPr="00633429">
        <w:rPr>
          <w:sz w:val="16"/>
          <w:szCs w:val="16"/>
        </w:rPr>
        <w:t>Includes Multi-race, Non-Hispanic, Native American, and Native Hawaiian, Pacific Islander student</w:t>
      </w:r>
      <w:r w:rsidR="00B55A68">
        <w:rPr>
          <w:sz w:val="16"/>
          <w:szCs w:val="16"/>
        </w:rPr>
        <w:t>s;</w:t>
      </w:r>
      <w:r w:rsidR="0021667C">
        <w:rPr>
          <w:sz w:val="16"/>
          <w:szCs w:val="16"/>
        </w:rPr>
        <w:t xml:space="preserve"> </w:t>
      </w:r>
      <w:r w:rsidR="00EB0B51">
        <w:rPr>
          <w:sz w:val="16"/>
          <w:szCs w:val="16"/>
          <w:vertAlign w:val="superscript"/>
        </w:rPr>
        <w:t>3</w:t>
      </w:r>
      <w:r w:rsidR="00B55A68">
        <w:rPr>
          <w:sz w:val="16"/>
          <w:szCs w:val="16"/>
        </w:rPr>
        <w:t xml:space="preserve">Five </w:t>
      </w:r>
      <w:r w:rsidR="0021667C">
        <w:rPr>
          <w:sz w:val="16"/>
          <w:szCs w:val="16"/>
        </w:rPr>
        <w:t xml:space="preserve">of the ten </w:t>
      </w:r>
      <w:r w:rsidR="00B55A68">
        <w:rPr>
          <w:sz w:val="16"/>
          <w:szCs w:val="16"/>
        </w:rPr>
        <w:t>districts only had students from grades 4, 5, 8, and 10 participate.</w:t>
      </w:r>
      <w:r w:rsidR="006918A8">
        <w:rPr>
          <w:sz w:val="16"/>
          <w:szCs w:val="16"/>
        </w:rPr>
        <w:t xml:space="preserve"> Dashed lines indicate </w:t>
      </w:r>
      <w:r w:rsidR="001E7D3B">
        <w:rPr>
          <w:sz w:val="16"/>
          <w:szCs w:val="16"/>
        </w:rPr>
        <w:t xml:space="preserve">suppression due to small sample size. </w:t>
      </w:r>
    </w:p>
    <w:p w14:paraId="1A09CD91" w14:textId="77777777" w:rsidR="007F2701" w:rsidRDefault="007F2701" w:rsidP="009935A9">
      <w:pPr>
        <w:pStyle w:val="NormalWeb"/>
        <w:spacing w:before="0" w:beforeAutospacing="0" w:after="0" w:afterAutospacing="0" w:line="480" w:lineRule="auto"/>
        <w:rPr>
          <w:rFonts w:ascii="Arial" w:hAnsi="Arial" w:cs="Arial"/>
          <w:bCs/>
          <w:color w:val="0070C0"/>
        </w:rPr>
      </w:pPr>
    </w:p>
    <w:p w14:paraId="5F5433E0" w14:textId="796B19CB" w:rsidR="004F5A9E" w:rsidRPr="007F44D4" w:rsidRDefault="004F5A9E" w:rsidP="001B7DA6">
      <w:pPr>
        <w:spacing w:line="276" w:lineRule="auto"/>
        <w:rPr>
          <w:rFonts w:ascii="Arial" w:hAnsi="Arial" w:cs="Arial"/>
          <w:bCs/>
          <w:color w:val="0070C0"/>
          <w:sz w:val="24"/>
          <w:szCs w:val="24"/>
        </w:rPr>
      </w:pPr>
      <w:r w:rsidRPr="007F44D4">
        <w:rPr>
          <w:rFonts w:ascii="Arial" w:hAnsi="Arial" w:cs="Arial"/>
          <w:bCs/>
          <w:color w:val="0070C0"/>
          <w:sz w:val="24"/>
          <w:szCs w:val="24"/>
        </w:rPr>
        <w:t xml:space="preserve">SELIS </w:t>
      </w:r>
      <w:r w:rsidR="00F54AE7" w:rsidRPr="007F44D4">
        <w:rPr>
          <w:rFonts w:ascii="Arial" w:hAnsi="Arial" w:cs="Arial"/>
          <w:bCs/>
          <w:color w:val="0070C0"/>
          <w:sz w:val="24"/>
          <w:szCs w:val="24"/>
        </w:rPr>
        <w:t>s</w:t>
      </w:r>
      <w:r w:rsidRPr="007F44D4">
        <w:rPr>
          <w:rFonts w:ascii="Arial" w:hAnsi="Arial" w:cs="Arial"/>
          <w:bCs/>
          <w:color w:val="0070C0"/>
          <w:sz w:val="24"/>
          <w:szCs w:val="24"/>
        </w:rPr>
        <w:t>urvey content</w:t>
      </w:r>
      <w:r w:rsidR="00D25480" w:rsidRPr="007F44D4">
        <w:rPr>
          <w:rFonts w:ascii="Arial" w:hAnsi="Arial" w:cs="Arial"/>
          <w:bCs/>
          <w:color w:val="0070C0"/>
          <w:sz w:val="24"/>
          <w:szCs w:val="24"/>
        </w:rPr>
        <w:t xml:space="preserve"> and </w:t>
      </w:r>
      <w:r w:rsidR="00B5404F" w:rsidRPr="007F44D4">
        <w:rPr>
          <w:rFonts w:ascii="Arial" w:hAnsi="Arial" w:cs="Arial"/>
          <w:bCs/>
          <w:color w:val="0070C0"/>
          <w:sz w:val="24"/>
          <w:szCs w:val="24"/>
        </w:rPr>
        <w:t xml:space="preserve">survey </w:t>
      </w:r>
      <w:r w:rsidR="00D25480" w:rsidRPr="007F44D4">
        <w:rPr>
          <w:rFonts w:ascii="Arial" w:hAnsi="Arial" w:cs="Arial"/>
          <w:bCs/>
          <w:color w:val="0070C0"/>
          <w:sz w:val="24"/>
          <w:szCs w:val="24"/>
        </w:rPr>
        <w:t>design</w:t>
      </w:r>
    </w:p>
    <w:p w14:paraId="3C56FDE7" w14:textId="5DA82FED" w:rsidR="004F5A9E" w:rsidRPr="00F54AE7" w:rsidRDefault="00B5404F" w:rsidP="00B5404F">
      <w:pPr>
        <w:spacing w:after="120" w:line="360" w:lineRule="auto"/>
        <w:ind w:firstLine="720"/>
        <w:rPr>
          <w:rFonts w:ascii="Arial" w:hAnsi="Arial" w:cs="Arial"/>
          <w:sz w:val="24"/>
          <w:szCs w:val="24"/>
        </w:rPr>
      </w:pPr>
      <w:r w:rsidRPr="00B5404F">
        <w:rPr>
          <w:rFonts w:ascii="Arial" w:hAnsi="Arial" w:cs="Arial"/>
          <w:color w:val="0070C0"/>
          <w:sz w:val="24"/>
          <w:szCs w:val="24"/>
        </w:rPr>
        <w:t xml:space="preserve">SELIS content. </w:t>
      </w:r>
      <w:r w:rsidR="004F5A9E" w:rsidRPr="00F54AE7">
        <w:rPr>
          <w:rFonts w:ascii="Arial" w:hAnsi="Arial" w:cs="Arial"/>
          <w:sz w:val="24"/>
          <w:szCs w:val="24"/>
        </w:rPr>
        <w:t xml:space="preserve">The SELIS </w:t>
      </w:r>
      <w:r w:rsidR="00676B17">
        <w:rPr>
          <w:rFonts w:ascii="Arial" w:hAnsi="Arial" w:cs="Arial"/>
          <w:sz w:val="24"/>
          <w:szCs w:val="24"/>
        </w:rPr>
        <w:t xml:space="preserve">survey </w:t>
      </w:r>
      <w:r w:rsidR="004F5A9E" w:rsidRPr="00F54AE7">
        <w:rPr>
          <w:rFonts w:ascii="Arial" w:hAnsi="Arial" w:cs="Arial"/>
          <w:sz w:val="24"/>
          <w:szCs w:val="24"/>
        </w:rPr>
        <w:t xml:space="preserve">items are designed to measure students’ social and emotional (SE) skills in five dimensions. These dimensions were founded on the Collaborative for Social and Emotional and Academic Learning’s (CASEL) conceptual framework (Appendix A). The five dimensions are students’ self-awareness skills, students’ self-management skills, students’ relationship skills, students’ social awareness skills, and students’ responsible decision-making skills. </w:t>
      </w:r>
      <w:bookmarkStart w:id="0" w:name="_Hlk67381797"/>
      <w:r w:rsidR="004F5A9E" w:rsidRPr="00F54AE7">
        <w:rPr>
          <w:rFonts w:ascii="Arial" w:hAnsi="Arial" w:cs="Arial"/>
          <w:sz w:val="24"/>
          <w:szCs w:val="24"/>
        </w:rPr>
        <w:t>The dimensions are defined as follows:</w:t>
      </w:r>
      <w:bookmarkEnd w:id="0"/>
    </w:p>
    <w:p w14:paraId="7057657A" w14:textId="77777777" w:rsidR="004F5A9E" w:rsidRPr="00F54AE7" w:rsidRDefault="004F5A9E" w:rsidP="00E26788">
      <w:pPr>
        <w:pStyle w:val="ListParagraph"/>
        <w:numPr>
          <w:ilvl w:val="0"/>
          <w:numId w:val="5"/>
        </w:numPr>
        <w:spacing w:after="0" w:line="360" w:lineRule="auto"/>
        <w:rPr>
          <w:rFonts w:ascii="Arial" w:hAnsi="Arial" w:cs="Arial"/>
          <w:bCs/>
          <w:sz w:val="24"/>
          <w:szCs w:val="24"/>
        </w:rPr>
      </w:pPr>
      <w:r w:rsidRPr="00F54AE7">
        <w:rPr>
          <w:rFonts w:ascii="Arial" w:hAnsi="Arial" w:cs="Arial"/>
          <w:b/>
          <w:sz w:val="24"/>
          <w:szCs w:val="24"/>
        </w:rPr>
        <w:t>Self-awareness skills (SA):</w:t>
      </w:r>
      <w:r w:rsidRPr="00F54AE7">
        <w:rPr>
          <w:rFonts w:ascii="Arial" w:hAnsi="Arial" w:cs="Arial"/>
          <w:bCs/>
          <w:sz w:val="24"/>
          <w:szCs w:val="24"/>
        </w:rPr>
        <w:t xml:space="preserve"> This dimension measures students’ abilities to understand one’s own emotions, thoughts, and values and how they influence behavior across contexts. </w:t>
      </w:r>
    </w:p>
    <w:p w14:paraId="63DCDC00" w14:textId="77777777" w:rsidR="004F5A9E" w:rsidRPr="00F54AE7" w:rsidRDefault="004F5A9E" w:rsidP="00E26788">
      <w:pPr>
        <w:pStyle w:val="ListParagraph"/>
        <w:numPr>
          <w:ilvl w:val="0"/>
          <w:numId w:val="5"/>
        </w:numPr>
        <w:spacing w:after="0" w:line="360" w:lineRule="auto"/>
        <w:rPr>
          <w:rFonts w:ascii="Arial" w:hAnsi="Arial" w:cs="Arial"/>
          <w:bCs/>
          <w:sz w:val="24"/>
          <w:szCs w:val="24"/>
        </w:rPr>
      </w:pPr>
      <w:r w:rsidRPr="00F54AE7">
        <w:rPr>
          <w:rFonts w:ascii="Arial" w:hAnsi="Arial" w:cs="Arial"/>
          <w:b/>
          <w:sz w:val="24"/>
          <w:szCs w:val="24"/>
        </w:rPr>
        <w:lastRenderedPageBreak/>
        <w:t>Self-management skills (SM):</w:t>
      </w:r>
      <w:r w:rsidRPr="00F54AE7">
        <w:rPr>
          <w:rFonts w:ascii="Arial" w:hAnsi="Arial" w:cs="Arial"/>
          <w:bCs/>
          <w:sz w:val="24"/>
          <w:szCs w:val="24"/>
        </w:rPr>
        <w:t xml:space="preserve"> This dimension measures students’ abilities to manage one’s emotions, thoughts, and behaviors effectively in different situations and to achieve goals and aspirations.</w:t>
      </w:r>
    </w:p>
    <w:p w14:paraId="2AF0CE62" w14:textId="77777777" w:rsidR="004F5A9E" w:rsidRPr="00F54AE7" w:rsidRDefault="004F5A9E" w:rsidP="00E26788">
      <w:pPr>
        <w:pStyle w:val="ListParagraph"/>
        <w:numPr>
          <w:ilvl w:val="0"/>
          <w:numId w:val="5"/>
        </w:numPr>
        <w:spacing w:after="0" w:line="360" w:lineRule="auto"/>
        <w:rPr>
          <w:rFonts w:ascii="Arial" w:hAnsi="Arial" w:cs="Arial"/>
          <w:bCs/>
          <w:sz w:val="24"/>
          <w:szCs w:val="24"/>
        </w:rPr>
      </w:pPr>
      <w:r w:rsidRPr="00F54AE7">
        <w:rPr>
          <w:rFonts w:ascii="Arial" w:hAnsi="Arial" w:cs="Arial"/>
          <w:b/>
          <w:sz w:val="24"/>
          <w:szCs w:val="24"/>
        </w:rPr>
        <w:t>Social awareness skills (SOC):</w:t>
      </w:r>
      <w:r w:rsidRPr="00F54AE7">
        <w:rPr>
          <w:rFonts w:ascii="Arial" w:hAnsi="Arial" w:cs="Arial"/>
          <w:bCs/>
          <w:sz w:val="24"/>
          <w:szCs w:val="24"/>
        </w:rPr>
        <w:t xml:space="preserve"> This dimension measures students’ abilities to understand the perspectives of and empathize with others, including those with different backgrounds, cultures, and contexts than their own.</w:t>
      </w:r>
    </w:p>
    <w:p w14:paraId="732A4C08" w14:textId="77777777" w:rsidR="004F5A9E" w:rsidRPr="00F54AE7" w:rsidRDefault="004F5A9E" w:rsidP="00E26788">
      <w:pPr>
        <w:pStyle w:val="ListParagraph"/>
        <w:numPr>
          <w:ilvl w:val="0"/>
          <w:numId w:val="5"/>
        </w:numPr>
        <w:spacing w:after="0" w:line="360" w:lineRule="auto"/>
        <w:rPr>
          <w:rFonts w:ascii="Arial" w:hAnsi="Arial" w:cs="Arial"/>
          <w:bCs/>
          <w:sz w:val="24"/>
          <w:szCs w:val="24"/>
        </w:rPr>
      </w:pPr>
      <w:r w:rsidRPr="00F54AE7">
        <w:rPr>
          <w:rFonts w:ascii="Arial" w:hAnsi="Arial" w:cs="Arial"/>
          <w:b/>
          <w:sz w:val="24"/>
          <w:szCs w:val="24"/>
        </w:rPr>
        <w:t>Relationship skills (RSK):</w:t>
      </w:r>
      <w:r w:rsidRPr="00F54AE7">
        <w:rPr>
          <w:rFonts w:ascii="Arial" w:hAnsi="Arial" w:cs="Arial"/>
          <w:bCs/>
          <w:sz w:val="24"/>
          <w:szCs w:val="24"/>
        </w:rPr>
        <w:t xml:space="preserve"> This dimension measures students’ abilities to establish and maintain healthy and supportive relationships and to effectively navigate diverse settings.</w:t>
      </w:r>
    </w:p>
    <w:p w14:paraId="38B3C538" w14:textId="77777777" w:rsidR="004F5A9E" w:rsidRPr="00F54AE7" w:rsidRDefault="004F5A9E" w:rsidP="00E26788">
      <w:pPr>
        <w:pStyle w:val="ListParagraph"/>
        <w:numPr>
          <w:ilvl w:val="0"/>
          <w:numId w:val="5"/>
        </w:numPr>
        <w:spacing w:after="0" w:line="360" w:lineRule="auto"/>
        <w:rPr>
          <w:rFonts w:ascii="Arial" w:hAnsi="Arial" w:cs="Arial"/>
          <w:bCs/>
          <w:sz w:val="24"/>
          <w:szCs w:val="24"/>
        </w:rPr>
      </w:pPr>
      <w:r w:rsidRPr="00F54AE7">
        <w:rPr>
          <w:rFonts w:ascii="Arial" w:hAnsi="Arial" w:cs="Arial"/>
          <w:b/>
          <w:sz w:val="24"/>
          <w:szCs w:val="24"/>
        </w:rPr>
        <w:t xml:space="preserve">Responsible decision-making skills (RDM): </w:t>
      </w:r>
      <w:r w:rsidRPr="00F54AE7">
        <w:rPr>
          <w:rFonts w:ascii="Arial" w:hAnsi="Arial" w:cs="Arial"/>
          <w:bCs/>
          <w:sz w:val="24"/>
          <w:szCs w:val="24"/>
        </w:rPr>
        <w:t>This dimension measures students’ abilities to make caring and constructive choices about personal behavior and social interactions across diverse situations.</w:t>
      </w:r>
      <w:bookmarkStart w:id="1" w:name="_Hlk67303699"/>
    </w:p>
    <w:p w14:paraId="36792EC3" w14:textId="7EA38D16" w:rsidR="00E26788" w:rsidRDefault="001B0A93" w:rsidP="00D25480">
      <w:pPr>
        <w:spacing w:after="240" w:line="360" w:lineRule="auto"/>
        <w:rPr>
          <w:rFonts w:ascii="Arial" w:hAnsi="Arial" w:cs="Arial"/>
          <w:bCs/>
          <w:sz w:val="24"/>
          <w:szCs w:val="24"/>
        </w:rPr>
      </w:pPr>
      <w:r>
        <w:rPr>
          <w:rFonts w:ascii="Arial" w:hAnsi="Arial" w:cs="Arial"/>
          <w:sz w:val="24"/>
          <w:szCs w:val="24"/>
        </w:rPr>
        <w:t>The SELIS survey is predicated on the Social and Emotional Competency Assessment developed by a team of researchers, educational practitioners and CASEL</w:t>
      </w:r>
      <w:r w:rsidR="004F5A9E" w:rsidRPr="00F54AE7">
        <w:rPr>
          <w:rStyle w:val="FootnoteReference"/>
          <w:rFonts w:ascii="Arial" w:hAnsi="Arial" w:cs="Arial"/>
          <w:bCs/>
          <w:sz w:val="24"/>
          <w:szCs w:val="24"/>
        </w:rPr>
        <w:footnoteReference w:id="2"/>
      </w:r>
      <w:r>
        <w:rPr>
          <w:rFonts w:ascii="Arial" w:hAnsi="Arial" w:cs="Arial"/>
          <w:sz w:val="24"/>
          <w:szCs w:val="24"/>
        </w:rPr>
        <w:t>. New items were</w:t>
      </w:r>
      <w:r w:rsidR="004F5A9E" w:rsidRPr="00F54AE7">
        <w:rPr>
          <w:rFonts w:ascii="Arial" w:hAnsi="Arial" w:cs="Arial"/>
          <w:sz w:val="24"/>
          <w:szCs w:val="24"/>
        </w:rPr>
        <w:t xml:space="preserve"> </w:t>
      </w:r>
      <w:r w:rsidR="006E108F">
        <w:rPr>
          <w:rFonts w:ascii="Arial" w:hAnsi="Arial" w:cs="Arial"/>
          <w:sz w:val="24"/>
          <w:szCs w:val="24"/>
        </w:rPr>
        <w:t xml:space="preserve">also </w:t>
      </w:r>
      <w:r w:rsidR="004F5A9E" w:rsidRPr="00F54AE7">
        <w:rPr>
          <w:rFonts w:ascii="Arial" w:hAnsi="Arial" w:cs="Arial"/>
          <w:sz w:val="24"/>
          <w:szCs w:val="24"/>
        </w:rPr>
        <w:t xml:space="preserve">developed to </w:t>
      </w:r>
      <w:r w:rsidR="006E108F">
        <w:rPr>
          <w:rFonts w:ascii="Arial" w:hAnsi="Arial" w:cs="Arial"/>
          <w:sz w:val="24"/>
          <w:szCs w:val="24"/>
        </w:rPr>
        <w:t>try to improve the responsiveness of each of the</w:t>
      </w:r>
      <w:r w:rsidR="004F5A9E" w:rsidRPr="00F54AE7">
        <w:rPr>
          <w:rFonts w:ascii="Arial" w:hAnsi="Arial" w:cs="Arial"/>
          <w:sz w:val="24"/>
          <w:szCs w:val="24"/>
        </w:rPr>
        <w:t xml:space="preserve"> five dimensions (Appendix B)</w:t>
      </w:r>
      <w:r w:rsidR="004F5A9E" w:rsidRPr="00F54AE7">
        <w:rPr>
          <w:rFonts w:ascii="Arial" w:hAnsi="Arial" w:cs="Arial"/>
          <w:bCs/>
          <w:sz w:val="24"/>
          <w:szCs w:val="24"/>
        </w:rPr>
        <w:t>.</w:t>
      </w:r>
      <w:r w:rsidR="004F5A9E" w:rsidRPr="00F54AE7">
        <w:rPr>
          <w:rFonts w:ascii="Arial" w:hAnsi="Arial" w:cs="Arial"/>
          <w:sz w:val="24"/>
          <w:szCs w:val="24"/>
        </w:rPr>
        <w:t xml:space="preserve"> </w:t>
      </w:r>
      <w:bookmarkEnd w:id="1"/>
      <w:r w:rsidR="004F5A9E" w:rsidRPr="00F54AE7">
        <w:rPr>
          <w:rFonts w:ascii="Arial" w:hAnsi="Arial" w:cs="Arial"/>
          <w:bCs/>
          <w:sz w:val="24"/>
          <w:szCs w:val="24"/>
        </w:rPr>
        <w:t xml:space="preserve">Students respond, “Very Easy” (scored 3), “Easy” (scored 2), “Hard” (scored 1), or “Very hard” (scored 0) to the skills statements. </w:t>
      </w:r>
    </w:p>
    <w:p w14:paraId="3EE6EBFA" w14:textId="77082245" w:rsidR="00377D80" w:rsidRDefault="00B5404F" w:rsidP="00B5404F">
      <w:pPr>
        <w:spacing w:after="240" w:line="360" w:lineRule="auto"/>
        <w:ind w:firstLine="720"/>
        <w:rPr>
          <w:rFonts w:ascii="Arial" w:hAnsi="Arial" w:cs="Arial"/>
          <w:bCs/>
          <w:sz w:val="24"/>
          <w:szCs w:val="24"/>
        </w:rPr>
      </w:pPr>
      <w:r w:rsidRPr="00B5404F">
        <w:rPr>
          <w:rFonts w:ascii="Arial" w:hAnsi="Arial" w:cs="Arial"/>
          <w:bCs/>
          <w:color w:val="0070C0"/>
          <w:sz w:val="24"/>
          <w:szCs w:val="24"/>
        </w:rPr>
        <w:t xml:space="preserve">SELIS design. </w:t>
      </w:r>
      <w:r w:rsidR="00B8155F" w:rsidRPr="00F54AE7">
        <w:rPr>
          <w:rFonts w:ascii="Arial" w:hAnsi="Arial" w:cs="Arial"/>
          <w:bCs/>
          <w:sz w:val="24"/>
          <w:szCs w:val="24"/>
        </w:rPr>
        <w:t>Appendix C shows the specifications for the survey administration. Students in grades 3 to 5 responded to 45 items in total; students in grades 6 to 8 and in grades 9 to 11 responded to 48 and 50 items, respectively</w:t>
      </w:r>
      <w:r w:rsidR="00B8155F">
        <w:rPr>
          <w:rFonts w:ascii="Arial" w:hAnsi="Arial" w:cs="Arial"/>
          <w:bCs/>
          <w:sz w:val="24"/>
          <w:szCs w:val="24"/>
        </w:rPr>
        <w:t xml:space="preserve">. Forty-one items were common across all grades and these items were used to anchor all 61 items to the same scale metric. </w:t>
      </w:r>
      <w:r w:rsidR="005632CE">
        <w:rPr>
          <w:rFonts w:ascii="Arial" w:hAnsi="Arial" w:cs="Arial"/>
          <w:bCs/>
          <w:sz w:val="24"/>
          <w:szCs w:val="24"/>
        </w:rPr>
        <w:t xml:space="preserve">The remaining </w:t>
      </w:r>
      <w:r w:rsidR="006905AD">
        <w:rPr>
          <w:rFonts w:ascii="Arial" w:hAnsi="Arial" w:cs="Arial"/>
          <w:bCs/>
          <w:sz w:val="24"/>
          <w:szCs w:val="24"/>
        </w:rPr>
        <w:t xml:space="preserve">20 items were distributed across the three grade-level forms and were </w:t>
      </w:r>
      <w:r w:rsidR="007B32C5">
        <w:rPr>
          <w:rFonts w:ascii="Arial" w:hAnsi="Arial" w:cs="Arial"/>
          <w:bCs/>
          <w:sz w:val="24"/>
          <w:szCs w:val="24"/>
        </w:rPr>
        <w:t xml:space="preserve">unique to each form. </w:t>
      </w:r>
      <w:r w:rsidR="00B8155F">
        <w:rPr>
          <w:rFonts w:ascii="Arial" w:hAnsi="Arial" w:cs="Arial"/>
          <w:bCs/>
          <w:sz w:val="24"/>
          <w:szCs w:val="24"/>
        </w:rPr>
        <w:t>As a result of th</w:t>
      </w:r>
      <w:r w:rsidR="007B32C5">
        <w:rPr>
          <w:rFonts w:ascii="Arial" w:hAnsi="Arial" w:cs="Arial"/>
          <w:bCs/>
          <w:sz w:val="24"/>
          <w:szCs w:val="24"/>
        </w:rPr>
        <w:t>e</w:t>
      </w:r>
      <w:r w:rsidR="00B8155F">
        <w:rPr>
          <w:rFonts w:ascii="Arial" w:hAnsi="Arial" w:cs="Arial"/>
          <w:bCs/>
          <w:sz w:val="24"/>
          <w:szCs w:val="24"/>
        </w:rPr>
        <w:t xml:space="preserve"> anchoring process, all items and all students are measured on the same scale metric</w:t>
      </w:r>
      <w:r w:rsidR="00377D80">
        <w:rPr>
          <w:rFonts w:ascii="Arial" w:hAnsi="Arial" w:cs="Arial"/>
          <w:bCs/>
          <w:sz w:val="24"/>
          <w:szCs w:val="24"/>
        </w:rPr>
        <w:t>.</w:t>
      </w:r>
    </w:p>
    <w:p w14:paraId="7B6867B5" w14:textId="39BD0803" w:rsidR="003B4055" w:rsidRDefault="003B4055" w:rsidP="00B8155F">
      <w:pPr>
        <w:spacing w:after="240" w:line="360" w:lineRule="auto"/>
        <w:rPr>
          <w:rFonts w:ascii="Arial" w:hAnsi="Arial" w:cs="Arial"/>
          <w:bCs/>
          <w:sz w:val="24"/>
          <w:szCs w:val="24"/>
        </w:rPr>
      </w:pPr>
      <w:r>
        <w:rPr>
          <w:rFonts w:ascii="Arial" w:hAnsi="Arial" w:cs="Arial"/>
          <w:bCs/>
          <w:sz w:val="24"/>
          <w:szCs w:val="24"/>
        </w:rPr>
        <w:t>The survey was translated into four languages</w:t>
      </w:r>
      <w:r w:rsidR="00B71854">
        <w:rPr>
          <w:rFonts w:ascii="Arial" w:hAnsi="Arial" w:cs="Arial"/>
          <w:bCs/>
          <w:sz w:val="24"/>
          <w:szCs w:val="24"/>
        </w:rPr>
        <w:t xml:space="preserve">: </w:t>
      </w:r>
      <w:r w:rsidR="005F5DAC">
        <w:rPr>
          <w:rFonts w:ascii="Arial" w:hAnsi="Arial" w:cs="Arial"/>
          <w:bCs/>
          <w:sz w:val="24"/>
          <w:szCs w:val="24"/>
        </w:rPr>
        <w:t>Brazilian Portuguese, Haitian Creole, Simplified Chinese, and Spanish</w:t>
      </w:r>
      <w:r w:rsidR="00392724">
        <w:rPr>
          <w:rFonts w:ascii="Arial" w:hAnsi="Arial" w:cs="Arial"/>
          <w:bCs/>
          <w:sz w:val="24"/>
          <w:szCs w:val="24"/>
        </w:rPr>
        <w:t xml:space="preserve">. </w:t>
      </w:r>
      <w:r w:rsidR="002E0DB6">
        <w:rPr>
          <w:rFonts w:ascii="Arial" w:hAnsi="Arial" w:cs="Arial"/>
          <w:bCs/>
          <w:sz w:val="24"/>
          <w:szCs w:val="24"/>
        </w:rPr>
        <w:t xml:space="preserve">Students were able to choose their preferred language. </w:t>
      </w:r>
      <w:r w:rsidR="00996C88">
        <w:rPr>
          <w:rFonts w:ascii="Arial" w:hAnsi="Arial" w:cs="Arial"/>
          <w:bCs/>
          <w:sz w:val="24"/>
          <w:szCs w:val="24"/>
        </w:rPr>
        <w:t>Almost ninety</w:t>
      </w:r>
      <w:r w:rsidR="00E938AA">
        <w:rPr>
          <w:rFonts w:ascii="Arial" w:hAnsi="Arial" w:cs="Arial"/>
          <w:bCs/>
          <w:sz w:val="24"/>
          <w:szCs w:val="24"/>
        </w:rPr>
        <w:t>-nine</w:t>
      </w:r>
      <w:r w:rsidR="00996C88">
        <w:rPr>
          <w:rFonts w:ascii="Arial" w:hAnsi="Arial" w:cs="Arial"/>
          <w:bCs/>
          <w:sz w:val="24"/>
          <w:szCs w:val="24"/>
        </w:rPr>
        <w:t xml:space="preserve"> percent of surveys were taken in English (see Table </w:t>
      </w:r>
      <w:r w:rsidR="007B4EF0">
        <w:rPr>
          <w:rFonts w:ascii="Arial" w:hAnsi="Arial" w:cs="Arial"/>
          <w:bCs/>
          <w:sz w:val="24"/>
          <w:szCs w:val="24"/>
        </w:rPr>
        <w:t>2</w:t>
      </w:r>
      <w:r w:rsidR="00996C88">
        <w:rPr>
          <w:rFonts w:ascii="Arial" w:hAnsi="Arial" w:cs="Arial"/>
          <w:bCs/>
          <w:sz w:val="24"/>
          <w:szCs w:val="24"/>
        </w:rPr>
        <w:t>).</w:t>
      </w:r>
    </w:p>
    <w:p w14:paraId="3E290DC7" w14:textId="45A5216F" w:rsidR="00377D80" w:rsidRDefault="00377D80" w:rsidP="00A418D9">
      <w:pPr>
        <w:spacing w:after="0" w:line="360" w:lineRule="auto"/>
        <w:rPr>
          <w:rFonts w:ascii="Arial" w:hAnsi="Arial" w:cs="Arial"/>
          <w:bCs/>
          <w:color w:val="0070C0"/>
          <w:sz w:val="24"/>
          <w:szCs w:val="24"/>
        </w:rPr>
      </w:pPr>
      <w:r w:rsidRPr="00E26788">
        <w:rPr>
          <w:rFonts w:ascii="Arial" w:hAnsi="Arial" w:cs="Arial"/>
          <w:bCs/>
          <w:color w:val="0070C0"/>
          <w:sz w:val="24"/>
          <w:szCs w:val="24"/>
        </w:rPr>
        <w:t xml:space="preserve">Survey </w:t>
      </w:r>
      <w:r w:rsidR="001B7DA6">
        <w:rPr>
          <w:rFonts w:ascii="Arial" w:hAnsi="Arial" w:cs="Arial"/>
          <w:bCs/>
          <w:color w:val="0070C0"/>
          <w:sz w:val="24"/>
          <w:szCs w:val="24"/>
        </w:rPr>
        <w:t>a</w:t>
      </w:r>
      <w:r w:rsidRPr="00E26788">
        <w:rPr>
          <w:rFonts w:ascii="Arial" w:hAnsi="Arial" w:cs="Arial"/>
          <w:bCs/>
          <w:color w:val="0070C0"/>
          <w:sz w:val="24"/>
          <w:szCs w:val="24"/>
        </w:rPr>
        <w:t>dministration</w:t>
      </w:r>
      <w:r w:rsidR="001B7DA6">
        <w:rPr>
          <w:rFonts w:ascii="Arial" w:hAnsi="Arial" w:cs="Arial"/>
          <w:bCs/>
          <w:color w:val="0070C0"/>
          <w:sz w:val="24"/>
          <w:szCs w:val="24"/>
        </w:rPr>
        <w:t xml:space="preserve"> and response rates</w:t>
      </w:r>
    </w:p>
    <w:p w14:paraId="28925916" w14:textId="43E68A86" w:rsidR="00377D80" w:rsidRPr="003B4055" w:rsidRDefault="00545689" w:rsidP="00107D31">
      <w:pPr>
        <w:spacing w:after="240" w:line="360" w:lineRule="auto"/>
        <w:rPr>
          <w:rFonts w:ascii="Arial" w:hAnsi="Arial" w:cs="Arial"/>
          <w:bCs/>
          <w:sz w:val="24"/>
          <w:szCs w:val="24"/>
        </w:rPr>
      </w:pPr>
      <w:r>
        <w:rPr>
          <w:rFonts w:ascii="Arial" w:hAnsi="Arial" w:cs="Arial"/>
          <w:bCs/>
          <w:sz w:val="24"/>
          <w:szCs w:val="24"/>
        </w:rPr>
        <w:t xml:space="preserve">A computer-based </w:t>
      </w:r>
      <w:r w:rsidR="00E95160">
        <w:rPr>
          <w:rFonts w:ascii="Arial" w:hAnsi="Arial" w:cs="Arial"/>
          <w:bCs/>
          <w:sz w:val="24"/>
          <w:szCs w:val="24"/>
        </w:rPr>
        <w:t xml:space="preserve">survey </w:t>
      </w:r>
      <w:r>
        <w:rPr>
          <w:rFonts w:ascii="Arial" w:hAnsi="Arial" w:cs="Arial"/>
          <w:bCs/>
          <w:sz w:val="24"/>
          <w:szCs w:val="24"/>
        </w:rPr>
        <w:t xml:space="preserve">administration was used. </w:t>
      </w:r>
      <w:r w:rsidR="00BF47C5">
        <w:rPr>
          <w:rFonts w:ascii="Arial" w:hAnsi="Arial" w:cs="Arial"/>
          <w:bCs/>
          <w:sz w:val="24"/>
          <w:szCs w:val="24"/>
        </w:rPr>
        <w:t>A dropdown was used by students to choose their preferred language.</w:t>
      </w:r>
      <w:r w:rsidR="002E2B16">
        <w:rPr>
          <w:rFonts w:ascii="Arial" w:hAnsi="Arial" w:cs="Arial"/>
          <w:bCs/>
          <w:sz w:val="24"/>
          <w:szCs w:val="24"/>
        </w:rPr>
        <w:t xml:space="preserve"> Students watched a </w:t>
      </w:r>
      <w:r w:rsidR="00704E68">
        <w:rPr>
          <w:rFonts w:ascii="Arial" w:hAnsi="Arial" w:cs="Arial"/>
          <w:bCs/>
          <w:sz w:val="24"/>
          <w:szCs w:val="24"/>
        </w:rPr>
        <w:t xml:space="preserve">two-minute video explaining how to navigate the survey platform. The survey was read </w:t>
      </w:r>
      <w:r w:rsidR="008A7C07">
        <w:rPr>
          <w:rFonts w:ascii="Arial" w:hAnsi="Arial" w:cs="Arial"/>
          <w:bCs/>
          <w:sz w:val="24"/>
          <w:szCs w:val="24"/>
        </w:rPr>
        <w:t xml:space="preserve">out loud </w:t>
      </w:r>
      <w:r w:rsidR="00704E68">
        <w:rPr>
          <w:rFonts w:ascii="Arial" w:hAnsi="Arial" w:cs="Arial"/>
          <w:bCs/>
          <w:sz w:val="24"/>
          <w:szCs w:val="24"/>
        </w:rPr>
        <w:t xml:space="preserve">to students in grade </w:t>
      </w:r>
      <w:r w:rsidR="001B7DA6">
        <w:rPr>
          <w:rFonts w:ascii="Arial" w:hAnsi="Arial" w:cs="Arial"/>
          <w:bCs/>
          <w:sz w:val="24"/>
          <w:szCs w:val="24"/>
        </w:rPr>
        <w:t>3</w:t>
      </w:r>
      <w:r w:rsidR="00F062B0">
        <w:rPr>
          <w:rFonts w:ascii="Arial" w:hAnsi="Arial" w:cs="Arial"/>
          <w:bCs/>
          <w:sz w:val="24"/>
          <w:szCs w:val="24"/>
        </w:rPr>
        <w:t>.</w:t>
      </w:r>
      <w:r w:rsidR="00E95160">
        <w:rPr>
          <w:rFonts w:ascii="Arial" w:hAnsi="Arial" w:cs="Arial"/>
          <w:bCs/>
          <w:sz w:val="24"/>
          <w:szCs w:val="24"/>
        </w:rPr>
        <w:t xml:space="preserve"> </w:t>
      </w:r>
      <w:r w:rsidR="007D0D21">
        <w:rPr>
          <w:rFonts w:ascii="Arial" w:hAnsi="Arial" w:cs="Arial"/>
          <w:bCs/>
          <w:sz w:val="24"/>
          <w:szCs w:val="24"/>
        </w:rPr>
        <w:t xml:space="preserve">Table </w:t>
      </w:r>
      <w:r w:rsidR="00E938AA">
        <w:rPr>
          <w:rFonts w:ascii="Arial" w:hAnsi="Arial" w:cs="Arial"/>
          <w:bCs/>
          <w:sz w:val="24"/>
          <w:szCs w:val="24"/>
        </w:rPr>
        <w:t>2</w:t>
      </w:r>
      <w:r w:rsidR="007D0D21">
        <w:rPr>
          <w:rFonts w:ascii="Arial" w:hAnsi="Arial" w:cs="Arial"/>
          <w:bCs/>
          <w:sz w:val="24"/>
          <w:szCs w:val="24"/>
        </w:rPr>
        <w:t xml:space="preserve"> provides data on student </w:t>
      </w:r>
      <w:r w:rsidR="007D0D21">
        <w:rPr>
          <w:rFonts w:ascii="Arial" w:hAnsi="Arial" w:cs="Arial"/>
          <w:bCs/>
          <w:sz w:val="24"/>
          <w:szCs w:val="24"/>
        </w:rPr>
        <w:lastRenderedPageBreak/>
        <w:t xml:space="preserve">response rates. </w:t>
      </w:r>
      <w:r w:rsidR="00E77EA5">
        <w:rPr>
          <w:rFonts w:ascii="Arial" w:hAnsi="Arial" w:cs="Arial"/>
          <w:bCs/>
          <w:sz w:val="24"/>
          <w:szCs w:val="24"/>
        </w:rPr>
        <w:t xml:space="preserve">Overall, </w:t>
      </w:r>
      <w:r w:rsidR="00B5404F">
        <w:rPr>
          <w:rFonts w:ascii="Arial" w:hAnsi="Arial" w:cs="Arial"/>
          <w:bCs/>
          <w:sz w:val="24"/>
          <w:szCs w:val="24"/>
        </w:rPr>
        <w:t>66%</w:t>
      </w:r>
      <w:r w:rsidR="00FB2CDE">
        <w:rPr>
          <w:rFonts w:ascii="Arial" w:hAnsi="Arial" w:cs="Arial"/>
          <w:bCs/>
          <w:sz w:val="24"/>
          <w:szCs w:val="24"/>
        </w:rPr>
        <w:t xml:space="preserve"> of students in </w:t>
      </w:r>
      <w:r w:rsidR="007C5F45">
        <w:rPr>
          <w:rFonts w:ascii="Arial" w:hAnsi="Arial" w:cs="Arial"/>
          <w:bCs/>
          <w:sz w:val="24"/>
          <w:szCs w:val="24"/>
        </w:rPr>
        <w:t xml:space="preserve">the districts’ rosters provided usable surveys; the percentage of usable surveys at the district-level ranged from 42% to </w:t>
      </w:r>
      <w:r w:rsidR="00E77EA5">
        <w:rPr>
          <w:rFonts w:ascii="Arial" w:hAnsi="Arial" w:cs="Arial"/>
          <w:bCs/>
          <w:sz w:val="24"/>
          <w:szCs w:val="24"/>
        </w:rPr>
        <w:t>89%</w:t>
      </w:r>
      <w:r w:rsidR="001B7DA6">
        <w:rPr>
          <w:rFonts w:ascii="Arial" w:hAnsi="Arial" w:cs="Arial"/>
          <w:bCs/>
          <w:sz w:val="24"/>
          <w:szCs w:val="24"/>
        </w:rPr>
        <w:t xml:space="preserve">. </w:t>
      </w:r>
    </w:p>
    <w:p w14:paraId="178A5CE8" w14:textId="6039B35D" w:rsidR="004542F9" w:rsidRPr="00C068B7" w:rsidRDefault="00C068B7" w:rsidP="009935A9">
      <w:pPr>
        <w:pStyle w:val="NormalWeb"/>
        <w:spacing w:before="0" w:beforeAutospacing="0" w:after="0" w:afterAutospacing="0" w:line="480" w:lineRule="auto"/>
        <w:rPr>
          <w:rFonts w:ascii="Arial" w:hAnsi="Arial" w:cs="Arial"/>
          <w:bCs/>
        </w:rPr>
      </w:pPr>
      <w:r>
        <w:rPr>
          <w:rFonts w:ascii="Arial" w:hAnsi="Arial" w:cs="Arial"/>
          <w:bCs/>
        </w:rPr>
        <w:t xml:space="preserve">Table </w:t>
      </w:r>
      <w:r w:rsidR="002165A7">
        <w:rPr>
          <w:rFonts w:ascii="Arial" w:hAnsi="Arial" w:cs="Arial"/>
          <w:bCs/>
        </w:rPr>
        <w:t>2</w:t>
      </w:r>
      <w:r w:rsidR="00A418D9">
        <w:rPr>
          <w:rFonts w:ascii="Arial" w:hAnsi="Arial" w:cs="Arial"/>
          <w:bCs/>
        </w:rPr>
        <w:t>:</w:t>
      </w:r>
      <w:r w:rsidR="002165A7">
        <w:rPr>
          <w:rFonts w:ascii="Arial" w:hAnsi="Arial" w:cs="Arial"/>
          <w:bCs/>
        </w:rPr>
        <w:t xml:space="preserve"> Response rates</w:t>
      </w:r>
      <w:r w:rsidR="007B4EF0">
        <w:rPr>
          <w:rFonts w:ascii="Arial" w:hAnsi="Arial" w:cs="Arial"/>
          <w:bCs/>
        </w:rPr>
        <w:t xml:space="preserve"> and language of survey data</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Participating students' profile"/>
        <w:tblDescription w:val="This table provides the breakdown of the percentage of each subgroup of students who partcipated in the 2018 VOCAL survey in each grade (grade 5, grade 8, and grade 10) and compares them to the state average for each grade. Each grades' student profile were reasonably representative of the state; students with disabilities are under-represented in all grades; similarly, English learners are under-represented in grade 10."/>
      </w:tblPr>
      <w:tblGrid>
        <w:gridCol w:w="2064"/>
        <w:gridCol w:w="6666"/>
        <w:gridCol w:w="1786"/>
      </w:tblGrid>
      <w:tr w:rsidR="00A71AC4" w:rsidRPr="00EB7EB7" w14:paraId="1F3E27C2" w14:textId="77777777" w:rsidTr="005F081A">
        <w:trPr>
          <w:trHeight w:val="396"/>
          <w:tblHeader/>
          <w:jc w:val="center"/>
        </w:trPr>
        <w:tc>
          <w:tcPr>
            <w:tcW w:w="2064" w:type="dxa"/>
            <w:tcBorders>
              <w:top w:val="nil"/>
              <w:bottom w:val="single" w:sz="4" w:space="0" w:color="auto"/>
            </w:tcBorders>
            <w:shd w:val="clear" w:color="auto" w:fill="002060"/>
          </w:tcPr>
          <w:p w14:paraId="4541DF4A" w14:textId="405E1CAC" w:rsidR="00A71AC4" w:rsidRPr="00FB085B" w:rsidRDefault="003849CD" w:rsidP="00520E06">
            <w:pPr>
              <w:rPr>
                <w:rFonts w:ascii="Arial" w:hAnsi="Arial" w:cs="Arial"/>
                <w:bCs/>
                <w:sz w:val="24"/>
                <w:szCs w:val="24"/>
              </w:rPr>
            </w:pPr>
            <w:r w:rsidRPr="00FB085B">
              <w:rPr>
                <w:rFonts w:ascii="Arial" w:hAnsi="Arial" w:cs="Arial"/>
                <w:bCs/>
                <w:sz w:val="24"/>
                <w:szCs w:val="24"/>
              </w:rPr>
              <w:t>Type of Data</w:t>
            </w:r>
          </w:p>
        </w:tc>
        <w:tc>
          <w:tcPr>
            <w:tcW w:w="6666" w:type="dxa"/>
            <w:tcBorders>
              <w:top w:val="nil"/>
              <w:bottom w:val="single" w:sz="4" w:space="0" w:color="auto"/>
            </w:tcBorders>
            <w:shd w:val="clear" w:color="auto" w:fill="002060"/>
          </w:tcPr>
          <w:p w14:paraId="307836C9" w14:textId="010C05A9" w:rsidR="00A71AC4" w:rsidRPr="00FB085B" w:rsidRDefault="00A71AC4" w:rsidP="00520E06">
            <w:pPr>
              <w:rPr>
                <w:rFonts w:ascii="Arial" w:hAnsi="Arial" w:cs="Arial"/>
                <w:bCs/>
                <w:sz w:val="24"/>
                <w:szCs w:val="24"/>
              </w:rPr>
            </w:pPr>
            <w:r w:rsidRPr="00FB085B">
              <w:rPr>
                <w:rFonts w:ascii="Arial" w:hAnsi="Arial" w:cs="Arial"/>
                <w:bCs/>
                <w:sz w:val="24"/>
                <w:szCs w:val="24"/>
              </w:rPr>
              <w:t>Student Group</w:t>
            </w:r>
          </w:p>
          <w:p w14:paraId="0EDA81CF" w14:textId="77777777" w:rsidR="00A71AC4" w:rsidRPr="00FB085B" w:rsidRDefault="00A71AC4" w:rsidP="00520E06">
            <w:pPr>
              <w:rPr>
                <w:rFonts w:ascii="Arial" w:hAnsi="Arial" w:cs="Arial"/>
                <w:bCs/>
                <w:sz w:val="24"/>
                <w:szCs w:val="24"/>
              </w:rPr>
            </w:pPr>
            <w:r w:rsidRPr="00FB085B">
              <w:rPr>
                <w:rFonts w:ascii="Arial" w:hAnsi="Arial" w:cs="Arial"/>
                <w:bCs/>
                <w:sz w:val="24"/>
                <w:szCs w:val="24"/>
              </w:rPr>
              <w:t>(percent</w:t>
            </w:r>
            <w:r w:rsidRPr="00FB085B">
              <w:rPr>
                <w:rFonts w:ascii="Arial" w:hAnsi="Arial" w:cs="Arial"/>
                <w:bCs/>
                <w:sz w:val="24"/>
                <w:szCs w:val="24"/>
                <w:vertAlign w:val="superscript"/>
              </w:rPr>
              <w:t>1</w:t>
            </w:r>
            <w:r w:rsidRPr="00FB085B">
              <w:rPr>
                <w:rFonts w:ascii="Arial" w:hAnsi="Arial" w:cs="Arial"/>
                <w:bCs/>
                <w:sz w:val="24"/>
                <w:szCs w:val="24"/>
              </w:rPr>
              <w:t>)</w:t>
            </w:r>
          </w:p>
        </w:tc>
        <w:tc>
          <w:tcPr>
            <w:tcW w:w="1786" w:type="dxa"/>
            <w:tcBorders>
              <w:top w:val="nil"/>
              <w:bottom w:val="single" w:sz="4" w:space="0" w:color="auto"/>
            </w:tcBorders>
            <w:shd w:val="clear" w:color="auto" w:fill="002060"/>
            <w:vAlign w:val="center"/>
          </w:tcPr>
          <w:p w14:paraId="2FAF3055" w14:textId="550573DB" w:rsidR="00A71AC4" w:rsidRPr="00FB085B" w:rsidRDefault="00A71AC4" w:rsidP="00520E06">
            <w:pPr>
              <w:rPr>
                <w:rFonts w:ascii="Arial" w:hAnsi="Arial" w:cs="Arial"/>
                <w:bCs/>
                <w:sz w:val="24"/>
                <w:szCs w:val="24"/>
              </w:rPr>
            </w:pPr>
            <w:r w:rsidRPr="00FB085B">
              <w:rPr>
                <w:rFonts w:ascii="Arial" w:hAnsi="Arial" w:cs="Arial"/>
                <w:bCs/>
                <w:sz w:val="24"/>
                <w:szCs w:val="24"/>
              </w:rPr>
              <w:t>Sample</w:t>
            </w:r>
          </w:p>
        </w:tc>
      </w:tr>
      <w:tr w:rsidR="00A71AC4" w:rsidRPr="00EB7EB7" w14:paraId="4E723B31" w14:textId="77777777" w:rsidTr="005F081A">
        <w:trPr>
          <w:trHeight w:val="328"/>
          <w:jc w:val="center"/>
        </w:trPr>
        <w:tc>
          <w:tcPr>
            <w:tcW w:w="2064" w:type="dxa"/>
            <w:vMerge w:val="restart"/>
            <w:tcBorders>
              <w:top w:val="single" w:sz="4" w:space="0" w:color="auto"/>
            </w:tcBorders>
          </w:tcPr>
          <w:p w14:paraId="7498D78E" w14:textId="1A6B6B55" w:rsidR="00A71AC4" w:rsidRPr="00FB085B" w:rsidRDefault="00F20E60" w:rsidP="00520E06">
            <w:pPr>
              <w:rPr>
                <w:rFonts w:ascii="Arial" w:hAnsi="Arial" w:cs="Arial"/>
                <w:sz w:val="24"/>
                <w:szCs w:val="24"/>
              </w:rPr>
            </w:pPr>
            <w:r w:rsidRPr="00FB085B">
              <w:rPr>
                <w:rFonts w:ascii="Arial" w:hAnsi="Arial" w:cs="Arial"/>
                <w:sz w:val="24"/>
                <w:szCs w:val="24"/>
              </w:rPr>
              <w:t>Response Rates Data</w:t>
            </w:r>
          </w:p>
        </w:tc>
        <w:tc>
          <w:tcPr>
            <w:tcW w:w="6666" w:type="dxa"/>
            <w:tcBorders>
              <w:top w:val="single" w:sz="4" w:space="0" w:color="auto"/>
              <w:bottom w:val="nil"/>
            </w:tcBorders>
            <w:shd w:val="clear" w:color="auto" w:fill="auto"/>
            <w:vAlign w:val="center"/>
          </w:tcPr>
          <w:p w14:paraId="2E87ED48" w14:textId="4A247B3E" w:rsidR="00A71AC4" w:rsidRPr="00FB085B" w:rsidRDefault="00A71AC4" w:rsidP="00520E06">
            <w:pPr>
              <w:rPr>
                <w:rFonts w:ascii="Arial" w:hAnsi="Arial" w:cs="Arial"/>
                <w:sz w:val="24"/>
                <w:szCs w:val="24"/>
              </w:rPr>
            </w:pPr>
            <w:r w:rsidRPr="00FB085B">
              <w:rPr>
                <w:rFonts w:ascii="Arial" w:hAnsi="Arial" w:cs="Arial"/>
                <w:sz w:val="24"/>
                <w:szCs w:val="24"/>
              </w:rPr>
              <w:t>Number of students in district rosters</w:t>
            </w:r>
          </w:p>
        </w:tc>
        <w:tc>
          <w:tcPr>
            <w:tcW w:w="1786" w:type="dxa"/>
            <w:tcBorders>
              <w:top w:val="single" w:sz="4" w:space="0" w:color="auto"/>
              <w:bottom w:val="nil"/>
            </w:tcBorders>
            <w:shd w:val="clear" w:color="auto" w:fill="auto"/>
            <w:vAlign w:val="center"/>
          </w:tcPr>
          <w:p w14:paraId="2FA6B8A7" w14:textId="648AC8F0" w:rsidR="00A71AC4" w:rsidRPr="00FB085B" w:rsidRDefault="00A71AC4" w:rsidP="00520E06">
            <w:pPr>
              <w:rPr>
                <w:rFonts w:ascii="Arial" w:hAnsi="Arial" w:cs="Arial"/>
                <w:sz w:val="24"/>
                <w:szCs w:val="24"/>
              </w:rPr>
            </w:pPr>
            <w:r w:rsidRPr="00FB085B">
              <w:rPr>
                <w:rFonts w:ascii="Arial" w:hAnsi="Arial" w:cs="Arial"/>
                <w:sz w:val="24"/>
                <w:szCs w:val="24"/>
              </w:rPr>
              <w:t>24,295</w:t>
            </w:r>
          </w:p>
        </w:tc>
      </w:tr>
      <w:tr w:rsidR="00A71AC4" w:rsidRPr="00EB7EB7" w14:paraId="16D8B394" w14:textId="77777777" w:rsidTr="005F081A">
        <w:trPr>
          <w:trHeight w:val="345"/>
          <w:jc w:val="center"/>
        </w:trPr>
        <w:tc>
          <w:tcPr>
            <w:tcW w:w="2064" w:type="dxa"/>
            <w:vMerge/>
            <w:shd w:val="clear" w:color="auto" w:fill="DEEAF6" w:themeFill="accent5" w:themeFillTint="33"/>
          </w:tcPr>
          <w:p w14:paraId="6FFF3911" w14:textId="77777777" w:rsidR="00A71AC4" w:rsidRPr="00FB085B" w:rsidRDefault="00A71AC4" w:rsidP="00520E06">
            <w:pPr>
              <w:rPr>
                <w:rFonts w:ascii="Arial" w:hAnsi="Arial" w:cs="Arial"/>
                <w:sz w:val="24"/>
                <w:szCs w:val="24"/>
              </w:rPr>
            </w:pPr>
          </w:p>
        </w:tc>
        <w:tc>
          <w:tcPr>
            <w:tcW w:w="6666" w:type="dxa"/>
            <w:tcBorders>
              <w:top w:val="nil"/>
              <w:bottom w:val="nil"/>
            </w:tcBorders>
            <w:shd w:val="clear" w:color="auto" w:fill="DEEAF6" w:themeFill="accent5" w:themeFillTint="33"/>
            <w:vAlign w:val="center"/>
          </w:tcPr>
          <w:p w14:paraId="0F55AA16" w14:textId="4CA84F83" w:rsidR="00A71AC4" w:rsidRPr="00FB085B" w:rsidRDefault="00A71AC4" w:rsidP="00520E06">
            <w:pPr>
              <w:rPr>
                <w:rFonts w:ascii="Arial" w:hAnsi="Arial" w:cs="Arial"/>
                <w:sz w:val="24"/>
                <w:szCs w:val="24"/>
              </w:rPr>
            </w:pPr>
            <w:r w:rsidRPr="00FB085B">
              <w:rPr>
                <w:rFonts w:ascii="Arial" w:hAnsi="Arial" w:cs="Arial"/>
                <w:sz w:val="24"/>
                <w:szCs w:val="24"/>
              </w:rPr>
              <w:t>Number of students participating</w:t>
            </w:r>
            <w:r w:rsidRPr="00FB085B">
              <w:rPr>
                <w:rFonts w:ascii="Arial" w:hAnsi="Arial" w:cs="Arial"/>
                <w:sz w:val="24"/>
                <w:szCs w:val="24"/>
                <w:vertAlign w:val="superscript"/>
              </w:rPr>
              <w:t>1</w:t>
            </w:r>
            <w:r w:rsidRPr="00FB085B">
              <w:rPr>
                <w:rFonts w:ascii="Arial" w:hAnsi="Arial" w:cs="Arial"/>
                <w:sz w:val="24"/>
                <w:szCs w:val="24"/>
              </w:rPr>
              <w:t xml:space="preserve"> </w:t>
            </w:r>
          </w:p>
        </w:tc>
        <w:tc>
          <w:tcPr>
            <w:tcW w:w="1786" w:type="dxa"/>
            <w:tcBorders>
              <w:top w:val="nil"/>
              <w:bottom w:val="nil"/>
            </w:tcBorders>
            <w:shd w:val="clear" w:color="auto" w:fill="DEEAF6" w:themeFill="accent5" w:themeFillTint="33"/>
            <w:vAlign w:val="center"/>
          </w:tcPr>
          <w:p w14:paraId="646AB4F4" w14:textId="1DC60B98" w:rsidR="00A71AC4" w:rsidRPr="00FB085B" w:rsidRDefault="00A71AC4" w:rsidP="00520E06">
            <w:pPr>
              <w:rPr>
                <w:rFonts w:ascii="Arial" w:hAnsi="Arial" w:cs="Arial"/>
                <w:sz w:val="24"/>
                <w:szCs w:val="24"/>
              </w:rPr>
            </w:pPr>
            <w:r w:rsidRPr="00FB085B">
              <w:rPr>
                <w:rFonts w:ascii="Arial" w:hAnsi="Arial" w:cs="Arial"/>
                <w:sz w:val="24"/>
                <w:szCs w:val="24"/>
              </w:rPr>
              <w:t xml:space="preserve">18,485 </w:t>
            </w:r>
          </w:p>
        </w:tc>
      </w:tr>
      <w:tr w:rsidR="00A71AC4" w:rsidRPr="00EB7EB7" w14:paraId="16E8D793" w14:textId="77777777" w:rsidTr="005F081A">
        <w:trPr>
          <w:trHeight w:val="345"/>
          <w:jc w:val="center"/>
        </w:trPr>
        <w:tc>
          <w:tcPr>
            <w:tcW w:w="2064" w:type="dxa"/>
            <w:vMerge/>
          </w:tcPr>
          <w:p w14:paraId="3D4EEEE6" w14:textId="77777777" w:rsidR="00A71AC4" w:rsidRPr="00FB085B" w:rsidRDefault="00A71AC4" w:rsidP="00520E06">
            <w:pPr>
              <w:rPr>
                <w:rFonts w:ascii="Arial" w:hAnsi="Arial" w:cs="Arial"/>
                <w:sz w:val="24"/>
                <w:szCs w:val="24"/>
              </w:rPr>
            </w:pPr>
          </w:p>
        </w:tc>
        <w:tc>
          <w:tcPr>
            <w:tcW w:w="6666" w:type="dxa"/>
            <w:tcBorders>
              <w:top w:val="nil"/>
              <w:bottom w:val="nil"/>
            </w:tcBorders>
            <w:shd w:val="clear" w:color="auto" w:fill="auto"/>
            <w:vAlign w:val="center"/>
          </w:tcPr>
          <w:p w14:paraId="126DF4D5" w14:textId="6E70CCC3" w:rsidR="00A71AC4" w:rsidRPr="00FB085B" w:rsidRDefault="00A71AC4" w:rsidP="00520E06">
            <w:pPr>
              <w:rPr>
                <w:rFonts w:ascii="Arial" w:hAnsi="Arial" w:cs="Arial"/>
                <w:sz w:val="24"/>
                <w:szCs w:val="24"/>
              </w:rPr>
            </w:pPr>
            <w:r w:rsidRPr="00FB085B">
              <w:rPr>
                <w:rFonts w:ascii="Arial" w:hAnsi="Arial" w:cs="Arial"/>
                <w:sz w:val="24"/>
                <w:szCs w:val="24"/>
              </w:rPr>
              <w:t>Usable surveys</w:t>
            </w:r>
            <w:r w:rsidR="002E03BE" w:rsidRPr="00FB085B">
              <w:rPr>
                <w:rFonts w:ascii="Arial" w:hAnsi="Arial" w:cs="Arial"/>
                <w:sz w:val="24"/>
                <w:szCs w:val="24"/>
                <w:vertAlign w:val="superscript"/>
              </w:rPr>
              <w:t>2</w:t>
            </w:r>
          </w:p>
        </w:tc>
        <w:tc>
          <w:tcPr>
            <w:tcW w:w="1786" w:type="dxa"/>
            <w:tcBorders>
              <w:top w:val="nil"/>
              <w:bottom w:val="nil"/>
            </w:tcBorders>
            <w:shd w:val="clear" w:color="auto" w:fill="auto"/>
            <w:vAlign w:val="center"/>
          </w:tcPr>
          <w:p w14:paraId="1F564E79" w14:textId="64A86DFF" w:rsidR="00A71AC4" w:rsidRPr="00FB085B" w:rsidRDefault="00A71AC4" w:rsidP="00520E06">
            <w:pPr>
              <w:rPr>
                <w:rFonts w:ascii="Arial" w:hAnsi="Arial" w:cs="Arial"/>
                <w:sz w:val="24"/>
                <w:szCs w:val="24"/>
              </w:rPr>
            </w:pPr>
            <w:r w:rsidRPr="00FB085B">
              <w:rPr>
                <w:rFonts w:ascii="Arial" w:hAnsi="Arial" w:cs="Arial"/>
                <w:sz w:val="24"/>
                <w:szCs w:val="24"/>
              </w:rPr>
              <w:t>16,039</w:t>
            </w:r>
          </w:p>
        </w:tc>
      </w:tr>
      <w:tr w:rsidR="00A71AC4" w:rsidRPr="00EB7EB7" w14:paraId="5FC218BF" w14:textId="77777777" w:rsidTr="005F081A">
        <w:trPr>
          <w:trHeight w:val="345"/>
          <w:jc w:val="center"/>
        </w:trPr>
        <w:tc>
          <w:tcPr>
            <w:tcW w:w="2064" w:type="dxa"/>
            <w:vMerge/>
            <w:shd w:val="clear" w:color="auto" w:fill="DEEAF6" w:themeFill="accent5" w:themeFillTint="33"/>
          </w:tcPr>
          <w:p w14:paraId="26793F0C" w14:textId="77777777" w:rsidR="00A71AC4" w:rsidRPr="00FB085B" w:rsidRDefault="00A71AC4" w:rsidP="00520E06">
            <w:pPr>
              <w:rPr>
                <w:rFonts w:ascii="Arial" w:hAnsi="Arial" w:cs="Arial"/>
                <w:sz w:val="24"/>
                <w:szCs w:val="24"/>
              </w:rPr>
            </w:pPr>
          </w:p>
        </w:tc>
        <w:tc>
          <w:tcPr>
            <w:tcW w:w="6666" w:type="dxa"/>
            <w:tcBorders>
              <w:top w:val="nil"/>
              <w:bottom w:val="nil"/>
            </w:tcBorders>
            <w:shd w:val="clear" w:color="auto" w:fill="DEEAF6" w:themeFill="accent5" w:themeFillTint="33"/>
            <w:vAlign w:val="center"/>
          </w:tcPr>
          <w:p w14:paraId="7DA2F173" w14:textId="40E4D983" w:rsidR="00A71AC4" w:rsidRPr="00FB085B" w:rsidRDefault="00A71AC4" w:rsidP="00520E06">
            <w:pPr>
              <w:rPr>
                <w:rFonts w:ascii="Arial" w:hAnsi="Arial" w:cs="Arial"/>
                <w:sz w:val="24"/>
                <w:szCs w:val="24"/>
              </w:rPr>
            </w:pPr>
            <w:r w:rsidRPr="00FB085B">
              <w:rPr>
                <w:rFonts w:ascii="Arial" w:hAnsi="Arial" w:cs="Arial"/>
                <w:sz w:val="24"/>
                <w:szCs w:val="24"/>
              </w:rPr>
              <w:t>Percent usable/roster</w:t>
            </w:r>
          </w:p>
        </w:tc>
        <w:tc>
          <w:tcPr>
            <w:tcW w:w="1786" w:type="dxa"/>
            <w:tcBorders>
              <w:top w:val="nil"/>
              <w:bottom w:val="nil"/>
            </w:tcBorders>
            <w:shd w:val="clear" w:color="auto" w:fill="DEEAF6" w:themeFill="accent5" w:themeFillTint="33"/>
            <w:vAlign w:val="center"/>
          </w:tcPr>
          <w:p w14:paraId="6F15BAD1" w14:textId="6FB6A10D" w:rsidR="00A71AC4" w:rsidRPr="00FB085B" w:rsidRDefault="00A71AC4" w:rsidP="00520E06">
            <w:pPr>
              <w:rPr>
                <w:rFonts w:ascii="Arial" w:hAnsi="Arial" w:cs="Arial"/>
                <w:sz w:val="24"/>
                <w:szCs w:val="24"/>
              </w:rPr>
            </w:pPr>
            <w:r w:rsidRPr="00FB085B">
              <w:rPr>
                <w:rFonts w:ascii="Arial" w:hAnsi="Arial" w:cs="Arial"/>
                <w:sz w:val="24"/>
                <w:szCs w:val="24"/>
              </w:rPr>
              <w:t>66%</w:t>
            </w:r>
          </w:p>
        </w:tc>
      </w:tr>
      <w:tr w:rsidR="00A71AC4" w:rsidRPr="00EB7EB7" w14:paraId="1F67C159" w14:textId="77777777" w:rsidTr="005F081A">
        <w:trPr>
          <w:trHeight w:val="345"/>
          <w:jc w:val="center"/>
        </w:trPr>
        <w:tc>
          <w:tcPr>
            <w:tcW w:w="2064" w:type="dxa"/>
            <w:vMerge/>
          </w:tcPr>
          <w:p w14:paraId="6BB80CE5" w14:textId="77777777" w:rsidR="00A71AC4" w:rsidRPr="00FB085B" w:rsidRDefault="00A71AC4" w:rsidP="00520E06">
            <w:pPr>
              <w:rPr>
                <w:rFonts w:ascii="Arial" w:hAnsi="Arial" w:cs="Arial"/>
                <w:sz w:val="24"/>
                <w:szCs w:val="24"/>
              </w:rPr>
            </w:pPr>
          </w:p>
        </w:tc>
        <w:tc>
          <w:tcPr>
            <w:tcW w:w="6666" w:type="dxa"/>
            <w:tcBorders>
              <w:top w:val="nil"/>
              <w:bottom w:val="nil"/>
            </w:tcBorders>
            <w:shd w:val="clear" w:color="auto" w:fill="auto"/>
            <w:vAlign w:val="center"/>
          </w:tcPr>
          <w:p w14:paraId="343C37BF" w14:textId="52E30EB5" w:rsidR="00A71AC4" w:rsidRPr="00FB085B" w:rsidRDefault="00A71AC4" w:rsidP="00520E06">
            <w:pPr>
              <w:rPr>
                <w:rFonts w:ascii="Arial" w:hAnsi="Arial" w:cs="Arial"/>
                <w:sz w:val="24"/>
                <w:szCs w:val="24"/>
              </w:rPr>
            </w:pPr>
            <w:r w:rsidRPr="00FB085B">
              <w:rPr>
                <w:rFonts w:ascii="Arial" w:hAnsi="Arial" w:cs="Arial"/>
                <w:sz w:val="24"/>
                <w:szCs w:val="24"/>
              </w:rPr>
              <w:t>Percent usable/participating</w:t>
            </w:r>
          </w:p>
        </w:tc>
        <w:tc>
          <w:tcPr>
            <w:tcW w:w="1786" w:type="dxa"/>
            <w:tcBorders>
              <w:top w:val="nil"/>
              <w:bottom w:val="nil"/>
            </w:tcBorders>
            <w:shd w:val="clear" w:color="auto" w:fill="auto"/>
            <w:vAlign w:val="center"/>
          </w:tcPr>
          <w:p w14:paraId="0533647F" w14:textId="1E3BB1D3" w:rsidR="00A71AC4" w:rsidRPr="00FB085B" w:rsidRDefault="00A71AC4" w:rsidP="00520E06">
            <w:pPr>
              <w:rPr>
                <w:rFonts w:ascii="Arial" w:hAnsi="Arial" w:cs="Arial"/>
                <w:sz w:val="24"/>
                <w:szCs w:val="24"/>
              </w:rPr>
            </w:pPr>
            <w:r w:rsidRPr="00FB085B">
              <w:rPr>
                <w:rFonts w:ascii="Arial" w:hAnsi="Arial" w:cs="Arial"/>
                <w:sz w:val="24"/>
                <w:szCs w:val="24"/>
              </w:rPr>
              <w:t>87%</w:t>
            </w:r>
          </w:p>
        </w:tc>
      </w:tr>
      <w:tr w:rsidR="00A71AC4" w:rsidRPr="00EB7EB7" w14:paraId="2A7C8F1C" w14:textId="77777777" w:rsidTr="005F081A">
        <w:trPr>
          <w:trHeight w:val="345"/>
          <w:jc w:val="center"/>
        </w:trPr>
        <w:tc>
          <w:tcPr>
            <w:tcW w:w="2064" w:type="dxa"/>
            <w:vMerge/>
            <w:shd w:val="clear" w:color="auto" w:fill="DEEAF6" w:themeFill="accent5" w:themeFillTint="33"/>
          </w:tcPr>
          <w:p w14:paraId="0CCDBC4B" w14:textId="77777777" w:rsidR="00A71AC4" w:rsidRPr="00FB085B" w:rsidRDefault="00A71AC4" w:rsidP="00D542BF">
            <w:pPr>
              <w:rPr>
                <w:rFonts w:ascii="Arial" w:hAnsi="Arial" w:cs="Arial"/>
                <w:sz w:val="24"/>
                <w:szCs w:val="24"/>
              </w:rPr>
            </w:pPr>
          </w:p>
        </w:tc>
        <w:tc>
          <w:tcPr>
            <w:tcW w:w="6666" w:type="dxa"/>
            <w:tcBorders>
              <w:top w:val="nil"/>
              <w:bottom w:val="nil"/>
            </w:tcBorders>
            <w:shd w:val="clear" w:color="auto" w:fill="DEEAF6" w:themeFill="accent5" w:themeFillTint="33"/>
            <w:vAlign w:val="center"/>
          </w:tcPr>
          <w:p w14:paraId="7C110147" w14:textId="2224AD88" w:rsidR="00A71AC4" w:rsidRPr="00FB085B" w:rsidRDefault="00A73798" w:rsidP="00D542BF">
            <w:pPr>
              <w:rPr>
                <w:rFonts w:ascii="Arial" w:hAnsi="Arial" w:cs="Arial"/>
                <w:sz w:val="24"/>
                <w:szCs w:val="24"/>
              </w:rPr>
            </w:pPr>
            <w:r>
              <w:rPr>
                <w:rFonts w:ascii="Arial" w:hAnsi="Arial" w:cs="Arial"/>
                <w:sz w:val="24"/>
                <w:szCs w:val="24"/>
              </w:rPr>
              <w:t>R</w:t>
            </w:r>
            <w:r w:rsidR="00A71AC4" w:rsidRPr="00FB085B">
              <w:rPr>
                <w:rFonts w:ascii="Arial" w:hAnsi="Arial" w:cs="Arial"/>
                <w:sz w:val="24"/>
                <w:szCs w:val="24"/>
              </w:rPr>
              <w:t xml:space="preserve">ange of </w:t>
            </w:r>
            <w:r>
              <w:rPr>
                <w:rFonts w:ascii="Arial" w:hAnsi="Arial" w:cs="Arial"/>
                <w:sz w:val="24"/>
                <w:szCs w:val="24"/>
              </w:rPr>
              <w:t>district</w:t>
            </w:r>
            <w:r w:rsidR="0047071F">
              <w:rPr>
                <w:rFonts w:ascii="Arial" w:hAnsi="Arial" w:cs="Arial"/>
                <w:sz w:val="24"/>
                <w:szCs w:val="24"/>
              </w:rPr>
              <w:t>s’</w:t>
            </w:r>
            <w:r w:rsidR="00A71AC4" w:rsidRPr="00FB085B">
              <w:rPr>
                <w:rFonts w:ascii="Arial" w:hAnsi="Arial" w:cs="Arial"/>
                <w:sz w:val="24"/>
                <w:szCs w:val="24"/>
              </w:rPr>
              <w:t xml:space="preserve"> students participating</w:t>
            </w:r>
            <w:r w:rsidR="0047071F">
              <w:rPr>
                <w:rFonts w:ascii="Arial" w:hAnsi="Arial" w:cs="Arial"/>
                <w:sz w:val="24"/>
                <w:szCs w:val="24"/>
              </w:rPr>
              <w:t xml:space="preserve"> (percent)</w:t>
            </w:r>
          </w:p>
        </w:tc>
        <w:tc>
          <w:tcPr>
            <w:tcW w:w="1786" w:type="dxa"/>
            <w:tcBorders>
              <w:top w:val="nil"/>
              <w:bottom w:val="nil"/>
            </w:tcBorders>
            <w:shd w:val="clear" w:color="auto" w:fill="DEEAF6" w:themeFill="accent5" w:themeFillTint="33"/>
            <w:vAlign w:val="center"/>
          </w:tcPr>
          <w:p w14:paraId="336AFD1A" w14:textId="6174C320" w:rsidR="00A71AC4" w:rsidRPr="00FB085B" w:rsidRDefault="00A71AC4" w:rsidP="00D542BF">
            <w:pPr>
              <w:rPr>
                <w:rFonts w:ascii="Arial" w:hAnsi="Arial" w:cs="Arial"/>
                <w:sz w:val="24"/>
                <w:szCs w:val="24"/>
              </w:rPr>
            </w:pPr>
            <w:r w:rsidRPr="00FB085B">
              <w:rPr>
                <w:rFonts w:ascii="Arial" w:hAnsi="Arial" w:cs="Arial"/>
                <w:sz w:val="24"/>
                <w:szCs w:val="24"/>
              </w:rPr>
              <w:t>51% – 98%</w:t>
            </w:r>
          </w:p>
        </w:tc>
      </w:tr>
      <w:tr w:rsidR="00A71AC4" w:rsidRPr="00EB7EB7" w14:paraId="196149BE" w14:textId="77777777" w:rsidTr="00E73315">
        <w:trPr>
          <w:trHeight w:val="345"/>
          <w:jc w:val="center"/>
        </w:trPr>
        <w:tc>
          <w:tcPr>
            <w:tcW w:w="2064" w:type="dxa"/>
            <w:vMerge/>
            <w:tcBorders>
              <w:bottom w:val="single" w:sz="4" w:space="0" w:color="auto"/>
            </w:tcBorders>
          </w:tcPr>
          <w:p w14:paraId="56E6029B" w14:textId="77777777" w:rsidR="00A71AC4" w:rsidRPr="00FB085B" w:rsidRDefault="00A71AC4" w:rsidP="00520E06">
            <w:pPr>
              <w:rPr>
                <w:rFonts w:ascii="Arial" w:hAnsi="Arial" w:cs="Arial"/>
                <w:sz w:val="24"/>
                <w:szCs w:val="24"/>
              </w:rPr>
            </w:pPr>
          </w:p>
        </w:tc>
        <w:tc>
          <w:tcPr>
            <w:tcW w:w="6666" w:type="dxa"/>
            <w:tcBorders>
              <w:top w:val="nil"/>
              <w:bottom w:val="single" w:sz="4" w:space="0" w:color="auto"/>
            </w:tcBorders>
            <w:shd w:val="clear" w:color="auto" w:fill="auto"/>
            <w:vAlign w:val="center"/>
          </w:tcPr>
          <w:p w14:paraId="6A712C33" w14:textId="1C79D143" w:rsidR="00A71AC4" w:rsidRPr="00FB085B" w:rsidRDefault="0047071F" w:rsidP="00520E06">
            <w:pPr>
              <w:rPr>
                <w:rFonts w:ascii="Arial" w:hAnsi="Arial" w:cs="Arial"/>
                <w:sz w:val="24"/>
                <w:szCs w:val="24"/>
              </w:rPr>
            </w:pPr>
            <w:r>
              <w:rPr>
                <w:rFonts w:ascii="Arial" w:hAnsi="Arial" w:cs="Arial"/>
                <w:sz w:val="24"/>
                <w:szCs w:val="24"/>
              </w:rPr>
              <w:t>R</w:t>
            </w:r>
            <w:r w:rsidR="00A71AC4" w:rsidRPr="00FB085B">
              <w:rPr>
                <w:rFonts w:ascii="Arial" w:hAnsi="Arial" w:cs="Arial"/>
                <w:sz w:val="24"/>
                <w:szCs w:val="24"/>
              </w:rPr>
              <w:t xml:space="preserve">ange of </w:t>
            </w:r>
            <w:r>
              <w:rPr>
                <w:rFonts w:ascii="Arial" w:hAnsi="Arial" w:cs="Arial"/>
                <w:sz w:val="24"/>
                <w:szCs w:val="24"/>
              </w:rPr>
              <w:t>districts’</w:t>
            </w:r>
            <w:r w:rsidR="00A71AC4" w:rsidRPr="00FB085B">
              <w:rPr>
                <w:rFonts w:ascii="Arial" w:hAnsi="Arial" w:cs="Arial"/>
                <w:sz w:val="24"/>
                <w:szCs w:val="24"/>
              </w:rPr>
              <w:t xml:space="preserve"> students with usable surveys </w:t>
            </w:r>
            <w:r>
              <w:rPr>
                <w:rFonts w:ascii="Arial" w:hAnsi="Arial" w:cs="Arial"/>
                <w:sz w:val="24"/>
                <w:szCs w:val="24"/>
              </w:rPr>
              <w:t>(percent)</w:t>
            </w:r>
          </w:p>
        </w:tc>
        <w:tc>
          <w:tcPr>
            <w:tcW w:w="1786" w:type="dxa"/>
            <w:tcBorders>
              <w:top w:val="nil"/>
              <w:bottom w:val="single" w:sz="4" w:space="0" w:color="auto"/>
            </w:tcBorders>
            <w:shd w:val="clear" w:color="auto" w:fill="auto"/>
            <w:vAlign w:val="center"/>
          </w:tcPr>
          <w:p w14:paraId="12B99B90" w14:textId="6134D2AE" w:rsidR="00A71AC4" w:rsidRPr="00FB085B" w:rsidRDefault="00A71AC4" w:rsidP="00520E06">
            <w:pPr>
              <w:rPr>
                <w:rFonts w:ascii="Arial" w:hAnsi="Arial" w:cs="Arial"/>
                <w:sz w:val="24"/>
                <w:szCs w:val="24"/>
              </w:rPr>
            </w:pPr>
            <w:r w:rsidRPr="00FB085B">
              <w:rPr>
                <w:rFonts w:ascii="Arial" w:hAnsi="Arial" w:cs="Arial"/>
                <w:sz w:val="24"/>
                <w:szCs w:val="24"/>
              </w:rPr>
              <w:t xml:space="preserve">42% </w:t>
            </w:r>
            <w:r w:rsidR="00026404" w:rsidRPr="00FB085B">
              <w:rPr>
                <w:rFonts w:ascii="Arial" w:hAnsi="Arial" w:cs="Arial"/>
                <w:sz w:val="24"/>
                <w:szCs w:val="24"/>
              </w:rPr>
              <w:t>–</w:t>
            </w:r>
            <w:r w:rsidRPr="00FB085B">
              <w:rPr>
                <w:rFonts w:ascii="Arial" w:hAnsi="Arial" w:cs="Arial"/>
                <w:sz w:val="24"/>
                <w:szCs w:val="24"/>
              </w:rPr>
              <w:t xml:space="preserve"> 89%</w:t>
            </w:r>
          </w:p>
        </w:tc>
      </w:tr>
      <w:tr w:rsidR="00F20E60" w:rsidRPr="00EB7EB7" w14:paraId="1D9759B4" w14:textId="77777777" w:rsidTr="00E73315">
        <w:trPr>
          <w:trHeight w:val="345"/>
          <w:jc w:val="center"/>
        </w:trPr>
        <w:tc>
          <w:tcPr>
            <w:tcW w:w="2064" w:type="dxa"/>
            <w:vMerge w:val="restart"/>
            <w:tcBorders>
              <w:top w:val="single" w:sz="4" w:space="0" w:color="auto"/>
              <w:bottom w:val="nil"/>
            </w:tcBorders>
          </w:tcPr>
          <w:p w14:paraId="128438D1" w14:textId="3ECEFDBA" w:rsidR="00F20E60" w:rsidRPr="00FB085B" w:rsidRDefault="00F20E60" w:rsidP="00551841">
            <w:pPr>
              <w:rPr>
                <w:rFonts w:ascii="Arial" w:hAnsi="Arial" w:cs="Arial"/>
                <w:sz w:val="24"/>
                <w:szCs w:val="24"/>
              </w:rPr>
            </w:pPr>
            <w:r w:rsidRPr="00FB085B">
              <w:rPr>
                <w:rFonts w:ascii="Arial" w:hAnsi="Arial" w:cs="Arial"/>
                <w:sz w:val="24"/>
                <w:szCs w:val="24"/>
              </w:rPr>
              <w:t xml:space="preserve">Language </w:t>
            </w:r>
            <w:r w:rsidR="0068241D" w:rsidRPr="00FB085B">
              <w:rPr>
                <w:rFonts w:ascii="Arial" w:hAnsi="Arial" w:cs="Arial"/>
                <w:sz w:val="24"/>
                <w:szCs w:val="24"/>
              </w:rPr>
              <w:t>used to take the survey</w:t>
            </w:r>
          </w:p>
        </w:tc>
        <w:tc>
          <w:tcPr>
            <w:tcW w:w="6666" w:type="dxa"/>
            <w:tcBorders>
              <w:top w:val="single" w:sz="4" w:space="0" w:color="auto"/>
              <w:bottom w:val="nil"/>
            </w:tcBorders>
            <w:shd w:val="clear" w:color="auto" w:fill="auto"/>
            <w:vAlign w:val="center"/>
          </w:tcPr>
          <w:p w14:paraId="5651D482" w14:textId="6B411B3B" w:rsidR="00F20E60" w:rsidRPr="00FB085B" w:rsidRDefault="00F20E60" w:rsidP="00551841">
            <w:pPr>
              <w:rPr>
                <w:rFonts w:ascii="Arial" w:hAnsi="Arial" w:cs="Arial"/>
                <w:sz w:val="24"/>
                <w:szCs w:val="24"/>
              </w:rPr>
            </w:pPr>
            <w:r w:rsidRPr="00FB085B">
              <w:rPr>
                <w:rFonts w:ascii="Arial" w:hAnsi="Arial" w:cs="Arial"/>
                <w:sz w:val="24"/>
                <w:szCs w:val="24"/>
              </w:rPr>
              <w:t xml:space="preserve">Percent of usable student surveys </w:t>
            </w:r>
            <w:r w:rsidR="00BB4607" w:rsidRPr="00FB085B">
              <w:rPr>
                <w:rFonts w:ascii="Arial" w:hAnsi="Arial" w:cs="Arial"/>
                <w:sz w:val="24"/>
                <w:szCs w:val="24"/>
              </w:rPr>
              <w:t>taken</w:t>
            </w:r>
            <w:r w:rsidRPr="00FB085B">
              <w:rPr>
                <w:rFonts w:ascii="Arial" w:hAnsi="Arial" w:cs="Arial"/>
                <w:sz w:val="24"/>
                <w:szCs w:val="24"/>
              </w:rPr>
              <w:t xml:space="preserve"> in Brazilian Portuguese</w:t>
            </w:r>
          </w:p>
        </w:tc>
        <w:tc>
          <w:tcPr>
            <w:tcW w:w="1786" w:type="dxa"/>
            <w:tcBorders>
              <w:top w:val="single" w:sz="4" w:space="0" w:color="auto"/>
              <w:bottom w:val="nil"/>
            </w:tcBorders>
            <w:shd w:val="clear" w:color="auto" w:fill="auto"/>
            <w:vAlign w:val="center"/>
          </w:tcPr>
          <w:p w14:paraId="1C525519" w14:textId="034EE78A" w:rsidR="00F20E60" w:rsidRPr="00FB085B" w:rsidRDefault="00F20E60" w:rsidP="00551841">
            <w:pPr>
              <w:rPr>
                <w:rFonts w:ascii="Arial" w:hAnsi="Arial" w:cs="Arial"/>
                <w:sz w:val="24"/>
                <w:szCs w:val="24"/>
              </w:rPr>
            </w:pPr>
            <w:r w:rsidRPr="00FB085B">
              <w:rPr>
                <w:rFonts w:ascii="Arial" w:hAnsi="Arial" w:cs="Arial"/>
                <w:sz w:val="24"/>
                <w:szCs w:val="24"/>
              </w:rPr>
              <w:t>0.6</w:t>
            </w:r>
          </w:p>
        </w:tc>
      </w:tr>
      <w:tr w:rsidR="00F20E60" w:rsidRPr="00EB7EB7" w14:paraId="3DDB692C" w14:textId="77777777" w:rsidTr="00E73315">
        <w:trPr>
          <w:trHeight w:val="345"/>
          <w:jc w:val="center"/>
        </w:trPr>
        <w:tc>
          <w:tcPr>
            <w:tcW w:w="2064" w:type="dxa"/>
            <w:vMerge/>
            <w:tcBorders>
              <w:top w:val="nil"/>
              <w:bottom w:val="nil"/>
            </w:tcBorders>
            <w:shd w:val="clear" w:color="auto" w:fill="DEEAF6" w:themeFill="accent5" w:themeFillTint="33"/>
          </w:tcPr>
          <w:p w14:paraId="0196F116" w14:textId="77777777" w:rsidR="00F20E60" w:rsidRPr="00FB085B" w:rsidRDefault="00F20E60" w:rsidP="00551841">
            <w:pPr>
              <w:rPr>
                <w:rFonts w:ascii="Arial" w:hAnsi="Arial" w:cs="Arial"/>
                <w:sz w:val="24"/>
                <w:szCs w:val="24"/>
              </w:rPr>
            </w:pPr>
          </w:p>
        </w:tc>
        <w:tc>
          <w:tcPr>
            <w:tcW w:w="6666" w:type="dxa"/>
            <w:tcBorders>
              <w:top w:val="nil"/>
              <w:bottom w:val="nil"/>
            </w:tcBorders>
            <w:shd w:val="clear" w:color="auto" w:fill="DEEAF6" w:themeFill="accent5" w:themeFillTint="33"/>
            <w:vAlign w:val="center"/>
          </w:tcPr>
          <w:p w14:paraId="666F86A3" w14:textId="41DE93DE" w:rsidR="00F20E60" w:rsidRPr="00FB085B" w:rsidRDefault="00F20E60" w:rsidP="00551841">
            <w:pPr>
              <w:rPr>
                <w:rFonts w:ascii="Arial" w:hAnsi="Arial" w:cs="Arial"/>
                <w:sz w:val="24"/>
                <w:szCs w:val="24"/>
              </w:rPr>
            </w:pPr>
            <w:r w:rsidRPr="00FB085B">
              <w:rPr>
                <w:rFonts w:ascii="Arial" w:hAnsi="Arial" w:cs="Arial"/>
                <w:sz w:val="24"/>
                <w:szCs w:val="24"/>
              </w:rPr>
              <w:t xml:space="preserve">Percent of usable student surveys </w:t>
            </w:r>
            <w:r w:rsidR="00BB4607" w:rsidRPr="00FB085B">
              <w:rPr>
                <w:rFonts w:ascii="Arial" w:hAnsi="Arial" w:cs="Arial"/>
                <w:sz w:val="24"/>
                <w:szCs w:val="24"/>
              </w:rPr>
              <w:t xml:space="preserve">taken </w:t>
            </w:r>
            <w:r w:rsidRPr="00FB085B">
              <w:rPr>
                <w:rFonts w:ascii="Arial" w:hAnsi="Arial" w:cs="Arial"/>
                <w:sz w:val="24"/>
                <w:szCs w:val="24"/>
              </w:rPr>
              <w:t>in English</w:t>
            </w:r>
          </w:p>
        </w:tc>
        <w:tc>
          <w:tcPr>
            <w:tcW w:w="1786" w:type="dxa"/>
            <w:tcBorders>
              <w:top w:val="nil"/>
              <w:bottom w:val="nil"/>
            </w:tcBorders>
            <w:shd w:val="clear" w:color="auto" w:fill="DEEAF6" w:themeFill="accent5" w:themeFillTint="33"/>
            <w:vAlign w:val="center"/>
          </w:tcPr>
          <w:p w14:paraId="5F8CF68D" w14:textId="2DDCE1E0" w:rsidR="00F20E60" w:rsidRPr="00FB085B" w:rsidRDefault="00E73315" w:rsidP="00551841">
            <w:pPr>
              <w:rPr>
                <w:rFonts w:ascii="Arial" w:hAnsi="Arial" w:cs="Arial"/>
                <w:sz w:val="24"/>
                <w:szCs w:val="24"/>
              </w:rPr>
            </w:pPr>
            <w:r>
              <w:rPr>
                <w:rFonts w:ascii="Arial" w:hAnsi="Arial" w:cs="Arial"/>
                <w:sz w:val="24"/>
                <w:szCs w:val="24"/>
              </w:rPr>
              <w:t>98</w:t>
            </w:r>
            <w:r w:rsidR="00901073" w:rsidRPr="00FB085B">
              <w:rPr>
                <w:rFonts w:ascii="Arial" w:hAnsi="Arial" w:cs="Arial"/>
                <w:sz w:val="24"/>
                <w:szCs w:val="24"/>
              </w:rPr>
              <w:t>.9</w:t>
            </w:r>
          </w:p>
        </w:tc>
      </w:tr>
      <w:tr w:rsidR="00F20E60" w:rsidRPr="00EB7EB7" w14:paraId="32977659" w14:textId="77777777" w:rsidTr="00E73315">
        <w:trPr>
          <w:trHeight w:val="345"/>
          <w:jc w:val="center"/>
        </w:trPr>
        <w:tc>
          <w:tcPr>
            <w:tcW w:w="2064" w:type="dxa"/>
            <w:vMerge/>
            <w:tcBorders>
              <w:top w:val="nil"/>
              <w:bottom w:val="nil"/>
            </w:tcBorders>
          </w:tcPr>
          <w:p w14:paraId="6F37B951" w14:textId="77777777" w:rsidR="00F20E60" w:rsidRPr="00FB085B" w:rsidRDefault="00F20E60" w:rsidP="00551841">
            <w:pPr>
              <w:rPr>
                <w:rFonts w:ascii="Arial" w:hAnsi="Arial" w:cs="Arial"/>
                <w:sz w:val="24"/>
                <w:szCs w:val="24"/>
              </w:rPr>
            </w:pPr>
          </w:p>
        </w:tc>
        <w:tc>
          <w:tcPr>
            <w:tcW w:w="6666" w:type="dxa"/>
            <w:tcBorders>
              <w:top w:val="nil"/>
              <w:bottom w:val="nil"/>
            </w:tcBorders>
            <w:shd w:val="clear" w:color="auto" w:fill="auto"/>
            <w:vAlign w:val="center"/>
          </w:tcPr>
          <w:p w14:paraId="17CFCEF8" w14:textId="0AD37BA1" w:rsidR="00F20E60" w:rsidRPr="00FB085B" w:rsidRDefault="00F20E60" w:rsidP="00551841">
            <w:pPr>
              <w:rPr>
                <w:rFonts w:ascii="Arial" w:hAnsi="Arial" w:cs="Arial"/>
                <w:sz w:val="24"/>
                <w:szCs w:val="24"/>
              </w:rPr>
            </w:pPr>
            <w:r w:rsidRPr="00FB085B">
              <w:rPr>
                <w:rFonts w:ascii="Arial" w:hAnsi="Arial" w:cs="Arial"/>
                <w:sz w:val="24"/>
                <w:szCs w:val="24"/>
              </w:rPr>
              <w:t xml:space="preserve">Percent of usable student surveys </w:t>
            </w:r>
            <w:r w:rsidR="00BB4607" w:rsidRPr="00FB085B">
              <w:rPr>
                <w:rFonts w:ascii="Arial" w:hAnsi="Arial" w:cs="Arial"/>
                <w:sz w:val="24"/>
                <w:szCs w:val="24"/>
              </w:rPr>
              <w:t xml:space="preserve">taken in </w:t>
            </w:r>
            <w:r w:rsidRPr="00FB085B">
              <w:rPr>
                <w:rFonts w:ascii="Arial" w:hAnsi="Arial" w:cs="Arial"/>
                <w:sz w:val="24"/>
                <w:szCs w:val="24"/>
              </w:rPr>
              <w:t>Haitian Creole</w:t>
            </w:r>
          </w:p>
        </w:tc>
        <w:tc>
          <w:tcPr>
            <w:tcW w:w="1786" w:type="dxa"/>
            <w:tcBorders>
              <w:top w:val="nil"/>
              <w:bottom w:val="nil"/>
            </w:tcBorders>
            <w:shd w:val="clear" w:color="auto" w:fill="auto"/>
            <w:vAlign w:val="center"/>
          </w:tcPr>
          <w:p w14:paraId="1A43B585" w14:textId="4DDA0AB3" w:rsidR="00F20E60" w:rsidRPr="00FB085B" w:rsidRDefault="00F20E60" w:rsidP="00551841">
            <w:pPr>
              <w:rPr>
                <w:rFonts w:ascii="Arial" w:hAnsi="Arial" w:cs="Arial"/>
                <w:sz w:val="24"/>
                <w:szCs w:val="24"/>
              </w:rPr>
            </w:pPr>
            <w:r w:rsidRPr="00FB085B">
              <w:rPr>
                <w:rFonts w:ascii="Arial" w:hAnsi="Arial" w:cs="Arial"/>
                <w:sz w:val="24"/>
                <w:szCs w:val="24"/>
              </w:rPr>
              <w:t>&lt;0.</w:t>
            </w:r>
            <w:r w:rsidR="002E03BE" w:rsidRPr="00FB085B">
              <w:rPr>
                <w:rFonts w:ascii="Arial" w:hAnsi="Arial" w:cs="Arial"/>
                <w:sz w:val="24"/>
                <w:szCs w:val="24"/>
              </w:rPr>
              <w:t>0</w:t>
            </w:r>
            <w:r w:rsidRPr="00FB085B">
              <w:rPr>
                <w:rFonts w:ascii="Arial" w:hAnsi="Arial" w:cs="Arial"/>
                <w:sz w:val="24"/>
                <w:szCs w:val="24"/>
              </w:rPr>
              <w:t>1</w:t>
            </w:r>
          </w:p>
        </w:tc>
      </w:tr>
      <w:tr w:rsidR="00F20E60" w:rsidRPr="00EB7EB7" w14:paraId="25C191D9" w14:textId="77777777" w:rsidTr="00E73315">
        <w:trPr>
          <w:trHeight w:val="345"/>
          <w:jc w:val="center"/>
        </w:trPr>
        <w:tc>
          <w:tcPr>
            <w:tcW w:w="2064" w:type="dxa"/>
            <w:vMerge/>
            <w:tcBorders>
              <w:top w:val="nil"/>
              <w:bottom w:val="nil"/>
            </w:tcBorders>
            <w:shd w:val="clear" w:color="auto" w:fill="DEEAF6" w:themeFill="accent5" w:themeFillTint="33"/>
          </w:tcPr>
          <w:p w14:paraId="4974034A" w14:textId="77777777" w:rsidR="00F20E60" w:rsidRPr="00FB085B" w:rsidRDefault="00F20E60" w:rsidP="00551841">
            <w:pPr>
              <w:rPr>
                <w:rFonts w:ascii="Arial" w:hAnsi="Arial" w:cs="Arial"/>
                <w:sz w:val="24"/>
                <w:szCs w:val="24"/>
              </w:rPr>
            </w:pPr>
          </w:p>
        </w:tc>
        <w:tc>
          <w:tcPr>
            <w:tcW w:w="6666" w:type="dxa"/>
            <w:tcBorders>
              <w:top w:val="nil"/>
              <w:bottom w:val="nil"/>
            </w:tcBorders>
            <w:shd w:val="clear" w:color="auto" w:fill="DEEAF6" w:themeFill="accent5" w:themeFillTint="33"/>
            <w:vAlign w:val="center"/>
          </w:tcPr>
          <w:p w14:paraId="124B6983" w14:textId="557172E5" w:rsidR="00F20E60" w:rsidRPr="00FB085B" w:rsidRDefault="00F20E60" w:rsidP="00551841">
            <w:pPr>
              <w:rPr>
                <w:rFonts w:ascii="Arial" w:hAnsi="Arial" w:cs="Arial"/>
                <w:sz w:val="24"/>
                <w:szCs w:val="24"/>
              </w:rPr>
            </w:pPr>
            <w:r w:rsidRPr="00FB085B">
              <w:rPr>
                <w:rFonts w:ascii="Arial" w:hAnsi="Arial" w:cs="Arial"/>
                <w:sz w:val="24"/>
                <w:szCs w:val="24"/>
              </w:rPr>
              <w:t xml:space="preserve">Percent of usable student surveys </w:t>
            </w:r>
            <w:r w:rsidR="00BB4607" w:rsidRPr="00FB085B">
              <w:rPr>
                <w:rFonts w:ascii="Arial" w:hAnsi="Arial" w:cs="Arial"/>
                <w:sz w:val="24"/>
                <w:szCs w:val="24"/>
              </w:rPr>
              <w:t xml:space="preserve">taken in </w:t>
            </w:r>
            <w:r w:rsidRPr="00FB085B">
              <w:rPr>
                <w:rFonts w:ascii="Arial" w:hAnsi="Arial" w:cs="Arial"/>
                <w:sz w:val="24"/>
                <w:szCs w:val="24"/>
              </w:rPr>
              <w:t>Simplified Chinese</w:t>
            </w:r>
          </w:p>
        </w:tc>
        <w:tc>
          <w:tcPr>
            <w:tcW w:w="1786" w:type="dxa"/>
            <w:tcBorders>
              <w:top w:val="nil"/>
              <w:bottom w:val="nil"/>
            </w:tcBorders>
            <w:shd w:val="clear" w:color="auto" w:fill="DEEAF6" w:themeFill="accent5" w:themeFillTint="33"/>
            <w:vAlign w:val="center"/>
          </w:tcPr>
          <w:p w14:paraId="721B8B72" w14:textId="40D96126" w:rsidR="00F20E60" w:rsidRPr="00FB085B" w:rsidRDefault="00F20E60" w:rsidP="00551841">
            <w:pPr>
              <w:rPr>
                <w:rFonts w:ascii="Arial" w:hAnsi="Arial" w:cs="Arial"/>
                <w:sz w:val="24"/>
                <w:szCs w:val="24"/>
              </w:rPr>
            </w:pPr>
            <w:r w:rsidRPr="00FB085B">
              <w:rPr>
                <w:rFonts w:ascii="Arial" w:hAnsi="Arial" w:cs="Arial"/>
                <w:sz w:val="24"/>
                <w:szCs w:val="24"/>
              </w:rPr>
              <w:t>&lt;0.</w:t>
            </w:r>
            <w:r w:rsidR="002E03BE" w:rsidRPr="00FB085B">
              <w:rPr>
                <w:rFonts w:ascii="Arial" w:hAnsi="Arial" w:cs="Arial"/>
                <w:sz w:val="24"/>
                <w:szCs w:val="24"/>
              </w:rPr>
              <w:t>0</w:t>
            </w:r>
            <w:r w:rsidRPr="00FB085B">
              <w:rPr>
                <w:rFonts w:ascii="Arial" w:hAnsi="Arial" w:cs="Arial"/>
                <w:sz w:val="24"/>
                <w:szCs w:val="24"/>
              </w:rPr>
              <w:t>1</w:t>
            </w:r>
          </w:p>
        </w:tc>
      </w:tr>
      <w:tr w:rsidR="00F20E60" w:rsidRPr="00EB7EB7" w14:paraId="40A64811" w14:textId="77777777" w:rsidTr="00E73315">
        <w:trPr>
          <w:trHeight w:val="345"/>
          <w:jc w:val="center"/>
        </w:trPr>
        <w:tc>
          <w:tcPr>
            <w:tcW w:w="2064" w:type="dxa"/>
            <w:vMerge/>
            <w:tcBorders>
              <w:top w:val="nil"/>
              <w:bottom w:val="single" w:sz="4" w:space="0" w:color="auto"/>
            </w:tcBorders>
          </w:tcPr>
          <w:p w14:paraId="69C5F511" w14:textId="77777777" w:rsidR="00F20E60" w:rsidRPr="00FB085B" w:rsidRDefault="00F20E60" w:rsidP="00551841">
            <w:pPr>
              <w:rPr>
                <w:rFonts w:ascii="Arial" w:hAnsi="Arial" w:cs="Arial"/>
                <w:sz w:val="24"/>
                <w:szCs w:val="24"/>
              </w:rPr>
            </w:pPr>
          </w:p>
        </w:tc>
        <w:tc>
          <w:tcPr>
            <w:tcW w:w="6666" w:type="dxa"/>
            <w:tcBorders>
              <w:top w:val="nil"/>
              <w:bottom w:val="single" w:sz="4" w:space="0" w:color="auto"/>
            </w:tcBorders>
            <w:shd w:val="clear" w:color="auto" w:fill="auto"/>
            <w:vAlign w:val="center"/>
          </w:tcPr>
          <w:p w14:paraId="2C659FC4" w14:textId="602E2CD2" w:rsidR="00F20E60" w:rsidRPr="00FB085B" w:rsidRDefault="00F20E60" w:rsidP="00551841">
            <w:pPr>
              <w:rPr>
                <w:rFonts w:ascii="Arial" w:hAnsi="Arial" w:cs="Arial"/>
                <w:sz w:val="24"/>
                <w:szCs w:val="24"/>
              </w:rPr>
            </w:pPr>
            <w:r w:rsidRPr="00FB085B">
              <w:rPr>
                <w:rFonts w:ascii="Arial" w:hAnsi="Arial" w:cs="Arial"/>
                <w:sz w:val="24"/>
                <w:szCs w:val="24"/>
              </w:rPr>
              <w:t xml:space="preserve">Percent of usable student surveys </w:t>
            </w:r>
            <w:r w:rsidR="00BB4607" w:rsidRPr="00FB085B">
              <w:rPr>
                <w:rFonts w:ascii="Arial" w:hAnsi="Arial" w:cs="Arial"/>
                <w:sz w:val="24"/>
                <w:szCs w:val="24"/>
              </w:rPr>
              <w:t xml:space="preserve">taken in </w:t>
            </w:r>
            <w:r w:rsidRPr="00FB085B">
              <w:rPr>
                <w:rFonts w:ascii="Arial" w:hAnsi="Arial" w:cs="Arial"/>
                <w:sz w:val="24"/>
                <w:szCs w:val="24"/>
              </w:rPr>
              <w:t>Spanish</w:t>
            </w:r>
          </w:p>
        </w:tc>
        <w:tc>
          <w:tcPr>
            <w:tcW w:w="1786" w:type="dxa"/>
            <w:tcBorders>
              <w:top w:val="nil"/>
              <w:bottom w:val="single" w:sz="4" w:space="0" w:color="auto"/>
            </w:tcBorders>
            <w:shd w:val="clear" w:color="auto" w:fill="auto"/>
            <w:vAlign w:val="center"/>
          </w:tcPr>
          <w:p w14:paraId="51AEF97E" w14:textId="69B392CA" w:rsidR="00F20E60" w:rsidRPr="00FB085B" w:rsidRDefault="00F20E60" w:rsidP="00551841">
            <w:pPr>
              <w:rPr>
                <w:rFonts w:ascii="Arial" w:hAnsi="Arial" w:cs="Arial"/>
                <w:sz w:val="24"/>
                <w:szCs w:val="24"/>
              </w:rPr>
            </w:pPr>
            <w:r w:rsidRPr="00FB085B">
              <w:rPr>
                <w:rFonts w:ascii="Arial" w:hAnsi="Arial" w:cs="Arial"/>
                <w:sz w:val="24"/>
                <w:szCs w:val="24"/>
              </w:rPr>
              <w:t>0.5</w:t>
            </w:r>
          </w:p>
        </w:tc>
      </w:tr>
    </w:tbl>
    <w:p w14:paraId="495E43A0" w14:textId="2613ACD4" w:rsidR="00555FA6" w:rsidRPr="00633429" w:rsidRDefault="00555FA6" w:rsidP="00E1215E">
      <w:pPr>
        <w:spacing w:after="0" w:line="240" w:lineRule="auto"/>
        <w:rPr>
          <w:sz w:val="16"/>
          <w:szCs w:val="16"/>
        </w:rPr>
      </w:pPr>
      <w:r w:rsidRPr="00633429">
        <w:rPr>
          <w:sz w:val="16"/>
          <w:szCs w:val="16"/>
          <w:vertAlign w:val="superscript"/>
        </w:rPr>
        <w:t>1</w:t>
      </w:r>
      <w:r w:rsidR="001C0A51" w:rsidRPr="00633429">
        <w:rPr>
          <w:sz w:val="16"/>
          <w:szCs w:val="16"/>
        </w:rPr>
        <w:t>Students participating are the number of students who clicked on the survey</w:t>
      </w:r>
      <w:r w:rsidR="007818F8" w:rsidRPr="00633429">
        <w:rPr>
          <w:sz w:val="16"/>
          <w:szCs w:val="16"/>
        </w:rPr>
        <w:t xml:space="preserve"> link</w:t>
      </w:r>
      <w:r w:rsidRPr="00633429">
        <w:rPr>
          <w:sz w:val="16"/>
          <w:szCs w:val="16"/>
        </w:rPr>
        <w:t xml:space="preserve">; </w:t>
      </w:r>
      <w:r w:rsidR="001150DB" w:rsidRPr="00633429">
        <w:rPr>
          <w:sz w:val="16"/>
          <w:szCs w:val="16"/>
          <w:vertAlign w:val="superscript"/>
        </w:rPr>
        <w:t>2</w:t>
      </w:r>
      <w:r w:rsidR="001150DB" w:rsidRPr="00633429">
        <w:rPr>
          <w:sz w:val="16"/>
          <w:szCs w:val="16"/>
        </w:rPr>
        <w:t>A u</w:t>
      </w:r>
      <w:r w:rsidR="002E03BE" w:rsidRPr="00633429">
        <w:rPr>
          <w:sz w:val="16"/>
          <w:szCs w:val="16"/>
        </w:rPr>
        <w:t xml:space="preserve">sable survey </w:t>
      </w:r>
      <w:r w:rsidR="009B1534">
        <w:rPr>
          <w:sz w:val="16"/>
          <w:szCs w:val="16"/>
        </w:rPr>
        <w:t>is one where</w:t>
      </w:r>
      <w:r w:rsidR="002E03BE" w:rsidRPr="00633429">
        <w:rPr>
          <w:sz w:val="16"/>
          <w:szCs w:val="16"/>
        </w:rPr>
        <w:t xml:space="preserve"> </w:t>
      </w:r>
      <w:r w:rsidR="00F26338">
        <w:rPr>
          <w:sz w:val="16"/>
          <w:szCs w:val="16"/>
        </w:rPr>
        <w:t>a</w:t>
      </w:r>
      <w:r w:rsidR="001150DB" w:rsidRPr="00633429">
        <w:rPr>
          <w:sz w:val="16"/>
          <w:szCs w:val="16"/>
        </w:rPr>
        <w:t xml:space="preserve"> student responded to 20 or more items in the survey</w:t>
      </w:r>
      <w:r w:rsidR="001A6003">
        <w:rPr>
          <w:sz w:val="16"/>
          <w:szCs w:val="16"/>
        </w:rPr>
        <w:t>.</w:t>
      </w:r>
    </w:p>
    <w:p w14:paraId="085181FE" w14:textId="77777777" w:rsidR="00ED66D1" w:rsidRPr="00ED66D1" w:rsidRDefault="00ED66D1" w:rsidP="008D3A99">
      <w:pPr>
        <w:pStyle w:val="NormalWeb"/>
        <w:spacing w:before="0" w:beforeAutospacing="0" w:after="0" w:afterAutospacing="0" w:line="360" w:lineRule="auto"/>
        <w:rPr>
          <w:rFonts w:ascii="Arial" w:hAnsi="Arial" w:cs="Arial"/>
          <w:bCs/>
          <w:color w:val="0070C0"/>
        </w:rPr>
      </w:pPr>
    </w:p>
    <w:p w14:paraId="5A7640BD" w14:textId="77777777" w:rsidR="005C4D52" w:rsidRDefault="005C4D52" w:rsidP="008D3A99">
      <w:pPr>
        <w:pStyle w:val="NormalWeb"/>
        <w:spacing w:before="0" w:beforeAutospacing="0" w:after="0" w:afterAutospacing="0" w:line="360" w:lineRule="auto"/>
        <w:rPr>
          <w:rFonts w:ascii="Arial" w:hAnsi="Arial" w:cs="Arial"/>
          <w:bCs/>
          <w:color w:val="0070C0"/>
          <w:sz w:val="28"/>
          <w:szCs w:val="28"/>
        </w:rPr>
      </w:pPr>
    </w:p>
    <w:p w14:paraId="1004E7CC" w14:textId="1D0B6D8B" w:rsidR="009935A9" w:rsidRPr="009935A9" w:rsidRDefault="009935A9" w:rsidP="008D3A99">
      <w:pPr>
        <w:pStyle w:val="NormalWeb"/>
        <w:spacing w:before="0" w:beforeAutospacing="0" w:after="0" w:afterAutospacing="0" w:line="360" w:lineRule="auto"/>
        <w:rPr>
          <w:rFonts w:ascii="Arial" w:hAnsi="Arial" w:cs="Arial"/>
          <w:bCs/>
          <w:color w:val="0070C0"/>
          <w:sz w:val="28"/>
          <w:szCs w:val="28"/>
        </w:rPr>
      </w:pPr>
      <w:r w:rsidRPr="009935A9">
        <w:rPr>
          <w:rFonts w:ascii="Arial" w:hAnsi="Arial" w:cs="Arial"/>
          <w:bCs/>
          <w:color w:val="0070C0"/>
          <w:sz w:val="28"/>
          <w:szCs w:val="28"/>
        </w:rPr>
        <w:t>Validity framework</w:t>
      </w:r>
    </w:p>
    <w:p w14:paraId="36F7A656" w14:textId="08F6B27D" w:rsidR="00BB34A7" w:rsidRDefault="009935A9" w:rsidP="00BB34A7">
      <w:pPr>
        <w:pStyle w:val="NormalWeb"/>
        <w:spacing w:before="0" w:beforeAutospacing="0" w:after="240" w:afterAutospacing="0" w:line="360" w:lineRule="auto"/>
        <w:rPr>
          <w:rFonts w:ascii="Arial" w:hAnsi="Arial" w:cs="Arial"/>
        </w:rPr>
      </w:pPr>
      <w:r w:rsidRPr="009935A9">
        <w:rPr>
          <w:rFonts w:ascii="Arial" w:hAnsi="Arial" w:cs="Arial"/>
        </w:rPr>
        <w:t xml:space="preserve">Messick’s (1980, 1995a) unified concept of construct validity guided the validity analyses for the </w:t>
      </w:r>
      <w:r w:rsidR="009D5E37">
        <w:rPr>
          <w:rFonts w:ascii="Arial" w:hAnsi="Arial" w:cs="Arial"/>
        </w:rPr>
        <w:t>SE</w:t>
      </w:r>
      <w:r w:rsidRPr="009935A9">
        <w:rPr>
          <w:rFonts w:ascii="Arial" w:hAnsi="Arial" w:cs="Arial"/>
        </w:rPr>
        <w:t xml:space="preserve"> construct. Messick (1995a, p. 741) defines validity as “an evaluative judgment of the degree to which empirical evidence and theoretical rationales support the adequacy and appropriateness of interpretations and actions on the basis of test scores or other modes of assessment.” </w:t>
      </w:r>
      <w:r w:rsidR="00BB34A7" w:rsidRPr="009935A9">
        <w:rPr>
          <w:rFonts w:ascii="Arial" w:hAnsi="Arial" w:cs="Arial"/>
        </w:rPr>
        <w:t xml:space="preserve">Table </w:t>
      </w:r>
      <w:r w:rsidR="004542F9">
        <w:rPr>
          <w:rFonts w:ascii="Arial" w:hAnsi="Arial" w:cs="Arial"/>
        </w:rPr>
        <w:t>3</w:t>
      </w:r>
      <w:r w:rsidR="00BB34A7" w:rsidRPr="009935A9">
        <w:rPr>
          <w:rFonts w:ascii="Arial" w:hAnsi="Arial" w:cs="Arial"/>
        </w:rPr>
        <w:t xml:space="preserve"> outlines the specific validity aspects addressed in this </w:t>
      </w:r>
      <w:r w:rsidR="00BB34A7">
        <w:rPr>
          <w:rFonts w:ascii="Arial" w:hAnsi="Arial" w:cs="Arial"/>
        </w:rPr>
        <w:t>validity study</w:t>
      </w:r>
      <w:r w:rsidR="00BB34A7" w:rsidRPr="009935A9">
        <w:rPr>
          <w:rFonts w:ascii="Arial" w:hAnsi="Arial" w:cs="Arial"/>
        </w:rPr>
        <w:t xml:space="preserve">. </w:t>
      </w:r>
    </w:p>
    <w:p w14:paraId="1A935C6C" w14:textId="77777777" w:rsidR="005C4D52" w:rsidRPr="009935A9" w:rsidRDefault="005C4D52" w:rsidP="005C4D52">
      <w:pPr>
        <w:pStyle w:val="NormalWeb"/>
        <w:spacing w:before="0" w:beforeAutospacing="0" w:after="240" w:afterAutospacing="0" w:line="360" w:lineRule="auto"/>
        <w:rPr>
          <w:rFonts w:ascii="Arial" w:hAnsi="Arial" w:cs="Arial"/>
        </w:rPr>
      </w:pPr>
      <w:r w:rsidRPr="009935A9">
        <w:rPr>
          <w:rFonts w:ascii="Arial" w:hAnsi="Arial" w:cs="Arial"/>
        </w:rPr>
        <w:t>Wolfe and Smith (2007a, 2007b, p. 205) used Messick’s validity conceptualization to detail instrument development activities and evidence that are needed to support the use of scores from instruments based on the Rasch measurement framework</w:t>
      </w:r>
      <w:r>
        <w:rPr>
          <w:rFonts w:ascii="Arial" w:hAnsi="Arial" w:cs="Arial"/>
        </w:rPr>
        <w:t xml:space="preserve"> and these are illuminated in Table 2</w:t>
      </w:r>
      <w:r w:rsidRPr="009935A9">
        <w:rPr>
          <w:rFonts w:ascii="Arial" w:hAnsi="Arial" w:cs="Arial"/>
        </w:rPr>
        <w:t xml:space="preserve">. This report primarily focuses on internal validity with more limited external validity evidence provided for the </w:t>
      </w:r>
      <w:r>
        <w:rPr>
          <w:rFonts w:ascii="Arial" w:hAnsi="Arial" w:cs="Arial"/>
        </w:rPr>
        <w:t>social and emotional learning</w:t>
      </w:r>
      <w:r w:rsidRPr="009935A9">
        <w:rPr>
          <w:rFonts w:ascii="Arial" w:hAnsi="Arial" w:cs="Arial"/>
        </w:rPr>
        <w:t xml:space="preserve"> construct.</w:t>
      </w:r>
    </w:p>
    <w:p w14:paraId="7B2A2326" w14:textId="77777777" w:rsidR="005C4D52" w:rsidRDefault="005C4D52" w:rsidP="00BB34A7">
      <w:pPr>
        <w:pStyle w:val="NormalWeb"/>
        <w:spacing w:before="0" w:beforeAutospacing="0" w:after="240" w:afterAutospacing="0" w:line="360" w:lineRule="auto"/>
        <w:rPr>
          <w:rFonts w:ascii="Arial" w:hAnsi="Arial" w:cs="Arial"/>
        </w:rPr>
      </w:pPr>
    </w:p>
    <w:p w14:paraId="0C63DBB0" w14:textId="77777777" w:rsidR="005C4D52" w:rsidRDefault="005C4D52">
      <w:pPr>
        <w:rPr>
          <w:rFonts w:ascii="Arial" w:eastAsia="Times New Roman" w:hAnsi="Arial" w:cs="Arial"/>
          <w:sz w:val="24"/>
          <w:szCs w:val="24"/>
        </w:rPr>
      </w:pPr>
      <w:r>
        <w:rPr>
          <w:rFonts w:ascii="Arial" w:hAnsi="Arial" w:cs="Arial"/>
        </w:rPr>
        <w:br w:type="page"/>
      </w:r>
    </w:p>
    <w:p w14:paraId="3900526D" w14:textId="224D5934" w:rsidR="009935A9" w:rsidRPr="009935A9" w:rsidRDefault="00A418D9" w:rsidP="00BB34A7">
      <w:pPr>
        <w:pStyle w:val="NormalWeb"/>
        <w:spacing w:before="0" w:beforeAutospacing="0" w:after="0" w:afterAutospacing="0" w:line="360" w:lineRule="auto"/>
        <w:rPr>
          <w:rFonts w:ascii="Arial" w:hAnsi="Arial" w:cs="Arial"/>
        </w:rPr>
      </w:pPr>
      <w:r>
        <w:rPr>
          <w:rFonts w:ascii="Arial" w:hAnsi="Arial" w:cs="Arial"/>
        </w:rPr>
        <w:lastRenderedPageBreak/>
        <w:t xml:space="preserve">Table </w:t>
      </w:r>
      <w:r w:rsidR="002165A7">
        <w:rPr>
          <w:rFonts w:ascii="Arial" w:hAnsi="Arial" w:cs="Arial"/>
        </w:rPr>
        <w:t>3</w:t>
      </w:r>
      <w:r>
        <w:rPr>
          <w:rFonts w:ascii="Arial" w:hAnsi="Arial" w:cs="Arial"/>
        </w:rPr>
        <w:t xml:space="preserve">: </w:t>
      </w:r>
      <w:r w:rsidR="009935A9" w:rsidRPr="009935A9">
        <w:rPr>
          <w:rFonts w:ascii="Arial" w:hAnsi="Arial" w:cs="Arial"/>
        </w:rPr>
        <w:t xml:space="preserve">Rasch-Based instrument validity framework and evidence collected for </w:t>
      </w:r>
      <w:r w:rsidR="007E17CF">
        <w:rPr>
          <w:rFonts w:ascii="Arial" w:hAnsi="Arial" w:cs="Arial"/>
        </w:rPr>
        <w:t>SELIS</w:t>
      </w:r>
      <w:r w:rsidR="009935A9" w:rsidRPr="009935A9">
        <w:rPr>
          <w:rFonts w:ascii="Arial" w:hAnsi="Arial" w:cs="Arial"/>
        </w:rPr>
        <w:t xml:space="preserve"> survey</w:t>
      </w:r>
      <w:r w:rsidR="009935A9" w:rsidRPr="009935A9">
        <w:rPr>
          <w:rFonts w:ascii="Arial" w:hAnsi="Arial" w:cs="Arial"/>
          <w:vertAlign w:val="superscript"/>
        </w:rPr>
        <w:t>1</w:t>
      </w:r>
    </w:p>
    <w:tbl>
      <w:tblPr>
        <w:tblStyle w:val="TableGrid"/>
        <w:tblW w:w="10755" w:type="dxa"/>
        <w:tblLook w:val="04A0" w:firstRow="1" w:lastRow="0" w:firstColumn="1" w:lastColumn="0" w:noHBand="0" w:noVBand="1"/>
        <w:tblCaption w:val="Rasch-Based Instrument Validity Framework and Evidence Collected for VOCAL survey1"/>
        <w:tblDescription w:val="This table describes the activities undertaken to perform analyses for the six aspects of construct validity (content validity; substantive validity; generalizability; structural, external, and consequential).&#10;&#10;Content: Define instrument purpose, test specification, expert item review, item technical quality&#10;&#10;Substantive: Rating scale functioning; item difficulty hierarchy&#10;&#10;Structural: Principal comonents residual analyses; Rasch dimensionality analyses                         &#10;                                                                                                 Generalizability: Differential item functioning; person separation reliability; item invariance&#10;&#10;&#10;&#10;External: Responsiveness, sub-scale correlations; VOCAL scaled-scores relationship with scores from similar/dissimilar constructs&#10;&#10;Consequential: Standard setting (was not part of this study); score use"/>
      </w:tblPr>
      <w:tblGrid>
        <w:gridCol w:w="3585"/>
        <w:gridCol w:w="3585"/>
        <w:gridCol w:w="3585"/>
      </w:tblGrid>
      <w:tr w:rsidR="008D1416" w:rsidRPr="009935A9" w14:paraId="6D4A63B5" w14:textId="77777777" w:rsidTr="00520E06">
        <w:trPr>
          <w:trHeight w:val="276"/>
          <w:tblHeader/>
        </w:trPr>
        <w:tc>
          <w:tcPr>
            <w:tcW w:w="10755" w:type="dxa"/>
            <w:gridSpan w:val="3"/>
            <w:tcBorders>
              <w:left w:val="nil"/>
              <w:bottom w:val="single" w:sz="4" w:space="0" w:color="auto"/>
              <w:right w:val="nil"/>
            </w:tcBorders>
            <w:shd w:val="clear" w:color="auto" w:fill="002060"/>
            <w:vAlign w:val="center"/>
          </w:tcPr>
          <w:p w14:paraId="0895938E" w14:textId="4130E1E0" w:rsidR="008D1416" w:rsidRPr="00ED4197" w:rsidRDefault="008D1416" w:rsidP="00520E06">
            <w:pPr>
              <w:contextualSpacing/>
              <w:rPr>
                <w:rFonts w:ascii="Arial" w:hAnsi="Arial" w:cs="Arial"/>
                <w:bCs/>
                <w:color w:val="FFFFFF" w:themeColor="background1"/>
                <w:sz w:val="24"/>
                <w:szCs w:val="24"/>
              </w:rPr>
            </w:pPr>
            <w:r w:rsidRPr="00ED4197">
              <w:rPr>
                <w:rFonts w:ascii="Arial" w:hAnsi="Arial" w:cs="Arial"/>
                <w:bCs/>
                <w:color w:val="FFFFFF" w:themeColor="background1"/>
                <w:sz w:val="24"/>
                <w:szCs w:val="24"/>
              </w:rPr>
              <w:t>Validity evidence</w:t>
            </w:r>
          </w:p>
        </w:tc>
      </w:tr>
      <w:tr w:rsidR="00ED4197" w:rsidRPr="009935A9" w14:paraId="23554FE1" w14:textId="77777777" w:rsidTr="001C63C4">
        <w:trPr>
          <w:trHeight w:val="276"/>
        </w:trPr>
        <w:tc>
          <w:tcPr>
            <w:tcW w:w="3585" w:type="dxa"/>
            <w:tcBorders>
              <w:top w:val="nil"/>
              <w:left w:val="nil"/>
              <w:bottom w:val="single" w:sz="4" w:space="0" w:color="auto"/>
              <w:right w:val="nil"/>
            </w:tcBorders>
            <w:shd w:val="clear" w:color="auto" w:fill="DEEAF6" w:themeFill="accent5" w:themeFillTint="33"/>
          </w:tcPr>
          <w:p w14:paraId="59E00EA3" w14:textId="77777777" w:rsidR="009935A9" w:rsidRPr="00ED4197" w:rsidRDefault="009935A9" w:rsidP="00520E06">
            <w:pPr>
              <w:contextualSpacing/>
              <w:rPr>
                <w:rFonts w:ascii="Arial" w:hAnsi="Arial" w:cs="Arial"/>
                <w:bCs/>
                <w:sz w:val="24"/>
                <w:szCs w:val="24"/>
              </w:rPr>
            </w:pPr>
            <w:r w:rsidRPr="00ED4197">
              <w:rPr>
                <w:rFonts w:ascii="Arial" w:hAnsi="Arial" w:cs="Arial"/>
                <w:bCs/>
                <w:sz w:val="24"/>
                <w:szCs w:val="24"/>
              </w:rPr>
              <w:t>Content</w:t>
            </w:r>
          </w:p>
        </w:tc>
        <w:tc>
          <w:tcPr>
            <w:tcW w:w="3585" w:type="dxa"/>
            <w:tcBorders>
              <w:top w:val="nil"/>
              <w:left w:val="nil"/>
              <w:bottom w:val="single" w:sz="4" w:space="0" w:color="auto"/>
              <w:right w:val="nil"/>
            </w:tcBorders>
            <w:shd w:val="clear" w:color="auto" w:fill="DEEAF6" w:themeFill="accent5" w:themeFillTint="33"/>
          </w:tcPr>
          <w:p w14:paraId="039E7509" w14:textId="77777777" w:rsidR="009935A9" w:rsidRPr="00ED4197" w:rsidRDefault="009935A9" w:rsidP="00520E06">
            <w:pPr>
              <w:contextualSpacing/>
              <w:rPr>
                <w:rFonts w:ascii="Arial" w:hAnsi="Arial" w:cs="Arial"/>
                <w:bCs/>
                <w:sz w:val="24"/>
                <w:szCs w:val="24"/>
              </w:rPr>
            </w:pPr>
            <w:r w:rsidRPr="00ED4197">
              <w:rPr>
                <w:rFonts w:ascii="Arial" w:hAnsi="Arial" w:cs="Arial"/>
                <w:bCs/>
                <w:sz w:val="24"/>
                <w:szCs w:val="24"/>
              </w:rPr>
              <w:t xml:space="preserve">Structural </w:t>
            </w:r>
          </w:p>
        </w:tc>
        <w:tc>
          <w:tcPr>
            <w:tcW w:w="3585" w:type="dxa"/>
            <w:tcBorders>
              <w:top w:val="nil"/>
              <w:left w:val="nil"/>
              <w:bottom w:val="single" w:sz="4" w:space="0" w:color="auto"/>
              <w:right w:val="nil"/>
            </w:tcBorders>
            <w:shd w:val="clear" w:color="auto" w:fill="DEEAF6" w:themeFill="accent5" w:themeFillTint="33"/>
          </w:tcPr>
          <w:p w14:paraId="70FC8A5F" w14:textId="77777777" w:rsidR="009935A9" w:rsidRPr="00ED4197" w:rsidRDefault="009935A9" w:rsidP="00520E06">
            <w:pPr>
              <w:contextualSpacing/>
              <w:rPr>
                <w:rFonts w:ascii="Arial" w:hAnsi="Arial" w:cs="Arial"/>
                <w:bCs/>
                <w:sz w:val="24"/>
                <w:szCs w:val="24"/>
              </w:rPr>
            </w:pPr>
            <w:r w:rsidRPr="00ED4197">
              <w:rPr>
                <w:rFonts w:ascii="Arial" w:hAnsi="Arial" w:cs="Arial"/>
                <w:bCs/>
                <w:sz w:val="24"/>
                <w:szCs w:val="24"/>
              </w:rPr>
              <w:t>Substantive</w:t>
            </w:r>
          </w:p>
        </w:tc>
      </w:tr>
      <w:tr w:rsidR="009935A9" w:rsidRPr="009935A9" w14:paraId="3CA7B5A6" w14:textId="77777777" w:rsidTr="00BB34A7">
        <w:trPr>
          <w:trHeight w:val="1664"/>
        </w:trPr>
        <w:tc>
          <w:tcPr>
            <w:tcW w:w="3585" w:type="dxa"/>
            <w:tcBorders>
              <w:top w:val="single" w:sz="4" w:space="0" w:color="auto"/>
              <w:left w:val="nil"/>
              <w:bottom w:val="nil"/>
              <w:right w:val="nil"/>
            </w:tcBorders>
          </w:tcPr>
          <w:p w14:paraId="1AE63DD6" w14:textId="5FBB0690" w:rsidR="009935A9" w:rsidRDefault="009935A9" w:rsidP="00520E06">
            <w:pPr>
              <w:contextualSpacing/>
              <w:rPr>
                <w:rFonts w:ascii="Arial" w:hAnsi="Arial" w:cs="Arial"/>
                <w:sz w:val="24"/>
                <w:szCs w:val="24"/>
              </w:rPr>
            </w:pPr>
            <w:r w:rsidRPr="009935A9">
              <w:rPr>
                <w:rFonts w:ascii="Arial" w:hAnsi="Arial" w:cs="Arial"/>
                <w:sz w:val="24"/>
                <w:szCs w:val="24"/>
              </w:rPr>
              <w:t>Instrument purpose</w:t>
            </w:r>
          </w:p>
          <w:p w14:paraId="24F7A405" w14:textId="77777777" w:rsidR="001C63C4" w:rsidRPr="009935A9" w:rsidRDefault="001C63C4" w:rsidP="00520E06">
            <w:pPr>
              <w:contextualSpacing/>
              <w:rPr>
                <w:rFonts w:ascii="Arial" w:hAnsi="Arial" w:cs="Arial"/>
                <w:sz w:val="24"/>
                <w:szCs w:val="24"/>
              </w:rPr>
            </w:pPr>
          </w:p>
          <w:p w14:paraId="0DDEFF15" w14:textId="77777777" w:rsidR="009935A9" w:rsidRPr="009935A9" w:rsidRDefault="009935A9" w:rsidP="00520E06">
            <w:pPr>
              <w:contextualSpacing/>
              <w:rPr>
                <w:rFonts w:ascii="Arial" w:hAnsi="Arial" w:cs="Arial"/>
                <w:sz w:val="24"/>
                <w:szCs w:val="24"/>
              </w:rPr>
            </w:pPr>
          </w:p>
          <w:p w14:paraId="3EEC6EEB" w14:textId="77777777" w:rsidR="009935A9" w:rsidRPr="009935A9" w:rsidRDefault="009935A9" w:rsidP="00520E06">
            <w:pPr>
              <w:contextualSpacing/>
              <w:rPr>
                <w:rFonts w:ascii="Arial" w:hAnsi="Arial" w:cs="Arial"/>
                <w:sz w:val="24"/>
                <w:szCs w:val="24"/>
              </w:rPr>
            </w:pPr>
            <w:r w:rsidRPr="009935A9">
              <w:rPr>
                <w:rFonts w:ascii="Arial" w:hAnsi="Arial" w:cs="Arial"/>
                <w:sz w:val="24"/>
                <w:szCs w:val="24"/>
              </w:rPr>
              <w:t>Test specification</w:t>
            </w:r>
          </w:p>
          <w:p w14:paraId="1B8A9C71" w14:textId="77777777" w:rsidR="009935A9" w:rsidRPr="009935A9" w:rsidRDefault="009935A9" w:rsidP="00520E06">
            <w:pPr>
              <w:contextualSpacing/>
              <w:rPr>
                <w:rFonts w:ascii="Arial" w:hAnsi="Arial" w:cs="Arial"/>
                <w:sz w:val="24"/>
                <w:szCs w:val="24"/>
              </w:rPr>
            </w:pPr>
          </w:p>
          <w:p w14:paraId="2FA06CCD" w14:textId="77777777" w:rsidR="009935A9" w:rsidRPr="009935A9" w:rsidRDefault="009935A9" w:rsidP="00520E06">
            <w:pPr>
              <w:contextualSpacing/>
              <w:rPr>
                <w:rFonts w:ascii="Arial" w:hAnsi="Arial" w:cs="Arial"/>
                <w:sz w:val="24"/>
                <w:szCs w:val="24"/>
              </w:rPr>
            </w:pPr>
            <w:r w:rsidRPr="009935A9">
              <w:rPr>
                <w:rFonts w:ascii="Arial" w:hAnsi="Arial" w:cs="Arial"/>
                <w:sz w:val="24"/>
                <w:szCs w:val="24"/>
              </w:rPr>
              <w:t>Item technical quality</w:t>
            </w:r>
          </w:p>
        </w:tc>
        <w:tc>
          <w:tcPr>
            <w:tcW w:w="3585" w:type="dxa"/>
            <w:tcBorders>
              <w:top w:val="single" w:sz="4" w:space="0" w:color="auto"/>
              <w:left w:val="nil"/>
              <w:bottom w:val="nil"/>
              <w:right w:val="nil"/>
            </w:tcBorders>
          </w:tcPr>
          <w:p w14:paraId="387AAE78" w14:textId="77777777" w:rsidR="009935A9" w:rsidRPr="009935A9" w:rsidRDefault="009935A9" w:rsidP="00520E06">
            <w:pPr>
              <w:contextualSpacing/>
              <w:rPr>
                <w:rFonts w:ascii="Arial" w:hAnsi="Arial" w:cs="Arial"/>
                <w:sz w:val="24"/>
                <w:szCs w:val="24"/>
              </w:rPr>
            </w:pPr>
            <w:r w:rsidRPr="009935A9">
              <w:rPr>
                <w:rFonts w:ascii="Arial" w:hAnsi="Arial" w:cs="Arial"/>
                <w:sz w:val="24"/>
                <w:szCs w:val="24"/>
              </w:rPr>
              <w:t>Principal components residual analyses</w:t>
            </w:r>
          </w:p>
          <w:p w14:paraId="5583FBB2" w14:textId="77777777" w:rsidR="009935A9" w:rsidRPr="009935A9" w:rsidRDefault="009935A9" w:rsidP="00520E06">
            <w:pPr>
              <w:contextualSpacing/>
              <w:rPr>
                <w:rFonts w:ascii="Arial" w:hAnsi="Arial" w:cs="Arial"/>
                <w:sz w:val="24"/>
                <w:szCs w:val="24"/>
              </w:rPr>
            </w:pPr>
          </w:p>
          <w:p w14:paraId="28F66E22" w14:textId="77777777" w:rsidR="009935A9" w:rsidRDefault="009935A9" w:rsidP="00520E06">
            <w:pPr>
              <w:contextualSpacing/>
              <w:rPr>
                <w:rFonts w:ascii="Arial" w:hAnsi="Arial" w:cs="Arial"/>
                <w:sz w:val="24"/>
                <w:szCs w:val="24"/>
              </w:rPr>
            </w:pPr>
            <w:r w:rsidRPr="009935A9">
              <w:rPr>
                <w:rFonts w:ascii="Arial" w:hAnsi="Arial" w:cs="Arial"/>
                <w:sz w:val="24"/>
                <w:szCs w:val="24"/>
              </w:rPr>
              <w:t>Rasch dimensionality analyses</w:t>
            </w:r>
          </w:p>
          <w:p w14:paraId="408307A9" w14:textId="77777777" w:rsidR="00BB34A7" w:rsidRDefault="00BB34A7" w:rsidP="00520E06">
            <w:pPr>
              <w:contextualSpacing/>
              <w:rPr>
                <w:rFonts w:ascii="Arial" w:hAnsi="Arial" w:cs="Arial"/>
                <w:sz w:val="24"/>
                <w:szCs w:val="24"/>
              </w:rPr>
            </w:pPr>
          </w:p>
          <w:p w14:paraId="435BCE28" w14:textId="1ADB2AA0" w:rsidR="00BB34A7" w:rsidRPr="009935A9" w:rsidRDefault="00BB34A7" w:rsidP="00BB34A7">
            <w:pPr>
              <w:pStyle w:val="NoSpacing"/>
              <w:keepNext/>
              <w:keepLines/>
              <w:contextualSpacing/>
              <w:rPr>
                <w:rFonts w:ascii="Arial" w:hAnsi="Arial" w:cs="Arial"/>
              </w:rPr>
            </w:pPr>
            <w:r w:rsidRPr="009935A9">
              <w:rPr>
                <w:rFonts w:ascii="Arial" w:hAnsi="Arial" w:cs="Arial"/>
              </w:rPr>
              <w:t>Sub-scale correlations</w:t>
            </w:r>
          </w:p>
        </w:tc>
        <w:tc>
          <w:tcPr>
            <w:tcW w:w="3585" w:type="dxa"/>
            <w:tcBorders>
              <w:top w:val="single" w:sz="4" w:space="0" w:color="auto"/>
              <w:left w:val="nil"/>
              <w:bottom w:val="nil"/>
              <w:right w:val="nil"/>
            </w:tcBorders>
            <w:shd w:val="clear" w:color="auto" w:fill="auto"/>
          </w:tcPr>
          <w:p w14:paraId="34009CFD" w14:textId="6373A5A7" w:rsidR="009935A9" w:rsidRDefault="009935A9" w:rsidP="00520E06">
            <w:pPr>
              <w:contextualSpacing/>
              <w:rPr>
                <w:rFonts w:ascii="Arial" w:hAnsi="Arial" w:cs="Arial"/>
                <w:sz w:val="24"/>
                <w:szCs w:val="24"/>
              </w:rPr>
            </w:pPr>
            <w:r w:rsidRPr="009935A9">
              <w:rPr>
                <w:rFonts w:ascii="Arial" w:hAnsi="Arial" w:cs="Arial"/>
                <w:sz w:val="24"/>
                <w:szCs w:val="24"/>
              </w:rPr>
              <w:t>Rating scale functioning</w:t>
            </w:r>
          </w:p>
          <w:p w14:paraId="66A6D148" w14:textId="77777777" w:rsidR="001C63C4" w:rsidRPr="009935A9" w:rsidRDefault="001C63C4" w:rsidP="00520E06">
            <w:pPr>
              <w:contextualSpacing/>
              <w:rPr>
                <w:rFonts w:ascii="Arial" w:hAnsi="Arial" w:cs="Arial"/>
                <w:sz w:val="24"/>
                <w:szCs w:val="24"/>
              </w:rPr>
            </w:pPr>
          </w:p>
          <w:p w14:paraId="16936231" w14:textId="77777777" w:rsidR="009935A9" w:rsidRPr="009935A9" w:rsidRDefault="009935A9" w:rsidP="00520E06">
            <w:pPr>
              <w:contextualSpacing/>
              <w:rPr>
                <w:rFonts w:ascii="Arial" w:hAnsi="Arial" w:cs="Arial"/>
                <w:sz w:val="24"/>
                <w:szCs w:val="24"/>
              </w:rPr>
            </w:pPr>
          </w:p>
          <w:p w14:paraId="2F2AA1D5" w14:textId="77777777" w:rsidR="009935A9" w:rsidRPr="009935A9" w:rsidRDefault="009935A9" w:rsidP="00520E06">
            <w:pPr>
              <w:contextualSpacing/>
              <w:rPr>
                <w:rFonts w:ascii="Arial" w:hAnsi="Arial" w:cs="Arial"/>
                <w:color w:val="000000" w:themeColor="text1"/>
                <w:sz w:val="24"/>
                <w:szCs w:val="24"/>
              </w:rPr>
            </w:pPr>
            <w:r w:rsidRPr="009935A9">
              <w:rPr>
                <w:rFonts w:ascii="Arial" w:hAnsi="Arial" w:cs="Arial"/>
                <w:sz w:val="24"/>
                <w:szCs w:val="24"/>
              </w:rPr>
              <w:t>Item difficulty hierarchy</w:t>
            </w:r>
            <w:r w:rsidRPr="009935A9">
              <w:rPr>
                <w:rFonts w:ascii="Arial" w:hAnsi="Arial" w:cs="Arial"/>
                <w:color w:val="000000" w:themeColor="text1"/>
                <w:sz w:val="24"/>
                <w:szCs w:val="24"/>
              </w:rPr>
              <w:t xml:space="preserve"> </w:t>
            </w:r>
          </w:p>
          <w:p w14:paraId="118F2C6B" w14:textId="77777777" w:rsidR="009935A9" w:rsidRPr="009935A9" w:rsidRDefault="009935A9" w:rsidP="00520E06">
            <w:pPr>
              <w:contextualSpacing/>
              <w:rPr>
                <w:rFonts w:ascii="Arial" w:hAnsi="Arial" w:cs="Arial"/>
                <w:sz w:val="24"/>
                <w:szCs w:val="24"/>
              </w:rPr>
            </w:pPr>
          </w:p>
        </w:tc>
      </w:tr>
      <w:tr w:rsidR="008D1416" w:rsidRPr="009935A9" w14:paraId="416F5513" w14:textId="77777777" w:rsidTr="00520E06">
        <w:trPr>
          <w:trHeight w:val="276"/>
        </w:trPr>
        <w:tc>
          <w:tcPr>
            <w:tcW w:w="10755" w:type="dxa"/>
            <w:gridSpan w:val="3"/>
            <w:tcBorders>
              <w:top w:val="single" w:sz="4" w:space="0" w:color="auto"/>
              <w:left w:val="nil"/>
              <w:bottom w:val="single" w:sz="4" w:space="0" w:color="auto"/>
              <w:right w:val="nil"/>
            </w:tcBorders>
            <w:shd w:val="clear" w:color="auto" w:fill="002060"/>
            <w:vAlign w:val="center"/>
          </w:tcPr>
          <w:p w14:paraId="3419160A" w14:textId="413B9F7F" w:rsidR="008D1416" w:rsidRPr="00ED4197" w:rsidRDefault="008D1416" w:rsidP="008D1416">
            <w:pPr>
              <w:contextualSpacing/>
              <w:rPr>
                <w:rFonts w:ascii="Arial" w:hAnsi="Arial" w:cs="Arial"/>
                <w:bCs/>
                <w:color w:val="FFFFFF" w:themeColor="background1"/>
                <w:sz w:val="24"/>
                <w:szCs w:val="24"/>
              </w:rPr>
            </w:pPr>
            <w:r w:rsidRPr="00ED4197">
              <w:rPr>
                <w:rFonts w:ascii="Arial" w:hAnsi="Arial" w:cs="Arial"/>
                <w:bCs/>
                <w:color w:val="FFFFFF" w:themeColor="background1"/>
                <w:sz w:val="24"/>
                <w:szCs w:val="24"/>
              </w:rPr>
              <w:t>Validity evidence</w:t>
            </w:r>
          </w:p>
        </w:tc>
      </w:tr>
      <w:tr w:rsidR="00ED4197" w:rsidRPr="009935A9" w14:paraId="07F17BAE" w14:textId="77777777" w:rsidTr="001C63C4">
        <w:trPr>
          <w:trHeight w:val="276"/>
        </w:trPr>
        <w:tc>
          <w:tcPr>
            <w:tcW w:w="3585" w:type="dxa"/>
            <w:tcBorders>
              <w:top w:val="single" w:sz="4" w:space="0" w:color="auto"/>
              <w:left w:val="nil"/>
              <w:bottom w:val="single" w:sz="4" w:space="0" w:color="auto"/>
              <w:right w:val="nil"/>
            </w:tcBorders>
            <w:shd w:val="clear" w:color="auto" w:fill="DEEAF6" w:themeFill="accent5" w:themeFillTint="33"/>
          </w:tcPr>
          <w:p w14:paraId="671F92C4" w14:textId="77777777" w:rsidR="009935A9" w:rsidRPr="00ED4197" w:rsidRDefault="009935A9" w:rsidP="00520E06">
            <w:pPr>
              <w:contextualSpacing/>
              <w:rPr>
                <w:rFonts w:ascii="Arial" w:hAnsi="Arial" w:cs="Arial"/>
                <w:bCs/>
                <w:sz w:val="24"/>
                <w:szCs w:val="24"/>
              </w:rPr>
            </w:pPr>
            <w:r w:rsidRPr="00ED4197">
              <w:rPr>
                <w:rFonts w:ascii="Arial" w:hAnsi="Arial" w:cs="Arial"/>
                <w:bCs/>
                <w:sz w:val="24"/>
                <w:szCs w:val="24"/>
              </w:rPr>
              <w:t>Generalizability</w:t>
            </w:r>
          </w:p>
        </w:tc>
        <w:tc>
          <w:tcPr>
            <w:tcW w:w="3585" w:type="dxa"/>
            <w:tcBorders>
              <w:top w:val="single" w:sz="4" w:space="0" w:color="auto"/>
              <w:left w:val="nil"/>
              <w:bottom w:val="single" w:sz="4" w:space="0" w:color="auto"/>
              <w:right w:val="nil"/>
            </w:tcBorders>
            <w:shd w:val="clear" w:color="auto" w:fill="DEEAF6" w:themeFill="accent5" w:themeFillTint="33"/>
          </w:tcPr>
          <w:p w14:paraId="414E5360" w14:textId="77777777" w:rsidR="009935A9" w:rsidRPr="00ED4197" w:rsidRDefault="009935A9" w:rsidP="00520E06">
            <w:pPr>
              <w:contextualSpacing/>
              <w:rPr>
                <w:rFonts w:ascii="Arial" w:hAnsi="Arial" w:cs="Arial"/>
                <w:bCs/>
                <w:sz w:val="24"/>
                <w:szCs w:val="24"/>
              </w:rPr>
            </w:pPr>
            <w:r w:rsidRPr="00ED4197">
              <w:rPr>
                <w:rFonts w:ascii="Arial" w:hAnsi="Arial" w:cs="Arial"/>
                <w:bCs/>
                <w:sz w:val="24"/>
                <w:szCs w:val="24"/>
              </w:rPr>
              <w:t>External</w:t>
            </w:r>
          </w:p>
        </w:tc>
        <w:tc>
          <w:tcPr>
            <w:tcW w:w="3585" w:type="dxa"/>
            <w:tcBorders>
              <w:top w:val="single" w:sz="4" w:space="0" w:color="auto"/>
              <w:left w:val="nil"/>
              <w:bottom w:val="single" w:sz="4" w:space="0" w:color="auto"/>
              <w:right w:val="nil"/>
            </w:tcBorders>
            <w:shd w:val="clear" w:color="auto" w:fill="DEEAF6" w:themeFill="accent5" w:themeFillTint="33"/>
          </w:tcPr>
          <w:p w14:paraId="74E17279" w14:textId="1D78A19D" w:rsidR="009935A9" w:rsidRPr="00ED4197" w:rsidRDefault="009935A9" w:rsidP="00520E06">
            <w:pPr>
              <w:contextualSpacing/>
              <w:rPr>
                <w:rFonts w:ascii="Arial" w:hAnsi="Arial" w:cs="Arial"/>
                <w:bCs/>
                <w:i/>
                <w:sz w:val="24"/>
                <w:szCs w:val="24"/>
              </w:rPr>
            </w:pPr>
            <w:r w:rsidRPr="00ED4197">
              <w:rPr>
                <w:rFonts w:ascii="Arial" w:hAnsi="Arial" w:cs="Arial"/>
                <w:bCs/>
                <w:sz w:val="24"/>
                <w:szCs w:val="24"/>
              </w:rPr>
              <w:t>Consequential</w:t>
            </w:r>
            <w:r w:rsidR="00BA0FA5">
              <w:rPr>
                <w:rFonts w:ascii="Arial" w:hAnsi="Arial" w:cs="Arial"/>
                <w:bCs/>
                <w:sz w:val="24"/>
                <w:szCs w:val="24"/>
                <w:vertAlign w:val="superscript"/>
              </w:rPr>
              <w:t>2</w:t>
            </w:r>
          </w:p>
        </w:tc>
      </w:tr>
      <w:tr w:rsidR="009935A9" w:rsidRPr="009935A9" w14:paraId="32529AF5" w14:textId="77777777" w:rsidTr="00BB34A7">
        <w:trPr>
          <w:trHeight w:val="1385"/>
        </w:trPr>
        <w:tc>
          <w:tcPr>
            <w:tcW w:w="3585" w:type="dxa"/>
            <w:tcBorders>
              <w:top w:val="single" w:sz="4" w:space="0" w:color="auto"/>
              <w:left w:val="nil"/>
              <w:bottom w:val="single" w:sz="4" w:space="0" w:color="auto"/>
              <w:right w:val="nil"/>
            </w:tcBorders>
          </w:tcPr>
          <w:p w14:paraId="56226F18" w14:textId="77777777" w:rsidR="009935A9" w:rsidRPr="009935A9" w:rsidRDefault="009935A9" w:rsidP="00520E06">
            <w:pPr>
              <w:contextualSpacing/>
              <w:rPr>
                <w:rFonts w:ascii="Arial" w:hAnsi="Arial" w:cs="Arial"/>
                <w:sz w:val="24"/>
                <w:szCs w:val="24"/>
              </w:rPr>
            </w:pPr>
            <w:r w:rsidRPr="009935A9">
              <w:rPr>
                <w:rFonts w:ascii="Arial" w:hAnsi="Arial" w:cs="Arial"/>
                <w:sz w:val="24"/>
                <w:szCs w:val="24"/>
              </w:rPr>
              <w:t>Differential item functioning</w:t>
            </w:r>
          </w:p>
          <w:p w14:paraId="020CBDFE" w14:textId="77777777" w:rsidR="009935A9" w:rsidRPr="009935A9" w:rsidRDefault="009935A9" w:rsidP="00520E06">
            <w:pPr>
              <w:contextualSpacing/>
              <w:rPr>
                <w:rFonts w:ascii="Arial" w:hAnsi="Arial" w:cs="Arial"/>
                <w:sz w:val="24"/>
                <w:szCs w:val="24"/>
              </w:rPr>
            </w:pPr>
          </w:p>
          <w:p w14:paraId="3DE17DAF" w14:textId="77777777" w:rsidR="009935A9" w:rsidRPr="009935A9" w:rsidRDefault="009935A9" w:rsidP="00520E06">
            <w:pPr>
              <w:contextualSpacing/>
              <w:rPr>
                <w:rFonts w:ascii="Arial" w:hAnsi="Arial" w:cs="Arial"/>
                <w:sz w:val="24"/>
                <w:szCs w:val="24"/>
              </w:rPr>
            </w:pPr>
            <w:r w:rsidRPr="009935A9">
              <w:rPr>
                <w:rFonts w:ascii="Arial" w:hAnsi="Arial" w:cs="Arial"/>
                <w:sz w:val="24"/>
                <w:szCs w:val="24"/>
              </w:rPr>
              <w:t>Person separation reliability</w:t>
            </w:r>
          </w:p>
          <w:p w14:paraId="0E9F7633" w14:textId="77777777" w:rsidR="009935A9" w:rsidRPr="009935A9" w:rsidRDefault="009935A9" w:rsidP="00520E06">
            <w:pPr>
              <w:contextualSpacing/>
              <w:rPr>
                <w:rFonts w:ascii="Arial" w:hAnsi="Arial" w:cs="Arial"/>
                <w:sz w:val="24"/>
                <w:szCs w:val="24"/>
              </w:rPr>
            </w:pPr>
          </w:p>
          <w:p w14:paraId="168641EB" w14:textId="77777777" w:rsidR="009935A9" w:rsidRPr="009935A9" w:rsidRDefault="009935A9" w:rsidP="00520E06">
            <w:pPr>
              <w:contextualSpacing/>
              <w:rPr>
                <w:rFonts w:ascii="Arial" w:hAnsi="Arial" w:cs="Arial"/>
                <w:sz w:val="24"/>
                <w:szCs w:val="24"/>
              </w:rPr>
            </w:pPr>
            <w:r w:rsidRPr="009935A9">
              <w:rPr>
                <w:rFonts w:ascii="Arial" w:hAnsi="Arial" w:cs="Arial"/>
                <w:sz w:val="24"/>
                <w:szCs w:val="24"/>
              </w:rPr>
              <w:t>Item invariance</w:t>
            </w:r>
          </w:p>
        </w:tc>
        <w:tc>
          <w:tcPr>
            <w:tcW w:w="3585" w:type="dxa"/>
            <w:tcBorders>
              <w:top w:val="single" w:sz="4" w:space="0" w:color="auto"/>
              <w:left w:val="nil"/>
              <w:bottom w:val="single" w:sz="4" w:space="0" w:color="auto"/>
              <w:right w:val="nil"/>
            </w:tcBorders>
          </w:tcPr>
          <w:p w14:paraId="379BA179" w14:textId="77777777" w:rsidR="009935A9" w:rsidRPr="009935A9" w:rsidRDefault="009935A9" w:rsidP="00520E06">
            <w:pPr>
              <w:pStyle w:val="NoSpacing"/>
              <w:keepNext/>
              <w:keepLines/>
              <w:contextualSpacing/>
              <w:rPr>
                <w:rFonts w:ascii="Arial" w:hAnsi="Arial" w:cs="Arial"/>
              </w:rPr>
            </w:pPr>
            <w:r w:rsidRPr="009935A9">
              <w:rPr>
                <w:rFonts w:ascii="Arial" w:hAnsi="Arial" w:cs="Arial"/>
              </w:rPr>
              <w:t>Responsiveness</w:t>
            </w:r>
          </w:p>
          <w:p w14:paraId="688E7546" w14:textId="77777777" w:rsidR="009935A9" w:rsidRPr="009935A9" w:rsidRDefault="009935A9" w:rsidP="00520E06">
            <w:pPr>
              <w:pStyle w:val="NoSpacing"/>
              <w:keepNext/>
              <w:keepLines/>
              <w:contextualSpacing/>
              <w:rPr>
                <w:rFonts w:ascii="Arial" w:hAnsi="Arial" w:cs="Arial"/>
              </w:rPr>
            </w:pPr>
          </w:p>
          <w:p w14:paraId="34763E0E" w14:textId="64A863A1" w:rsidR="009935A9" w:rsidRPr="009935A9" w:rsidRDefault="009935A9" w:rsidP="00520E06">
            <w:pPr>
              <w:pStyle w:val="NoSpacing"/>
              <w:keepNext/>
              <w:keepLines/>
              <w:contextualSpacing/>
              <w:rPr>
                <w:rFonts w:ascii="Arial" w:hAnsi="Arial" w:cs="Arial"/>
              </w:rPr>
            </w:pPr>
            <w:r w:rsidRPr="009935A9">
              <w:rPr>
                <w:rFonts w:ascii="Arial" w:hAnsi="Arial" w:cs="Arial"/>
              </w:rPr>
              <w:t xml:space="preserve">Relationship between </w:t>
            </w:r>
            <w:r w:rsidR="00006E2A">
              <w:rPr>
                <w:rFonts w:ascii="Arial" w:hAnsi="Arial" w:cs="Arial"/>
              </w:rPr>
              <w:t>SELIS</w:t>
            </w:r>
            <w:r w:rsidRPr="009935A9">
              <w:rPr>
                <w:rFonts w:ascii="Arial" w:hAnsi="Arial" w:cs="Arial"/>
              </w:rPr>
              <w:t xml:space="preserve"> scaled-scores with scores from similar/dissimilar constructs</w:t>
            </w:r>
          </w:p>
        </w:tc>
        <w:tc>
          <w:tcPr>
            <w:tcW w:w="3585" w:type="dxa"/>
            <w:tcBorders>
              <w:top w:val="single" w:sz="4" w:space="0" w:color="auto"/>
              <w:left w:val="nil"/>
              <w:bottom w:val="single" w:sz="4" w:space="0" w:color="auto"/>
              <w:right w:val="nil"/>
            </w:tcBorders>
          </w:tcPr>
          <w:p w14:paraId="373776FA" w14:textId="77777777" w:rsidR="009935A9" w:rsidRPr="009935A9" w:rsidRDefault="009935A9" w:rsidP="00520E06">
            <w:pPr>
              <w:contextualSpacing/>
              <w:rPr>
                <w:rFonts w:ascii="Arial" w:hAnsi="Arial" w:cs="Arial"/>
                <w:i/>
                <w:sz w:val="24"/>
                <w:szCs w:val="24"/>
              </w:rPr>
            </w:pPr>
            <w:r w:rsidRPr="009935A9">
              <w:rPr>
                <w:rFonts w:ascii="Arial" w:hAnsi="Arial" w:cs="Arial"/>
                <w:i/>
                <w:sz w:val="24"/>
                <w:szCs w:val="24"/>
              </w:rPr>
              <w:t>Standard setting</w:t>
            </w:r>
          </w:p>
          <w:p w14:paraId="65DC3121" w14:textId="77777777" w:rsidR="009935A9" w:rsidRPr="009935A9" w:rsidRDefault="009935A9" w:rsidP="00520E06">
            <w:pPr>
              <w:contextualSpacing/>
              <w:rPr>
                <w:rFonts w:ascii="Arial" w:hAnsi="Arial" w:cs="Arial"/>
                <w:i/>
                <w:sz w:val="24"/>
                <w:szCs w:val="24"/>
              </w:rPr>
            </w:pPr>
          </w:p>
          <w:p w14:paraId="4B55B6CC" w14:textId="77777777" w:rsidR="009935A9" w:rsidRPr="009935A9" w:rsidRDefault="009935A9" w:rsidP="00520E06">
            <w:pPr>
              <w:contextualSpacing/>
              <w:rPr>
                <w:rFonts w:ascii="Arial" w:hAnsi="Arial" w:cs="Arial"/>
                <w:sz w:val="24"/>
                <w:szCs w:val="24"/>
              </w:rPr>
            </w:pPr>
            <w:r w:rsidRPr="009935A9">
              <w:rPr>
                <w:rFonts w:ascii="Arial" w:hAnsi="Arial" w:cs="Arial"/>
                <w:sz w:val="24"/>
                <w:szCs w:val="24"/>
              </w:rPr>
              <w:t>Score use</w:t>
            </w:r>
          </w:p>
        </w:tc>
      </w:tr>
    </w:tbl>
    <w:p w14:paraId="260F8398" w14:textId="1E505C5A" w:rsidR="009935A9" w:rsidRDefault="009935A9" w:rsidP="00ED4197">
      <w:pPr>
        <w:spacing w:after="0" w:line="240" w:lineRule="auto"/>
        <w:ind w:left="90" w:hanging="90"/>
        <w:rPr>
          <w:rFonts w:ascii="Arial" w:hAnsi="Arial" w:cs="Arial"/>
          <w:sz w:val="18"/>
          <w:szCs w:val="18"/>
        </w:rPr>
      </w:pPr>
      <w:r w:rsidRPr="00006E2A">
        <w:rPr>
          <w:rFonts w:ascii="Arial" w:hAnsi="Arial" w:cs="Arial"/>
          <w:sz w:val="18"/>
          <w:szCs w:val="18"/>
          <w:vertAlign w:val="superscript"/>
        </w:rPr>
        <w:t>1</w:t>
      </w:r>
      <w:r w:rsidRPr="00006E2A">
        <w:rPr>
          <w:rFonts w:ascii="Arial" w:hAnsi="Arial" w:cs="Arial"/>
          <w:sz w:val="18"/>
          <w:szCs w:val="18"/>
        </w:rPr>
        <w:t xml:space="preserve"> Validity framework is based on: Messick (1995a) and Wolfe and Smith (2007b) conceptualization and representation. </w:t>
      </w:r>
      <w:r w:rsidR="00BA0FA5">
        <w:rPr>
          <w:rFonts w:ascii="Arial" w:hAnsi="Arial" w:cs="Arial"/>
          <w:sz w:val="18"/>
          <w:szCs w:val="18"/>
          <w:vertAlign w:val="superscript"/>
        </w:rPr>
        <w:t>2</w:t>
      </w:r>
      <w:r w:rsidRPr="00006E2A">
        <w:rPr>
          <w:rFonts w:ascii="Arial" w:hAnsi="Arial" w:cs="Arial"/>
          <w:sz w:val="18"/>
          <w:szCs w:val="18"/>
        </w:rPr>
        <w:t>Standard setting is not part of this study.</w:t>
      </w:r>
    </w:p>
    <w:p w14:paraId="5D43289D" w14:textId="77777777" w:rsidR="00ED4197" w:rsidRPr="00006E2A" w:rsidRDefault="00ED4197" w:rsidP="00ED4197">
      <w:pPr>
        <w:spacing w:after="0" w:line="240" w:lineRule="auto"/>
        <w:ind w:left="90" w:hanging="90"/>
        <w:rPr>
          <w:rFonts w:ascii="Arial" w:hAnsi="Arial" w:cs="Arial"/>
          <w:sz w:val="18"/>
          <w:szCs w:val="18"/>
        </w:rPr>
      </w:pPr>
    </w:p>
    <w:p w14:paraId="37E19FD3" w14:textId="77777777" w:rsidR="00725BA8" w:rsidRDefault="00725BA8" w:rsidP="00BB34A7">
      <w:pPr>
        <w:rPr>
          <w:rFonts w:ascii="Arial" w:hAnsi="Arial" w:cs="Arial"/>
          <w:color w:val="0070C0"/>
          <w:sz w:val="24"/>
          <w:szCs w:val="24"/>
        </w:rPr>
      </w:pPr>
    </w:p>
    <w:p w14:paraId="115DCCDE" w14:textId="0C947F3B" w:rsidR="00976925" w:rsidRPr="00BB34A7" w:rsidRDefault="00976925" w:rsidP="00BB34A7">
      <w:pPr>
        <w:rPr>
          <w:rFonts w:ascii="Arial" w:hAnsi="Arial" w:cs="Arial"/>
          <w:sz w:val="24"/>
          <w:szCs w:val="24"/>
        </w:rPr>
      </w:pPr>
      <w:r w:rsidRPr="0079186E">
        <w:rPr>
          <w:rFonts w:ascii="Arial" w:hAnsi="Arial" w:cs="Arial"/>
          <w:color w:val="0070C0"/>
          <w:sz w:val="24"/>
          <w:szCs w:val="24"/>
        </w:rPr>
        <w:t>Content Validity</w:t>
      </w:r>
    </w:p>
    <w:p w14:paraId="5FDB5D0D" w14:textId="7829CB75" w:rsidR="00B0303C" w:rsidRPr="008B24EF" w:rsidRDefault="00B0303C" w:rsidP="005E5403">
      <w:pPr>
        <w:spacing w:after="0" w:line="360" w:lineRule="auto"/>
        <w:rPr>
          <w:rFonts w:ascii="Arial" w:hAnsi="Arial" w:cs="Arial"/>
          <w:sz w:val="24"/>
          <w:szCs w:val="24"/>
        </w:rPr>
      </w:pPr>
      <w:r w:rsidRPr="0079186E">
        <w:rPr>
          <w:rFonts w:ascii="Arial" w:hAnsi="Arial" w:cs="Arial"/>
          <w:sz w:val="24"/>
          <w:szCs w:val="24"/>
        </w:rPr>
        <w:t>Content validity examines the “content relevance, representativeness and technical quality” (Messick, 1995a, p.745) of the items used as indicators of the construct.</w:t>
      </w:r>
      <w:r w:rsidR="00A02C39">
        <w:rPr>
          <w:rFonts w:ascii="Arial" w:hAnsi="Arial" w:cs="Arial"/>
          <w:sz w:val="24"/>
          <w:szCs w:val="24"/>
        </w:rPr>
        <w:t xml:space="preserve"> </w:t>
      </w:r>
      <w:r w:rsidR="00A022D2">
        <w:rPr>
          <w:rFonts w:ascii="Arial" w:hAnsi="Arial" w:cs="Arial"/>
          <w:sz w:val="24"/>
          <w:szCs w:val="24"/>
        </w:rPr>
        <w:t>The SELIS content</w:t>
      </w:r>
      <w:r w:rsidR="00A02C39">
        <w:rPr>
          <w:rFonts w:ascii="Arial" w:hAnsi="Arial" w:cs="Arial"/>
          <w:sz w:val="24"/>
          <w:szCs w:val="24"/>
        </w:rPr>
        <w:t xml:space="preserve"> ha</w:t>
      </w:r>
      <w:r w:rsidR="00A022D2">
        <w:rPr>
          <w:rFonts w:ascii="Arial" w:hAnsi="Arial" w:cs="Arial"/>
          <w:sz w:val="24"/>
          <w:szCs w:val="24"/>
        </w:rPr>
        <w:t xml:space="preserve">s </w:t>
      </w:r>
      <w:r w:rsidR="00A02C39">
        <w:rPr>
          <w:rFonts w:ascii="Arial" w:hAnsi="Arial" w:cs="Arial"/>
          <w:sz w:val="24"/>
          <w:szCs w:val="24"/>
        </w:rPr>
        <w:t xml:space="preserve">been described in </w:t>
      </w:r>
      <w:r w:rsidR="00A022D2">
        <w:rPr>
          <w:rFonts w:ascii="Arial" w:hAnsi="Arial" w:cs="Arial"/>
          <w:sz w:val="24"/>
          <w:szCs w:val="24"/>
        </w:rPr>
        <w:t xml:space="preserve">a </w:t>
      </w:r>
      <w:r w:rsidR="00A02C39">
        <w:rPr>
          <w:rFonts w:ascii="Arial" w:hAnsi="Arial" w:cs="Arial"/>
          <w:sz w:val="24"/>
          <w:szCs w:val="24"/>
        </w:rPr>
        <w:t>previous section</w:t>
      </w:r>
      <w:r w:rsidR="00AF41C2">
        <w:rPr>
          <w:rFonts w:ascii="Arial" w:hAnsi="Arial" w:cs="Arial"/>
          <w:sz w:val="24"/>
          <w:szCs w:val="24"/>
        </w:rPr>
        <w:t>; this section focuses on the technical quality of the items.</w:t>
      </w:r>
      <w:r w:rsidR="002B4AEF">
        <w:rPr>
          <w:rFonts w:ascii="Arial" w:hAnsi="Arial" w:cs="Arial"/>
          <w:sz w:val="24"/>
          <w:szCs w:val="24"/>
        </w:rPr>
        <w:t xml:space="preserve"> </w:t>
      </w:r>
      <w:r w:rsidR="009216B1" w:rsidRPr="00B46454">
        <w:rPr>
          <w:rFonts w:ascii="Arial" w:hAnsi="Arial" w:cs="Arial"/>
          <w:sz w:val="24"/>
          <w:szCs w:val="24"/>
        </w:rPr>
        <w:t xml:space="preserve">The </w:t>
      </w:r>
      <w:r w:rsidR="00D474BD" w:rsidRPr="00B46454">
        <w:rPr>
          <w:rFonts w:ascii="Arial" w:hAnsi="Arial" w:cs="Arial"/>
          <w:sz w:val="24"/>
          <w:szCs w:val="24"/>
        </w:rPr>
        <w:t xml:space="preserve">outfit mean square error </w:t>
      </w:r>
      <w:r w:rsidR="00D474BD">
        <w:rPr>
          <w:rFonts w:ascii="Arial" w:hAnsi="Arial" w:cs="Arial"/>
          <w:sz w:val="24"/>
          <w:szCs w:val="24"/>
        </w:rPr>
        <w:t>(</w:t>
      </w:r>
      <w:r w:rsidR="00B46454" w:rsidRPr="00B46454">
        <w:rPr>
          <w:rFonts w:ascii="Arial" w:hAnsi="Arial" w:cs="Arial"/>
          <w:sz w:val="24"/>
          <w:szCs w:val="24"/>
        </w:rPr>
        <w:t>O</w:t>
      </w:r>
      <w:r w:rsidR="009216B1" w:rsidRPr="00B46454">
        <w:rPr>
          <w:rFonts w:ascii="Arial" w:hAnsi="Arial" w:cs="Arial"/>
          <w:sz w:val="24"/>
          <w:szCs w:val="24"/>
        </w:rPr>
        <w:t>MNSQ</w:t>
      </w:r>
      <w:r w:rsidR="00D474BD">
        <w:rPr>
          <w:rFonts w:ascii="Arial" w:hAnsi="Arial" w:cs="Arial"/>
          <w:sz w:val="24"/>
          <w:szCs w:val="24"/>
        </w:rPr>
        <w:t>)</w:t>
      </w:r>
      <w:r w:rsidR="009216B1" w:rsidRPr="00B46454">
        <w:rPr>
          <w:rFonts w:ascii="Arial" w:hAnsi="Arial" w:cs="Arial"/>
          <w:sz w:val="24"/>
          <w:szCs w:val="24"/>
        </w:rPr>
        <w:t xml:space="preserve"> fit statistic was used in this study to assess item technical quality; this statistic provides the most stable fit statistic and is least impacted by large sample sizes (Smith, 2008). Item </w:t>
      </w:r>
      <w:r w:rsidR="00D474BD">
        <w:rPr>
          <w:rFonts w:ascii="Arial" w:hAnsi="Arial" w:cs="Arial"/>
          <w:sz w:val="24"/>
          <w:szCs w:val="24"/>
        </w:rPr>
        <w:t>OMN</w:t>
      </w:r>
      <w:r w:rsidR="00164ADA">
        <w:rPr>
          <w:rFonts w:ascii="Arial" w:hAnsi="Arial" w:cs="Arial"/>
          <w:sz w:val="24"/>
          <w:szCs w:val="24"/>
        </w:rPr>
        <w:t xml:space="preserve">SQ </w:t>
      </w:r>
      <w:r w:rsidR="009216B1" w:rsidRPr="00B46454">
        <w:rPr>
          <w:rFonts w:ascii="Arial" w:hAnsi="Arial" w:cs="Arial"/>
          <w:sz w:val="24"/>
          <w:szCs w:val="24"/>
        </w:rPr>
        <w:t>statistics of between 0.5 and 1.5 are productive for measurement (Wright and Linacre, 1994; Boone, Staver, and Yale, 2014; Linacre, 20</w:t>
      </w:r>
      <w:r w:rsidR="005E0CFF">
        <w:rPr>
          <w:rFonts w:ascii="Arial" w:hAnsi="Arial" w:cs="Arial"/>
          <w:sz w:val="24"/>
          <w:szCs w:val="24"/>
        </w:rPr>
        <w:t>21</w:t>
      </w:r>
      <w:r w:rsidR="009216B1" w:rsidRPr="00B46454">
        <w:rPr>
          <w:rFonts w:ascii="Arial" w:hAnsi="Arial" w:cs="Arial"/>
          <w:sz w:val="24"/>
          <w:szCs w:val="24"/>
        </w:rPr>
        <w:t>).</w:t>
      </w:r>
      <w:r w:rsidR="00B46454" w:rsidRPr="00B46454">
        <w:rPr>
          <w:rFonts w:ascii="Arial" w:hAnsi="Arial" w:cs="Arial"/>
          <w:sz w:val="24"/>
          <w:szCs w:val="24"/>
        </w:rPr>
        <w:t xml:space="preserve"> </w:t>
      </w:r>
      <w:r w:rsidR="00B46454">
        <w:rPr>
          <w:rFonts w:ascii="Arial" w:hAnsi="Arial" w:cs="Arial"/>
          <w:sz w:val="24"/>
          <w:szCs w:val="24"/>
        </w:rPr>
        <w:t>In addition, the point-to-measure (PTM) correlation was included in the assessment</w:t>
      </w:r>
      <w:r w:rsidR="00B46454" w:rsidRPr="008B24EF">
        <w:rPr>
          <w:rFonts w:ascii="Arial" w:hAnsi="Arial" w:cs="Arial"/>
          <w:sz w:val="24"/>
          <w:szCs w:val="24"/>
        </w:rPr>
        <w:t>.</w:t>
      </w:r>
      <w:r w:rsidR="008B24EF" w:rsidRPr="008B24EF">
        <w:rPr>
          <w:rFonts w:ascii="Arial" w:hAnsi="Arial" w:cs="Arial"/>
          <w:sz w:val="24"/>
          <w:szCs w:val="24"/>
        </w:rPr>
        <w:t xml:space="preserve"> PTMs below 0.3 indicate that the item is not likely construct relevant</w:t>
      </w:r>
      <w:r w:rsidR="008B24EF">
        <w:rPr>
          <w:rFonts w:ascii="Arial" w:hAnsi="Arial" w:cs="Arial"/>
          <w:sz w:val="24"/>
          <w:szCs w:val="24"/>
        </w:rPr>
        <w:t>.</w:t>
      </w:r>
    </w:p>
    <w:p w14:paraId="397EB13C" w14:textId="77777777" w:rsidR="00B70DAA" w:rsidRPr="00B70DAA" w:rsidRDefault="00B70DAA" w:rsidP="00B70DAA">
      <w:pPr>
        <w:spacing w:after="0" w:line="360" w:lineRule="auto"/>
        <w:rPr>
          <w:rFonts w:ascii="Arial" w:hAnsi="Arial" w:cs="Arial"/>
          <w:sz w:val="24"/>
          <w:szCs w:val="24"/>
        </w:rPr>
      </w:pPr>
    </w:p>
    <w:p w14:paraId="5C2E4069" w14:textId="18FF766A" w:rsidR="0067614C" w:rsidRDefault="009F57F8" w:rsidP="00B70DAA">
      <w:pPr>
        <w:spacing w:after="0" w:line="360" w:lineRule="auto"/>
        <w:rPr>
          <w:rFonts w:ascii="Arial" w:hAnsi="Arial" w:cs="Arial"/>
          <w:sz w:val="24"/>
          <w:szCs w:val="24"/>
        </w:rPr>
      </w:pPr>
      <w:r>
        <w:rPr>
          <w:rFonts w:ascii="Arial" w:hAnsi="Arial" w:cs="Arial"/>
          <w:sz w:val="24"/>
          <w:szCs w:val="24"/>
        </w:rPr>
        <w:t>When all 61 SELIS items were calibrated together, all item</w:t>
      </w:r>
      <w:r w:rsidR="00BD53FF">
        <w:rPr>
          <w:rFonts w:ascii="Arial" w:hAnsi="Arial" w:cs="Arial"/>
          <w:sz w:val="24"/>
          <w:szCs w:val="24"/>
        </w:rPr>
        <w:t xml:space="preserve"> OMNSQ fit statistics fall between 0.50 and 1.5 indicating they are largely well-fitting</w:t>
      </w:r>
      <w:r w:rsidR="008C0C61">
        <w:rPr>
          <w:rFonts w:ascii="Arial" w:hAnsi="Arial" w:cs="Arial"/>
          <w:sz w:val="24"/>
          <w:szCs w:val="24"/>
        </w:rPr>
        <w:t xml:space="preserve"> (Table </w:t>
      </w:r>
      <w:r w:rsidR="004542F9">
        <w:rPr>
          <w:rFonts w:ascii="Arial" w:hAnsi="Arial" w:cs="Arial"/>
          <w:sz w:val="24"/>
          <w:szCs w:val="24"/>
        </w:rPr>
        <w:t>4</w:t>
      </w:r>
      <w:r w:rsidR="008C0C61">
        <w:rPr>
          <w:rFonts w:ascii="Arial" w:hAnsi="Arial" w:cs="Arial"/>
          <w:sz w:val="24"/>
          <w:szCs w:val="24"/>
        </w:rPr>
        <w:t>)</w:t>
      </w:r>
      <w:r w:rsidR="00BD53FF">
        <w:rPr>
          <w:rFonts w:ascii="Arial" w:hAnsi="Arial" w:cs="Arial"/>
          <w:sz w:val="24"/>
          <w:szCs w:val="24"/>
        </w:rPr>
        <w:t xml:space="preserve">. </w:t>
      </w:r>
      <w:r w:rsidR="0043592E">
        <w:rPr>
          <w:rFonts w:ascii="Arial" w:hAnsi="Arial" w:cs="Arial"/>
          <w:sz w:val="24"/>
          <w:szCs w:val="24"/>
        </w:rPr>
        <w:t>One item</w:t>
      </w:r>
      <w:r w:rsidR="00CC6495">
        <w:rPr>
          <w:rFonts w:ascii="Arial" w:hAnsi="Arial" w:cs="Arial"/>
          <w:sz w:val="24"/>
          <w:szCs w:val="24"/>
        </w:rPr>
        <w:t>’s fit statistic</w:t>
      </w:r>
      <w:r w:rsidR="0043592E">
        <w:rPr>
          <w:rFonts w:ascii="Arial" w:hAnsi="Arial" w:cs="Arial"/>
          <w:sz w:val="24"/>
          <w:szCs w:val="24"/>
        </w:rPr>
        <w:t>, RDM10</w:t>
      </w:r>
      <w:r w:rsidR="00CC6495">
        <w:rPr>
          <w:rFonts w:ascii="Arial" w:hAnsi="Arial" w:cs="Arial"/>
          <w:sz w:val="24"/>
          <w:szCs w:val="24"/>
        </w:rPr>
        <w:t xml:space="preserve">, is </w:t>
      </w:r>
      <w:r w:rsidR="002D0F17">
        <w:rPr>
          <w:rFonts w:ascii="Arial" w:hAnsi="Arial" w:cs="Arial"/>
          <w:sz w:val="24"/>
          <w:szCs w:val="24"/>
        </w:rPr>
        <w:t>distinct with a</w:t>
      </w:r>
      <w:r w:rsidR="0035464B">
        <w:rPr>
          <w:rFonts w:ascii="Arial" w:hAnsi="Arial" w:cs="Arial"/>
          <w:sz w:val="24"/>
          <w:szCs w:val="24"/>
        </w:rPr>
        <w:t>n</w:t>
      </w:r>
      <w:r w:rsidR="002D0F17">
        <w:rPr>
          <w:rFonts w:ascii="Arial" w:hAnsi="Arial" w:cs="Arial"/>
          <w:sz w:val="24"/>
          <w:szCs w:val="24"/>
        </w:rPr>
        <w:t xml:space="preserve"> OMNSQ of 0.57</w:t>
      </w:r>
      <w:r w:rsidR="00630DB2">
        <w:rPr>
          <w:rFonts w:ascii="Arial" w:hAnsi="Arial" w:cs="Arial"/>
          <w:sz w:val="24"/>
          <w:szCs w:val="24"/>
        </w:rPr>
        <w:t>; this item should be reviewed for construct redundancy and possible omission from future administrations.</w:t>
      </w:r>
      <w:r w:rsidR="008C0C61">
        <w:rPr>
          <w:rFonts w:ascii="Arial" w:hAnsi="Arial" w:cs="Arial"/>
          <w:sz w:val="24"/>
          <w:szCs w:val="24"/>
        </w:rPr>
        <w:t xml:space="preserve"> PTMs range from 0.32 (SOC1) to 0.</w:t>
      </w:r>
      <w:r w:rsidR="003C0BEF">
        <w:rPr>
          <w:rFonts w:ascii="Arial" w:hAnsi="Arial" w:cs="Arial"/>
          <w:sz w:val="24"/>
          <w:szCs w:val="24"/>
        </w:rPr>
        <w:t>62 (SME13)</w:t>
      </w:r>
      <w:r w:rsidR="00374229">
        <w:rPr>
          <w:rFonts w:ascii="Arial" w:hAnsi="Arial" w:cs="Arial"/>
          <w:sz w:val="24"/>
          <w:szCs w:val="24"/>
        </w:rPr>
        <w:t xml:space="preserve"> indicating that all items are construct relevant; however, items with PTMs below </w:t>
      </w:r>
      <w:r w:rsidR="000879BB">
        <w:rPr>
          <w:rFonts w:ascii="Arial" w:hAnsi="Arial" w:cs="Arial"/>
          <w:sz w:val="24"/>
          <w:szCs w:val="24"/>
        </w:rPr>
        <w:t>0.4 will be investigated to determine if they can be improved for future administrations.</w:t>
      </w:r>
    </w:p>
    <w:p w14:paraId="7CA6E3A6" w14:textId="77777777" w:rsidR="0067614C" w:rsidRDefault="0067614C" w:rsidP="00B70DAA">
      <w:pPr>
        <w:spacing w:after="0" w:line="360" w:lineRule="auto"/>
        <w:rPr>
          <w:rFonts w:ascii="Arial" w:hAnsi="Arial" w:cs="Arial"/>
          <w:sz w:val="24"/>
          <w:szCs w:val="24"/>
        </w:rPr>
      </w:pPr>
    </w:p>
    <w:p w14:paraId="2978570F" w14:textId="77777777" w:rsidR="0067614C" w:rsidRPr="00723F1B" w:rsidRDefault="0067614C" w:rsidP="0067614C">
      <w:pPr>
        <w:spacing w:after="0" w:line="360" w:lineRule="auto"/>
        <w:rPr>
          <w:rFonts w:ascii="Arial" w:hAnsi="Arial" w:cs="Arial"/>
          <w:color w:val="0070C0"/>
          <w:sz w:val="24"/>
          <w:szCs w:val="24"/>
        </w:rPr>
      </w:pPr>
      <w:r w:rsidRPr="00723F1B">
        <w:rPr>
          <w:rFonts w:ascii="Arial" w:hAnsi="Arial" w:cs="Arial"/>
          <w:color w:val="0070C0"/>
          <w:sz w:val="24"/>
          <w:szCs w:val="24"/>
        </w:rPr>
        <w:t>Structural Validity</w:t>
      </w:r>
    </w:p>
    <w:p w14:paraId="08B0A8C1" w14:textId="105103F4" w:rsidR="0067614C" w:rsidRDefault="0067614C" w:rsidP="0067614C">
      <w:pPr>
        <w:spacing w:after="0" w:line="360" w:lineRule="auto"/>
        <w:rPr>
          <w:rFonts w:ascii="Arial" w:hAnsi="Arial" w:cs="Arial"/>
          <w:sz w:val="24"/>
          <w:szCs w:val="24"/>
        </w:rPr>
      </w:pPr>
      <w:r w:rsidRPr="00723F1B">
        <w:rPr>
          <w:rFonts w:ascii="Arial" w:hAnsi="Arial" w:cs="Arial"/>
          <w:sz w:val="24"/>
          <w:szCs w:val="24"/>
        </w:rPr>
        <w:t>Structural validity evaluates the alignment of the scoring structure to the hypothesized structure of the construct.</w:t>
      </w:r>
      <w:r w:rsidRPr="00723F1B">
        <w:rPr>
          <w:rFonts w:ascii="Arial" w:hAnsi="Arial" w:cs="Arial"/>
          <w:color w:val="833C0B" w:themeColor="accent2" w:themeShade="80"/>
          <w:sz w:val="24"/>
          <w:szCs w:val="24"/>
        </w:rPr>
        <w:t xml:space="preserve"> </w:t>
      </w:r>
      <w:r w:rsidRPr="00723F1B">
        <w:rPr>
          <w:rFonts w:ascii="Arial" w:hAnsi="Arial" w:cs="Arial"/>
          <w:sz w:val="24"/>
          <w:szCs w:val="24"/>
        </w:rPr>
        <w:t xml:space="preserve">The fundamental assumption of the Rasch model is that it measures only one latent </w:t>
      </w:r>
      <w:r>
        <w:rPr>
          <w:rFonts w:ascii="Arial" w:hAnsi="Arial" w:cs="Arial"/>
          <w:sz w:val="24"/>
          <w:szCs w:val="24"/>
        </w:rPr>
        <w:lastRenderedPageBreak/>
        <w:t xml:space="preserve">unidimensional </w:t>
      </w:r>
      <w:r w:rsidRPr="00723F1B">
        <w:rPr>
          <w:rFonts w:ascii="Arial" w:hAnsi="Arial" w:cs="Arial"/>
          <w:sz w:val="24"/>
          <w:szCs w:val="24"/>
        </w:rPr>
        <w:t xml:space="preserve">construct (in this study, the </w:t>
      </w:r>
      <w:r>
        <w:rPr>
          <w:rFonts w:ascii="Arial" w:hAnsi="Arial" w:cs="Arial"/>
          <w:sz w:val="24"/>
          <w:szCs w:val="24"/>
        </w:rPr>
        <w:t>social and emotional learning</w:t>
      </w:r>
      <w:r w:rsidRPr="00723F1B">
        <w:rPr>
          <w:rFonts w:ascii="Arial" w:hAnsi="Arial" w:cs="Arial"/>
          <w:sz w:val="24"/>
          <w:szCs w:val="24"/>
        </w:rPr>
        <w:t xml:space="preserve"> construct).</w:t>
      </w:r>
      <w:r w:rsidRPr="006369E2">
        <w:t xml:space="preserve"> </w:t>
      </w:r>
      <w:r>
        <w:rPr>
          <w:rFonts w:ascii="Arial" w:hAnsi="Arial" w:cs="Arial"/>
          <w:sz w:val="24"/>
          <w:szCs w:val="24"/>
        </w:rPr>
        <w:t>The</w:t>
      </w:r>
      <w:r w:rsidRPr="006369E2">
        <w:rPr>
          <w:rFonts w:ascii="Arial" w:hAnsi="Arial" w:cs="Arial"/>
          <w:sz w:val="24"/>
          <w:szCs w:val="24"/>
        </w:rPr>
        <w:t xml:space="preserve"> unidimensionality of the data was assessed by conducting (1) an assessment of the dimensionality data provided by the Rasch Winsteps software (Linacre, 20</w:t>
      </w:r>
      <w:r w:rsidR="005E0CFF">
        <w:rPr>
          <w:rFonts w:ascii="Arial" w:hAnsi="Arial" w:cs="Arial"/>
          <w:sz w:val="24"/>
          <w:szCs w:val="24"/>
        </w:rPr>
        <w:t>21</w:t>
      </w:r>
      <w:r w:rsidRPr="006369E2">
        <w:rPr>
          <w:rFonts w:ascii="Arial" w:hAnsi="Arial" w:cs="Arial"/>
          <w:sz w:val="24"/>
          <w:szCs w:val="24"/>
        </w:rPr>
        <w:t xml:space="preserve">), (2) an analysis of the standardized residuals, and (3) an examination of the correlational relationship between the freely calibrated dimension scores. These analyses were done for all </w:t>
      </w:r>
      <w:r>
        <w:rPr>
          <w:rFonts w:ascii="Arial" w:hAnsi="Arial" w:cs="Arial"/>
          <w:sz w:val="24"/>
          <w:szCs w:val="24"/>
        </w:rPr>
        <w:t>61 SELIS</w:t>
      </w:r>
      <w:r w:rsidRPr="006369E2">
        <w:rPr>
          <w:rFonts w:ascii="Arial" w:hAnsi="Arial" w:cs="Arial"/>
          <w:sz w:val="24"/>
          <w:szCs w:val="24"/>
        </w:rPr>
        <w:t xml:space="preserve"> items and separately for items belonging to each </w:t>
      </w:r>
      <w:r>
        <w:rPr>
          <w:rFonts w:ascii="Arial" w:hAnsi="Arial" w:cs="Arial"/>
          <w:sz w:val="24"/>
          <w:szCs w:val="24"/>
        </w:rPr>
        <w:t xml:space="preserve">of the five </w:t>
      </w:r>
      <w:r w:rsidRPr="006369E2">
        <w:rPr>
          <w:rFonts w:ascii="Arial" w:hAnsi="Arial" w:cs="Arial"/>
          <w:sz w:val="24"/>
          <w:szCs w:val="24"/>
        </w:rPr>
        <w:t>dimension</w:t>
      </w:r>
      <w:r>
        <w:rPr>
          <w:rFonts w:ascii="Arial" w:hAnsi="Arial" w:cs="Arial"/>
          <w:sz w:val="24"/>
          <w:szCs w:val="24"/>
        </w:rPr>
        <w:t>s.</w:t>
      </w:r>
    </w:p>
    <w:p w14:paraId="0F116AEE" w14:textId="77777777" w:rsidR="005C4D52" w:rsidRDefault="005C4D52" w:rsidP="0067614C">
      <w:pPr>
        <w:spacing w:after="0" w:line="360" w:lineRule="auto"/>
        <w:rPr>
          <w:rFonts w:ascii="Arial" w:hAnsi="Arial" w:cs="Arial"/>
          <w:sz w:val="24"/>
          <w:szCs w:val="24"/>
        </w:rPr>
      </w:pPr>
    </w:p>
    <w:p w14:paraId="1D52612A" w14:textId="77777777" w:rsidR="005C4D52" w:rsidRDefault="005C4D52" w:rsidP="005C4D52">
      <w:pPr>
        <w:spacing w:after="0" w:line="360" w:lineRule="auto"/>
        <w:rPr>
          <w:rFonts w:ascii="Arial" w:hAnsi="Arial" w:cs="Arial"/>
          <w:sz w:val="24"/>
          <w:szCs w:val="24"/>
        </w:rPr>
      </w:pPr>
      <w:r>
        <w:rPr>
          <w:rFonts w:ascii="Arial" w:hAnsi="Arial" w:cs="Arial"/>
          <w:sz w:val="24"/>
          <w:szCs w:val="24"/>
        </w:rPr>
        <w:t>The variance explained by the 61-item measure was 34.1%. The Eigenvalue of the first contrast was 3.3 and represents 3.6% of the observed variance (&lt;5% supports unidimensionality). However, the variance explained by the items of the first dimension (SEL construct) does not meet the criterion of being 4 times the explained variance of the 1</w:t>
      </w:r>
      <w:r w:rsidRPr="00173462">
        <w:rPr>
          <w:rFonts w:ascii="Arial" w:hAnsi="Arial" w:cs="Arial"/>
          <w:sz w:val="24"/>
          <w:szCs w:val="24"/>
          <w:vertAlign w:val="superscript"/>
        </w:rPr>
        <w:t>st</w:t>
      </w:r>
      <w:r>
        <w:rPr>
          <w:rFonts w:ascii="Arial" w:hAnsi="Arial" w:cs="Arial"/>
          <w:sz w:val="24"/>
          <w:szCs w:val="24"/>
        </w:rPr>
        <w:t xml:space="preserve"> contrast (Linacre, 2021); the multiple is 2.75x. </w:t>
      </w:r>
    </w:p>
    <w:p w14:paraId="7C6646AB" w14:textId="77777777" w:rsidR="005C4D52" w:rsidRDefault="005C4D52" w:rsidP="005C4D52">
      <w:pPr>
        <w:spacing w:after="0" w:line="360" w:lineRule="auto"/>
        <w:rPr>
          <w:rFonts w:ascii="Arial" w:hAnsi="Arial" w:cs="Arial"/>
          <w:sz w:val="24"/>
          <w:szCs w:val="24"/>
        </w:rPr>
      </w:pPr>
      <w:r>
        <w:rPr>
          <w:rFonts w:ascii="Arial" w:hAnsi="Arial" w:cs="Arial"/>
          <w:sz w:val="24"/>
          <w:szCs w:val="24"/>
        </w:rPr>
        <w:t>Four items from the self-management dimension make up the 1</w:t>
      </w:r>
      <w:r w:rsidRPr="00F46EED">
        <w:rPr>
          <w:rFonts w:ascii="Arial" w:hAnsi="Arial" w:cs="Arial"/>
          <w:sz w:val="24"/>
          <w:szCs w:val="24"/>
          <w:vertAlign w:val="superscript"/>
        </w:rPr>
        <w:t>st</w:t>
      </w:r>
      <w:r>
        <w:rPr>
          <w:rFonts w:ascii="Arial" w:hAnsi="Arial" w:cs="Arial"/>
          <w:sz w:val="24"/>
          <w:szCs w:val="24"/>
        </w:rPr>
        <w:t xml:space="preserve"> contrast (SMS3, SMS9, SMS10, SMG11); these items’ content are related as they all measure some facet of “perseverance” and have broken out to form the 1</w:t>
      </w:r>
      <w:r w:rsidRPr="00F61F21">
        <w:rPr>
          <w:rFonts w:ascii="Arial" w:hAnsi="Arial" w:cs="Arial"/>
          <w:sz w:val="24"/>
          <w:szCs w:val="24"/>
          <w:vertAlign w:val="superscript"/>
        </w:rPr>
        <w:t>st</w:t>
      </w:r>
      <w:r>
        <w:rPr>
          <w:rFonts w:ascii="Arial" w:hAnsi="Arial" w:cs="Arial"/>
          <w:sz w:val="24"/>
          <w:szCs w:val="24"/>
        </w:rPr>
        <w:t xml:space="preserve"> contrast. Theoretically, perseverance is an essential facet of students’ ability to self-manage. </w:t>
      </w:r>
    </w:p>
    <w:p w14:paraId="7AB21A15" w14:textId="77777777" w:rsidR="005C4D52" w:rsidRDefault="005C4D52" w:rsidP="005C4D52">
      <w:pPr>
        <w:spacing w:after="0" w:line="360" w:lineRule="auto"/>
        <w:rPr>
          <w:rFonts w:ascii="Arial" w:hAnsi="Arial" w:cs="Arial"/>
          <w:sz w:val="24"/>
          <w:szCs w:val="24"/>
        </w:rPr>
      </w:pPr>
    </w:p>
    <w:p w14:paraId="1D9FA386" w14:textId="48075CE8" w:rsidR="005C4D52" w:rsidRDefault="005C4D52" w:rsidP="005C4D52">
      <w:pPr>
        <w:spacing w:after="0" w:line="360" w:lineRule="auto"/>
        <w:rPr>
          <w:rFonts w:ascii="Arial" w:hAnsi="Arial" w:cs="Arial"/>
          <w:sz w:val="24"/>
          <w:szCs w:val="24"/>
        </w:rPr>
      </w:pPr>
      <w:r>
        <w:rPr>
          <w:rFonts w:ascii="Arial" w:hAnsi="Arial" w:cs="Arial"/>
          <w:sz w:val="24"/>
          <w:szCs w:val="24"/>
        </w:rPr>
        <w:t>The standardized residual plot (Figure 1) divides the items into 3 clusters; items in cluster 1 and cluster 3 are most different. If the disattenuated correlations between the person measures for the three clusters are below 0.7, this provides evidence that the construct is not unidimensional. The disattenuated correlation between Cluster 1 (which contains the four items of the 1</w:t>
      </w:r>
      <w:r w:rsidRPr="007B39B4">
        <w:rPr>
          <w:rFonts w:ascii="Arial" w:hAnsi="Arial" w:cs="Arial"/>
          <w:sz w:val="24"/>
          <w:szCs w:val="24"/>
          <w:vertAlign w:val="superscript"/>
        </w:rPr>
        <w:t>st</w:t>
      </w:r>
      <w:r>
        <w:rPr>
          <w:rFonts w:ascii="Arial" w:hAnsi="Arial" w:cs="Arial"/>
          <w:sz w:val="24"/>
          <w:szCs w:val="24"/>
        </w:rPr>
        <w:t xml:space="preserve"> contrast) and Cluster 3 is 0.75 which indicates that the items forming the two clusters share more than half their variance and are dependent. The magnitude of the cluster correlations and the premise that “perseverance” is an essential theoretical component of the SE construct provides sufficient evidence to support the unidimensionality of the SE construct.</w:t>
      </w:r>
    </w:p>
    <w:p w14:paraId="5D8418A8" w14:textId="77777777" w:rsidR="005C4D52" w:rsidRPr="00FB7229" w:rsidRDefault="005C4D52" w:rsidP="005C4D52">
      <w:pPr>
        <w:spacing w:after="0" w:line="360" w:lineRule="auto"/>
        <w:rPr>
          <w:rFonts w:ascii="Courier New" w:hAnsi="Courier New" w:cs="Courier New"/>
          <w:sz w:val="20"/>
          <w:szCs w:val="20"/>
        </w:rPr>
      </w:pPr>
    </w:p>
    <w:p w14:paraId="227A4720" w14:textId="77777777" w:rsidR="005C4D52" w:rsidRPr="00412B4B" w:rsidRDefault="005C4D52" w:rsidP="005C4D52">
      <w:pPr>
        <w:spacing w:after="0" w:line="360" w:lineRule="auto"/>
        <w:rPr>
          <w:rFonts w:ascii="Arial" w:hAnsi="Arial" w:cs="Arial"/>
          <w:sz w:val="24"/>
          <w:szCs w:val="24"/>
        </w:rPr>
      </w:pPr>
      <w:r>
        <w:rPr>
          <w:rFonts w:ascii="Arial" w:hAnsi="Arial" w:cs="Arial"/>
          <w:sz w:val="24"/>
          <w:szCs w:val="24"/>
        </w:rPr>
        <w:t xml:space="preserve">To make the data more actionable for schools and districts, educators were provided with scaled scores for each of the five dimensions of SE construct. Table 5 provides a summary of the dimensionality data for each dimension. Each dimension, when calibrated separately, forms a unidimensional construct. </w:t>
      </w:r>
    </w:p>
    <w:p w14:paraId="1322803F" w14:textId="7569F347" w:rsidR="005E5403" w:rsidRDefault="005E5403" w:rsidP="00B70DAA">
      <w:pPr>
        <w:spacing w:after="0" w:line="360" w:lineRule="auto"/>
        <w:rPr>
          <w:rFonts w:ascii="Courier New" w:hAnsi="Courier New" w:cs="Courier New"/>
          <w:sz w:val="18"/>
          <w:szCs w:val="18"/>
        </w:rPr>
      </w:pPr>
      <w:r>
        <w:rPr>
          <w:rFonts w:ascii="Courier New" w:hAnsi="Courier New" w:cs="Courier New"/>
          <w:sz w:val="18"/>
          <w:szCs w:val="18"/>
        </w:rPr>
        <w:br w:type="page"/>
      </w:r>
    </w:p>
    <w:p w14:paraId="4D2672F0" w14:textId="2C0E4C7C"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lastRenderedPageBreak/>
        <w:t>------------------------------------------------------------------------------------</w:t>
      </w:r>
      <w:r w:rsidR="001259E1">
        <w:rPr>
          <w:rFonts w:ascii="Courier New" w:hAnsi="Courier New" w:cs="Courier New"/>
          <w:sz w:val="18"/>
          <w:szCs w:val="18"/>
        </w:rPr>
        <w:t>-------</w:t>
      </w:r>
    </w:p>
    <w:p w14:paraId="57143734" w14:textId="7AFF4AC7" w:rsidR="00976925" w:rsidRPr="00F11B40" w:rsidRDefault="00AF41C2" w:rsidP="00976925">
      <w:pPr>
        <w:spacing w:after="0" w:line="240" w:lineRule="auto"/>
        <w:rPr>
          <w:rFonts w:ascii="Courier New" w:hAnsi="Courier New" w:cs="Courier New"/>
          <w:sz w:val="18"/>
          <w:szCs w:val="18"/>
        </w:rPr>
      </w:pPr>
      <w:r w:rsidRPr="00AF41C2">
        <w:rPr>
          <w:rFonts w:cstheme="minorHAnsi"/>
          <w:sz w:val="24"/>
          <w:szCs w:val="24"/>
        </w:rPr>
        <w:t xml:space="preserve">Table </w:t>
      </w:r>
      <w:r w:rsidR="002165A7">
        <w:rPr>
          <w:rFonts w:ascii="Arial" w:hAnsi="Arial" w:cs="Arial"/>
          <w:sz w:val="24"/>
          <w:szCs w:val="24"/>
        </w:rPr>
        <w:t>4</w:t>
      </w:r>
      <w:r w:rsidRPr="00AF41C2">
        <w:rPr>
          <w:rFonts w:ascii="Arial" w:hAnsi="Arial" w:cs="Arial"/>
          <w:sz w:val="24"/>
          <w:szCs w:val="24"/>
        </w:rPr>
        <w:t>:</w:t>
      </w:r>
      <w:r w:rsidR="00976925" w:rsidRPr="00AF41C2">
        <w:rPr>
          <w:rFonts w:ascii="Arial" w:hAnsi="Arial" w:cs="Arial"/>
          <w:sz w:val="24"/>
          <w:szCs w:val="24"/>
        </w:rPr>
        <w:t xml:space="preserve"> </w:t>
      </w:r>
      <w:r>
        <w:rPr>
          <w:rFonts w:ascii="Arial" w:hAnsi="Arial" w:cs="Arial"/>
          <w:sz w:val="24"/>
          <w:szCs w:val="24"/>
        </w:rPr>
        <w:t>Item statistics: Misfit Order</w:t>
      </w:r>
      <w:r w:rsidR="00976925" w:rsidRPr="00F11B40">
        <w:rPr>
          <w:rFonts w:ascii="Courier New" w:hAnsi="Courier New" w:cs="Courier New"/>
          <w:sz w:val="18"/>
          <w:szCs w:val="18"/>
        </w:rPr>
        <w:t xml:space="preserve"> </w:t>
      </w:r>
    </w:p>
    <w:p w14:paraId="3D96B3D0"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w:t>
      </w:r>
    </w:p>
    <w:p w14:paraId="597CF7F2"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xml:space="preserve">|ENTRY   TOTAL  </w:t>
      </w:r>
      <w:proofErr w:type="spellStart"/>
      <w:r w:rsidRPr="00F11B40">
        <w:rPr>
          <w:rFonts w:ascii="Courier New" w:hAnsi="Courier New" w:cs="Courier New"/>
          <w:sz w:val="18"/>
          <w:szCs w:val="18"/>
        </w:rPr>
        <w:t>TOTAL</w:t>
      </w:r>
      <w:proofErr w:type="spellEnd"/>
      <w:r w:rsidRPr="00F11B40">
        <w:rPr>
          <w:rFonts w:ascii="Courier New" w:hAnsi="Courier New" w:cs="Courier New"/>
          <w:sz w:val="18"/>
          <w:szCs w:val="18"/>
        </w:rPr>
        <w:t xml:space="preserve">           MODEL|   INFIT  |  OUTFIT  |PTMEASUR-AL|EXACT MATCH|      |</w:t>
      </w:r>
    </w:p>
    <w:p w14:paraId="2A40E066"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|NUMBER  SCORE  COUNT  MEASURE  S.E. |MNSQ  ZSTD|MNSQ  ZSTD|CORR.  EXP.| OBS%  EXP%| ITEM |</w:t>
      </w:r>
    </w:p>
    <w:p w14:paraId="15ED689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w:t>
      </w:r>
    </w:p>
    <w:p w14:paraId="4FD26A42"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38  14982   7240    -.49     .02|1.41  9.90|1.39  9.90|A .45   .51| 46.2  54.0| SOC6 |</w:t>
      </w:r>
    </w:p>
    <w:p w14:paraId="5643340D"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29  28036  15440     .07     .01|1.40  9.90|1.40  9.90|B .47   .51| 45.4  51.5| SME15|</w:t>
      </w:r>
    </w:p>
    <w:p w14:paraId="6B30BAE6"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  32126  15778    -.38     .01|1.35  9.90|1.38  9.90|C .35   .48| 47.6  54.0| SAE3 |</w:t>
      </w:r>
    </w:p>
    <w:p w14:paraId="477F0423"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55  34289  15805    -.68     .01|1.37  9.90|1.36  9.90|D .41   .46| 49.8  55.1| RDM4 |</w:t>
      </w:r>
    </w:p>
    <w:p w14:paraId="6ECE92D8"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33  30829  15828    -.20     .01|1.29  9.90|1.35  9.90|E .32   .49| 48.4  53.0| SOC1 |</w:t>
      </w:r>
    </w:p>
    <w:p w14:paraId="05E46A66"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12  16172   7268    -.85     .02|1.33  9.90|1.27  9.90|F .47   .49| 51.1  55.7| SAS12|</w:t>
      </w:r>
    </w:p>
    <w:p w14:paraId="26D27D55"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16  25830  15859     .42     .01|1.25  9.90|1.29  9.90|G .41   .52| 45.2  49.1| SME2 |</w:t>
      </w:r>
    </w:p>
    <w:p w14:paraId="741EFB25"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43  31706  15609    -.37     .01|1.26  9.90|1.26  9.90|H .41   .48| 50.7  53.9| RSK1 |</w:t>
      </w:r>
    </w:p>
    <w:p w14:paraId="6395AF67"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49   7112   4999     .81     .02|1.23  9.90|1.25  9.90|I .48   .53| 42.6  46.9| RSK7 |</w:t>
      </w:r>
    </w:p>
    <w:p w14:paraId="0076F117"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  32773  15837    -.45     .01|1.20  9.90|1.16  9.90|J .48   .48| 50.2  54.3| SAE4 |</w:t>
      </w:r>
    </w:p>
    <w:p w14:paraId="6E0BBDB1"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46  18192  15439    1.23     .01|1.18  9.90|1.18  9.90|K .51   .55| 43.6  46.3| RSK4 |</w:t>
      </w:r>
    </w:p>
    <w:p w14:paraId="5379344C"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60   4690   3231     .79     .02|1.13  5.76|1.18  7.41|L .48   .51| 44.6  46.9| RDM9 |</w:t>
      </w:r>
    </w:p>
    <w:p w14:paraId="6BD83CDF"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53  34798  15801    -.75     .01|1.13  9.90|1.15  9.90|M .40   .46| 53.8  55.3| RDM2 |</w:t>
      </w:r>
    </w:p>
    <w:p w14:paraId="61A41B1D"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  27499  15784     .20     .01|1.12  9.90|1.14  9.90|N .49   .51| 47.9  50.5| SAE2 |</w:t>
      </w:r>
    </w:p>
    <w:p w14:paraId="6FB11B26"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30  12719   5015   -1.64     .03|1.14  6.33|1.09  3.35|O .33   .38| 59.3  62.4| SME16|</w:t>
      </w:r>
    </w:p>
    <w:p w14:paraId="786B650E"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13   7617   5021     .64     .02|1.12  6.20|1.13  7.00|P .48   .52| 45.0  47.7| SAS13|</w:t>
      </w:r>
    </w:p>
    <w:p w14:paraId="4B10CBC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22  30178  15886    -.10     .01|1.09  8.18|1.07  6.10|Q .52   .50| 49.9  52.5| SMG8 |</w:t>
      </w:r>
    </w:p>
    <w:p w14:paraId="5E66C80B"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40   7934   5000     .52     .02|1.08  4.47|1.09  4.72|R .52   .51| 49.7  48.6| SOC8 |</w:t>
      </w:r>
    </w:p>
    <w:p w14:paraId="281528A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44  24382  15543     .53     .01|1.09  8.12|1.09  8.26|S .55   .53| 48.1  48.5| RSK2 |</w:t>
      </w:r>
    </w:p>
    <w:p w14:paraId="4EC5ACFE"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8  27963  15654     .12     .01|1.07  6.09|1.05  4.32|T .54   .51| 51.1  51.1| SAE8 |</w:t>
      </w:r>
    </w:p>
    <w:p w14:paraId="108A5EB3"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10  28431  15453     .02     .01|1.07  6.37|1.05  4.40|U .50   .50| 54.1  51.8| SAE10|</w:t>
      </w:r>
    </w:p>
    <w:p w14:paraId="275FA503"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23  28251  15783     .12     .01|1.07  6.81|1.07  6.19|V .54   .51| 48.2  51.2| SMS9 |</w:t>
      </w:r>
    </w:p>
    <w:p w14:paraId="1B4A2F78"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31  11947   7263     .36     .02|1.07  4.31|1.07  4.46|W .58   .54| 47.7  49.3| SMG17|</w:t>
      </w:r>
    </w:p>
    <w:p w14:paraId="080BDE1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51   6418   3226    -.23     .03|1.06  2.37|1.07  2.49|X .39   .45| 54.7  54.0| RSK9 |</w:t>
      </w:r>
    </w:p>
    <w:p w14:paraId="4A540DD8"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15  21171  15834     .94     .01|1.03  3.23|1.06  5.80|Y .51   .54| 49.3  46.7| SME1 |</w:t>
      </w:r>
    </w:p>
    <w:p w14:paraId="15A3EA1E"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24  25634  15758     .42     .01|1.04  3.92|1.04  3.87|Z .55   .52| 48.9  49.1| SMS10|</w:t>
      </w:r>
    </w:p>
    <w:p w14:paraId="4C5941C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47  32437  15502    -.50     .01|1.03  2.32|1.01  1.07|  .47   .48| 57.4  54.4| RSK5 |</w:t>
      </w:r>
    </w:p>
    <w:p w14:paraId="173DA166"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BETTER FITTING NOT SHOWN     +----------+----------+           |           |      |</w:t>
      </w:r>
    </w:p>
    <w:p w14:paraId="326596AE"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37  33093  15588    -.57     .01| .99 -1.29| .97 -2.41|  .42   .47| 58.5  54.7| SOC5 |</w:t>
      </w:r>
    </w:p>
    <w:p w14:paraId="7E5255C4"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39  11627   5053    -.97     .02| .97 -1.62| .94 -2.68|  .41   .43| 61.0  56.2| SOC7 |</w:t>
      </w:r>
    </w:p>
    <w:p w14:paraId="37B14820"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56  28170  15690     .11     .01| .97 -2.98| .96 -3.49|  .51   .51| 53.5  51.2| RDM5 |</w:t>
      </w:r>
    </w:p>
    <w:p w14:paraId="2728BA4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7  31321  15714    -.29     .01| .96 -3.54| .94 -5.14|  .50   .49| 57.4  53.5| SAE7 |</w:t>
      </w:r>
    </w:p>
    <w:p w14:paraId="607F4102"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45  35186  15598    -.88     .01| .96 -3.21| .93 -5.70|  .47   .45| 60.4  55.9| RSK3 |</w:t>
      </w:r>
    </w:p>
    <w:p w14:paraId="0CEDD64D"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19  26675  15866     .32     .01| .95 -5.32| .95 -4.80|z .55   .52| 51.7  49.7| SMS5 |</w:t>
      </w:r>
    </w:p>
    <w:p w14:paraId="1B430305"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9  28873  15514    -.02     .01| .94 -5.96| .92 -6.92|y .52   .50| 56.9  52.0| SAS9 |</w:t>
      </w:r>
    </w:p>
    <w:p w14:paraId="74D78F62"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52  27333  15593     .19     .01| .89 -9.90| .94 -5.37|x .43   .51| 55.8  50.6| RDM1 |</w:t>
      </w:r>
    </w:p>
    <w:p w14:paraId="0CA4A821"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32   4928   3243     .66     .02| .91 -4.15| .92 -3.47|w .57   .50| 51.0  47.5| SMG18|</w:t>
      </w:r>
    </w:p>
    <w:p w14:paraId="23D2A17A"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35  31128  15805    -.24     .01| .90 -8.98| .92 -7.32|v .46   .49| 59.0  53.3| SOC3 |</w:t>
      </w:r>
    </w:p>
    <w:p w14:paraId="62899498"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20  27373  15844     .23     .01| .90 -9.90| .90 -9.70|u .55   .51| 54.1  50.3| SMS6 |</w:t>
      </w:r>
    </w:p>
    <w:p w14:paraId="53166BCD"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11   6139   3211    -.07     .02| .88 -5.00| .87 -5.46|t .53   .46| 59.8  53.1| SAE11|</w:t>
      </w:r>
    </w:p>
    <w:p w14:paraId="1E32767C"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17  24304  15890     .60     .01| .86 -9.90| .88 -9.90|s .59   .53| 53.5  48.2| SMS3 |</w:t>
      </w:r>
    </w:p>
    <w:p w14:paraId="10F832D0"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28  24989  15493     .45     .01| .87 -9.90| .87 -9.90|r .58   .52| 54.5  48.9| SMG14|</w:t>
      </w:r>
    </w:p>
    <w:p w14:paraId="1CC21F25"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34  29547  15808    -.04     .01| .87 -9.90| .87 -9.90|q .53   .50| 58.1  52.2| SOC2 |</w:t>
      </w:r>
    </w:p>
    <w:p w14:paraId="5E319027"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57  13795   7248    -.14     .02| .87 -8.45| .85 -9.30|p .58   .52| 58.1  52.2| RDM6 |</w:t>
      </w:r>
    </w:p>
    <w:p w14:paraId="2E740D7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18  21937  15968     .88     .01| .82 -9.90| .85 -9.90|o .55   .54| 55.0  46.9| SMS4 |</w:t>
      </w:r>
    </w:p>
    <w:p w14:paraId="3535A49D"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58   8938   5022     .16     .02| .85 -8.12| .85 -7.86|n .56   .50| 56.8  51.0| RDM7 |</w:t>
      </w:r>
    </w:p>
    <w:p w14:paraId="65F8E3B7"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  32546  15745    -.45     .01| .84 -9.90| .83 -9.90|m .51   .48| 61.7  54.2| SAS5 |</w:t>
      </w:r>
    </w:p>
    <w:p w14:paraId="1844C4AA"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59   9467   4984    -.07     .02| .82 -9.89| .80 -9.90|l .59   .49| 60.0  52.7| RDM8 |</w:t>
      </w:r>
    </w:p>
    <w:p w14:paraId="213977CA"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41   6264   3224    -.13     .03| .81 -8.49| .81 -7.91|k .49   .46| 60.8  53.5| SOC9 |</w:t>
      </w:r>
    </w:p>
    <w:p w14:paraId="34B5458B"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54  29001  15799     .03     .01| .78 -9.90| .79 -9.90|j .53   .50| 60.7  51.7| RDM3 |</w:t>
      </w:r>
    </w:p>
    <w:p w14:paraId="2939B213"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1  30583  15836    -.16     .01| .75 -9.90| .78 -9.90|i .49   .49| 62.4  52.9| SAS1 |</w:t>
      </w:r>
    </w:p>
    <w:p w14:paraId="25714ECF"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21  27503  15756     .20     .01| .78 -9.90| .78 -9.90|h .57   .51| 58.1  50.5| SMG7 |</w:t>
      </w:r>
    </w:p>
    <w:p w14:paraId="06E90EC1"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26  22600  15721     .76     .01| .78 -9.90| .78 -9.90|g .62   .53| 55.3  47.3| SME12|</w:t>
      </w:r>
    </w:p>
    <w:p w14:paraId="35E7B464"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42   7008   3237    -.61     .03| .78 -9.36| .77 -9.16|f .45   .42| 64.9  55.3| SOC10|</w:t>
      </w:r>
    </w:p>
    <w:p w14:paraId="1500359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27  24848  15562     .48     .01| .77 -9.90| .77 -9.90|e .62   .52| 57.7  48.8| SME13|</w:t>
      </w:r>
    </w:p>
    <w:p w14:paraId="4414FD2F"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25  25420  15765     .45     .01| .74 -9.90| .75 -9.90|d .61   .52| 58.4  48.9| SMG11|</w:t>
      </w:r>
    </w:p>
    <w:p w14:paraId="7441BC4D"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36  31474  15492    -.37     .01| .74 -9.90| .73 -9.90|c .54   .48| 65.7  53.9| SOC4 |</w:t>
      </w:r>
    </w:p>
    <w:p w14:paraId="18E1DA13"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6  25451  15714     .44     .01| .70 -9.90| .71 -9.90|b .61   .52| 59.8  49.0| SAS6 |</w:t>
      </w:r>
    </w:p>
    <w:p w14:paraId="2B77C75F"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61   6725   3216    -.44     .03| .58 -9.90| .57 -9.90|a .52   .44| 71.8  54.9| RDM10|</w:t>
      </w:r>
    </w:p>
    <w:p w14:paraId="2D285164"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w:t>
      </w:r>
    </w:p>
    <w:p w14:paraId="7EC746E9"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MEAN 22094.2  12087     .00     .01|1.00   -.7|1.00   -.8|           | 54.3  51.8|      |</w:t>
      </w:r>
    </w:p>
    <w:p w14:paraId="3DF853D4" w14:textId="77777777" w:rsidR="00976925" w:rsidRPr="00F11B40"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 P.SD 10037.9 5262.3     .55     .01| .19   8.0| .19   7.9|           |  6.0   3.1|      |</w:t>
      </w:r>
    </w:p>
    <w:p w14:paraId="7AB4B72A" w14:textId="77777777" w:rsidR="00976925" w:rsidRDefault="00976925" w:rsidP="00976925">
      <w:pPr>
        <w:spacing w:after="0" w:line="240" w:lineRule="auto"/>
        <w:rPr>
          <w:rFonts w:ascii="Courier New" w:hAnsi="Courier New" w:cs="Courier New"/>
          <w:sz w:val="18"/>
          <w:szCs w:val="18"/>
        </w:rPr>
      </w:pPr>
      <w:r w:rsidRPr="00F11B40">
        <w:rPr>
          <w:rFonts w:ascii="Courier New" w:hAnsi="Courier New" w:cs="Courier New"/>
          <w:sz w:val="18"/>
          <w:szCs w:val="18"/>
        </w:rPr>
        <w:t>-------------------------------------------------------------------------------------------</w:t>
      </w:r>
    </w:p>
    <w:p w14:paraId="02D82CF3" w14:textId="77777777" w:rsidR="0087667D" w:rsidRDefault="0087667D">
      <w:pPr>
        <w:rPr>
          <w:rFonts w:ascii="Courier New" w:hAnsi="Courier New" w:cs="Courier New"/>
          <w:b/>
          <w:bCs/>
          <w:sz w:val="20"/>
          <w:szCs w:val="20"/>
        </w:rPr>
      </w:pPr>
      <w:r>
        <w:rPr>
          <w:rFonts w:ascii="Courier New" w:hAnsi="Courier New" w:cs="Courier New"/>
          <w:b/>
          <w:bCs/>
          <w:sz w:val="20"/>
          <w:szCs w:val="20"/>
        </w:rPr>
        <w:br w:type="page"/>
      </w:r>
    </w:p>
    <w:p w14:paraId="78FF74B3" w14:textId="2F74A0FC" w:rsidR="00E72AAC" w:rsidRDefault="002F0914" w:rsidP="00723F1B">
      <w:pPr>
        <w:spacing w:after="0" w:line="360" w:lineRule="auto"/>
        <w:rPr>
          <w:rFonts w:ascii="Arial" w:hAnsi="Arial" w:cs="Arial"/>
          <w:sz w:val="24"/>
          <w:szCs w:val="24"/>
        </w:rPr>
      </w:pPr>
      <w:r w:rsidRPr="002F0914">
        <w:rPr>
          <w:rFonts w:ascii="Arial" w:hAnsi="Arial" w:cs="Arial"/>
          <w:sz w:val="24"/>
          <w:szCs w:val="24"/>
        </w:rPr>
        <w:lastRenderedPageBreak/>
        <w:t>Results from a principal component analyses of the residuals</w:t>
      </w:r>
      <w:r>
        <w:rPr>
          <w:rFonts w:ascii="Arial" w:hAnsi="Arial" w:cs="Arial"/>
          <w:sz w:val="24"/>
          <w:szCs w:val="24"/>
        </w:rPr>
        <w:t xml:space="preserve"> </w:t>
      </w:r>
      <w:r w:rsidR="00CF11B1">
        <w:rPr>
          <w:rFonts w:ascii="Arial" w:hAnsi="Arial" w:cs="Arial"/>
          <w:sz w:val="24"/>
          <w:szCs w:val="24"/>
        </w:rPr>
        <w:t xml:space="preserve"> are shown in </w:t>
      </w:r>
      <w:r w:rsidR="00E72AAC">
        <w:rPr>
          <w:rFonts w:ascii="Arial" w:hAnsi="Arial" w:cs="Arial"/>
          <w:sz w:val="24"/>
          <w:szCs w:val="24"/>
        </w:rPr>
        <w:t>Figure</w:t>
      </w:r>
      <w:r>
        <w:rPr>
          <w:rFonts w:ascii="Arial" w:hAnsi="Arial" w:cs="Arial"/>
          <w:sz w:val="24"/>
          <w:szCs w:val="24"/>
        </w:rPr>
        <w:t xml:space="preserve"> </w:t>
      </w:r>
      <w:r w:rsidR="005C7AC4">
        <w:rPr>
          <w:rFonts w:ascii="Arial" w:hAnsi="Arial" w:cs="Arial"/>
          <w:sz w:val="24"/>
          <w:szCs w:val="24"/>
        </w:rPr>
        <w:t>1</w:t>
      </w:r>
      <w:r w:rsidR="00CF11B1">
        <w:rPr>
          <w:rFonts w:ascii="Arial" w:hAnsi="Arial" w:cs="Arial"/>
          <w:sz w:val="24"/>
          <w:szCs w:val="24"/>
        </w:rPr>
        <w:t>.</w:t>
      </w:r>
      <w:r>
        <w:rPr>
          <w:rFonts w:ascii="Arial" w:hAnsi="Arial" w:cs="Arial"/>
          <w:sz w:val="24"/>
          <w:szCs w:val="24"/>
        </w:rPr>
        <w:t xml:space="preserve"> </w:t>
      </w:r>
    </w:p>
    <w:p w14:paraId="06D62708" w14:textId="77777777" w:rsidR="00E72AAC" w:rsidRDefault="00E72AAC" w:rsidP="00723F1B">
      <w:pPr>
        <w:spacing w:after="0" w:line="360" w:lineRule="auto"/>
        <w:rPr>
          <w:rFonts w:ascii="Arial" w:hAnsi="Arial" w:cs="Arial"/>
          <w:sz w:val="24"/>
          <w:szCs w:val="24"/>
        </w:rPr>
      </w:pPr>
    </w:p>
    <w:p w14:paraId="00B0DB32" w14:textId="3E15841B" w:rsidR="00CF11B1" w:rsidRPr="0074590B" w:rsidRDefault="00CF11B1" w:rsidP="00CF11B1">
      <w:pPr>
        <w:spacing w:after="0" w:line="240" w:lineRule="auto"/>
        <w:rPr>
          <w:rFonts w:ascii="Arial" w:hAnsi="Arial" w:cs="Arial"/>
          <w:sz w:val="24"/>
          <w:szCs w:val="24"/>
        </w:rPr>
      </w:pPr>
      <w:r>
        <w:rPr>
          <w:rFonts w:ascii="Arial" w:hAnsi="Arial" w:cs="Arial"/>
          <w:sz w:val="24"/>
          <w:szCs w:val="24"/>
        </w:rPr>
        <w:t xml:space="preserve">Figure </w:t>
      </w:r>
      <w:r w:rsidR="002165A7">
        <w:rPr>
          <w:rFonts w:ascii="Arial" w:hAnsi="Arial" w:cs="Arial"/>
          <w:sz w:val="24"/>
          <w:szCs w:val="24"/>
        </w:rPr>
        <w:t>1</w:t>
      </w:r>
      <w:r w:rsidRPr="0074590B">
        <w:rPr>
          <w:rFonts w:ascii="Arial" w:hAnsi="Arial" w:cs="Arial"/>
          <w:sz w:val="24"/>
          <w:szCs w:val="24"/>
        </w:rPr>
        <w:t>: Principal Components Residual Analyses</w:t>
      </w:r>
    </w:p>
    <w:p w14:paraId="1BD5C5D0"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w:t>
      </w:r>
    </w:p>
    <w:p w14:paraId="73127C53" w14:textId="77777777" w:rsidR="00CF11B1"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STANDARDIZED RESIDUAL variance in Eigenvalue units = ITEM information units</w:t>
      </w:r>
    </w:p>
    <w:p w14:paraId="27387799" w14:textId="77777777" w:rsidR="00CF11B1" w:rsidRPr="000572C5" w:rsidRDefault="00CF11B1" w:rsidP="00CF11B1">
      <w:pPr>
        <w:spacing w:after="0" w:line="240" w:lineRule="auto"/>
        <w:rPr>
          <w:rFonts w:ascii="Courier New" w:hAnsi="Courier New" w:cs="Courier New"/>
          <w:sz w:val="20"/>
          <w:szCs w:val="20"/>
        </w:rPr>
      </w:pPr>
    </w:p>
    <w:p w14:paraId="3C50F8FB"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Eigenvalue   Observed   Expected</w:t>
      </w:r>
    </w:p>
    <w:p w14:paraId="096C8B34"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Total raw variance in observations     =      92.6270 100.0%         100.0%</w:t>
      </w:r>
    </w:p>
    <w:p w14:paraId="24251173"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Raw variance explained by measures   =      31.6270  34.1%          33.9%</w:t>
      </w:r>
    </w:p>
    <w:p w14:paraId="3D1B2E29"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Raw variance explained by persons  =      22.4917  24.3%          24.1%</w:t>
      </w:r>
    </w:p>
    <w:p w14:paraId="56C6BC60"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Raw Variance explained by items    =       9.1353   9.9%           9.8%</w:t>
      </w:r>
    </w:p>
    <w:p w14:paraId="213594C8"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Raw unexplained variance (total)     =      61.0000  65.9% 100.0%   66.1%</w:t>
      </w:r>
    </w:p>
    <w:p w14:paraId="1F997155"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Unexplned variance in 1st contrast =       3.3438   3.6%   5.5%</w:t>
      </w:r>
    </w:p>
    <w:p w14:paraId="5C9D97F4"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w:t>
      </w:r>
    </w:p>
    <w:p w14:paraId="24DB4FD2"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STANDARDIZED RESIDUAL CONTRAST 1 PLOT</w:t>
      </w:r>
    </w:p>
    <w:p w14:paraId="0C91FF83"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w:t>
      </w:r>
    </w:p>
    <w:p w14:paraId="5803FE5C"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-5            -2             1             4             7            10</w:t>
      </w:r>
    </w:p>
    <w:p w14:paraId="2C41EAFC"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 COUNT  CLUSTER</w:t>
      </w:r>
    </w:p>
    <w:p w14:paraId="77E09E09"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                       | BA                                            | 2      1</w:t>
      </w:r>
    </w:p>
    <w:p w14:paraId="7F1BACF6"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C  .5 +                       |DC                                             + 2      1</w:t>
      </w:r>
    </w:p>
    <w:p w14:paraId="63C75692"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O     |                       |                                               |</w:t>
      </w:r>
    </w:p>
    <w:p w14:paraId="71510CF5"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N  .4 +                       | EF                                            + 2      1</w:t>
      </w:r>
    </w:p>
    <w:p w14:paraId="4D6AFEC0"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T     |                       |G H                                            | 2      1</w:t>
      </w:r>
    </w:p>
    <w:p w14:paraId="1CBBED62"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R  .3 +                       | IJ                                            + 2      1</w:t>
      </w:r>
    </w:p>
    <w:p w14:paraId="708E9613"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A     |                       | L K                                           | 2      1</w:t>
      </w:r>
    </w:p>
    <w:p w14:paraId="29205010"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S  .2 +                       |                                               +</w:t>
      </w:r>
    </w:p>
    <w:p w14:paraId="57AC44B6"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T     |                       ON  M                                           | 3      2</w:t>
      </w:r>
    </w:p>
    <w:p w14:paraId="06D4DE3A"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 +                       P   R                                           + 1      2</w:t>
      </w:r>
    </w:p>
    <w:p w14:paraId="2F5DFDF6"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1     |                       |  STQ                                          | 4      2</w:t>
      </w:r>
    </w:p>
    <w:p w14:paraId="43E48442"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.0 +------------------WV---UZ-X--Y-----------------------------------------+ 6      2</w:t>
      </w:r>
    </w:p>
    <w:p w14:paraId="30B2B32A"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L     |                       1211                                            | 5      2</w:t>
      </w:r>
    </w:p>
    <w:p w14:paraId="52902E45"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O -.1 +                y   1wzx3                                              + 8      2</w:t>
      </w:r>
    </w:p>
    <w:p w14:paraId="004BE902"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A     |                   sqtl2u                                              | 6      3</w:t>
      </w:r>
    </w:p>
    <w:p w14:paraId="7B36A054"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D -.2 +                    gmokpn                                             + 6      3</w:t>
      </w:r>
    </w:p>
    <w:p w14:paraId="79B1B5F8"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I     |                   jfeih                                               | 6      3</w:t>
      </w:r>
    </w:p>
    <w:p w14:paraId="319ED245"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N -.3 +                    dc |                                               + 2      3</w:t>
      </w:r>
    </w:p>
    <w:p w14:paraId="34F57F8D"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G     |                      ba                                               | 2      3</w:t>
      </w:r>
    </w:p>
    <w:p w14:paraId="492B1FEF"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-.4 +                       |                                               +</w:t>
      </w:r>
    </w:p>
    <w:p w14:paraId="1674FA41"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w:t>
      </w:r>
    </w:p>
    <w:p w14:paraId="20B14EB5"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-5            -2             1             4             7            10</w:t>
      </w:r>
    </w:p>
    <w:p w14:paraId="4D2526FB"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ITEM MEASURE</w:t>
      </w:r>
    </w:p>
    <w:p w14:paraId="255551FD"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COUNT:                       11</w:t>
      </w:r>
    </w:p>
    <w:p w14:paraId="5537127A"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1 133671076411</w:t>
      </w:r>
    </w:p>
    <w:p w14:paraId="3CCCBBAC"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w:t>
      </w:r>
    </w:p>
    <w:p w14:paraId="154877CD"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11111111</w:t>
      </w:r>
    </w:p>
    <w:p w14:paraId="18289D6F"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11246028677007442111</w:t>
      </w:r>
    </w:p>
    <w:p w14:paraId="692C7A5F"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11135067261977387349059429643222      1    13</w:t>
      </w:r>
    </w:p>
    <w:p w14:paraId="6A5F808D"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PERSON 6   11 21325116267717721548560488835518353557748  22   47</w:t>
      </w:r>
    </w:p>
    <w:p w14:paraId="6CD38C98"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T   S    M    S   T</w:t>
      </w:r>
    </w:p>
    <w:p w14:paraId="0AC5883A"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%TILE  0                   10 30 60 80 90      99</w:t>
      </w:r>
    </w:p>
    <w:p w14:paraId="5707C6DA"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w:t>
      </w:r>
    </w:p>
    <w:p w14:paraId="6064725C"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Approximate relationships between the PERSON measures</w:t>
      </w:r>
    </w:p>
    <w:p w14:paraId="0884131C"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PCA      ITEM      Pearson       Disattenuated Pearson+Extr  Disattenuated+Extr</w:t>
      </w:r>
    </w:p>
    <w:p w14:paraId="4DDDCAEC"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Contrast  Clusters  Correlation   </w:t>
      </w:r>
      <w:proofErr w:type="spellStart"/>
      <w:r w:rsidRPr="000572C5">
        <w:rPr>
          <w:rFonts w:ascii="Courier New" w:hAnsi="Courier New" w:cs="Courier New"/>
          <w:sz w:val="20"/>
          <w:szCs w:val="20"/>
        </w:rPr>
        <w:t>Correlation</w:t>
      </w:r>
      <w:proofErr w:type="spellEnd"/>
      <w:r w:rsidRPr="000572C5">
        <w:rPr>
          <w:rFonts w:ascii="Courier New" w:hAnsi="Courier New" w:cs="Courier New"/>
          <w:sz w:val="20"/>
          <w:szCs w:val="20"/>
        </w:rPr>
        <w:t xml:space="preserve">   </w:t>
      </w:r>
      <w:proofErr w:type="spellStart"/>
      <w:r w:rsidRPr="000572C5">
        <w:rPr>
          <w:rFonts w:ascii="Courier New" w:hAnsi="Courier New" w:cs="Courier New"/>
          <w:sz w:val="20"/>
          <w:szCs w:val="20"/>
        </w:rPr>
        <w:t>Correlation</w:t>
      </w:r>
      <w:proofErr w:type="spellEnd"/>
      <w:r w:rsidRPr="000572C5">
        <w:rPr>
          <w:rFonts w:ascii="Courier New" w:hAnsi="Courier New" w:cs="Courier New"/>
          <w:sz w:val="20"/>
          <w:szCs w:val="20"/>
        </w:rPr>
        <w:t xml:space="preserve">   </w:t>
      </w:r>
      <w:proofErr w:type="spellStart"/>
      <w:r w:rsidRPr="000572C5">
        <w:rPr>
          <w:rFonts w:ascii="Courier New" w:hAnsi="Courier New" w:cs="Courier New"/>
          <w:sz w:val="20"/>
          <w:szCs w:val="20"/>
        </w:rPr>
        <w:t>Correlation</w:t>
      </w:r>
      <w:proofErr w:type="spellEnd"/>
      <w:r w:rsidRPr="000572C5">
        <w:rPr>
          <w:rFonts w:ascii="Courier New" w:hAnsi="Courier New" w:cs="Courier New"/>
          <w:sz w:val="20"/>
          <w:szCs w:val="20"/>
        </w:rPr>
        <w:t xml:space="preserve">  Cluster Sizes</w:t>
      </w:r>
    </w:p>
    <w:p w14:paraId="50BEB0F3"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        1 - 3      0.6181        0.7247        0.6425        0.7524      12      24</w:t>
      </w:r>
    </w:p>
    <w:p w14:paraId="3E9745BA" w14:textId="77777777" w:rsidR="00CF11B1" w:rsidRPr="000572C5"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        1 - 2      0.7273        0.8437        0.7447        0.8625      12      25</w:t>
      </w:r>
    </w:p>
    <w:p w14:paraId="4C5AB62E" w14:textId="77777777" w:rsidR="00CF11B1" w:rsidRDefault="00CF11B1" w:rsidP="00CF11B1">
      <w:pPr>
        <w:spacing w:after="0" w:line="240" w:lineRule="auto"/>
        <w:rPr>
          <w:rFonts w:ascii="Courier New" w:hAnsi="Courier New" w:cs="Courier New"/>
          <w:sz w:val="20"/>
          <w:szCs w:val="20"/>
        </w:rPr>
      </w:pPr>
      <w:r w:rsidRPr="000572C5">
        <w:rPr>
          <w:rFonts w:ascii="Courier New" w:hAnsi="Courier New" w:cs="Courier New"/>
          <w:sz w:val="20"/>
          <w:szCs w:val="20"/>
        </w:rPr>
        <w:t xml:space="preserve"> 1        2 - 3      0.7412        0.8601        0.7644        0.8852      25      24</w:t>
      </w:r>
    </w:p>
    <w:p w14:paraId="4F0BD2BC" w14:textId="77777777" w:rsidR="00CF11B1" w:rsidRDefault="00CF11B1" w:rsidP="00CF11B1">
      <w:pPr>
        <w:spacing w:after="0" w:line="240" w:lineRule="auto"/>
        <w:rPr>
          <w:rFonts w:ascii="Courier New" w:hAnsi="Courier New" w:cs="Courier New"/>
          <w:sz w:val="20"/>
          <w:szCs w:val="20"/>
        </w:rPr>
      </w:pPr>
      <w:r>
        <w:rPr>
          <w:rFonts w:ascii="Courier New" w:hAnsi="Courier New" w:cs="Courier New"/>
          <w:sz w:val="20"/>
          <w:szCs w:val="20"/>
        </w:rPr>
        <w:t>----------------------------------------------------------------------------------------</w:t>
      </w:r>
    </w:p>
    <w:p w14:paraId="69D072CB" w14:textId="77777777" w:rsidR="00CF11B1" w:rsidRDefault="00CF11B1" w:rsidP="00CF11B1">
      <w:pPr>
        <w:rPr>
          <w:rFonts w:ascii="Courier New" w:hAnsi="Courier New" w:cs="Courier New"/>
          <w:sz w:val="20"/>
          <w:szCs w:val="20"/>
        </w:rPr>
      </w:pPr>
    </w:p>
    <w:tbl>
      <w:tblPr>
        <w:tblStyle w:val="TableGrid"/>
        <w:tblW w:w="10919" w:type="dxa"/>
        <w:tblLook w:val="04A0" w:firstRow="1" w:lastRow="0" w:firstColumn="1" w:lastColumn="0" w:noHBand="0" w:noVBand="1"/>
      </w:tblPr>
      <w:tblGrid>
        <w:gridCol w:w="3325"/>
        <w:gridCol w:w="1898"/>
        <w:gridCol w:w="1899"/>
        <w:gridCol w:w="1898"/>
        <w:gridCol w:w="1899"/>
      </w:tblGrid>
      <w:tr w:rsidR="00E57AC9" w14:paraId="20EC46A1" w14:textId="77777777" w:rsidTr="000D7EE0">
        <w:trPr>
          <w:trHeight w:val="440"/>
        </w:trPr>
        <w:tc>
          <w:tcPr>
            <w:tcW w:w="10919" w:type="dxa"/>
            <w:gridSpan w:val="5"/>
            <w:tcBorders>
              <w:top w:val="nil"/>
              <w:left w:val="nil"/>
              <w:bottom w:val="single" w:sz="4" w:space="0" w:color="auto"/>
              <w:right w:val="nil"/>
            </w:tcBorders>
          </w:tcPr>
          <w:p w14:paraId="4CD19FCD" w14:textId="1451DD5B" w:rsidR="00E57AC9" w:rsidRPr="00AB3BA6" w:rsidRDefault="000D7EE0" w:rsidP="00520E06">
            <w:pPr>
              <w:rPr>
                <w:rFonts w:ascii="Arial" w:hAnsi="Arial" w:cs="Arial"/>
                <w:b/>
                <w:bCs/>
                <w:sz w:val="24"/>
                <w:szCs w:val="24"/>
              </w:rPr>
            </w:pPr>
            <w:r>
              <w:rPr>
                <w:rFonts w:ascii="Arial" w:hAnsi="Arial" w:cs="Arial"/>
                <w:b/>
                <w:bCs/>
                <w:sz w:val="24"/>
                <w:szCs w:val="24"/>
              </w:rPr>
              <w:lastRenderedPageBreak/>
              <w:t xml:space="preserve">Table </w:t>
            </w:r>
            <w:r w:rsidR="00EA3724">
              <w:rPr>
                <w:rFonts w:ascii="Arial" w:hAnsi="Arial" w:cs="Arial"/>
                <w:b/>
                <w:bCs/>
                <w:sz w:val="24"/>
                <w:szCs w:val="24"/>
              </w:rPr>
              <w:t>5</w:t>
            </w:r>
            <w:r>
              <w:rPr>
                <w:rFonts w:ascii="Arial" w:hAnsi="Arial" w:cs="Arial"/>
                <w:b/>
                <w:bCs/>
                <w:sz w:val="24"/>
                <w:szCs w:val="24"/>
              </w:rPr>
              <w:t xml:space="preserve">: </w:t>
            </w:r>
            <w:r w:rsidR="006A5DBC">
              <w:rPr>
                <w:rFonts w:ascii="Arial" w:hAnsi="Arial" w:cs="Arial"/>
                <w:b/>
                <w:bCs/>
                <w:sz w:val="24"/>
                <w:szCs w:val="24"/>
              </w:rPr>
              <w:t>Unid</w:t>
            </w:r>
            <w:r>
              <w:rPr>
                <w:rFonts w:ascii="Arial" w:hAnsi="Arial" w:cs="Arial"/>
                <w:b/>
                <w:bCs/>
                <w:sz w:val="24"/>
                <w:szCs w:val="24"/>
              </w:rPr>
              <w:t xml:space="preserve">imensionality data for </w:t>
            </w:r>
            <w:r w:rsidR="006A5DBC">
              <w:rPr>
                <w:rFonts w:ascii="Arial" w:hAnsi="Arial" w:cs="Arial"/>
                <w:b/>
                <w:bCs/>
                <w:sz w:val="24"/>
                <w:szCs w:val="24"/>
              </w:rPr>
              <w:t>each social and emotional dimension</w:t>
            </w:r>
          </w:p>
        </w:tc>
      </w:tr>
      <w:tr w:rsidR="00263C4E" w14:paraId="511C062B" w14:textId="77777777" w:rsidTr="00FB085B">
        <w:trPr>
          <w:trHeight w:val="440"/>
        </w:trPr>
        <w:tc>
          <w:tcPr>
            <w:tcW w:w="3325" w:type="dxa"/>
            <w:tcBorders>
              <w:top w:val="single" w:sz="4" w:space="0" w:color="auto"/>
            </w:tcBorders>
            <w:shd w:val="clear" w:color="auto" w:fill="002060"/>
          </w:tcPr>
          <w:p w14:paraId="642143B5" w14:textId="54DEB38C" w:rsidR="00263C4E" w:rsidRPr="00FB085B" w:rsidRDefault="00041016" w:rsidP="00520E06">
            <w:pPr>
              <w:rPr>
                <w:rFonts w:ascii="Arial" w:hAnsi="Arial" w:cs="Arial"/>
                <w:sz w:val="24"/>
                <w:szCs w:val="24"/>
              </w:rPr>
            </w:pPr>
            <w:r w:rsidRPr="00FB085B">
              <w:rPr>
                <w:rFonts w:ascii="Arial" w:hAnsi="Arial" w:cs="Arial"/>
                <w:sz w:val="24"/>
                <w:szCs w:val="24"/>
              </w:rPr>
              <w:t>Construct</w:t>
            </w:r>
          </w:p>
        </w:tc>
        <w:tc>
          <w:tcPr>
            <w:tcW w:w="1898" w:type="dxa"/>
            <w:tcBorders>
              <w:top w:val="single" w:sz="4" w:space="0" w:color="auto"/>
            </w:tcBorders>
            <w:shd w:val="clear" w:color="auto" w:fill="002060"/>
          </w:tcPr>
          <w:p w14:paraId="6B2F5250" w14:textId="77777777" w:rsidR="00263C4E" w:rsidRPr="00FB085B" w:rsidRDefault="00263C4E" w:rsidP="00520E06">
            <w:pPr>
              <w:rPr>
                <w:rFonts w:ascii="Arial" w:hAnsi="Arial" w:cs="Arial"/>
                <w:sz w:val="24"/>
                <w:szCs w:val="24"/>
              </w:rPr>
            </w:pPr>
            <w:r w:rsidRPr="00FB085B">
              <w:rPr>
                <w:rFonts w:ascii="Arial" w:hAnsi="Arial" w:cs="Arial"/>
                <w:sz w:val="24"/>
                <w:szCs w:val="24"/>
              </w:rPr>
              <w:t>Number of Items</w:t>
            </w:r>
          </w:p>
        </w:tc>
        <w:tc>
          <w:tcPr>
            <w:tcW w:w="1899" w:type="dxa"/>
            <w:tcBorders>
              <w:top w:val="single" w:sz="4" w:space="0" w:color="auto"/>
            </w:tcBorders>
            <w:shd w:val="clear" w:color="auto" w:fill="002060"/>
          </w:tcPr>
          <w:p w14:paraId="1175C5EB" w14:textId="77777777" w:rsidR="00263C4E" w:rsidRPr="00FB085B" w:rsidRDefault="00263C4E" w:rsidP="00520E06">
            <w:pPr>
              <w:rPr>
                <w:rFonts w:ascii="Arial" w:hAnsi="Arial" w:cs="Arial"/>
                <w:sz w:val="24"/>
                <w:szCs w:val="24"/>
              </w:rPr>
            </w:pPr>
            <w:r w:rsidRPr="00FB085B">
              <w:rPr>
                <w:rFonts w:ascii="Arial" w:hAnsi="Arial" w:cs="Arial"/>
                <w:sz w:val="24"/>
                <w:szCs w:val="24"/>
              </w:rPr>
              <w:t>Percent Variance</w:t>
            </w:r>
          </w:p>
        </w:tc>
        <w:tc>
          <w:tcPr>
            <w:tcW w:w="1898" w:type="dxa"/>
            <w:tcBorders>
              <w:top w:val="single" w:sz="4" w:space="0" w:color="auto"/>
            </w:tcBorders>
            <w:shd w:val="clear" w:color="auto" w:fill="002060"/>
          </w:tcPr>
          <w:p w14:paraId="6E368FC6" w14:textId="77777777" w:rsidR="00263C4E" w:rsidRPr="00FB085B" w:rsidRDefault="00263C4E" w:rsidP="00520E06">
            <w:pPr>
              <w:rPr>
                <w:rFonts w:ascii="Arial" w:hAnsi="Arial" w:cs="Arial"/>
                <w:sz w:val="24"/>
                <w:szCs w:val="24"/>
              </w:rPr>
            </w:pPr>
            <w:r w:rsidRPr="00FB085B">
              <w:rPr>
                <w:rFonts w:ascii="Arial" w:hAnsi="Arial" w:cs="Arial"/>
                <w:sz w:val="24"/>
                <w:szCs w:val="24"/>
              </w:rPr>
              <w:t>1</w:t>
            </w:r>
            <w:r w:rsidRPr="00FB085B">
              <w:rPr>
                <w:rFonts w:ascii="Arial" w:hAnsi="Arial" w:cs="Arial"/>
                <w:sz w:val="24"/>
                <w:szCs w:val="24"/>
                <w:vertAlign w:val="superscript"/>
              </w:rPr>
              <w:t>st</w:t>
            </w:r>
            <w:r w:rsidRPr="00FB085B">
              <w:rPr>
                <w:rFonts w:ascii="Arial" w:hAnsi="Arial" w:cs="Arial"/>
                <w:sz w:val="24"/>
                <w:szCs w:val="24"/>
              </w:rPr>
              <w:t xml:space="preserve"> Contrast Eigenvalue</w:t>
            </w:r>
          </w:p>
        </w:tc>
        <w:tc>
          <w:tcPr>
            <w:tcW w:w="1899" w:type="dxa"/>
            <w:tcBorders>
              <w:top w:val="single" w:sz="4" w:space="0" w:color="auto"/>
            </w:tcBorders>
            <w:shd w:val="clear" w:color="auto" w:fill="002060"/>
          </w:tcPr>
          <w:p w14:paraId="3E36A31B" w14:textId="77777777" w:rsidR="00263C4E" w:rsidRPr="00FB085B" w:rsidRDefault="00263C4E" w:rsidP="00520E06">
            <w:pPr>
              <w:rPr>
                <w:rFonts w:ascii="Arial" w:hAnsi="Arial" w:cs="Arial"/>
                <w:sz w:val="24"/>
                <w:szCs w:val="24"/>
              </w:rPr>
            </w:pPr>
            <w:r w:rsidRPr="00FB085B">
              <w:rPr>
                <w:rFonts w:ascii="Arial" w:hAnsi="Arial" w:cs="Arial"/>
                <w:sz w:val="24"/>
                <w:szCs w:val="24"/>
              </w:rPr>
              <w:t>Cluster Correlations</w:t>
            </w:r>
          </w:p>
        </w:tc>
      </w:tr>
      <w:tr w:rsidR="00257746" w14:paraId="002C99D6" w14:textId="77777777" w:rsidTr="00041016">
        <w:trPr>
          <w:trHeight w:val="242"/>
        </w:trPr>
        <w:tc>
          <w:tcPr>
            <w:tcW w:w="3325" w:type="dxa"/>
          </w:tcPr>
          <w:p w14:paraId="786326FA" w14:textId="3DD2C7B5" w:rsidR="00257746" w:rsidRPr="00AF0C88" w:rsidRDefault="00041016" w:rsidP="00041016">
            <w:pPr>
              <w:rPr>
                <w:rFonts w:ascii="Arial" w:hAnsi="Arial" w:cs="Arial"/>
                <w:sz w:val="24"/>
                <w:szCs w:val="24"/>
              </w:rPr>
            </w:pPr>
            <w:r>
              <w:rPr>
                <w:rFonts w:ascii="Arial" w:hAnsi="Arial" w:cs="Arial"/>
                <w:sz w:val="24"/>
                <w:szCs w:val="24"/>
              </w:rPr>
              <w:t>Social and Emotional Learning</w:t>
            </w:r>
          </w:p>
        </w:tc>
        <w:tc>
          <w:tcPr>
            <w:tcW w:w="1898" w:type="dxa"/>
          </w:tcPr>
          <w:p w14:paraId="0EDB35F7" w14:textId="763ADF40" w:rsidR="00257746" w:rsidRPr="00AF0C88" w:rsidRDefault="00257746" w:rsidP="00520E06">
            <w:pPr>
              <w:spacing w:line="480" w:lineRule="auto"/>
              <w:rPr>
                <w:rFonts w:ascii="Arial" w:hAnsi="Arial" w:cs="Arial"/>
                <w:sz w:val="24"/>
                <w:szCs w:val="24"/>
              </w:rPr>
            </w:pPr>
            <w:r>
              <w:rPr>
                <w:rFonts w:ascii="Arial" w:hAnsi="Arial" w:cs="Arial"/>
                <w:sz w:val="24"/>
                <w:szCs w:val="24"/>
              </w:rPr>
              <w:t>61</w:t>
            </w:r>
          </w:p>
        </w:tc>
        <w:tc>
          <w:tcPr>
            <w:tcW w:w="1899" w:type="dxa"/>
          </w:tcPr>
          <w:p w14:paraId="0AB20300" w14:textId="7877707E" w:rsidR="00257746" w:rsidRPr="00AF0C88" w:rsidRDefault="00257746" w:rsidP="00520E06">
            <w:pPr>
              <w:spacing w:line="480" w:lineRule="auto"/>
              <w:rPr>
                <w:rFonts w:ascii="Arial" w:hAnsi="Arial" w:cs="Arial"/>
                <w:sz w:val="24"/>
                <w:szCs w:val="24"/>
              </w:rPr>
            </w:pPr>
            <w:r>
              <w:rPr>
                <w:rFonts w:ascii="Arial" w:hAnsi="Arial" w:cs="Arial"/>
                <w:sz w:val="24"/>
                <w:szCs w:val="24"/>
              </w:rPr>
              <w:t>34.1</w:t>
            </w:r>
          </w:p>
        </w:tc>
        <w:tc>
          <w:tcPr>
            <w:tcW w:w="1898" w:type="dxa"/>
          </w:tcPr>
          <w:p w14:paraId="6A29C84D" w14:textId="1CE85C75" w:rsidR="00257746" w:rsidRPr="00AF0C88" w:rsidRDefault="00257746" w:rsidP="00520E06">
            <w:pPr>
              <w:spacing w:line="480" w:lineRule="auto"/>
              <w:rPr>
                <w:rFonts w:ascii="Arial" w:hAnsi="Arial" w:cs="Arial"/>
                <w:sz w:val="24"/>
                <w:szCs w:val="24"/>
              </w:rPr>
            </w:pPr>
            <w:r>
              <w:rPr>
                <w:rFonts w:ascii="Arial" w:hAnsi="Arial" w:cs="Arial"/>
                <w:sz w:val="24"/>
                <w:szCs w:val="24"/>
              </w:rPr>
              <w:t>3.3</w:t>
            </w:r>
          </w:p>
        </w:tc>
        <w:tc>
          <w:tcPr>
            <w:tcW w:w="1899" w:type="dxa"/>
          </w:tcPr>
          <w:p w14:paraId="5FF61FBE" w14:textId="583A2C97" w:rsidR="00257746" w:rsidRPr="00AF0C88" w:rsidRDefault="00257746" w:rsidP="00520E06">
            <w:pPr>
              <w:spacing w:line="480" w:lineRule="auto"/>
              <w:rPr>
                <w:rFonts w:ascii="Arial" w:hAnsi="Arial" w:cs="Arial"/>
                <w:sz w:val="24"/>
                <w:szCs w:val="24"/>
              </w:rPr>
            </w:pPr>
            <w:r w:rsidRPr="00AF0C88">
              <w:rPr>
                <w:rFonts w:ascii="Arial" w:hAnsi="Arial" w:cs="Arial"/>
                <w:sz w:val="24"/>
                <w:szCs w:val="24"/>
              </w:rPr>
              <w:t>≥ 0.</w:t>
            </w:r>
            <w:r>
              <w:rPr>
                <w:rFonts w:ascii="Arial" w:hAnsi="Arial" w:cs="Arial"/>
                <w:sz w:val="24"/>
                <w:szCs w:val="24"/>
              </w:rPr>
              <w:t>7</w:t>
            </w:r>
            <w:r w:rsidRPr="00AF0C88">
              <w:rPr>
                <w:rFonts w:ascii="Arial" w:hAnsi="Arial" w:cs="Arial"/>
                <w:sz w:val="24"/>
                <w:szCs w:val="24"/>
              </w:rPr>
              <w:t>0</w:t>
            </w:r>
          </w:p>
        </w:tc>
      </w:tr>
      <w:tr w:rsidR="00263C4E" w14:paraId="5CC5861E" w14:textId="77777777" w:rsidTr="00041016">
        <w:trPr>
          <w:trHeight w:val="242"/>
        </w:trPr>
        <w:tc>
          <w:tcPr>
            <w:tcW w:w="3325" w:type="dxa"/>
          </w:tcPr>
          <w:p w14:paraId="3B2584C6"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Self-Awareness</w:t>
            </w:r>
          </w:p>
        </w:tc>
        <w:tc>
          <w:tcPr>
            <w:tcW w:w="1898" w:type="dxa"/>
          </w:tcPr>
          <w:p w14:paraId="29638203"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14</w:t>
            </w:r>
          </w:p>
        </w:tc>
        <w:tc>
          <w:tcPr>
            <w:tcW w:w="1899" w:type="dxa"/>
          </w:tcPr>
          <w:p w14:paraId="697F7E03"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36.7</w:t>
            </w:r>
          </w:p>
        </w:tc>
        <w:tc>
          <w:tcPr>
            <w:tcW w:w="1898" w:type="dxa"/>
          </w:tcPr>
          <w:p w14:paraId="5B121985"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1.6</w:t>
            </w:r>
          </w:p>
        </w:tc>
        <w:tc>
          <w:tcPr>
            <w:tcW w:w="1899" w:type="dxa"/>
          </w:tcPr>
          <w:p w14:paraId="6069FAC0"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 0.80</w:t>
            </w:r>
          </w:p>
        </w:tc>
      </w:tr>
      <w:tr w:rsidR="00263C4E" w14:paraId="3B0E7A50" w14:textId="77777777" w:rsidTr="00041016">
        <w:trPr>
          <w:trHeight w:val="221"/>
        </w:trPr>
        <w:tc>
          <w:tcPr>
            <w:tcW w:w="3325" w:type="dxa"/>
          </w:tcPr>
          <w:p w14:paraId="20B71C18"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Se</w:t>
            </w:r>
            <w:r>
              <w:rPr>
                <w:rFonts w:ascii="Arial" w:hAnsi="Arial" w:cs="Arial"/>
                <w:sz w:val="24"/>
                <w:szCs w:val="24"/>
              </w:rPr>
              <w:t>lf-Management</w:t>
            </w:r>
          </w:p>
        </w:tc>
        <w:tc>
          <w:tcPr>
            <w:tcW w:w="1898" w:type="dxa"/>
          </w:tcPr>
          <w:p w14:paraId="2BBD8D7A"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18</w:t>
            </w:r>
          </w:p>
        </w:tc>
        <w:tc>
          <w:tcPr>
            <w:tcW w:w="1899" w:type="dxa"/>
          </w:tcPr>
          <w:p w14:paraId="21E9431C"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41.1</w:t>
            </w:r>
          </w:p>
        </w:tc>
        <w:tc>
          <w:tcPr>
            <w:tcW w:w="1898" w:type="dxa"/>
          </w:tcPr>
          <w:p w14:paraId="0CC04F15"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2.1</w:t>
            </w:r>
          </w:p>
        </w:tc>
        <w:tc>
          <w:tcPr>
            <w:tcW w:w="1899" w:type="dxa"/>
          </w:tcPr>
          <w:p w14:paraId="48A69E2A"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 0.80</w:t>
            </w:r>
          </w:p>
        </w:tc>
      </w:tr>
      <w:tr w:rsidR="00263C4E" w14:paraId="3F17CB17" w14:textId="77777777" w:rsidTr="00041016">
        <w:trPr>
          <w:trHeight w:val="206"/>
        </w:trPr>
        <w:tc>
          <w:tcPr>
            <w:tcW w:w="3325" w:type="dxa"/>
          </w:tcPr>
          <w:p w14:paraId="35772CB9"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Social-Awareness</w:t>
            </w:r>
          </w:p>
        </w:tc>
        <w:tc>
          <w:tcPr>
            <w:tcW w:w="1898" w:type="dxa"/>
          </w:tcPr>
          <w:p w14:paraId="37FB90FF"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10</w:t>
            </w:r>
          </w:p>
        </w:tc>
        <w:tc>
          <w:tcPr>
            <w:tcW w:w="1899" w:type="dxa"/>
          </w:tcPr>
          <w:p w14:paraId="48F64DAB"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35.5</w:t>
            </w:r>
          </w:p>
        </w:tc>
        <w:tc>
          <w:tcPr>
            <w:tcW w:w="1898" w:type="dxa"/>
          </w:tcPr>
          <w:p w14:paraId="2C0E7A74"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1.4</w:t>
            </w:r>
          </w:p>
        </w:tc>
        <w:tc>
          <w:tcPr>
            <w:tcW w:w="1899" w:type="dxa"/>
          </w:tcPr>
          <w:p w14:paraId="427C8C1B"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 0.80</w:t>
            </w:r>
          </w:p>
        </w:tc>
      </w:tr>
      <w:tr w:rsidR="00263C4E" w14:paraId="19F064EC" w14:textId="77777777" w:rsidTr="00041016">
        <w:trPr>
          <w:trHeight w:val="221"/>
        </w:trPr>
        <w:tc>
          <w:tcPr>
            <w:tcW w:w="3325" w:type="dxa"/>
          </w:tcPr>
          <w:p w14:paraId="0ED6FEAF"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Relationship Skills</w:t>
            </w:r>
          </w:p>
        </w:tc>
        <w:tc>
          <w:tcPr>
            <w:tcW w:w="1898" w:type="dxa"/>
          </w:tcPr>
          <w:p w14:paraId="68F5446E"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9</w:t>
            </w:r>
          </w:p>
        </w:tc>
        <w:tc>
          <w:tcPr>
            <w:tcW w:w="1899" w:type="dxa"/>
          </w:tcPr>
          <w:p w14:paraId="244F2D65"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49.7</w:t>
            </w:r>
          </w:p>
        </w:tc>
        <w:tc>
          <w:tcPr>
            <w:tcW w:w="1898" w:type="dxa"/>
          </w:tcPr>
          <w:p w14:paraId="0C8D31B8" w14:textId="77777777" w:rsidR="00263C4E" w:rsidRPr="00AF0C88" w:rsidRDefault="00263C4E" w:rsidP="00520E06">
            <w:pPr>
              <w:spacing w:line="480" w:lineRule="auto"/>
              <w:rPr>
                <w:rFonts w:ascii="Arial" w:hAnsi="Arial" w:cs="Arial"/>
                <w:sz w:val="24"/>
                <w:szCs w:val="24"/>
              </w:rPr>
            </w:pPr>
            <w:r>
              <w:rPr>
                <w:rFonts w:ascii="Arial" w:hAnsi="Arial" w:cs="Arial"/>
                <w:sz w:val="24"/>
                <w:szCs w:val="24"/>
              </w:rPr>
              <w:t>1.7</w:t>
            </w:r>
          </w:p>
        </w:tc>
        <w:tc>
          <w:tcPr>
            <w:tcW w:w="1899" w:type="dxa"/>
          </w:tcPr>
          <w:p w14:paraId="1FB911E6"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 0.</w:t>
            </w:r>
            <w:r>
              <w:rPr>
                <w:rFonts w:ascii="Arial" w:hAnsi="Arial" w:cs="Arial"/>
                <w:sz w:val="24"/>
                <w:szCs w:val="24"/>
              </w:rPr>
              <w:t>7</w:t>
            </w:r>
            <w:r w:rsidRPr="00AF0C88">
              <w:rPr>
                <w:rFonts w:ascii="Arial" w:hAnsi="Arial" w:cs="Arial"/>
                <w:sz w:val="24"/>
                <w:szCs w:val="24"/>
              </w:rPr>
              <w:t>0</w:t>
            </w:r>
          </w:p>
        </w:tc>
      </w:tr>
      <w:tr w:rsidR="00263C4E" w14:paraId="49EB3B98" w14:textId="77777777" w:rsidTr="00041016">
        <w:trPr>
          <w:trHeight w:val="221"/>
        </w:trPr>
        <w:tc>
          <w:tcPr>
            <w:tcW w:w="3325" w:type="dxa"/>
          </w:tcPr>
          <w:p w14:paraId="365C6656" w14:textId="77777777" w:rsidR="00263C4E" w:rsidRDefault="00263C4E" w:rsidP="00520E06">
            <w:pPr>
              <w:rPr>
                <w:rFonts w:ascii="Arial" w:hAnsi="Arial" w:cs="Arial"/>
                <w:sz w:val="24"/>
                <w:szCs w:val="24"/>
              </w:rPr>
            </w:pPr>
            <w:r>
              <w:rPr>
                <w:rFonts w:ascii="Arial" w:hAnsi="Arial" w:cs="Arial"/>
                <w:sz w:val="24"/>
                <w:szCs w:val="24"/>
              </w:rPr>
              <w:t>Responsible Decision-making</w:t>
            </w:r>
          </w:p>
        </w:tc>
        <w:tc>
          <w:tcPr>
            <w:tcW w:w="1898" w:type="dxa"/>
          </w:tcPr>
          <w:p w14:paraId="11CEB85A" w14:textId="77777777" w:rsidR="00263C4E" w:rsidRDefault="00263C4E" w:rsidP="00520E06">
            <w:pPr>
              <w:spacing w:line="480" w:lineRule="auto"/>
              <w:rPr>
                <w:rFonts w:ascii="Arial" w:hAnsi="Arial" w:cs="Arial"/>
                <w:sz w:val="24"/>
                <w:szCs w:val="24"/>
              </w:rPr>
            </w:pPr>
            <w:r>
              <w:rPr>
                <w:rFonts w:ascii="Arial" w:hAnsi="Arial" w:cs="Arial"/>
                <w:sz w:val="24"/>
                <w:szCs w:val="24"/>
              </w:rPr>
              <w:t>10</w:t>
            </w:r>
          </w:p>
        </w:tc>
        <w:tc>
          <w:tcPr>
            <w:tcW w:w="1899" w:type="dxa"/>
          </w:tcPr>
          <w:p w14:paraId="428316A2" w14:textId="77777777" w:rsidR="00263C4E" w:rsidRDefault="00263C4E" w:rsidP="00520E06">
            <w:pPr>
              <w:spacing w:line="480" w:lineRule="auto"/>
              <w:rPr>
                <w:rFonts w:ascii="Arial" w:hAnsi="Arial" w:cs="Arial"/>
                <w:sz w:val="24"/>
                <w:szCs w:val="24"/>
              </w:rPr>
            </w:pPr>
            <w:r>
              <w:rPr>
                <w:rFonts w:ascii="Arial" w:hAnsi="Arial" w:cs="Arial"/>
                <w:sz w:val="24"/>
                <w:szCs w:val="24"/>
              </w:rPr>
              <w:t>38.7</w:t>
            </w:r>
          </w:p>
        </w:tc>
        <w:tc>
          <w:tcPr>
            <w:tcW w:w="1898" w:type="dxa"/>
          </w:tcPr>
          <w:p w14:paraId="3A0818B2" w14:textId="77777777" w:rsidR="00263C4E" w:rsidRDefault="00263C4E" w:rsidP="00520E06">
            <w:pPr>
              <w:spacing w:line="480" w:lineRule="auto"/>
              <w:rPr>
                <w:rFonts w:ascii="Arial" w:hAnsi="Arial" w:cs="Arial"/>
                <w:sz w:val="24"/>
                <w:szCs w:val="24"/>
              </w:rPr>
            </w:pPr>
            <w:r>
              <w:rPr>
                <w:rFonts w:ascii="Arial" w:hAnsi="Arial" w:cs="Arial"/>
                <w:sz w:val="24"/>
                <w:szCs w:val="24"/>
              </w:rPr>
              <w:t>1.3</w:t>
            </w:r>
          </w:p>
        </w:tc>
        <w:tc>
          <w:tcPr>
            <w:tcW w:w="1899" w:type="dxa"/>
          </w:tcPr>
          <w:p w14:paraId="63A84851" w14:textId="77777777" w:rsidR="00263C4E" w:rsidRPr="00AF0C88" w:rsidRDefault="00263C4E" w:rsidP="00520E06">
            <w:pPr>
              <w:spacing w:line="480" w:lineRule="auto"/>
              <w:rPr>
                <w:rFonts w:ascii="Arial" w:hAnsi="Arial" w:cs="Arial"/>
                <w:sz w:val="24"/>
                <w:szCs w:val="24"/>
              </w:rPr>
            </w:pPr>
            <w:r w:rsidRPr="00AF0C88">
              <w:rPr>
                <w:rFonts w:ascii="Arial" w:hAnsi="Arial" w:cs="Arial"/>
                <w:sz w:val="24"/>
                <w:szCs w:val="24"/>
              </w:rPr>
              <w:t>≥ 0.</w:t>
            </w:r>
            <w:r>
              <w:rPr>
                <w:rFonts w:ascii="Arial" w:hAnsi="Arial" w:cs="Arial"/>
                <w:sz w:val="24"/>
                <w:szCs w:val="24"/>
              </w:rPr>
              <w:t>9</w:t>
            </w:r>
            <w:r w:rsidRPr="00AF0C88">
              <w:rPr>
                <w:rFonts w:ascii="Arial" w:hAnsi="Arial" w:cs="Arial"/>
                <w:sz w:val="24"/>
                <w:szCs w:val="24"/>
              </w:rPr>
              <w:t>0</w:t>
            </w:r>
          </w:p>
        </w:tc>
      </w:tr>
    </w:tbl>
    <w:p w14:paraId="7776A100" w14:textId="77777777" w:rsidR="005C4D52" w:rsidRDefault="005C4D52" w:rsidP="00676BAC">
      <w:pPr>
        <w:pStyle w:val="ListParagraph"/>
        <w:spacing w:after="0" w:line="360" w:lineRule="auto"/>
        <w:ind w:left="0"/>
        <w:contextualSpacing w:val="0"/>
        <w:outlineLvl w:val="0"/>
        <w:rPr>
          <w:rFonts w:ascii="Arial" w:hAnsi="Arial" w:cs="Arial"/>
          <w:sz w:val="24"/>
          <w:szCs w:val="24"/>
        </w:rPr>
      </w:pPr>
    </w:p>
    <w:p w14:paraId="6B0B850E" w14:textId="2FB2BFD8" w:rsidR="0028038C" w:rsidRDefault="0028038C" w:rsidP="00676BAC">
      <w:pPr>
        <w:pStyle w:val="ListParagraph"/>
        <w:spacing w:after="0" w:line="360" w:lineRule="auto"/>
        <w:ind w:left="0"/>
        <w:contextualSpacing w:val="0"/>
        <w:outlineLvl w:val="0"/>
        <w:rPr>
          <w:rFonts w:ascii="Arial" w:hAnsi="Arial" w:cs="Arial"/>
          <w:sz w:val="24"/>
          <w:szCs w:val="24"/>
        </w:rPr>
      </w:pPr>
      <w:r w:rsidRPr="00FB4F2E">
        <w:rPr>
          <w:rFonts w:ascii="Arial" w:hAnsi="Arial" w:cs="Arial"/>
          <w:sz w:val="24"/>
          <w:szCs w:val="24"/>
        </w:rPr>
        <w:t xml:space="preserve">Student-level Pearson correlations were evaluated between sub-scale scores for the </w:t>
      </w:r>
      <w:r w:rsidR="00FB4F2E">
        <w:rPr>
          <w:rFonts w:ascii="Arial" w:hAnsi="Arial" w:cs="Arial"/>
          <w:sz w:val="24"/>
          <w:szCs w:val="24"/>
        </w:rPr>
        <w:t>five</w:t>
      </w:r>
      <w:r w:rsidRPr="00FB4F2E">
        <w:rPr>
          <w:rFonts w:ascii="Arial" w:hAnsi="Arial" w:cs="Arial"/>
          <w:sz w:val="24"/>
          <w:szCs w:val="24"/>
        </w:rPr>
        <w:t xml:space="preserve"> separately calibrated dimensions of </w:t>
      </w:r>
      <w:r w:rsidR="00FB4F2E">
        <w:rPr>
          <w:rFonts w:ascii="Arial" w:hAnsi="Arial" w:cs="Arial"/>
          <w:sz w:val="24"/>
          <w:szCs w:val="24"/>
        </w:rPr>
        <w:t>social and emotional learning</w:t>
      </w:r>
      <w:r w:rsidRPr="00FB4F2E">
        <w:rPr>
          <w:rFonts w:ascii="Arial" w:hAnsi="Arial" w:cs="Arial"/>
          <w:sz w:val="24"/>
          <w:szCs w:val="24"/>
        </w:rPr>
        <w:t xml:space="preserve">. The </w:t>
      </w:r>
      <w:r w:rsidR="00CB0FAF">
        <w:rPr>
          <w:rFonts w:ascii="Arial" w:hAnsi="Arial" w:cs="Arial"/>
          <w:sz w:val="24"/>
          <w:szCs w:val="24"/>
        </w:rPr>
        <w:t xml:space="preserve">disattenuated </w:t>
      </w:r>
      <w:r w:rsidRPr="00FB4F2E">
        <w:rPr>
          <w:rFonts w:ascii="Arial" w:hAnsi="Arial" w:cs="Arial"/>
          <w:sz w:val="24"/>
          <w:szCs w:val="24"/>
        </w:rPr>
        <w:t xml:space="preserve">correlations should be positive and of sufficient magnitude (greater than 0.5 but less than 0.9) to indicate that the </w:t>
      </w:r>
      <w:r w:rsidR="00FB4F2E">
        <w:rPr>
          <w:rFonts w:ascii="Arial" w:hAnsi="Arial" w:cs="Arial"/>
          <w:sz w:val="24"/>
          <w:szCs w:val="24"/>
        </w:rPr>
        <w:t>five</w:t>
      </w:r>
      <w:r w:rsidRPr="00FB4F2E">
        <w:rPr>
          <w:rFonts w:ascii="Arial" w:hAnsi="Arial" w:cs="Arial"/>
          <w:sz w:val="24"/>
          <w:szCs w:val="24"/>
        </w:rPr>
        <w:t xml:space="preserve"> sub-scales are measuring distinct but related dimensions of the </w:t>
      </w:r>
      <w:r w:rsidR="00FB4F2E">
        <w:rPr>
          <w:rFonts w:ascii="Arial" w:hAnsi="Arial" w:cs="Arial"/>
          <w:sz w:val="24"/>
          <w:szCs w:val="24"/>
        </w:rPr>
        <w:t>SE</w:t>
      </w:r>
      <w:r w:rsidRPr="00FB4F2E">
        <w:rPr>
          <w:rFonts w:ascii="Arial" w:hAnsi="Arial" w:cs="Arial"/>
          <w:sz w:val="24"/>
          <w:szCs w:val="24"/>
        </w:rPr>
        <w:t xml:space="preserve"> construct. Dimension subscale correlations ranged from 0.6</w:t>
      </w:r>
      <w:r w:rsidR="00937150">
        <w:rPr>
          <w:rFonts w:ascii="Arial" w:hAnsi="Arial" w:cs="Arial"/>
          <w:sz w:val="24"/>
          <w:szCs w:val="24"/>
        </w:rPr>
        <w:t>2</w:t>
      </w:r>
      <w:r w:rsidRPr="00FB4F2E">
        <w:rPr>
          <w:rFonts w:ascii="Arial" w:hAnsi="Arial" w:cs="Arial"/>
          <w:sz w:val="24"/>
          <w:szCs w:val="24"/>
        </w:rPr>
        <w:t xml:space="preserve"> (</w:t>
      </w:r>
      <w:r w:rsidR="00937150">
        <w:rPr>
          <w:rFonts w:ascii="Arial" w:hAnsi="Arial" w:cs="Arial"/>
          <w:sz w:val="24"/>
          <w:szCs w:val="24"/>
        </w:rPr>
        <w:t xml:space="preserve">between </w:t>
      </w:r>
      <w:r w:rsidR="007B6B20">
        <w:rPr>
          <w:rFonts w:ascii="Arial" w:hAnsi="Arial" w:cs="Arial"/>
          <w:sz w:val="24"/>
          <w:szCs w:val="24"/>
        </w:rPr>
        <w:t>self-management skills and relationship skills</w:t>
      </w:r>
      <w:r w:rsidRPr="00FB4F2E">
        <w:rPr>
          <w:rFonts w:ascii="Arial" w:hAnsi="Arial" w:cs="Arial"/>
          <w:sz w:val="24"/>
          <w:szCs w:val="24"/>
        </w:rPr>
        <w:t>) to 0.</w:t>
      </w:r>
      <w:r w:rsidR="007B6B20">
        <w:rPr>
          <w:rFonts w:ascii="Arial" w:hAnsi="Arial" w:cs="Arial"/>
          <w:sz w:val="24"/>
          <w:szCs w:val="24"/>
        </w:rPr>
        <w:t>74</w:t>
      </w:r>
      <w:r w:rsidRPr="00FB4F2E">
        <w:rPr>
          <w:rFonts w:ascii="Arial" w:hAnsi="Arial" w:cs="Arial"/>
          <w:sz w:val="24"/>
          <w:szCs w:val="24"/>
        </w:rPr>
        <w:t xml:space="preserve"> (</w:t>
      </w:r>
      <w:r w:rsidR="00095730">
        <w:rPr>
          <w:rFonts w:ascii="Arial" w:hAnsi="Arial" w:cs="Arial"/>
          <w:sz w:val="24"/>
          <w:szCs w:val="24"/>
        </w:rPr>
        <w:t>between self-awareness skills and self-management skills).</w:t>
      </w:r>
      <w:r w:rsidRPr="00FB4F2E">
        <w:rPr>
          <w:rFonts w:ascii="Arial" w:hAnsi="Arial" w:cs="Arial"/>
          <w:sz w:val="24"/>
          <w:szCs w:val="24"/>
        </w:rPr>
        <w:t xml:space="preserve"> </w:t>
      </w:r>
      <w:r w:rsidR="00095730">
        <w:rPr>
          <w:rFonts w:ascii="Arial" w:hAnsi="Arial" w:cs="Arial"/>
          <w:sz w:val="24"/>
          <w:szCs w:val="24"/>
        </w:rPr>
        <w:t>T</w:t>
      </w:r>
      <w:r w:rsidRPr="00FB4F2E">
        <w:rPr>
          <w:rFonts w:ascii="Arial" w:hAnsi="Arial" w:cs="Arial"/>
          <w:sz w:val="24"/>
          <w:szCs w:val="24"/>
        </w:rPr>
        <w:t xml:space="preserve">he results are shown in Table </w:t>
      </w:r>
      <w:r w:rsidR="004542F9">
        <w:rPr>
          <w:rFonts w:ascii="Arial" w:hAnsi="Arial" w:cs="Arial"/>
          <w:sz w:val="24"/>
          <w:szCs w:val="24"/>
        </w:rPr>
        <w:t>6</w:t>
      </w:r>
      <w:r w:rsidR="00095730">
        <w:rPr>
          <w:rFonts w:ascii="Arial" w:hAnsi="Arial" w:cs="Arial"/>
          <w:sz w:val="24"/>
          <w:szCs w:val="24"/>
        </w:rPr>
        <w:t xml:space="preserve"> </w:t>
      </w:r>
      <w:r w:rsidRPr="00FB4F2E">
        <w:rPr>
          <w:rFonts w:ascii="Arial" w:hAnsi="Arial" w:cs="Arial"/>
          <w:sz w:val="24"/>
          <w:szCs w:val="24"/>
        </w:rPr>
        <w:t xml:space="preserve">(below the diagonal). </w:t>
      </w:r>
    </w:p>
    <w:p w14:paraId="0D72185B" w14:textId="77777777" w:rsidR="007115B5" w:rsidRPr="00FB4F2E" w:rsidRDefault="007115B5" w:rsidP="00676BAC">
      <w:pPr>
        <w:pStyle w:val="ListParagraph"/>
        <w:spacing w:after="0" w:line="360" w:lineRule="auto"/>
        <w:ind w:left="0"/>
        <w:contextualSpacing w:val="0"/>
        <w:outlineLvl w:val="0"/>
        <w:rPr>
          <w:rFonts w:ascii="Arial" w:hAnsi="Arial" w:cs="Arial"/>
          <w:sz w:val="24"/>
          <w:szCs w:val="24"/>
        </w:rPr>
      </w:pPr>
    </w:p>
    <w:p w14:paraId="7BC1A430" w14:textId="63A38CE4" w:rsidR="001045CC" w:rsidRPr="00B15DA0" w:rsidRDefault="00B15DA0" w:rsidP="00263C4E">
      <w:pPr>
        <w:rPr>
          <w:rFonts w:ascii="Arial" w:hAnsi="Arial" w:cs="Arial"/>
          <w:sz w:val="24"/>
          <w:szCs w:val="24"/>
        </w:rPr>
      </w:pPr>
      <w:r w:rsidRPr="00B15DA0">
        <w:rPr>
          <w:rFonts w:ascii="Arial" w:hAnsi="Arial" w:cs="Arial"/>
          <w:sz w:val="24"/>
          <w:szCs w:val="24"/>
        </w:rPr>
        <w:t xml:space="preserve">Table </w:t>
      </w:r>
      <w:r w:rsidR="00EA3724">
        <w:rPr>
          <w:rFonts w:ascii="Arial" w:hAnsi="Arial" w:cs="Arial"/>
          <w:sz w:val="24"/>
          <w:szCs w:val="24"/>
        </w:rPr>
        <w:t>6</w:t>
      </w:r>
      <w:r w:rsidRPr="00B15DA0">
        <w:rPr>
          <w:rFonts w:ascii="Arial" w:hAnsi="Arial" w:cs="Arial"/>
          <w:sz w:val="24"/>
          <w:szCs w:val="24"/>
        </w:rPr>
        <w:t>: Student-level correlations between dimension scores</w:t>
      </w:r>
    </w:p>
    <w:tbl>
      <w:tblPr>
        <w:tblStyle w:val="TableGrid"/>
        <w:tblW w:w="10851" w:type="dxa"/>
        <w:tblLook w:val="04A0" w:firstRow="1" w:lastRow="0" w:firstColumn="1" w:lastColumn="0" w:noHBand="0" w:noVBand="1"/>
      </w:tblPr>
      <w:tblGrid>
        <w:gridCol w:w="3325"/>
        <w:gridCol w:w="1254"/>
        <w:gridCol w:w="1254"/>
        <w:gridCol w:w="1255"/>
        <w:gridCol w:w="1254"/>
        <w:gridCol w:w="1254"/>
        <w:gridCol w:w="1255"/>
      </w:tblGrid>
      <w:tr w:rsidR="00A54576" w14:paraId="36BF979B" w14:textId="555A81AD" w:rsidTr="00FB085B">
        <w:trPr>
          <w:trHeight w:val="405"/>
        </w:trPr>
        <w:tc>
          <w:tcPr>
            <w:tcW w:w="3325" w:type="dxa"/>
            <w:shd w:val="clear" w:color="auto" w:fill="002060"/>
          </w:tcPr>
          <w:p w14:paraId="0CCD8F84" w14:textId="31B3DDDB" w:rsidR="00A54576" w:rsidRPr="00FB085B" w:rsidRDefault="00A54576" w:rsidP="00520E06">
            <w:pPr>
              <w:rPr>
                <w:rFonts w:ascii="Arial" w:hAnsi="Arial" w:cs="Arial"/>
                <w:sz w:val="24"/>
                <w:szCs w:val="24"/>
              </w:rPr>
            </w:pPr>
            <w:r w:rsidRPr="00FB085B">
              <w:rPr>
                <w:rFonts w:ascii="Arial" w:hAnsi="Arial" w:cs="Arial"/>
                <w:sz w:val="24"/>
                <w:szCs w:val="24"/>
              </w:rPr>
              <w:t>Construct</w:t>
            </w:r>
            <w:r w:rsidR="00151DA6" w:rsidRPr="00FB085B">
              <w:rPr>
                <w:rFonts w:ascii="Arial" w:hAnsi="Arial" w:cs="Arial"/>
                <w:sz w:val="24"/>
                <w:szCs w:val="24"/>
              </w:rPr>
              <w:t>*</w:t>
            </w:r>
          </w:p>
        </w:tc>
        <w:tc>
          <w:tcPr>
            <w:tcW w:w="1254" w:type="dxa"/>
            <w:shd w:val="clear" w:color="auto" w:fill="002060"/>
          </w:tcPr>
          <w:p w14:paraId="450766F0" w14:textId="11788255" w:rsidR="00A54576" w:rsidRPr="00FB085B" w:rsidRDefault="00A54576" w:rsidP="00520E06">
            <w:pPr>
              <w:rPr>
                <w:rFonts w:ascii="Arial" w:hAnsi="Arial" w:cs="Arial"/>
                <w:sz w:val="24"/>
                <w:szCs w:val="24"/>
              </w:rPr>
            </w:pPr>
            <w:r w:rsidRPr="00FB085B">
              <w:rPr>
                <w:rFonts w:ascii="Arial" w:hAnsi="Arial" w:cs="Arial"/>
                <w:sz w:val="24"/>
                <w:szCs w:val="24"/>
              </w:rPr>
              <w:t>SE</w:t>
            </w:r>
          </w:p>
        </w:tc>
        <w:tc>
          <w:tcPr>
            <w:tcW w:w="1254" w:type="dxa"/>
            <w:shd w:val="clear" w:color="auto" w:fill="002060"/>
          </w:tcPr>
          <w:p w14:paraId="4804D091" w14:textId="127F9111" w:rsidR="00A54576" w:rsidRPr="00FB085B" w:rsidRDefault="00A54576" w:rsidP="00520E06">
            <w:pPr>
              <w:rPr>
                <w:rFonts w:ascii="Arial" w:hAnsi="Arial" w:cs="Arial"/>
                <w:sz w:val="24"/>
                <w:szCs w:val="24"/>
              </w:rPr>
            </w:pPr>
            <w:r w:rsidRPr="00FB085B">
              <w:rPr>
                <w:rFonts w:ascii="Arial" w:hAnsi="Arial" w:cs="Arial"/>
                <w:sz w:val="24"/>
                <w:szCs w:val="24"/>
              </w:rPr>
              <w:t>SA</w:t>
            </w:r>
          </w:p>
        </w:tc>
        <w:tc>
          <w:tcPr>
            <w:tcW w:w="1255" w:type="dxa"/>
            <w:shd w:val="clear" w:color="auto" w:fill="002060"/>
          </w:tcPr>
          <w:p w14:paraId="7BC21A2C" w14:textId="7E60249F" w:rsidR="00A54576" w:rsidRPr="00FB085B" w:rsidRDefault="00A54576" w:rsidP="00520E06">
            <w:pPr>
              <w:rPr>
                <w:rFonts w:ascii="Arial" w:hAnsi="Arial" w:cs="Arial"/>
                <w:sz w:val="24"/>
                <w:szCs w:val="24"/>
              </w:rPr>
            </w:pPr>
            <w:r w:rsidRPr="00FB085B">
              <w:rPr>
                <w:rFonts w:ascii="Arial" w:hAnsi="Arial" w:cs="Arial"/>
                <w:sz w:val="24"/>
                <w:szCs w:val="24"/>
              </w:rPr>
              <w:t>SM</w:t>
            </w:r>
          </w:p>
        </w:tc>
        <w:tc>
          <w:tcPr>
            <w:tcW w:w="1254" w:type="dxa"/>
            <w:shd w:val="clear" w:color="auto" w:fill="002060"/>
          </w:tcPr>
          <w:p w14:paraId="6072FF78" w14:textId="019EEE82" w:rsidR="00A54576" w:rsidRPr="00FB085B" w:rsidRDefault="00A54576" w:rsidP="00520E06">
            <w:pPr>
              <w:rPr>
                <w:rFonts w:ascii="Arial" w:hAnsi="Arial" w:cs="Arial"/>
                <w:sz w:val="24"/>
                <w:szCs w:val="24"/>
              </w:rPr>
            </w:pPr>
            <w:r w:rsidRPr="00FB085B">
              <w:rPr>
                <w:rFonts w:ascii="Arial" w:hAnsi="Arial" w:cs="Arial"/>
                <w:sz w:val="24"/>
                <w:szCs w:val="24"/>
              </w:rPr>
              <w:t>SOC</w:t>
            </w:r>
          </w:p>
        </w:tc>
        <w:tc>
          <w:tcPr>
            <w:tcW w:w="1254" w:type="dxa"/>
            <w:shd w:val="clear" w:color="auto" w:fill="002060"/>
          </w:tcPr>
          <w:p w14:paraId="7A6E86A9" w14:textId="4CB1E44D" w:rsidR="00A54576" w:rsidRPr="00FB085B" w:rsidRDefault="00A54576" w:rsidP="00520E06">
            <w:pPr>
              <w:rPr>
                <w:rFonts w:ascii="Arial" w:hAnsi="Arial" w:cs="Arial"/>
                <w:sz w:val="24"/>
                <w:szCs w:val="24"/>
              </w:rPr>
            </w:pPr>
            <w:r w:rsidRPr="00FB085B">
              <w:rPr>
                <w:rFonts w:ascii="Arial" w:hAnsi="Arial" w:cs="Arial"/>
                <w:sz w:val="24"/>
                <w:szCs w:val="24"/>
              </w:rPr>
              <w:t>RSK</w:t>
            </w:r>
          </w:p>
        </w:tc>
        <w:tc>
          <w:tcPr>
            <w:tcW w:w="1255" w:type="dxa"/>
            <w:shd w:val="clear" w:color="auto" w:fill="002060"/>
          </w:tcPr>
          <w:p w14:paraId="0C2DBBAB" w14:textId="1CF04B16" w:rsidR="00A54576" w:rsidRPr="00FB085B" w:rsidRDefault="00A54576" w:rsidP="00520E06">
            <w:pPr>
              <w:rPr>
                <w:rFonts w:ascii="Arial" w:hAnsi="Arial" w:cs="Arial"/>
                <w:sz w:val="24"/>
                <w:szCs w:val="24"/>
              </w:rPr>
            </w:pPr>
            <w:r w:rsidRPr="00FB085B">
              <w:rPr>
                <w:rFonts w:ascii="Arial" w:hAnsi="Arial" w:cs="Arial"/>
                <w:sz w:val="24"/>
                <w:szCs w:val="24"/>
              </w:rPr>
              <w:t>RDM</w:t>
            </w:r>
          </w:p>
        </w:tc>
      </w:tr>
      <w:tr w:rsidR="00A54576" w14:paraId="210F8B8B" w14:textId="04672EED" w:rsidTr="00A54576">
        <w:trPr>
          <w:trHeight w:val="222"/>
        </w:trPr>
        <w:tc>
          <w:tcPr>
            <w:tcW w:w="3325" w:type="dxa"/>
          </w:tcPr>
          <w:p w14:paraId="6F27D632" w14:textId="0CAEB372" w:rsidR="00A54576" w:rsidRPr="00AF0C88" w:rsidRDefault="00A54576" w:rsidP="00520E06">
            <w:pPr>
              <w:rPr>
                <w:rFonts w:ascii="Arial" w:hAnsi="Arial" w:cs="Arial"/>
                <w:sz w:val="24"/>
                <w:szCs w:val="24"/>
              </w:rPr>
            </w:pPr>
            <w:r>
              <w:rPr>
                <w:rFonts w:ascii="Arial" w:hAnsi="Arial" w:cs="Arial"/>
                <w:sz w:val="24"/>
                <w:szCs w:val="24"/>
              </w:rPr>
              <w:t>Social and Emotional Learning (SE)</w:t>
            </w:r>
          </w:p>
        </w:tc>
        <w:tc>
          <w:tcPr>
            <w:tcW w:w="1254" w:type="dxa"/>
            <w:shd w:val="clear" w:color="auto" w:fill="D9D9D9" w:themeFill="background1" w:themeFillShade="D9"/>
            <w:vAlign w:val="center"/>
          </w:tcPr>
          <w:p w14:paraId="6651218A" w14:textId="17DAAD61" w:rsidR="00A54576" w:rsidRPr="00AF0C88" w:rsidRDefault="00A54576" w:rsidP="00A54576">
            <w:pPr>
              <w:spacing w:line="480" w:lineRule="auto"/>
              <w:jc w:val="center"/>
              <w:rPr>
                <w:rFonts w:ascii="Arial" w:hAnsi="Arial" w:cs="Arial"/>
                <w:sz w:val="24"/>
                <w:szCs w:val="24"/>
              </w:rPr>
            </w:pPr>
            <w:r>
              <w:rPr>
                <w:rFonts w:ascii="Arial" w:hAnsi="Arial" w:cs="Arial"/>
                <w:sz w:val="24"/>
                <w:szCs w:val="24"/>
              </w:rPr>
              <w:t>-----</w:t>
            </w:r>
          </w:p>
        </w:tc>
        <w:tc>
          <w:tcPr>
            <w:tcW w:w="1254" w:type="dxa"/>
            <w:vAlign w:val="center"/>
          </w:tcPr>
          <w:p w14:paraId="5180A231" w14:textId="6D05DF70" w:rsidR="00A54576" w:rsidRPr="00AF0C88" w:rsidRDefault="00FB469F" w:rsidP="00A54576">
            <w:pPr>
              <w:spacing w:line="480" w:lineRule="auto"/>
              <w:jc w:val="center"/>
              <w:rPr>
                <w:rFonts w:ascii="Arial" w:hAnsi="Arial" w:cs="Arial"/>
                <w:sz w:val="24"/>
                <w:szCs w:val="24"/>
              </w:rPr>
            </w:pPr>
            <w:r>
              <w:rPr>
                <w:rFonts w:ascii="Arial" w:hAnsi="Arial" w:cs="Arial"/>
                <w:sz w:val="24"/>
                <w:szCs w:val="24"/>
              </w:rPr>
              <w:t>1.00</w:t>
            </w:r>
          </w:p>
        </w:tc>
        <w:tc>
          <w:tcPr>
            <w:tcW w:w="1255" w:type="dxa"/>
            <w:vAlign w:val="center"/>
          </w:tcPr>
          <w:p w14:paraId="4EDB23B1" w14:textId="63FDEE4A" w:rsidR="00A54576" w:rsidRPr="00AF0C88" w:rsidRDefault="00FB469F" w:rsidP="00A54576">
            <w:pPr>
              <w:spacing w:line="480" w:lineRule="auto"/>
              <w:jc w:val="center"/>
              <w:rPr>
                <w:rFonts w:ascii="Arial" w:hAnsi="Arial" w:cs="Arial"/>
                <w:sz w:val="24"/>
                <w:szCs w:val="24"/>
              </w:rPr>
            </w:pPr>
            <w:r>
              <w:rPr>
                <w:rFonts w:ascii="Arial" w:hAnsi="Arial" w:cs="Arial"/>
                <w:sz w:val="24"/>
                <w:szCs w:val="24"/>
              </w:rPr>
              <w:t>1.00</w:t>
            </w:r>
          </w:p>
        </w:tc>
        <w:tc>
          <w:tcPr>
            <w:tcW w:w="1254" w:type="dxa"/>
            <w:vAlign w:val="center"/>
          </w:tcPr>
          <w:p w14:paraId="47F51ABC" w14:textId="47ABDE56" w:rsidR="00A54576" w:rsidRPr="00AF0C88" w:rsidRDefault="00FB469F" w:rsidP="00A54576">
            <w:pPr>
              <w:spacing w:line="480" w:lineRule="auto"/>
              <w:jc w:val="center"/>
              <w:rPr>
                <w:rFonts w:ascii="Arial" w:hAnsi="Arial" w:cs="Arial"/>
                <w:sz w:val="24"/>
                <w:szCs w:val="24"/>
              </w:rPr>
            </w:pPr>
            <w:r>
              <w:rPr>
                <w:rFonts w:ascii="Arial" w:hAnsi="Arial" w:cs="Arial"/>
                <w:sz w:val="24"/>
                <w:szCs w:val="24"/>
              </w:rPr>
              <w:t>0.97</w:t>
            </w:r>
          </w:p>
        </w:tc>
        <w:tc>
          <w:tcPr>
            <w:tcW w:w="1254" w:type="dxa"/>
            <w:vAlign w:val="center"/>
          </w:tcPr>
          <w:p w14:paraId="443FC2A9" w14:textId="06F41720" w:rsidR="00A54576" w:rsidRPr="00AF0C88" w:rsidRDefault="00FB469F" w:rsidP="00A54576">
            <w:pPr>
              <w:spacing w:line="480" w:lineRule="auto"/>
              <w:jc w:val="center"/>
              <w:rPr>
                <w:rFonts w:ascii="Arial" w:hAnsi="Arial" w:cs="Arial"/>
                <w:sz w:val="24"/>
                <w:szCs w:val="24"/>
              </w:rPr>
            </w:pPr>
            <w:r>
              <w:rPr>
                <w:rFonts w:ascii="Arial" w:hAnsi="Arial" w:cs="Arial"/>
                <w:sz w:val="24"/>
                <w:szCs w:val="24"/>
              </w:rPr>
              <w:t>0.94</w:t>
            </w:r>
          </w:p>
        </w:tc>
        <w:tc>
          <w:tcPr>
            <w:tcW w:w="1255" w:type="dxa"/>
            <w:vAlign w:val="center"/>
          </w:tcPr>
          <w:p w14:paraId="057FF778" w14:textId="6FFD84C9" w:rsidR="00A54576" w:rsidRPr="00AF0C88" w:rsidRDefault="00355349" w:rsidP="00A54576">
            <w:pPr>
              <w:spacing w:line="480" w:lineRule="auto"/>
              <w:jc w:val="center"/>
              <w:rPr>
                <w:rFonts w:ascii="Arial" w:hAnsi="Arial" w:cs="Arial"/>
                <w:sz w:val="24"/>
                <w:szCs w:val="24"/>
              </w:rPr>
            </w:pPr>
            <w:r>
              <w:rPr>
                <w:rFonts w:ascii="Arial" w:hAnsi="Arial" w:cs="Arial"/>
                <w:sz w:val="24"/>
                <w:szCs w:val="24"/>
              </w:rPr>
              <w:t>1.00</w:t>
            </w:r>
          </w:p>
        </w:tc>
      </w:tr>
      <w:tr w:rsidR="00A54576" w14:paraId="4C1F9BAB" w14:textId="4ACA123C" w:rsidTr="00A54576">
        <w:trPr>
          <w:trHeight w:val="222"/>
        </w:trPr>
        <w:tc>
          <w:tcPr>
            <w:tcW w:w="3325" w:type="dxa"/>
          </w:tcPr>
          <w:p w14:paraId="6C6926E4" w14:textId="58E8B3E2" w:rsidR="00A54576" w:rsidRPr="00AF0C88" w:rsidRDefault="00A54576" w:rsidP="00520E06">
            <w:pPr>
              <w:spacing w:line="480" w:lineRule="auto"/>
              <w:rPr>
                <w:rFonts w:ascii="Arial" w:hAnsi="Arial" w:cs="Arial"/>
                <w:sz w:val="24"/>
                <w:szCs w:val="24"/>
              </w:rPr>
            </w:pPr>
            <w:r w:rsidRPr="00AF0C88">
              <w:rPr>
                <w:rFonts w:ascii="Arial" w:hAnsi="Arial" w:cs="Arial"/>
                <w:sz w:val="24"/>
                <w:szCs w:val="24"/>
              </w:rPr>
              <w:t>Self-Awareness</w:t>
            </w:r>
            <w:r>
              <w:rPr>
                <w:rFonts w:ascii="Arial" w:hAnsi="Arial" w:cs="Arial"/>
                <w:sz w:val="24"/>
                <w:szCs w:val="24"/>
              </w:rPr>
              <w:t xml:space="preserve"> (SA)</w:t>
            </w:r>
          </w:p>
        </w:tc>
        <w:tc>
          <w:tcPr>
            <w:tcW w:w="1254" w:type="dxa"/>
            <w:vAlign w:val="center"/>
          </w:tcPr>
          <w:p w14:paraId="1905D90A" w14:textId="097C9A4D"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0.88</w:t>
            </w:r>
          </w:p>
        </w:tc>
        <w:tc>
          <w:tcPr>
            <w:tcW w:w="1254" w:type="dxa"/>
            <w:shd w:val="clear" w:color="auto" w:fill="D9D9D9" w:themeFill="background1" w:themeFillShade="D9"/>
            <w:vAlign w:val="center"/>
          </w:tcPr>
          <w:p w14:paraId="106410CE" w14:textId="3E995C91" w:rsidR="00A54576" w:rsidRPr="00AF0C88" w:rsidRDefault="00A54576" w:rsidP="00A54576">
            <w:pPr>
              <w:spacing w:line="480" w:lineRule="auto"/>
              <w:jc w:val="center"/>
              <w:rPr>
                <w:rFonts w:ascii="Arial" w:hAnsi="Arial" w:cs="Arial"/>
                <w:sz w:val="24"/>
                <w:szCs w:val="24"/>
              </w:rPr>
            </w:pPr>
            <w:r>
              <w:rPr>
                <w:rFonts w:ascii="Arial" w:hAnsi="Arial" w:cs="Arial"/>
                <w:sz w:val="24"/>
                <w:szCs w:val="24"/>
              </w:rPr>
              <w:t>-----</w:t>
            </w:r>
          </w:p>
        </w:tc>
        <w:tc>
          <w:tcPr>
            <w:tcW w:w="1255" w:type="dxa"/>
            <w:vAlign w:val="center"/>
          </w:tcPr>
          <w:p w14:paraId="69E55CD7" w14:textId="09C42FEB" w:rsidR="00A54576" w:rsidRPr="00AF0C88" w:rsidRDefault="00F10E4B" w:rsidP="00A54576">
            <w:pPr>
              <w:spacing w:line="480" w:lineRule="auto"/>
              <w:jc w:val="center"/>
              <w:rPr>
                <w:rFonts w:ascii="Arial" w:hAnsi="Arial" w:cs="Arial"/>
                <w:sz w:val="24"/>
                <w:szCs w:val="24"/>
              </w:rPr>
            </w:pPr>
            <w:r>
              <w:rPr>
                <w:rFonts w:ascii="Arial" w:hAnsi="Arial" w:cs="Arial"/>
                <w:sz w:val="24"/>
                <w:szCs w:val="24"/>
              </w:rPr>
              <w:t>0.86</w:t>
            </w:r>
          </w:p>
        </w:tc>
        <w:tc>
          <w:tcPr>
            <w:tcW w:w="1254" w:type="dxa"/>
            <w:vAlign w:val="center"/>
          </w:tcPr>
          <w:p w14:paraId="1F27922D" w14:textId="11A3ABF0" w:rsidR="00A54576" w:rsidRPr="00AF0C88" w:rsidRDefault="00F10E4B" w:rsidP="00A54576">
            <w:pPr>
              <w:spacing w:line="480" w:lineRule="auto"/>
              <w:jc w:val="center"/>
              <w:rPr>
                <w:rFonts w:ascii="Arial" w:hAnsi="Arial" w:cs="Arial"/>
                <w:sz w:val="24"/>
                <w:szCs w:val="24"/>
              </w:rPr>
            </w:pPr>
            <w:r>
              <w:rPr>
                <w:rFonts w:ascii="Arial" w:hAnsi="Arial" w:cs="Arial"/>
                <w:sz w:val="24"/>
                <w:szCs w:val="24"/>
              </w:rPr>
              <w:t>0.84</w:t>
            </w:r>
          </w:p>
        </w:tc>
        <w:tc>
          <w:tcPr>
            <w:tcW w:w="1254" w:type="dxa"/>
            <w:vAlign w:val="center"/>
          </w:tcPr>
          <w:p w14:paraId="021FAA3F" w14:textId="4FBFD154" w:rsidR="00A54576" w:rsidRPr="00AF0C88" w:rsidRDefault="00F10E4B" w:rsidP="00A54576">
            <w:pPr>
              <w:spacing w:line="480" w:lineRule="auto"/>
              <w:jc w:val="center"/>
              <w:rPr>
                <w:rFonts w:ascii="Arial" w:hAnsi="Arial" w:cs="Arial"/>
                <w:sz w:val="24"/>
                <w:szCs w:val="24"/>
              </w:rPr>
            </w:pPr>
            <w:r>
              <w:rPr>
                <w:rFonts w:ascii="Arial" w:hAnsi="Arial" w:cs="Arial"/>
                <w:sz w:val="24"/>
                <w:szCs w:val="24"/>
              </w:rPr>
              <w:t>0.85</w:t>
            </w:r>
          </w:p>
        </w:tc>
        <w:tc>
          <w:tcPr>
            <w:tcW w:w="1255" w:type="dxa"/>
            <w:vAlign w:val="center"/>
          </w:tcPr>
          <w:p w14:paraId="452A756B" w14:textId="18243E91" w:rsidR="00F10E4B" w:rsidRPr="00AF0C88" w:rsidRDefault="00F10E4B" w:rsidP="00F10E4B">
            <w:pPr>
              <w:spacing w:line="480" w:lineRule="auto"/>
              <w:jc w:val="center"/>
              <w:rPr>
                <w:rFonts w:ascii="Arial" w:hAnsi="Arial" w:cs="Arial"/>
                <w:sz w:val="24"/>
                <w:szCs w:val="24"/>
              </w:rPr>
            </w:pPr>
            <w:r>
              <w:rPr>
                <w:rFonts w:ascii="Arial" w:hAnsi="Arial" w:cs="Arial"/>
                <w:sz w:val="24"/>
                <w:szCs w:val="24"/>
              </w:rPr>
              <w:t>0.90</w:t>
            </w:r>
          </w:p>
        </w:tc>
      </w:tr>
      <w:tr w:rsidR="00A54576" w14:paraId="72729BCA" w14:textId="50543150" w:rsidTr="00A54576">
        <w:trPr>
          <w:trHeight w:val="203"/>
        </w:trPr>
        <w:tc>
          <w:tcPr>
            <w:tcW w:w="3325" w:type="dxa"/>
          </w:tcPr>
          <w:p w14:paraId="73A3C85C" w14:textId="0ED45507" w:rsidR="00A54576" w:rsidRPr="00AF0C88" w:rsidRDefault="00A54576" w:rsidP="00520E06">
            <w:pPr>
              <w:spacing w:line="480" w:lineRule="auto"/>
              <w:rPr>
                <w:rFonts w:ascii="Arial" w:hAnsi="Arial" w:cs="Arial"/>
                <w:sz w:val="24"/>
                <w:szCs w:val="24"/>
              </w:rPr>
            </w:pPr>
            <w:r w:rsidRPr="00AF0C88">
              <w:rPr>
                <w:rFonts w:ascii="Arial" w:hAnsi="Arial" w:cs="Arial"/>
                <w:sz w:val="24"/>
                <w:szCs w:val="24"/>
              </w:rPr>
              <w:t>Se</w:t>
            </w:r>
            <w:r>
              <w:rPr>
                <w:rFonts w:ascii="Arial" w:hAnsi="Arial" w:cs="Arial"/>
                <w:sz w:val="24"/>
                <w:szCs w:val="24"/>
              </w:rPr>
              <w:t>lf-Management (SM)</w:t>
            </w:r>
          </w:p>
        </w:tc>
        <w:tc>
          <w:tcPr>
            <w:tcW w:w="1254" w:type="dxa"/>
            <w:vAlign w:val="center"/>
          </w:tcPr>
          <w:p w14:paraId="6D4A5812" w14:textId="1A87CB5B"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0.92</w:t>
            </w:r>
          </w:p>
        </w:tc>
        <w:tc>
          <w:tcPr>
            <w:tcW w:w="1254" w:type="dxa"/>
            <w:vAlign w:val="center"/>
          </w:tcPr>
          <w:p w14:paraId="5821A50C" w14:textId="4F0A6AD7"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0.74</w:t>
            </w:r>
          </w:p>
        </w:tc>
        <w:tc>
          <w:tcPr>
            <w:tcW w:w="1255" w:type="dxa"/>
            <w:shd w:val="clear" w:color="auto" w:fill="D9D9D9" w:themeFill="background1" w:themeFillShade="D9"/>
            <w:vAlign w:val="center"/>
          </w:tcPr>
          <w:p w14:paraId="1DC5969A" w14:textId="1C80FA60" w:rsidR="00A54576" w:rsidRPr="00AF0C88" w:rsidRDefault="00A54576" w:rsidP="00A54576">
            <w:pPr>
              <w:spacing w:line="480" w:lineRule="auto"/>
              <w:jc w:val="center"/>
              <w:rPr>
                <w:rFonts w:ascii="Arial" w:hAnsi="Arial" w:cs="Arial"/>
                <w:sz w:val="24"/>
                <w:szCs w:val="24"/>
              </w:rPr>
            </w:pPr>
            <w:r>
              <w:rPr>
                <w:rFonts w:ascii="Arial" w:hAnsi="Arial" w:cs="Arial"/>
                <w:sz w:val="24"/>
                <w:szCs w:val="24"/>
              </w:rPr>
              <w:t>-----</w:t>
            </w:r>
          </w:p>
        </w:tc>
        <w:tc>
          <w:tcPr>
            <w:tcW w:w="1254" w:type="dxa"/>
            <w:vAlign w:val="center"/>
          </w:tcPr>
          <w:p w14:paraId="402F523C" w14:textId="382B041E" w:rsidR="00A54576" w:rsidRPr="00AF0C88" w:rsidRDefault="00515187" w:rsidP="00A54576">
            <w:pPr>
              <w:spacing w:line="480" w:lineRule="auto"/>
              <w:jc w:val="center"/>
              <w:rPr>
                <w:rFonts w:ascii="Arial" w:hAnsi="Arial" w:cs="Arial"/>
                <w:sz w:val="24"/>
                <w:szCs w:val="24"/>
              </w:rPr>
            </w:pPr>
            <w:r>
              <w:rPr>
                <w:rFonts w:ascii="Arial" w:hAnsi="Arial" w:cs="Arial"/>
                <w:sz w:val="24"/>
                <w:szCs w:val="24"/>
              </w:rPr>
              <w:t>0.</w:t>
            </w:r>
            <w:r w:rsidR="003B3641">
              <w:rPr>
                <w:rFonts w:ascii="Arial" w:hAnsi="Arial" w:cs="Arial"/>
                <w:sz w:val="24"/>
                <w:szCs w:val="24"/>
              </w:rPr>
              <w:t>83</w:t>
            </w:r>
          </w:p>
        </w:tc>
        <w:tc>
          <w:tcPr>
            <w:tcW w:w="1254" w:type="dxa"/>
            <w:vAlign w:val="center"/>
          </w:tcPr>
          <w:p w14:paraId="5B188DED" w14:textId="15C48BC6" w:rsidR="00A54576" w:rsidRPr="00AF0C88" w:rsidRDefault="003B3641" w:rsidP="00A54576">
            <w:pPr>
              <w:spacing w:line="480" w:lineRule="auto"/>
              <w:jc w:val="center"/>
              <w:rPr>
                <w:rFonts w:ascii="Arial" w:hAnsi="Arial" w:cs="Arial"/>
                <w:sz w:val="24"/>
                <w:szCs w:val="24"/>
              </w:rPr>
            </w:pPr>
            <w:r>
              <w:rPr>
                <w:rFonts w:ascii="Arial" w:hAnsi="Arial" w:cs="Arial"/>
                <w:sz w:val="24"/>
                <w:szCs w:val="24"/>
              </w:rPr>
              <w:t>0.77</w:t>
            </w:r>
          </w:p>
        </w:tc>
        <w:tc>
          <w:tcPr>
            <w:tcW w:w="1255" w:type="dxa"/>
            <w:vAlign w:val="center"/>
          </w:tcPr>
          <w:p w14:paraId="48F4B330" w14:textId="24A67A80" w:rsidR="003B3641" w:rsidRPr="00AF0C88" w:rsidRDefault="003B3641" w:rsidP="003B3641">
            <w:pPr>
              <w:spacing w:line="480" w:lineRule="auto"/>
              <w:jc w:val="center"/>
              <w:rPr>
                <w:rFonts w:ascii="Arial" w:hAnsi="Arial" w:cs="Arial"/>
                <w:sz w:val="24"/>
                <w:szCs w:val="24"/>
              </w:rPr>
            </w:pPr>
            <w:r>
              <w:rPr>
                <w:rFonts w:ascii="Arial" w:hAnsi="Arial" w:cs="Arial"/>
                <w:sz w:val="24"/>
                <w:szCs w:val="24"/>
              </w:rPr>
              <w:t>0.86</w:t>
            </w:r>
          </w:p>
        </w:tc>
      </w:tr>
      <w:tr w:rsidR="00A54576" w14:paraId="5B734125" w14:textId="6F35D08C" w:rsidTr="00A54576">
        <w:trPr>
          <w:trHeight w:val="189"/>
        </w:trPr>
        <w:tc>
          <w:tcPr>
            <w:tcW w:w="3325" w:type="dxa"/>
          </w:tcPr>
          <w:p w14:paraId="31CF85FA" w14:textId="4CACD8C6" w:rsidR="00A54576" w:rsidRPr="00AF0C88" w:rsidRDefault="00A54576" w:rsidP="00520E06">
            <w:pPr>
              <w:spacing w:line="480" w:lineRule="auto"/>
              <w:rPr>
                <w:rFonts w:ascii="Arial" w:hAnsi="Arial" w:cs="Arial"/>
                <w:sz w:val="24"/>
                <w:szCs w:val="24"/>
              </w:rPr>
            </w:pPr>
            <w:r>
              <w:rPr>
                <w:rFonts w:ascii="Arial" w:hAnsi="Arial" w:cs="Arial"/>
                <w:sz w:val="24"/>
                <w:szCs w:val="24"/>
              </w:rPr>
              <w:t>Social-Awareness (SOC)</w:t>
            </w:r>
          </w:p>
        </w:tc>
        <w:tc>
          <w:tcPr>
            <w:tcW w:w="1254" w:type="dxa"/>
            <w:vAlign w:val="center"/>
          </w:tcPr>
          <w:p w14:paraId="01538963" w14:textId="4132F4FE"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0.79</w:t>
            </w:r>
          </w:p>
        </w:tc>
        <w:tc>
          <w:tcPr>
            <w:tcW w:w="1254" w:type="dxa"/>
            <w:vAlign w:val="center"/>
          </w:tcPr>
          <w:p w14:paraId="7CCA4BF7" w14:textId="7C974473"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0.64</w:t>
            </w:r>
          </w:p>
        </w:tc>
        <w:tc>
          <w:tcPr>
            <w:tcW w:w="1255" w:type="dxa"/>
            <w:vAlign w:val="center"/>
          </w:tcPr>
          <w:p w14:paraId="77D13AFD" w14:textId="3E3524DE"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0.66</w:t>
            </w:r>
          </w:p>
        </w:tc>
        <w:tc>
          <w:tcPr>
            <w:tcW w:w="1254" w:type="dxa"/>
            <w:shd w:val="clear" w:color="auto" w:fill="D9D9D9" w:themeFill="background1" w:themeFillShade="D9"/>
            <w:vAlign w:val="center"/>
          </w:tcPr>
          <w:p w14:paraId="30D0F5D2" w14:textId="1B11E43B" w:rsidR="00A54576" w:rsidRPr="00AF0C88" w:rsidRDefault="00A54576" w:rsidP="00A54576">
            <w:pPr>
              <w:spacing w:line="480" w:lineRule="auto"/>
              <w:jc w:val="center"/>
              <w:rPr>
                <w:rFonts w:ascii="Arial" w:hAnsi="Arial" w:cs="Arial"/>
                <w:sz w:val="24"/>
                <w:szCs w:val="24"/>
              </w:rPr>
            </w:pPr>
            <w:r>
              <w:rPr>
                <w:rFonts w:ascii="Arial" w:hAnsi="Arial" w:cs="Arial"/>
                <w:sz w:val="24"/>
                <w:szCs w:val="24"/>
              </w:rPr>
              <w:t>-----</w:t>
            </w:r>
          </w:p>
        </w:tc>
        <w:tc>
          <w:tcPr>
            <w:tcW w:w="1254" w:type="dxa"/>
            <w:vAlign w:val="center"/>
          </w:tcPr>
          <w:p w14:paraId="3A1B7E8D" w14:textId="220578FA" w:rsidR="00A54576" w:rsidRPr="00AF0C88" w:rsidRDefault="002D1E20" w:rsidP="00A54576">
            <w:pPr>
              <w:spacing w:line="480" w:lineRule="auto"/>
              <w:jc w:val="center"/>
              <w:rPr>
                <w:rFonts w:ascii="Arial" w:hAnsi="Arial" w:cs="Arial"/>
                <w:sz w:val="24"/>
                <w:szCs w:val="24"/>
              </w:rPr>
            </w:pPr>
            <w:r>
              <w:rPr>
                <w:rFonts w:ascii="Arial" w:hAnsi="Arial" w:cs="Arial"/>
                <w:sz w:val="24"/>
                <w:szCs w:val="24"/>
              </w:rPr>
              <w:t>0.90</w:t>
            </w:r>
          </w:p>
        </w:tc>
        <w:tc>
          <w:tcPr>
            <w:tcW w:w="1255" w:type="dxa"/>
            <w:vAlign w:val="center"/>
          </w:tcPr>
          <w:p w14:paraId="7E8E8E6E" w14:textId="38396AA8" w:rsidR="002D1E20" w:rsidRPr="00AF0C88" w:rsidRDefault="002D1E20" w:rsidP="002D1E20">
            <w:pPr>
              <w:spacing w:line="480" w:lineRule="auto"/>
              <w:jc w:val="center"/>
              <w:rPr>
                <w:rFonts w:ascii="Arial" w:hAnsi="Arial" w:cs="Arial"/>
                <w:sz w:val="24"/>
                <w:szCs w:val="24"/>
              </w:rPr>
            </w:pPr>
            <w:r>
              <w:rPr>
                <w:rFonts w:ascii="Arial" w:hAnsi="Arial" w:cs="Arial"/>
                <w:sz w:val="24"/>
                <w:szCs w:val="24"/>
              </w:rPr>
              <w:t>0.90</w:t>
            </w:r>
          </w:p>
        </w:tc>
      </w:tr>
      <w:tr w:rsidR="00A54576" w14:paraId="699E2199" w14:textId="1E376BE9" w:rsidTr="00A54576">
        <w:trPr>
          <w:trHeight w:val="203"/>
        </w:trPr>
        <w:tc>
          <w:tcPr>
            <w:tcW w:w="3325" w:type="dxa"/>
          </w:tcPr>
          <w:p w14:paraId="6F9709B2" w14:textId="18CFAD56" w:rsidR="00A54576" w:rsidRPr="00AF0C88" w:rsidRDefault="00A54576" w:rsidP="00520E06">
            <w:pPr>
              <w:spacing w:line="480" w:lineRule="auto"/>
              <w:rPr>
                <w:rFonts w:ascii="Arial" w:hAnsi="Arial" w:cs="Arial"/>
                <w:sz w:val="24"/>
                <w:szCs w:val="24"/>
              </w:rPr>
            </w:pPr>
            <w:r>
              <w:rPr>
                <w:rFonts w:ascii="Arial" w:hAnsi="Arial" w:cs="Arial"/>
                <w:sz w:val="24"/>
                <w:szCs w:val="24"/>
              </w:rPr>
              <w:t>Relationship Skills (RSK)</w:t>
            </w:r>
          </w:p>
        </w:tc>
        <w:tc>
          <w:tcPr>
            <w:tcW w:w="1254" w:type="dxa"/>
            <w:vAlign w:val="center"/>
          </w:tcPr>
          <w:p w14:paraId="105BE907" w14:textId="485FDC57"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0.78</w:t>
            </w:r>
          </w:p>
        </w:tc>
        <w:tc>
          <w:tcPr>
            <w:tcW w:w="1254" w:type="dxa"/>
            <w:vAlign w:val="center"/>
          </w:tcPr>
          <w:p w14:paraId="310772A8" w14:textId="1F082F90"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0.66</w:t>
            </w:r>
          </w:p>
        </w:tc>
        <w:tc>
          <w:tcPr>
            <w:tcW w:w="1255" w:type="dxa"/>
            <w:vAlign w:val="center"/>
          </w:tcPr>
          <w:p w14:paraId="05C66AF4" w14:textId="3CC2B374" w:rsidR="00A54576" w:rsidRPr="00AF0C88" w:rsidRDefault="0022274D" w:rsidP="00A54576">
            <w:pPr>
              <w:spacing w:line="480" w:lineRule="auto"/>
              <w:jc w:val="center"/>
              <w:rPr>
                <w:rFonts w:ascii="Arial" w:hAnsi="Arial" w:cs="Arial"/>
                <w:sz w:val="24"/>
                <w:szCs w:val="24"/>
              </w:rPr>
            </w:pPr>
            <w:r>
              <w:rPr>
                <w:rFonts w:ascii="Arial" w:hAnsi="Arial" w:cs="Arial"/>
                <w:sz w:val="24"/>
                <w:szCs w:val="24"/>
              </w:rPr>
              <w:t>0.62</w:t>
            </w:r>
          </w:p>
        </w:tc>
        <w:tc>
          <w:tcPr>
            <w:tcW w:w="1254" w:type="dxa"/>
            <w:vAlign w:val="center"/>
          </w:tcPr>
          <w:p w14:paraId="2801D6E7" w14:textId="14B01649" w:rsidR="00A54576" w:rsidRPr="00AF0C88" w:rsidRDefault="001A71CE" w:rsidP="00A54576">
            <w:pPr>
              <w:spacing w:line="480" w:lineRule="auto"/>
              <w:jc w:val="center"/>
              <w:rPr>
                <w:rFonts w:ascii="Arial" w:hAnsi="Arial" w:cs="Arial"/>
                <w:sz w:val="24"/>
                <w:szCs w:val="24"/>
              </w:rPr>
            </w:pPr>
            <w:r>
              <w:rPr>
                <w:rFonts w:ascii="Arial" w:hAnsi="Arial" w:cs="Arial"/>
                <w:sz w:val="24"/>
                <w:szCs w:val="24"/>
              </w:rPr>
              <w:t>0.65</w:t>
            </w:r>
          </w:p>
        </w:tc>
        <w:tc>
          <w:tcPr>
            <w:tcW w:w="1254" w:type="dxa"/>
            <w:shd w:val="clear" w:color="auto" w:fill="D9D9D9" w:themeFill="background1" w:themeFillShade="D9"/>
            <w:vAlign w:val="center"/>
          </w:tcPr>
          <w:p w14:paraId="305F2C6A" w14:textId="186D7D7C" w:rsidR="00A54576" w:rsidRPr="00AF0C88" w:rsidRDefault="00A54576" w:rsidP="00A54576">
            <w:pPr>
              <w:spacing w:line="480" w:lineRule="auto"/>
              <w:jc w:val="center"/>
              <w:rPr>
                <w:rFonts w:ascii="Arial" w:hAnsi="Arial" w:cs="Arial"/>
                <w:sz w:val="24"/>
                <w:szCs w:val="24"/>
              </w:rPr>
            </w:pPr>
            <w:r>
              <w:rPr>
                <w:rFonts w:ascii="Arial" w:hAnsi="Arial" w:cs="Arial"/>
                <w:sz w:val="24"/>
                <w:szCs w:val="24"/>
              </w:rPr>
              <w:t>-----</w:t>
            </w:r>
          </w:p>
        </w:tc>
        <w:tc>
          <w:tcPr>
            <w:tcW w:w="1255" w:type="dxa"/>
            <w:vAlign w:val="center"/>
          </w:tcPr>
          <w:p w14:paraId="4F338C41" w14:textId="06A143C6" w:rsidR="00A54576" w:rsidRPr="00AF0C88" w:rsidRDefault="0002156E" w:rsidP="00A54576">
            <w:pPr>
              <w:spacing w:line="480" w:lineRule="auto"/>
              <w:jc w:val="center"/>
              <w:rPr>
                <w:rFonts w:ascii="Arial" w:hAnsi="Arial" w:cs="Arial"/>
                <w:sz w:val="24"/>
                <w:szCs w:val="24"/>
              </w:rPr>
            </w:pPr>
            <w:r>
              <w:rPr>
                <w:rFonts w:ascii="Arial" w:hAnsi="Arial" w:cs="Arial"/>
                <w:sz w:val="24"/>
                <w:szCs w:val="24"/>
              </w:rPr>
              <w:t>0.95</w:t>
            </w:r>
          </w:p>
        </w:tc>
      </w:tr>
      <w:tr w:rsidR="00A54576" w14:paraId="38F5BE62" w14:textId="4AB32E2A" w:rsidTr="00A54576">
        <w:trPr>
          <w:trHeight w:val="203"/>
        </w:trPr>
        <w:tc>
          <w:tcPr>
            <w:tcW w:w="3325" w:type="dxa"/>
          </w:tcPr>
          <w:p w14:paraId="727BE7EF" w14:textId="737C176F" w:rsidR="00A54576" w:rsidRDefault="00A54576" w:rsidP="00520E06">
            <w:pPr>
              <w:rPr>
                <w:rFonts w:ascii="Arial" w:hAnsi="Arial" w:cs="Arial"/>
                <w:sz w:val="24"/>
                <w:szCs w:val="24"/>
              </w:rPr>
            </w:pPr>
            <w:r>
              <w:rPr>
                <w:rFonts w:ascii="Arial" w:hAnsi="Arial" w:cs="Arial"/>
                <w:sz w:val="24"/>
                <w:szCs w:val="24"/>
              </w:rPr>
              <w:t>Responsible Decision-making (RDM)</w:t>
            </w:r>
          </w:p>
        </w:tc>
        <w:tc>
          <w:tcPr>
            <w:tcW w:w="1254" w:type="dxa"/>
            <w:vAlign w:val="center"/>
          </w:tcPr>
          <w:p w14:paraId="167DB79C" w14:textId="0DF1202B" w:rsidR="00A54576" w:rsidRDefault="0022274D" w:rsidP="00A54576">
            <w:pPr>
              <w:spacing w:line="480" w:lineRule="auto"/>
              <w:jc w:val="center"/>
              <w:rPr>
                <w:rFonts w:ascii="Arial" w:hAnsi="Arial" w:cs="Arial"/>
                <w:sz w:val="24"/>
                <w:szCs w:val="24"/>
              </w:rPr>
            </w:pPr>
            <w:r>
              <w:rPr>
                <w:rFonts w:ascii="Arial" w:hAnsi="Arial" w:cs="Arial"/>
                <w:sz w:val="24"/>
                <w:szCs w:val="24"/>
              </w:rPr>
              <w:t>0.82</w:t>
            </w:r>
          </w:p>
        </w:tc>
        <w:tc>
          <w:tcPr>
            <w:tcW w:w="1254" w:type="dxa"/>
            <w:vAlign w:val="center"/>
          </w:tcPr>
          <w:p w14:paraId="6FF991D8" w14:textId="2F63E235" w:rsidR="00A54576" w:rsidRDefault="0022274D" w:rsidP="00A54576">
            <w:pPr>
              <w:spacing w:line="480" w:lineRule="auto"/>
              <w:jc w:val="center"/>
              <w:rPr>
                <w:rFonts w:ascii="Arial" w:hAnsi="Arial" w:cs="Arial"/>
                <w:sz w:val="24"/>
                <w:szCs w:val="24"/>
              </w:rPr>
            </w:pPr>
            <w:r>
              <w:rPr>
                <w:rFonts w:ascii="Arial" w:hAnsi="Arial" w:cs="Arial"/>
                <w:sz w:val="24"/>
                <w:szCs w:val="24"/>
              </w:rPr>
              <w:t>0.69</w:t>
            </w:r>
          </w:p>
        </w:tc>
        <w:tc>
          <w:tcPr>
            <w:tcW w:w="1255" w:type="dxa"/>
            <w:vAlign w:val="center"/>
          </w:tcPr>
          <w:p w14:paraId="545CF1D2" w14:textId="35CAA681" w:rsidR="00A54576" w:rsidRDefault="0022274D" w:rsidP="00A54576">
            <w:pPr>
              <w:spacing w:line="480" w:lineRule="auto"/>
              <w:jc w:val="center"/>
              <w:rPr>
                <w:rFonts w:ascii="Arial" w:hAnsi="Arial" w:cs="Arial"/>
                <w:sz w:val="24"/>
                <w:szCs w:val="24"/>
              </w:rPr>
            </w:pPr>
            <w:r>
              <w:rPr>
                <w:rFonts w:ascii="Arial" w:hAnsi="Arial" w:cs="Arial"/>
                <w:sz w:val="24"/>
                <w:szCs w:val="24"/>
              </w:rPr>
              <w:t>0.69</w:t>
            </w:r>
          </w:p>
        </w:tc>
        <w:tc>
          <w:tcPr>
            <w:tcW w:w="1254" w:type="dxa"/>
            <w:vAlign w:val="center"/>
          </w:tcPr>
          <w:p w14:paraId="0CB5E3ED" w14:textId="2F3E261F" w:rsidR="00A54576" w:rsidRPr="00AF0C88" w:rsidRDefault="001A71CE" w:rsidP="00A54576">
            <w:pPr>
              <w:spacing w:line="480" w:lineRule="auto"/>
              <w:jc w:val="center"/>
              <w:rPr>
                <w:rFonts w:ascii="Arial" w:hAnsi="Arial" w:cs="Arial"/>
                <w:sz w:val="24"/>
                <w:szCs w:val="24"/>
              </w:rPr>
            </w:pPr>
            <w:r>
              <w:rPr>
                <w:rFonts w:ascii="Arial" w:hAnsi="Arial" w:cs="Arial"/>
                <w:sz w:val="24"/>
                <w:szCs w:val="24"/>
              </w:rPr>
              <w:t>0.64</w:t>
            </w:r>
          </w:p>
        </w:tc>
        <w:tc>
          <w:tcPr>
            <w:tcW w:w="1254" w:type="dxa"/>
            <w:vAlign w:val="center"/>
          </w:tcPr>
          <w:p w14:paraId="3809987E" w14:textId="7772278A" w:rsidR="00A54576" w:rsidRPr="00AF0C88" w:rsidRDefault="001A71CE" w:rsidP="00A54576">
            <w:pPr>
              <w:spacing w:line="480" w:lineRule="auto"/>
              <w:jc w:val="center"/>
              <w:rPr>
                <w:rFonts w:ascii="Arial" w:hAnsi="Arial" w:cs="Arial"/>
                <w:sz w:val="24"/>
                <w:szCs w:val="24"/>
              </w:rPr>
            </w:pPr>
            <w:r>
              <w:rPr>
                <w:rFonts w:ascii="Arial" w:hAnsi="Arial" w:cs="Arial"/>
                <w:sz w:val="24"/>
                <w:szCs w:val="24"/>
              </w:rPr>
              <w:t>0.69</w:t>
            </w:r>
          </w:p>
        </w:tc>
        <w:tc>
          <w:tcPr>
            <w:tcW w:w="1255" w:type="dxa"/>
            <w:shd w:val="clear" w:color="auto" w:fill="D9D9D9" w:themeFill="background1" w:themeFillShade="D9"/>
            <w:vAlign w:val="center"/>
          </w:tcPr>
          <w:p w14:paraId="56FEDE8B" w14:textId="3B73AD8D" w:rsidR="00A54576" w:rsidRPr="00AF0C88" w:rsidRDefault="00A54576" w:rsidP="00A54576">
            <w:pPr>
              <w:spacing w:line="480" w:lineRule="auto"/>
              <w:jc w:val="center"/>
              <w:rPr>
                <w:rFonts w:ascii="Arial" w:hAnsi="Arial" w:cs="Arial"/>
                <w:sz w:val="24"/>
                <w:szCs w:val="24"/>
              </w:rPr>
            </w:pPr>
            <w:r>
              <w:rPr>
                <w:rFonts w:ascii="Arial" w:hAnsi="Arial" w:cs="Arial"/>
                <w:sz w:val="24"/>
                <w:szCs w:val="24"/>
              </w:rPr>
              <w:t>-----</w:t>
            </w:r>
          </w:p>
        </w:tc>
      </w:tr>
    </w:tbl>
    <w:p w14:paraId="290D20CD" w14:textId="77777777" w:rsidR="00B66AF6" w:rsidRDefault="00151DA6" w:rsidP="00263C4E">
      <w:pPr>
        <w:rPr>
          <w:rFonts w:ascii="Arial" w:hAnsi="Arial" w:cs="Arial"/>
        </w:rPr>
      </w:pPr>
      <w:r w:rsidRPr="00355349">
        <w:rPr>
          <w:rFonts w:ascii="Arial" w:hAnsi="Arial" w:cs="Arial"/>
        </w:rPr>
        <w:t>*Attenuated correlations below diagonal; disattenuated correlations above the diagonal</w:t>
      </w:r>
    </w:p>
    <w:p w14:paraId="1164112F" w14:textId="77777777" w:rsidR="007115B5" w:rsidRDefault="007115B5" w:rsidP="0079186E">
      <w:pPr>
        <w:spacing w:after="0" w:line="360" w:lineRule="auto"/>
        <w:rPr>
          <w:rFonts w:ascii="Arial" w:hAnsi="Arial" w:cs="Arial"/>
          <w:sz w:val="24"/>
          <w:szCs w:val="24"/>
        </w:rPr>
      </w:pPr>
    </w:p>
    <w:p w14:paraId="62094EA0" w14:textId="6D1D2011" w:rsidR="004E65BF" w:rsidRDefault="000F4B8A" w:rsidP="0079186E">
      <w:pPr>
        <w:spacing w:after="0" w:line="360" w:lineRule="auto"/>
        <w:rPr>
          <w:rFonts w:ascii="Arial" w:hAnsi="Arial" w:cs="Arial"/>
        </w:rPr>
      </w:pPr>
      <w:r w:rsidRPr="000F4B8A">
        <w:rPr>
          <w:rFonts w:ascii="Arial" w:hAnsi="Arial" w:cs="Arial"/>
          <w:sz w:val="24"/>
          <w:szCs w:val="24"/>
        </w:rPr>
        <w:t xml:space="preserve">The evidence from the dimensionality analyses, residual analyses, and the sub-scale correlational analyses supports the structural validity aspect of the </w:t>
      </w:r>
      <w:r>
        <w:rPr>
          <w:rFonts w:ascii="Arial" w:hAnsi="Arial" w:cs="Arial"/>
          <w:sz w:val="24"/>
          <w:szCs w:val="24"/>
        </w:rPr>
        <w:t>social and emotional</w:t>
      </w:r>
      <w:r w:rsidRPr="000F4B8A">
        <w:rPr>
          <w:rFonts w:ascii="Arial" w:hAnsi="Arial" w:cs="Arial"/>
          <w:sz w:val="24"/>
          <w:szCs w:val="24"/>
        </w:rPr>
        <w:t xml:space="preserve"> construct (</w:t>
      </w:r>
      <w:r>
        <w:rPr>
          <w:rFonts w:ascii="Arial" w:hAnsi="Arial" w:cs="Arial"/>
          <w:sz w:val="24"/>
          <w:szCs w:val="24"/>
        </w:rPr>
        <w:t>61</w:t>
      </w:r>
      <w:r w:rsidRPr="000F4B8A">
        <w:rPr>
          <w:rFonts w:ascii="Arial" w:hAnsi="Arial" w:cs="Arial"/>
          <w:sz w:val="24"/>
          <w:szCs w:val="24"/>
        </w:rPr>
        <w:t xml:space="preserve"> items). </w:t>
      </w:r>
    </w:p>
    <w:p w14:paraId="7BBF9842" w14:textId="77777777" w:rsidR="004E65BF" w:rsidRDefault="004E65BF" w:rsidP="0079186E">
      <w:pPr>
        <w:spacing w:after="0" w:line="360" w:lineRule="auto"/>
        <w:rPr>
          <w:rFonts w:ascii="Arial" w:hAnsi="Arial" w:cs="Arial"/>
        </w:rPr>
      </w:pPr>
    </w:p>
    <w:p w14:paraId="78159764" w14:textId="39EAFD34" w:rsidR="00E72371" w:rsidRPr="004E65BF" w:rsidRDefault="004E65BF" w:rsidP="006F0DA0">
      <w:pPr>
        <w:spacing w:after="0" w:line="360" w:lineRule="auto"/>
        <w:rPr>
          <w:rFonts w:ascii="Arial" w:hAnsi="Arial" w:cs="Arial"/>
          <w:color w:val="0070C0"/>
        </w:rPr>
      </w:pPr>
      <w:r w:rsidRPr="004E65BF">
        <w:rPr>
          <w:rFonts w:ascii="Arial" w:hAnsi="Arial" w:cs="Arial"/>
          <w:color w:val="0070C0"/>
          <w:sz w:val="24"/>
          <w:szCs w:val="24"/>
        </w:rPr>
        <w:lastRenderedPageBreak/>
        <w:t>Substantive Validity</w:t>
      </w:r>
    </w:p>
    <w:p w14:paraId="0CDD3100" w14:textId="41286115" w:rsidR="00B65518" w:rsidRPr="00E72371" w:rsidRDefault="00B65518" w:rsidP="008319C2">
      <w:pPr>
        <w:pStyle w:val="ListParagraph"/>
        <w:spacing w:after="0" w:line="360" w:lineRule="auto"/>
        <w:ind w:left="0"/>
        <w:contextualSpacing w:val="0"/>
        <w:rPr>
          <w:rFonts w:ascii="Arial" w:hAnsi="Arial" w:cs="Arial"/>
          <w:sz w:val="24"/>
          <w:szCs w:val="24"/>
        </w:rPr>
      </w:pPr>
      <w:r w:rsidRPr="00E72371">
        <w:rPr>
          <w:rFonts w:ascii="Arial" w:hAnsi="Arial" w:cs="Arial"/>
          <w:sz w:val="24"/>
          <w:szCs w:val="24"/>
        </w:rPr>
        <w:t>Substantive validity assesses whether the responses to the items are consistent with the theoretical framework used to develop the items. Two sets of analyses are used to support the substantive validity aspect of construct validity: these are 1) an examination of the rating scale use by respondents, and</w:t>
      </w:r>
      <w:r w:rsidR="0045649E">
        <w:rPr>
          <w:rFonts w:ascii="Arial" w:hAnsi="Arial" w:cs="Arial"/>
          <w:sz w:val="24"/>
          <w:szCs w:val="24"/>
        </w:rPr>
        <w:t xml:space="preserve"> 2</w:t>
      </w:r>
      <w:r w:rsidRPr="00E72371">
        <w:rPr>
          <w:rFonts w:ascii="Arial" w:hAnsi="Arial" w:cs="Arial"/>
          <w:sz w:val="24"/>
          <w:szCs w:val="24"/>
        </w:rPr>
        <w:t xml:space="preserve">) an assessment of whether the item difficulty hierarchy of the </w:t>
      </w:r>
      <w:r w:rsidR="00CF6B66">
        <w:rPr>
          <w:rFonts w:ascii="Arial" w:hAnsi="Arial" w:cs="Arial"/>
          <w:sz w:val="24"/>
          <w:szCs w:val="24"/>
        </w:rPr>
        <w:t>SELIS</w:t>
      </w:r>
      <w:r w:rsidRPr="00E72371">
        <w:rPr>
          <w:rFonts w:ascii="Arial" w:hAnsi="Arial" w:cs="Arial"/>
          <w:sz w:val="24"/>
          <w:szCs w:val="24"/>
        </w:rPr>
        <w:t xml:space="preserve"> survey meets survey developers’ </w:t>
      </w:r>
      <w:r w:rsidRPr="00E72371">
        <w:rPr>
          <w:rFonts w:ascii="Arial" w:hAnsi="Arial" w:cs="Arial"/>
          <w:i/>
          <w:sz w:val="24"/>
          <w:szCs w:val="24"/>
        </w:rPr>
        <w:t>a priori</w:t>
      </w:r>
      <w:r w:rsidRPr="00E72371">
        <w:rPr>
          <w:rFonts w:ascii="Arial" w:hAnsi="Arial" w:cs="Arial"/>
          <w:sz w:val="24"/>
          <w:szCs w:val="24"/>
        </w:rPr>
        <w:t xml:space="preserve"> expectations. </w:t>
      </w:r>
    </w:p>
    <w:p w14:paraId="32309552" w14:textId="77777777" w:rsidR="00B65518" w:rsidRPr="005A15B5" w:rsidRDefault="00B65518" w:rsidP="008319C2">
      <w:pPr>
        <w:spacing w:after="0" w:line="360" w:lineRule="auto"/>
        <w:rPr>
          <w:rFonts w:ascii="Courier New" w:hAnsi="Courier New" w:cs="Courier New"/>
          <w:b/>
          <w:bCs/>
          <w:sz w:val="20"/>
          <w:szCs w:val="20"/>
        </w:rPr>
      </w:pPr>
    </w:p>
    <w:p w14:paraId="7A0C8E52" w14:textId="29A08BE3" w:rsidR="005A15B5" w:rsidRDefault="004F6979" w:rsidP="004F6979">
      <w:pPr>
        <w:pStyle w:val="ListParagraph"/>
        <w:spacing w:after="240" w:line="360" w:lineRule="auto"/>
        <w:ind w:left="0" w:firstLine="720"/>
        <w:contextualSpacing w:val="0"/>
        <w:rPr>
          <w:rFonts w:ascii="Arial" w:hAnsi="Arial" w:cs="Arial"/>
          <w:sz w:val="24"/>
          <w:szCs w:val="24"/>
        </w:rPr>
      </w:pPr>
      <w:r w:rsidRPr="004F6979">
        <w:rPr>
          <w:rFonts w:ascii="Arial" w:hAnsi="Arial" w:cs="Arial"/>
          <w:color w:val="0070C0"/>
          <w:sz w:val="24"/>
          <w:szCs w:val="24"/>
        </w:rPr>
        <w:t xml:space="preserve">Rating scale structure. </w:t>
      </w:r>
      <w:r w:rsidR="008319C2" w:rsidRPr="008319C2">
        <w:rPr>
          <w:rFonts w:ascii="Arial" w:hAnsi="Arial" w:cs="Arial"/>
          <w:sz w:val="24"/>
          <w:szCs w:val="24"/>
        </w:rPr>
        <w:t>For each threshold of the rating scale, the mean square error fit statistics should be between 0.7 and</w:t>
      </w:r>
      <w:r w:rsidR="000455ED">
        <w:rPr>
          <w:rFonts w:ascii="Arial" w:hAnsi="Arial" w:cs="Arial"/>
          <w:sz w:val="24"/>
          <w:szCs w:val="24"/>
        </w:rPr>
        <w:t> </w:t>
      </w:r>
      <w:r w:rsidR="008319C2" w:rsidRPr="008319C2">
        <w:rPr>
          <w:rFonts w:ascii="Arial" w:hAnsi="Arial" w:cs="Arial"/>
          <w:sz w:val="24"/>
          <w:szCs w:val="24"/>
        </w:rPr>
        <w:t xml:space="preserve">1.3. For surveys that use a four-point scale, the distance between the Andrich thresholds should be at least 0.8 logits (Wolfe &amp; Smith, 2007b). In addition, the observed average for each response category should monotonically increase. The rating scale structure </w:t>
      </w:r>
      <w:r w:rsidR="00706B2B">
        <w:rPr>
          <w:rFonts w:ascii="Arial" w:hAnsi="Arial" w:cs="Arial"/>
          <w:sz w:val="24"/>
          <w:szCs w:val="24"/>
        </w:rPr>
        <w:t>is</w:t>
      </w:r>
      <w:r w:rsidR="008319C2" w:rsidRPr="008319C2">
        <w:rPr>
          <w:rFonts w:ascii="Arial" w:hAnsi="Arial" w:cs="Arial"/>
          <w:sz w:val="24"/>
          <w:szCs w:val="24"/>
        </w:rPr>
        <w:t xml:space="preserve"> shown in Figure </w:t>
      </w:r>
      <w:r w:rsidR="009922B3">
        <w:rPr>
          <w:rFonts w:ascii="Arial" w:hAnsi="Arial" w:cs="Arial"/>
          <w:sz w:val="24"/>
          <w:szCs w:val="24"/>
        </w:rPr>
        <w:t>2</w:t>
      </w:r>
      <w:r w:rsidR="009D1A76">
        <w:rPr>
          <w:rFonts w:ascii="Arial" w:hAnsi="Arial" w:cs="Arial"/>
          <w:sz w:val="24"/>
          <w:szCs w:val="24"/>
        </w:rPr>
        <w:t xml:space="preserve"> and Table </w:t>
      </w:r>
      <w:r w:rsidR="004542F9">
        <w:rPr>
          <w:rFonts w:ascii="Arial" w:hAnsi="Arial" w:cs="Arial"/>
          <w:sz w:val="24"/>
          <w:szCs w:val="24"/>
        </w:rPr>
        <w:t>7</w:t>
      </w:r>
      <w:r w:rsidR="008319C2" w:rsidRPr="008319C2">
        <w:rPr>
          <w:rFonts w:ascii="Arial" w:hAnsi="Arial" w:cs="Arial"/>
          <w:sz w:val="24"/>
          <w:szCs w:val="24"/>
        </w:rPr>
        <w:t xml:space="preserve">. </w:t>
      </w:r>
    </w:p>
    <w:p w14:paraId="5362FE1E" w14:textId="6DC07566" w:rsidR="00632AAC" w:rsidRPr="00322D17" w:rsidRDefault="00632AAC" w:rsidP="00632AAC">
      <w:pPr>
        <w:spacing w:after="0" w:line="240" w:lineRule="auto"/>
        <w:rPr>
          <w:rFonts w:ascii="Arial" w:hAnsi="Arial" w:cs="Arial"/>
          <w:sz w:val="24"/>
          <w:szCs w:val="24"/>
        </w:rPr>
      </w:pPr>
      <w:r w:rsidRPr="00322D17">
        <w:rPr>
          <w:rFonts w:ascii="Arial" w:hAnsi="Arial" w:cs="Arial"/>
          <w:sz w:val="24"/>
          <w:szCs w:val="24"/>
        </w:rPr>
        <w:t xml:space="preserve">Figure </w:t>
      </w:r>
      <w:r w:rsidR="000304AC">
        <w:rPr>
          <w:rFonts w:ascii="Arial" w:hAnsi="Arial" w:cs="Arial"/>
          <w:sz w:val="24"/>
          <w:szCs w:val="24"/>
        </w:rPr>
        <w:t>2</w:t>
      </w:r>
      <w:r w:rsidRPr="00322D17">
        <w:rPr>
          <w:rFonts w:ascii="Arial" w:hAnsi="Arial" w:cs="Arial"/>
          <w:sz w:val="24"/>
          <w:szCs w:val="24"/>
        </w:rPr>
        <w:t>: Rating Scale Structure</w:t>
      </w:r>
    </w:p>
    <w:p w14:paraId="17BBA722" w14:textId="77777777" w:rsidR="00632AAC" w:rsidRDefault="00632AAC" w:rsidP="00632AAC">
      <w:pPr>
        <w:spacing w:after="0" w:line="240" w:lineRule="auto"/>
        <w:rPr>
          <w:rFonts w:ascii="Courier New" w:hAnsi="Courier New" w:cs="Courier New"/>
          <w:sz w:val="20"/>
          <w:szCs w:val="20"/>
        </w:rPr>
      </w:pPr>
      <w:r>
        <w:rPr>
          <w:rFonts w:ascii="Courier New" w:hAnsi="Courier New" w:cs="Courier New"/>
          <w:sz w:val="20"/>
          <w:szCs w:val="20"/>
        </w:rPr>
        <w:t>------------------------------------------------------------------------------------</w:t>
      </w:r>
    </w:p>
    <w:p w14:paraId="0F583F6D" w14:textId="77777777" w:rsidR="00632AAC" w:rsidRDefault="00632AAC" w:rsidP="00632AAC">
      <w:pPr>
        <w:spacing w:after="0" w:line="240" w:lineRule="auto"/>
        <w:rPr>
          <w:rFonts w:ascii="Courier New" w:hAnsi="Courier New" w:cs="Courier New"/>
          <w:sz w:val="20"/>
          <w:szCs w:val="20"/>
        </w:rPr>
      </w:pPr>
    </w:p>
    <w:p w14:paraId="4785FFA1"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 xml:space="preserve">        CATEGORY PROBABILITIES: MODES - Andrich thresholds at intersections</w:t>
      </w:r>
    </w:p>
    <w:p w14:paraId="7AACA4D1"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P      -+-----------+-----------+-----------+-----------+-----------+-</w:t>
      </w:r>
    </w:p>
    <w:p w14:paraId="4C3BE441"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R  1.0 +                                                   3333333333+</w:t>
      </w:r>
    </w:p>
    <w:p w14:paraId="30B0750B"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O      |                                            3333333          |</w:t>
      </w:r>
    </w:p>
    <w:p w14:paraId="7C870241"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B      |                                        3333                 |</w:t>
      </w:r>
    </w:p>
    <w:p w14:paraId="626E80F4"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A      |0                                     33                     |</w:t>
      </w:r>
    </w:p>
    <w:p w14:paraId="44560EE5"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B   .8 + 0                                  33                       +</w:t>
      </w:r>
    </w:p>
    <w:p w14:paraId="34864381"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I      |  00                               3                         |</w:t>
      </w:r>
    </w:p>
    <w:p w14:paraId="1DD87D50"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L      |    0                            33                          |</w:t>
      </w:r>
    </w:p>
    <w:p w14:paraId="154C2A8D"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I      |     0                          3                            |</w:t>
      </w:r>
    </w:p>
    <w:p w14:paraId="26091773"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T   .6 +      0                        3                             +</w:t>
      </w:r>
    </w:p>
    <w:p w14:paraId="45D56168"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Y      |       0            2222222   3                              |</w:t>
      </w:r>
    </w:p>
    <w:p w14:paraId="2606A953"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 xml:space="preserve">    .5 +        0         22       2 3                               +</w:t>
      </w:r>
    </w:p>
    <w:p w14:paraId="689AA71F"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O      |         011111  2          *2                               |</w:t>
      </w:r>
    </w:p>
    <w:p w14:paraId="100A4587"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F   .4 +        110    1*1         3  2                              +</w:t>
      </w:r>
    </w:p>
    <w:p w14:paraId="751A09C8"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 xml:space="preserve">       |       1   0   2  1       3    22                            |</w:t>
      </w:r>
    </w:p>
    <w:p w14:paraId="02F63146"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R      |     11     0 2    11   33       2                           |</w:t>
      </w:r>
    </w:p>
    <w:p w14:paraId="39CD0865"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E      |   11       2*       1 3          22                         |</w:t>
      </w:r>
    </w:p>
    <w:p w14:paraId="09C7ECDA"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S   .2 + 11        2  00      *1            22                       +</w:t>
      </w:r>
    </w:p>
    <w:p w14:paraId="55D62FBA"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P      |1        22     0   33  1             22                     |</w:t>
      </w:r>
    </w:p>
    <w:p w14:paraId="14F1C5D2"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O      |       22        0*3     111            2222                 |</w:t>
      </w:r>
    </w:p>
    <w:p w14:paraId="1A3EB533"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N      |   2222       3333 0000     1111            2222222          |</w:t>
      </w:r>
    </w:p>
    <w:p w14:paraId="72BA29EF"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S   .0 +***33333333333         000000000*****************************+</w:t>
      </w:r>
    </w:p>
    <w:p w14:paraId="6AE7AFCE"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E      -+-----------+-----------+-----------+-----------+-----------+-</w:t>
      </w:r>
    </w:p>
    <w:p w14:paraId="555066F3" w14:textId="77777777" w:rsidR="00632AAC" w:rsidRPr="005A15B5"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 xml:space="preserve">       -3          -1           1           3           5           7</w:t>
      </w:r>
    </w:p>
    <w:p w14:paraId="088A4E86" w14:textId="77777777" w:rsidR="00632AAC" w:rsidRDefault="00632AAC" w:rsidP="00632AAC">
      <w:pPr>
        <w:spacing w:after="0" w:line="240" w:lineRule="auto"/>
        <w:rPr>
          <w:rFonts w:ascii="Courier New" w:hAnsi="Courier New" w:cs="Courier New"/>
          <w:sz w:val="20"/>
          <w:szCs w:val="20"/>
        </w:rPr>
      </w:pPr>
      <w:r w:rsidRPr="005A15B5">
        <w:rPr>
          <w:rFonts w:ascii="Courier New" w:hAnsi="Courier New" w:cs="Courier New"/>
          <w:sz w:val="20"/>
          <w:szCs w:val="20"/>
        </w:rPr>
        <w:t xml:space="preserve">        PERSON [MINUS] ITEM MEASURE</w:t>
      </w:r>
    </w:p>
    <w:p w14:paraId="3CF320C7" w14:textId="77777777" w:rsidR="00632AAC" w:rsidRDefault="00632AAC" w:rsidP="00632AAC">
      <w:pPr>
        <w:spacing w:after="0" w:line="240" w:lineRule="auto"/>
        <w:rPr>
          <w:rFonts w:ascii="Courier New" w:hAnsi="Courier New" w:cs="Courier New"/>
          <w:sz w:val="20"/>
          <w:szCs w:val="20"/>
        </w:rPr>
      </w:pPr>
      <w:r>
        <w:rPr>
          <w:rFonts w:ascii="Courier New" w:hAnsi="Courier New" w:cs="Courier New"/>
          <w:sz w:val="20"/>
          <w:szCs w:val="20"/>
        </w:rPr>
        <w:t>------------------------------------------------------------------------------------</w:t>
      </w:r>
    </w:p>
    <w:p w14:paraId="4AF2D173" w14:textId="19192FF2" w:rsidR="00632AAC" w:rsidRDefault="00632AAC" w:rsidP="00F04EA0">
      <w:pPr>
        <w:pStyle w:val="ListParagraph"/>
        <w:spacing w:after="0" w:line="360" w:lineRule="auto"/>
        <w:ind w:left="0"/>
        <w:contextualSpacing w:val="0"/>
        <w:rPr>
          <w:rFonts w:ascii="Arial" w:hAnsi="Arial" w:cs="Arial"/>
          <w:sz w:val="24"/>
          <w:szCs w:val="24"/>
        </w:rPr>
      </w:pPr>
    </w:p>
    <w:p w14:paraId="467DF9F8" w14:textId="77777777" w:rsidR="00725BA8" w:rsidRDefault="00725BA8">
      <w:pPr>
        <w:rPr>
          <w:rFonts w:ascii="Arial" w:eastAsia="Times New Roman" w:hAnsi="Arial" w:cs="Arial"/>
          <w:sz w:val="24"/>
          <w:szCs w:val="24"/>
        </w:rPr>
      </w:pPr>
      <w:r>
        <w:rPr>
          <w:rFonts w:ascii="Arial" w:hAnsi="Arial" w:cs="Arial"/>
          <w:sz w:val="24"/>
          <w:szCs w:val="24"/>
        </w:rPr>
        <w:br w:type="page"/>
      </w:r>
    </w:p>
    <w:p w14:paraId="76512104" w14:textId="3A1B5AFA" w:rsidR="00632AAC" w:rsidRDefault="00632AAC" w:rsidP="00F04EA0">
      <w:pPr>
        <w:pStyle w:val="ListParagraph"/>
        <w:spacing w:after="0" w:line="360" w:lineRule="auto"/>
        <w:ind w:left="0"/>
        <w:contextualSpacing w:val="0"/>
        <w:rPr>
          <w:rFonts w:ascii="Arial" w:hAnsi="Arial" w:cs="Arial"/>
          <w:sz w:val="24"/>
          <w:szCs w:val="24"/>
        </w:rPr>
      </w:pPr>
      <w:r>
        <w:rPr>
          <w:rFonts w:ascii="Arial" w:hAnsi="Arial" w:cs="Arial"/>
          <w:sz w:val="24"/>
          <w:szCs w:val="24"/>
        </w:rPr>
        <w:lastRenderedPageBreak/>
        <w:t xml:space="preserve">Table </w:t>
      </w:r>
      <w:r w:rsidR="000304AC">
        <w:rPr>
          <w:rFonts w:ascii="Arial" w:hAnsi="Arial" w:cs="Arial"/>
          <w:sz w:val="24"/>
          <w:szCs w:val="24"/>
        </w:rPr>
        <w:t>7</w:t>
      </w:r>
      <w:r>
        <w:rPr>
          <w:rFonts w:ascii="Arial" w:hAnsi="Arial" w:cs="Arial"/>
          <w:sz w:val="24"/>
          <w:szCs w:val="24"/>
        </w:rPr>
        <w:t xml:space="preserve">: </w:t>
      </w:r>
      <w:r w:rsidR="00706B2B">
        <w:rPr>
          <w:rFonts w:ascii="Arial" w:hAnsi="Arial" w:cs="Arial"/>
          <w:sz w:val="24"/>
          <w:szCs w:val="24"/>
        </w:rPr>
        <w:t>Rating scale category information</w:t>
      </w:r>
    </w:p>
    <w:p w14:paraId="5752A88E" w14:textId="77777777" w:rsidR="00632AAC" w:rsidRDefault="00632AAC" w:rsidP="00632AAC">
      <w:pPr>
        <w:spacing w:after="0" w:line="240" w:lineRule="auto"/>
        <w:rPr>
          <w:rFonts w:ascii="Courier New" w:hAnsi="Courier New" w:cs="Courier New"/>
          <w:sz w:val="20"/>
          <w:szCs w:val="20"/>
        </w:rPr>
      </w:pPr>
      <w:r>
        <w:rPr>
          <w:rFonts w:ascii="Courier New" w:hAnsi="Courier New" w:cs="Courier New"/>
          <w:sz w:val="20"/>
          <w:szCs w:val="20"/>
        </w:rPr>
        <w:t>------------------------------------------------------------------------------------</w:t>
      </w:r>
    </w:p>
    <w:p w14:paraId="6285A74E"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SUMMARY OF CATEGORY STRUCTURE.  Model="R"</w:t>
      </w:r>
    </w:p>
    <w:p w14:paraId="3C704A9B"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3AEAEC08"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|CATEGORY     OBSERVED|OBSVD SAMPLE|INFIT OUTFIT|| ANDRICH |CATEGORY|</w:t>
      </w:r>
    </w:p>
    <w:p w14:paraId="616DD2EF"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|LABEL   SCORE COUNT %|AVRGE EXPECT|  MNSQ  MNSQ||THRESHOLD| MEASURE|</w:t>
      </w:r>
    </w:p>
    <w:p w14:paraId="4D420778"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79256EF7"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    0   0   60023   8|  -.61  -.60|  1.00  1.05||  NONE   |( -2.67)| 0</w:t>
      </w:r>
    </w:p>
    <w:p w14:paraId="2C1EFAE9"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    1   1  175778  24|  -.03   .01|   .93   .94||   -1.37 |   -.92 | 1</w:t>
      </w:r>
    </w:p>
    <w:p w14:paraId="3B8C75D1"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    2   2  332479  45|   .66   .62|   .88   .89||    -.33 |    .79 | 2</w:t>
      </w:r>
    </w:p>
    <w:p w14:paraId="16909D1C"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    3   3  169003  23|  1.43  1.47|  1.09  1.08||    1.70 |(  2.89)| 3</w:t>
      </w:r>
    </w:p>
    <w:p w14:paraId="44E7E7E7"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0FB8739E" w14:textId="77777777"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 MISSING   241096  25|   .64      |            ||         |        |</w:t>
      </w:r>
    </w:p>
    <w:p w14:paraId="3238410D" w14:textId="1792E240" w:rsidR="00632AAC" w:rsidRPr="001D6F3C" w:rsidRDefault="00632AAC" w:rsidP="00632AAC">
      <w:pPr>
        <w:spacing w:after="0" w:line="240" w:lineRule="auto"/>
        <w:rPr>
          <w:rFonts w:ascii="Courier New" w:hAnsi="Courier New" w:cs="Courier New"/>
          <w:sz w:val="20"/>
          <w:szCs w:val="20"/>
        </w:rPr>
      </w:pPr>
      <w:r w:rsidRPr="001D6F3C">
        <w:rPr>
          <w:rFonts w:ascii="Courier New" w:hAnsi="Courier New" w:cs="Courier New"/>
          <w:sz w:val="20"/>
          <w:szCs w:val="20"/>
        </w:rPr>
        <w:t>---------------------------------------------------------------------</w:t>
      </w:r>
      <w:r w:rsidR="00706B2B">
        <w:rPr>
          <w:rFonts w:ascii="Courier New" w:hAnsi="Courier New" w:cs="Courier New"/>
          <w:sz w:val="20"/>
          <w:szCs w:val="20"/>
        </w:rPr>
        <w:t>---------------</w:t>
      </w:r>
    </w:p>
    <w:p w14:paraId="15E73704" w14:textId="77777777" w:rsidR="00632AAC" w:rsidRDefault="00632AAC" w:rsidP="00632AAC">
      <w:pPr>
        <w:spacing w:after="0" w:line="240" w:lineRule="auto"/>
        <w:rPr>
          <w:rFonts w:ascii="Courier New" w:hAnsi="Courier New" w:cs="Courier New"/>
          <w:sz w:val="20"/>
          <w:szCs w:val="20"/>
        </w:rPr>
      </w:pPr>
    </w:p>
    <w:p w14:paraId="0F862DF2" w14:textId="77777777" w:rsidR="007115B5" w:rsidRDefault="007115B5" w:rsidP="00706B2B">
      <w:pPr>
        <w:pStyle w:val="ListParagraph"/>
        <w:spacing w:after="0" w:line="360" w:lineRule="auto"/>
        <w:ind w:left="0"/>
        <w:contextualSpacing w:val="0"/>
        <w:rPr>
          <w:rFonts w:ascii="Arial" w:hAnsi="Arial" w:cs="Arial"/>
          <w:sz w:val="24"/>
          <w:szCs w:val="24"/>
        </w:rPr>
      </w:pPr>
    </w:p>
    <w:p w14:paraId="6E9D1D00" w14:textId="79860476" w:rsidR="00706B2B" w:rsidRDefault="00706B2B" w:rsidP="00706B2B">
      <w:pPr>
        <w:pStyle w:val="ListParagraph"/>
        <w:spacing w:after="0" w:line="360" w:lineRule="auto"/>
        <w:ind w:left="0"/>
        <w:contextualSpacing w:val="0"/>
        <w:rPr>
          <w:rFonts w:ascii="Arial" w:hAnsi="Arial" w:cs="Arial"/>
          <w:sz w:val="24"/>
          <w:szCs w:val="24"/>
        </w:rPr>
      </w:pPr>
      <w:r w:rsidRPr="000E4621">
        <w:rPr>
          <w:rFonts w:ascii="Arial" w:hAnsi="Arial" w:cs="Arial"/>
          <w:sz w:val="24"/>
          <w:szCs w:val="24"/>
        </w:rPr>
        <w:t xml:space="preserve">The rating scale for the </w:t>
      </w:r>
      <w:r>
        <w:rPr>
          <w:rFonts w:ascii="Arial" w:hAnsi="Arial" w:cs="Arial"/>
          <w:sz w:val="24"/>
          <w:szCs w:val="24"/>
        </w:rPr>
        <w:t>61</w:t>
      </w:r>
      <w:r w:rsidRPr="000E4621">
        <w:rPr>
          <w:rFonts w:ascii="Arial" w:hAnsi="Arial" w:cs="Arial"/>
          <w:sz w:val="24"/>
          <w:szCs w:val="24"/>
        </w:rPr>
        <w:t xml:space="preserve"> items of the </w:t>
      </w:r>
      <w:r>
        <w:rPr>
          <w:rFonts w:ascii="Arial" w:hAnsi="Arial" w:cs="Arial"/>
          <w:sz w:val="24"/>
          <w:szCs w:val="24"/>
        </w:rPr>
        <w:t>SELIS</w:t>
      </w:r>
      <w:r w:rsidRPr="000E4621">
        <w:rPr>
          <w:rFonts w:ascii="Arial" w:hAnsi="Arial" w:cs="Arial"/>
          <w:sz w:val="24"/>
          <w:szCs w:val="24"/>
        </w:rPr>
        <w:t xml:space="preserve"> survey functioned well. </w:t>
      </w:r>
      <w:r>
        <w:rPr>
          <w:rFonts w:ascii="Arial" w:hAnsi="Arial" w:cs="Arial"/>
          <w:sz w:val="24"/>
          <w:szCs w:val="24"/>
        </w:rPr>
        <w:t>T</w:t>
      </w:r>
      <w:r w:rsidRPr="000E4621">
        <w:rPr>
          <w:rFonts w:ascii="Arial" w:hAnsi="Arial" w:cs="Arial"/>
          <w:sz w:val="24"/>
          <w:szCs w:val="24"/>
        </w:rPr>
        <w:t xml:space="preserve">he category threshold fit statistics are excellent with MNSQ error near or equal to 1.00 (Figure </w:t>
      </w:r>
      <w:r w:rsidR="009922B3">
        <w:rPr>
          <w:rFonts w:ascii="Arial" w:hAnsi="Arial" w:cs="Arial"/>
          <w:sz w:val="24"/>
          <w:szCs w:val="24"/>
        </w:rPr>
        <w:t>2</w:t>
      </w:r>
      <w:r w:rsidRPr="000E4621">
        <w:rPr>
          <w:rFonts w:ascii="Arial" w:hAnsi="Arial" w:cs="Arial"/>
          <w:sz w:val="24"/>
          <w:szCs w:val="24"/>
        </w:rPr>
        <w:t xml:space="preserve">). Adjacent Andrich category thresholds are greater than 0.8 logits apart and the observed average of each response category increases monotonically. Students are using the rating scale structure as intended. </w:t>
      </w:r>
    </w:p>
    <w:p w14:paraId="40FE4E6C" w14:textId="77777777" w:rsidR="00F04EA0" w:rsidRDefault="00F04EA0" w:rsidP="00F04EA0">
      <w:pPr>
        <w:pStyle w:val="ListParagraph"/>
        <w:spacing w:after="0" w:line="360" w:lineRule="auto"/>
        <w:ind w:left="0"/>
        <w:contextualSpacing w:val="0"/>
        <w:rPr>
          <w:rFonts w:ascii="Times New Roman" w:hAnsi="Times New Roman"/>
          <w:sz w:val="24"/>
          <w:szCs w:val="24"/>
        </w:rPr>
      </w:pPr>
    </w:p>
    <w:p w14:paraId="78C3F5F1" w14:textId="5BA6CC7D" w:rsidR="00BA6891" w:rsidRDefault="004F6979" w:rsidP="004F6979">
      <w:pPr>
        <w:pStyle w:val="ListParagraph"/>
        <w:spacing w:after="0" w:line="360" w:lineRule="auto"/>
        <w:ind w:left="0" w:firstLine="720"/>
        <w:contextualSpacing w:val="0"/>
        <w:rPr>
          <w:rFonts w:ascii="Arial" w:hAnsi="Arial" w:cs="Arial"/>
          <w:sz w:val="24"/>
          <w:szCs w:val="24"/>
        </w:rPr>
      </w:pPr>
      <w:r w:rsidRPr="004F6979">
        <w:rPr>
          <w:rFonts w:ascii="Arial" w:hAnsi="Arial" w:cs="Arial"/>
          <w:color w:val="0070C0"/>
          <w:sz w:val="24"/>
          <w:szCs w:val="24"/>
        </w:rPr>
        <w:t xml:space="preserve">Item hierarchy. </w:t>
      </w:r>
      <w:r w:rsidR="00F04EA0" w:rsidRPr="007B76BF">
        <w:rPr>
          <w:rFonts w:ascii="Arial" w:hAnsi="Arial" w:cs="Arial"/>
          <w:sz w:val="24"/>
          <w:szCs w:val="24"/>
        </w:rPr>
        <w:t xml:space="preserve">The overall item hierarchy across the </w:t>
      </w:r>
      <w:r w:rsidR="007B76BF">
        <w:rPr>
          <w:rFonts w:ascii="Arial" w:hAnsi="Arial" w:cs="Arial"/>
          <w:sz w:val="24"/>
          <w:szCs w:val="24"/>
        </w:rPr>
        <w:t>social and emotional learning</w:t>
      </w:r>
      <w:r w:rsidR="00F04EA0" w:rsidRPr="007B76BF">
        <w:rPr>
          <w:rFonts w:ascii="Arial" w:hAnsi="Arial" w:cs="Arial"/>
          <w:sz w:val="24"/>
          <w:szCs w:val="24"/>
        </w:rPr>
        <w:t xml:space="preserve"> scale met DESE’s </w:t>
      </w:r>
      <w:r w:rsidR="00F04EA0" w:rsidRPr="007B76BF">
        <w:rPr>
          <w:rFonts w:ascii="Arial" w:hAnsi="Arial" w:cs="Arial"/>
          <w:i/>
          <w:sz w:val="24"/>
          <w:szCs w:val="24"/>
        </w:rPr>
        <w:t>a priori</w:t>
      </w:r>
      <w:r w:rsidR="00F04EA0" w:rsidRPr="007B76BF">
        <w:rPr>
          <w:rFonts w:ascii="Arial" w:hAnsi="Arial" w:cs="Arial"/>
          <w:sz w:val="24"/>
          <w:szCs w:val="24"/>
        </w:rPr>
        <w:t xml:space="preserve"> expectations in terms of relative difficulty of individual items </w:t>
      </w:r>
      <w:r w:rsidR="00A40146">
        <w:rPr>
          <w:rFonts w:ascii="Arial" w:hAnsi="Arial" w:cs="Arial"/>
          <w:sz w:val="24"/>
          <w:szCs w:val="24"/>
        </w:rPr>
        <w:t>across</w:t>
      </w:r>
      <w:r w:rsidR="00F04EA0" w:rsidRPr="007B76BF">
        <w:rPr>
          <w:rFonts w:ascii="Arial" w:hAnsi="Arial" w:cs="Arial"/>
          <w:sz w:val="24"/>
          <w:szCs w:val="24"/>
        </w:rPr>
        <w:t xml:space="preserve"> and </w:t>
      </w:r>
      <w:r w:rsidR="00A40146">
        <w:rPr>
          <w:rFonts w:ascii="Arial" w:hAnsi="Arial" w:cs="Arial"/>
          <w:sz w:val="24"/>
          <w:szCs w:val="24"/>
        </w:rPr>
        <w:t>within</w:t>
      </w:r>
      <w:r w:rsidR="00F04EA0" w:rsidRPr="007B76BF">
        <w:rPr>
          <w:rFonts w:ascii="Arial" w:hAnsi="Arial" w:cs="Arial"/>
          <w:sz w:val="24"/>
          <w:szCs w:val="24"/>
        </w:rPr>
        <w:t xml:space="preserve"> dimensions. The ordered pattern of item difficulties </w:t>
      </w:r>
      <w:r w:rsidR="000628BB">
        <w:rPr>
          <w:rFonts w:ascii="Arial" w:hAnsi="Arial" w:cs="Arial"/>
          <w:sz w:val="24"/>
          <w:szCs w:val="24"/>
        </w:rPr>
        <w:t xml:space="preserve">for the most part </w:t>
      </w:r>
      <w:r w:rsidR="00F04EA0" w:rsidRPr="007B76BF">
        <w:rPr>
          <w:rFonts w:ascii="Arial" w:hAnsi="Arial" w:cs="Arial"/>
          <w:sz w:val="24"/>
          <w:szCs w:val="24"/>
        </w:rPr>
        <w:t xml:space="preserve">conforms to best test design principles (Wright and Stone, 1979). Figure </w:t>
      </w:r>
      <w:r w:rsidR="009922B3">
        <w:rPr>
          <w:rFonts w:ascii="Arial" w:hAnsi="Arial" w:cs="Arial"/>
          <w:sz w:val="24"/>
          <w:szCs w:val="24"/>
        </w:rPr>
        <w:t>3</w:t>
      </w:r>
      <w:r w:rsidR="007B76BF">
        <w:rPr>
          <w:rFonts w:ascii="Arial" w:hAnsi="Arial" w:cs="Arial"/>
          <w:sz w:val="24"/>
          <w:szCs w:val="24"/>
        </w:rPr>
        <w:t xml:space="preserve"> </w:t>
      </w:r>
      <w:r w:rsidR="00F04EA0" w:rsidRPr="007B76BF">
        <w:rPr>
          <w:rFonts w:ascii="Arial" w:hAnsi="Arial" w:cs="Arial"/>
          <w:sz w:val="24"/>
          <w:szCs w:val="24"/>
        </w:rPr>
        <w:t xml:space="preserve">displays the item-variable map for the </w:t>
      </w:r>
      <w:r w:rsidR="007B76BF">
        <w:rPr>
          <w:rFonts w:ascii="Arial" w:hAnsi="Arial" w:cs="Arial"/>
          <w:sz w:val="24"/>
          <w:szCs w:val="24"/>
        </w:rPr>
        <w:t>SELIS</w:t>
      </w:r>
      <w:r w:rsidR="00F04EA0" w:rsidRPr="007B76BF">
        <w:rPr>
          <w:rFonts w:ascii="Arial" w:hAnsi="Arial" w:cs="Arial"/>
          <w:sz w:val="24"/>
          <w:szCs w:val="24"/>
        </w:rPr>
        <w:t xml:space="preserve"> survey with </w:t>
      </w:r>
      <w:r w:rsidR="00CC6B20">
        <w:rPr>
          <w:rFonts w:ascii="Arial" w:hAnsi="Arial" w:cs="Arial"/>
          <w:sz w:val="24"/>
          <w:szCs w:val="24"/>
        </w:rPr>
        <w:t>self-awareness</w:t>
      </w:r>
      <w:r w:rsidR="00BE67BE">
        <w:rPr>
          <w:rFonts w:ascii="Arial" w:hAnsi="Arial" w:cs="Arial"/>
          <w:sz w:val="24"/>
          <w:szCs w:val="24"/>
        </w:rPr>
        <w:t xml:space="preserve"> (SA)</w:t>
      </w:r>
      <w:r w:rsidR="00CC6B20">
        <w:rPr>
          <w:rFonts w:ascii="Arial" w:hAnsi="Arial" w:cs="Arial"/>
          <w:sz w:val="24"/>
          <w:szCs w:val="24"/>
        </w:rPr>
        <w:t xml:space="preserve"> </w:t>
      </w:r>
      <w:r w:rsidR="00F04EA0" w:rsidRPr="007B76BF">
        <w:rPr>
          <w:rFonts w:ascii="Arial" w:hAnsi="Arial" w:cs="Arial"/>
          <w:sz w:val="24"/>
          <w:szCs w:val="24"/>
        </w:rPr>
        <w:t xml:space="preserve">items shown in yellow, </w:t>
      </w:r>
      <w:r w:rsidR="00CC6B20">
        <w:rPr>
          <w:rFonts w:ascii="Arial" w:hAnsi="Arial" w:cs="Arial"/>
          <w:sz w:val="24"/>
          <w:szCs w:val="24"/>
        </w:rPr>
        <w:t>self-management</w:t>
      </w:r>
      <w:r w:rsidR="00BE67BE">
        <w:rPr>
          <w:rFonts w:ascii="Arial" w:hAnsi="Arial" w:cs="Arial"/>
          <w:sz w:val="24"/>
          <w:szCs w:val="24"/>
        </w:rPr>
        <w:t xml:space="preserve"> (SM)</w:t>
      </w:r>
      <w:r w:rsidR="00F04EA0" w:rsidRPr="007B76BF">
        <w:rPr>
          <w:rFonts w:ascii="Arial" w:hAnsi="Arial" w:cs="Arial"/>
          <w:sz w:val="24"/>
          <w:szCs w:val="24"/>
        </w:rPr>
        <w:t xml:space="preserve"> items in </w:t>
      </w:r>
      <w:r w:rsidR="00CC6B20">
        <w:rPr>
          <w:rFonts w:ascii="Arial" w:hAnsi="Arial" w:cs="Arial"/>
          <w:sz w:val="24"/>
          <w:szCs w:val="24"/>
        </w:rPr>
        <w:t>orange</w:t>
      </w:r>
      <w:r w:rsidR="00F04EA0" w:rsidRPr="007B76BF">
        <w:rPr>
          <w:rFonts w:ascii="Arial" w:hAnsi="Arial" w:cs="Arial"/>
          <w:sz w:val="24"/>
          <w:szCs w:val="24"/>
        </w:rPr>
        <w:t xml:space="preserve">, </w:t>
      </w:r>
      <w:r w:rsidR="00BD2F2F">
        <w:rPr>
          <w:rFonts w:ascii="Arial" w:hAnsi="Arial" w:cs="Arial"/>
          <w:sz w:val="24"/>
          <w:szCs w:val="24"/>
        </w:rPr>
        <w:t>social awareness</w:t>
      </w:r>
      <w:r w:rsidR="00BE67BE">
        <w:rPr>
          <w:rFonts w:ascii="Arial" w:hAnsi="Arial" w:cs="Arial"/>
          <w:sz w:val="24"/>
          <w:szCs w:val="24"/>
        </w:rPr>
        <w:t xml:space="preserve"> (S</w:t>
      </w:r>
      <w:r w:rsidR="0035109D">
        <w:rPr>
          <w:rFonts w:ascii="Arial" w:hAnsi="Arial" w:cs="Arial"/>
          <w:sz w:val="24"/>
          <w:szCs w:val="24"/>
        </w:rPr>
        <w:t>OC)</w:t>
      </w:r>
      <w:r w:rsidR="00BD2F2F">
        <w:rPr>
          <w:rFonts w:ascii="Arial" w:hAnsi="Arial" w:cs="Arial"/>
          <w:sz w:val="24"/>
          <w:szCs w:val="24"/>
        </w:rPr>
        <w:t xml:space="preserve"> items in pink, relationship skills</w:t>
      </w:r>
      <w:r w:rsidR="0035109D">
        <w:rPr>
          <w:rFonts w:ascii="Arial" w:hAnsi="Arial" w:cs="Arial"/>
          <w:sz w:val="24"/>
          <w:szCs w:val="24"/>
        </w:rPr>
        <w:t xml:space="preserve"> (RSK)</w:t>
      </w:r>
      <w:r w:rsidR="00BD2F2F">
        <w:rPr>
          <w:rFonts w:ascii="Arial" w:hAnsi="Arial" w:cs="Arial"/>
          <w:sz w:val="24"/>
          <w:szCs w:val="24"/>
        </w:rPr>
        <w:t xml:space="preserve"> in blue, </w:t>
      </w:r>
      <w:r w:rsidR="00F04EA0" w:rsidRPr="007B76BF">
        <w:rPr>
          <w:rFonts w:ascii="Arial" w:hAnsi="Arial" w:cs="Arial"/>
          <w:sz w:val="24"/>
          <w:szCs w:val="24"/>
        </w:rPr>
        <w:t xml:space="preserve">and </w:t>
      </w:r>
      <w:r w:rsidR="00BD2F2F">
        <w:rPr>
          <w:rFonts w:ascii="Arial" w:hAnsi="Arial" w:cs="Arial"/>
          <w:sz w:val="24"/>
          <w:szCs w:val="24"/>
        </w:rPr>
        <w:t>responsible decision-making</w:t>
      </w:r>
      <w:r w:rsidR="00F04EA0" w:rsidRPr="007B76BF">
        <w:rPr>
          <w:rFonts w:ascii="Arial" w:hAnsi="Arial" w:cs="Arial"/>
          <w:sz w:val="24"/>
          <w:szCs w:val="24"/>
        </w:rPr>
        <w:t xml:space="preserve"> </w:t>
      </w:r>
      <w:r w:rsidR="0035109D">
        <w:rPr>
          <w:rFonts w:ascii="Arial" w:hAnsi="Arial" w:cs="Arial"/>
          <w:sz w:val="24"/>
          <w:szCs w:val="24"/>
        </w:rPr>
        <w:t xml:space="preserve">(RDM) </w:t>
      </w:r>
      <w:r w:rsidR="00F04EA0" w:rsidRPr="007B76BF">
        <w:rPr>
          <w:rFonts w:ascii="Arial" w:hAnsi="Arial" w:cs="Arial"/>
          <w:sz w:val="24"/>
          <w:szCs w:val="24"/>
        </w:rPr>
        <w:t xml:space="preserve">items shown in green. Items for each dimension span the breadth of the </w:t>
      </w:r>
      <w:r w:rsidR="00BD2F2F">
        <w:rPr>
          <w:rFonts w:ascii="Arial" w:hAnsi="Arial" w:cs="Arial"/>
          <w:sz w:val="24"/>
          <w:szCs w:val="24"/>
        </w:rPr>
        <w:t>SE</w:t>
      </w:r>
      <w:r w:rsidR="00F04EA0" w:rsidRPr="007B76BF">
        <w:rPr>
          <w:rFonts w:ascii="Arial" w:hAnsi="Arial" w:cs="Arial"/>
          <w:sz w:val="24"/>
          <w:szCs w:val="24"/>
        </w:rPr>
        <w:t xml:space="preserve"> continuum with items from different dimensions overlapping as you move from low to high on the scale metric.</w:t>
      </w:r>
      <w:r w:rsidR="000628BB">
        <w:rPr>
          <w:rFonts w:ascii="Arial" w:hAnsi="Arial" w:cs="Arial"/>
          <w:sz w:val="24"/>
          <w:szCs w:val="24"/>
        </w:rPr>
        <w:t xml:space="preserve"> However, </w:t>
      </w:r>
      <w:r w:rsidR="0085314B">
        <w:rPr>
          <w:rFonts w:ascii="Arial" w:hAnsi="Arial" w:cs="Arial"/>
          <w:sz w:val="24"/>
          <w:szCs w:val="24"/>
        </w:rPr>
        <w:t xml:space="preserve">future survey development should examine whether the social awareness scale could be improved by adding </w:t>
      </w:r>
      <w:r w:rsidR="002216F0">
        <w:rPr>
          <w:rFonts w:ascii="Arial" w:hAnsi="Arial" w:cs="Arial"/>
          <w:sz w:val="24"/>
          <w:szCs w:val="24"/>
        </w:rPr>
        <w:t xml:space="preserve">“harder” skills and the self-management scale could be improved by adding “easier” </w:t>
      </w:r>
      <w:r w:rsidR="00091C61">
        <w:rPr>
          <w:rFonts w:ascii="Arial" w:hAnsi="Arial" w:cs="Arial"/>
          <w:sz w:val="24"/>
          <w:szCs w:val="24"/>
        </w:rPr>
        <w:t>skill</w:t>
      </w:r>
      <w:r w:rsidR="002216F0">
        <w:rPr>
          <w:rFonts w:ascii="Arial" w:hAnsi="Arial" w:cs="Arial"/>
          <w:sz w:val="24"/>
          <w:szCs w:val="24"/>
        </w:rPr>
        <w:t>s</w:t>
      </w:r>
      <w:r w:rsidR="00935661">
        <w:rPr>
          <w:rFonts w:ascii="Arial" w:hAnsi="Arial" w:cs="Arial"/>
          <w:sz w:val="24"/>
          <w:szCs w:val="24"/>
        </w:rPr>
        <w:t>.</w:t>
      </w:r>
      <w:r w:rsidR="00F04EA0" w:rsidRPr="007B76BF">
        <w:rPr>
          <w:rFonts w:ascii="Arial" w:hAnsi="Arial" w:cs="Arial"/>
          <w:sz w:val="24"/>
          <w:szCs w:val="24"/>
        </w:rPr>
        <w:t xml:space="preserve"> </w:t>
      </w:r>
    </w:p>
    <w:p w14:paraId="0E312DB1" w14:textId="77777777" w:rsidR="00BA6891" w:rsidRDefault="00BA6891" w:rsidP="00F04EA0">
      <w:pPr>
        <w:pStyle w:val="ListParagraph"/>
        <w:spacing w:after="0" w:line="360" w:lineRule="auto"/>
        <w:ind w:left="0"/>
        <w:contextualSpacing w:val="0"/>
        <w:rPr>
          <w:rFonts w:ascii="Arial" w:hAnsi="Arial" w:cs="Arial"/>
          <w:sz w:val="24"/>
          <w:szCs w:val="24"/>
        </w:rPr>
      </w:pPr>
    </w:p>
    <w:p w14:paraId="456DF132" w14:textId="7667DA31" w:rsidR="00F04EA0" w:rsidRDefault="00F04EA0" w:rsidP="00F04EA0">
      <w:pPr>
        <w:pStyle w:val="ListParagraph"/>
        <w:spacing w:after="0" w:line="360" w:lineRule="auto"/>
        <w:ind w:left="0"/>
        <w:contextualSpacing w:val="0"/>
        <w:rPr>
          <w:rFonts w:ascii="Arial" w:hAnsi="Arial" w:cs="Arial"/>
          <w:sz w:val="24"/>
          <w:szCs w:val="24"/>
        </w:rPr>
      </w:pPr>
      <w:r w:rsidRPr="007B76BF">
        <w:rPr>
          <w:rFonts w:ascii="Arial" w:hAnsi="Arial" w:cs="Arial"/>
          <w:sz w:val="24"/>
          <w:szCs w:val="24"/>
        </w:rPr>
        <w:t xml:space="preserve">Figure </w:t>
      </w:r>
      <w:r w:rsidR="009922B3">
        <w:rPr>
          <w:rFonts w:ascii="Arial" w:hAnsi="Arial" w:cs="Arial"/>
          <w:sz w:val="24"/>
          <w:szCs w:val="24"/>
        </w:rPr>
        <w:t>4</w:t>
      </w:r>
      <w:r w:rsidRPr="007B76BF">
        <w:rPr>
          <w:rFonts w:ascii="Arial" w:hAnsi="Arial" w:cs="Arial"/>
          <w:sz w:val="24"/>
          <w:szCs w:val="24"/>
        </w:rPr>
        <w:t xml:space="preserve"> shows the item threshold-variable map; </w:t>
      </w:r>
      <w:r w:rsidR="00091C61">
        <w:rPr>
          <w:rFonts w:ascii="Arial" w:hAnsi="Arial" w:cs="Arial"/>
          <w:sz w:val="24"/>
          <w:szCs w:val="24"/>
        </w:rPr>
        <w:t xml:space="preserve">threshold </w:t>
      </w:r>
      <w:r w:rsidRPr="007B76BF">
        <w:rPr>
          <w:rFonts w:ascii="Arial" w:hAnsi="Arial" w:cs="Arial"/>
          <w:sz w:val="24"/>
          <w:szCs w:val="24"/>
        </w:rPr>
        <w:t>calibrations cover approximately 98.</w:t>
      </w:r>
      <w:r w:rsidR="007B1A94">
        <w:rPr>
          <w:rFonts w:ascii="Arial" w:hAnsi="Arial" w:cs="Arial"/>
          <w:sz w:val="24"/>
          <w:szCs w:val="24"/>
        </w:rPr>
        <w:t>7</w:t>
      </w:r>
      <w:r w:rsidRPr="007B76BF">
        <w:rPr>
          <w:rFonts w:ascii="Arial" w:hAnsi="Arial" w:cs="Arial"/>
          <w:sz w:val="24"/>
          <w:szCs w:val="24"/>
        </w:rPr>
        <w:t>% of the student distribution. Some gaps in item calibrations are evident toward the top of the student distribution and at the bottom of the distribution. As a result, students at the tail ends of the distribution are measured with more error and are associated with larger standard errors.</w:t>
      </w:r>
      <w:r w:rsidR="00822291">
        <w:rPr>
          <w:rFonts w:ascii="Arial" w:hAnsi="Arial" w:cs="Arial"/>
          <w:sz w:val="24"/>
          <w:szCs w:val="24"/>
        </w:rPr>
        <w:t xml:space="preserve"> </w:t>
      </w:r>
      <w:r w:rsidR="0048227C">
        <w:rPr>
          <w:rFonts w:ascii="Arial" w:hAnsi="Arial" w:cs="Arial"/>
          <w:sz w:val="24"/>
          <w:szCs w:val="24"/>
        </w:rPr>
        <w:t xml:space="preserve">In terms of average dimension difficulty, </w:t>
      </w:r>
      <w:r w:rsidR="00A3345F">
        <w:rPr>
          <w:rFonts w:ascii="Arial" w:hAnsi="Arial" w:cs="Arial"/>
          <w:sz w:val="24"/>
          <w:szCs w:val="24"/>
        </w:rPr>
        <w:t xml:space="preserve">students found awareness skills </w:t>
      </w:r>
      <w:r w:rsidR="00ED29B6">
        <w:rPr>
          <w:rFonts w:ascii="Arial" w:hAnsi="Arial" w:cs="Arial"/>
          <w:sz w:val="24"/>
          <w:szCs w:val="24"/>
        </w:rPr>
        <w:t xml:space="preserve">(SA and SOC) </w:t>
      </w:r>
      <w:r w:rsidR="00A3345F">
        <w:rPr>
          <w:rFonts w:ascii="Arial" w:hAnsi="Arial" w:cs="Arial"/>
          <w:sz w:val="24"/>
          <w:szCs w:val="24"/>
        </w:rPr>
        <w:t>relatively easy when compared to their ability to self-manage</w:t>
      </w:r>
      <w:r w:rsidR="00ED29B6">
        <w:rPr>
          <w:rFonts w:ascii="Arial" w:hAnsi="Arial" w:cs="Arial"/>
          <w:sz w:val="24"/>
          <w:szCs w:val="24"/>
        </w:rPr>
        <w:t xml:space="preserve"> (SM)</w:t>
      </w:r>
      <w:r w:rsidR="00A3345F">
        <w:rPr>
          <w:rFonts w:ascii="Arial" w:hAnsi="Arial" w:cs="Arial"/>
          <w:sz w:val="24"/>
          <w:szCs w:val="24"/>
        </w:rPr>
        <w:t xml:space="preserve">, form </w:t>
      </w:r>
      <w:r w:rsidR="00ED29B6">
        <w:rPr>
          <w:rFonts w:ascii="Arial" w:hAnsi="Arial" w:cs="Arial"/>
          <w:sz w:val="24"/>
          <w:szCs w:val="24"/>
        </w:rPr>
        <w:t xml:space="preserve">positive and supportive relationships (RSK), and </w:t>
      </w:r>
      <w:r w:rsidR="00CF6155">
        <w:rPr>
          <w:rFonts w:ascii="Arial" w:hAnsi="Arial" w:cs="Arial"/>
          <w:sz w:val="24"/>
          <w:szCs w:val="24"/>
        </w:rPr>
        <w:t>make responsible decisions (RDM)</w:t>
      </w:r>
      <w:r w:rsidR="00591892">
        <w:rPr>
          <w:rFonts w:ascii="Arial" w:hAnsi="Arial" w:cs="Arial"/>
          <w:sz w:val="24"/>
          <w:szCs w:val="24"/>
        </w:rPr>
        <w:t xml:space="preserve"> (see Figure </w:t>
      </w:r>
      <w:r w:rsidR="002405C9">
        <w:rPr>
          <w:rFonts w:ascii="Arial" w:hAnsi="Arial" w:cs="Arial"/>
          <w:sz w:val="24"/>
          <w:szCs w:val="24"/>
        </w:rPr>
        <w:t>3</w:t>
      </w:r>
      <w:r w:rsidR="00591892">
        <w:rPr>
          <w:rFonts w:ascii="Arial" w:hAnsi="Arial" w:cs="Arial"/>
          <w:sz w:val="24"/>
          <w:szCs w:val="24"/>
        </w:rPr>
        <w:t xml:space="preserve">). This ordering </w:t>
      </w:r>
      <w:r w:rsidR="005C33D2">
        <w:rPr>
          <w:rFonts w:ascii="Arial" w:hAnsi="Arial" w:cs="Arial"/>
          <w:sz w:val="24"/>
          <w:szCs w:val="24"/>
        </w:rPr>
        <w:t xml:space="preserve">of </w:t>
      </w:r>
      <w:r w:rsidR="001813C2">
        <w:rPr>
          <w:rFonts w:ascii="Arial" w:hAnsi="Arial" w:cs="Arial"/>
          <w:sz w:val="24"/>
          <w:szCs w:val="24"/>
        </w:rPr>
        <w:t xml:space="preserve">dimension skills on the social and emotional continuum makes intuitive sense; </w:t>
      </w:r>
      <w:r w:rsidR="00830CA7">
        <w:rPr>
          <w:rFonts w:ascii="Arial" w:hAnsi="Arial" w:cs="Arial"/>
          <w:sz w:val="24"/>
          <w:szCs w:val="24"/>
        </w:rPr>
        <w:t>awareness skills are foundational to being able to self-</w:t>
      </w:r>
      <w:r w:rsidR="00830CA7">
        <w:rPr>
          <w:rFonts w:ascii="Arial" w:hAnsi="Arial" w:cs="Arial"/>
          <w:sz w:val="24"/>
          <w:szCs w:val="24"/>
        </w:rPr>
        <w:lastRenderedPageBreak/>
        <w:t xml:space="preserve">manage, </w:t>
      </w:r>
      <w:r w:rsidR="00D722E1">
        <w:rPr>
          <w:rFonts w:ascii="Arial" w:hAnsi="Arial" w:cs="Arial"/>
          <w:sz w:val="24"/>
          <w:szCs w:val="24"/>
        </w:rPr>
        <w:t>build positive relationships, and make responsible decisions.</w:t>
      </w:r>
      <w:r w:rsidR="000B3BF3">
        <w:rPr>
          <w:rFonts w:ascii="Arial" w:hAnsi="Arial" w:cs="Arial"/>
          <w:sz w:val="24"/>
          <w:szCs w:val="24"/>
        </w:rPr>
        <w:t xml:space="preserve"> </w:t>
      </w:r>
      <w:r w:rsidR="004045B1">
        <w:rPr>
          <w:rFonts w:ascii="Arial" w:hAnsi="Arial" w:cs="Arial"/>
          <w:sz w:val="24"/>
          <w:szCs w:val="24"/>
        </w:rPr>
        <w:t xml:space="preserve">Overall, the SELIS survey instrument is </w:t>
      </w:r>
      <w:r w:rsidR="00FE131C">
        <w:rPr>
          <w:rFonts w:ascii="Arial" w:hAnsi="Arial" w:cs="Arial"/>
          <w:sz w:val="24"/>
          <w:szCs w:val="24"/>
        </w:rPr>
        <w:t>well-targeted for the student population in Massashusetts</w:t>
      </w:r>
      <w:r w:rsidR="00D722E1">
        <w:rPr>
          <w:rFonts w:ascii="Arial" w:hAnsi="Arial" w:cs="Arial"/>
          <w:sz w:val="24"/>
          <w:szCs w:val="24"/>
        </w:rPr>
        <w:t xml:space="preserve"> with </w:t>
      </w:r>
      <w:r w:rsidR="00C35384">
        <w:rPr>
          <w:rFonts w:ascii="Arial" w:hAnsi="Arial" w:cs="Arial"/>
          <w:sz w:val="24"/>
          <w:szCs w:val="24"/>
        </w:rPr>
        <w:t xml:space="preserve">student and item </w:t>
      </w:r>
      <w:r w:rsidR="009D294F">
        <w:rPr>
          <w:rFonts w:ascii="Arial" w:hAnsi="Arial" w:cs="Arial"/>
          <w:sz w:val="24"/>
          <w:szCs w:val="24"/>
        </w:rPr>
        <w:t xml:space="preserve">and item threshold </w:t>
      </w:r>
      <w:r w:rsidR="00C35384">
        <w:rPr>
          <w:rFonts w:ascii="Arial" w:hAnsi="Arial" w:cs="Arial"/>
          <w:sz w:val="24"/>
          <w:szCs w:val="24"/>
        </w:rPr>
        <w:t>distributions</w:t>
      </w:r>
      <w:r w:rsidR="006856A3">
        <w:rPr>
          <w:rFonts w:ascii="Arial" w:hAnsi="Arial" w:cs="Arial"/>
          <w:sz w:val="24"/>
          <w:szCs w:val="24"/>
        </w:rPr>
        <w:t xml:space="preserve"> overlapping to a high degree </w:t>
      </w:r>
      <w:r w:rsidR="009D294F">
        <w:rPr>
          <w:rFonts w:ascii="Arial" w:hAnsi="Arial" w:cs="Arial"/>
          <w:sz w:val="24"/>
          <w:szCs w:val="24"/>
        </w:rPr>
        <w:t xml:space="preserve">from low to high </w:t>
      </w:r>
      <w:r w:rsidR="006856A3">
        <w:rPr>
          <w:rFonts w:ascii="Arial" w:hAnsi="Arial" w:cs="Arial"/>
          <w:sz w:val="24"/>
          <w:szCs w:val="24"/>
        </w:rPr>
        <w:t xml:space="preserve">on the </w:t>
      </w:r>
      <w:r w:rsidR="00651038">
        <w:rPr>
          <w:rFonts w:ascii="Arial" w:hAnsi="Arial" w:cs="Arial"/>
          <w:sz w:val="24"/>
          <w:szCs w:val="24"/>
        </w:rPr>
        <w:t>SE scale metric</w:t>
      </w:r>
      <w:r w:rsidR="00FE131C">
        <w:rPr>
          <w:rFonts w:ascii="Arial" w:hAnsi="Arial" w:cs="Arial"/>
          <w:sz w:val="24"/>
          <w:szCs w:val="24"/>
        </w:rPr>
        <w:t>.</w:t>
      </w:r>
    </w:p>
    <w:p w14:paraId="7F381A76" w14:textId="16F20EF2" w:rsidR="007B1A94" w:rsidRDefault="007B1A94" w:rsidP="00EC39F6">
      <w:pPr>
        <w:pStyle w:val="ListParagraph"/>
        <w:spacing w:after="0" w:line="360" w:lineRule="auto"/>
        <w:ind w:left="0"/>
        <w:contextualSpacing w:val="0"/>
        <w:rPr>
          <w:rFonts w:ascii="Arial" w:hAnsi="Arial" w:cs="Arial"/>
          <w:sz w:val="24"/>
          <w:szCs w:val="24"/>
        </w:rPr>
      </w:pPr>
    </w:p>
    <w:p w14:paraId="0EA56358" w14:textId="3BDD6E53" w:rsidR="009D1A76" w:rsidRDefault="00EC39F6" w:rsidP="00EC39F6">
      <w:pPr>
        <w:spacing w:after="0" w:line="360" w:lineRule="auto"/>
        <w:rPr>
          <w:rFonts w:ascii="Arial" w:hAnsi="Arial" w:cs="Arial"/>
          <w:sz w:val="24"/>
          <w:szCs w:val="24"/>
        </w:rPr>
      </w:pPr>
      <w:r>
        <w:rPr>
          <w:rFonts w:ascii="Arial" w:hAnsi="Arial" w:cs="Arial"/>
          <w:sz w:val="24"/>
          <w:szCs w:val="24"/>
        </w:rPr>
        <w:t>Detailed i</w:t>
      </w:r>
      <w:r w:rsidR="00FD5088">
        <w:rPr>
          <w:rFonts w:ascii="Arial" w:hAnsi="Arial" w:cs="Arial"/>
          <w:sz w:val="24"/>
          <w:szCs w:val="24"/>
        </w:rPr>
        <w:t xml:space="preserve">tem hierarchies for each of the five dimensions </w:t>
      </w:r>
      <w:r w:rsidR="00BE67BE">
        <w:rPr>
          <w:rFonts w:ascii="Arial" w:hAnsi="Arial" w:cs="Arial"/>
          <w:sz w:val="24"/>
          <w:szCs w:val="24"/>
        </w:rPr>
        <w:t>are shown in Figures</w:t>
      </w:r>
      <w:r w:rsidR="0035109D">
        <w:rPr>
          <w:rFonts w:ascii="Arial" w:hAnsi="Arial" w:cs="Arial"/>
          <w:sz w:val="24"/>
          <w:szCs w:val="24"/>
        </w:rPr>
        <w:t xml:space="preserve"> </w:t>
      </w:r>
      <w:r w:rsidR="002405C9">
        <w:rPr>
          <w:rFonts w:ascii="Arial" w:hAnsi="Arial" w:cs="Arial"/>
          <w:sz w:val="24"/>
          <w:szCs w:val="24"/>
        </w:rPr>
        <w:t>5</w:t>
      </w:r>
      <w:r w:rsidR="00BE67BE">
        <w:rPr>
          <w:rFonts w:ascii="Arial" w:hAnsi="Arial" w:cs="Arial"/>
          <w:sz w:val="24"/>
          <w:szCs w:val="24"/>
        </w:rPr>
        <w:t xml:space="preserve"> (SA),</w:t>
      </w:r>
      <w:r w:rsidR="00CD6A47">
        <w:rPr>
          <w:rFonts w:ascii="Arial" w:hAnsi="Arial" w:cs="Arial"/>
          <w:sz w:val="24"/>
          <w:szCs w:val="24"/>
        </w:rPr>
        <w:t xml:space="preserve"> 6</w:t>
      </w:r>
      <w:r w:rsidR="00BE67BE">
        <w:rPr>
          <w:rFonts w:ascii="Arial" w:hAnsi="Arial" w:cs="Arial"/>
          <w:sz w:val="24"/>
          <w:szCs w:val="24"/>
        </w:rPr>
        <w:t xml:space="preserve"> (SM)</w:t>
      </w:r>
      <w:r w:rsidR="0035109D">
        <w:rPr>
          <w:rFonts w:ascii="Arial" w:hAnsi="Arial" w:cs="Arial"/>
          <w:sz w:val="24"/>
          <w:szCs w:val="24"/>
        </w:rPr>
        <w:t xml:space="preserve">, </w:t>
      </w:r>
      <w:r w:rsidR="00CD6A47">
        <w:rPr>
          <w:rFonts w:ascii="Arial" w:hAnsi="Arial" w:cs="Arial"/>
          <w:sz w:val="24"/>
          <w:szCs w:val="24"/>
        </w:rPr>
        <w:t>7 </w:t>
      </w:r>
      <w:r w:rsidR="0035109D">
        <w:rPr>
          <w:rFonts w:ascii="Arial" w:hAnsi="Arial" w:cs="Arial"/>
          <w:sz w:val="24"/>
          <w:szCs w:val="24"/>
        </w:rPr>
        <w:t xml:space="preserve">(SOC), </w:t>
      </w:r>
      <w:r w:rsidR="00CD6A47">
        <w:rPr>
          <w:rFonts w:ascii="Arial" w:hAnsi="Arial" w:cs="Arial"/>
          <w:sz w:val="24"/>
          <w:szCs w:val="24"/>
        </w:rPr>
        <w:t>8</w:t>
      </w:r>
      <w:r>
        <w:rPr>
          <w:rFonts w:ascii="Arial" w:hAnsi="Arial" w:cs="Arial"/>
          <w:sz w:val="24"/>
          <w:szCs w:val="24"/>
        </w:rPr>
        <w:t xml:space="preserve"> (RSK), and </w:t>
      </w:r>
      <w:r w:rsidR="00CD6A47">
        <w:rPr>
          <w:rFonts w:ascii="Arial" w:hAnsi="Arial" w:cs="Arial"/>
          <w:sz w:val="24"/>
          <w:szCs w:val="24"/>
        </w:rPr>
        <w:t>9</w:t>
      </w:r>
      <w:r>
        <w:rPr>
          <w:rFonts w:ascii="Arial" w:hAnsi="Arial" w:cs="Arial"/>
          <w:sz w:val="24"/>
          <w:szCs w:val="24"/>
        </w:rPr>
        <w:t xml:space="preserve"> (RDM). </w:t>
      </w:r>
      <w:r w:rsidR="0061026C">
        <w:rPr>
          <w:rFonts w:ascii="Arial" w:hAnsi="Arial" w:cs="Arial"/>
          <w:sz w:val="24"/>
          <w:szCs w:val="24"/>
        </w:rPr>
        <w:t xml:space="preserve">Each item hierarchy met </w:t>
      </w:r>
      <w:r w:rsidR="00BC24CD">
        <w:rPr>
          <w:rFonts w:ascii="Arial" w:hAnsi="Arial" w:cs="Arial"/>
          <w:sz w:val="24"/>
          <w:szCs w:val="24"/>
        </w:rPr>
        <w:t xml:space="preserve">DESE’s </w:t>
      </w:r>
      <w:r w:rsidR="00BC24CD" w:rsidRPr="007B76BF">
        <w:rPr>
          <w:rFonts w:ascii="Arial" w:hAnsi="Arial" w:cs="Arial"/>
          <w:i/>
          <w:sz w:val="24"/>
          <w:szCs w:val="24"/>
        </w:rPr>
        <w:t>a priori</w:t>
      </w:r>
      <w:r w:rsidR="00BC24CD" w:rsidRPr="007B76BF">
        <w:rPr>
          <w:rFonts w:ascii="Arial" w:hAnsi="Arial" w:cs="Arial"/>
          <w:sz w:val="24"/>
          <w:szCs w:val="24"/>
        </w:rPr>
        <w:t xml:space="preserve"> </w:t>
      </w:r>
      <w:r w:rsidR="00BC24CD">
        <w:rPr>
          <w:rFonts w:ascii="Arial" w:hAnsi="Arial" w:cs="Arial"/>
          <w:sz w:val="24"/>
          <w:szCs w:val="24"/>
        </w:rPr>
        <w:t>expectations and</w:t>
      </w:r>
      <w:r w:rsidR="002C5A53">
        <w:rPr>
          <w:rFonts w:ascii="Arial" w:hAnsi="Arial" w:cs="Arial"/>
          <w:sz w:val="24"/>
          <w:szCs w:val="24"/>
        </w:rPr>
        <w:t xml:space="preserve"> with one </w:t>
      </w:r>
      <w:r w:rsidR="00CB11A8">
        <w:rPr>
          <w:rFonts w:ascii="Arial" w:hAnsi="Arial" w:cs="Arial"/>
          <w:sz w:val="24"/>
          <w:szCs w:val="24"/>
        </w:rPr>
        <w:t xml:space="preserve">item </w:t>
      </w:r>
      <w:r w:rsidR="002C5A53">
        <w:rPr>
          <w:rFonts w:ascii="Arial" w:hAnsi="Arial" w:cs="Arial"/>
          <w:sz w:val="24"/>
          <w:szCs w:val="24"/>
        </w:rPr>
        <w:t xml:space="preserve">exception, </w:t>
      </w:r>
      <w:r w:rsidR="00BC24CD">
        <w:rPr>
          <w:rFonts w:ascii="Arial" w:hAnsi="Arial" w:cs="Arial"/>
          <w:sz w:val="24"/>
          <w:szCs w:val="24"/>
        </w:rPr>
        <w:t>conformed to th</w:t>
      </w:r>
      <w:r w:rsidR="00F5687D">
        <w:rPr>
          <w:rFonts w:ascii="Arial" w:hAnsi="Arial" w:cs="Arial"/>
          <w:sz w:val="24"/>
          <w:szCs w:val="24"/>
        </w:rPr>
        <w:t xml:space="preserve">ose </w:t>
      </w:r>
      <w:r w:rsidR="00262691">
        <w:rPr>
          <w:rFonts w:ascii="Arial" w:hAnsi="Arial" w:cs="Arial"/>
          <w:sz w:val="24"/>
          <w:szCs w:val="24"/>
        </w:rPr>
        <w:t>of the developers of the SECA</w:t>
      </w:r>
      <w:r w:rsidR="008B163A">
        <w:rPr>
          <w:rFonts w:ascii="Arial" w:hAnsi="Arial" w:cs="Arial"/>
          <w:sz w:val="24"/>
          <w:szCs w:val="24"/>
        </w:rPr>
        <w:t xml:space="preserve"> instrument (</w:t>
      </w:r>
      <w:r w:rsidR="0025399A">
        <w:rPr>
          <w:rFonts w:ascii="Arial" w:hAnsi="Arial" w:cs="Arial"/>
          <w:sz w:val="24"/>
          <w:szCs w:val="24"/>
        </w:rPr>
        <w:t>Davidson et al.</w:t>
      </w:r>
      <w:r w:rsidR="00AA7B32">
        <w:rPr>
          <w:rFonts w:ascii="Arial" w:hAnsi="Arial" w:cs="Arial"/>
          <w:sz w:val="24"/>
          <w:szCs w:val="24"/>
        </w:rPr>
        <w:t xml:space="preserve">, 2018; </w:t>
      </w:r>
      <w:r w:rsidR="008B163A">
        <w:rPr>
          <w:rFonts w:ascii="Arial" w:hAnsi="Arial" w:cs="Arial"/>
          <w:sz w:val="24"/>
          <w:szCs w:val="24"/>
        </w:rPr>
        <w:t>Crowder et al., 2019)</w:t>
      </w:r>
      <w:r w:rsidR="00262691">
        <w:rPr>
          <w:rFonts w:ascii="Arial" w:hAnsi="Arial" w:cs="Arial"/>
          <w:sz w:val="24"/>
          <w:szCs w:val="24"/>
        </w:rPr>
        <w:t xml:space="preserve"> upon which SELIS is founded.</w:t>
      </w:r>
      <w:r w:rsidR="002C5A53">
        <w:rPr>
          <w:rFonts w:ascii="Arial" w:hAnsi="Arial" w:cs="Arial"/>
          <w:sz w:val="24"/>
          <w:szCs w:val="24"/>
        </w:rPr>
        <w:t xml:space="preserve"> The social awareness item</w:t>
      </w:r>
      <w:r w:rsidR="00806A9F">
        <w:rPr>
          <w:rFonts w:ascii="Arial" w:hAnsi="Arial" w:cs="Arial"/>
          <w:sz w:val="24"/>
          <w:szCs w:val="24"/>
        </w:rPr>
        <w:t>, “Knowing how my actions impact my classmates”</w:t>
      </w:r>
      <w:r w:rsidR="002C5A53">
        <w:rPr>
          <w:rFonts w:ascii="Arial" w:hAnsi="Arial" w:cs="Arial"/>
          <w:sz w:val="24"/>
          <w:szCs w:val="24"/>
        </w:rPr>
        <w:t xml:space="preserve"> (SOC4</w:t>
      </w:r>
      <w:r w:rsidR="00806A9F">
        <w:rPr>
          <w:rFonts w:ascii="Arial" w:hAnsi="Arial" w:cs="Arial"/>
          <w:sz w:val="24"/>
          <w:szCs w:val="24"/>
        </w:rPr>
        <w:t xml:space="preserve">), </w:t>
      </w:r>
      <w:r w:rsidR="007010AB">
        <w:rPr>
          <w:rFonts w:ascii="Arial" w:hAnsi="Arial" w:cs="Arial"/>
          <w:sz w:val="24"/>
          <w:szCs w:val="24"/>
        </w:rPr>
        <w:t xml:space="preserve">was </w:t>
      </w:r>
      <w:r w:rsidR="00E87C08">
        <w:rPr>
          <w:rFonts w:ascii="Arial" w:hAnsi="Arial" w:cs="Arial"/>
          <w:sz w:val="24"/>
          <w:szCs w:val="24"/>
        </w:rPr>
        <w:t>easier than expected for</w:t>
      </w:r>
      <w:r w:rsidR="00FE131C">
        <w:rPr>
          <w:rFonts w:ascii="Arial" w:hAnsi="Arial" w:cs="Arial"/>
          <w:sz w:val="24"/>
          <w:szCs w:val="24"/>
        </w:rPr>
        <w:t xml:space="preserve"> </w:t>
      </w:r>
      <w:r w:rsidR="00E87C08">
        <w:rPr>
          <w:rFonts w:ascii="Arial" w:hAnsi="Arial" w:cs="Arial"/>
          <w:sz w:val="24"/>
          <w:szCs w:val="24"/>
        </w:rPr>
        <w:t>respondents; the expectation was that it would be more difficult skill than</w:t>
      </w:r>
      <w:r w:rsidR="00A164B5">
        <w:rPr>
          <w:rFonts w:ascii="Arial" w:hAnsi="Arial" w:cs="Arial"/>
          <w:sz w:val="24"/>
          <w:szCs w:val="24"/>
        </w:rPr>
        <w:t>, “</w:t>
      </w:r>
      <w:r w:rsidR="006C6D63">
        <w:rPr>
          <w:rFonts w:ascii="Arial" w:hAnsi="Arial" w:cs="Arial"/>
          <w:sz w:val="24"/>
          <w:szCs w:val="24"/>
        </w:rPr>
        <w:t xml:space="preserve">Know what people may be feeling by the look on their face” (SOC 1), but this item </w:t>
      </w:r>
      <w:r w:rsidR="00F80893">
        <w:rPr>
          <w:rFonts w:ascii="Arial" w:hAnsi="Arial" w:cs="Arial"/>
          <w:sz w:val="24"/>
          <w:szCs w:val="24"/>
        </w:rPr>
        <w:t xml:space="preserve">(SOC 1) </w:t>
      </w:r>
      <w:r w:rsidR="006C6D63">
        <w:rPr>
          <w:rFonts w:ascii="Arial" w:hAnsi="Arial" w:cs="Arial"/>
          <w:sz w:val="24"/>
          <w:szCs w:val="24"/>
        </w:rPr>
        <w:t xml:space="preserve">was </w:t>
      </w:r>
      <w:r w:rsidR="00B15E12">
        <w:rPr>
          <w:rFonts w:ascii="Arial" w:hAnsi="Arial" w:cs="Arial"/>
          <w:sz w:val="24"/>
          <w:szCs w:val="24"/>
        </w:rPr>
        <w:t>the more difficult skill of the two items for students</w:t>
      </w:r>
      <w:r w:rsidR="00FE131C">
        <w:rPr>
          <w:rFonts w:ascii="Arial" w:hAnsi="Arial" w:cs="Arial"/>
          <w:sz w:val="24"/>
          <w:szCs w:val="24"/>
        </w:rPr>
        <w:t xml:space="preserve"> and the ordering of the social awareness items was inverted for these two items. The remaining social awareness items </w:t>
      </w:r>
      <w:r w:rsidR="00B700A6">
        <w:rPr>
          <w:rFonts w:ascii="Arial" w:hAnsi="Arial" w:cs="Arial"/>
          <w:sz w:val="24"/>
          <w:szCs w:val="24"/>
        </w:rPr>
        <w:t>followed the expected item ordering</w:t>
      </w:r>
      <w:r w:rsidR="009A2D69">
        <w:rPr>
          <w:rFonts w:ascii="Arial" w:hAnsi="Arial" w:cs="Arial"/>
          <w:sz w:val="24"/>
          <w:szCs w:val="24"/>
        </w:rPr>
        <w:t xml:space="preserve"> when compared to </w:t>
      </w:r>
      <w:r w:rsidR="0002571A">
        <w:rPr>
          <w:rFonts w:ascii="Arial" w:hAnsi="Arial" w:cs="Arial"/>
          <w:sz w:val="24"/>
          <w:szCs w:val="24"/>
        </w:rPr>
        <w:t>the original developers</w:t>
      </w:r>
      <w:r w:rsidR="003F7AD3">
        <w:rPr>
          <w:rFonts w:ascii="Arial" w:hAnsi="Arial" w:cs="Arial"/>
          <w:sz w:val="24"/>
          <w:szCs w:val="24"/>
        </w:rPr>
        <w:t>’</w:t>
      </w:r>
      <w:r w:rsidR="0002571A">
        <w:rPr>
          <w:rFonts w:ascii="Arial" w:hAnsi="Arial" w:cs="Arial"/>
          <w:sz w:val="24"/>
          <w:szCs w:val="24"/>
        </w:rPr>
        <w:t xml:space="preserve"> findings</w:t>
      </w:r>
      <w:r w:rsidR="00B700A6">
        <w:rPr>
          <w:rFonts w:ascii="Arial" w:hAnsi="Arial" w:cs="Arial"/>
          <w:sz w:val="24"/>
          <w:szCs w:val="24"/>
        </w:rPr>
        <w:t xml:space="preserve">. </w:t>
      </w:r>
      <w:r w:rsidR="009D1A76">
        <w:rPr>
          <w:rFonts w:ascii="Arial" w:hAnsi="Arial" w:cs="Arial"/>
          <w:sz w:val="24"/>
          <w:szCs w:val="24"/>
        </w:rPr>
        <w:br w:type="page"/>
      </w:r>
    </w:p>
    <w:p w14:paraId="635E9689" w14:textId="1808F337" w:rsidR="00303E4C" w:rsidRPr="007B1A94" w:rsidRDefault="007B1A94" w:rsidP="005A15B5">
      <w:pPr>
        <w:spacing w:after="0" w:line="240" w:lineRule="auto"/>
        <w:rPr>
          <w:rFonts w:ascii="Arial" w:hAnsi="Arial" w:cs="Arial"/>
          <w:sz w:val="24"/>
          <w:szCs w:val="24"/>
        </w:rPr>
      </w:pPr>
      <w:r w:rsidRPr="007B1A94">
        <w:rPr>
          <w:rFonts w:ascii="Arial" w:hAnsi="Arial" w:cs="Arial"/>
          <w:sz w:val="24"/>
          <w:szCs w:val="24"/>
        </w:rPr>
        <w:lastRenderedPageBreak/>
        <w:t xml:space="preserve">Figure </w:t>
      </w:r>
      <w:r w:rsidR="000304AC">
        <w:rPr>
          <w:rFonts w:ascii="Arial" w:hAnsi="Arial" w:cs="Arial"/>
          <w:sz w:val="24"/>
          <w:szCs w:val="24"/>
        </w:rPr>
        <w:t>3</w:t>
      </w:r>
      <w:r w:rsidRPr="007B1A94">
        <w:rPr>
          <w:rFonts w:ascii="Arial" w:hAnsi="Arial" w:cs="Arial"/>
          <w:sz w:val="24"/>
          <w:szCs w:val="24"/>
        </w:rPr>
        <w:t xml:space="preserve">: </w:t>
      </w:r>
      <w:r w:rsidR="007B7116" w:rsidRPr="007B1A94">
        <w:rPr>
          <w:rFonts w:ascii="Arial" w:hAnsi="Arial" w:cs="Arial"/>
          <w:sz w:val="24"/>
          <w:szCs w:val="24"/>
        </w:rPr>
        <w:t xml:space="preserve">SELIS </w:t>
      </w:r>
      <w:r w:rsidRPr="007B1A94">
        <w:rPr>
          <w:rFonts w:ascii="Arial" w:hAnsi="Arial" w:cs="Arial"/>
          <w:sz w:val="24"/>
          <w:szCs w:val="24"/>
        </w:rPr>
        <w:t>item-variable map</w:t>
      </w:r>
    </w:p>
    <w:p w14:paraId="712799D8" w14:textId="77777777" w:rsidR="007B7116" w:rsidRDefault="007B7116" w:rsidP="005A15B5">
      <w:pPr>
        <w:spacing w:after="0" w:line="240" w:lineRule="auto"/>
        <w:rPr>
          <w:rFonts w:ascii="Courier New" w:hAnsi="Courier New" w:cs="Courier New"/>
          <w:b/>
          <w:bCs/>
          <w:sz w:val="20"/>
          <w:szCs w:val="20"/>
        </w:rPr>
      </w:pPr>
    </w:p>
    <w:p w14:paraId="19E20432" w14:textId="183F815D" w:rsidR="005A15B5" w:rsidRPr="005A15B5" w:rsidRDefault="00303E4C" w:rsidP="005A15B5">
      <w:pPr>
        <w:spacing w:after="0" w:line="240" w:lineRule="auto"/>
        <w:rPr>
          <w:rFonts w:ascii="Courier New" w:hAnsi="Courier New" w:cs="Courier New"/>
          <w:sz w:val="20"/>
          <w:szCs w:val="20"/>
        </w:rPr>
      </w:pPr>
      <w:r w:rsidRPr="00193081">
        <w:rPr>
          <w:rFonts w:ascii="Courier New" w:hAnsi="Courier New" w:cs="Courier New"/>
          <w:b/>
          <w:bCs/>
          <w:sz w:val="20"/>
          <w:szCs w:val="20"/>
        </w:rPr>
        <w:t>MEASURE    PERSON - MAP - ITEM</w:t>
      </w:r>
      <w:r w:rsidRPr="00193081">
        <w:rPr>
          <w:rFonts w:ascii="Courier New" w:hAnsi="Courier New" w:cs="Courier New"/>
          <w:b/>
          <w:bCs/>
          <w:sz w:val="20"/>
          <w:szCs w:val="20"/>
        </w:rPr>
        <w:br/>
        <w:t>                &lt;more&gt;│&lt;rare&gt;</w:t>
      </w:r>
      <w:r w:rsidRPr="00193081">
        <w:rPr>
          <w:rFonts w:ascii="Courier New" w:hAnsi="Courier New" w:cs="Courier New"/>
          <w:b/>
          <w:bCs/>
          <w:sz w:val="20"/>
          <w:szCs w:val="20"/>
        </w:rPr>
        <w:br/>
        <w:t>     6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5             .  ┼</w:t>
      </w:r>
      <w:r w:rsidRPr="00193081">
        <w:rPr>
          <w:rFonts w:ascii="Courier New" w:hAnsi="Courier New" w:cs="Courier New"/>
          <w:b/>
          <w:bCs/>
          <w:sz w:val="20"/>
          <w:szCs w:val="20"/>
        </w:rPr>
        <w:br/>
        <w:t>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4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3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T│</w:t>
      </w:r>
      <w:r w:rsidRPr="00193081">
        <w:rPr>
          <w:rFonts w:ascii="Courier New" w:hAnsi="Courier New" w:cs="Courier New"/>
          <w:b/>
          <w:bCs/>
          <w:sz w:val="20"/>
          <w:szCs w:val="20"/>
        </w:rPr>
        <w:br/>
        <w:t>                  .#  │</w:t>
      </w:r>
      <w:r w:rsidRPr="00193081">
        <w:rPr>
          <w:rFonts w:ascii="Courier New" w:hAnsi="Courier New" w:cs="Courier New"/>
          <w:b/>
          <w:bCs/>
          <w:sz w:val="20"/>
          <w:szCs w:val="20"/>
        </w:rPr>
        <w:br/>
        <w:t>     2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S│</w:t>
      </w:r>
      <w:r w:rsidRPr="00193081">
        <w:rPr>
          <w:rFonts w:ascii="Courier New" w:hAnsi="Courier New" w:cs="Courier New"/>
          <w:b/>
          <w:bCs/>
          <w:sz w:val="20"/>
          <w:szCs w:val="20"/>
        </w:rPr>
        <w:br/>
        <w:t>              .#####  │  </w:t>
      </w:r>
      <w:r w:rsidRPr="00193081">
        <w:rPr>
          <w:rFonts w:ascii="Courier New" w:hAnsi="Courier New" w:cs="Courier New"/>
          <w:b/>
          <w:bCs/>
          <w:sz w:val="20"/>
          <w:szCs w:val="20"/>
          <w:shd w:val="clear" w:color="auto" w:fill="8FE2FF"/>
        </w:rPr>
        <w:t>RSK4</w:t>
      </w:r>
      <w:r w:rsidRPr="00193081">
        <w:rPr>
          <w:rFonts w:ascii="Courier New" w:hAnsi="Courier New" w:cs="Courier New"/>
          <w:b/>
          <w:bCs/>
          <w:sz w:val="20"/>
          <w:szCs w:val="20"/>
        </w:rPr>
        <w:br/>
        <w:t>            .#######  │T</w:t>
      </w:r>
      <w:r w:rsidRPr="00193081">
        <w:rPr>
          <w:rFonts w:ascii="Courier New" w:hAnsi="Courier New" w:cs="Courier New"/>
          <w:b/>
          <w:bCs/>
          <w:sz w:val="20"/>
          <w:szCs w:val="20"/>
        </w:rPr>
        <w:br/>
        <w:t>     1     .########  ┼  </w:t>
      </w:r>
      <w:r w:rsidRPr="002363B2">
        <w:rPr>
          <w:rFonts w:ascii="Courier New" w:hAnsi="Courier New" w:cs="Courier New"/>
          <w:b/>
          <w:bCs/>
          <w:sz w:val="20"/>
          <w:szCs w:val="20"/>
          <w:shd w:val="clear" w:color="auto" w:fill="FEB37A"/>
        </w:rPr>
        <w:t>SME1</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SMS4</w:t>
      </w:r>
      <w:r w:rsidRPr="00193081">
        <w:rPr>
          <w:rFonts w:ascii="Courier New" w:hAnsi="Courier New" w:cs="Courier New"/>
          <w:b/>
          <w:bCs/>
          <w:sz w:val="20"/>
          <w:szCs w:val="20"/>
        </w:rPr>
        <w:br/>
        <w:t>       .############  │  </w:t>
      </w:r>
      <w:r w:rsidRPr="00193081">
        <w:rPr>
          <w:rFonts w:ascii="Courier New" w:hAnsi="Courier New" w:cs="Courier New"/>
          <w:b/>
          <w:bCs/>
          <w:sz w:val="20"/>
          <w:szCs w:val="20"/>
          <w:shd w:val="clear" w:color="auto" w:fill="C5E0B3" w:themeFill="accent6" w:themeFillTint="66"/>
        </w:rPr>
        <w:t>RDM9</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8FE2FF"/>
        </w:rPr>
        <w:t>RSK7</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SME12</w:t>
      </w:r>
      <w:r w:rsidRPr="00193081">
        <w:rPr>
          <w:rFonts w:ascii="Courier New" w:hAnsi="Courier New" w:cs="Courier New"/>
          <w:b/>
          <w:bCs/>
          <w:sz w:val="20"/>
          <w:szCs w:val="20"/>
        </w:rPr>
        <w:br/>
        <w:t xml:space="preserve">        .########### M│S </w:t>
      </w:r>
      <w:r w:rsidRPr="00193081">
        <w:rPr>
          <w:rFonts w:ascii="Courier New" w:hAnsi="Courier New" w:cs="Courier New"/>
          <w:b/>
          <w:bCs/>
          <w:sz w:val="20"/>
          <w:szCs w:val="20"/>
          <w:shd w:val="clear" w:color="auto" w:fill="8FE2FF"/>
        </w:rPr>
        <w:t>RSK2</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SAS13</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SMG18</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SMS3</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SOC8</w:t>
      </w:r>
      <w:r w:rsidRPr="00193081">
        <w:rPr>
          <w:rFonts w:ascii="Courier New" w:hAnsi="Courier New" w:cs="Courier New"/>
          <w:b/>
          <w:bCs/>
          <w:sz w:val="20"/>
          <w:szCs w:val="20"/>
        </w:rPr>
        <w:br/>
        <w:t>       .############  │  </w:t>
      </w:r>
      <w:r w:rsidRPr="00193081">
        <w:rPr>
          <w:rFonts w:ascii="Courier New" w:hAnsi="Courier New" w:cs="Courier New"/>
          <w:b/>
          <w:bCs/>
          <w:sz w:val="20"/>
          <w:szCs w:val="20"/>
          <w:shd w:val="clear" w:color="auto" w:fill="FFFF00"/>
        </w:rPr>
        <w:t>SAS6</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SME13</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SME2</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SMG11</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SMG14</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SMG17</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SMS10</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SMS5</w:t>
      </w:r>
      <w:r w:rsidRPr="00193081">
        <w:rPr>
          <w:rFonts w:ascii="Courier New" w:hAnsi="Courier New" w:cs="Courier New"/>
          <w:b/>
          <w:bCs/>
          <w:sz w:val="20"/>
          <w:szCs w:val="20"/>
        </w:rPr>
        <w:br/>
        <w:t>        .###########  │  </w:t>
      </w:r>
      <w:r w:rsidRPr="00193081">
        <w:rPr>
          <w:rFonts w:ascii="Courier New" w:hAnsi="Courier New" w:cs="Courier New"/>
          <w:b/>
          <w:bCs/>
          <w:sz w:val="20"/>
          <w:szCs w:val="20"/>
          <w:shd w:val="clear" w:color="auto" w:fill="C5E0B3" w:themeFill="accent6" w:themeFillTint="66"/>
        </w:rPr>
        <w:t>RDM1</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C5E0B3" w:themeFill="accent6" w:themeFillTint="66"/>
        </w:rPr>
        <w:t>RDM7</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8FE2FF"/>
        </w:rPr>
        <w:t>RSK8</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SAE2</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SMG7</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SMS6</w:t>
      </w:r>
      <w:r w:rsidRPr="00193081">
        <w:rPr>
          <w:rFonts w:ascii="Courier New" w:hAnsi="Courier New" w:cs="Courier New"/>
          <w:b/>
          <w:bCs/>
          <w:sz w:val="20"/>
          <w:szCs w:val="20"/>
        </w:rPr>
        <w:br/>
        <w:t xml:space="preserve">     0  .###########  ┼M </w:t>
      </w:r>
      <w:r w:rsidRPr="00193081">
        <w:rPr>
          <w:rFonts w:ascii="Courier New" w:hAnsi="Courier New" w:cs="Courier New"/>
          <w:b/>
          <w:bCs/>
          <w:sz w:val="20"/>
          <w:szCs w:val="20"/>
          <w:shd w:val="clear" w:color="auto" w:fill="C5E0B3" w:themeFill="accent6" w:themeFillTint="66"/>
        </w:rPr>
        <w:t>RDM3</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C5E0B3" w:themeFill="accent6" w:themeFillTint="66"/>
        </w:rPr>
        <w:t>RDM5</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SAE10</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SAE8</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SAS9</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SME15</w:t>
      </w:r>
      <w:r w:rsidRPr="00193081">
        <w:rPr>
          <w:rFonts w:ascii="Courier New" w:hAnsi="Courier New" w:cs="Courier New"/>
          <w:b/>
          <w:bCs/>
          <w:sz w:val="20"/>
          <w:szCs w:val="20"/>
        </w:rPr>
        <w:t xml:space="preserve">  </w:t>
      </w:r>
      <w:r w:rsidRPr="002363B2">
        <w:rPr>
          <w:rFonts w:ascii="Courier New" w:hAnsi="Courier New" w:cs="Courier New"/>
          <w:b/>
          <w:bCs/>
          <w:sz w:val="20"/>
          <w:szCs w:val="20"/>
          <w:shd w:val="clear" w:color="auto" w:fill="FEB37A"/>
        </w:rPr>
        <w:t>SMS9</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SOC2</w:t>
      </w:r>
      <w:r w:rsidRPr="00193081">
        <w:rPr>
          <w:rFonts w:ascii="Courier New" w:hAnsi="Courier New" w:cs="Courier New"/>
          <w:b/>
          <w:bCs/>
          <w:sz w:val="20"/>
          <w:szCs w:val="20"/>
        </w:rPr>
        <w:br/>
        <w:t>           .########  │  </w:t>
      </w:r>
      <w:r w:rsidRPr="00193081">
        <w:rPr>
          <w:rFonts w:ascii="Courier New" w:hAnsi="Courier New" w:cs="Courier New"/>
          <w:b/>
          <w:bCs/>
          <w:sz w:val="20"/>
          <w:szCs w:val="20"/>
          <w:shd w:val="clear" w:color="auto" w:fill="C5E0B3" w:themeFill="accent6" w:themeFillTint="66"/>
        </w:rPr>
        <w:t>RDM6</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C5E0B3" w:themeFill="accent6" w:themeFillTint="66"/>
        </w:rPr>
        <w:t>RDM8</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SAE11</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SAS1</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SAS14</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7CAAC" w:themeFill="accent2" w:themeFillTint="66"/>
        </w:rPr>
        <w:t>SMG8</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SOC1</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SOC9</w:t>
      </w:r>
      <w:r w:rsidRPr="00193081">
        <w:rPr>
          <w:rFonts w:ascii="Courier New" w:hAnsi="Courier New" w:cs="Courier New"/>
          <w:b/>
          <w:bCs/>
          <w:sz w:val="20"/>
          <w:szCs w:val="20"/>
        </w:rPr>
        <w:br/>
        <w:t>             .###### S│  </w:t>
      </w:r>
      <w:r w:rsidRPr="00193081">
        <w:rPr>
          <w:rFonts w:ascii="Courier New" w:hAnsi="Courier New" w:cs="Courier New"/>
          <w:b/>
          <w:bCs/>
          <w:sz w:val="20"/>
          <w:szCs w:val="20"/>
          <w:shd w:val="clear" w:color="auto" w:fill="8FE2FF"/>
        </w:rPr>
        <w:t>RSK1</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8FE2FF"/>
        </w:rPr>
        <w:t>RSK9</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SAE3</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SAE7</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SOC3</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SOC4</w:t>
      </w:r>
      <w:r w:rsidRPr="00193081">
        <w:rPr>
          <w:rFonts w:ascii="Courier New" w:hAnsi="Courier New" w:cs="Courier New"/>
          <w:b/>
          <w:bCs/>
          <w:sz w:val="20"/>
          <w:szCs w:val="20"/>
        </w:rPr>
        <w:br/>
        <w:t xml:space="preserve">               .####  │S </w:t>
      </w:r>
      <w:r w:rsidRPr="00193081">
        <w:rPr>
          <w:rFonts w:ascii="Courier New" w:hAnsi="Courier New" w:cs="Courier New"/>
          <w:b/>
          <w:bCs/>
          <w:sz w:val="20"/>
          <w:szCs w:val="20"/>
          <w:shd w:val="clear" w:color="auto" w:fill="C5E0B3" w:themeFill="accent6" w:themeFillTint="66"/>
        </w:rPr>
        <w:t>RDM10</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8FE2FF"/>
        </w:rPr>
        <w:t>RSK5</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SAE4</w:t>
      </w:r>
      <w:r w:rsidRPr="00193081">
        <w:rPr>
          <w:rFonts w:ascii="Courier New" w:hAnsi="Courier New" w:cs="Courier New"/>
          <w:b/>
          <w:bCs/>
          <w:sz w:val="20"/>
          <w:szCs w:val="20"/>
        </w:rPr>
        <w:t xml:space="preserve">   SAS5   </w:t>
      </w:r>
      <w:r w:rsidRPr="00193081">
        <w:rPr>
          <w:rFonts w:ascii="Courier New" w:hAnsi="Courier New" w:cs="Courier New"/>
          <w:b/>
          <w:bCs/>
          <w:sz w:val="20"/>
          <w:szCs w:val="20"/>
          <w:shd w:val="clear" w:color="auto" w:fill="FFB9B9"/>
        </w:rPr>
        <w:t>SOC5</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SOC6</w:t>
      </w:r>
      <w:r w:rsidRPr="00193081">
        <w:rPr>
          <w:rFonts w:ascii="Courier New" w:hAnsi="Courier New" w:cs="Courier New"/>
          <w:b/>
          <w:bCs/>
          <w:sz w:val="20"/>
          <w:szCs w:val="20"/>
        </w:rPr>
        <w:br/>
        <w:t>                .###  │  </w:t>
      </w:r>
      <w:r w:rsidRPr="00193081">
        <w:rPr>
          <w:rFonts w:ascii="Courier New" w:hAnsi="Courier New" w:cs="Courier New"/>
          <w:b/>
          <w:bCs/>
          <w:sz w:val="20"/>
          <w:szCs w:val="20"/>
          <w:shd w:val="clear" w:color="auto" w:fill="C5E0B3" w:themeFill="accent6" w:themeFillTint="66"/>
        </w:rPr>
        <w:t>RDM2</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C5E0B3" w:themeFill="accent6" w:themeFillTint="66"/>
        </w:rPr>
        <w:t>RDM4</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B9B9"/>
        </w:rPr>
        <w:t>SOC10</w:t>
      </w:r>
      <w:r w:rsidRPr="00193081">
        <w:rPr>
          <w:rFonts w:ascii="Courier New" w:hAnsi="Courier New" w:cs="Courier New"/>
          <w:b/>
          <w:bCs/>
          <w:sz w:val="20"/>
          <w:szCs w:val="20"/>
        </w:rPr>
        <w:br/>
        <w:t>                 .##  │  </w:t>
      </w:r>
      <w:r w:rsidRPr="00193081">
        <w:rPr>
          <w:rFonts w:ascii="Courier New" w:hAnsi="Courier New" w:cs="Courier New"/>
          <w:b/>
          <w:bCs/>
          <w:sz w:val="20"/>
          <w:szCs w:val="20"/>
          <w:shd w:val="clear" w:color="auto" w:fill="8FE2FF"/>
        </w:rPr>
        <w:t>RSK3</w:t>
      </w:r>
      <w:r w:rsidRPr="00193081">
        <w:rPr>
          <w:rFonts w:ascii="Courier New" w:hAnsi="Courier New" w:cs="Courier New"/>
          <w:b/>
          <w:bCs/>
          <w:sz w:val="20"/>
          <w:szCs w:val="20"/>
        </w:rPr>
        <w:t xml:space="preserve">   </w:t>
      </w:r>
      <w:r w:rsidRPr="00193081">
        <w:rPr>
          <w:rFonts w:ascii="Courier New" w:hAnsi="Courier New" w:cs="Courier New"/>
          <w:b/>
          <w:bCs/>
          <w:sz w:val="20"/>
          <w:szCs w:val="20"/>
          <w:shd w:val="clear" w:color="auto" w:fill="FFFF00"/>
        </w:rPr>
        <w:t>SAS12</w:t>
      </w:r>
      <w:r w:rsidRPr="00193081">
        <w:rPr>
          <w:rFonts w:ascii="Courier New" w:hAnsi="Courier New" w:cs="Courier New"/>
          <w:b/>
          <w:bCs/>
          <w:sz w:val="20"/>
          <w:szCs w:val="20"/>
        </w:rPr>
        <w:br/>
        <w:t xml:space="preserve">    -1            .#  ┼T </w:t>
      </w:r>
      <w:r w:rsidRPr="00193081">
        <w:rPr>
          <w:rFonts w:ascii="Courier New" w:hAnsi="Courier New" w:cs="Courier New"/>
          <w:b/>
          <w:bCs/>
          <w:sz w:val="20"/>
          <w:szCs w:val="20"/>
          <w:shd w:val="clear" w:color="auto" w:fill="FFB9B9"/>
        </w:rPr>
        <w:t>SOC7</w:t>
      </w:r>
      <w:r w:rsidRPr="00193081">
        <w:rPr>
          <w:rFonts w:ascii="Courier New" w:hAnsi="Courier New" w:cs="Courier New"/>
          <w:b/>
          <w:bCs/>
          <w:sz w:val="20"/>
          <w:szCs w:val="20"/>
        </w:rPr>
        <w:br/>
        <w:t>                   . T│  </w:t>
      </w:r>
      <w:r w:rsidRPr="00193081">
        <w:rPr>
          <w:rFonts w:ascii="Courier New" w:hAnsi="Courier New" w:cs="Courier New"/>
          <w:b/>
          <w:bCs/>
          <w:sz w:val="20"/>
          <w:szCs w:val="20"/>
          <w:shd w:val="clear" w:color="auto" w:fill="8FE2FF"/>
        </w:rPr>
        <w:t>RSK6</w:t>
      </w:r>
      <w:r w:rsidRPr="00193081">
        <w:rPr>
          <w:rFonts w:ascii="Courier New" w:hAnsi="Courier New" w:cs="Courier New"/>
          <w:b/>
          <w:bCs/>
          <w:sz w:val="20"/>
          <w:szCs w:val="20"/>
        </w:rPr>
        <w:br/>
        <w:t>                   .  │</w:t>
      </w:r>
      <w:r w:rsidRPr="00193081">
        <w:rPr>
          <w:rFonts w:ascii="Courier New" w:hAnsi="Courier New" w:cs="Courier New"/>
          <w:b/>
          <w:bCs/>
          <w:sz w:val="20"/>
          <w:szCs w:val="20"/>
        </w:rPr>
        <w:br/>
        <w:t>                   .  │  </w:t>
      </w:r>
      <w:r w:rsidRPr="00541E84">
        <w:rPr>
          <w:rFonts w:ascii="Courier New" w:hAnsi="Courier New" w:cs="Courier New"/>
          <w:b/>
          <w:bCs/>
          <w:sz w:val="20"/>
          <w:szCs w:val="20"/>
          <w:shd w:val="clear" w:color="auto" w:fill="FEB37A"/>
        </w:rPr>
        <w:t>SME16</w:t>
      </w:r>
      <w:r w:rsidRPr="00193081">
        <w:rPr>
          <w:rFonts w:ascii="Courier New" w:hAnsi="Courier New" w:cs="Courier New"/>
          <w:b/>
          <w:bCs/>
          <w:sz w:val="20"/>
          <w:szCs w:val="20"/>
        </w:rPr>
        <w:br/>
        <w:t>                   .  │</w:t>
      </w:r>
      <w:r w:rsidRPr="00193081">
        <w:rPr>
          <w:rFonts w:ascii="Courier New" w:hAnsi="Courier New" w:cs="Courier New"/>
          <w:b/>
          <w:bCs/>
          <w:sz w:val="20"/>
          <w:szCs w:val="20"/>
        </w:rPr>
        <w:br/>
        <w:t>    -2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-3             .  ┼</w:t>
      </w:r>
      <w:r w:rsidRPr="00193081">
        <w:rPr>
          <w:rFonts w:ascii="Courier New" w:hAnsi="Courier New" w:cs="Courier New"/>
          <w:b/>
          <w:bCs/>
          <w:sz w:val="20"/>
          <w:szCs w:val="20"/>
        </w:rPr>
        <w:br/>
        <w:t>                   .  │</w:t>
      </w:r>
      <w:r w:rsidRPr="00193081">
        <w:rPr>
          <w:rFonts w:ascii="Courier New" w:hAnsi="Courier New" w:cs="Courier New"/>
          <w:b/>
          <w:bCs/>
          <w:sz w:val="20"/>
          <w:szCs w:val="20"/>
        </w:rPr>
        <w:br/>
        <w:t>                   .  │</w:t>
      </w:r>
      <w:r w:rsidRPr="00193081">
        <w:rPr>
          <w:rFonts w:ascii="Courier New" w:hAnsi="Courier New" w:cs="Courier New"/>
          <w:b/>
          <w:bCs/>
          <w:sz w:val="20"/>
          <w:szCs w:val="20"/>
        </w:rPr>
        <w:br/>
        <w:t>                      │</w:t>
      </w:r>
      <w:r w:rsidRPr="00193081">
        <w:rPr>
          <w:rFonts w:ascii="Courier New" w:hAnsi="Courier New" w:cs="Courier New"/>
          <w:b/>
          <w:bCs/>
          <w:sz w:val="20"/>
          <w:szCs w:val="20"/>
        </w:rPr>
        <w:br/>
        <w:t>                      │</w:t>
      </w:r>
      <w:r w:rsidRPr="00193081">
        <w:rPr>
          <w:rFonts w:ascii="Courier New" w:hAnsi="Courier New" w:cs="Courier New"/>
          <w:b/>
          <w:bCs/>
          <w:sz w:val="20"/>
          <w:szCs w:val="20"/>
        </w:rPr>
        <w:br/>
        <w:t>    -4             .  ┼</w:t>
      </w:r>
      <w:r w:rsidRPr="00193081">
        <w:rPr>
          <w:rFonts w:ascii="Courier New" w:hAnsi="Courier New" w:cs="Courier New"/>
          <w:b/>
          <w:bCs/>
          <w:sz w:val="20"/>
          <w:szCs w:val="20"/>
        </w:rPr>
        <w:br/>
        <w:t>                   .  │</w:t>
      </w:r>
      <w:r w:rsidRPr="00193081">
        <w:rPr>
          <w:rFonts w:ascii="Courier New" w:hAnsi="Courier New" w:cs="Courier New"/>
          <w:b/>
          <w:bCs/>
          <w:sz w:val="20"/>
          <w:szCs w:val="20"/>
        </w:rPr>
        <w:br/>
        <w:t>    -5             .  ┼</w:t>
      </w:r>
      <w:r w:rsidRPr="00193081">
        <w:rPr>
          <w:rFonts w:ascii="Courier New" w:hAnsi="Courier New" w:cs="Courier New"/>
          <w:b/>
          <w:bCs/>
          <w:sz w:val="20"/>
          <w:szCs w:val="20"/>
        </w:rPr>
        <w:br/>
        <w:t>                &lt;less&gt;│&lt;freq&gt;</w:t>
      </w:r>
      <w:r w:rsidRPr="00193081">
        <w:rPr>
          <w:rFonts w:ascii="Courier New" w:hAnsi="Courier New" w:cs="Courier New"/>
          <w:b/>
          <w:bCs/>
          <w:sz w:val="20"/>
          <w:szCs w:val="20"/>
        </w:rPr>
        <w:br/>
        <w:t>  EACH "#" IS 120: EACH "." IS 1 TO 119</w:t>
      </w:r>
      <w:r w:rsidRPr="006543FD">
        <w:rPr>
          <w:rFonts w:ascii="Lucida Console" w:hAnsi="Lucida Console"/>
          <w:b/>
          <w:bCs/>
          <w:sz w:val="20"/>
          <w:szCs w:val="20"/>
        </w:rPr>
        <w:br/>
      </w:r>
      <w:r w:rsidR="007B7116">
        <w:rPr>
          <w:rFonts w:ascii="Courier New" w:hAnsi="Courier New" w:cs="Courier New"/>
          <w:sz w:val="20"/>
          <w:szCs w:val="20"/>
        </w:rPr>
        <w:t xml:space="preserve">  </w:t>
      </w:r>
      <w:r w:rsidR="00BF4965">
        <w:rPr>
          <w:rFonts w:ascii="Courier New" w:hAnsi="Courier New" w:cs="Courier New"/>
          <w:sz w:val="20"/>
          <w:szCs w:val="20"/>
        </w:rPr>
        <w:t>Note: Map has been truncated</w:t>
      </w:r>
      <w:r w:rsidR="000544B6">
        <w:rPr>
          <w:rFonts w:ascii="Courier New" w:hAnsi="Courier New" w:cs="Courier New"/>
          <w:sz w:val="20"/>
          <w:szCs w:val="20"/>
        </w:rPr>
        <w:t xml:space="preserve"> (top and bottom) to fit </w:t>
      </w:r>
      <w:r w:rsidR="00A21EE0">
        <w:rPr>
          <w:rFonts w:ascii="Courier New" w:hAnsi="Courier New" w:cs="Courier New"/>
          <w:sz w:val="20"/>
          <w:szCs w:val="20"/>
        </w:rPr>
        <w:t xml:space="preserve">to the </w:t>
      </w:r>
      <w:r w:rsidR="000544B6">
        <w:rPr>
          <w:rFonts w:ascii="Courier New" w:hAnsi="Courier New" w:cs="Courier New"/>
          <w:sz w:val="20"/>
          <w:szCs w:val="20"/>
        </w:rPr>
        <w:t>page</w:t>
      </w:r>
    </w:p>
    <w:p w14:paraId="3955EC32" w14:textId="571E38F5" w:rsidR="00D36515" w:rsidRPr="00A73DC7" w:rsidRDefault="005A15B5" w:rsidP="005A15B5">
      <w:pPr>
        <w:spacing w:after="0" w:line="240" w:lineRule="auto"/>
        <w:rPr>
          <w:rFonts w:ascii="Arial" w:hAnsi="Arial" w:cs="Arial"/>
          <w:sz w:val="24"/>
          <w:szCs w:val="24"/>
        </w:rPr>
      </w:pPr>
      <w:r w:rsidRPr="00A73DC7">
        <w:rPr>
          <w:rFonts w:ascii="Arial" w:hAnsi="Arial" w:cs="Arial"/>
          <w:sz w:val="24"/>
          <w:szCs w:val="24"/>
        </w:rPr>
        <w:lastRenderedPageBreak/>
        <w:t xml:space="preserve"> </w:t>
      </w:r>
      <w:r w:rsidR="007B1A94" w:rsidRPr="00A73DC7">
        <w:rPr>
          <w:rFonts w:ascii="Arial" w:hAnsi="Arial" w:cs="Arial"/>
          <w:sz w:val="24"/>
          <w:szCs w:val="24"/>
        </w:rPr>
        <w:t xml:space="preserve">Figure </w:t>
      </w:r>
      <w:r w:rsidR="000304AC">
        <w:rPr>
          <w:rFonts w:ascii="Arial" w:hAnsi="Arial" w:cs="Arial"/>
          <w:sz w:val="24"/>
          <w:szCs w:val="24"/>
        </w:rPr>
        <w:t>4</w:t>
      </w:r>
      <w:r w:rsidR="007B1A94" w:rsidRPr="00A73DC7">
        <w:rPr>
          <w:rFonts w:ascii="Arial" w:hAnsi="Arial" w:cs="Arial"/>
          <w:sz w:val="24"/>
          <w:szCs w:val="24"/>
        </w:rPr>
        <w:t>: Item</w:t>
      </w:r>
      <w:r w:rsidR="00A73DC7" w:rsidRPr="00A73DC7">
        <w:rPr>
          <w:rFonts w:ascii="Arial" w:hAnsi="Arial" w:cs="Arial"/>
          <w:sz w:val="24"/>
          <w:szCs w:val="24"/>
        </w:rPr>
        <w:t>-threshold variable map</w:t>
      </w:r>
    </w:p>
    <w:p w14:paraId="16CD683A" w14:textId="22B8DD5A" w:rsidR="000572C5" w:rsidRDefault="00D36515" w:rsidP="005A15B5">
      <w:pPr>
        <w:spacing w:after="0" w:line="240" w:lineRule="auto"/>
        <w:rPr>
          <w:rFonts w:ascii="Courier New" w:hAnsi="Courier New" w:cs="Courier New"/>
          <w:sz w:val="20"/>
          <w:szCs w:val="20"/>
        </w:rPr>
      </w:pPr>
      <w:r>
        <w:rPr>
          <w:rFonts w:ascii="Lucida Console" w:hAnsi="Lucida Console"/>
          <w:sz w:val="20"/>
          <w:szCs w:val="20"/>
        </w:rPr>
        <w:br/>
        <w:t> </w:t>
      </w:r>
      <w:r>
        <w:rPr>
          <w:rFonts w:ascii="Lucida Console" w:hAnsi="Lucida Console"/>
          <w:sz w:val="20"/>
          <w:szCs w:val="20"/>
        </w:rPr>
        <w:br/>
        <w:t>  MEASURE               │ BOTTOM P=50%  │ MEASURE       │ TOP P=50%    MEASURE</w:t>
      </w:r>
      <w:r>
        <w:rPr>
          <w:rFonts w:ascii="Lucida Console" w:hAnsi="Lucida Console"/>
          <w:sz w:val="20"/>
          <w:szCs w:val="20"/>
        </w:rPr>
        <w:br/>
        <w:t>   &lt;more&gt; ───── PERSON ─┼─ ITEM        ─┼─ ITEM        ─┼─ ITEM         &lt;rare&gt;</w:t>
      </w:r>
      <w:r>
        <w:rPr>
          <w:rFonts w:ascii="Lucida Console" w:hAnsi="Lucida Console"/>
          <w:sz w:val="20"/>
          <w:szCs w:val="20"/>
        </w:rPr>
        <w:br/>
        <w:t>     6                . ┼               ┼               ┼                  6</w:t>
      </w:r>
      <w:r>
        <w:rPr>
          <w:rFonts w:ascii="Lucida Console" w:hAnsi="Lucida Console"/>
          <w:sz w:val="20"/>
          <w:szCs w:val="20"/>
        </w:rPr>
        <w:br/>
        <w:t>                      . │               │               │</w:t>
      </w:r>
      <w:r>
        <w:rPr>
          <w:rFonts w:ascii="Lucida Console" w:hAnsi="Lucida Console"/>
          <w:sz w:val="20"/>
          <w:szCs w:val="20"/>
        </w:rPr>
        <w:br/>
        <w:t>                      . │               │               │</w:t>
      </w:r>
      <w:r>
        <w:rPr>
          <w:rFonts w:ascii="Lucida Console" w:hAnsi="Lucida Console"/>
          <w:sz w:val="20"/>
          <w:szCs w:val="20"/>
        </w:rPr>
        <w:br/>
        <w:t>                        │               │               │</w:t>
      </w:r>
      <w:r>
        <w:rPr>
          <w:rFonts w:ascii="Lucida Console" w:hAnsi="Lucida Console"/>
          <w:sz w:val="20"/>
          <w:szCs w:val="20"/>
        </w:rPr>
        <w:br/>
        <w:t>                        │               │               │</w:t>
      </w:r>
      <w:r>
        <w:rPr>
          <w:rFonts w:ascii="Lucida Console" w:hAnsi="Lucida Console"/>
          <w:sz w:val="20"/>
          <w:szCs w:val="20"/>
        </w:rPr>
        <w:br/>
        <w:t>                      . │               │               │</w:t>
      </w:r>
      <w:r>
        <w:rPr>
          <w:rFonts w:ascii="Lucida Console" w:hAnsi="Lucida Console"/>
          <w:sz w:val="20"/>
          <w:szCs w:val="20"/>
        </w:rPr>
        <w:br/>
        <w:t>     5                . ┼               ┼               ┼                  5</w:t>
      </w:r>
      <w:r>
        <w:rPr>
          <w:rFonts w:ascii="Lucida Console" w:hAnsi="Lucida Console"/>
          <w:sz w:val="20"/>
          <w:szCs w:val="20"/>
        </w:rPr>
        <w:br/>
        <w:t>                        │               │               │</w:t>
      </w:r>
      <w:r>
        <w:rPr>
          <w:rFonts w:ascii="Lucida Console" w:hAnsi="Lucida Console"/>
          <w:sz w:val="20"/>
          <w:szCs w:val="20"/>
        </w:rPr>
        <w:br/>
        <w:t>                      . │               │               │</w:t>
      </w:r>
      <w:r>
        <w:rPr>
          <w:rFonts w:ascii="Lucida Console" w:hAnsi="Lucida Console"/>
          <w:sz w:val="20"/>
          <w:szCs w:val="20"/>
        </w:rPr>
        <w:br/>
        <w:t>                      . │               │               │</w:t>
      </w:r>
      <w:r>
        <w:rPr>
          <w:rFonts w:ascii="Lucida Console" w:hAnsi="Lucida Console"/>
          <w:sz w:val="20"/>
          <w:szCs w:val="20"/>
        </w:rPr>
        <w:br/>
        <w:t>                      . │               │               │</w:t>
      </w:r>
      <w:r>
        <w:rPr>
          <w:rFonts w:ascii="Lucida Console" w:hAnsi="Lucida Console"/>
          <w:sz w:val="20"/>
          <w:szCs w:val="20"/>
        </w:rPr>
        <w:br/>
        <w:t>     4                . ┼               ┼               ┼                  4</w:t>
      </w:r>
      <w:r>
        <w:rPr>
          <w:rFonts w:ascii="Lucida Console" w:hAnsi="Lucida Console"/>
          <w:sz w:val="20"/>
          <w:szCs w:val="20"/>
        </w:rPr>
        <w:br/>
        <w:t>                      . │               │               │</w:t>
      </w:r>
      <w:r>
        <w:rPr>
          <w:rFonts w:ascii="Lucida Console" w:hAnsi="Lucida Console"/>
          <w:sz w:val="20"/>
          <w:szCs w:val="20"/>
        </w:rPr>
        <w:br/>
        <w:t>                      . │               │               │</w:t>
      </w:r>
      <w:r>
        <w:rPr>
          <w:rFonts w:ascii="Lucida Console" w:hAnsi="Lucida Console"/>
          <w:sz w:val="20"/>
          <w:szCs w:val="20"/>
        </w:rPr>
        <w:br/>
        <w:t>                      . │               │               │</w:t>
      </w:r>
      <w:r>
        <w:rPr>
          <w:rFonts w:ascii="Lucida Console" w:hAnsi="Lucida Console"/>
          <w:sz w:val="20"/>
          <w:szCs w:val="20"/>
        </w:rPr>
        <w:br/>
        <w:t>                      . │               │               │</w:t>
      </w:r>
      <w:r>
        <w:rPr>
          <w:rFonts w:ascii="Lucida Console" w:hAnsi="Lucida Console"/>
          <w:sz w:val="20"/>
          <w:szCs w:val="20"/>
        </w:rPr>
        <w:br/>
        <w:t>                      . │               │               │ X</w:t>
      </w:r>
      <w:r>
        <w:rPr>
          <w:rFonts w:ascii="Lucida Console" w:hAnsi="Lucida Console"/>
          <w:sz w:val="20"/>
          <w:szCs w:val="20"/>
        </w:rPr>
        <w:br/>
        <w:t>     3                . ┼               ┼               ┼                  3</w:t>
      </w:r>
      <w:r>
        <w:rPr>
          <w:rFonts w:ascii="Lucida Console" w:hAnsi="Lucida Console"/>
          <w:sz w:val="20"/>
          <w:szCs w:val="20"/>
        </w:rPr>
        <w:br/>
        <w:t>                      . │               │               │ XX</w:t>
      </w:r>
      <w:r>
        <w:rPr>
          <w:rFonts w:ascii="Lucida Console" w:hAnsi="Lucida Console"/>
          <w:sz w:val="20"/>
          <w:szCs w:val="20"/>
        </w:rPr>
        <w:br/>
        <w:t>                      . │               │               │ XXX</w:t>
      </w:r>
      <w:r>
        <w:rPr>
          <w:rFonts w:ascii="Lucida Console" w:hAnsi="Lucida Console"/>
          <w:sz w:val="20"/>
          <w:szCs w:val="20"/>
        </w:rPr>
        <w:br/>
        <w:t>                     .# │               │               │ XXXXX</w:t>
      </w:r>
      <w:r>
        <w:rPr>
          <w:rFonts w:ascii="Lucida Console" w:hAnsi="Lucida Console"/>
          <w:sz w:val="20"/>
          <w:szCs w:val="20"/>
        </w:rPr>
        <w:br/>
        <w:t>                     .# │               │               │ XXXXXXXX</w:t>
      </w:r>
      <w:r>
        <w:rPr>
          <w:rFonts w:ascii="Lucida Console" w:hAnsi="Lucida Console"/>
          <w:sz w:val="20"/>
          <w:szCs w:val="20"/>
        </w:rPr>
        <w:br/>
        <w:t>     2               .# ┼               ┼               ┼ XXXXXX           2</w:t>
      </w:r>
      <w:r>
        <w:rPr>
          <w:rFonts w:ascii="Lucida Console" w:hAnsi="Lucida Console"/>
          <w:sz w:val="20"/>
          <w:szCs w:val="20"/>
        </w:rPr>
        <w:br/>
        <w:t>                    .## │               │               │ XXXXXXXX</w:t>
      </w:r>
      <w:r>
        <w:rPr>
          <w:rFonts w:ascii="Lucida Console" w:hAnsi="Lucida Console"/>
          <w:sz w:val="20"/>
          <w:szCs w:val="20"/>
        </w:rPr>
        <w:br/>
        <w:t>                   .### │               │               │ XXXXXXXX</w:t>
      </w:r>
      <w:r>
        <w:rPr>
          <w:rFonts w:ascii="Lucida Console" w:hAnsi="Lucida Console"/>
          <w:sz w:val="20"/>
          <w:szCs w:val="20"/>
        </w:rPr>
        <w:br/>
        <w:t>                  .#### │               │               │ XXXXXX</w:t>
      </w:r>
      <w:r>
        <w:rPr>
          <w:rFonts w:ascii="Lucida Console" w:hAnsi="Lucida Console"/>
          <w:sz w:val="20"/>
          <w:szCs w:val="20"/>
        </w:rPr>
        <w:br/>
        <w:t>                 .##### │               │ X             │ XXXXXX</w:t>
      </w:r>
      <w:r>
        <w:rPr>
          <w:rFonts w:ascii="Lucida Console" w:hAnsi="Lucida Console"/>
          <w:sz w:val="20"/>
          <w:szCs w:val="20"/>
        </w:rPr>
        <w:br/>
        <w:t>               .####### │               │               │ XXX</w:t>
      </w:r>
      <w:r>
        <w:rPr>
          <w:rFonts w:ascii="Lucida Console" w:hAnsi="Lucida Console"/>
          <w:sz w:val="20"/>
          <w:szCs w:val="20"/>
        </w:rPr>
        <w:br/>
        <w:t>     1        .######## ┼               ┼ XX            ┼ XX               1</w:t>
      </w:r>
      <w:r>
        <w:rPr>
          <w:rFonts w:ascii="Lucida Console" w:hAnsi="Lucida Console"/>
          <w:sz w:val="20"/>
          <w:szCs w:val="20"/>
        </w:rPr>
        <w:br/>
        <w:t>          .############ │               │ XXX           │ X</w:t>
      </w:r>
      <w:r>
        <w:rPr>
          <w:rFonts w:ascii="Lucida Console" w:hAnsi="Lucida Console"/>
          <w:sz w:val="20"/>
          <w:szCs w:val="20"/>
        </w:rPr>
        <w:br/>
        <w:t>           .########### │               │ XXXXX         │ X</w:t>
      </w:r>
      <w:r>
        <w:rPr>
          <w:rFonts w:ascii="Lucida Console" w:hAnsi="Lucida Console"/>
          <w:sz w:val="20"/>
          <w:szCs w:val="20"/>
        </w:rPr>
        <w:br/>
        <w:t>          .############ │               │ XXXXXXXX      │</w:t>
      </w:r>
      <w:r>
        <w:rPr>
          <w:rFonts w:ascii="Lucida Console" w:hAnsi="Lucida Console"/>
          <w:sz w:val="20"/>
          <w:szCs w:val="20"/>
        </w:rPr>
        <w:br/>
        <w:t>           .########### │               │ XXXXXX        │ X</w:t>
      </w:r>
      <w:r>
        <w:rPr>
          <w:rFonts w:ascii="Lucida Console" w:hAnsi="Lucida Console"/>
          <w:sz w:val="20"/>
          <w:szCs w:val="20"/>
        </w:rPr>
        <w:br/>
        <w:t>     0     .########### ┼               ┼ XXXXXXXX      ┼                  0</w:t>
      </w:r>
      <w:r>
        <w:rPr>
          <w:rFonts w:ascii="Lucida Console" w:hAnsi="Lucida Console"/>
          <w:sz w:val="20"/>
          <w:szCs w:val="20"/>
        </w:rPr>
        <w:br/>
        <w:t>              .######## │               │ XXXXXXXX      │</w:t>
      </w:r>
      <w:r>
        <w:rPr>
          <w:rFonts w:ascii="Lucida Console" w:hAnsi="Lucida Console"/>
          <w:sz w:val="20"/>
          <w:szCs w:val="20"/>
        </w:rPr>
        <w:br/>
        <w:t>                .###### │ X             │ XXXXXX        │</w:t>
      </w:r>
      <w:r>
        <w:rPr>
          <w:rFonts w:ascii="Lucida Console" w:hAnsi="Lucida Console"/>
          <w:sz w:val="20"/>
          <w:szCs w:val="20"/>
        </w:rPr>
        <w:br/>
        <w:t>                  .#### │               │ XXXXXX        │</w:t>
      </w:r>
      <w:r>
        <w:rPr>
          <w:rFonts w:ascii="Lucida Console" w:hAnsi="Lucida Console"/>
          <w:sz w:val="20"/>
          <w:szCs w:val="20"/>
        </w:rPr>
        <w:br/>
        <w:t>                   .### │ XX            │ XXX           │</w:t>
      </w:r>
      <w:r>
        <w:rPr>
          <w:rFonts w:ascii="Lucida Console" w:hAnsi="Lucida Console"/>
          <w:sz w:val="20"/>
          <w:szCs w:val="20"/>
        </w:rPr>
        <w:br/>
        <w:t>                    .## │ XXX           │ XX            │</w:t>
      </w:r>
      <w:r>
        <w:rPr>
          <w:rFonts w:ascii="Lucida Console" w:hAnsi="Lucida Console"/>
          <w:sz w:val="20"/>
          <w:szCs w:val="20"/>
        </w:rPr>
        <w:br/>
        <w:t>    -1               .# ┼ XXXXX         ┼ X             ┼                 -1</w:t>
      </w:r>
      <w:r>
        <w:rPr>
          <w:rFonts w:ascii="Lucida Console" w:hAnsi="Lucida Console"/>
          <w:sz w:val="20"/>
          <w:szCs w:val="20"/>
        </w:rPr>
        <w:br/>
        <w:t>                      . │ XXXXXXXX      │ X             │</w:t>
      </w:r>
      <w:r>
        <w:rPr>
          <w:rFonts w:ascii="Lucida Console" w:hAnsi="Lucida Console"/>
          <w:sz w:val="20"/>
          <w:szCs w:val="20"/>
        </w:rPr>
        <w:br/>
        <w:t>                      . │ XXXXXX        │               │</w:t>
      </w:r>
      <w:r>
        <w:rPr>
          <w:rFonts w:ascii="Lucida Console" w:hAnsi="Lucida Console"/>
          <w:sz w:val="20"/>
          <w:szCs w:val="20"/>
        </w:rPr>
        <w:br/>
        <w:t>                      . │ XXXXXXXX      │ X             │</w:t>
      </w:r>
      <w:r>
        <w:rPr>
          <w:rFonts w:ascii="Lucida Console" w:hAnsi="Lucida Console"/>
          <w:sz w:val="20"/>
          <w:szCs w:val="20"/>
        </w:rPr>
        <w:br/>
        <w:t>                      . │ XXXXXXXX      │               │</w:t>
      </w:r>
      <w:r>
        <w:rPr>
          <w:rFonts w:ascii="Lucida Console" w:hAnsi="Lucida Console"/>
          <w:sz w:val="20"/>
          <w:szCs w:val="20"/>
        </w:rPr>
        <w:br/>
        <w:t>    -2                . ┼ XXXXXX        ┼               ┼                 -2</w:t>
      </w:r>
      <w:r>
        <w:rPr>
          <w:rFonts w:ascii="Lucida Console" w:hAnsi="Lucida Console"/>
          <w:sz w:val="20"/>
          <w:szCs w:val="20"/>
        </w:rPr>
        <w:br/>
        <w:t>                      . │ XXXXXX        │               │</w:t>
      </w:r>
      <w:r>
        <w:rPr>
          <w:rFonts w:ascii="Lucida Console" w:hAnsi="Lucida Console"/>
          <w:sz w:val="20"/>
          <w:szCs w:val="20"/>
        </w:rPr>
        <w:br/>
        <w:t>                      . │ XXX           │               │</w:t>
      </w:r>
      <w:r>
        <w:rPr>
          <w:rFonts w:ascii="Lucida Console" w:hAnsi="Lucida Console"/>
          <w:sz w:val="20"/>
          <w:szCs w:val="20"/>
        </w:rPr>
        <w:br/>
        <w:t>                      . │ XX            │               │</w:t>
      </w:r>
      <w:r>
        <w:rPr>
          <w:rFonts w:ascii="Lucida Console" w:hAnsi="Lucida Console"/>
          <w:sz w:val="20"/>
          <w:szCs w:val="20"/>
        </w:rPr>
        <w:br/>
        <w:t>                      . │ X             │               │</w:t>
      </w:r>
      <w:r>
        <w:rPr>
          <w:rFonts w:ascii="Lucida Console" w:hAnsi="Lucida Console"/>
          <w:sz w:val="20"/>
          <w:szCs w:val="20"/>
        </w:rPr>
        <w:br/>
        <w:t>                      . │ X             │               │</w:t>
      </w:r>
      <w:r>
        <w:rPr>
          <w:rFonts w:ascii="Lucida Console" w:hAnsi="Lucida Console"/>
          <w:sz w:val="20"/>
          <w:szCs w:val="20"/>
        </w:rPr>
        <w:br/>
        <w:t>    -3                . ┼               ┼               ┼                 -3</w:t>
      </w:r>
      <w:r>
        <w:rPr>
          <w:rFonts w:ascii="Lucida Console" w:hAnsi="Lucida Console"/>
          <w:sz w:val="20"/>
          <w:szCs w:val="20"/>
        </w:rPr>
        <w:br/>
        <w:t>                      . │ X             │               │</w:t>
      </w:r>
      <w:r>
        <w:rPr>
          <w:rFonts w:ascii="Lucida Console" w:hAnsi="Lucida Console"/>
          <w:sz w:val="20"/>
          <w:szCs w:val="20"/>
        </w:rPr>
        <w:br/>
        <w:t>                      . │               │               │</w:t>
      </w:r>
      <w:r>
        <w:rPr>
          <w:rFonts w:ascii="Lucida Console" w:hAnsi="Lucida Console"/>
          <w:sz w:val="20"/>
          <w:szCs w:val="20"/>
        </w:rPr>
        <w:br/>
        <w:t>                        │               │               │</w:t>
      </w:r>
      <w:r>
        <w:rPr>
          <w:rFonts w:ascii="Lucida Console" w:hAnsi="Lucida Console"/>
          <w:sz w:val="20"/>
          <w:szCs w:val="20"/>
        </w:rPr>
        <w:br/>
        <w:t>                        │               │               │</w:t>
      </w:r>
      <w:r>
        <w:rPr>
          <w:rFonts w:ascii="Lucida Console" w:hAnsi="Lucida Console"/>
          <w:sz w:val="20"/>
          <w:szCs w:val="20"/>
        </w:rPr>
        <w:br/>
        <w:t>    -4                . ┼               ┼               ┼                 -4</w:t>
      </w:r>
      <w:r>
        <w:rPr>
          <w:rFonts w:ascii="Lucida Console" w:hAnsi="Lucida Console"/>
          <w:sz w:val="20"/>
          <w:szCs w:val="20"/>
        </w:rPr>
        <w:br/>
        <w:t>                        │               │               │</w:t>
      </w:r>
      <w:r>
        <w:rPr>
          <w:rFonts w:ascii="Lucida Console" w:hAnsi="Lucida Console"/>
          <w:sz w:val="20"/>
          <w:szCs w:val="20"/>
        </w:rPr>
        <w:br/>
        <w:t>                      . │               │               │</w:t>
      </w:r>
      <w:r>
        <w:rPr>
          <w:rFonts w:ascii="Lucida Console" w:hAnsi="Lucida Console"/>
          <w:sz w:val="20"/>
          <w:szCs w:val="20"/>
        </w:rPr>
        <w:br/>
        <w:t>                        │               │               │</w:t>
      </w:r>
      <w:r>
        <w:rPr>
          <w:rFonts w:ascii="Lucida Console" w:hAnsi="Lucida Console"/>
          <w:sz w:val="20"/>
          <w:szCs w:val="20"/>
        </w:rPr>
        <w:br/>
        <w:t>                        │               │               │</w:t>
      </w:r>
      <w:r>
        <w:rPr>
          <w:rFonts w:ascii="Lucida Console" w:hAnsi="Lucida Console"/>
          <w:sz w:val="20"/>
          <w:szCs w:val="20"/>
        </w:rPr>
        <w:br/>
        <w:t>                        │               │               │</w:t>
      </w:r>
      <w:r>
        <w:rPr>
          <w:rFonts w:ascii="Lucida Console" w:hAnsi="Lucida Console"/>
          <w:sz w:val="20"/>
          <w:szCs w:val="20"/>
        </w:rPr>
        <w:br/>
        <w:t>    -5                . ┼               ┼               ┼                 -5</w:t>
      </w:r>
      <w:r>
        <w:rPr>
          <w:rFonts w:ascii="Lucida Console" w:hAnsi="Lucida Console"/>
          <w:sz w:val="20"/>
          <w:szCs w:val="20"/>
        </w:rPr>
        <w:br/>
        <w:t>   &lt;less&gt; ───── PERSON ─┼─ ITEM        ─┼─ ITEM        ─┼─ ITEM         &lt;freq&gt;</w:t>
      </w:r>
      <w:r>
        <w:rPr>
          <w:rFonts w:ascii="Lucida Console" w:hAnsi="Lucida Console"/>
          <w:sz w:val="20"/>
          <w:szCs w:val="20"/>
        </w:rPr>
        <w:br/>
        <w:t>  EACH "#" IN THE PERSON COLUMN IS 120 PERSONS: EACH "." IS 1 TO 119</w:t>
      </w:r>
      <w:r w:rsidR="000572C5">
        <w:rPr>
          <w:rFonts w:ascii="Courier New" w:hAnsi="Courier New" w:cs="Courier New"/>
          <w:sz w:val="20"/>
          <w:szCs w:val="20"/>
        </w:rPr>
        <w:br w:type="page"/>
      </w:r>
    </w:p>
    <w:p w14:paraId="00737C0F" w14:textId="0A0A3AB2" w:rsidR="00462CD1" w:rsidRDefault="00462CD1" w:rsidP="00F11B40">
      <w:pPr>
        <w:spacing w:after="0" w:line="240" w:lineRule="auto"/>
        <w:rPr>
          <w:rFonts w:ascii="Courier New" w:hAnsi="Courier New" w:cs="Courier New"/>
          <w:sz w:val="18"/>
          <w:szCs w:val="18"/>
        </w:rPr>
        <w:sectPr w:rsidR="00462CD1" w:rsidSect="00AD25CB">
          <w:pgSz w:w="12240" w:h="15840"/>
          <w:pgMar w:top="720" w:right="720" w:bottom="720" w:left="720" w:header="144" w:footer="0" w:gutter="0"/>
          <w:pgNumType w:start="1"/>
          <w:cols w:space="720"/>
          <w:docGrid w:linePitch="360"/>
        </w:sectPr>
      </w:pPr>
    </w:p>
    <w:p w14:paraId="13206613" w14:textId="739D3DD4" w:rsidR="00056A0D" w:rsidRPr="00000B49" w:rsidRDefault="00056A0D" w:rsidP="00056A0D">
      <w:pPr>
        <w:spacing w:after="0" w:line="240" w:lineRule="auto"/>
        <w:rPr>
          <w:rFonts w:ascii="Arial" w:hAnsi="Arial" w:cs="Arial"/>
          <w:sz w:val="18"/>
          <w:szCs w:val="18"/>
        </w:rPr>
      </w:pPr>
      <w:r w:rsidRPr="00000B49">
        <w:rPr>
          <w:rFonts w:ascii="Arial" w:hAnsi="Arial" w:cs="Arial"/>
          <w:sz w:val="18"/>
          <w:szCs w:val="18"/>
        </w:rPr>
        <w:lastRenderedPageBreak/>
        <w:t>HARDEST SKILL</w:t>
      </w:r>
      <w:r w:rsidR="002A0B3B">
        <w:rPr>
          <w:rFonts w:ascii="Arial" w:hAnsi="Arial" w:cs="Arial"/>
          <w:sz w:val="18"/>
          <w:szCs w:val="18"/>
        </w:rPr>
        <w:t>S</w:t>
      </w:r>
      <w:r w:rsidRPr="00000B49">
        <w:rPr>
          <w:rFonts w:ascii="Arial" w:hAnsi="Arial" w:cs="Arial"/>
          <w:sz w:val="18"/>
          <w:szCs w:val="18"/>
        </w:rPr>
        <w:t xml:space="preserve"> TO 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D7C11">
        <w:rPr>
          <w:rFonts w:ascii="Arial" w:hAnsi="Arial" w:cs="Arial"/>
          <w:sz w:val="18"/>
          <w:szCs w:val="18"/>
        </w:rPr>
        <w:tab/>
      </w:r>
      <w:r>
        <w:rPr>
          <w:rFonts w:ascii="Arial" w:hAnsi="Arial" w:cs="Arial"/>
          <w:sz w:val="18"/>
          <w:szCs w:val="18"/>
        </w:rPr>
        <w:t>EASIEST SKILL</w:t>
      </w:r>
      <w:r w:rsidR="002A0B3B">
        <w:rPr>
          <w:rFonts w:ascii="Arial" w:hAnsi="Arial" w:cs="Arial"/>
          <w:sz w:val="18"/>
          <w:szCs w:val="18"/>
        </w:rPr>
        <w:t>S</w:t>
      </w:r>
      <w:r>
        <w:rPr>
          <w:rFonts w:ascii="Arial" w:hAnsi="Arial" w:cs="Arial"/>
          <w:sz w:val="18"/>
          <w:szCs w:val="18"/>
        </w:rPr>
        <w:t xml:space="preserve"> TO DO</w:t>
      </w:r>
    </w:p>
    <w:p w14:paraId="5CF8AF95" w14:textId="77777777" w:rsidR="00056A0D" w:rsidRDefault="00056A0D" w:rsidP="00056A0D">
      <w:pPr>
        <w:spacing w:after="0" w:line="240" w:lineRule="auto"/>
        <w:rPr>
          <w:rFonts w:ascii="Courier New" w:hAnsi="Courier New" w:cs="Courier New"/>
          <w:sz w:val="18"/>
          <w:szCs w:val="18"/>
        </w:rPr>
      </w:pPr>
      <w:r w:rsidRPr="00462CD1">
        <w:rPr>
          <w:rFonts w:ascii="Courier New" w:hAnsi="Courier New" w:cs="Courier New"/>
          <w:noProof/>
          <w:sz w:val="18"/>
          <w:szCs w:val="18"/>
        </w:rPr>
        <mc:AlternateContent>
          <mc:Choice Requires="wpg">
            <w:drawing>
              <wp:inline distT="0" distB="0" distL="0" distR="0" wp14:anchorId="3A7DDB05" wp14:editId="6E25E728">
                <wp:extent cx="9153525" cy="247650"/>
                <wp:effectExtent l="0" t="0" r="0" b="0"/>
                <wp:docPr id="6" name="Group 8" descr="Colors used to support interpretation of graph. Red highlights items that are relatively more difficult skills for students, orange are moderately difficult skills; grey are moderately easier skills; and green are relatively the easiest skills for students."/>
                <wp:cNvGraphicFramePr/>
                <a:graphic xmlns:a="http://schemas.openxmlformats.org/drawingml/2006/main">
                  <a:graphicData uri="http://schemas.microsoft.com/office/word/2010/wordprocessingGroup">
                    <wpg:wgp>
                      <wpg:cNvGrpSpPr/>
                      <wpg:grpSpPr>
                        <a:xfrm>
                          <a:off x="0" y="0"/>
                          <a:ext cx="9153525" cy="247650"/>
                          <a:chOff x="0" y="0"/>
                          <a:chExt cx="6647869" cy="114686"/>
                        </a:xfrm>
                      </wpg:grpSpPr>
                      <wps:wsp>
                        <wps:cNvPr id="7" name="Minus Sign 7"/>
                        <wps:cNvSpPr/>
                        <wps:spPr>
                          <a:xfrm>
                            <a:off x="0" y="1"/>
                            <a:ext cx="2053390" cy="114685"/>
                          </a:xfrm>
                          <a:prstGeom prst="mathMinu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Minus Sign 8"/>
                        <wps:cNvSpPr/>
                        <wps:spPr>
                          <a:xfrm>
                            <a:off x="1531493" y="0"/>
                            <a:ext cx="2053390" cy="114685"/>
                          </a:xfrm>
                          <a:prstGeom prst="mathMinu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Minus Sign 10"/>
                        <wps:cNvSpPr/>
                        <wps:spPr>
                          <a:xfrm>
                            <a:off x="3062986" y="0"/>
                            <a:ext cx="2053390" cy="114685"/>
                          </a:xfrm>
                          <a:prstGeom prst="mathMinus">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Minus Sign 11"/>
                        <wps:cNvSpPr/>
                        <wps:spPr>
                          <a:xfrm>
                            <a:off x="4594479" y="0"/>
                            <a:ext cx="2053390" cy="114685"/>
                          </a:xfrm>
                          <a:prstGeom prst="mathMinus">
                            <a:avLst/>
                          </a:prstGeom>
                          <a:solidFill>
                            <a:schemeClr val="accent3">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w:pict>
              <v:group w14:anchorId="08D595C3" id="Group 8" o:spid="_x0000_s1026" alt="Colors used to support interpretation of graph. Red highlights items that are relatively more difficult skills for students, orange are moderately difficult skills; grey are moderately easier skills; and green are relatively the easiest skills for students." style="width:720.75pt;height:19.5pt;mso-position-horizontal-relative:char;mso-position-vertical-relative:line" coordsize="6647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">
                <v:shape id="Minus Sign 7" o:spid="_x0000_s1027" style="position:absolute;width:20533;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" path="m272177,43856r1509036,l1781213,70829r-1509036,l272177,43856xe" fillcolor="#c00000" strokecolor="#c00000" strokeweight="1pt">
                  <v:stroke joinstyle="miter"/>
                  <v:path arrowok="t" o:connecttype="custom" o:connectlocs="272177,43856;1781213,43856;1781213,70829;272177,70829;272177,43856" o:connectangles="0,0,0,0,0"/>
                </v:shape>
                <v:shape id="Minus Sign 8" o:spid="_x0000_s1028" style="position:absolute;left:1531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" path="m272177,43856r1509036,l1781213,70829r-1509036,l272177,43856xe" fillcolor="#ed7d31 [3205]" strokecolor="#ed7d31 [3205]" strokeweight="1pt">
                  <v:stroke joinstyle="miter"/>
                  <v:path arrowok="t" o:connecttype="custom" o:connectlocs="272177,43856;1781213,43856;1781213,70829;272177,70829;272177,43856" o:connectangles="0,0,0,0,0"/>
                </v:shape>
                <v:shape id="Minus Sign 10" o:spid="_x0000_s1029" style="position:absolute;left:30629;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" path="m272177,43856r1509036,l1781213,70829r-1509036,l272177,43856xe" fillcolor="#c9c9c9 [1942]" strokecolor="#c9c9c9 [1942]" strokeweight="1pt">
                  <v:stroke joinstyle="miter"/>
                  <v:path arrowok="t" o:connecttype="custom" o:connectlocs="272177,43856;1781213,43856;1781213,70829;272177,70829;272177,43856" o:connectangles="0,0,0,0,0"/>
                </v:shape>
                <v:shape id="Minus Sign 11" o:spid="_x0000_s1030" style="position:absolute;left:4594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" path="m272177,43856r1509036,l1781213,70829r-1509036,l272177,43856xe" fillcolor="#c9c9c9 [1942]" strokecolor="#92d050" strokeweight="1pt">
                  <v:stroke joinstyle="miter"/>
                  <v:path arrowok="t" o:connecttype="custom" o:connectlocs="272177,43856;1781213,43856;1781213,70829;272177,70829;272177,43856" o:connectangles="0,0,0,0,0"/>
                </v:shape>
                <w10:anchorlock/>
              </v:group>
            </w:pict>
          </mc:Fallback>
        </mc:AlternateContent>
      </w:r>
    </w:p>
    <w:p w14:paraId="4B74C84F" w14:textId="77777777" w:rsidR="00056A0D" w:rsidRPr="00F11B40" w:rsidRDefault="00056A0D" w:rsidP="00056A0D">
      <w:pPr>
        <w:spacing w:after="0" w:line="240" w:lineRule="auto"/>
        <w:rPr>
          <w:rFonts w:ascii="Courier New" w:hAnsi="Courier New" w:cs="Courier New"/>
          <w:sz w:val="18"/>
          <w:szCs w:val="18"/>
        </w:rPr>
      </w:pPr>
    </w:p>
    <w:p w14:paraId="5A356F17" w14:textId="77777777" w:rsidR="00056A0D" w:rsidRDefault="00056A0D" w:rsidP="00056A0D">
      <w:pPr>
        <w:spacing w:after="0" w:line="240" w:lineRule="auto"/>
        <w:jc w:val="center"/>
        <w:rPr>
          <w:rFonts w:ascii="Courier New" w:hAnsi="Courier New" w:cs="Courier New"/>
          <w:sz w:val="20"/>
          <w:szCs w:val="20"/>
        </w:rPr>
      </w:pPr>
      <w:r>
        <w:rPr>
          <w:rFonts w:ascii="Courier New" w:hAnsi="Courier New" w:cs="Courier New"/>
          <w:noProof/>
          <w:sz w:val="20"/>
          <w:szCs w:val="20"/>
        </w:rPr>
        <w:drawing>
          <wp:inline distT="0" distB="0" distL="0" distR="0" wp14:anchorId="308BC3DC" wp14:editId="3C4083FE">
            <wp:extent cx="7810500" cy="3810000"/>
            <wp:effectExtent l="0" t="0" r="0" b="0"/>
            <wp:docPr id="12" name="Chart 12" descr="Graph shows item difficulty hierarchy for self-awareness items. Items go from most difficult skill for student (SAS13) to least difficult skill (SAS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F3B0E1" w14:textId="77777777" w:rsidR="00056A0D" w:rsidRDefault="00056A0D" w:rsidP="00056A0D">
      <w:pPr>
        <w:spacing w:after="0" w:line="240" w:lineRule="auto"/>
        <w:rPr>
          <w:rFonts w:ascii="Courier New" w:hAnsi="Courier New" w:cs="Courier New"/>
          <w:sz w:val="20"/>
          <w:szCs w:val="20"/>
        </w:rPr>
      </w:pPr>
    </w:p>
    <w:tbl>
      <w:tblPr>
        <w:tblStyle w:val="TableGrid"/>
        <w:tblW w:w="0" w:type="auto"/>
        <w:tblInd w:w="805" w:type="dxa"/>
        <w:tblLook w:val="04A0" w:firstRow="1" w:lastRow="0" w:firstColumn="1" w:lastColumn="0" w:noHBand="0" w:noVBand="1"/>
      </w:tblPr>
      <w:tblGrid>
        <w:gridCol w:w="1080"/>
        <w:gridCol w:w="2700"/>
        <w:gridCol w:w="9000"/>
      </w:tblGrid>
      <w:tr w:rsidR="00AC2A5C" w14:paraId="4DDE5781" w14:textId="4AB51219" w:rsidTr="004E24B3">
        <w:tc>
          <w:tcPr>
            <w:tcW w:w="1080" w:type="dxa"/>
            <w:tcBorders>
              <w:bottom w:val="single" w:sz="4" w:space="0" w:color="auto"/>
            </w:tcBorders>
          </w:tcPr>
          <w:p w14:paraId="75D57450" w14:textId="77777777" w:rsidR="00AC2A5C" w:rsidRPr="00636AC3" w:rsidRDefault="00AC2A5C" w:rsidP="00520E06">
            <w:pPr>
              <w:rPr>
                <w:rFonts w:ascii="Arial" w:hAnsi="Arial" w:cs="Arial"/>
                <w:b/>
                <w:bCs/>
                <w:sz w:val="24"/>
                <w:szCs w:val="24"/>
              </w:rPr>
            </w:pPr>
            <w:r w:rsidRPr="00636AC3">
              <w:rPr>
                <w:rFonts w:ascii="Arial" w:hAnsi="Arial" w:cs="Arial"/>
                <w:b/>
                <w:bCs/>
                <w:sz w:val="24"/>
                <w:szCs w:val="24"/>
              </w:rPr>
              <w:t>Item</w:t>
            </w:r>
          </w:p>
        </w:tc>
        <w:tc>
          <w:tcPr>
            <w:tcW w:w="2700" w:type="dxa"/>
            <w:tcBorders>
              <w:bottom w:val="single" w:sz="4" w:space="0" w:color="auto"/>
            </w:tcBorders>
          </w:tcPr>
          <w:p w14:paraId="18DC1355" w14:textId="792685BC" w:rsidR="00AC2A5C" w:rsidRPr="00636AC3" w:rsidRDefault="00AC2A5C" w:rsidP="00520E06">
            <w:pPr>
              <w:rPr>
                <w:rFonts w:ascii="Arial" w:hAnsi="Arial" w:cs="Arial"/>
                <w:b/>
                <w:bCs/>
                <w:sz w:val="24"/>
                <w:szCs w:val="24"/>
              </w:rPr>
            </w:pPr>
            <w:r>
              <w:rPr>
                <w:rFonts w:ascii="Arial" w:hAnsi="Arial" w:cs="Arial"/>
                <w:b/>
                <w:bCs/>
                <w:sz w:val="24"/>
                <w:szCs w:val="24"/>
              </w:rPr>
              <w:t>Domain</w:t>
            </w:r>
          </w:p>
        </w:tc>
        <w:tc>
          <w:tcPr>
            <w:tcW w:w="9000" w:type="dxa"/>
            <w:tcBorders>
              <w:bottom w:val="single" w:sz="4" w:space="0" w:color="auto"/>
            </w:tcBorders>
          </w:tcPr>
          <w:p w14:paraId="1F843608" w14:textId="43549885" w:rsidR="00AC2A5C" w:rsidRPr="00636AC3" w:rsidRDefault="00AC2A5C" w:rsidP="00520E06">
            <w:pPr>
              <w:rPr>
                <w:rFonts w:ascii="Arial" w:hAnsi="Arial" w:cs="Arial"/>
                <w:b/>
                <w:bCs/>
                <w:sz w:val="24"/>
                <w:szCs w:val="24"/>
              </w:rPr>
            </w:pPr>
            <w:r w:rsidRPr="00636AC3">
              <w:rPr>
                <w:rFonts w:ascii="Arial" w:hAnsi="Arial" w:cs="Arial"/>
                <w:b/>
                <w:bCs/>
                <w:sz w:val="24"/>
                <w:szCs w:val="24"/>
              </w:rPr>
              <w:t>Item Prompt (from most difficult to least difficult)</w:t>
            </w:r>
          </w:p>
        </w:tc>
      </w:tr>
      <w:tr w:rsidR="00AC2A5C" w14:paraId="5A5DA8C8" w14:textId="50922DEA" w:rsidTr="004E24B3">
        <w:tc>
          <w:tcPr>
            <w:tcW w:w="1080" w:type="dxa"/>
            <w:tcBorders>
              <w:bottom w:val="nil"/>
              <w:right w:val="nil"/>
            </w:tcBorders>
          </w:tcPr>
          <w:p w14:paraId="65CFCF78" w14:textId="45574386" w:rsidR="00AC2A5C" w:rsidRPr="00FE5B25" w:rsidRDefault="003C2D0B" w:rsidP="00520E06">
            <w:pPr>
              <w:rPr>
                <w:rFonts w:ascii="Arial" w:hAnsi="Arial" w:cs="Arial"/>
                <w:sz w:val="20"/>
                <w:szCs w:val="20"/>
              </w:rPr>
            </w:pPr>
            <w:r>
              <w:rPr>
                <w:rFonts w:ascii="Arial" w:hAnsi="Arial" w:cs="Arial"/>
                <w:sz w:val="20"/>
                <w:szCs w:val="20"/>
              </w:rPr>
              <w:t>SAS13</w:t>
            </w:r>
          </w:p>
        </w:tc>
        <w:tc>
          <w:tcPr>
            <w:tcW w:w="2700" w:type="dxa"/>
            <w:tcBorders>
              <w:left w:val="nil"/>
              <w:bottom w:val="nil"/>
              <w:right w:val="nil"/>
            </w:tcBorders>
          </w:tcPr>
          <w:p w14:paraId="7057261A" w14:textId="1B798358" w:rsidR="00AC2A5C" w:rsidRPr="00FE5B25" w:rsidRDefault="00AD6125" w:rsidP="00520E06">
            <w:pPr>
              <w:rPr>
                <w:rFonts w:ascii="Arial" w:hAnsi="Arial" w:cs="Arial"/>
                <w:sz w:val="20"/>
                <w:szCs w:val="20"/>
              </w:rPr>
            </w:pPr>
            <w:r>
              <w:rPr>
                <w:rFonts w:ascii="Arial" w:hAnsi="Arial" w:cs="Arial"/>
                <w:sz w:val="20"/>
                <w:szCs w:val="20"/>
              </w:rPr>
              <w:t>Self-concept</w:t>
            </w:r>
          </w:p>
        </w:tc>
        <w:tc>
          <w:tcPr>
            <w:tcW w:w="9000" w:type="dxa"/>
            <w:tcBorders>
              <w:left w:val="nil"/>
              <w:bottom w:val="nil"/>
            </w:tcBorders>
          </w:tcPr>
          <w:p w14:paraId="12F84C77" w14:textId="75B86DCF" w:rsidR="00AC2A5C" w:rsidRPr="00FE5B25" w:rsidRDefault="006A1025" w:rsidP="00520E06">
            <w:pPr>
              <w:rPr>
                <w:rFonts w:ascii="Arial" w:hAnsi="Arial" w:cs="Arial"/>
                <w:sz w:val="20"/>
                <w:szCs w:val="20"/>
              </w:rPr>
            </w:pPr>
            <w:r w:rsidRPr="006A1025">
              <w:rPr>
                <w:rFonts w:ascii="Arial" w:hAnsi="Arial" w:cs="Arial"/>
                <w:sz w:val="20"/>
                <w:szCs w:val="20"/>
              </w:rPr>
              <w:t>Offering an answer even though I am not sure I am right.</w:t>
            </w:r>
          </w:p>
        </w:tc>
      </w:tr>
      <w:tr w:rsidR="00AD6125" w14:paraId="2680D439" w14:textId="3D2B1E28" w:rsidTr="004E24B3">
        <w:tc>
          <w:tcPr>
            <w:tcW w:w="1080" w:type="dxa"/>
            <w:tcBorders>
              <w:top w:val="nil"/>
              <w:bottom w:val="nil"/>
              <w:right w:val="nil"/>
            </w:tcBorders>
            <w:shd w:val="clear" w:color="auto" w:fill="FFFFA7"/>
          </w:tcPr>
          <w:p w14:paraId="5620EBE1" w14:textId="1B11B09F" w:rsidR="00AD6125" w:rsidRPr="00FE5B25" w:rsidRDefault="00AD6125" w:rsidP="00AD6125">
            <w:pPr>
              <w:rPr>
                <w:rFonts w:ascii="Arial" w:hAnsi="Arial" w:cs="Arial"/>
                <w:sz w:val="20"/>
                <w:szCs w:val="20"/>
              </w:rPr>
            </w:pPr>
            <w:r>
              <w:rPr>
                <w:rFonts w:ascii="Arial" w:hAnsi="Arial" w:cs="Arial"/>
                <w:sz w:val="20"/>
                <w:szCs w:val="20"/>
              </w:rPr>
              <w:t>SAS6</w:t>
            </w:r>
          </w:p>
        </w:tc>
        <w:tc>
          <w:tcPr>
            <w:tcW w:w="2700" w:type="dxa"/>
            <w:tcBorders>
              <w:top w:val="nil"/>
              <w:left w:val="nil"/>
              <w:bottom w:val="nil"/>
              <w:right w:val="nil"/>
            </w:tcBorders>
            <w:shd w:val="clear" w:color="auto" w:fill="FFFFA7"/>
          </w:tcPr>
          <w:p w14:paraId="4805EDCE" w14:textId="7CD69065" w:rsidR="00AD6125" w:rsidRPr="00FE5B25" w:rsidRDefault="00AD6125" w:rsidP="00AD6125">
            <w:pPr>
              <w:rPr>
                <w:rFonts w:ascii="Arial" w:hAnsi="Arial" w:cs="Arial"/>
                <w:sz w:val="20"/>
                <w:szCs w:val="20"/>
              </w:rPr>
            </w:pPr>
            <w:r>
              <w:rPr>
                <w:rFonts w:ascii="Arial" w:hAnsi="Arial" w:cs="Arial"/>
                <w:sz w:val="20"/>
                <w:szCs w:val="20"/>
              </w:rPr>
              <w:t>Self-concept</w:t>
            </w:r>
          </w:p>
        </w:tc>
        <w:tc>
          <w:tcPr>
            <w:tcW w:w="9000" w:type="dxa"/>
            <w:tcBorders>
              <w:top w:val="nil"/>
              <w:left w:val="nil"/>
              <w:bottom w:val="nil"/>
            </w:tcBorders>
            <w:shd w:val="clear" w:color="auto" w:fill="FFFFA7"/>
          </w:tcPr>
          <w:p w14:paraId="3A30C14B" w14:textId="3C394CA6" w:rsidR="00AD6125" w:rsidRPr="00FE5B25" w:rsidRDefault="006A1025" w:rsidP="00AD6125">
            <w:pPr>
              <w:rPr>
                <w:rFonts w:ascii="Arial" w:hAnsi="Arial" w:cs="Arial"/>
                <w:sz w:val="20"/>
                <w:szCs w:val="20"/>
              </w:rPr>
            </w:pPr>
            <w:r w:rsidRPr="006A1025">
              <w:rPr>
                <w:rFonts w:ascii="Arial" w:hAnsi="Arial" w:cs="Arial"/>
                <w:sz w:val="20"/>
                <w:szCs w:val="20"/>
              </w:rPr>
              <w:t>Knowing how to get better at things that are hard for me to do at school.</w:t>
            </w:r>
          </w:p>
        </w:tc>
      </w:tr>
      <w:tr w:rsidR="00AD6125" w14:paraId="183A22E0" w14:textId="6AC8635C" w:rsidTr="004E24B3">
        <w:tc>
          <w:tcPr>
            <w:tcW w:w="1080" w:type="dxa"/>
            <w:tcBorders>
              <w:top w:val="nil"/>
              <w:bottom w:val="nil"/>
              <w:right w:val="nil"/>
            </w:tcBorders>
          </w:tcPr>
          <w:p w14:paraId="375A6720" w14:textId="6195A6C7" w:rsidR="00AD6125" w:rsidRPr="00FE5B25" w:rsidRDefault="00AD6125" w:rsidP="00AD6125">
            <w:pPr>
              <w:rPr>
                <w:rFonts w:ascii="Arial" w:hAnsi="Arial" w:cs="Arial"/>
                <w:sz w:val="20"/>
                <w:szCs w:val="20"/>
              </w:rPr>
            </w:pPr>
            <w:r>
              <w:rPr>
                <w:rFonts w:ascii="Arial" w:hAnsi="Arial" w:cs="Arial"/>
                <w:sz w:val="20"/>
                <w:szCs w:val="20"/>
              </w:rPr>
              <w:t>SAE2</w:t>
            </w:r>
          </w:p>
        </w:tc>
        <w:tc>
          <w:tcPr>
            <w:tcW w:w="2700" w:type="dxa"/>
            <w:tcBorders>
              <w:top w:val="nil"/>
              <w:left w:val="nil"/>
              <w:bottom w:val="nil"/>
              <w:right w:val="nil"/>
            </w:tcBorders>
          </w:tcPr>
          <w:p w14:paraId="2232F6FE" w14:textId="2B900684" w:rsidR="00AD6125" w:rsidRPr="00FE5B25" w:rsidRDefault="00AD6125" w:rsidP="00AD6125">
            <w:pPr>
              <w:rPr>
                <w:rFonts w:ascii="Arial" w:hAnsi="Arial" w:cs="Arial"/>
                <w:sz w:val="20"/>
                <w:szCs w:val="20"/>
              </w:rPr>
            </w:pPr>
            <w:r>
              <w:rPr>
                <w:rFonts w:ascii="Arial" w:hAnsi="Arial" w:cs="Arial"/>
                <w:sz w:val="20"/>
                <w:szCs w:val="20"/>
              </w:rPr>
              <w:t>Emotions</w:t>
            </w:r>
          </w:p>
        </w:tc>
        <w:tc>
          <w:tcPr>
            <w:tcW w:w="9000" w:type="dxa"/>
            <w:tcBorders>
              <w:top w:val="nil"/>
              <w:left w:val="nil"/>
              <w:bottom w:val="nil"/>
            </w:tcBorders>
          </w:tcPr>
          <w:p w14:paraId="2498C2A6" w14:textId="052E9F81" w:rsidR="00AD6125" w:rsidRPr="00FE5B25" w:rsidRDefault="00883686" w:rsidP="00AD6125">
            <w:pPr>
              <w:rPr>
                <w:rFonts w:ascii="Arial" w:hAnsi="Arial" w:cs="Arial"/>
                <w:sz w:val="20"/>
                <w:szCs w:val="20"/>
              </w:rPr>
            </w:pPr>
            <w:r w:rsidRPr="00883686">
              <w:rPr>
                <w:rFonts w:ascii="Arial" w:hAnsi="Arial" w:cs="Arial"/>
                <w:sz w:val="20"/>
                <w:szCs w:val="20"/>
              </w:rPr>
              <w:t>Knowing ways to make myself feel better when I'm sad.</w:t>
            </w:r>
          </w:p>
        </w:tc>
      </w:tr>
      <w:tr w:rsidR="00AD6125" w14:paraId="3C669764" w14:textId="5D1F47FB" w:rsidTr="004E24B3">
        <w:tc>
          <w:tcPr>
            <w:tcW w:w="1080" w:type="dxa"/>
            <w:tcBorders>
              <w:top w:val="nil"/>
              <w:bottom w:val="nil"/>
              <w:right w:val="nil"/>
            </w:tcBorders>
            <w:shd w:val="clear" w:color="auto" w:fill="FFFFA7"/>
          </w:tcPr>
          <w:p w14:paraId="0958B27C" w14:textId="50E55B00" w:rsidR="00AD6125" w:rsidRPr="00FE5B25" w:rsidRDefault="00AD6125" w:rsidP="00AD6125">
            <w:pPr>
              <w:rPr>
                <w:rFonts w:ascii="Arial" w:hAnsi="Arial" w:cs="Arial"/>
                <w:sz w:val="20"/>
                <w:szCs w:val="20"/>
              </w:rPr>
            </w:pPr>
            <w:r>
              <w:rPr>
                <w:rFonts w:ascii="Arial" w:hAnsi="Arial" w:cs="Arial"/>
                <w:sz w:val="20"/>
                <w:szCs w:val="20"/>
              </w:rPr>
              <w:t>SAE</w:t>
            </w:r>
            <w:r w:rsidR="00D54ED2">
              <w:rPr>
                <w:rFonts w:ascii="Arial" w:hAnsi="Arial" w:cs="Arial"/>
                <w:sz w:val="20"/>
                <w:szCs w:val="20"/>
              </w:rPr>
              <w:t>8</w:t>
            </w:r>
          </w:p>
        </w:tc>
        <w:tc>
          <w:tcPr>
            <w:tcW w:w="2700" w:type="dxa"/>
            <w:tcBorders>
              <w:top w:val="nil"/>
              <w:left w:val="nil"/>
              <w:bottom w:val="nil"/>
              <w:right w:val="nil"/>
            </w:tcBorders>
            <w:shd w:val="clear" w:color="auto" w:fill="FFFFA7"/>
          </w:tcPr>
          <w:p w14:paraId="2AC400FC" w14:textId="56F8ED65" w:rsidR="00AD6125" w:rsidRPr="00FE5B25" w:rsidRDefault="00AD6125" w:rsidP="00AD6125">
            <w:pPr>
              <w:rPr>
                <w:rFonts w:ascii="Arial" w:hAnsi="Arial" w:cs="Arial"/>
                <w:sz w:val="20"/>
                <w:szCs w:val="20"/>
              </w:rPr>
            </w:pPr>
            <w:r w:rsidRPr="00774259">
              <w:rPr>
                <w:rFonts w:ascii="Arial" w:hAnsi="Arial" w:cs="Arial"/>
                <w:sz w:val="20"/>
                <w:szCs w:val="20"/>
              </w:rPr>
              <w:t>Emotions</w:t>
            </w:r>
          </w:p>
        </w:tc>
        <w:tc>
          <w:tcPr>
            <w:tcW w:w="9000" w:type="dxa"/>
            <w:tcBorders>
              <w:top w:val="nil"/>
              <w:left w:val="nil"/>
              <w:bottom w:val="nil"/>
            </w:tcBorders>
            <w:shd w:val="clear" w:color="auto" w:fill="FFFFA7"/>
          </w:tcPr>
          <w:p w14:paraId="141948B2" w14:textId="14AD31FA" w:rsidR="00AD6125" w:rsidRPr="00FE5B25" w:rsidRDefault="00D54ED2" w:rsidP="00AD6125">
            <w:pPr>
              <w:rPr>
                <w:rFonts w:ascii="Arial" w:hAnsi="Arial" w:cs="Arial"/>
                <w:sz w:val="20"/>
                <w:szCs w:val="20"/>
              </w:rPr>
            </w:pPr>
            <w:r>
              <w:rPr>
                <w:rFonts w:ascii="Arial" w:hAnsi="Arial" w:cs="Arial"/>
                <w:sz w:val="20"/>
                <w:szCs w:val="20"/>
              </w:rPr>
              <w:t>K</w:t>
            </w:r>
            <w:r w:rsidR="003818D6">
              <w:rPr>
                <w:rFonts w:ascii="Arial" w:hAnsi="Arial" w:cs="Arial"/>
                <w:sz w:val="20"/>
                <w:szCs w:val="20"/>
              </w:rPr>
              <w:t>nowing ways I calm myself down.</w:t>
            </w:r>
          </w:p>
        </w:tc>
      </w:tr>
      <w:tr w:rsidR="00AD6125" w14:paraId="03E39651" w14:textId="4EBA17C3" w:rsidTr="004E24B3">
        <w:tc>
          <w:tcPr>
            <w:tcW w:w="1080" w:type="dxa"/>
            <w:tcBorders>
              <w:top w:val="nil"/>
              <w:bottom w:val="nil"/>
              <w:right w:val="nil"/>
            </w:tcBorders>
          </w:tcPr>
          <w:p w14:paraId="46CABAFC" w14:textId="4E0A681C" w:rsidR="00AD6125" w:rsidRPr="00FE5B25" w:rsidRDefault="00AD6125" w:rsidP="00AD6125">
            <w:pPr>
              <w:rPr>
                <w:rFonts w:ascii="Arial" w:hAnsi="Arial" w:cs="Arial"/>
                <w:sz w:val="20"/>
                <w:szCs w:val="20"/>
              </w:rPr>
            </w:pPr>
            <w:r>
              <w:rPr>
                <w:rFonts w:ascii="Arial" w:hAnsi="Arial" w:cs="Arial"/>
                <w:sz w:val="20"/>
                <w:szCs w:val="20"/>
              </w:rPr>
              <w:t>SAE10</w:t>
            </w:r>
          </w:p>
        </w:tc>
        <w:tc>
          <w:tcPr>
            <w:tcW w:w="2700" w:type="dxa"/>
            <w:tcBorders>
              <w:top w:val="nil"/>
              <w:left w:val="nil"/>
              <w:bottom w:val="nil"/>
              <w:right w:val="nil"/>
            </w:tcBorders>
          </w:tcPr>
          <w:p w14:paraId="6A741F59" w14:textId="26B80F03" w:rsidR="00AD6125" w:rsidRPr="00FE5B25" w:rsidRDefault="00AD6125" w:rsidP="00AD6125">
            <w:pPr>
              <w:rPr>
                <w:rFonts w:ascii="Arial" w:hAnsi="Arial" w:cs="Arial"/>
                <w:sz w:val="20"/>
                <w:szCs w:val="20"/>
              </w:rPr>
            </w:pPr>
            <w:r w:rsidRPr="00774259">
              <w:rPr>
                <w:rFonts w:ascii="Arial" w:hAnsi="Arial" w:cs="Arial"/>
                <w:sz w:val="20"/>
                <w:szCs w:val="20"/>
              </w:rPr>
              <w:t>Emotions</w:t>
            </w:r>
          </w:p>
        </w:tc>
        <w:tc>
          <w:tcPr>
            <w:tcW w:w="9000" w:type="dxa"/>
            <w:tcBorders>
              <w:top w:val="nil"/>
              <w:left w:val="nil"/>
              <w:bottom w:val="nil"/>
            </w:tcBorders>
          </w:tcPr>
          <w:p w14:paraId="542E7F83" w14:textId="511760AF" w:rsidR="00AD6125" w:rsidRPr="00FE5B25" w:rsidRDefault="00883686" w:rsidP="00AD6125">
            <w:pPr>
              <w:rPr>
                <w:rFonts w:ascii="Arial" w:hAnsi="Arial" w:cs="Arial"/>
                <w:sz w:val="20"/>
                <w:szCs w:val="20"/>
              </w:rPr>
            </w:pPr>
            <w:r w:rsidRPr="00883686">
              <w:rPr>
                <w:rFonts w:ascii="Arial" w:hAnsi="Arial" w:cs="Arial"/>
                <w:sz w:val="20"/>
                <w:szCs w:val="20"/>
              </w:rPr>
              <w:t>Knowing when my feelings are making it hard for me to focus.</w:t>
            </w:r>
          </w:p>
        </w:tc>
      </w:tr>
      <w:tr w:rsidR="00AA0F6A" w14:paraId="5C5D69C9" w14:textId="77777777" w:rsidTr="004E24B3">
        <w:tc>
          <w:tcPr>
            <w:tcW w:w="1080" w:type="dxa"/>
            <w:tcBorders>
              <w:top w:val="nil"/>
              <w:bottom w:val="nil"/>
              <w:right w:val="nil"/>
            </w:tcBorders>
            <w:shd w:val="clear" w:color="auto" w:fill="FFFFA7"/>
          </w:tcPr>
          <w:p w14:paraId="2C8C0330" w14:textId="2FB442D1" w:rsidR="00AA0F6A" w:rsidRDefault="00AA0F6A" w:rsidP="00AD6125">
            <w:pPr>
              <w:rPr>
                <w:rFonts w:ascii="Arial" w:hAnsi="Arial" w:cs="Arial"/>
                <w:sz w:val="20"/>
                <w:szCs w:val="20"/>
              </w:rPr>
            </w:pPr>
            <w:r>
              <w:rPr>
                <w:rFonts w:ascii="Arial" w:hAnsi="Arial" w:cs="Arial"/>
                <w:sz w:val="20"/>
                <w:szCs w:val="20"/>
              </w:rPr>
              <w:t>SAS9</w:t>
            </w:r>
          </w:p>
        </w:tc>
        <w:tc>
          <w:tcPr>
            <w:tcW w:w="2700" w:type="dxa"/>
            <w:tcBorders>
              <w:top w:val="nil"/>
              <w:left w:val="nil"/>
              <w:bottom w:val="nil"/>
              <w:right w:val="nil"/>
            </w:tcBorders>
            <w:shd w:val="clear" w:color="auto" w:fill="FFFFA7"/>
          </w:tcPr>
          <w:p w14:paraId="12631B50" w14:textId="074F5326" w:rsidR="00AA0F6A" w:rsidRPr="00774259" w:rsidRDefault="00AA0F6A" w:rsidP="00AD6125">
            <w:pPr>
              <w:rPr>
                <w:rFonts w:ascii="Arial" w:hAnsi="Arial" w:cs="Arial"/>
                <w:sz w:val="20"/>
                <w:szCs w:val="20"/>
              </w:rPr>
            </w:pPr>
            <w:r>
              <w:rPr>
                <w:rFonts w:ascii="Arial" w:hAnsi="Arial" w:cs="Arial"/>
                <w:sz w:val="20"/>
                <w:szCs w:val="20"/>
              </w:rPr>
              <w:t>Self-concept</w:t>
            </w:r>
          </w:p>
        </w:tc>
        <w:tc>
          <w:tcPr>
            <w:tcW w:w="9000" w:type="dxa"/>
            <w:tcBorders>
              <w:top w:val="nil"/>
              <w:left w:val="nil"/>
              <w:bottom w:val="nil"/>
            </w:tcBorders>
            <w:shd w:val="clear" w:color="auto" w:fill="FFFFA7"/>
          </w:tcPr>
          <w:p w14:paraId="7F1B7B7D" w14:textId="1769DBAB" w:rsidR="00AA0F6A" w:rsidRPr="006F254A" w:rsidRDefault="004E7A1F" w:rsidP="00AD6125">
            <w:pPr>
              <w:rPr>
                <w:rFonts w:ascii="Arial" w:hAnsi="Arial" w:cs="Arial"/>
                <w:sz w:val="20"/>
                <w:szCs w:val="20"/>
              </w:rPr>
            </w:pPr>
            <w:r>
              <w:rPr>
                <w:rFonts w:ascii="Arial" w:hAnsi="Arial" w:cs="Arial"/>
                <w:sz w:val="20"/>
                <w:szCs w:val="20"/>
              </w:rPr>
              <w:t>Knowing when I can’t control something.</w:t>
            </w:r>
          </w:p>
        </w:tc>
      </w:tr>
      <w:tr w:rsidR="00AD6125" w14:paraId="23ABCA8F" w14:textId="6021E041" w:rsidTr="004E24B3">
        <w:tc>
          <w:tcPr>
            <w:tcW w:w="1080" w:type="dxa"/>
            <w:tcBorders>
              <w:top w:val="nil"/>
              <w:bottom w:val="nil"/>
              <w:right w:val="nil"/>
            </w:tcBorders>
            <w:shd w:val="clear" w:color="auto" w:fill="FFFFA7"/>
          </w:tcPr>
          <w:p w14:paraId="4D0A5400" w14:textId="13C15CE8" w:rsidR="00AD6125" w:rsidRPr="00FE5B25" w:rsidRDefault="00AD6125" w:rsidP="00AD6125">
            <w:pPr>
              <w:rPr>
                <w:rFonts w:ascii="Arial" w:hAnsi="Arial" w:cs="Arial"/>
                <w:sz w:val="20"/>
                <w:szCs w:val="20"/>
              </w:rPr>
            </w:pPr>
            <w:r>
              <w:rPr>
                <w:rFonts w:ascii="Arial" w:hAnsi="Arial" w:cs="Arial"/>
                <w:sz w:val="20"/>
                <w:szCs w:val="20"/>
              </w:rPr>
              <w:t>SAE11</w:t>
            </w:r>
          </w:p>
        </w:tc>
        <w:tc>
          <w:tcPr>
            <w:tcW w:w="2700" w:type="dxa"/>
            <w:tcBorders>
              <w:top w:val="nil"/>
              <w:left w:val="nil"/>
              <w:bottom w:val="nil"/>
              <w:right w:val="nil"/>
            </w:tcBorders>
            <w:shd w:val="clear" w:color="auto" w:fill="FFFFA7"/>
          </w:tcPr>
          <w:p w14:paraId="20457525" w14:textId="7E24BF53" w:rsidR="00AD6125" w:rsidRPr="00FE5B25" w:rsidRDefault="00AD6125" w:rsidP="00AD6125">
            <w:pPr>
              <w:rPr>
                <w:rFonts w:ascii="Arial" w:hAnsi="Arial" w:cs="Arial"/>
                <w:sz w:val="20"/>
                <w:szCs w:val="20"/>
              </w:rPr>
            </w:pPr>
            <w:r w:rsidRPr="00774259">
              <w:rPr>
                <w:rFonts w:ascii="Arial" w:hAnsi="Arial" w:cs="Arial"/>
                <w:sz w:val="20"/>
                <w:szCs w:val="20"/>
              </w:rPr>
              <w:t>Emotions</w:t>
            </w:r>
          </w:p>
        </w:tc>
        <w:tc>
          <w:tcPr>
            <w:tcW w:w="9000" w:type="dxa"/>
            <w:tcBorders>
              <w:top w:val="nil"/>
              <w:left w:val="nil"/>
              <w:bottom w:val="nil"/>
            </w:tcBorders>
            <w:shd w:val="clear" w:color="auto" w:fill="FFFFA7"/>
          </w:tcPr>
          <w:p w14:paraId="0EA515BA" w14:textId="7B4CEE9A" w:rsidR="00AD6125" w:rsidRPr="00FE5B25" w:rsidRDefault="006F254A" w:rsidP="00AD6125">
            <w:pPr>
              <w:rPr>
                <w:rFonts w:ascii="Arial" w:hAnsi="Arial" w:cs="Arial"/>
                <w:sz w:val="20"/>
                <w:szCs w:val="20"/>
              </w:rPr>
            </w:pPr>
            <w:r w:rsidRPr="006F254A">
              <w:rPr>
                <w:rFonts w:ascii="Arial" w:hAnsi="Arial" w:cs="Arial"/>
                <w:sz w:val="20"/>
                <w:szCs w:val="20"/>
              </w:rPr>
              <w:t>Understanding the difference between how others expect me to feel and how I really feel.</w:t>
            </w:r>
          </w:p>
        </w:tc>
      </w:tr>
      <w:tr w:rsidR="00AD6125" w14:paraId="3D7D0FFC" w14:textId="19C342DC" w:rsidTr="004E24B3">
        <w:tc>
          <w:tcPr>
            <w:tcW w:w="1080" w:type="dxa"/>
            <w:tcBorders>
              <w:top w:val="nil"/>
              <w:bottom w:val="nil"/>
              <w:right w:val="nil"/>
            </w:tcBorders>
            <w:shd w:val="clear" w:color="auto" w:fill="auto"/>
          </w:tcPr>
          <w:p w14:paraId="108699AF" w14:textId="2AFFD614" w:rsidR="00AD6125" w:rsidRPr="00FE5B25" w:rsidRDefault="00AD6125" w:rsidP="00AD6125">
            <w:pPr>
              <w:rPr>
                <w:rFonts w:ascii="Arial" w:hAnsi="Arial" w:cs="Arial"/>
                <w:sz w:val="20"/>
                <w:szCs w:val="20"/>
              </w:rPr>
            </w:pPr>
            <w:r>
              <w:rPr>
                <w:rFonts w:ascii="Arial" w:hAnsi="Arial" w:cs="Arial"/>
                <w:sz w:val="20"/>
                <w:szCs w:val="20"/>
              </w:rPr>
              <w:t>SAS14</w:t>
            </w:r>
          </w:p>
        </w:tc>
        <w:tc>
          <w:tcPr>
            <w:tcW w:w="2700" w:type="dxa"/>
            <w:tcBorders>
              <w:top w:val="nil"/>
              <w:left w:val="nil"/>
              <w:bottom w:val="nil"/>
              <w:right w:val="nil"/>
            </w:tcBorders>
            <w:shd w:val="clear" w:color="auto" w:fill="auto"/>
          </w:tcPr>
          <w:p w14:paraId="16C277DD" w14:textId="44B5F3B2" w:rsidR="00AD6125" w:rsidRPr="00FE5B25" w:rsidRDefault="00AD6125" w:rsidP="00AD6125">
            <w:pPr>
              <w:rPr>
                <w:rFonts w:ascii="Arial" w:hAnsi="Arial" w:cs="Arial"/>
                <w:sz w:val="20"/>
                <w:szCs w:val="20"/>
              </w:rPr>
            </w:pPr>
            <w:r>
              <w:rPr>
                <w:rFonts w:ascii="Arial" w:hAnsi="Arial" w:cs="Arial"/>
                <w:sz w:val="20"/>
                <w:szCs w:val="20"/>
              </w:rPr>
              <w:t>Self-concept</w:t>
            </w:r>
          </w:p>
        </w:tc>
        <w:tc>
          <w:tcPr>
            <w:tcW w:w="9000" w:type="dxa"/>
            <w:tcBorders>
              <w:top w:val="nil"/>
              <w:left w:val="nil"/>
              <w:bottom w:val="nil"/>
            </w:tcBorders>
            <w:shd w:val="clear" w:color="auto" w:fill="auto"/>
          </w:tcPr>
          <w:p w14:paraId="72E8C158" w14:textId="5CA074F3" w:rsidR="00AD6125" w:rsidRPr="00FE5B25" w:rsidRDefault="006F254A" w:rsidP="00AD6125">
            <w:pPr>
              <w:rPr>
                <w:rFonts w:ascii="Arial" w:hAnsi="Arial" w:cs="Arial"/>
                <w:sz w:val="20"/>
                <w:szCs w:val="20"/>
              </w:rPr>
            </w:pPr>
            <w:r w:rsidRPr="006F254A">
              <w:rPr>
                <w:rFonts w:ascii="Arial" w:hAnsi="Arial" w:cs="Arial"/>
                <w:sz w:val="20"/>
                <w:szCs w:val="20"/>
              </w:rPr>
              <w:t>Knowing my opinions matter even when others don't listen to them.</w:t>
            </w:r>
          </w:p>
        </w:tc>
      </w:tr>
      <w:tr w:rsidR="00AD6125" w14:paraId="72214C21" w14:textId="3F35E218" w:rsidTr="004E24B3">
        <w:tc>
          <w:tcPr>
            <w:tcW w:w="1080" w:type="dxa"/>
            <w:tcBorders>
              <w:top w:val="nil"/>
              <w:bottom w:val="nil"/>
              <w:right w:val="nil"/>
            </w:tcBorders>
            <w:shd w:val="clear" w:color="auto" w:fill="FFFFA7"/>
          </w:tcPr>
          <w:p w14:paraId="01DB00F4" w14:textId="1BA1B60B" w:rsidR="00AD6125" w:rsidRPr="00FE5B25" w:rsidRDefault="00AD6125" w:rsidP="00AD6125">
            <w:pPr>
              <w:rPr>
                <w:rFonts w:ascii="Arial" w:hAnsi="Arial" w:cs="Arial"/>
                <w:sz w:val="20"/>
                <w:szCs w:val="20"/>
              </w:rPr>
            </w:pPr>
            <w:r>
              <w:rPr>
                <w:rFonts w:ascii="Arial" w:hAnsi="Arial" w:cs="Arial"/>
                <w:sz w:val="20"/>
                <w:szCs w:val="20"/>
              </w:rPr>
              <w:t>SAS1</w:t>
            </w:r>
          </w:p>
        </w:tc>
        <w:tc>
          <w:tcPr>
            <w:tcW w:w="2700" w:type="dxa"/>
            <w:tcBorders>
              <w:top w:val="nil"/>
              <w:left w:val="nil"/>
              <w:bottom w:val="nil"/>
              <w:right w:val="nil"/>
            </w:tcBorders>
            <w:shd w:val="clear" w:color="auto" w:fill="FFFFA7"/>
          </w:tcPr>
          <w:p w14:paraId="49C05247" w14:textId="205BCCBC" w:rsidR="00AD6125" w:rsidRPr="00FE5B25" w:rsidRDefault="00AD6125" w:rsidP="00AD6125">
            <w:pPr>
              <w:rPr>
                <w:rFonts w:ascii="Arial" w:hAnsi="Arial" w:cs="Arial"/>
                <w:sz w:val="20"/>
                <w:szCs w:val="20"/>
              </w:rPr>
            </w:pPr>
            <w:r>
              <w:rPr>
                <w:rFonts w:ascii="Arial" w:hAnsi="Arial" w:cs="Arial"/>
                <w:sz w:val="20"/>
                <w:szCs w:val="20"/>
              </w:rPr>
              <w:t>Self-concept</w:t>
            </w:r>
          </w:p>
        </w:tc>
        <w:tc>
          <w:tcPr>
            <w:tcW w:w="9000" w:type="dxa"/>
            <w:tcBorders>
              <w:top w:val="nil"/>
              <w:left w:val="nil"/>
              <w:bottom w:val="nil"/>
            </w:tcBorders>
            <w:shd w:val="clear" w:color="auto" w:fill="FFFFA7"/>
          </w:tcPr>
          <w:p w14:paraId="112F9780" w14:textId="6657850D" w:rsidR="00AD6125" w:rsidRPr="00FE5B25" w:rsidRDefault="006F254A" w:rsidP="00AD6125">
            <w:pPr>
              <w:rPr>
                <w:rFonts w:ascii="Arial" w:hAnsi="Arial" w:cs="Arial"/>
                <w:sz w:val="20"/>
                <w:szCs w:val="20"/>
              </w:rPr>
            </w:pPr>
            <w:r w:rsidRPr="006F254A">
              <w:rPr>
                <w:rFonts w:ascii="Arial" w:hAnsi="Arial" w:cs="Arial"/>
                <w:sz w:val="20"/>
                <w:szCs w:val="20"/>
              </w:rPr>
              <w:t>Knowing what my strengths are.</w:t>
            </w:r>
          </w:p>
        </w:tc>
      </w:tr>
      <w:tr w:rsidR="00AD6125" w14:paraId="37A6DA3D" w14:textId="414D6FFF" w:rsidTr="004E24B3">
        <w:tc>
          <w:tcPr>
            <w:tcW w:w="1080" w:type="dxa"/>
            <w:tcBorders>
              <w:top w:val="nil"/>
              <w:bottom w:val="nil"/>
              <w:right w:val="nil"/>
            </w:tcBorders>
          </w:tcPr>
          <w:p w14:paraId="027272C5" w14:textId="058A134F" w:rsidR="00AD6125" w:rsidRPr="00FE5B25" w:rsidRDefault="00AD6125" w:rsidP="00AD6125">
            <w:pPr>
              <w:rPr>
                <w:rFonts w:ascii="Arial" w:hAnsi="Arial" w:cs="Arial"/>
                <w:sz w:val="20"/>
                <w:szCs w:val="20"/>
              </w:rPr>
            </w:pPr>
            <w:r>
              <w:rPr>
                <w:rFonts w:ascii="Arial" w:hAnsi="Arial" w:cs="Arial"/>
                <w:sz w:val="20"/>
                <w:szCs w:val="20"/>
              </w:rPr>
              <w:t>SAE7</w:t>
            </w:r>
          </w:p>
        </w:tc>
        <w:tc>
          <w:tcPr>
            <w:tcW w:w="2700" w:type="dxa"/>
            <w:tcBorders>
              <w:top w:val="nil"/>
              <w:left w:val="nil"/>
              <w:bottom w:val="nil"/>
              <w:right w:val="nil"/>
            </w:tcBorders>
          </w:tcPr>
          <w:p w14:paraId="7BA9AEE1" w14:textId="441CD4F6" w:rsidR="00AD6125" w:rsidRPr="00FE5B25" w:rsidRDefault="00AD6125" w:rsidP="00AD6125">
            <w:pPr>
              <w:rPr>
                <w:rFonts w:ascii="Arial" w:hAnsi="Arial" w:cs="Arial"/>
                <w:sz w:val="20"/>
                <w:szCs w:val="20"/>
              </w:rPr>
            </w:pPr>
            <w:r w:rsidRPr="003334D2">
              <w:rPr>
                <w:rFonts w:ascii="Arial" w:hAnsi="Arial" w:cs="Arial"/>
                <w:sz w:val="20"/>
                <w:szCs w:val="20"/>
              </w:rPr>
              <w:t>Emotions</w:t>
            </w:r>
          </w:p>
        </w:tc>
        <w:tc>
          <w:tcPr>
            <w:tcW w:w="9000" w:type="dxa"/>
            <w:tcBorders>
              <w:top w:val="nil"/>
              <w:left w:val="nil"/>
              <w:bottom w:val="nil"/>
            </w:tcBorders>
          </w:tcPr>
          <w:p w14:paraId="52CE6C77" w14:textId="0F79A121" w:rsidR="00AD6125" w:rsidRPr="00FE5B25" w:rsidRDefault="001F6311" w:rsidP="00AD6125">
            <w:pPr>
              <w:rPr>
                <w:rFonts w:ascii="Arial" w:hAnsi="Arial" w:cs="Arial"/>
                <w:sz w:val="20"/>
                <w:szCs w:val="20"/>
              </w:rPr>
            </w:pPr>
            <w:r w:rsidRPr="001F6311">
              <w:rPr>
                <w:rFonts w:ascii="Arial" w:hAnsi="Arial" w:cs="Arial"/>
                <w:sz w:val="20"/>
                <w:szCs w:val="20"/>
              </w:rPr>
              <w:t>Knowing when my mood affects how I treat others.</w:t>
            </w:r>
          </w:p>
        </w:tc>
      </w:tr>
      <w:tr w:rsidR="00AD6125" w14:paraId="355120F6" w14:textId="73401550" w:rsidTr="004E24B3">
        <w:tc>
          <w:tcPr>
            <w:tcW w:w="1080" w:type="dxa"/>
            <w:tcBorders>
              <w:top w:val="nil"/>
              <w:bottom w:val="nil"/>
              <w:right w:val="nil"/>
            </w:tcBorders>
            <w:shd w:val="clear" w:color="auto" w:fill="FFFFA7"/>
          </w:tcPr>
          <w:p w14:paraId="19E8DF4D" w14:textId="299CC469" w:rsidR="00AD6125" w:rsidRPr="00FE5B25" w:rsidRDefault="00AD6125" w:rsidP="00AD6125">
            <w:pPr>
              <w:rPr>
                <w:rFonts w:ascii="Arial" w:hAnsi="Arial" w:cs="Arial"/>
                <w:sz w:val="20"/>
                <w:szCs w:val="20"/>
              </w:rPr>
            </w:pPr>
            <w:r>
              <w:rPr>
                <w:rFonts w:ascii="Arial" w:hAnsi="Arial" w:cs="Arial"/>
                <w:sz w:val="20"/>
                <w:szCs w:val="20"/>
              </w:rPr>
              <w:t>SAE3</w:t>
            </w:r>
          </w:p>
        </w:tc>
        <w:tc>
          <w:tcPr>
            <w:tcW w:w="2700" w:type="dxa"/>
            <w:tcBorders>
              <w:top w:val="nil"/>
              <w:left w:val="nil"/>
              <w:bottom w:val="nil"/>
              <w:right w:val="nil"/>
            </w:tcBorders>
            <w:shd w:val="clear" w:color="auto" w:fill="FFFFA7"/>
          </w:tcPr>
          <w:p w14:paraId="15CB5A3A" w14:textId="2122B537" w:rsidR="00AD6125" w:rsidRPr="00FE5B25" w:rsidRDefault="00AD6125" w:rsidP="00AD6125">
            <w:pPr>
              <w:rPr>
                <w:rFonts w:ascii="Arial" w:hAnsi="Arial" w:cs="Arial"/>
                <w:sz w:val="20"/>
                <w:szCs w:val="20"/>
              </w:rPr>
            </w:pPr>
            <w:r w:rsidRPr="003334D2">
              <w:rPr>
                <w:rFonts w:ascii="Arial" w:hAnsi="Arial" w:cs="Arial"/>
                <w:sz w:val="20"/>
                <w:szCs w:val="20"/>
              </w:rPr>
              <w:t>Emotions</w:t>
            </w:r>
          </w:p>
        </w:tc>
        <w:tc>
          <w:tcPr>
            <w:tcW w:w="9000" w:type="dxa"/>
            <w:tcBorders>
              <w:top w:val="nil"/>
              <w:left w:val="nil"/>
              <w:bottom w:val="nil"/>
            </w:tcBorders>
            <w:shd w:val="clear" w:color="auto" w:fill="FFFFA7"/>
          </w:tcPr>
          <w:p w14:paraId="7C7E8F93" w14:textId="48C0BABA" w:rsidR="00AD6125" w:rsidRPr="00FE5B25" w:rsidRDefault="001F6311" w:rsidP="00AD6125">
            <w:pPr>
              <w:rPr>
                <w:rFonts w:ascii="Arial" w:hAnsi="Arial" w:cs="Arial"/>
                <w:sz w:val="20"/>
                <w:szCs w:val="20"/>
              </w:rPr>
            </w:pPr>
            <w:r w:rsidRPr="001F6311">
              <w:rPr>
                <w:rFonts w:ascii="Arial" w:hAnsi="Arial" w:cs="Arial"/>
                <w:sz w:val="20"/>
                <w:szCs w:val="20"/>
              </w:rPr>
              <w:t>Noticing what my body does when I am nervous.</w:t>
            </w:r>
          </w:p>
        </w:tc>
      </w:tr>
      <w:tr w:rsidR="00AD6125" w14:paraId="74ADD87A" w14:textId="3A3354F3" w:rsidTr="004E24B3">
        <w:tc>
          <w:tcPr>
            <w:tcW w:w="1080" w:type="dxa"/>
            <w:tcBorders>
              <w:top w:val="nil"/>
              <w:bottom w:val="nil"/>
              <w:right w:val="nil"/>
            </w:tcBorders>
          </w:tcPr>
          <w:p w14:paraId="2A339885" w14:textId="337055E4" w:rsidR="00AD6125" w:rsidRPr="00FE5B25" w:rsidRDefault="00AD6125" w:rsidP="00AD6125">
            <w:pPr>
              <w:rPr>
                <w:rFonts w:ascii="Arial" w:hAnsi="Arial" w:cs="Arial"/>
                <w:sz w:val="20"/>
                <w:szCs w:val="20"/>
              </w:rPr>
            </w:pPr>
            <w:r>
              <w:rPr>
                <w:rFonts w:ascii="Arial" w:hAnsi="Arial" w:cs="Arial"/>
                <w:sz w:val="20"/>
                <w:szCs w:val="20"/>
              </w:rPr>
              <w:t>SAE4</w:t>
            </w:r>
          </w:p>
        </w:tc>
        <w:tc>
          <w:tcPr>
            <w:tcW w:w="2700" w:type="dxa"/>
            <w:tcBorders>
              <w:top w:val="nil"/>
              <w:left w:val="nil"/>
              <w:bottom w:val="nil"/>
              <w:right w:val="nil"/>
            </w:tcBorders>
          </w:tcPr>
          <w:p w14:paraId="186EFB5D" w14:textId="4B8EBC45" w:rsidR="00AD6125" w:rsidRPr="00FE5B25" w:rsidRDefault="00AD6125" w:rsidP="00AD6125">
            <w:pPr>
              <w:rPr>
                <w:rFonts w:ascii="Arial" w:hAnsi="Arial" w:cs="Arial"/>
                <w:sz w:val="20"/>
                <w:szCs w:val="20"/>
              </w:rPr>
            </w:pPr>
            <w:r w:rsidRPr="003334D2">
              <w:rPr>
                <w:rFonts w:ascii="Arial" w:hAnsi="Arial" w:cs="Arial"/>
                <w:sz w:val="20"/>
                <w:szCs w:val="20"/>
              </w:rPr>
              <w:t>Emotions</w:t>
            </w:r>
          </w:p>
        </w:tc>
        <w:tc>
          <w:tcPr>
            <w:tcW w:w="9000" w:type="dxa"/>
            <w:tcBorders>
              <w:top w:val="nil"/>
              <w:left w:val="nil"/>
              <w:bottom w:val="nil"/>
            </w:tcBorders>
          </w:tcPr>
          <w:p w14:paraId="5E4EB5FB" w14:textId="6BB9AB61" w:rsidR="00AD6125" w:rsidRPr="00FE5B25" w:rsidRDefault="0065045A" w:rsidP="00AD6125">
            <w:pPr>
              <w:rPr>
                <w:rFonts w:ascii="Arial" w:hAnsi="Arial" w:cs="Arial"/>
                <w:sz w:val="20"/>
                <w:szCs w:val="20"/>
              </w:rPr>
            </w:pPr>
            <w:r w:rsidRPr="0065045A">
              <w:rPr>
                <w:rFonts w:ascii="Arial" w:hAnsi="Arial" w:cs="Arial"/>
                <w:sz w:val="20"/>
                <w:szCs w:val="20"/>
              </w:rPr>
              <w:t>Knowing the emotions I feel.</w:t>
            </w:r>
          </w:p>
        </w:tc>
      </w:tr>
      <w:tr w:rsidR="00AD6125" w14:paraId="71AED28B" w14:textId="74A4C31D" w:rsidTr="004E24B3">
        <w:tc>
          <w:tcPr>
            <w:tcW w:w="1080" w:type="dxa"/>
            <w:tcBorders>
              <w:top w:val="nil"/>
              <w:bottom w:val="nil"/>
              <w:right w:val="nil"/>
            </w:tcBorders>
            <w:shd w:val="clear" w:color="auto" w:fill="FFFFA7"/>
          </w:tcPr>
          <w:p w14:paraId="6CD08F9B" w14:textId="43B08792" w:rsidR="00AD6125" w:rsidRPr="00FE5B25" w:rsidRDefault="00AD6125" w:rsidP="00AD6125">
            <w:pPr>
              <w:rPr>
                <w:rFonts w:ascii="Arial" w:hAnsi="Arial" w:cs="Arial"/>
                <w:sz w:val="20"/>
                <w:szCs w:val="20"/>
              </w:rPr>
            </w:pPr>
            <w:r>
              <w:rPr>
                <w:rFonts w:ascii="Arial" w:hAnsi="Arial" w:cs="Arial"/>
                <w:sz w:val="20"/>
                <w:szCs w:val="20"/>
              </w:rPr>
              <w:t>SAS5</w:t>
            </w:r>
          </w:p>
        </w:tc>
        <w:tc>
          <w:tcPr>
            <w:tcW w:w="2700" w:type="dxa"/>
            <w:tcBorders>
              <w:top w:val="nil"/>
              <w:left w:val="nil"/>
              <w:bottom w:val="nil"/>
              <w:right w:val="nil"/>
            </w:tcBorders>
            <w:shd w:val="clear" w:color="auto" w:fill="FFFFA7"/>
          </w:tcPr>
          <w:p w14:paraId="182229EB" w14:textId="212801EE" w:rsidR="00AD6125" w:rsidRPr="00FE5B25" w:rsidRDefault="00AD6125" w:rsidP="00AD6125">
            <w:pPr>
              <w:rPr>
                <w:rFonts w:ascii="Arial" w:hAnsi="Arial" w:cs="Arial"/>
                <w:sz w:val="20"/>
                <w:szCs w:val="20"/>
              </w:rPr>
            </w:pPr>
            <w:r>
              <w:rPr>
                <w:rFonts w:ascii="Arial" w:hAnsi="Arial" w:cs="Arial"/>
                <w:sz w:val="20"/>
                <w:szCs w:val="20"/>
              </w:rPr>
              <w:t>Self-concept</w:t>
            </w:r>
          </w:p>
        </w:tc>
        <w:tc>
          <w:tcPr>
            <w:tcW w:w="9000" w:type="dxa"/>
            <w:tcBorders>
              <w:top w:val="nil"/>
              <w:left w:val="nil"/>
              <w:bottom w:val="nil"/>
            </w:tcBorders>
            <w:shd w:val="clear" w:color="auto" w:fill="FFFFA7"/>
          </w:tcPr>
          <w:p w14:paraId="6FDE29E4" w14:textId="625AD006" w:rsidR="00AD6125" w:rsidRPr="00FE5B25" w:rsidRDefault="0065045A" w:rsidP="00AD6125">
            <w:pPr>
              <w:rPr>
                <w:rFonts w:ascii="Arial" w:hAnsi="Arial" w:cs="Arial"/>
                <w:sz w:val="20"/>
                <w:szCs w:val="20"/>
              </w:rPr>
            </w:pPr>
            <w:r w:rsidRPr="0065045A">
              <w:rPr>
                <w:rFonts w:ascii="Arial" w:hAnsi="Arial" w:cs="Arial"/>
                <w:sz w:val="20"/>
                <w:szCs w:val="20"/>
              </w:rPr>
              <w:t>Knowing when I am wrong in the way I behave.</w:t>
            </w:r>
          </w:p>
        </w:tc>
      </w:tr>
      <w:tr w:rsidR="00AD6125" w14:paraId="105385AE" w14:textId="3C9FAC3D" w:rsidTr="004E24B3">
        <w:tc>
          <w:tcPr>
            <w:tcW w:w="1080" w:type="dxa"/>
            <w:tcBorders>
              <w:top w:val="nil"/>
              <w:right w:val="nil"/>
            </w:tcBorders>
          </w:tcPr>
          <w:p w14:paraId="1394D9E2" w14:textId="65F71583" w:rsidR="00AD6125" w:rsidRPr="00FE5B25" w:rsidRDefault="00AD6125" w:rsidP="00AD6125">
            <w:pPr>
              <w:rPr>
                <w:rFonts w:ascii="Arial" w:hAnsi="Arial" w:cs="Arial"/>
                <w:sz w:val="20"/>
                <w:szCs w:val="20"/>
              </w:rPr>
            </w:pPr>
            <w:r>
              <w:rPr>
                <w:rFonts w:ascii="Arial" w:hAnsi="Arial" w:cs="Arial"/>
                <w:sz w:val="20"/>
                <w:szCs w:val="20"/>
              </w:rPr>
              <w:t>SAS12</w:t>
            </w:r>
          </w:p>
        </w:tc>
        <w:tc>
          <w:tcPr>
            <w:tcW w:w="2700" w:type="dxa"/>
            <w:tcBorders>
              <w:top w:val="nil"/>
              <w:left w:val="nil"/>
              <w:right w:val="nil"/>
            </w:tcBorders>
          </w:tcPr>
          <w:p w14:paraId="50776B13" w14:textId="45674063" w:rsidR="00AD6125" w:rsidRPr="00FE5B25" w:rsidRDefault="00AD6125" w:rsidP="00AD6125">
            <w:pPr>
              <w:rPr>
                <w:rFonts w:ascii="Arial" w:hAnsi="Arial" w:cs="Arial"/>
                <w:sz w:val="20"/>
                <w:szCs w:val="20"/>
              </w:rPr>
            </w:pPr>
            <w:r>
              <w:rPr>
                <w:rFonts w:ascii="Arial" w:hAnsi="Arial" w:cs="Arial"/>
                <w:sz w:val="20"/>
                <w:szCs w:val="20"/>
              </w:rPr>
              <w:t>Self-concept</w:t>
            </w:r>
          </w:p>
        </w:tc>
        <w:tc>
          <w:tcPr>
            <w:tcW w:w="9000" w:type="dxa"/>
            <w:tcBorders>
              <w:top w:val="nil"/>
              <w:left w:val="nil"/>
            </w:tcBorders>
          </w:tcPr>
          <w:p w14:paraId="549F6E4F" w14:textId="76C15096" w:rsidR="00AD6125" w:rsidRPr="00FE5B25" w:rsidRDefault="0065045A" w:rsidP="00AD6125">
            <w:pPr>
              <w:rPr>
                <w:rFonts w:ascii="Arial" w:hAnsi="Arial" w:cs="Arial"/>
                <w:sz w:val="20"/>
                <w:szCs w:val="20"/>
              </w:rPr>
            </w:pPr>
            <w:r w:rsidRPr="0065045A">
              <w:rPr>
                <w:rFonts w:ascii="Arial" w:hAnsi="Arial" w:cs="Arial"/>
                <w:sz w:val="20"/>
                <w:szCs w:val="20"/>
              </w:rPr>
              <w:t>Knowing what I am interested in at school.</w:t>
            </w:r>
          </w:p>
        </w:tc>
      </w:tr>
    </w:tbl>
    <w:p w14:paraId="01BDB570" w14:textId="77777777" w:rsidR="0051080F" w:rsidRDefault="0051080F" w:rsidP="004613D9">
      <w:pPr>
        <w:spacing w:after="0" w:line="240" w:lineRule="auto"/>
        <w:rPr>
          <w:rFonts w:ascii="Arial" w:hAnsi="Arial" w:cs="Arial"/>
          <w:sz w:val="18"/>
          <w:szCs w:val="18"/>
        </w:rPr>
      </w:pPr>
    </w:p>
    <w:p w14:paraId="24029E5B" w14:textId="65E6421B" w:rsidR="004613D9" w:rsidRPr="00000B49" w:rsidRDefault="004613D9" w:rsidP="004613D9">
      <w:pPr>
        <w:spacing w:after="0" w:line="240" w:lineRule="auto"/>
        <w:rPr>
          <w:rFonts w:ascii="Arial" w:hAnsi="Arial" w:cs="Arial"/>
          <w:sz w:val="18"/>
          <w:szCs w:val="18"/>
        </w:rPr>
      </w:pPr>
      <w:r w:rsidRPr="00000B49">
        <w:rPr>
          <w:rFonts w:ascii="Arial" w:hAnsi="Arial" w:cs="Arial"/>
          <w:sz w:val="18"/>
          <w:szCs w:val="18"/>
        </w:rPr>
        <w:lastRenderedPageBreak/>
        <w:t>HARDEST SKILL</w:t>
      </w:r>
      <w:r>
        <w:rPr>
          <w:rFonts w:ascii="Arial" w:hAnsi="Arial" w:cs="Arial"/>
          <w:sz w:val="18"/>
          <w:szCs w:val="18"/>
        </w:rPr>
        <w:t>S</w:t>
      </w:r>
      <w:r w:rsidRPr="00000B49">
        <w:rPr>
          <w:rFonts w:ascii="Arial" w:hAnsi="Arial" w:cs="Arial"/>
          <w:sz w:val="18"/>
          <w:szCs w:val="18"/>
        </w:rPr>
        <w:t xml:space="preserve"> TO 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EASIEST SKILLS TO DO</w:t>
      </w:r>
    </w:p>
    <w:p w14:paraId="1381BC63" w14:textId="77777777" w:rsidR="004613D9" w:rsidRDefault="004613D9" w:rsidP="004613D9">
      <w:pPr>
        <w:spacing w:after="0" w:line="240" w:lineRule="auto"/>
        <w:rPr>
          <w:rFonts w:ascii="Courier New" w:hAnsi="Courier New" w:cs="Courier New"/>
          <w:sz w:val="18"/>
          <w:szCs w:val="18"/>
        </w:rPr>
      </w:pPr>
      <w:r w:rsidRPr="00462CD1">
        <w:rPr>
          <w:rFonts w:ascii="Courier New" w:hAnsi="Courier New" w:cs="Courier New"/>
          <w:noProof/>
          <w:sz w:val="18"/>
          <w:szCs w:val="18"/>
        </w:rPr>
        <mc:AlternateContent>
          <mc:Choice Requires="wpg">
            <w:drawing>
              <wp:inline distT="0" distB="0" distL="0" distR="0" wp14:anchorId="68B5046B" wp14:editId="1280E983">
                <wp:extent cx="9153525" cy="247650"/>
                <wp:effectExtent l="0" t="0" r="0" b="0"/>
                <wp:docPr id="13" name="Group 8" descr="Colors used to support interpretation of graph. Red highlights items that are relatively more difficult skills for students, orange are moderately difficult skills; grey are moderately easier skills; and green are relatively the easiest skills for students.&#10;"/>
                <wp:cNvGraphicFramePr/>
                <a:graphic xmlns:a="http://schemas.openxmlformats.org/drawingml/2006/main">
                  <a:graphicData uri="http://schemas.microsoft.com/office/word/2010/wordprocessingGroup">
                    <wpg:wgp>
                      <wpg:cNvGrpSpPr/>
                      <wpg:grpSpPr>
                        <a:xfrm>
                          <a:off x="0" y="0"/>
                          <a:ext cx="9153525" cy="247650"/>
                          <a:chOff x="0" y="0"/>
                          <a:chExt cx="6647869" cy="114686"/>
                        </a:xfrm>
                      </wpg:grpSpPr>
                      <wps:wsp>
                        <wps:cNvPr id="14" name="Minus Sign 14"/>
                        <wps:cNvSpPr/>
                        <wps:spPr>
                          <a:xfrm>
                            <a:off x="0" y="1"/>
                            <a:ext cx="2053390" cy="114685"/>
                          </a:xfrm>
                          <a:prstGeom prst="mathMinu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Minus Sign 15"/>
                        <wps:cNvSpPr/>
                        <wps:spPr>
                          <a:xfrm>
                            <a:off x="1531493" y="0"/>
                            <a:ext cx="2053390" cy="114685"/>
                          </a:xfrm>
                          <a:prstGeom prst="mathMinu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Minus Sign 16"/>
                        <wps:cNvSpPr/>
                        <wps:spPr>
                          <a:xfrm>
                            <a:off x="3062986" y="0"/>
                            <a:ext cx="2053390" cy="114685"/>
                          </a:xfrm>
                          <a:prstGeom prst="mathMinus">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Minus Sign 17"/>
                        <wps:cNvSpPr/>
                        <wps:spPr>
                          <a:xfrm>
                            <a:off x="4594479" y="0"/>
                            <a:ext cx="2053390" cy="114685"/>
                          </a:xfrm>
                          <a:prstGeom prst="mathMinus">
                            <a:avLst/>
                          </a:prstGeom>
                          <a:solidFill>
                            <a:schemeClr val="accent3">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w:pict>
              <v:group w14:anchorId="3D3E3900" id="Group 8" o:spid="_x0000_s1026" alt="Colors used to support interpretation of graph. Red highlights items that are relatively more difficult skills for students, orange are moderately difficult skills; grey are moderately easier skills; and green are relatively the easiest skills for students.&#10;" style="width:720.75pt;height:19.5pt;mso-position-horizontal-relative:char;mso-position-vertical-relative:line" coordsize="6647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">
                <v:shape id="Minus Sign 14" o:spid="_x0000_s1027" style="position:absolute;width:20533;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" path="m272177,43856r1509036,l1781213,70829r-1509036,l272177,43856xe" fillcolor="#c00000" strokecolor="#c00000" strokeweight="1pt">
                  <v:stroke joinstyle="miter"/>
                  <v:path arrowok="t" o:connecttype="custom" o:connectlocs="272177,43856;1781213,43856;1781213,70829;272177,70829;272177,43856" o:connectangles="0,0,0,0,0"/>
                </v:shape>
                <v:shape id="Minus Sign 15" o:spid="_x0000_s1028" style="position:absolute;left:1531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" path="m272177,43856r1509036,l1781213,70829r-1509036,l272177,43856xe" fillcolor="#ed7d31 [3205]" strokecolor="#ed7d31 [3205]" strokeweight="1pt">
                  <v:stroke joinstyle="miter"/>
                  <v:path arrowok="t" o:connecttype="custom" o:connectlocs="272177,43856;1781213,43856;1781213,70829;272177,70829;272177,43856" o:connectangles="0,0,0,0,0"/>
                </v:shape>
                <v:shape id="Minus Sign 16" o:spid="_x0000_s1029" style="position:absolute;left:30629;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" path="m272177,43856r1509036,l1781213,70829r-1509036,l272177,43856xe" fillcolor="#c9c9c9 [1942]" strokecolor="#c9c9c9 [1942]" strokeweight="1pt">
                  <v:stroke joinstyle="miter"/>
                  <v:path arrowok="t" o:connecttype="custom" o:connectlocs="272177,43856;1781213,43856;1781213,70829;272177,70829;272177,43856" o:connectangles="0,0,0,0,0"/>
                </v:shape>
                <v:shape id="Minus Sign 17" o:spid="_x0000_s1030" style="position:absolute;left:4594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" path="m272177,43856r1509036,l1781213,70829r-1509036,l272177,43856xe" fillcolor="#c9c9c9 [1942]" strokecolor="#92d050" strokeweight="1pt">
                  <v:stroke joinstyle="miter"/>
                  <v:path arrowok="t" o:connecttype="custom" o:connectlocs="272177,43856;1781213,43856;1781213,70829;272177,70829;272177,43856" o:connectangles="0,0,0,0,0"/>
                </v:shape>
                <w10:anchorlock/>
              </v:group>
            </w:pict>
          </mc:Fallback>
        </mc:AlternateContent>
      </w:r>
    </w:p>
    <w:p w14:paraId="7324E5B2" w14:textId="77777777" w:rsidR="004613D9" w:rsidRPr="00F11B40" w:rsidRDefault="004613D9" w:rsidP="004613D9">
      <w:pPr>
        <w:spacing w:after="0" w:line="240" w:lineRule="auto"/>
        <w:rPr>
          <w:rFonts w:ascii="Courier New" w:hAnsi="Courier New" w:cs="Courier New"/>
          <w:sz w:val="18"/>
          <w:szCs w:val="18"/>
        </w:rPr>
      </w:pPr>
    </w:p>
    <w:p w14:paraId="698CE5A8" w14:textId="77777777" w:rsidR="004613D9" w:rsidRDefault="004613D9" w:rsidP="004613D9">
      <w:pPr>
        <w:spacing w:after="0" w:line="240" w:lineRule="auto"/>
        <w:jc w:val="center"/>
        <w:rPr>
          <w:rFonts w:ascii="Courier New" w:hAnsi="Courier New" w:cs="Courier New"/>
          <w:sz w:val="20"/>
          <w:szCs w:val="20"/>
        </w:rPr>
      </w:pPr>
      <w:r>
        <w:rPr>
          <w:rFonts w:ascii="Courier New" w:hAnsi="Courier New" w:cs="Courier New"/>
          <w:noProof/>
          <w:sz w:val="20"/>
          <w:szCs w:val="20"/>
        </w:rPr>
        <w:drawing>
          <wp:inline distT="0" distB="0" distL="0" distR="0" wp14:anchorId="1A4550BB" wp14:editId="03A661EC">
            <wp:extent cx="7391400" cy="3352800"/>
            <wp:effectExtent l="0" t="0" r="0" b="0"/>
            <wp:docPr id="18" name="Chart 18" descr="Graph shows item difficulty hierarchy for self-management items. Items go from most difficult skill for student (SME1) to least difficult skill (SME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5351F2" w14:textId="77777777" w:rsidR="004613D9" w:rsidRDefault="004613D9" w:rsidP="004613D9">
      <w:pPr>
        <w:spacing w:after="0" w:line="240" w:lineRule="auto"/>
        <w:rPr>
          <w:rFonts w:ascii="Courier New" w:hAnsi="Courier New" w:cs="Courier New"/>
          <w:sz w:val="20"/>
          <w:szCs w:val="20"/>
        </w:rPr>
      </w:pPr>
    </w:p>
    <w:tbl>
      <w:tblPr>
        <w:tblStyle w:val="TableGrid"/>
        <w:tblW w:w="0" w:type="auto"/>
        <w:tblInd w:w="805" w:type="dxa"/>
        <w:tblLook w:val="04A0" w:firstRow="1" w:lastRow="0" w:firstColumn="1" w:lastColumn="0" w:noHBand="0" w:noVBand="1"/>
      </w:tblPr>
      <w:tblGrid>
        <w:gridCol w:w="1080"/>
        <w:gridCol w:w="2700"/>
        <w:gridCol w:w="9000"/>
      </w:tblGrid>
      <w:tr w:rsidR="004613D9" w14:paraId="22C4692B" w14:textId="77777777" w:rsidTr="004E24B3">
        <w:tc>
          <w:tcPr>
            <w:tcW w:w="1080" w:type="dxa"/>
            <w:tcBorders>
              <w:bottom w:val="single" w:sz="4" w:space="0" w:color="auto"/>
            </w:tcBorders>
          </w:tcPr>
          <w:p w14:paraId="607B8AAD" w14:textId="77777777" w:rsidR="004613D9" w:rsidRPr="00636AC3" w:rsidRDefault="004613D9" w:rsidP="00520E06">
            <w:pPr>
              <w:rPr>
                <w:rFonts w:ascii="Arial" w:hAnsi="Arial" w:cs="Arial"/>
                <w:b/>
                <w:bCs/>
                <w:sz w:val="24"/>
                <w:szCs w:val="24"/>
              </w:rPr>
            </w:pPr>
            <w:r w:rsidRPr="00636AC3">
              <w:rPr>
                <w:rFonts w:ascii="Arial" w:hAnsi="Arial" w:cs="Arial"/>
                <w:b/>
                <w:bCs/>
                <w:sz w:val="24"/>
                <w:szCs w:val="24"/>
              </w:rPr>
              <w:t>Item</w:t>
            </w:r>
          </w:p>
        </w:tc>
        <w:tc>
          <w:tcPr>
            <w:tcW w:w="2700" w:type="dxa"/>
            <w:tcBorders>
              <w:bottom w:val="single" w:sz="4" w:space="0" w:color="auto"/>
            </w:tcBorders>
          </w:tcPr>
          <w:p w14:paraId="7E83FFE9" w14:textId="77777777" w:rsidR="004613D9" w:rsidRPr="00636AC3" w:rsidRDefault="004613D9" w:rsidP="00520E06">
            <w:pPr>
              <w:rPr>
                <w:rFonts w:ascii="Arial" w:hAnsi="Arial" w:cs="Arial"/>
                <w:b/>
                <w:bCs/>
                <w:sz w:val="24"/>
                <w:szCs w:val="24"/>
              </w:rPr>
            </w:pPr>
            <w:r>
              <w:rPr>
                <w:rFonts w:ascii="Arial" w:hAnsi="Arial" w:cs="Arial"/>
                <w:b/>
                <w:bCs/>
                <w:sz w:val="24"/>
                <w:szCs w:val="24"/>
              </w:rPr>
              <w:t>Domain</w:t>
            </w:r>
          </w:p>
        </w:tc>
        <w:tc>
          <w:tcPr>
            <w:tcW w:w="9000" w:type="dxa"/>
            <w:tcBorders>
              <w:bottom w:val="single" w:sz="4" w:space="0" w:color="auto"/>
            </w:tcBorders>
          </w:tcPr>
          <w:p w14:paraId="28FD9185" w14:textId="77777777" w:rsidR="004613D9" w:rsidRPr="00636AC3" w:rsidRDefault="004613D9" w:rsidP="00520E06">
            <w:pPr>
              <w:rPr>
                <w:rFonts w:ascii="Arial" w:hAnsi="Arial" w:cs="Arial"/>
                <w:b/>
                <w:bCs/>
                <w:sz w:val="24"/>
                <w:szCs w:val="24"/>
              </w:rPr>
            </w:pPr>
            <w:r w:rsidRPr="00636AC3">
              <w:rPr>
                <w:rFonts w:ascii="Arial" w:hAnsi="Arial" w:cs="Arial"/>
                <w:b/>
                <w:bCs/>
                <w:sz w:val="24"/>
                <w:szCs w:val="24"/>
              </w:rPr>
              <w:t>Item Prompt (from most difficult to least difficult)</w:t>
            </w:r>
          </w:p>
        </w:tc>
      </w:tr>
      <w:tr w:rsidR="004613D9" w14:paraId="62547150" w14:textId="77777777" w:rsidTr="004E24B3">
        <w:tc>
          <w:tcPr>
            <w:tcW w:w="1080" w:type="dxa"/>
            <w:tcBorders>
              <w:bottom w:val="nil"/>
              <w:right w:val="nil"/>
            </w:tcBorders>
          </w:tcPr>
          <w:p w14:paraId="640365E5" w14:textId="39B79DE3" w:rsidR="004613D9" w:rsidRPr="00FE5B25" w:rsidRDefault="002F3CCF" w:rsidP="00520E06">
            <w:pPr>
              <w:rPr>
                <w:rFonts w:ascii="Arial" w:hAnsi="Arial" w:cs="Arial"/>
                <w:sz w:val="20"/>
                <w:szCs w:val="20"/>
              </w:rPr>
            </w:pPr>
            <w:r>
              <w:rPr>
                <w:rFonts w:ascii="Arial" w:hAnsi="Arial" w:cs="Arial"/>
                <w:sz w:val="20"/>
                <w:szCs w:val="20"/>
              </w:rPr>
              <w:t>SME1</w:t>
            </w:r>
          </w:p>
        </w:tc>
        <w:tc>
          <w:tcPr>
            <w:tcW w:w="2700" w:type="dxa"/>
            <w:tcBorders>
              <w:left w:val="nil"/>
              <w:bottom w:val="nil"/>
              <w:right w:val="nil"/>
            </w:tcBorders>
          </w:tcPr>
          <w:p w14:paraId="7168E2C5" w14:textId="0C6C1B71" w:rsidR="004613D9" w:rsidRPr="00FE5B25" w:rsidRDefault="00DF7C53" w:rsidP="00520E06">
            <w:pPr>
              <w:rPr>
                <w:rFonts w:ascii="Arial" w:hAnsi="Arial" w:cs="Arial"/>
                <w:sz w:val="20"/>
                <w:szCs w:val="20"/>
              </w:rPr>
            </w:pPr>
            <w:r>
              <w:rPr>
                <w:rFonts w:ascii="Arial" w:hAnsi="Arial" w:cs="Arial"/>
                <w:sz w:val="20"/>
                <w:szCs w:val="20"/>
              </w:rPr>
              <w:t>Emotion</w:t>
            </w:r>
          </w:p>
        </w:tc>
        <w:tc>
          <w:tcPr>
            <w:tcW w:w="9000" w:type="dxa"/>
            <w:tcBorders>
              <w:left w:val="nil"/>
              <w:bottom w:val="nil"/>
            </w:tcBorders>
          </w:tcPr>
          <w:p w14:paraId="5FD0A4F0" w14:textId="79DD5C39" w:rsidR="004613D9" w:rsidRPr="00FE5B25" w:rsidRDefault="00E85F0F" w:rsidP="00520E06">
            <w:pPr>
              <w:rPr>
                <w:rFonts w:ascii="Arial" w:hAnsi="Arial" w:cs="Arial"/>
                <w:sz w:val="20"/>
                <w:szCs w:val="20"/>
              </w:rPr>
            </w:pPr>
            <w:r w:rsidRPr="00E85F0F">
              <w:rPr>
                <w:rFonts w:ascii="Arial" w:hAnsi="Arial" w:cs="Arial"/>
                <w:sz w:val="20"/>
                <w:szCs w:val="20"/>
              </w:rPr>
              <w:t>Staying calm when I feel stressed.</w:t>
            </w:r>
          </w:p>
        </w:tc>
      </w:tr>
      <w:tr w:rsidR="004613D9" w14:paraId="674A92ED" w14:textId="77777777" w:rsidTr="004E24B3">
        <w:tc>
          <w:tcPr>
            <w:tcW w:w="1080" w:type="dxa"/>
            <w:tcBorders>
              <w:top w:val="nil"/>
              <w:bottom w:val="nil"/>
              <w:right w:val="nil"/>
            </w:tcBorders>
            <w:shd w:val="clear" w:color="auto" w:fill="FBE4D5" w:themeFill="accent2" w:themeFillTint="33"/>
          </w:tcPr>
          <w:p w14:paraId="5C8BFA01" w14:textId="544C7DF3" w:rsidR="004613D9" w:rsidRPr="00FE5B25" w:rsidRDefault="002F3CCF" w:rsidP="00520E06">
            <w:pPr>
              <w:rPr>
                <w:rFonts w:ascii="Arial" w:hAnsi="Arial" w:cs="Arial"/>
                <w:sz w:val="20"/>
                <w:szCs w:val="20"/>
              </w:rPr>
            </w:pPr>
            <w:r>
              <w:rPr>
                <w:rFonts w:ascii="Arial" w:hAnsi="Arial" w:cs="Arial"/>
                <w:sz w:val="20"/>
                <w:szCs w:val="20"/>
              </w:rPr>
              <w:t>SMS4</w:t>
            </w:r>
          </w:p>
        </w:tc>
        <w:tc>
          <w:tcPr>
            <w:tcW w:w="2700" w:type="dxa"/>
            <w:tcBorders>
              <w:top w:val="nil"/>
              <w:left w:val="nil"/>
              <w:bottom w:val="nil"/>
              <w:right w:val="nil"/>
            </w:tcBorders>
            <w:shd w:val="clear" w:color="auto" w:fill="FBE4D5" w:themeFill="accent2" w:themeFillTint="33"/>
          </w:tcPr>
          <w:p w14:paraId="0102E071" w14:textId="24A39296" w:rsidR="004613D9" w:rsidRPr="00FE5B25" w:rsidRDefault="00DF7C53" w:rsidP="00520E06">
            <w:pPr>
              <w:rPr>
                <w:rFonts w:ascii="Arial" w:hAnsi="Arial" w:cs="Arial"/>
                <w:sz w:val="20"/>
                <w:szCs w:val="20"/>
              </w:rPr>
            </w:pPr>
            <w:r>
              <w:rPr>
                <w:rFonts w:ascii="Arial" w:hAnsi="Arial" w:cs="Arial"/>
                <w:sz w:val="20"/>
                <w:szCs w:val="20"/>
              </w:rPr>
              <w:t>Schoolwork</w:t>
            </w:r>
          </w:p>
        </w:tc>
        <w:tc>
          <w:tcPr>
            <w:tcW w:w="9000" w:type="dxa"/>
            <w:tcBorders>
              <w:top w:val="nil"/>
              <w:left w:val="nil"/>
              <w:bottom w:val="nil"/>
            </w:tcBorders>
            <w:shd w:val="clear" w:color="auto" w:fill="FBE4D5" w:themeFill="accent2" w:themeFillTint="33"/>
          </w:tcPr>
          <w:p w14:paraId="66690DFD" w14:textId="70CD9228" w:rsidR="004613D9" w:rsidRPr="00FE5B25" w:rsidRDefault="00E85F0F" w:rsidP="00520E06">
            <w:pPr>
              <w:rPr>
                <w:rFonts w:ascii="Arial" w:hAnsi="Arial" w:cs="Arial"/>
                <w:sz w:val="20"/>
                <w:szCs w:val="20"/>
              </w:rPr>
            </w:pPr>
            <w:r w:rsidRPr="00E85F0F">
              <w:rPr>
                <w:rFonts w:ascii="Arial" w:hAnsi="Arial" w:cs="Arial"/>
                <w:sz w:val="20"/>
                <w:szCs w:val="20"/>
              </w:rPr>
              <w:t>Staying focused in class even when there are distractions.</w:t>
            </w:r>
          </w:p>
        </w:tc>
      </w:tr>
      <w:tr w:rsidR="004613D9" w14:paraId="06EA5BB3" w14:textId="77777777" w:rsidTr="004E24B3">
        <w:tc>
          <w:tcPr>
            <w:tcW w:w="1080" w:type="dxa"/>
            <w:tcBorders>
              <w:top w:val="nil"/>
              <w:bottom w:val="nil"/>
              <w:right w:val="nil"/>
            </w:tcBorders>
          </w:tcPr>
          <w:p w14:paraId="32F3889B" w14:textId="37D18595" w:rsidR="004613D9" w:rsidRPr="00FE5B25" w:rsidRDefault="002F3CCF" w:rsidP="00520E06">
            <w:pPr>
              <w:rPr>
                <w:rFonts w:ascii="Arial" w:hAnsi="Arial" w:cs="Arial"/>
                <w:sz w:val="20"/>
                <w:szCs w:val="20"/>
              </w:rPr>
            </w:pPr>
            <w:r>
              <w:rPr>
                <w:rFonts w:ascii="Arial" w:hAnsi="Arial" w:cs="Arial"/>
                <w:sz w:val="20"/>
                <w:szCs w:val="20"/>
              </w:rPr>
              <w:t>SME12</w:t>
            </w:r>
          </w:p>
        </w:tc>
        <w:tc>
          <w:tcPr>
            <w:tcW w:w="2700" w:type="dxa"/>
            <w:tcBorders>
              <w:top w:val="nil"/>
              <w:left w:val="nil"/>
              <w:bottom w:val="nil"/>
              <w:right w:val="nil"/>
            </w:tcBorders>
          </w:tcPr>
          <w:p w14:paraId="43CC7B79" w14:textId="10D258F1" w:rsidR="004613D9" w:rsidRPr="00FE5B25" w:rsidRDefault="00DF7C53" w:rsidP="00520E06">
            <w:pPr>
              <w:rPr>
                <w:rFonts w:ascii="Arial" w:hAnsi="Arial" w:cs="Arial"/>
                <w:sz w:val="20"/>
                <w:szCs w:val="20"/>
              </w:rPr>
            </w:pPr>
            <w:r>
              <w:rPr>
                <w:rFonts w:ascii="Arial" w:hAnsi="Arial" w:cs="Arial"/>
                <w:sz w:val="20"/>
                <w:szCs w:val="20"/>
              </w:rPr>
              <w:t>Emotion</w:t>
            </w:r>
          </w:p>
        </w:tc>
        <w:tc>
          <w:tcPr>
            <w:tcW w:w="9000" w:type="dxa"/>
            <w:tcBorders>
              <w:top w:val="nil"/>
              <w:left w:val="nil"/>
              <w:bottom w:val="nil"/>
            </w:tcBorders>
          </w:tcPr>
          <w:p w14:paraId="16A9B0A5" w14:textId="3DE0C138" w:rsidR="004613D9" w:rsidRPr="00FE5B25" w:rsidRDefault="007B6B24" w:rsidP="00520E06">
            <w:pPr>
              <w:rPr>
                <w:rFonts w:ascii="Arial" w:hAnsi="Arial" w:cs="Arial"/>
                <w:sz w:val="20"/>
                <w:szCs w:val="20"/>
              </w:rPr>
            </w:pPr>
            <w:r w:rsidRPr="007B6B24">
              <w:rPr>
                <w:rFonts w:ascii="Arial" w:hAnsi="Arial" w:cs="Arial"/>
                <w:sz w:val="20"/>
                <w:szCs w:val="20"/>
              </w:rPr>
              <w:t>Getting through something even when I feel frustrated.</w:t>
            </w:r>
          </w:p>
        </w:tc>
      </w:tr>
      <w:tr w:rsidR="004613D9" w14:paraId="63AD4691" w14:textId="77777777" w:rsidTr="004E24B3">
        <w:tc>
          <w:tcPr>
            <w:tcW w:w="1080" w:type="dxa"/>
            <w:tcBorders>
              <w:top w:val="nil"/>
              <w:bottom w:val="nil"/>
              <w:right w:val="nil"/>
            </w:tcBorders>
            <w:shd w:val="clear" w:color="auto" w:fill="FBE4D5" w:themeFill="accent2" w:themeFillTint="33"/>
          </w:tcPr>
          <w:p w14:paraId="67CC8684" w14:textId="43EDB2BC" w:rsidR="004613D9" w:rsidRPr="00FE5B25" w:rsidRDefault="002F3CCF" w:rsidP="00520E06">
            <w:pPr>
              <w:rPr>
                <w:rFonts w:ascii="Arial" w:hAnsi="Arial" w:cs="Arial"/>
                <w:sz w:val="20"/>
                <w:szCs w:val="20"/>
              </w:rPr>
            </w:pPr>
            <w:r>
              <w:rPr>
                <w:rFonts w:ascii="Arial" w:hAnsi="Arial" w:cs="Arial"/>
                <w:sz w:val="20"/>
                <w:szCs w:val="20"/>
              </w:rPr>
              <w:t>SMG18</w:t>
            </w:r>
          </w:p>
        </w:tc>
        <w:tc>
          <w:tcPr>
            <w:tcW w:w="2700" w:type="dxa"/>
            <w:tcBorders>
              <w:top w:val="nil"/>
              <w:left w:val="nil"/>
              <w:bottom w:val="nil"/>
              <w:right w:val="nil"/>
            </w:tcBorders>
            <w:shd w:val="clear" w:color="auto" w:fill="FBE4D5" w:themeFill="accent2" w:themeFillTint="33"/>
          </w:tcPr>
          <w:p w14:paraId="2C516167" w14:textId="4EA6049C" w:rsidR="004613D9" w:rsidRPr="00FE5B25" w:rsidRDefault="00DF7C53" w:rsidP="00520E06">
            <w:pPr>
              <w:rPr>
                <w:rFonts w:ascii="Arial" w:hAnsi="Arial" w:cs="Arial"/>
                <w:sz w:val="20"/>
                <w:szCs w:val="20"/>
              </w:rPr>
            </w:pPr>
            <w:r>
              <w:rPr>
                <w:rFonts w:ascii="Arial" w:hAnsi="Arial" w:cs="Arial"/>
                <w:sz w:val="20"/>
                <w:szCs w:val="20"/>
              </w:rPr>
              <w:t>Goal-setting</w:t>
            </w:r>
          </w:p>
        </w:tc>
        <w:tc>
          <w:tcPr>
            <w:tcW w:w="9000" w:type="dxa"/>
            <w:tcBorders>
              <w:top w:val="nil"/>
              <w:left w:val="nil"/>
              <w:bottom w:val="nil"/>
            </w:tcBorders>
            <w:shd w:val="clear" w:color="auto" w:fill="FBE4D5" w:themeFill="accent2" w:themeFillTint="33"/>
          </w:tcPr>
          <w:p w14:paraId="49127207" w14:textId="67F442FC" w:rsidR="004613D9" w:rsidRPr="00FE5B25" w:rsidRDefault="007B6B24" w:rsidP="00520E06">
            <w:pPr>
              <w:rPr>
                <w:rFonts w:ascii="Arial" w:hAnsi="Arial" w:cs="Arial"/>
                <w:sz w:val="20"/>
                <w:szCs w:val="20"/>
              </w:rPr>
            </w:pPr>
            <w:r w:rsidRPr="007B6B24">
              <w:rPr>
                <w:rFonts w:ascii="Arial" w:hAnsi="Arial" w:cs="Arial"/>
                <w:sz w:val="20"/>
                <w:szCs w:val="20"/>
              </w:rPr>
              <w:t>Planning my work when I have multiple assignments due at the same time.</w:t>
            </w:r>
          </w:p>
        </w:tc>
      </w:tr>
      <w:tr w:rsidR="004613D9" w14:paraId="451C275F" w14:textId="77777777" w:rsidTr="004E24B3">
        <w:tc>
          <w:tcPr>
            <w:tcW w:w="1080" w:type="dxa"/>
            <w:tcBorders>
              <w:top w:val="nil"/>
              <w:bottom w:val="nil"/>
              <w:right w:val="nil"/>
            </w:tcBorders>
          </w:tcPr>
          <w:p w14:paraId="09790238" w14:textId="0F824D3F" w:rsidR="004613D9" w:rsidRPr="00FE5B25" w:rsidRDefault="002F3CCF" w:rsidP="00520E06">
            <w:pPr>
              <w:rPr>
                <w:rFonts w:ascii="Arial" w:hAnsi="Arial" w:cs="Arial"/>
                <w:sz w:val="20"/>
                <w:szCs w:val="20"/>
              </w:rPr>
            </w:pPr>
            <w:r>
              <w:rPr>
                <w:rFonts w:ascii="Arial" w:hAnsi="Arial" w:cs="Arial"/>
                <w:sz w:val="20"/>
                <w:szCs w:val="20"/>
              </w:rPr>
              <w:t>SMS3</w:t>
            </w:r>
          </w:p>
        </w:tc>
        <w:tc>
          <w:tcPr>
            <w:tcW w:w="2700" w:type="dxa"/>
            <w:tcBorders>
              <w:top w:val="nil"/>
              <w:left w:val="nil"/>
              <w:bottom w:val="nil"/>
              <w:right w:val="nil"/>
            </w:tcBorders>
          </w:tcPr>
          <w:p w14:paraId="0256D425" w14:textId="7C78A34E" w:rsidR="004613D9" w:rsidRPr="00FE5B25" w:rsidRDefault="00DF7C53" w:rsidP="00520E06">
            <w:pPr>
              <w:rPr>
                <w:rFonts w:ascii="Arial" w:hAnsi="Arial" w:cs="Arial"/>
                <w:sz w:val="20"/>
                <w:szCs w:val="20"/>
              </w:rPr>
            </w:pPr>
            <w:r>
              <w:rPr>
                <w:rFonts w:ascii="Arial" w:hAnsi="Arial" w:cs="Arial"/>
                <w:sz w:val="20"/>
                <w:szCs w:val="20"/>
              </w:rPr>
              <w:t>Schoolwork</w:t>
            </w:r>
          </w:p>
        </w:tc>
        <w:tc>
          <w:tcPr>
            <w:tcW w:w="9000" w:type="dxa"/>
            <w:tcBorders>
              <w:top w:val="nil"/>
              <w:left w:val="nil"/>
              <w:bottom w:val="nil"/>
            </w:tcBorders>
          </w:tcPr>
          <w:p w14:paraId="581552F3" w14:textId="44CF328B" w:rsidR="004613D9" w:rsidRPr="00FE5B25" w:rsidRDefault="007B6B24" w:rsidP="00520E06">
            <w:pPr>
              <w:rPr>
                <w:rFonts w:ascii="Arial" w:hAnsi="Arial" w:cs="Arial"/>
                <w:sz w:val="20"/>
                <w:szCs w:val="20"/>
              </w:rPr>
            </w:pPr>
            <w:r w:rsidRPr="007B6B24">
              <w:rPr>
                <w:rFonts w:ascii="Arial" w:hAnsi="Arial" w:cs="Arial"/>
                <w:sz w:val="20"/>
                <w:szCs w:val="20"/>
              </w:rPr>
              <w:t>Working on assignments even when they are hard.</w:t>
            </w:r>
          </w:p>
        </w:tc>
      </w:tr>
      <w:tr w:rsidR="004613D9" w14:paraId="26E998CB" w14:textId="77777777" w:rsidTr="004E24B3">
        <w:tc>
          <w:tcPr>
            <w:tcW w:w="1080" w:type="dxa"/>
            <w:tcBorders>
              <w:top w:val="nil"/>
              <w:bottom w:val="nil"/>
              <w:right w:val="nil"/>
            </w:tcBorders>
            <w:shd w:val="clear" w:color="auto" w:fill="FBE4D5" w:themeFill="accent2" w:themeFillTint="33"/>
          </w:tcPr>
          <w:p w14:paraId="641F31FD" w14:textId="4CB0A599" w:rsidR="004613D9" w:rsidRPr="00FE5B25" w:rsidRDefault="008B0D41" w:rsidP="00520E06">
            <w:pPr>
              <w:rPr>
                <w:rFonts w:ascii="Arial" w:hAnsi="Arial" w:cs="Arial"/>
                <w:sz w:val="20"/>
                <w:szCs w:val="20"/>
              </w:rPr>
            </w:pPr>
            <w:r>
              <w:rPr>
                <w:rFonts w:ascii="Arial" w:hAnsi="Arial" w:cs="Arial"/>
                <w:sz w:val="20"/>
                <w:szCs w:val="20"/>
              </w:rPr>
              <w:t>SME13</w:t>
            </w:r>
          </w:p>
        </w:tc>
        <w:tc>
          <w:tcPr>
            <w:tcW w:w="2700" w:type="dxa"/>
            <w:tcBorders>
              <w:top w:val="nil"/>
              <w:left w:val="nil"/>
              <w:bottom w:val="nil"/>
              <w:right w:val="nil"/>
            </w:tcBorders>
            <w:shd w:val="clear" w:color="auto" w:fill="FBE4D5" w:themeFill="accent2" w:themeFillTint="33"/>
          </w:tcPr>
          <w:p w14:paraId="1BCDA5E2" w14:textId="70AAD636" w:rsidR="004613D9" w:rsidRPr="00FE5B25" w:rsidRDefault="00DF7C53" w:rsidP="00520E06">
            <w:pPr>
              <w:rPr>
                <w:rFonts w:ascii="Arial" w:hAnsi="Arial" w:cs="Arial"/>
                <w:sz w:val="20"/>
                <w:szCs w:val="20"/>
              </w:rPr>
            </w:pPr>
            <w:r>
              <w:rPr>
                <w:rFonts w:ascii="Arial" w:hAnsi="Arial" w:cs="Arial"/>
                <w:sz w:val="20"/>
                <w:szCs w:val="20"/>
              </w:rPr>
              <w:t>Emotion</w:t>
            </w:r>
          </w:p>
        </w:tc>
        <w:tc>
          <w:tcPr>
            <w:tcW w:w="9000" w:type="dxa"/>
            <w:tcBorders>
              <w:top w:val="nil"/>
              <w:left w:val="nil"/>
              <w:bottom w:val="nil"/>
            </w:tcBorders>
            <w:shd w:val="clear" w:color="auto" w:fill="FBE4D5" w:themeFill="accent2" w:themeFillTint="33"/>
          </w:tcPr>
          <w:p w14:paraId="3B6182F4" w14:textId="53CA5E2A" w:rsidR="004613D9" w:rsidRPr="00FE5B25" w:rsidRDefault="00C0090D" w:rsidP="00520E06">
            <w:pPr>
              <w:rPr>
                <w:rFonts w:ascii="Arial" w:hAnsi="Arial" w:cs="Arial"/>
                <w:sz w:val="20"/>
                <w:szCs w:val="20"/>
              </w:rPr>
            </w:pPr>
            <w:r w:rsidRPr="00C0090D">
              <w:rPr>
                <w:rFonts w:ascii="Arial" w:hAnsi="Arial" w:cs="Arial"/>
                <w:sz w:val="20"/>
                <w:szCs w:val="20"/>
              </w:rPr>
              <w:t>Working on things even when I don't like them.</w:t>
            </w:r>
          </w:p>
        </w:tc>
      </w:tr>
      <w:tr w:rsidR="004613D9" w14:paraId="311DD68E" w14:textId="77777777" w:rsidTr="004E24B3">
        <w:tc>
          <w:tcPr>
            <w:tcW w:w="1080" w:type="dxa"/>
            <w:tcBorders>
              <w:top w:val="nil"/>
              <w:bottom w:val="nil"/>
              <w:right w:val="nil"/>
            </w:tcBorders>
            <w:shd w:val="clear" w:color="auto" w:fill="auto"/>
          </w:tcPr>
          <w:p w14:paraId="6A976887" w14:textId="49CB5DE7" w:rsidR="004613D9" w:rsidRPr="00FE5B25" w:rsidRDefault="008B0D41" w:rsidP="00520E06">
            <w:pPr>
              <w:rPr>
                <w:rFonts w:ascii="Arial" w:hAnsi="Arial" w:cs="Arial"/>
                <w:sz w:val="20"/>
                <w:szCs w:val="20"/>
              </w:rPr>
            </w:pPr>
            <w:r>
              <w:rPr>
                <w:rFonts w:ascii="Arial" w:hAnsi="Arial" w:cs="Arial"/>
                <w:sz w:val="20"/>
                <w:szCs w:val="20"/>
              </w:rPr>
              <w:t>SMG11</w:t>
            </w:r>
          </w:p>
        </w:tc>
        <w:tc>
          <w:tcPr>
            <w:tcW w:w="2700" w:type="dxa"/>
            <w:tcBorders>
              <w:top w:val="nil"/>
              <w:left w:val="nil"/>
              <w:bottom w:val="nil"/>
              <w:right w:val="nil"/>
            </w:tcBorders>
            <w:shd w:val="clear" w:color="auto" w:fill="auto"/>
          </w:tcPr>
          <w:p w14:paraId="4D91F981" w14:textId="72546BA2" w:rsidR="004613D9" w:rsidRPr="00FE5B25" w:rsidRDefault="00DF7C53" w:rsidP="00520E06">
            <w:pPr>
              <w:rPr>
                <w:rFonts w:ascii="Arial" w:hAnsi="Arial" w:cs="Arial"/>
                <w:sz w:val="20"/>
                <w:szCs w:val="20"/>
              </w:rPr>
            </w:pPr>
            <w:r>
              <w:rPr>
                <w:rFonts w:ascii="Arial" w:hAnsi="Arial" w:cs="Arial"/>
                <w:sz w:val="20"/>
                <w:szCs w:val="20"/>
              </w:rPr>
              <w:t>Goal-setting</w:t>
            </w:r>
          </w:p>
        </w:tc>
        <w:tc>
          <w:tcPr>
            <w:tcW w:w="9000" w:type="dxa"/>
            <w:tcBorders>
              <w:top w:val="nil"/>
              <w:left w:val="nil"/>
              <w:bottom w:val="nil"/>
            </w:tcBorders>
            <w:shd w:val="clear" w:color="auto" w:fill="auto"/>
          </w:tcPr>
          <w:p w14:paraId="741DAA5E" w14:textId="71878E8E" w:rsidR="004613D9" w:rsidRPr="00FE5B25" w:rsidRDefault="00C0090D" w:rsidP="00520E06">
            <w:pPr>
              <w:rPr>
                <w:rFonts w:ascii="Arial" w:hAnsi="Arial" w:cs="Arial"/>
                <w:sz w:val="20"/>
                <w:szCs w:val="20"/>
              </w:rPr>
            </w:pPr>
            <w:r w:rsidRPr="00C0090D">
              <w:rPr>
                <w:rFonts w:ascii="Arial" w:hAnsi="Arial" w:cs="Arial"/>
                <w:sz w:val="20"/>
                <w:szCs w:val="20"/>
              </w:rPr>
              <w:t>Finishing tasks even if they are hard for me.</w:t>
            </w:r>
          </w:p>
        </w:tc>
      </w:tr>
      <w:tr w:rsidR="004613D9" w14:paraId="48364585" w14:textId="77777777" w:rsidTr="004E24B3">
        <w:tc>
          <w:tcPr>
            <w:tcW w:w="1080" w:type="dxa"/>
            <w:tcBorders>
              <w:top w:val="nil"/>
              <w:bottom w:val="nil"/>
              <w:right w:val="nil"/>
            </w:tcBorders>
            <w:shd w:val="clear" w:color="auto" w:fill="FBE4D5" w:themeFill="accent2" w:themeFillTint="33"/>
          </w:tcPr>
          <w:p w14:paraId="60BCC98B" w14:textId="06B3A4E7" w:rsidR="004613D9" w:rsidRPr="00FE5B25" w:rsidRDefault="008B0D41" w:rsidP="00520E06">
            <w:pPr>
              <w:rPr>
                <w:rFonts w:ascii="Arial" w:hAnsi="Arial" w:cs="Arial"/>
                <w:sz w:val="20"/>
                <w:szCs w:val="20"/>
              </w:rPr>
            </w:pPr>
            <w:r>
              <w:rPr>
                <w:rFonts w:ascii="Arial" w:hAnsi="Arial" w:cs="Arial"/>
                <w:sz w:val="20"/>
                <w:szCs w:val="20"/>
              </w:rPr>
              <w:t>SMG14</w:t>
            </w:r>
          </w:p>
        </w:tc>
        <w:tc>
          <w:tcPr>
            <w:tcW w:w="2700" w:type="dxa"/>
            <w:tcBorders>
              <w:top w:val="nil"/>
              <w:left w:val="nil"/>
              <w:bottom w:val="nil"/>
              <w:right w:val="nil"/>
            </w:tcBorders>
            <w:shd w:val="clear" w:color="auto" w:fill="FBE4D5" w:themeFill="accent2" w:themeFillTint="33"/>
          </w:tcPr>
          <w:p w14:paraId="458CD008" w14:textId="2BB21E30" w:rsidR="004613D9" w:rsidRPr="00FE5B25" w:rsidRDefault="00DF7C53" w:rsidP="00520E06">
            <w:pPr>
              <w:rPr>
                <w:rFonts w:ascii="Arial" w:hAnsi="Arial" w:cs="Arial"/>
                <w:sz w:val="20"/>
                <w:szCs w:val="20"/>
              </w:rPr>
            </w:pPr>
            <w:r>
              <w:rPr>
                <w:rFonts w:ascii="Arial" w:hAnsi="Arial" w:cs="Arial"/>
                <w:sz w:val="20"/>
                <w:szCs w:val="20"/>
              </w:rPr>
              <w:t>Goal-setting</w:t>
            </w:r>
          </w:p>
        </w:tc>
        <w:tc>
          <w:tcPr>
            <w:tcW w:w="9000" w:type="dxa"/>
            <w:tcBorders>
              <w:top w:val="nil"/>
              <w:left w:val="nil"/>
              <w:bottom w:val="nil"/>
            </w:tcBorders>
            <w:shd w:val="clear" w:color="auto" w:fill="FBE4D5" w:themeFill="accent2" w:themeFillTint="33"/>
          </w:tcPr>
          <w:p w14:paraId="4615AA62" w14:textId="6DF2F39A" w:rsidR="004613D9" w:rsidRPr="00FE5B25" w:rsidRDefault="00C0090D" w:rsidP="00520E06">
            <w:pPr>
              <w:rPr>
                <w:rFonts w:ascii="Arial" w:hAnsi="Arial" w:cs="Arial"/>
                <w:sz w:val="20"/>
                <w:szCs w:val="20"/>
              </w:rPr>
            </w:pPr>
            <w:r w:rsidRPr="00C0090D">
              <w:rPr>
                <w:rFonts w:ascii="Arial" w:hAnsi="Arial" w:cs="Arial"/>
                <w:sz w:val="20"/>
                <w:szCs w:val="20"/>
              </w:rPr>
              <w:t>Reaching goals that I set for myself.</w:t>
            </w:r>
          </w:p>
        </w:tc>
      </w:tr>
      <w:tr w:rsidR="004613D9" w14:paraId="1FFFE6CE" w14:textId="77777777" w:rsidTr="004E24B3">
        <w:tc>
          <w:tcPr>
            <w:tcW w:w="1080" w:type="dxa"/>
            <w:tcBorders>
              <w:top w:val="nil"/>
              <w:bottom w:val="nil"/>
              <w:right w:val="nil"/>
            </w:tcBorders>
          </w:tcPr>
          <w:p w14:paraId="6515E9F0" w14:textId="220BFF7C" w:rsidR="004613D9" w:rsidRPr="00FE5B25" w:rsidRDefault="008B0D41" w:rsidP="00520E06">
            <w:pPr>
              <w:rPr>
                <w:rFonts w:ascii="Arial" w:hAnsi="Arial" w:cs="Arial"/>
                <w:sz w:val="20"/>
                <w:szCs w:val="20"/>
              </w:rPr>
            </w:pPr>
            <w:r>
              <w:rPr>
                <w:rFonts w:ascii="Arial" w:hAnsi="Arial" w:cs="Arial"/>
                <w:sz w:val="20"/>
                <w:szCs w:val="20"/>
              </w:rPr>
              <w:t>SMS10</w:t>
            </w:r>
          </w:p>
        </w:tc>
        <w:tc>
          <w:tcPr>
            <w:tcW w:w="2700" w:type="dxa"/>
            <w:tcBorders>
              <w:top w:val="nil"/>
              <w:left w:val="nil"/>
              <w:bottom w:val="nil"/>
              <w:right w:val="nil"/>
            </w:tcBorders>
          </w:tcPr>
          <w:p w14:paraId="14BC883D" w14:textId="3B1DE896" w:rsidR="004613D9" w:rsidRPr="00FE5B25" w:rsidRDefault="00DF7C53" w:rsidP="00520E06">
            <w:pPr>
              <w:rPr>
                <w:rFonts w:ascii="Arial" w:hAnsi="Arial" w:cs="Arial"/>
                <w:sz w:val="20"/>
                <w:szCs w:val="20"/>
              </w:rPr>
            </w:pPr>
            <w:r>
              <w:rPr>
                <w:rFonts w:ascii="Arial" w:hAnsi="Arial" w:cs="Arial"/>
                <w:sz w:val="20"/>
                <w:szCs w:val="20"/>
              </w:rPr>
              <w:t>Schoolwork</w:t>
            </w:r>
          </w:p>
        </w:tc>
        <w:tc>
          <w:tcPr>
            <w:tcW w:w="9000" w:type="dxa"/>
            <w:tcBorders>
              <w:top w:val="nil"/>
              <w:left w:val="nil"/>
              <w:bottom w:val="nil"/>
            </w:tcBorders>
          </w:tcPr>
          <w:p w14:paraId="1FC33CCA" w14:textId="01666581" w:rsidR="004613D9" w:rsidRPr="00FE5B25" w:rsidRDefault="0022480E" w:rsidP="00520E06">
            <w:pPr>
              <w:rPr>
                <w:rFonts w:ascii="Arial" w:hAnsi="Arial" w:cs="Arial"/>
                <w:sz w:val="20"/>
                <w:szCs w:val="20"/>
              </w:rPr>
            </w:pPr>
            <w:r w:rsidRPr="0022480E">
              <w:rPr>
                <w:rFonts w:ascii="Arial" w:hAnsi="Arial" w:cs="Arial"/>
                <w:sz w:val="20"/>
                <w:szCs w:val="20"/>
              </w:rPr>
              <w:t>Doing my schoolwork even when I do not feel like it.</w:t>
            </w:r>
          </w:p>
        </w:tc>
      </w:tr>
      <w:tr w:rsidR="004613D9" w14:paraId="0C75A477" w14:textId="77777777" w:rsidTr="004E24B3">
        <w:tc>
          <w:tcPr>
            <w:tcW w:w="1080" w:type="dxa"/>
            <w:tcBorders>
              <w:top w:val="nil"/>
              <w:bottom w:val="nil"/>
              <w:right w:val="nil"/>
            </w:tcBorders>
            <w:shd w:val="clear" w:color="auto" w:fill="FBE4D5" w:themeFill="accent2" w:themeFillTint="33"/>
          </w:tcPr>
          <w:p w14:paraId="37462303" w14:textId="264034E1" w:rsidR="009B4582" w:rsidRPr="00FE5B25" w:rsidRDefault="009B4582" w:rsidP="00520E06">
            <w:pPr>
              <w:rPr>
                <w:rFonts w:ascii="Arial" w:hAnsi="Arial" w:cs="Arial"/>
                <w:sz w:val="20"/>
                <w:szCs w:val="20"/>
              </w:rPr>
            </w:pPr>
            <w:r>
              <w:rPr>
                <w:rFonts w:ascii="Arial" w:hAnsi="Arial" w:cs="Arial"/>
                <w:sz w:val="20"/>
                <w:szCs w:val="20"/>
              </w:rPr>
              <w:t>SME2</w:t>
            </w:r>
          </w:p>
        </w:tc>
        <w:tc>
          <w:tcPr>
            <w:tcW w:w="2700" w:type="dxa"/>
            <w:tcBorders>
              <w:top w:val="nil"/>
              <w:left w:val="nil"/>
              <w:bottom w:val="nil"/>
              <w:right w:val="nil"/>
            </w:tcBorders>
            <w:shd w:val="clear" w:color="auto" w:fill="FBE4D5" w:themeFill="accent2" w:themeFillTint="33"/>
          </w:tcPr>
          <w:p w14:paraId="18B9EA15" w14:textId="64E8CC74" w:rsidR="004613D9" w:rsidRPr="00FE5B25" w:rsidRDefault="00DF7C53" w:rsidP="00520E06">
            <w:pPr>
              <w:rPr>
                <w:rFonts w:ascii="Arial" w:hAnsi="Arial" w:cs="Arial"/>
                <w:sz w:val="20"/>
                <w:szCs w:val="20"/>
              </w:rPr>
            </w:pPr>
            <w:r>
              <w:rPr>
                <w:rFonts w:ascii="Arial" w:hAnsi="Arial" w:cs="Arial"/>
                <w:sz w:val="20"/>
                <w:szCs w:val="20"/>
              </w:rPr>
              <w:t>Emotion</w:t>
            </w:r>
          </w:p>
        </w:tc>
        <w:tc>
          <w:tcPr>
            <w:tcW w:w="9000" w:type="dxa"/>
            <w:tcBorders>
              <w:top w:val="nil"/>
              <w:left w:val="nil"/>
              <w:bottom w:val="nil"/>
            </w:tcBorders>
            <w:shd w:val="clear" w:color="auto" w:fill="FBE4D5" w:themeFill="accent2" w:themeFillTint="33"/>
          </w:tcPr>
          <w:p w14:paraId="2F55DFC0" w14:textId="0D114740" w:rsidR="004613D9" w:rsidRPr="00FE5B25" w:rsidRDefault="0022480E" w:rsidP="00520E06">
            <w:pPr>
              <w:rPr>
                <w:rFonts w:ascii="Arial" w:hAnsi="Arial" w:cs="Arial"/>
                <w:sz w:val="20"/>
                <w:szCs w:val="20"/>
              </w:rPr>
            </w:pPr>
            <w:r w:rsidRPr="0022480E">
              <w:rPr>
                <w:rFonts w:ascii="Arial" w:hAnsi="Arial" w:cs="Arial"/>
                <w:sz w:val="20"/>
                <w:szCs w:val="20"/>
              </w:rPr>
              <w:t>Being patient even when I am really excited.</w:t>
            </w:r>
          </w:p>
        </w:tc>
      </w:tr>
      <w:tr w:rsidR="004613D9" w14:paraId="0CDDD547" w14:textId="77777777" w:rsidTr="004E24B3">
        <w:tc>
          <w:tcPr>
            <w:tcW w:w="1080" w:type="dxa"/>
            <w:tcBorders>
              <w:top w:val="nil"/>
              <w:bottom w:val="nil"/>
              <w:right w:val="nil"/>
            </w:tcBorders>
          </w:tcPr>
          <w:p w14:paraId="1833294C" w14:textId="678D975E" w:rsidR="004613D9" w:rsidRPr="00FE5B25" w:rsidRDefault="009B4582" w:rsidP="00520E06">
            <w:pPr>
              <w:rPr>
                <w:rFonts w:ascii="Arial" w:hAnsi="Arial" w:cs="Arial"/>
                <w:sz w:val="20"/>
                <w:szCs w:val="20"/>
              </w:rPr>
            </w:pPr>
            <w:r>
              <w:rPr>
                <w:rFonts w:ascii="Arial" w:hAnsi="Arial" w:cs="Arial"/>
                <w:sz w:val="20"/>
                <w:szCs w:val="20"/>
              </w:rPr>
              <w:t>SMG17</w:t>
            </w:r>
          </w:p>
        </w:tc>
        <w:tc>
          <w:tcPr>
            <w:tcW w:w="2700" w:type="dxa"/>
            <w:tcBorders>
              <w:top w:val="nil"/>
              <w:left w:val="nil"/>
              <w:bottom w:val="nil"/>
              <w:right w:val="nil"/>
            </w:tcBorders>
          </w:tcPr>
          <w:p w14:paraId="7DC407B2" w14:textId="6B3CE67C" w:rsidR="004613D9" w:rsidRPr="00FE5B25" w:rsidRDefault="00DF7C53" w:rsidP="00520E06">
            <w:pPr>
              <w:rPr>
                <w:rFonts w:ascii="Arial" w:hAnsi="Arial" w:cs="Arial"/>
                <w:sz w:val="20"/>
                <w:szCs w:val="20"/>
              </w:rPr>
            </w:pPr>
            <w:r>
              <w:rPr>
                <w:rFonts w:ascii="Arial" w:hAnsi="Arial" w:cs="Arial"/>
                <w:sz w:val="20"/>
                <w:szCs w:val="20"/>
              </w:rPr>
              <w:t>Goal-setting</w:t>
            </w:r>
          </w:p>
        </w:tc>
        <w:tc>
          <w:tcPr>
            <w:tcW w:w="9000" w:type="dxa"/>
            <w:tcBorders>
              <w:top w:val="nil"/>
              <w:left w:val="nil"/>
              <w:bottom w:val="nil"/>
            </w:tcBorders>
          </w:tcPr>
          <w:p w14:paraId="6468359E" w14:textId="67108FB2" w:rsidR="004613D9" w:rsidRPr="00FE5B25" w:rsidRDefault="0022480E" w:rsidP="00520E06">
            <w:pPr>
              <w:rPr>
                <w:rFonts w:ascii="Arial" w:hAnsi="Arial" w:cs="Arial"/>
                <w:sz w:val="20"/>
                <w:szCs w:val="20"/>
              </w:rPr>
            </w:pPr>
            <w:r w:rsidRPr="0022480E">
              <w:rPr>
                <w:rFonts w:ascii="Arial" w:hAnsi="Arial" w:cs="Arial"/>
                <w:sz w:val="20"/>
                <w:szCs w:val="20"/>
              </w:rPr>
              <w:t>Catching up on my work when I get behind.</w:t>
            </w:r>
          </w:p>
        </w:tc>
      </w:tr>
      <w:tr w:rsidR="004613D9" w14:paraId="3C67B5B4" w14:textId="77777777" w:rsidTr="004E24B3">
        <w:tc>
          <w:tcPr>
            <w:tcW w:w="1080" w:type="dxa"/>
            <w:tcBorders>
              <w:top w:val="nil"/>
              <w:bottom w:val="nil"/>
              <w:right w:val="nil"/>
            </w:tcBorders>
            <w:shd w:val="clear" w:color="auto" w:fill="FBE4D5" w:themeFill="accent2" w:themeFillTint="33"/>
          </w:tcPr>
          <w:p w14:paraId="354BC755" w14:textId="643DD833" w:rsidR="004613D9" w:rsidRPr="00FE5B25" w:rsidRDefault="009B4582" w:rsidP="00520E06">
            <w:pPr>
              <w:rPr>
                <w:rFonts w:ascii="Arial" w:hAnsi="Arial" w:cs="Arial"/>
                <w:sz w:val="20"/>
                <w:szCs w:val="20"/>
              </w:rPr>
            </w:pPr>
            <w:r>
              <w:rPr>
                <w:rFonts w:ascii="Arial" w:hAnsi="Arial" w:cs="Arial"/>
                <w:sz w:val="20"/>
                <w:szCs w:val="20"/>
              </w:rPr>
              <w:t>SMS5</w:t>
            </w:r>
          </w:p>
        </w:tc>
        <w:tc>
          <w:tcPr>
            <w:tcW w:w="2700" w:type="dxa"/>
            <w:tcBorders>
              <w:top w:val="nil"/>
              <w:left w:val="nil"/>
              <w:bottom w:val="nil"/>
              <w:right w:val="nil"/>
            </w:tcBorders>
            <w:shd w:val="clear" w:color="auto" w:fill="FBE4D5" w:themeFill="accent2" w:themeFillTint="33"/>
          </w:tcPr>
          <w:p w14:paraId="372AC6BF" w14:textId="0570A913" w:rsidR="004613D9" w:rsidRPr="00FE5B25" w:rsidRDefault="00DF7C53" w:rsidP="00520E06">
            <w:pPr>
              <w:rPr>
                <w:rFonts w:ascii="Arial" w:hAnsi="Arial" w:cs="Arial"/>
                <w:sz w:val="20"/>
                <w:szCs w:val="20"/>
              </w:rPr>
            </w:pPr>
            <w:r>
              <w:rPr>
                <w:rFonts w:ascii="Arial" w:hAnsi="Arial" w:cs="Arial"/>
                <w:sz w:val="20"/>
                <w:szCs w:val="20"/>
              </w:rPr>
              <w:t>Schoolwork</w:t>
            </w:r>
          </w:p>
        </w:tc>
        <w:tc>
          <w:tcPr>
            <w:tcW w:w="9000" w:type="dxa"/>
            <w:tcBorders>
              <w:top w:val="nil"/>
              <w:left w:val="nil"/>
              <w:bottom w:val="nil"/>
            </w:tcBorders>
            <w:shd w:val="clear" w:color="auto" w:fill="FBE4D5" w:themeFill="accent2" w:themeFillTint="33"/>
          </w:tcPr>
          <w:p w14:paraId="7F175012" w14:textId="2E7CEB77" w:rsidR="004613D9" w:rsidRPr="00FE5B25" w:rsidRDefault="0022480E" w:rsidP="00520E06">
            <w:pPr>
              <w:rPr>
                <w:rFonts w:ascii="Arial" w:hAnsi="Arial" w:cs="Arial"/>
                <w:sz w:val="20"/>
                <w:szCs w:val="20"/>
              </w:rPr>
            </w:pPr>
            <w:r w:rsidRPr="0022480E">
              <w:rPr>
                <w:rFonts w:ascii="Arial" w:hAnsi="Arial" w:cs="Arial"/>
                <w:sz w:val="20"/>
                <w:szCs w:val="20"/>
              </w:rPr>
              <w:t>Planning ahead so I can turn a project in on time.</w:t>
            </w:r>
          </w:p>
        </w:tc>
      </w:tr>
      <w:tr w:rsidR="004613D9" w14:paraId="391EABE3" w14:textId="77777777" w:rsidTr="004E24B3">
        <w:tc>
          <w:tcPr>
            <w:tcW w:w="1080" w:type="dxa"/>
            <w:tcBorders>
              <w:top w:val="nil"/>
              <w:bottom w:val="nil"/>
              <w:right w:val="nil"/>
            </w:tcBorders>
          </w:tcPr>
          <w:p w14:paraId="71B29B45" w14:textId="1FFF23DB" w:rsidR="004613D9" w:rsidRPr="00FE5B25" w:rsidRDefault="009B4582" w:rsidP="00520E06">
            <w:pPr>
              <w:rPr>
                <w:rFonts w:ascii="Arial" w:hAnsi="Arial" w:cs="Arial"/>
                <w:sz w:val="20"/>
                <w:szCs w:val="20"/>
              </w:rPr>
            </w:pPr>
            <w:r>
              <w:rPr>
                <w:rFonts w:ascii="Arial" w:hAnsi="Arial" w:cs="Arial"/>
                <w:sz w:val="20"/>
                <w:szCs w:val="20"/>
              </w:rPr>
              <w:t>S</w:t>
            </w:r>
            <w:r w:rsidR="00DF7C53">
              <w:rPr>
                <w:rFonts w:ascii="Arial" w:hAnsi="Arial" w:cs="Arial"/>
                <w:sz w:val="20"/>
                <w:szCs w:val="20"/>
              </w:rPr>
              <w:t>M</w:t>
            </w:r>
            <w:r>
              <w:rPr>
                <w:rFonts w:ascii="Arial" w:hAnsi="Arial" w:cs="Arial"/>
                <w:sz w:val="20"/>
                <w:szCs w:val="20"/>
              </w:rPr>
              <w:t>S6</w:t>
            </w:r>
          </w:p>
        </w:tc>
        <w:tc>
          <w:tcPr>
            <w:tcW w:w="2700" w:type="dxa"/>
            <w:tcBorders>
              <w:top w:val="nil"/>
              <w:left w:val="nil"/>
              <w:bottom w:val="nil"/>
              <w:right w:val="nil"/>
            </w:tcBorders>
          </w:tcPr>
          <w:p w14:paraId="6BFBA0F2" w14:textId="4E12E491" w:rsidR="004613D9" w:rsidRPr="00FE5B25" w:rsidRDefault="00DF7C53" w:rsidP="00520E06">
            <w:pPr>
              <w:rPr>
                <w:rFonts w:ascii="Arial" w:hAnsi="Arial" w:cs="Arial"/>
                <w:sz w:val="20"/>
                <w:szCs w:val="20"/>
              </w:rPr>
            </w:pPr>
            <w:r>
              <w:rPr>
                <w:rFonts w:ascii="Arial" w:hAnsi="Arial" w:cs="Arial"/>
                <w:sz w:val="20"/>
                <w:szCs w:val="20"/>
              </w:rPr>
              <w:t>Schoolwork</w:t>
            </w:r>
          </w:p>
        </w:tc>
        <w:tc>
          <w:tcPr>
            <w:tcW w:w="9000" w:type="dxa"/>
            <w:tcBorders>
              <w:top w:val="nil"/>
              <w:left w:val="nil"/>
              <w:bottom w:val="nil"/>
            </w:tcBorders>
          </w:tcPr>
          <w:p w14:paraId="2F5A5FEC" w14:textId="6941CFD4" w:rsidR="004613D9" w:rsidRPr="00FE5B25" w:rsidRDefault="00366777" w:rsidP="00520E06">
            <w:pPr>
              <w:rPr>
                <w:rFonts w:ascii="Arial" w:hAnsi="Arial" w:cs="Arial"/>
                <w:sz w:val="20"/>
                <w:szCs w:val="20"/>
              </w:rPr>
            </w:pPr>
            <w:r w:rsidRPr="00366777">
              <w:rPr>
                <w:rFonts w:ascii="Arial" w:hAnsi="Arial" w:cs="Arial"/>
                <w:sz w:val="20"/>
                <w:szCs w:val="20"/>
              </w:rPr>
              <w:t>Being prepared for tests.</w:t>
            </w:r>
          </w:p>
        </w:tc>
      </w:tr>
      <w:tr w:rsidR="00545668" w14:paraId="51802264" w14:textId="77777777" w:rsidTr="004E24B3">
        <w:tc>
          <w:tcPr>
            <w:tcW w:w="1080" w:type="dxa"/>
            <w:tcBorders>
              <w:top w:val="nil"/>
              <w:bottom w:val="nil"/>
              <w:right w:val="nil"/>
            </w:tcBorders>
            <w:shd w:val="clear" w:color="auto" w:fill="FBE4D5" w:themeFill="accent2" w:themeFillTint="33"/>
          </w:tcPr>
          <w:p w14:paraId="2EB11F11" w14:textId="33A3896F" w:rsidR="00545668" w:rsidRDefault="009B4582" w:rsidP="00520E06">
            <w:pPr>
              <w:rPr>
                <w:rFonts w:ascii="Arial" w:hAnsi="Arial" w:cs="Arial"/>
                <w:sz w:val="20"/>
                <w:szCs w:val="20"/>
              </w:rPr>
            </w:pPr>
            <w:r>
              <w:rPr>
                <w:rFonts w:ascii="Arial" w:hAnsi="Arial" w:cs="Arial"/>
                <w:sz w:val="20"/>
                <w:szCs w:val="20"/>
              </w:rPr>
              <w:t>SMG7</w:t>
            </w:r>
          </w:p>
        </w:tc>
        <w:tc>
          <w:tcPr>
            <w:tcW w:w="2700" w:type="dxa"/>
            <w:tcBorders>
              <w:top w:val="nil"/>
              <w:left w:val="nil"/>
              <w:bottom w:val="nil"/>
              <w:right w:val="nil"/>
            </w:tcBorders>
            <w:shd w:val="clear" w:color="auto" w:fill="FBE4D5" w:themeFill="accent2" w:themeFillTint="33"/>
          </w:tcPr>
          <w:p w14:paraId="5C01AAD0" w14:textId="1A631517" w:rsidR="00545668" w:rsidRDefault="00DF7C53" w:rsidP="00520E06">
            <w:pPr>
              <w:rPr>
                <w:rFonts w:ascii="Arial" w:hAnsi="Arial" w:cs="Arial"/>
                <w:sz w:val="20"/>
                <w:szCs w:val="20"/>
              </w:rPr>
            </w:pPr>
            <w:r>
              <w:rPr>
                <w:rFonts w:ascii="Arial" w:hAnsi="Arial" w:cs="Arial"/>
                <w:sz w:val="20"/>
                <w:szCs w:val="20"/>
              </w:rPr>
              <w:t>Goal-setting</w:t>
            </w:r>
          </w:p>
        </w:tc>
        <w:tc>
          <w:tcPr>
            <w:tcW w:w="9000" w:type="dxa"/>
            <w:tcBorders>
              <w:top w:val="nil"/>
              <w:left w:val="nil"/>
              <w:bottom w:val="nil"/>
            </w:tcBorders>
            <w:shd w:val="clear" w:color="auto" w:fill="FBE4D5" w:themeFill="accent2" w:themeFillTint="33"/>
          </w:tcPr>
          <w:p w14:paraId="4702CD05" w14:textId="709F32D7" w:rsidR="00545668" w:rsidRPr="0065045A" w:rsidRDefault="00366777" w:rsidP="00520E06">
            <w:pPr>
              <w:rPr>
                <w:rFonts w:ascii="Arial" w:hAnsi="Arial" w:cs="Arial"/>
                <w:sz w:val="20"/>
                <w:szCs w:val="20"/>
              </w:rPr>
            </w:pPr>
            <w:r w:rsidRPr="00366777">
              <w:rPr>
                <w:rFonts w:ascii="Arial" w:hAnsi="Arial" w:cs="Arial"/>
                <w:sz w:val="20"/>
                <w:szCs w:val="20"/>
              </w:rPr>
              <w:t>Thinking through the steps it will take to reach my goals.</w:t>
            </w:r>
          </w:p>
        </w:tc>
      </w:tr>
      <w:tr w:rsidR="00545668" w14:paraId="4C55D0EE" w14:textId="77777777" w:rsidTr="004E24B3">
        <w:tc>
          <w:tcPr>
            <w:tcW w:w="1080" w:type="dxa"/>
            <w:tcBorders>
              <w:top w:val="nil"/>
              <w:bottom w:val="nil"/>
              <w:right w:val="nil"/>
            </w:tcBorders>
          </w:tcPr>
          <w:p w14:paraId="0A55CD59" w14:textId="30957909" w:rsidR="00545668" w:rsidRDefault="009B4582" w:rsidP="00520E06">
            <w:pPr>
              <w:rPr>
                <w:rFonts w:ascii="Arial" w:hAnsi="Arial" w:cs="Arial"/>
                <w:sz w:val="20"/>
                <w:szCs w:val="20"/>
              </w:rPr>
            </w:pPr>
            <w:r>
              <w:rPr>
                <w:rFonts w:ascii="Arial" w:hAnsi="Arial" w:cs="Arial"/>
                <w:sz w:val="20"/>
                <w:szCs w:val="20"/>
              </w:rPr>
              <w:t>SMS9</w:t>
            </w:r>
          </w:p>
        </w:tc>
        <w:tc>
          <w:tcPr>
            <w:tcW w:w="2700" w:type="dxa"/>
            <w:tcBorders>
              <w:top w:val="nil"/>
              <w:left w:val="nil"/>
              <w:bottom w:val="nil"/>
              <w:right w:val="nil"/>
            </w:tcBorders>
          </w:tcPr>
          <w:p w14:paraId="18B37CF7" w14:textId="45D75E06" w:rsidR="00545668" w:rsidRDefault="00DF7C53" w:rsidP="00520E06">
            <w:pPr>
              <w:rPr>
                <w:rFonts w:ascii="Arial" w:hAnsi="Arial" w:cs="Arial"/>
                <w:sz w:val="20"/>
                <w:szCs w:val="20"/>
              </w:rPr>
            </w:pPr>
            <w:r>
              <w:rPr>
                <w:rFonts w:ascii="Arial" w:hAnsi="Arial" w:cs="Arial"/>
                <w:sz w:val="20"/>
                <w:szCs w:val="20"/>
              </w:rPr>
              <w:t>Schoolwork</w:t>
            </w:r>
          </w:p>
        </w:tc>
        <w:tc>
          <w:tcPr>
            <w:tcW w:w="9000" w:type="dxa"/>
            <w:tcBorders>
              <w:top w:val="nil"/>
              <w:left w:val="nil"/>
              <w:bottom w:val="nil"/>
            </w:tcBorders>
          </w:tcPr>
          <w:p w14:paraId="38CDDAF6" w14:textId="4DF704CB" w:rsidR="00545668" w:rsidRPr="0065045A" w:rsidRDefault="00366777" w:rsidP="00520E06">
            <w:pPr>
              <w:rPr>
                <w:rFonts w:ascii="Arial" w:hAnsi="Arial" w:cs="Arial"/>
                <w:sz w:val="20"/>
                <w:szCs w:val="20"/>
              </w:rPr>
            </w:pPr>
            <w:r w:rsidRPr="00366777">
              <w:rPr>
                <w:rFonts w:ascii="Arial" w:hAnsi="Arial" w:cs="Arial"/>
                <w:sz w:val="20"/>
                <w:szCs w:val="20"/>
              </w:rPr>
              <w:t>Finishing my schoolwork without reminders.</w:t>
            </w:r>
          </w:p>
        </w:tc>
      </w:tr>
      <w:tr w:rsidR="00545668" w14:paraId="25E338B6" w14:textId="77777777" w:rsidTr="004E24B3">
        <w:tc>
          <w:tcPr>
            <w:tcW w:w="1080" w:type="dxa"/>
            <w:tcBorders>
              <w:top w:val="nil"/>
              <w:bottom w:val="nil"/>
              <w:right w:val="nil"/>
            </w:tcBorders>
            <w:shd w:val="clear" w:color="auto" w:fill="FBE4D5" w:themeFill="accent2" w:themeFillTint="33"/>
          </w:tcPr>
          <w:p w14:paraId="58DB7269" w14:textId="24A268D3" w:rsidR="00545668" w:rsidRDefault="00DF7C53" w:rsidP="00520E06">
            <w:pPr>
              <w:rPr>
                <w:rFonts w:ascii="Arial" w:hAnsi="Arial" w:cs="Arial"/>
                <w:sz w:val="20"/>
                <w:szCs w:val="20"/>
              </w:rPr>
            </w:pPr>
            <w:r>
              <w:rPr>
                <w:rFonts w:ascii="Arial" w:hAnsi="Arial" w:cs="Arial"/>
                <w:sz w:val="20"/>
                <w:szCs w:val="20"/>
              </w:rPr>
              <w:t>SMG8</w:t>
            </w:r>
          </w:p>
        </w:tc>
        <w:tc>
          <w:tcPr>
            <w:tcW w:w="2700" w:type="dxa"/>
            <w:tcBorders>
              <w:top w:val="nil"/>
              <w:left w:val="nil"/>
              <w:bottom w:val="nil"/>
              <w:right w:val="nil"/>
            </w:tcBorders>
            <w:shd w:val="clear" w:color="auto" w:fill="FBE4D5" w:themeFill="accent2" w:themeFillTint="33"/>
          </w:tcPr>
          <w:p w14:paraId="75C11975" w14:textId="662CD883" w:rsidR="00545668" w:rsidRDefault="00DF7C53" w:rsidP="00520E06">
            <w:pPr>
              <w:rPr>
                <w:rFonts w:ascii="Arial" w:hAnsi="Arial" w:cs="Arial"/>
                <w:sz w:val="20"/>
                <w:szCs w:val="20"/>
              </w:rPr>
            </w:pPr>
            <w:r>
              <w:rPr>
                <w:rFonts w:ascii="Arial" w:hAnsi="Arial" w:cs="Arial"/>
                <w:sz w:val="20"/>
                <w:szCs w:val="20"/>
              </w:rPr>
              <w:t>Goal-setting</w:t>
            </w:r>
          </w:p>
        </w:tc>
        <w:tc>
          <w:tcPr>
            <w:tcW w:w="9000" w:type="dxa"/>
            <w:tcBorders>
              <w:top w:val="nil"/>
              <w:left w:val="nil"/>
              <w:bottom w:val="nil"/>
            </w:tcBorders>
            <w:shd w:val="clear" w:color="auto" w:fill="FBE4D5" w:themeFill="accent2" w:themeFillTint="33"/>
          </w:tcPr>
          <w:p w14:paraId="0BFA8C40" w14:textId="006EE5C5" w:rsidR="00545668" w:rsidRPr="0065045A" w:rsidRDefault="00366777" w:rsidP="00520E06">
            <w:pPr>
              <w:rPr>
                <w:rFonts w:ascii="Arial" w:hAnsi="Arial" w:cs="Arial"/>
                <w:sz w:val="20"/>
                <w:szCs w:val="20"/>
              </w:rPr>
            </w:pPr>
            <w:r w:rsidRPr="00366777">
              <w:rPr>
                <w:rFonts w:ascii="Arial" w:hAnsi="Arial" w:cs="Arial"/>
                <w:sz w:val="20"/>
                <w:szCs w:val="20"/>
              </w:rPr>
              <w:t>Setting goals for myself.</w:t>
            </w:r>
          </w:p>
        </w:tc>
      </w:tr>
      <w:tr w:rsidR="00545668" w14:paraId="1437DE36" w14:textId="77777777" w:rsidTr="004E24B3">
        <w:tc>
          <w:tcPr>
            <w:tcW w:w="1080" w:type="dxa"/>
            <w:tcBorders>
              <w:top w:val="nil"/>
              <w:right w:val="nil"/>
            </w:tcBorders>
          </w:tcPr>
          <w:p w14:paraId="4E65AB1C" w14:textId="2933A297" w:rsidR="00545668" w:rsidRDefault="00DF7C53" w:rsidP="00520E06">
            <w:pPr>
              <w:rPr>
                <w:rFonts w:ascii="Arial" w:hAnsi="Arial" w:cs="Arial"/>
                <w:sz w:val="20"/>
                <w:szCs w:val="20"/>
              </w:rPr>
            </w:pPr>
            <w:r>
              <w:rPr>
                <w:rFonts w:ascii="Arial" w:hAnsi="Arial" w:cs="Arial"/>
                <w:sz w:val="20"/>
                <w:szCs w:val="20"/>
              </w:rPr>
              <w:t>SME16</w:t>
            </w:r>
          </w:p>
        </w:tc>
        <w:tc>
          <w:tcPr>
            <w:tcW w:w="2700" w:type="dxa"/>
            <w:tcBorders>
              <w:top w:val="nil"/>
              <w:left w:val="nil"/>
              <w:right w:val="nil"/>
            </w:tcBorders>
          </w:tcPr>
          <w:p w14:paraId="2D6220BF" w14:textId="51F85B47" w:rsidR="00545668" w:rsidRDefault="00DF7C53" w:rsidP="00520E06">
            <w:pPr>
              <w:rPr>
                <w:rFonts w:ascii="Arial" w:hAnsi="Arial" w:cs="Arial"/>
                <w:sz w:val="20"/>
                <w:szCs w:val="20"/>
              </w:rPr>
            </w:pPr>
            <w:r>
              <w:rPr>
                <w:rFonts w:ascii="Arial" w:hAnsi="Arial" w:cs="Arial"/>
                <w:sz w:val="20"/>
                <w:szCs w:val="20"/>
              </w:rPr>
              <w:t>Emotion</w:t>
            </w:r>
          </w:p>
        </w:tc>
        <w:tc>
          <w:tcPr>
            <w:tcW w:w="9000" w:type="dxa"/>
            <w:tcBorders>
              <w:top w:val="nil"/>
              <w:left w:val="nil"/>
            </w:tcBorders>
          </w:tcPr>
          <w:p w14:paraId="288F157B" w14:textId="56077AA9" w:rsidR="00545668" w:rsidRPr="0065045A" w:rsidRDefault="000A7C84" w:rsidP="00520E06">
            <w:pPr>
              <w:rPr>
                <w:rFonts w:ascii="Arial" w:hAnsi="Arial" w:cs="Arial"/>
                <w:sz w:val="20"/>
                <w:szCs w:val="20"/>
              </w:rPr>
            </w:pPr>
            <w:r w:rsidRPr="000A7C84">
              <w:rPr>
                <w:rFonts w:ascii="Arial" w:hAnsi="Arial" w:cs="Arial"/>
                <w:sz w:val="20"/>
                <w:szCs w:val="20"/>
              </w:rPr>
              <w:t>Being careful about what information I share about myself on social media (e.g., TikTok, Facebook, Instagram, etc.).</w:t>
            </w:r>
          </w:p>
        </w:tc>
      </w:tr>
    </w:tbl>
    <w:p w14:paraId="6EF0D72D" w14:textId="77777777" w:rsidR="008C062B" w:rsidRPr="00000B49" w:rsidRDefault="008C062B" w:rsidP="008C062B">
      <w:pPr>
        <w:spacing w:after="0" w:line="240" w:lineRule="auto"/>
        <w:rPr>
          <w:rFonts w:ascii="Arial" w:hAnsi="Arial" w:cs="Arial"/>
          <w:sz w:val="18"/>
          <w:szCs w:val="18"/>
        </w:rPr>
      </w:pPr>
      <w:r w:rsidRPr="00000B49">
        <w:rPr>
          <w:rFonts w:ascii="Arial" w:hAnsi="Arial" w:cs="Arial"/>
          <w:sz w:val="18"/>
          <w:szCs w:val="18"/>
        </w:rPr>
        <w:lastRenderedPageBreak/>
        <w:t>HARDEST SKILL TO 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EASIEST SKILL TO DO</w:t>
      </w:r>
    </w:p>
    <w:p w14:paraId="287BC82B" w14:textId="77777777" w:rsidR="008C062B" w:rsidRDefault="008C062B" w:rsidP="008C062B">
      <w:pPr>
        <w:spacing w:after="0" w:line="240" w:lineRule="auto"/>
        <w:rPr>
          <w:rFonts w:ascii="Courier New" w:hAnsi="Courier New" w:cs="Courier New"/>
          <w:sz w:val="18"/>
          <w:szCs w:val="18"/>
        </w:rPr>
      </w:pPr>
      <w:r w:rsidRPr="00462CD1">
        <w:rPr>
          <w:rFonts w:ascii="Courier New" w:hAnsi="Courier New" w:cs="Courier New"/>
          <w:noProof/>
          <w:sz w:val="18"/>
          <w:szCs w:val="18"/>
        </w:rPr>
        <mc:AlternateContent>
          <mc:Choice Requires="wpg">
            <w:drawing>
              <wp:inline distT="0" distB="0" distL="0" distR="0" wp14:anchorId="705E40D4" wp14:editId="33DA0DF8">
                <wp:extent cx="9153525" cy="247650"/>
                <wp:effectExtent l="0" t="0" r="0" b="0"/>
                <wp:docPr id="19" name="Group 8" descr="Colors used to support interpretation of graph. Red highlights items that are relatively more difficult skills for students, orange are moderately difficult skills; grey are moderately easier skills; and green are relatively the easiest skills for students."/>
                <wp:cNvGraphicFramePr/>
                <a:graphic xmlns:a="http://schemas.openxmlformats.org/drawingml/2006/main">
                  <a:graphicData uri="http://schemas.microsoft.com/office/word/2010/wordprocessingGroup">
                    <wpg:wgp>
                      <wpg:cNvGrpSpPr/>
                      <wpg:grpSpPr>
                        <a:xfrm>
                          <a:off x="0" y="0"/>
                          <a:ext cx="9153525" cy="247650"/>
                          <a:chOff x="0" y="0"/>
                          <a:chExt cx="6647869" cy="114686"/>
                        </a:xfrm>
                      </wpg:grpSpPr>
                      <wps:wsp>
                        <wps:cNvPr id="20" name="Minus Sign 20"/>
                        <wps:cNvSpPr/>
                        <wps:spPr>
                          <a:xfrm>
                            <a:off x="0" y="1"/>
                            <a:ext cx="2053390" cy="114685"/>
                          </a:xfrm>
                          <a:prstGeom prst="mathMinu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Minus Sign 21"/>
                        <wps:cNvSpPr/>
                        <wps:spPr>
                          <a:xfrm>
                            <a:off x="1531493" y="0"/>
                            <a:ext cx="2053390" cy="114685"/>
                          </a:xfrm>
                          <a:prstGeom prst="mathMinu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Minus Sign 22"/>
                        <wps:cNvSpPr/>
                        <wps:spPr>
                          <a:xfrm>
                            <a:off x="3062986" y="0"/>
                            <a:ext cx="2053390" cy="114685"/>
                          </a:xfrm>
                          <a:prstGeom prst="mathMinus">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Minus Sign 23"/>
                        <wps:cNvSpPr/>
                        <wps:spPr>
                          <a:xfrm>
                            <a:off x="4594479" y="0"/>
                            <a:ext cx="2053390" cy="114685"/>
                          </a:xfrm>
                          <a:prstGeom prst="mathMinus">
                            <a:avLst/>
                          </a:prstGeom>
                          <a:solidFill>
                            <a:schemeClr val="accent3">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w:pict>
              <v:group w14:anchorId="02EC7586" id="Group 8" o:spid="_x0000_s1026" alt="Colors used to support interpretation of graph. Red highlights items that are relatively more difficult skills for students, orange are moderately difficult skills; grey are moderately easier skills; and green are relatively the easiest skills for students." style="width:720.75pt;height:19.5pt;mso-position-horizontal-relative:char;mso-position-vertical-relative:line" coordsize="6647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">
                <v:shape id="Minus Sign 20" o:spid="_x0000_s1027" style="position:absolute;width:20533;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" path="m272177,43856r1509036,l1781213,70829r-1509036,l272177,43856xe" fillcolor="#c00000" strokecolor="#c00000" strokeweight="1pt">
                  <v:stroke joinstyle="miter"/>
                  <v:path arrowok="t" o:connecttype="custom" o:connectlocs="272177,43856;1781213,43856;1781213,70829;272177,70829;272177,43856" o:connectangles="0,0,0,0,0"/>
                </v:shape>
                <v:shape id="Minus Sign 21" o:spid="_x0000_s1028" style="position:absolute;left:1531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" path="m272177,43856r1509036,l1781213,70829r-1509036,l272177,43856xe" fillcolor="#ed7d31 [3205]" strokecolor="#ed7d31 [3205]" strokeweight="1pt">
                  <v:stroke joinstyle="miter"/>
                  <v:path arrowok="t" o:connecttype="custom" o:connectlocs="272177,43856;1781213,43856;1781213,70829;272177,70829;272177,43856" o:connectangles="0,0,0,0,0"/>
                </v:shape>
                <v:shape id="Minus Sign 22" o:spid="_x0000_s1029" style="position:absolute;left:30629;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" path="m272177,43856r1509036,l1781213,70829r-1509036,l272177,43856xe" fillcolor="#c9c9c9 [1942]" strokecolor="#c9c9c9 [1942]" strokeweight="1pt">
                  <v:stroke joinstyle="miter"/>
                  <v:path arrowok="t" o:connecttype="custom" o:connectlocs="272177,43856;1781213,43856;1781213,70829;272177,70829;272177,43856" o:connectangles="0,0,0,0,0"/>
                </v:shape>
                <v:shape id="Minus Sign 23" o:spid="_x0000_s1030" style="position:absolute;left:4594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" path="m272177,43856r1509036,l1781213,70829r-1509036,l272177,43856xe" fillcolor="#c9c9c9 [1942]" strokecolor="#92d050" strokeweight="1pt">
                  <v:stroke joinstyle="miter"/>
                  <v:path arrowok="t" o:connecttype="custom" o:connectlocs="272177,43856;1781213,43856;1781213,70829;272177,70829;272177,43856" o:connectangles="0,0,0,0,0"/>
                </v:shape>
                <w10:anchorlock/>
              </v:group>
            </w:pict>
          </mc:Fallback>
        </mc:AlternateContent>
      </w:r>
    </w:p>
    <w:p w14:paraId="2FBAE5F9" w14:textId="77777777" w:rsidR="008C062B" w:rsidRPr="00F11B40" w:rsidRDefault="008C062B" w:rsidP="008C062B">
      <w:pPr>
        <w:spacing w:after="0" w:line="240" w:lineRule="auto"/>
        <w:rPr>
          <w:rFonts w:ascii="Courier New" w:hAnsi="Courier New" w:cs="Courier New"/>
          <w:sz w:val="18"/>
          <w:szCs w:val="18"/>
        </w:rPr>
      </w:pPr>
    </w:p>
    <w:p w14:paraId="30155ED2" w14:textId="77777777" w:rsidR="008C062B" w:rsidRDefault="008C062B" w:rsidP="008C062B">
      <w:pPr>
        <w:spacing w:after="0" w:line="240" w:lineRule="auto"/>
        <w:jc w:val="center"/>
        <w:rPr>
          <w:rFonts w:ascii="Courier New" w:hAnsi="Courier New" w:cs="Courier New"/>
          <w:sz w:val="20"/>
          <w:szCs w:val="20"/>
        </w:rPr>
      </w:pPr>
      <w:r>
        <w:rPr>
          <w:rFonts w:ascii="Courier New" w:hAnsi="Courier New" w:cs="Courier New"/>
          <w:noProof/>
          <w:sz w:val="20"/>
          <w:szCs w:val="20"/>
        </w:rPr>
        <w:drawing>
          <wp:inline distT="0" distB="0" distL="0" distR="0" wp14:anchorId="2AFD1360" wp14:editId="7B83A216">
            <wp:extent cx="8143875" cy="4429125"/>
            <wp:effectExtent l="0" t="0" r="9525" b="9525"/>
            <wp:docPr id="24" name="Chart 24" descr="Graph shows item difficulty hierarchy for social awareness items. Items go from most difficult skill for student (SOC8) to least difficult skill (SOC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E35E34" w14:textId="77777777" w:rsidR="008C062B" w:rsidRDefault="008C062B" w:rsidP="008C062B">
      <w:pPr>
        <w:spacing w:after="0" w:line="240" w:lineRule="auto"/>
        <w:rPr>
          <w:rFonts w:ascii="Courier New" w:hAnsi="Courier New" w:cs="Courier New"/>
          <w:sz w:val="20"/>
          <w:szCs w:val="20"/>
        </w:rPr>
      </w:pPr>
    </w:p>
    <w:tbl>
      <w:tblPr>
        <w:tblStyle w:val="TableGrid"/>
        <w:tblW w:w="0" w:type="auto"/>
        <w:tblInd w:w="805" w:type="dxa"/>
        <w:tblLook w:val="04A0" w:firstRow="1" w:lastRow="0" w:firstColumn="1" w:lastColumn="0" w:noHBand="0" w:noVBand="1"/>
      </w:tblPr>
      <w:tblGrid>
        <w:gridCol w:w="1080"/>
        <w:gridCol w:w="11790"/>
      </w:tblGrid>
      <w:tr w:rsidR="008C062B" w14:paraId="6086F616" w14:textId="77777777" w:rsidTr="004E24B3">
        <w:tc>
          <w:tcPr>
            <w:tcW w:w="1080" w:type="dxa"/>
            <w:tcBorders>
              <w:bottom w:val="single" w:sz="4" w:space="0" w:color="auto"/>
            </w:tcBorders>
          </w:tcPr>
          <w:p w14:paraId="33A1C868" w14:textId="77777777" w:rsidR="008C062B" w:rsidRPr="00636AC3" w:rsidRDefault="008C062B" w:rsidP="00520E06">
            <w:pPr>
              <w:rPr>
                <w:rFonts w:ascii="Arial" w:hAnsi="Arial" w:cs="Arial"/>
                <w:b/>
                <w:bCs/>
                <w:sz w:val="24"/>
                <w:szCs w:val="24"/>
              </w:rPr>
            </w:pPr>
            <w:r w:rsidRPr="00636AC3">
              <w:rPr>
                <w:rFonts w:ascii="Arial" w:hAnsi="Arial" w:cs="Arial"/>
                <w:b/>
                <w:bCs/>
                <w:sz w:val="24"/>
                <w:szCs w:val="24"/>
              </w:rPr>
              <w:t>Item</w:t>
            </w:r>
          </w:p>
        </w:tc>
        <w:tc>
          <w:tcPr>
            <w:tcW w:w="11790" w:type="dxa"/>
            <w:tcBorders>
              <w:bottom w:val="single" w:sz="4" w:space="0" w:color="auto"/>
            </w:tcBorders>
          </w:tcPr>
          <w:p w14:paraId="60921D9D" w14:textId="77777777" w:rsidR="008C062B" w:rsidRPr="00636AC3" w:rsidRDefault="008C062B" w:rsidP="00520E06">
            <w:pPr>
              <w:rPr>
                <w:rFonts w:ascii="Arial" w:hAnsi="Arial" w:cs="Arial"/>
                <w:b/>
                <w:bCs/>
                <w:sz w:val="24"/>
                <w:szCs w:val="24"/>
              </w:rPr>
            </w:pPr>
            <w:r w:rsidRPr="00636AC3">
              <w:rPr>
                <w:rFonts w:ascii="Arial" w:hAnsi="Arial" w:cs="Arial"/>
                <w:b/>
                <w:bCs/>
                <w:sz w:val="24"/>
                <w:szCs w:val="24"/>
              </w:rPr>
              <w:t>Item Prompt (from most difficult to least difficult)</w:t>
            </w:r>
          </w:p>
        </w:tc>
      </w:tr>
      <w:tr w:rsidR="008C062B" w14:paraId="7CBDDE06" w14:textId="77777777" w:rsidTr="004E24B3">
        <w:tc>
          <w:tcPr>
            <w:tcW w:w="1080" w:type="dxa"/>
            <w:tcBorders>
              <w:bottom w:val="nil"/>
              <w:right w:val="nil"/>
            </w:tcBorders>
          </w:tcPr>
          <w:p w14:paraId="349B92F8" w14:textId="4F29AA67" w:rsidR="008C062B" w:rsidRPr="00FE5B25" w:rsidRDefault="0022412C" w:rsidP="00520E06">
            <w:pPr>
              <w:rPr>
                <w:rFonts w:ascii="Arial" w:hAnsi="Arial" w:cs="Arial"/>
                <w:sz w:val="20"/>
                <w:szCs w:val="20"/>
              </w:rPr>
            </w:pPr>
            <w:r>
              <w:rPr>
                <w:rFonts w:ascii="Arial" w:hAnsi="Arial" w:cs="Arial"/>
                <w:sz w:val="20"/>
                <w:szCs w:val="20"/>
              </w:rPr>
              <w:t>SOC8</w:t>
            </w:r>
          </w:p>
        </w:tc>
        <w:tc>
          <w:tcPr>
            <w:tcW w:w="11790" w:type="dxa"/>
            <w:tcBorders>
              <w:left w:val="nil"/>
              <w:bottom w:val="nil"/>
            </w:tcBorders>
          </w:tcPr>
          <w:p w14:paraId="4F61F9ED" w14:textId="067D88D2" w:rsidR="008C062B" w:rsidRPr="00FE5B25" w:rsidRDefault="002F02A1" w:rsidP="00520E06">
            <w:pPr>
              <w:rPr>
                <w:rFonts w:ascii="Arial" w:hAnsi="Arial" w:cs="Arial"/>
                <w:sz w:val="20"/>
                <w:szCs w:val="20"/>
              </w:rPr>
            </w:pPr>
            <w:r w:rsidRPr="002F02A1">
              <w:rPr>
                <w:rFonts w:ascii="Arial" w:hAnsi="Arial" w:cs="Arial"/>
                <w:sz w:val="20"/>
                <w:szCs w:val="20"/>
              </w:rPr>
              <w:t>Knowing when to tell my friends how I really feel</w:t>
            </w:r>
            <w:r>
              <w:rPr>
                <w:rFonts w:ascii="Arial" w:hAnsi="Arial" w:cs="Arial"/>
                <w:sz w:val="20"/>
                <w:szCs w:val="20"/>
              </w:rPr>
              <w:t>.</w:t>
            </w:r>
          </w:p>
        </w:tc>
      </w:tr>
      <w:tr w:rsidR="008C062B" w14:paraId="16A1F80B" w14:textId="77777777" w:rsidTr="004E24B3">
        <w:tc>
          <w:tcPr>
            <w:tcW w:w="1080" w:type="dxa"/>
            <w:tcBorders>
              <w:top w:val="nil"/>
              <w:bottom w:val="nil"/>
              <w:right w:val="nil"/>
            </w:tcBorders>
            <w:shd w:val="clear" w:color="auto" w:fill="F7EBE9"/>
          </w:tcPr>
          <w:p w14:paraId="1AFB7FB9" w14:textId="593D2793" w:rsidR="008C062B" w:rsidRPr="00FE5B25" w:rsidRDefault="0022412C" w:rsidP="00520E06">
            <w:pPr>
              <w:rPr>
                <w:rFonts w:ascii="Arial" w:hAnsi="Arial" w:cs="Arial"/>
                <w:sz w:val="20"/>
                <w:szCs w:val="20"/>
              </w:rPr>
            </w:pPr>
            <w:r>
              <w:rPr>
                <w:rFonts w:ascii="Arial" w:hAnsi="Arial" w:cs="Arial"/>
                <w:sz w:val="20"/>
                <w:szCs w:val="20"/>
              </w:rPr>
              <w:t>SOC2</w:t>
            </w:r>
          </w:p>
        </w:tc>
        <w:tc>
          <w:tcPr>
            <w:tcW w:w="11790" w:type="dxa"/>
            <w:tcBorders>
              <w:top w:val="nil"/>
              <w:left w:val="nil"/>
              <w:bottom w:val="nil"/>
            </w:tcBorders>
            <w:shd w:val="clear" w:color="auto" w:fill="F7EBE9"/>
          </w:tcPr>
          <w:p w14:paraId="3D5F9348" w14:textId="212485BA" w:rsidR="008C062B" w:rsidRPr="00FE5B25" w:rsidRDefault="002F02A1" w:rsidP="00520E06">
            <w:pPr>
              <w:rPr>
                <w:rFonts w:ascii="Arial" w:hAnsi="Arial" w:cs="Arial"/>
                <w:sz w:val="20"/>
                <w:szCs w:val="20"/>
              </w:rPr>
            </w:pPr>
            <w:r w:rsidRPr="002F02A1">
              <w:rPr>
                <w:rFonts w:ascii="Arial" w:hAnsi="Arial" w:cs="Arial"/>
                <w:sz w:val="20"/>
                <w:szCs w:val="20"/>
              </w:rPr>
              <w:t>Knowing how to get help when I'm having trouble with a classmate.</w:t>
            </w:r>
          </w:p>
        </w:tc>
      </w:tr>
      <w:tr w:rsidR="008C062B" w14:paraId="21B06748" w14:textId="77777777" w:rsidTr="004E24B3">
        <w:tc>
          <w:tcPr>
            <w:tcW w:w="1080" w:type="dxa"/>
            <w:tcBorders>
              <w:top w:val="nil"/>
              <w:bottom w:val="nil"/>
              <w:right w:val="nil"/>
            </w:tcBorders>
          </w:tcPr>
          <w:p w14:paraId="5EB56B07" w14:textId="26485A5D" w:rsidR="008C062B" w:rsidRPr="00FE5B25" w:rsidRDefault="0022412C" w:rsidP="00520E06">
            <w:pPr>
              <w:rPr>
                <w:rFonts w:ascii="Arial" w:hAnsi="Arial" w:cs="Arial"/>
                <w:sz w:val="20"/>
                <w:szCs w:val="20"/>
              </w:rPr>
            </w:pPr>
            <w:r>
              <w:rPr>
                <w:rFonts w:ascii="Arial" w:hAnsi="Arial" w:cs="Arial"/>
                <w:sz w:val="20"/>
                <w:szCs w:val="20"/>
              </w:rPr>
              <w:t>SOC9</w:t>
            </w:r>
          </w:p>
        </w:tc>
        <w:tc>
          <w:tcPr>
            <w:tcW w:w="11790" w:type="dxa"/>
            <w:tcBorders>
              <w:top w:val="nil"/>
              <w:left w:val="nil"/>
              <w:bottom w:val="nil"/>
            </w:tcBorders>
          </w:tcPr>
          <w:p w14:paraId="70D7CBC0" w14:textId="6B47D105" w:rsidR="008C062B" w:rsidRPr="00FE5B25" w:rsidRDefault="002F02A1" w:rsidP="00520E06">
            <w:pPr>
              <w:rPr>
                <w:rFonts w:ascii="Arial" w:hAnsi="Arial" w:cs="Arial"/>
                <w:sz w:val="20"/>
                <w:szCs w:val="20"/>
              </w:rPr>
            </w:pPr>
            <w:r w:rsidRPr="002F02A1">
              <w:rPr>
                <w:rFonts w:ascii="Arial" w:hAnsi="Arial" w:cs="Arial"/>
                <w:sz w:val="20"/>
                <w:szCs w:val="20"/>
              </w:rPr>
              <w:t>Knowing when my tone of voice may cause someone to misunderstand what I intended to say.</w:t>
            </w:r>
          </w:p>
        </w:tc>
      </w:tr>
      <w:tr w:rsidR="008C062B" w14:paraId="3FD4CDF6" w14:textId="77777777" w:rsidTr="004E24B3">
        <w:tc>
          <w:tcPr>
            <w:tcW w:w="1080" w:type="dxa"/>
            <w:tcBorders>
              <w:top w:val="nil"/>
              <w:bottom w:val="nil"/>
              <w:right w:val="nil"/>
            </w:tcBorders>
            <w:shd w:val="clear" w:color="auto" w:fill="F7EBE9"/>
          </w:tcPr>
          <w:p w14:paraId="0777099B" w14:textId="77BB17CA" w:rsidR="008C062B" w:rsidRPr="00FE5B25" w:rsidRDefault="0022412C" w:rsidP="00520E06">
            <w:pPr>
              <w:rPr>
                <w:rFonts w:ascii="Arial" w:hAnsi="Arial" w:cs="Arial"/>
                <w:sz w:val="20"/>
                <w:szCs w:val="20"/>
              </w:rPr>
            </w:pPr>
            <w:r>
              <w:rPr>
                <w:rFonts w:ascii="Arial" w:hAnsi="Arial" w:cs="Arial"/>
                <w:sz w:val="20"/>
                <w:szCs w:val="20"/>
              </w:rPr>
              <w:t>S</w:t>
            </w:r>
            <w:r w:rsidR="003A6FAC">
              <w:rPr>
                <w:rFonts w:ascii="Arial" w:hAnsi="Arial" w:cs="Arial"/>
                <w:sz w:val="20"/>
                <w:szCs w:val="20"/>
              </w:rPr>
              <w:t>O</w:t>
            </w:r>
            <w:r>
              <w:rPr>
                <w:rFonts w:ascii="Arial" w:hAnsi="Arial" w:cs="Arial"/>
                <w:sz w:val="20"/>
                <w:szCs w:val="20"/>
              </w:rPr>
              <w:t>C1</w:t>
            </w:r>
          </w:p>
        </w:tc>
        <w:tc>
          <w:tcPr>
            <w:tcW w:w="11790" w:type="dxa"/>
            <w:tcBorders>
              <w:top w:val="nil"/>
              <w:left w:val="nil"/>
              <w:bottom w:val="nil"/>
            </w:tcBorders>
            <w:shd w:val="clear" w:color="auto" w:fill="F7EBE9"/>
          </w:tcPr>
          <w:p w14:paraId="7CB8279E" w14:textId="7CD4EF12" w:rsidR="008C062B" w:rsidRPr="00FE5B25" w:rsidRDefault="002F02A1" w:rsidP="00520E06">
            <w:pPr>
              <w:rPr>
                <w:rFonts w:ascii="Arial" w:hAnsi="Arial" w:cs="Arial"/>
                <w:sz w:val="20"/>
                <w:szCs w:val="20"/>
              </w:rPr>
            </w:pPr>
            <w:r w:rsidRPr="002F02A1">
              <w:rPr>
                <w:rFonts w:ascii="Arial" w:hAnsi="Arial" w:cs="Arial"/>
                <w:sz w:val="20"/>
                <w:szCs w:val="20"/>
              </w:rPr>
              <w:t>Knowing what people are feeling by the look on their face.</w:t>
            </w:r>
          </w:p>
        </w:tc>
      </w:tr>
      <w:tr w:rsidR="008C062B" w14:paraId="376DB3B5" w14:textId="77777777" w:rsidTr="004E24B3">
        <w:tc>
          <w:tcPr>
            <w:tcW w:w="1080" w:type="dxa"/>
            <w:tcBorders>
              <w:top w:val="nil"/>
              <w:bottom w:val="nil"/>
              <w:right w:val="nil"/>
            </w:tcBorders>
          </w:tcPr>
          <w:p w14:paraId="61EE300E" w14:textId="1A8DEE02" w:rsidR="008C062B" w:rsidRPr="00FE5B25" w:rsidRDefault="007B6970" w:rsidP="00520E06">
            <w:pPr>
              <w:rPr>
                <w:rFonts w:ascii="Arial" w:hAnsi="Arial" w:cs="Arial"/>
                <w:sz w:val="20"/>
                <w:szCs w:val="20"/>
              </w:rPr>
            </w:pPr>
            <w:r>
              <w:rPr>
                <w:rFonts w:ascii="Arial" w:hAnsi="Arial" w:cs="Arial"/>
                <w:sz w:val="20"/>
                <w:szCs w:val="20"/>
              </w:rPr>
              <w:t>SOC3</w:t>
            </w:r>
          </w:p>
        </w:tc>
        <w:tc>
          <w:tcPr>
            <w:tcW w:w="11790" w:type="dxa"/>
            <w:tcBorders>
              <w:top w:val="nil"/>
              <w:left w:val="nil"/>
              <w:bottom w:val="nil"/>
            </w:tcBorders>
          </w:tcPr>
          <w:p w14:paraId="09B67330" w14:textId="72A0DC08" w:rsidR="008C062B" w:rsidRPr="00FE5B25" w:rsidRDefault="001220A0" w:rsidP="00520E06">
            <w:pPr>
              <w:rPr>
                <w:rFonts w:ascii="Arial" w:hAnsi="Arial" w:cs="Arial"/>
                <w:sz w:val="20"/>
                <w:szCs w:val="20"/>
              </w:rPr>
            </w:pPr>
            <w:r w:rsidRPr="001220A0">
              <w:rPr>
                <w:rFonts w:ascii="Arial" w:hAnsi="Arial" w:cs="Arial"/>
                <w:sz w:val="20"/>
                <w:szCs w:val="20"/>
              </w:rPr>
              <w:t>Learning from people with different opinions than me.</w:t>
            </w:r>
          </w:p>
        </w:tc>
      </w:tr>
      <w:tr w:rsidR="008C062B" w14:paraId="1A7EFC43" w14:textId="77777777" w:rsidTr="004E24B3">
        <w:tc>
          <w:tcPr>
            <w:tcW w:w="1080" w:type="dxa"/>
            <w:tcBorders>
              <w:top w:val="nil"/>
              <w:bottom w:val="nil"/>
              <w:right w:val="nil"/>
            </w:tcBorders>
            <w:shd w:val="clear" w:color="auto" w:fill="F7EBE9"/>
          </w:tcPr>
          <w:p w14:paraId="0693F43C" w14:textId="175629CA" w:rsidR="008C062B" w:rsidRPr="00FE5B25" w:rsidRDefault="007B6970" w:rsidP="00520E06">
            <w:pPr>
              <w:rPr>
                <w:rFonts w:ascii="Arial" w:hAnsi="Arial" w:cs="Arial"/>
                <w:sz w:val="20"/>
                <w:szCs w:val="20"/>
              </w:rPr>
            </w:pPr>
            <w:r>
              <w:rPr>
                <w:rFonts w:ascii="Arial" w:hAnsi="Arial" w:cs="Arial"/>
                <w:sz w:val="20"/>
                <w:szCs w:val="20"/>
              </w:rPr>
              <w:t>SOC4</w:t>
            </w:r>
          </w:p>
        </w:tc>
        <w:tc>
          <w:tcPr>
            <w:tcW w:w="11790" w:type="dxa"/>
            <w:tcBorders>
              <w:top w:val="nil"/>
              <w:left w:val="nil"/>
              <w:bottom w:val="nil"/>
            </w:tcBorders>
            <w:shd w:val="clear" w:color="auto" w:fill="F7EBE9"/>
          </w:tcPr>
          <w:p w14:paraId="750D4E3A" w14:textId="126D1F5B" w:rsidR="008C062B" w:rsidRPr="00FE5B25" w:rsidRDefault="001220A0" w:rsidP="00520E06">
            <w:pPr>
              <w:rPr>
                <w:rFonts w:ascii="Arial" w:hAnsi="Arial" w:cs="Arial"/>
                <w:sz w:val="20"/>
                <w:szCs w:val="20"/>
              </w:rPr>
            </w:pPr>
            <w:r w:rsidRPr="001220A0">
              <w:rPr>
                <w:rFonts w:ascii="Arial" w:hAnsi="Arial" w:cs="Arial"/>
                <w:sz w:val="20"/>
                <w:szCs w:val="20"/>
              </w:rPr>
              <w:t>Knowing how my actions impact my classmates.</w:t>
            </w:r>
          </w:p>
        </w:tc>
      </w:tr>
      <w:tr w:rsidR="008C062B" w14:paraId="7A370228" w14:textId="77777777" w:rsidTr="004E24B3">
        <w:tc>
          <w:tcPr>
            <w:tcW w:w="1080" w:type="dxa"/>
            <w:tcBorders>
              <w:top w:val="nil"/>
              <w:bottom w:val="nil"/>
              <w:right w:val="nil"/>
            </w:tcBorders>
          </w:tcPr>
          <w:p w14:paraId="14A04D1E" w14:textId="5F0EDB0D" w:rsidR="008C062B" w:rsidRPr="00FE5B25" w:rsidRDefault="007B6970" w:rsidP="00520E06">
            <w:pPr>
              <w:rPr>
                <w:rFonts w:ascii="Arial" w:hAnsi="Arial" w:cs="Arial"/>
                <w:sz w:val="20"/>
                <w:szCs w:val="20"/>
              </w:rPr>
            </w:pPr>
            <w:r>
              <w:rPr>
                <w:rFonts w:ascii="Arial" w:hAnsi="Arial" w:cs="Arial"/>
                <w:sz w:val="20"/>
                <w:szCs w:val="20"/>
              </w:rPr>
              <w:t>SOC6</w:t>
            </w:r>
          </w:p>
        </w:tc>
        <w:tc>
          <w:tcPr>
            <w:tcW w:w="11790" w:type="dxa"/>
            <w:tcBorders>
              <w:top w:val="nil"/>
              <w:left w:val="nil"/>
              <w:bottom w:val="nil"/>
            </w:tcBorders>
          </w:tcPr>
          <w:p w14:paraId="64BB22E8" w14:textId="608DFD75" w:rsidR="008C062B" w:rsidRPr="00FE5B25" w:rsidRDefault="001220A0" w:rsidP="00520E06">
            <w:pPr>
              <w:rPr>
                <w:rFonts w:ascii="Arial" w:hAnsi="Arial" w:cs="Arial"/>
                <w:sz w:val="20"/>
                <w:szCs w:val="20"/>
              </w:rPr>
            </w:pPr>
            <w:r w:rsidRPr="001220A0">
              <w:rPr>
                <w:rFonts w:ascii="Arial" w:hAnsi="Arial" w:cs="Arial"/>
                <w:sz w:val="20"/>
                <w:szCs w:val="20"/>
              </w:rPr>
              <w:t>Waiting for other students to finish talking before I speak.</w:t>
            </w:r>
          </w:p>
        </w:tc>
      </w:tr>
      <w:tr w:rsidR="008C062B" w14:paraId="5A974760" w14:textId="77777777" w:rsidTr="004E24B3">
        <w:tc>
          <w:tcPr>
            <w:tcW w:w="1080" w:type="dxa"/>
            <w:tcBorders>
              <w:top w:val="nil"/>
              <w:bottom w:val="nil"/>
              <w:right w:val="nil"/>
            </w:tcBorders>
            <w:shd w:val="clear" w:color="auto" w:fill="F7EBE9"/>
          </w:tcPr>
          <w:p w14:paraId="2B5ABD9B" w14:textId="783CB7BC" w:rsidR="008C062B" w:rsidRPr="00FE5B25" w:rsidRDefault="007B6970" w:rsidP="00520E06">
            <w:pPr>
              <w:rPr>
                <w:rFonts w:ascii="Arial" w:hAnsi="Arial" w:cs="Arial"/>
                <w:sz w:val="20"/>
                <w:szCs w:val="20"/>
              </w:rPr>
            </w:pPr>
            <w:r>
              <w:rPr>
                <w:rFonts w:ascii="Arial" w:hAnsi="Arial" w:cs="Arial"/>
                <w:sz w:val="20"/>
                <w:szCs w:val="20"/>
              </w:rPr>
              <w:t>SOC5</w:t>
            </w:r>
          </w:p>
        </w:tc>
        <w:tc>
          <w:tcPr>
            <w:tcW w:w="11790" w:type="dxa"/>
            <w:tcBorders>
              <w:top w:val="nil"/>
              <w:left w:val="nil"/>
              <w:bottom w:val="nil"/>
            </w:tcBorders>
            <w:shd w:val="clear" w:color="auto" w:fill="F7EBE9"/>
          </w:tcPr>
          <w:p w14:paraId="5328AD90" w14:textId="0B8177EF" w:rsidR="008C062B" w:rsidRPr="00FE5B25" w:rsidRDefault="002F4ABC" w:rsidP="00520E06">
            <w:pPr>
              <w:rPr>
                <w:rFonts w:ascii="Arial" w:hAnsi="Arial" w:cs="Arial"/>
                <w:sz w:val="20"/>
                <w:szCs w:val="20"/>
              </w:rPr>
            </w:pPr>
            <w:r w:rsidRPr="002F4ABC">
              <w:rPr>
                <w:rFonts w:ascii="Arial" w:hAnsi="Arial" w:cs="Arial"/>
                <w:sz w:val="20"/>
                <w:szCs w:val="20"/>
              </w:rPr>
              <w:t>Knowing when someone needs help.</w:t>
            </w:r>
          </w:p>
        </w:tc>
      </w:tr>
      <w:tr w:rsidR="008C062B" w14:paraId="4DC207F8" w14:textId="77777777" w:rsidTr="004E24B3">
        <w:tc>
          <w:tcPr>
            <w:tcW w:w="1080" w:type="dxa"/>
            <w:tcBorders>
              <w:top w:val="nil"/>
              <w:bottom w:val="nil"/>
              <w:right w:val="nil"/>
            </w:tcBorders>
          </w:tcPr>
          <w:p w14:paraId="789A1473" w14:textId="08EC9C30" w:rsidR="008C062B" w:rsidRPr="00FE5B25" w:rsidRDefault="007B6970" w:rsidP="00520E06">
            <w:pPr>
              <w:rPr>
                <w:rFonts w:ascii="Arial" w:hAnsi="Arial" w:cs="Arial"/>
                <w:sz w:val="20"/>
                <w:szCs w:val="20"/>
              </w:rPr>
            </w:pPr>
            <w:r>
              <w:rPr>
                <w:rFonts w:ascii="Arial" w:hAnsi="Arial" w:cs="Arial"/>
                <w:sz w:val="20"/>
                <w:szCs w:val="20"/>
              </w:rPr>
              <w:t>SOC10</w:t>
            </w:r>
          </w:p>
        </w:tc>
        <w:tc>
          <w:tcPr>
            <w:tcW w:w="11790" w:type="dxa"/>
            <w:tcBorders>
              <w:top w:val="nil"/>
              <w:left w:val="nil"/>
              <w:bottom w:val="nil"/>
            </w:tcBorders>
          </w:tcPr>
          <w:p w14:paraId="4A0F732B" w14:textId="71CF4916" w:rsidR="008C062B" w:rsidRPr="00FE5B25" w:rsidRDefault="002F4ABC" w:rsidP="00520E06">
            <w:pPr>
              <w:rPr>
                <w:rFonts w:ascii="Arial" w:hAnsi="Arial" w:cs="Arial"/>
                <w:sz w:val="20"/>
                <w:szCs w:val="20"/>
              </w:rPr>
            </w:pPr>
            <w:r w:rsidRPr="002F4ABC">
              <w:rPr>
                <w:rFonts w:ascii="Arial" w:hAnsi="Arial" w:cs="Arial"/>
                <w:sz w:val="20"/>
                <w:szCs w:val="20"/>
              </w:rPr>
              <w:t>Recognizing when I am making someone uncomfortable.</w:t>
            </w:r>
          </w:p>
        </w:tc>
      </w:tr>
      <w:tr w:rsidR="009A441A" w14:paraId="13888CDA" w14:textId="77777777" w:rsidTr="004E24B3">
        <w:tc>
          <w:tcPr>
            <w:tcW w:w="1080" w:type="dxa"/>
            <w:tcBorders>
              <w:top w:val="nil"/>
              <w:right w:val="nil"/>
            </w:tcBorders>
            <w:shd w:val="clear" w:color="auto" w:fill="F7EBE9"/>
          </w:tcPr>
          <w:p w14:paraId="44646188" w14:textId="63AFDE11" w:rsidR="009A441A" w:rsidRPr="00FE5B25" w:rsidRDefault="007B6970" w:rsidP="00520E06">
            <w:pPr>
              <w:rPr>
                <w:rFonts w:ascii="Arial" w:hAnsi="Arial" w:cs="Arial"/>
                <w:sz w:val="20"/>
                <w:szCs w:val="20"/>
              </w:rPr>
            </w:pPr>
            <w:r>
              <w:rPr>
                <w:rFonts w:ascii="Arial" w:hAnsi="Arial" w:cs="Arial"/>
                <w:sz w:val="20"/>
                <w:szCs w:val="20"/>
              </w:rPr>
              <w:t>SOC7</w:t>
            </w:r>
          </w:p>
        </w:tc>
        <w:tc>
          <w:tcPr>
            <w:tcW w:w="11790" w:type="dxa"/>
            <w:tcBorders>
              <w:top w:val="nil"/>
              <w:left w:val="nil"/>
            </w:tcBorders>
            <w:shd w:val="clear" w:color="auto" w:fill="F7EBE9"/>
          </w:tcPr>
          <w:p w14:paraId="59FE8030" w14:textId="1ED866EF" w:rsidR="009A441A" w:rsidRPr="00AA2B17" w:rsidRDefault="002F4ABC" w:rsidP="00520E06">
            <w:pPr>
              <w:rPr>
                <w:rFonts w:ascii="Arial" w:hAnsi="Arial" w:cs="Arial"/>
                <w:sz w:val="20"/>
                <w:szCs w:val="20"/>
              </w:rPr>
            </w:pPr>
            <w:r w:rsidRPr="002F4ABC">
              <w:rPr>
                <w:rFonts w:ascii="Arial" w:hAnsi="Arial" w:cs="Arial"/>
                <w:sz w:val="20"/>
                <w:szCs w:val="20"/>
              </w:rPr>
              <w:t>Knowing the difference between bullying someone and joking with someone.</w:t>
            </w:r>
          </w:p>
        </w:tc>
      </w:tr>
    </w:tbl>
    <w:p w14:paraId="27B89CA5" w14:textId="77777777" w:rsidR="008C062B" w:rsidRPr="001D6F3C" w:rsidRDefault="008C062B" w:rsidP="008C062B">
      <w:pPr>
        <w:spacing w:after="0" w:line="240" w:lineRule="auto"/>
        <w:rPr>
          <w:rFonts w:ascii="Courier New" w:hAnsi="Courier New" w:cs="Courier New"/>
          <w:sz w:val="20"/>
          <w:szCs w:val="20"/>
        </w:rPr>
      </w:pPr>
    </w:p>
    <w:p w14:paraId="105A9E0A" w14:textId="77777777" w:rsidR="0094680B" w:rsidRPr="00000B49" w:rsidRDefault="0094680B" w:rsidP="0094680B">
      <w:pPr>
        <w:spacing w:after="0" w:line="240" w:lineRule="auto"/>
        <w:rPr>
          <w:rFonts w:ascii="Arial" w:hAnsi="Arial" w:cs="Arial"/>
          <w:sz w:val="18"/>
          <w:szCs w:val="18"/>
        </w:rPr>
      </w:pPr>
      <w:r w:rsidRPr="00000B49">
        <w:rPr>
          <w:rFonts w:ascii="Arial" w:hAnsi="Arial" w:cs="Arial"/>
          <w:sz w:val="18"/>
          <w:szCs w:val="18"/>
        </w:rPr>
        <w:t>HARDEST SKILL TO 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EASIEST SKILL TO DO</w:t>
      </w:r>
    </w:p>
    <w:p w14:paraId="7F6DAADD" w14:textId="77777777" w:rsidR="0094680B" w:rsidRDefault="0094680B" w:rsidP="0094680B">
      <w:pPr>
        <w:spacing w:after="0" w:line="240" w:lineRule="auto"/>
        <w:rPr>
          <w:rFonts w:ascii="Courier New" w:hAnsi="Courier New" w:cs="Courier New"/>
          <w:sz w:val="18"/>
          <w:szCs w:val="18"/>
        </w:rPr>
      </w:pPr>
      <w:r w:rsidRPr="00462CD1">
        <w:rPr>
          <w:rFonts w:ascii="Courier New" w:hAnsi="Courier New" w:cs="Courier New"/>
          <w:noProof/>
          <w:sz w:val="18"/>
          <w:szCs w:val="18"/>
        </w:rPr>
        <mc:AlternateContent>
          <mc:Choice Requires="wpg">
            <w:drawing>
              <wp:inline distT="0" distB="0" distL="0" distR="0" wp14:anchorId="31732598" wp14:editId="2976095E">
                <wp:extent cx="9153525" cy="247650"/>
                <wp:effectExtent l="0" t="0" r="0" b="0"/>
                <wp:docPr id="50" name="Group 8" descr="Colors used to support interpretation of graph. Red highlights items that are relatively more difficult skills for students, orange are moderately difficult skills; grey are moderately easier skills; and green are relatively the easiest skills for students."/>
                <wp:cNvGraphicFramePr/>
                <a:graphic xmlns:a="http://schemas.openxmlformats.org/drawingml/2006/main">
                  <a:graphicData uri="http://schemas.microsoft.com/office/word/2010/wordprocessingGroup">
                    <wpg:wgp>
                      <wpg:cNvGrpSpPr/>
                      <wpg:grpSpPr>
                        <a:xfrm>
                          <a:off x="0" y="0"/>
                          <a:ext cx="9153525" cy="247650"/>
                          <a:chOff x="0" y="0"/>
                          <a:chExt cx="6647869" cy="114686"/>
                        </a:xfrm>
                      </wpg:grpSpPr>
                      <wps:wsp>
                        <wps:cNvPr id="51" name="Minus Sign 51"/>
                        <wps:cNvSpPr/>
                        <wps:spPr>
                          <a:xfrm>
                            <a:off x="0" y="1"/>
                            <a:ext cx="2053390" cy="114685"/>
                          </a:xfrm>
                          <a:prstGeom prst="mathMinu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Minus Sign 52"/>
                        <wps:cNvSpPr/>
                        <wps:spPr>
                          <a:xfrm>
                            <a:off x="1531493" y="0"/>
                            <a:ext cx="2053390" cy="114685"/>
                          </a:xfrm>
                          <a:prstGeom prst="mathMinu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Minus Sign 53"/>
                        <wps:cNvSpPr/>
                        <wps:spPr>
                          <a:xfrm>
                            <a:off x="3062986" y="0"/>
                            <a:ext cx="2053390" cy="114685"/>
                          </a:xfrm>
                          <a:prstGeom prst="mathMinus">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Minus Sign 54"/>
                        <wps:cNvSpPr/>
                        <wps:spPr>
                          <a:xfrm>
                            <a:off x="4594479" y="0"/>
                            <a:ext cx="2053390" cy="114685"/>
                          </a:xfrm>
                          <a:prstGeom prst="mathMinus">
                            <a:avLst/>
                          </a:prstGeom>
                          <a:solidFill>
                            <a:schemeClr val="accent3">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w:pict>
              <v:group w14:anchorId="6B9624D3" id="Group 8" o:spid="_x0000_s1026" alt="Colors used to support interpretation of graph. Red highlights items that are relatively more difficult skills for students, orange are moderately difficult skills; grey are moderately easier skills; and green are relatively the easiest skills for students." style="width:720.75pt;height:19.5pt;mso-position-horizontal-relative:char;mso-position-vertical-relative:line" coordsize="6647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">
                <v:shape id="Minus Sign 51" o:spid="_x0000_s1027" style="position:absolute;width:20533;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" path="m272177,43856r1509036,l1781213,70829r-1509036,l272177,43856xe" fillcolor="#c00000" strokecolor="#c00000" strokeweight="1pt">
                  <v:stroke joinstyle="miter"/>
                  <v:path arrowok="t" o:connecttype="custom" o:connectlocs="272177,43856;1781213,43856;1781213,70829;272177,70829;272177,43856" o:connectangles="0,0,0,0,0"/>
                </v:shape>
                <v:shape id="Minus Sign 52" o:spid="_x0000_s1028" style="position:absolute;left:1531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" path="m272177,43856r1509036,l1781213,70829r-1509036,l272177,43856xe" fillcolor="#ed7d31 [3205]" strokecolor="#ed7d31 [3205]" strokeweight="1pt">
                  <v:stroke joinstyle="miter"/>
                  <v:path arrowok="t" o:connecttype="custom" o:connectlocs="272177,43856;1781213,43856;1781213,70829;272177,70829;272177,43856" o:connectangles="0,0,0,0,0"/>
                </v:shape>
                <v:shape id="Minus Sign 53" o:spid="_x0000_s1029" style="position:absolute;left:30629;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" path="m272177,43856r1509036,l1781213,70829r-1509036,l272177,43856xe" fillcolor="#c9c9c9 [1942]" strokecolor="#c9c9c9 [1942]" strokeweight="1pt">
                  <v:stroke joinstyle="miter"/>
                  <v:path arrowok="t" o:connecttype="custom" o:connectlocs="272177,43856;1781213,43856;1781213,70829;272177,70829;272177,43856" o:connectangles="0,0,0,0,0"/>
                </v:shape>
                <v:shape id="Minus Sign 54" o:spid="_x0000_s1030" style="position:absolute;left:4594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" path="m272177,43856r1509036,l1781213,70829r-1509036,l272177,43856xe" fillcolor="#c9c9c9 [1942]" strokecolor="#92d050" strokeweight="1pt">
                  <v:stroke joinstyle="miter"/>
                  <v:path arrowok="t" o:connecttype="custom" o:connectlocs="272177,43856;1781213,43856;1781213,70829;272177,70829;272177,43856" o:connectangles="0,0,0,0,0"/>
                </v:shape>
                <w10:anchorlock/>
              </v:group>
            </w:pict>
          </mc:Fallback>
        </mc:AlternateContent>
      </w:r>
    </w:p>
    <w:p w14:paraId="2D40DA32" w14:textId="77777777" w:rsidR="0094680B" w:rsidRPr="00F11B40" w:rsidRDefault="0094680B" w:rsidP="0094680B">
      <w:pPr>
        <w:spacing w:after="0" w:line="240" w:lineRule="auto"/>
        <w:rPr>
          <w:rFonts w:ascii="Courier New" w:hAnsi="Courier New" w:cs="Courier New"/>
          <w:sz w:val="18"/>
          <w:szCs w:val="18"/>
        </w:rPr>
      </w:pPr>
    </w:p>
    <w:p w14:paraId="2BFF7806" w14:textId="77777777" w:rsidR="0094680B" w:rsidRDefault="0094680B" w:rsidP="0094680B">
      <w:pPr>
        <w:spacing w:after="0" w:line="240" w:lineRule="auto"/>
        <w:jc w:val="center"/>
        <w:rPr>
          <w:rFonts w:ascii="Courier New" w:hAnsi="Courier New" w:cs="Courier New"/>
          <w:sz w:val="20"/>
          <w:szCs w:val="20"/>
        </w:rPr>
      </w:pPr>
      <w:r>
        <w:rPr>
          <w:rFonts w:ascii="Courier New" w:hAnsi="Courier New" w:cs="Courier New"/>
          <w:noProof/>
          <w:sz w:val="20"/>
          <w:szCs w:val="20"/>
        </w:rPr>
        <w:drawing>
          <wp:inline distT="0" distB="0" distL="0" distR="0" wp14:anchorId="30522A20" wp14:editId="59C3414A">
            <wp:extent cx="8143875" cy="4429125"/>
            <wp:effectExtent l="0" t="0" r="9525" b="9525"/>
            <wp:docPr id="55" name="Chart 55" descr="Graph shows item difficulty hierarchy for relationship skills items. Items go from most difficult skill for student (RSK4) to least difficult skill (RSK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AC3914" w14:textId="77777777" w:rsidR="0094680B" w:rsidRDefault="0094680B" w:rsidP="0094680B">
      <w:pPr>
        <w:spacing w:after="0" w:line="240" w:lineRule="auto"/>
        <w:rPr>
          <w:rFonts w:ascii="Courier New" w:hAnsi="Courier New" w:cs="Courier New"/>
          <w:sz w:val="20"/>
          <w:szCs w:val="20"/>
        </w:rPr>
      </w:pPr>
    </w:p>
    <w:tbl>
      <w:tblPr>
        <w:tblStyle w:val="TableGrid"/>
        <w:tblW w:w="0" w:type="auto"/>
        <w:tblInd w:w="805" w:type="dxa"/>
        <w:tblLook w:val="04A0" w:firstRow="1" w:lastRow="0" w:firstColumn="1" w:lastColumn="0" w:noHBand="0" w:noVBand="1"/>
      </w:tblPr>
      <w:tblGrid>
        <w:gridCol w:w="1080"/>
        <w:gridCol w:w="11790"/>
      </w:tblGrid>
      <w:tr w:rsidR="0094680B" w14:paraId="7E508EF4" w14:textId="77777777" w:rsidTr="00520E06">
        <w:tc>
          <w:tcPr>
            <w:tcW w:w="1080" w:type="dxa"/>
            <w:tcBorders>
              <w:bottom w:val="single" w:sz="4" w:space="0" w:color="auto"/>
            </w:tcBorders>
          </w:tcPr>
          <w:p w14:paraId="24165EE7" w14:textId="77777777" w:rsidR="0094680B" w:rsidRPr="00636AC3" w:rsidRDefault="0094680B" w:rsidP="00520E06">
            <w:pPr>
              <w:rPr>
                <w:rFonts w:ascii="Arial" w:hAnsi="Arial" w:cs="Arial"/>
                <w:b/>
                <w:bCs/>
                <w:sz w:val="24"/>
                <w:szCs w:val="24"/>
              </w:rPr>
            </w:pPr>
            <w:r w:rsidRPr="00636AC3">
              <w:rPr>
                <w:rFonts w:ascii="Arial" w:hAnsi="Arial" w:cs="Arial"/>
                <w:b/>
                <w:bCs/>
                <w:sz w:val="24"/>
                <w:szCs w:val="24"/>
              </w:rPr>
              <w:t>Item</w:t>
            </w:r>
          </w:p>
        </w:tc>
        <w:tc>
          <w:tcPr>
            <w:tcW w:w="11790" w:type="dxa"/>
            <w:tcBorders>
              <w:bottom w:val="single" w:sz="4" w:space="0" w:color="auto"/>
            </w:tcBorders>
          </w:tcPr>
          <w:p w14:paraId="094384F6" w14:textId="77777777" w:rsidR="0094680B" w:rsidRPr="00636AC3" w:rsidRDefault="0094680B" w:rsidP="00520E06">
            <w:pPr>
              <w:rPr>
                <w:rFonts w:ascii="Arial" w:hAnsi="Arial" w:cs="Arial"/>
                <w:b/>
                <w:bCs/>
                <w:sz w:val="24"/>
                <w:szCs w:val="24"/>
              </w:rPr>
            </w:pPr>
            <w:r w:rsidRPr="00636AC3">
              <w:rPr>
                <w:rFonts w:ascii="Arial" w:hAnsi="Arial" w:cs="Arial"/>
                <w:b/>
                <w:bCs/>
                <w:sz w:val="24"/>
                <w:szCs w:val="24"/>
              </w:rPr>
              <w:t>Item Prompt (from most difficult to least difficult)</w:t>
            </w:r>
          </w:p>
        </w:tc>
      </w:tr>
      <w:tr w:rsidR="0094680B" w14:paraId="10D1BF24" w14:textId="77777777" w:rsidTr="00520E06">
        <w:tc>
          <w:tcPr>
            <w:tcW w:w="1080" w:type="dxa"/>
            <w:tcBorders>
              <w:bottom w:val="nil"/>
              <w:right w:val="nil"/>
            </w:tcBorders>
          </w:tcPr>
          <w:p w14:paraId="738932AE" w14:textId="77777777" w:rsidR="0094680B" w:rsidRPr="00FE5B25" w:rsidRDefault="0094680B" w:rsidP="00520E06">
            <w:pPr>
              <w:rPr>
                <w:rFonts w:ascii="Arial" w:hAnsi="Arial" w:cs="Arial"/>
                <w:sz w:val="20"/>
                <w:szCs w:val="20"/>
              </w:rPr>
            </w:pPr>
            <w:r w:rsidRPr="00FE5B25">
              <w:rPr>
                <w:rFonts w:ascii="Arial" w:hAnsi="Arial" w:cs="Arial"/>
                <w:sz w:val="20"/>
                <w:szCs w:val="20"/>
              </w:rPr>
              <w:t>RSK4</w:t>
            </w:r>
          </w:p>
        </w:tc>
        <w:tc>
          <w:tcPr>
            <w:tcW w:w="11790" w:type="dxa"/>
            <w:tcBorders>
              <w:left w:val="nil"/>
              <w:bottom w:val="nil"/>
            </w:tcBorders>
          </w:tcPr>
          <w:p w14:paraId="716A29C8" w14:textId="77777777" w:rsidR="0094680B" w:rsidRPr="00FE5B25" w:rsidRDefault="0094680B" w:rsidP="00520E06">
            <w:pPr>
              <w:rPr>
                <w:rFonts w:ascii="Arial" w:hAnsi="Arial" w:cs="Arial"/>
                <w:sz w:val="20"/>
                <w:szCs w:val="20"/>
              </w:rPr>
            </w:pPr>
            <w:r w:rsidRPr="006B7A64">
              <w:rPr>
                <w:rFonts w:ascii="Arial" w:hAnsi="Arial" w:cs="Arial"/>
                <w:sz w:val="20"/>
                <w:szCs w:val="20"/>
              </w:rPr>
              <w:t>Sharing what I am feeling with others.</w:t>
            </w:r>
          </w:p>
        </w:tc>
      </w:tr>
      <w:tr w:rsidR="0094680B" w14:paraId="71FC67A7" w14:textId="77777777" w:rsidTr="00520E06">
        <w:tc>
          <w:tcPr>
            <w:tcW w:w="1080" w:type="dxa"/>
            <w:tcBorders>
              <w:top w:val="nil"/>
              <w:bottom w:val="nil"/>
              <w:right w:val="nil"/>
            </w:tcBorders>
            <w:shd w:val="clear" w:color="auto" w:fill="D9E2F3" w:themeFill="accent1" w:themeFillTint="33"/>
          </w:tcPr>
          <w:p w14:paraId="599E87B1" w14:textId="77777777" w:rsidR="0094680B" w:rsidRPr="00FE5B25" w:rsidRDefault="0094680B" w:rsidP="00520E06">
            <w:pPr>
              <w:rPr>
                <w:rFonts w:ascii="Arial" w:hAnsi="Arial" w:cs="Arial"/>
                <w:sz w:val="20"/>
                <w:szCs w:val="20"/>
              </w:rPr>
            </w:pPr>
            <w:r w:rsidRPr="00FE5B25">
              <w:rPr>
                <w:rFonts w:ascii="Arial" w:hAnsi="Arial" w:cs="Arial"/>
                <w:sz w:val="20"/>
                <w:szCs w:val="20"/>
              </w:rPr>
              <w:t>RSK7</w:t>
            </w:r>
          </w:p>
        </w:tc>
        <w:tc>
          <w:tcPr>
            <w:tcW w:w="11790" w:type="dxa"/>
            <w:tcBorders>
              <w:top w:val="nil"/>
              <w:left w:val="nil"/>
              <w:bottom w:val="nil"/>
            </w:tcBorders>
            <w:shd w:val="clear" w:color="auto" w:fill="D9E2F3" w:themeFill="accent1" w:themeFillTint="33"/>
          </w:tcPr>
          <w:p w14:paraId="31C8734F" w14:textId="77777777" w:rsidR="0094680B" w:rsidRPr="00FE5B25" w:rsidRDefault="0094680B" w:rsidP="00520E06">
            <w:pPr>
              <w:rPr>
                <w:rFonts w:ascii="Arial" w:hAnsi="Arial" w:cs="Arial"/>
                <w:sz w:val="20"/>
                <w:szCs w:val="20"/>
              </w:rPr>
            </w:pPr>
            <w:r w:rsidRPr="006B7A64">
              <w:rPr>
                <w:rFonts w:ascii="Arial" w:hAnsi="Arial" w:cs="Arial"/>
                <w:sz w:val="20"/>
                <w:szCs w:val="20"/>
              </w:rPr>
              <w:t>Leading a discussion in class.</w:t>
            </w:r>
          </w:p>
        </w:tc>
      </w:tr>
      <w:tr w:rsidR="0094680B" w14:paraId="1110B621" w14:textId="77777777" w:rsidTr="00520E06">
        <w:tc>
          <w:tcPr>
            <w:tcW w:w="1080" w:type="dxa"/>
            <w:tcBorders>
              <w:top w:val="nil"/>
              <w:bottom w:val="nil"/>
              <w:right w:val="nil"/>
            </w:tcBorders>
          </w:tcPr>
          <w:p w14:paraId="7B215638" w14:textId="77777777" w:rsidR="0094680B" w:rsidRPr="00FE5B25" w:rsidRDefault="0094680B" w:rsidP="00520E06">
            <w:pPr>
              <w:rPr>
                <w:rFonts w:ascii="Arial" w:hAnsi="Arial" w:cs="Arial"/>
                <w:sz w:val="20"/>
                <w:szCs w:val="20"/>
              </w:rPr>
            </w:pPr>
            <w:r w:rsidRPr="00FE5B25">
              <w:rPr>
                <w:rFonts w:ascii="Arial" w:hAnsi="Arial" w:cs="Arial"/>
                <w:sz w:val="20"/>
                <w:szCs w:val="20"/>
              </w:rPr>
              <w:t>RSK2</w:t>
            </w:r>
          </w:p>
        </w:tc>
        <w:tc>
          <w:tcPr>
            <w:tcW w:w="11790" w:type="dxa"/>
            <w:tcBorders>
              <w:top w:val="nil"/>
              <w:left w:val="nil"/>
              <w:bottom w:val="nil"/>
            </w:tcBorders>
          </w:tcPr>
          <w:p w14:paraId="48F5998E" w14:textId="77777777" w:rsidR="0094680B" w:rsidRPr="00FE5B25" w:rsidRDefault="0094680B" w:rsidP="00520E06">
            <w:pPr>
              <w:rPr>
                <w:rFonts w:ascii="Arial" w:hAnsi="Arial" w:cs="Arial"/>
                <w:sz w:val="20"/>
                <w:szCs w:val="20"/>
              </w:rPr>
            </w:pPr>
            <w:r w:rsidRPr="006B7A64">
              <w:rPr>
                <w:rFonts w:ascii="Arial" w:hAnsi="Arial" w:cs="Arial"/>
                <w:sz w:val="20"/>
                <w:szCs w:val="20"/>
              </w:rPr>
              <w:t>Talking to an adult when I have problems at school.</w:t>
            </w:r>
          </w:p>
        </w:tc>
      </w:tr>
      <w:tr w:rsidR="0094680B" w14:paraId="24ABB2EC" w14:textId="77777777" w:rsidTr="00520E06">
        <w:tc>
          <w:tcPr>
            <w:tcW w:w="1080" w:type="dxa"/>
            <w:tcBorders>
              <w:top w:val="nil"/>
              <w:bottom w:val="nil"/>
              <w:right w:val="nil"/>
            </w:tcBorders>
            <w:shd w:val="clear" w:color="auto" w:fill="D9E2F3" w:themeFill="accent1" w:themeFillTint="33"/>
          </w:tcPr>
          <w:p w14:paraId="4927C5C9" w14:textId="77777777" w:rsidR="0094680B" w:rsidRPr="00FE5B25" w:rsidRDefault="0094680B" w:rsidP="00520E06">
            <w:pPr>
              <w:rPr>
                <w:rFonts w:ascii="Arial" w:hAnsi="Arial" w:cs="Arial"/>
                <w:sz w:val="20"/>
                <w:szCs w:val="20"/>
              </w:rPr>
            </w:pPr>
            <w:r w:rsidRPr="00FE5B25">
              <w:rPr>
                <w:rFonts w:ascii="Arial" w:hAnsi="Arial" w:cs="Arial"/>
                <w:sz w:val="20"/>
                <w:szCs w:val="20"/>
              </w:rPr>
              <w:t>RSK8</w:t>
            </w:r>
          </w:p>
        </w:tc>
        <w:tc>
          <w:tcPr>
            <w:tcW w:w="11790" w:type="dxa"/>
            <w:tcBorders>
              <w:top w:val="nil"/>
              <w:left w:val="nil"/>
              <w:bottom w:val="nil"/>
            </w:tcBorders>
            <w:shd w:val="clear" w:color="auto" w:fill="D9E2F3" w:themeFill="accent1" w:themeFillTint="33"/>
          </w:tcPr>
          <w:p w14:paraId="15DB99E5" w14:textId="77777777" w:rsidR="0094680B" w:rsidRPr="00FE5B25" w:rsidRDefault="0094680B" w:rsidP="00520E06">
            <w:pPr>
              <w:rPr>
                <w:rFonts w:ascii="Arial" w:hAnsi="Arial" w:cs="Arial"/>
                <w:sz w:val="20"/>
                <w:szCs w:val="20"/>
              </w:rPr>
            </w:pPr>
            <w:r w:rsidRPr="00AB1B62">
              <w:rPr>
                <w:rFonts w:ascii="Arial" w:hAnsi="Arial" w:cs="Arial"/>
                <w:sz w:val="20"/>
                <w:szCs w:val="20"/>
              </w:rPr>
              <w:t>Asking a classmate to do their fair share of a group project.</w:t>
            </w:r>
          </w:p>
        </w:tc>
      </w:tr>
      <w:tr w:rsidR="0094680B" w14:paraId="20FB6846" w14:textId="77777777" w:rsidTr="00520E06">
        <w:tc>
          <w:tcPr>
            <w:tcW w:w="1080" w:type="dxa"/>
            <w:tcBorders>
              <w:top w:val="nil"/>
              <w:bottom w:val="nil"/>
              <w:right w:val="nil"/>
            </w:tcBorders>
          </w:tcPr>
          <w:p w14:paraId="69FBBB35" w14:textId="77777777" w:rsidR="0094680B" w:rsidRPr="00FE5B25" w:rsidRDefault="0094680B" w:rsidP="00520E06">
            <w:pPr>
              <w:rPr>
                <w:rFonts w:ascii="Arial" w:hAnsi="Arial" w:cs="Arial"/>
                <w:sz w:val="20"/>
                <w:szCs w:val="20"/>
              </w:rPr>
            </w:pPr>
            <w:r w:rsidRPr="00FE5B25">
              <w:rPr>
                <w:rFonts w:ascii="Arial" w:hAnsi="Arial" w:cs="Arial"/>
                <w:sz w:val="20"/>
                <w:szCs w:val="20"/>
              </w:rPr>
              <w:t>RSK9</w:t>
            </w:r>
          </w:p>
        </w:tc>
        <w:tc>
          <w:tcPr>
            <w:tcW w:w="11790" w:type="dxa"/>
            <w:tcBorders>
              <w:top w:val="nil"/>
              <w:left w:val="nil"/>
              <w:bottom w:val="nil"/>
            </w:tcBorders>
          </w:tcPr>
          <w:p w14:paraId="7949D849" w14:textId="77777777" w:rsidR="0094680B" w:rsidRPr="00FE5B25" w:rsidRDefault="0094680B" w:rsidP="00520E06">
            <w:pPr>
              <w:rPr>
                <w:rFonts w:ascii="Arial" w:hAnsi="Arial" w:cs="Arial"/>
                <w:sz w:val="20"/>
                <w:szCs w:val="20"/>
              </w:rPr>
            </w:pPr>
            <w:r w:rsidRPr="00AB1B62">
              <w:rPr>
                <w:rFonts w:ascii="Arial" w:hAnsi="Arial" w:cs="Arial"/>
                <w:sz w:val="20"/>
                <w:szCs w:val="20"/>
              </w:rPr>
              <w:t>Standing up for someone even if they are outside of my friend group.</w:t>
            </w:r>
          </w:p>
        </w:tc>
      </w:tr>
      <w:tr w:rsidR="0094680B" w14:paraId="3BDE57E3" w14:textId="77777777" w:rsidTr="00520E06">
        <w:tc>
          <w:tcPr>
            <w:tcW w:w="1080" w:type="dxa"/>
            <w:tcBorders>
              <w:top w:val="nil"/>
              <w:bottom w:val="nil"/>
              <w:right w:val="nil"/>
            </w:tcBorders>
            <w:shd w:val="clear" w:color="auto" w:fill="D9E2F3" w:themeFill="accent1" w:themeFillTint="33"/>
          </w:tcPr>
          <w:p w14:paraId="67DC13BA" w14:textId="77777777" w:rsidR="0094680B" w:rsidRPr="00FE5B25" w:rsidRDefault="0094680B" w:rsidP="00520E06">
            <w:pPr>
              <w:rPr>
                <w:rFonts w:ascii="Arial" w:hAnsi="Arial" w:cs="Arial"/>
                <w:sz w:val="20"/>
                <w:szCs w:val="20"/>
              </w:rPr>
            </w:pPr>
            <w:r w:rsidRPr="00FE5B25">
              <w:rPr>
                <w:rFonts w:ascii="Arial" w:hAnsi="Arial" w:cs="Arial"/>
                <w:sz w:val="20"/>
                <w:szCs w:val="20"/>
              </w:rPr>
              <w:t>RSK1</w:t>
            </w:r>
          </w:p>
        </w:tc>
        <w:tc>
          <w:tcPr>
            <w:tcW w:w="11790" w:type="dxa"/>
            <w:tcBorders>
              <w:top w:val="nil"/>
              <w:left w:val="nil"/>
              <w:bottom w:val="nil"/>
            </w:tcBorders>
            <w:shd w:val="clear" w:color="auto" w:fill="D9E2F3" w:themeFill="accent1" w:themeFillTint="33"/>
          </w:tcPr>
          <w:p w14:paraId="00EDBFA9" w14:textId="77777777" w:rsidR="0094680B" w:rsidRPr="00FE5B25" w:rsidRDefault="0094680B" w:rsidP="00520E06">
            <w:pPr>
              <w:rPr>
                <w:rFonts w:ascii="Arial" w:hAnsi="Arial" w:cs="Arial"/>
                <w:sz w:val="20"/>
                <w:szCs w:val="20"/>
              </w:rPr>
            </w:pPr>
            <w:r w:rsidRPr="00AB1B62">
              <w:rPr>
                <w:rFonts w:ascii="Arial" w:hAnsi="Arial" w:cs="Arial"/>
                <w:sz w:val="20"/>
                <w:szCs w:val="20"/>
              </w:rPr>
              <w:t>Being welcoming to someone I don't usually eat lunch with.</w:t>
            </w:r>
          </w:p>
        </w:tc>
      </w:tr>
      <w:tr w:rsidR="0094680B" w14:paraId="65352081" w14:textId="77777777" w:rsidTr="00520E06">
        <w:tc>
          <w:tcPr>
            <w:tcW w:w="1080" w:type="dxa"/>
            <w:tcBorders>
              <w:top w:val="nil"/>
              <w:bottom w:val="nil"/>
              <w:right w:val="nil"/>
            </w:tcBorders>
          </w:tcPr>
          <w:p w14:paraId="5BDE80B9" w14:textId="77777777" w:rsidR="0094680B" w:rsidRPr="00FE5B25" w:rsidRDefault="0094680B" w:rsidP="00520E06">
            <w:pPr>
              <w:rPr>
                <w:rFonts w:ascii="Arial" w:hAnsi="Arial" w:cs="Arial"/>
                <w:sz w:val="20"/>
                <w:szCs w:val="20"/>
              </w:rPr>
            </w:pPr>
            <w:r w:rsidRPr="00FE5B25">
              <w:rPr>
                <w:rFonts w:ascii="Arial" w:hAnsi="Arial" w:cs="Arial"/>
                <w:sz w:val="20"/>
                <w:szCs w:val="20"/>
              </w:rPr>
              <w:t>RSK5</w:t>
            </w:r>
          </w:p>
        </w:tc>
        <w:tc>
          <w:tcPr>
            <w:tcW w:w="11790" w:type="dxa"/>
            <w:tcBorders>
              <w:top w:val="nil"/>
              <w:left w:val="nil"/>
              <w:bottom w:val="nil"/>
            </w:tcBorders>
          </w:tcPr>
          <w:p w14:paraId="01FD15AC" w14:textId="77777777" w:rsidR="0094680B" w:rsidRPr="00FE5B25" w:rsidRDefault="0094680B" w:rsidP="00520E06">
            <w:pPr>
              <w:rPr>
                <w:rFonts w:ascii="Arial" w:hAnsi="Arial" w:cs="Arial"/>
                <w:sz w:val="20"/>
                <w:szCs w:val="20"/>
              </w:rPr>
            </w:pPr>
            <w:r w:rsidRPr="00AA2B17">
              <w:rPr>
                <w:rFonts w:ascii="Arial" w:hAnsi="Arial" w:cs="Arial"/>
                <w:sz w:val="20"/>
                <w:szCs w:val="20"/>
              </w:rPr>
              <w:t>Respecting a classmate's opinions during a disagreement.</w:t>
            </w:r>
          </w:p>
        </w:tc>
      </w:tr>
      <w:tr w:rsidR="0094680B" w14:paraId="058A99B6" w14:textId="77777777" w:rsidTr="00520E06">
        <w:tc>
          <w:tcPr>
            <w:tcW w:w="1080" w:type="dxa"/>
            <w:tcBorders>
              <w:top w:val="nil"/>
              <w:bottom w:val="nil"/>
              <w:right w:val="nil"/>
            </w:tcBorders>
            <w:shd w:val="clear" w:color="auto" w:fill="D9E2F3" w:themeFill="accent1" w:themeFillTint="33"/>
          </w:tcPr>
          <w:p w14:paraId="422CD779" w14:textId="77777777" w:rsidR="0094680B" w:rsidRPr="00FE5B25" w:rsidRDefault="0094680B" w:rsidP="00520E06">
            <w:pPr>
              <w:rPr>
                <w:rFonts w:ascii="Arial" w:hAnsi="Arial" w:cs="Arial"/>
                <w:sz w:val="20"/>
                <w:szCs w:val="20"/>
              </w:rPr>
            </w:pPr>
            <w:r w:rsidRPr="00FE5B25">
              <w:rPr>
                <w:rFonts w:ascii="Arial" w:hAnsi="Arial" w:cs="Arial"/>
                <w:sz w:val="20"/>
                <w:szCs w:val="20"/>
              </w:rPr>
              <w:t>RSK3</w:t>
            </w:r>
          </w:p>
        </w:tc>
        <w:tc>
          <w:tcPr>
            <w:tcW w:w="11790" w:type="dxa"/>
            <w:tcBorders>
              <w:top w:val="nil"/>
              <w:left w:val="nil"/>
              <w:bottom w:val="nil"/>
            </w:tcBorders>
            <w:shd w:val="clear" w:color="auto" w:fill="D9E2F3" w:themeFill="accent1" w:themeFillTint="33"/>
          </w:tcPr>
          <w:p w14:paraId="4D5308EF" w14:textId="77777777" w:rsidR="0094680B" w:rsidRPr="00FE5B25" w:rsidRDefault="0094680B" w:rsidP="00520E06">
            <w:pPr>
              <w:rPr>
                <w:rFonts w:ascii="Arial" w:hAnsi="Arial" w:cs="Arial"/>
                <w:sz w:val="20"/>
                <w:szCs w:val="20"/>
              </w:rPr>
            </w:pPr>
            <w:r w:rsidRPr="00AA2B17">
              <w:rPr>
                <w:rFonts w:ascii="Arial" w:hAnsi="Arial" w:cs="Arial"/>
                <w:sz w:val="20"/>
                <w:szCs w:val="20"/>
              </w:rPr>
              <w:t>Getting along well with my classmates.</w:t>
            </w:r>
          </w:p>
        </w:tc>
      </w:tr>
      <w:tr w:rsidR="0094680B" w14:paraId="449A5BFB" w14:textId="77777777" w:rsidTr="00520E06">
        <w:tc>
          <w:tcPr>
            <w:tcW w:w="1080" w:type="dxa"/>
            <w:tcBorders>
              <w:top w:val="nil"/>
              <w:right w:val="nil"/>
            </w:tcBorders>
          </w:tcPr>
          <w:p w14:paraId="31378946" w14:textId="77777777" w:rsidR="0094680B" w:rsidRPr="00FE5B25" w:rsidRDefault="0094680B" w:rsidP="00520E06">
            <w:pPr>
              <w:rPr>
                <w:rFonts w:ascii="Arial" w:hAnsi="Arial" w:cs="Arial"/>
                <w:sz w:val="20"/>
                <w:szCs w:val="20"/>
              </w:rPr>
            </w:pPr>
            <w:r w:rsidRPr="00FE5B25">
              <w:rPr>
                <w:rFonts w:ascii="Arial" w:hAnsi="Arial" w:cs="Arial"/>
                <w:sz w:val="20"/>
                <w:szCs w:val="20"/>
              </w:rPr>
              <w:t>RSK6</w:t>
            </w:r>
          </w:p>
        </w:tc>
        <w:tc>
          <w:tcPr>
            <w:tcW w:w="11790" w:type="dxa"/>
            <w:tcBorders>
              <w:top w:val="nil"/>
              <w:left w:val="nil"/>
            </w:tcBorders>
          </w:tcPr>
          <w:p w14:paraId="3A9A1813" w14:textId="77777777" w:rsidR="0094680B" w:rsidRPr="00FE5B25" w:rsidRDefault="0094680B" w:rsidP="00520E06">
            <w:pPr>
              <w:rPr>
                <w:rFonts w:ascii="Arial" w:hAnsi="Arial" w:cs="Arial"/>
                <w:sz w:val="20"/>
                <w:szCs w:val="20"/>
              </w:rPr>
            </w:pPr>
            <w:r w:rsidRPr="00AA2B17">
              <w:rPr>
                <w:rFonts w:ascii="Arial" w:hAnsi="Arial" w:cs="Arial"/>
                <w:sz w:val="20"/>
                <w:szCs w:val="20"/>
              </w:rPr>
              <w:t>Getting along well with my teachers.</w:t>
            </w:r>
          </w:p>
        </w:tc>
      </w:tr>
    </w:tbl>
    <w:p w14:paraId="70C7862B" w14:textId="77777777" w:rsidR="0094680B" w:rsidRDefault="0094680B" w:rsidP="0094680B">
      <w:pPr>
        <w:spacing w:after="0" w:line="240" w:lineRule="auto"/>
        <w:rPr>
          <w:rFonts w:ascii="Courier New" w:hAnsi="Courier New" w:cs="Courier New"/>
          <w:sz w:val="20"/>
          <w:szCs w:val="20"/>
        </w:rPr>
      </w:pPr>
    </w:p>
    <w:p w14:paraId="4B87C2AF" w14:textId="77777777" w:rsidR="001265DE" w:rsidRPr="00000B49" w:rsidRDefault="001265DE" w:rsidP="001265DE">
      <w:pPr>
        <w:spacing w:after="0" w:line="240" w:lineRule="auto"/>
        <w:rPr>
          <w:rFonts w:ascii="Arial" w:hAnsi="Arial" w:cs="Arial"/>
          <w:sz w:val="18"/>
          <w:szCs w:val="18"/>
        </w:rPr>
      </w:pPr>
      <w:r w:rsidRPr="00000B49">
        <w:rPr>
          <w:rFonts w:ascii="Arial" w:hAnsi="Arial" w:cs="Arial"/>
          <w:sz w:val="18"/>
          <w:szCs w:val="18"/>
        </w:rPr>
        <w:t>HARDEST SKILL TO 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EASIEST SKILL TO DO</w:t>
      </w:r>
    </w:p>
    <w:p w14:paraId="32449D99" w14:textId="77777777" w:rsidR="001265DE" w:rsidRDefault="001265DE" w:rsidP="001265DE">
      <w:pPr>
        <w:spacing w:after="0" w:line="240" w:lineRule="auto"/>
        <w:rPr>
          <w:rFonts w:ascii="Courier New" w:hAnsi="Courier New" w:cs="Courier New"/>
          <w:sz w:val="18"/>
          <w:szCs w:val="18"/>
        </w:rPr>
      </w:pPr>
      <w:r w:rsidRPr="00462CD1">
        <w:rPr>
          <w:rFonts w:ascii="Courier New" w:hAnsi="Courier New" w:cs="Courier New"/>
          <w:noProof/>
          <w:sz w:val="18"/>
          <w:szCs w:val="18"/>
        </w:rPr>
        <mc:AlternateContent>
          <mc:Choice Requires="wpg">
            <w:drawing>
              <wp:inline distT="0" distB="0" distL="0" distR="0" wp14:anchorId="349C0FDD" wp14:editId="4E2AA807">
                <wp:extent cx="9153525" cy="247650"/>
                <wp:effectExtent l="0" t="0" r="0" b="0"/>
                <wp:docPr id="25" name="Group 8" descr="Colors used to support interpretation of graph. Red highlights items that are relatively more difficult skills for students, orange are moderately difficult skills; grey are moderately easier skills; and green are relatively the easiest skills for students."/>
                <wp:cNvGraphicFramePr/>
                <a:graphic xmlns:a="http://schemas.openxmlformats.org/drawingml/2006/main">
                  <a:graphicData uri="http://schemas.microsoft.com/office/word/2010/wordprocessingGroup">
                    <wpg:wgp>
                      <wpg:cNvGrpSpPr/>
                      <wpg:grpSpPr>
                        <a:xfrm>
                          <a:off x="0" y="0"/>
                          <a:ext cx="9153525" cy="247650"/>
                          <a:chOff x="0" y="0"/>
                          <a:chExt cx="6647869" cy="114686"/>
                        </a:xfrm>
                      </wpg:grpSpPr>
                      <wps:wsp>
                        <wps:cNvPr id="26" name="Minus Sign 26"/>
                        <wps:cNvSpPr/>
                        <wps:spPr>
                          <a:xfrm>
                            <a:off x="0" y="1"/>
                            <a:ext cx="2053390" cy="114685"/>
                          </a:xfrm>
                          <a:prstGeom prst="mathMinu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Minus Sign 27"/>
                        <wps:cNvSpPr/>
                        <wps:spPr>
                          <a:xfrm>
                            <a:off x="1531493" y="0"/>
                            <a:ext cx="2053390" cy="114685"/>
                          </a:xfrm>
                          <a:prstGeom prst="mathMinus">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Minus Sign 28"/>
                        <wps:cNvSpPr/>
                        <wps:spPr>
                          <a:xfrm>
                            <a:off x="3062986" y="0"/>
                            <a:ext cx="2053390" cy="114685"/>
                          </a:xfrm>
                          <a:prstGeom prst="mathMinus">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Minus Sign 29"/>
                        <wps:cNvSpPr/>
                        <wps:spPr>
                          <a:xfrm>
                            <a:off x="4594479" y="0"/>
                            <a:ext cx="2053390" cy="114685"/>
                          </a:xfrm>
                          <a:prstGeom prst="mathMinus">
                            <a:avLst/>
                          </a:prstGeom>
                          <a:solidFill>
                            <a:schemeClr val="accent3">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w:pict>
              <v:group w14:anchorId="09B490FA" id="Group 8" o:spid="_x0000_s1026" alt="Colors used to support interpretation of graph. Red highlights items that are relatively more difficult skills for students, orange are moderately difficult skills; grey are moderately easier skills; and green are relatively the easiest skills for students." style="width:720.75pt;height:19.5pt;mso-position-horizontal-relative:char;mso-position-vertical-relative:line" coordsize="6647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">
                <v:shape id="Minus Sign 26" o:spid="_x0000_s1027" style="position:absolute;width:20533;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" path="m272177,43856r1509036,l1781213,70829r-1509036,l272177,43856xe" fillcolor="#c00000" strokecolor="#c00000" strokeweight="1pt">
                  <v:stroke joinstyle="miter"/>
                  <v:path arrowok="t" o:connecttype="custom" o:connectlocs="272177,43856;1781213,43856;1781213,70829;272177,70829;272177,43856" o:connectangles="0,0,0,0,0"/>
                </v:shape>
                <v:shape id="Minus Sign 27" o:spid="_x0000_s1028" style="position:absolute;left:1531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" path="m272177,43856r1509036,l1781213,70829r-1509036,l272177,43856xe" fillcolor="#ed7d31 [3205]" strokecolor="#ed7d31 [3205]" strokeweight="1pt">
                  <v:stroke joinstyle="miter"/>
                  <v:path arrowok="t" o:connecttype="custom" o:connectlocs="272177,43856;1781213,43856;1781213,70829;272177,70829;272177,43856" o:connectangles="0,0,0,0,0"/>
                </v:shape>
                <v:shape id="Minus Sign 28" o:spid="_x0000_s1029" style="position:absolute;left:30629;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" path="m272177,43856r1509036,l1781213,70829r-1509036,l272177,43856xe" fillcolor="#c9c9c9 [1942]" strokecolor="#c9c9c9 [1942]" strokeweight="1pt">
                  <v:stroke joinstyle="miter"/>
                  <v:path arrowok="t" o:connecttype="custom" o:connectlocs="272177,43856;1781213,43856;1781213,70829;272177,70829;272177,43856" o:connectangles="0,0,0,0,0"/>
                </v:shape>
                <v:shape id="Minus Sign 29" o:spid="_x0000_s1030" style="position:absolute;left:45944;width:20534;height:1146;visibility:visible;mso-wrap-style:square;v-text-anchor:middle" coordsize="2053390,11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" path="m272177,43856r1509036,l1781213,70829r-1509036,l272177,43856xe" fillcolor="#c9c9c9 [1942]" strokecolor="#92d050" strokeweight="1pt">
                  <v:stroke joinstyle="miter"/>
                  <v:path arrowok="t" o:connecttype="custom" o:connectlocs="272177,43856;1781213,43856;1781213,70829;272177,70829;272177,43856" o:connectangles="0,0,0,0,0"/>
                </v:shape>
                <w10:anchorlock/>
              </v:group>
            </w:pict>
          </mc:Fallback>
        </mc:AlternateContent>
      </w:r>
    </w:p>
    <w:p w14:paraId="0D5ED140" w14:textId="77777777" w:rsidR="001265DE" w:rsidRPr="00F11B40" w:rsidRDefault="001265DE" w:rsidP="001265DE">
      <w:pPr>
        <w:spacing w:after="0" w:line="240" w:lineRule="auto"/>
        <w:rPr>
          <w:rFonts w:ascii="Courier New" w:hAnsi="Courier New" w:cs="Courier New"/>
          <w:sz w:val="18"/>
          <w:szCs w:val="18"/>
        </w:rPr>
      </w:pPr>
    </w:p>
    <w:p w14:paraId="098E2F7D" w14:textId="77777777" w:rsidR="001265DE" w:rsidRDefault="001265DE" w:rsidP="001265DE">
      <w:pPr>
        <w:spacing w:after="0" w:line="240" w:lineRule="auto"/>
        <w:jc w:val="center"/>
        <w:rPr>
          <w:rFonts w:ascii="Courier New" w:hAnsi="Courier New" w:cs="Courier New"/>
          <w:sz w:val="20"/>
          <w:szCs w:val="20"/>
        </w:rPr>
      </w:pPr>
      <w:r>
        <w:rPr>
          <w:rFonts w:ascii="Courier New" w:hAnsi="Courier New" w:cs="Courier New"/>
          <w:noProof/>
          <w:sz w:val="20"/>
          <w:szCs w:val="20"/>
        </w:rPr>
        <w:drawing>
          <wp:inline distT="0" distB="0" distL="0" distR="0" wp14:anchorId="03B3E1DD" wp14:editId="2D7FAD78">
            <wp:extent cx="8003568" cy="4304872"/>
            <wp:effectExtent l="0" t="0" r="16510" b="635"/>
            <wp:docPr id="30" name="Chart 30" descr="Graph shows item difficulty hierarchy for responsible decision-making items. Items go from most difficult skill for student (RDM9) to least difficult skill (RDM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C07A78" w14:textId="77777777" w:rsidR="001265DE" w:rsidRDefault="001265DE" w:rsidP="001265DE">
      <w:pPr>
        <w:spacing w:after="0" w:line="240" w:lineRule="auto"/>
        <w:rPr>
          <w:rFonts w:ascii="Courier New" w:hAnsi="Courier New" w:cs="Courier New"/>
          <w:sz w:val="20"/>
          <w:szCs w:val="20"/>
        </w:rPr>
      </w:pPr>
    </w:p>
    <w:tbl>
      <w:tblPr>
        <w:tblStyle w:val="TableGrid"/>
        <w:tblW w:w="0" w:type="auto"/>
        <w:tblInd w:w="805" w:type="dxa"/>
        <w:tblLook w:val="04A0" w:firstRow="1" w:lastRow="0" w:firstColumn="1" w:lastColumn="0" w:noHBand="0" w:noVBand="1"/>
      </w:tblPr>
      <w:tblGrid>
        <w:gridCol w:w="1080"/>
        <w:gridCol w:w="11790"/>
      </w:tblGrid>
      <w:tr w:rsidR="001265DE" w14:paraId="10FF18F7" w14:textId="77777777" w:rsidTr="004E24B3">
        <w:tc>
          <w:tcPr>
            <w:tcW w:w="1080" w:type="dxa"/>
            <w:tcBorders>
              <w:bottom w:val="single" w:sz="4" w:space="0" w:color="auto"/>
            </w:tcBorders>
          </w:tcPr>
          <w:p w14:paraId="29271FF1" w14:textId="77777777" w:rsidR="001265DE" w:rsidRPr="00636AC3" w:rsidRDefault="001265DE" w:rsidP="00520E06">
            <w:pPr>
              <w:rPr>
                <w:rFonts w:ascii="Arial" w:hAnsi="Arial" w:cs="Arial"/>
                <w:b/>
                <w:bCs/>
                <w:sz w:val="24"/>
                <w:szCs w:val="24"/>
              </w:rPr>
            </w:pPr>
            <w:r w:rsidRPr="00636AC3">
              <w:rPr>
                <w:rFonts w:ascii="Arial" w:hAnsi="Arial" w:cs="Arial"/>
                <w:b/>
                <w:bCs/>
                <w:sz w:val="24"/>
                <w:szCs w:val="24"/>
              </w:rPr>
              <w:t>Item</w:t>
            </w:r>
          </w:p>
        </w:tc>
        <w:tc>
          <w:tcPr>
            <w:tcW w:w="11790" w:type="dxa"/>
            <w:tcBorders>
              <w:bottom w:val="single" w:sz="4" w:space="0" w:color="auto"/>
            </w:tcBorders>
          </w:tcPr>
          <w:p w14:paraId="5D012BED" w14:textId="77777777" w:rsidR="001265DE" w:rsidRPr="00636AC3" w:rsidRDefault="001265DE" w:rsidP="00520E06">
            <w:pPr>
              <w:rPr>
                <w:rFonts w:ascii="Arial" w:hAnsi="Arial" w:cs="Arial"/>
                <w:b/>
                <w:bCs/>
                <w:sz w:val="24"/>
                <w:szCs w:val="24"/>
              </w:rPr>
            </w:pPr>
            <w:r w:rsidRPr="00636AC3">
              <w:rPr>
                <w:rFonts w:ascii="Arial" w:hAnsi="Arial" w:cs="Arial"/>
                <w:b/>
                <w:bCs/>
                <w:sz w:val="24"/>
                <w:szCs w:val="24"/>
              </w:rPr>
              <w:t>Item Prompt (from most difficult to least difficult)</w:t>
            </w:r>
          </w:p>
        </w:tc>
      </w:tr>
      <w:tr w:rsidR="001265DE" w14:paraId="6C10D81F" w14:textId="77777777" w:rsidTr="004E24B3">
        <w:tc>
          <w:tcPr>
            <w:tcW w:w="1080" w:type="dxa"/>
            <w:tcBorders>
              <w:bottom w:val="nil"/>
              <w:right w:val="nil"/>
            </w:tcBorders>
          </w:tcPr>
          <w:p w14:paraId="256D647E" w14:textId="1E88F1FE" w:rsidR="001265DE" w:rsidRPr="00FE5B25" w:rsidRDefault="00713C78" w:rsidP="00520E06">
            <w:pPr>
              <w:rPr>
                <w:rFonts w:ascii="Arial" w:hAnsi="Arial" w:cs="Arial"/>
                <w:sz w:val="20"/>
                <w:szCs w:val="20"/>
              </w:rPr>
            </w:pPr>
            <w:r>
              <w:rPr>
                <w:rFonts w:ascii="Arial" w:hAnsi="Arial" w:cs="Arial"/>
                <w:sz w:val="20"/>
                <w:szCs w:val="20"/>
              </w:rPr>
              <w:t>RDM</w:t>
            </w:r>
            <w:r w:rsidR="00F4705F">
              <w:rPr>
                <w:rFonts w:ascii="Arial" w:hAnsi="Arial" w:cs="Arial"/>
                <w:sz w:val="20"/>
                <w:szCs w:val="20"/>
              </w:rPr>
              <w:t>9</w:t>
            </w:r>
          </w:p>
        </w:tc>
        <w:tc>
          <w:tcPr>
            <w:tcW w:w="11790" w:type="dxa"/>
            <w:tcBorders>
              <w:left w:val="nil"/>
              <w:bottom w:val="nil"/>
            </w:tcBorders>
          </w:tcPr>
          <w:p w14:paraId="70B5086B" w14:textId="2F3EAD86" w:rsidR="001265DE" w:rsidRPr="00FE5B25" w:rsidRDefault="00A81D1D" w:rsidP="00520E06">
            <w:pPr>
              <w:rPr>
                <w:rFonts w:ascii="Arial" w:hAnsi="Arial" w:cs="Arial"/>
                <w:sz w:val="20"/>
                <w:szCs w:val="20"/>
              </w:rPr>
            </w:pPr>
            <w:r w:rsidRPr="00A81D1D">
              <w:rPr>
                <w:rFonts w:ascii="Arial" w:hAnsi="Arial" w:cs="Arial"/>
                <w:sz w:val="20"/>
                <w:szCs w:val="20"/>
              </w:rPr>
              <w:t>Deciding what courses to take to get me into the college or career I want.</w:t>
            </w:r>
          </w:p>
        </w:tc>
      </w:tr>
      <w:tr w:rsidR="001265DE" w14:paraId="57CD291A" w14:textId="77777777" w:rsidTr="004E24B3">
        <w:tc>
          <w:tcPr>
            <w:tcW w:w="1080" w:type="dxa"/>
            <w:tcBorders>
              <w:top w:val="nil"/>
              <w:bottom w:val="nil"/>
              <w:right w:val="nil"/>
            </w:tcBorders>
            <w:shd w:val="clear" w:color="auto" w:fill="EAF4E4"/>
          </w:tcPr>
          <w:p w14:paraId="5D4002CA" w14:textId="06B86BF4" w:rsidR="001265DE" w:rsidRPr="00FE5B25" w:rsidRDefault="00F4705F" w:rsidP="00520E06">
            <w:pPr>
              <w:rPr>
                <w:rFonts w:ascii="Arial" w:hAnsi="Arial" w:cs="Arial"/>
                <w:sz w:val="20"/>
                <w:szCs w:val="20"/>
              </w:rPr>
            </w:pPr>
            <w:r>
              <w:rPr>
                <w:rFonts w:ascii="Arial" w:hAnsi="Arial" w:cs="Arial"/>
                <w:sz w:val="20"/>
                <w:szCs w:val="20"/>
              </w:rPr>
              <w:t>RDM1</w:t>
            </w:r>
          </w:p>
        </w:tc>
        <w:tc>
          <w:tcPr>
            <w:tcW w:w="11790" w:type="dxa"/>
            <w:tcBorders>
              <w:top w:val="nil"/>
              <w:left w:val="nil"/>
              <w:bottom w:val="nil"/>
            </w:tcBorders>
            <w:shd w:val="clear" w:color="auto" w:fill="EAF4E4"/>
          </w:tcPr>
          <w:p w14:paraId="7BB7DE04" w14:textId="5093E30A" w:rsidR="001265DE" w:rsidRPr="00FE5B25" w:rsidRDefault="00A81D1D" w:rsidP="00520E06">
            <w:pPr>
              <w:rPr>
                <w:rFonts w:ascii="Arial" w:hAnsi="Arial" w:cs="Arial"/>
                <w:sz w:val="20"/>
                <w:szCs w:val="20"/>
              </w:rPr>
            </w:pPr>
            <w:r w:rsidRPr="00A81D1D">
              <w:rPr>
                <w:rFonts w:ascii="Arial" w:hAnsi="Arial" w:cs="Arial"/>
                <w:sz w:val="20"/>
                <w:szCs w:val="20"/>
              </w:rPr>
              <w:t>Helping to make my school a better place.</w:t>
            </w:r>
          </w:p>
        </w:tc>
      </w:tr>
      <w:tr w:rsidR="001265DE" w14:paraId="3A3540C8" w14:textId="77777777" w:rsidTr="004E24B3">
        <w:tc>
          <w:tcPr>
            <w:tcW w:w="1080" w:type="dxa"/>
            <w:tcBorders>
              <w:top w:val="nil"/>
              <w:bottom w:val="nil"/>
              <w:right w:val="nil"/>
            </w:tcBorders>
          </w:tcPr>
          <w:p w14:paraId="74AEA8C7" w14:textId="235CDE65" w:rsidR="001265DE" w:rsidRPr="00FE5B25" w:rsidRDefault="00F4705F" w:rsidP="00520E06">
            <w:pPr>
              <w:rPr>
                <w:rFonts w:ascii="Arial" w:hAnsi="Arial" w:cs="Arial"/>
                <w:sz w:val="20"/>
                <w:szCs w:val="20"/>
              </w:rPr>
            </w:pPr>
            <w:r>
              <w:rPr>
                <w:rFonts w:ascii="Arial" w:hAnsi="Arial" w:cs="Arial"/>
                <w:sz w:val="20"/>
                <w:szCs w:val="20"/>
              </w:rPr>
              <w:t>RDM7</w:t>
            </w:r>
          </w:p>
        </w:tc>
        <w:tc>
          <w:tcPr>
            <w:tcW w:w="11790" w:type="dxa"/>
            <w:tcBorders>
              <w:top w:val="nil"/>
              <w:left w:val="nil"/>
              <w:bottom w:val="nil"/>
            </w:tcBorders>
          </w:tcPr>
          <w:p w14:paraId="6B8DCE6E" w14:textId="0B704096" w:rsidR="001265DE" w:rsidRPr="00FE5B25" w:rsidRDefault="00A81D1D" w:rsidP="00520E06">
            <w:pPr>
              <w:rPr>
                <w:rFonts w:ascii="Arial" w:hAnsi="Arial" w:cs="Arial"/>
                <w:sz w:val="20"/>
                <w:szCs w:val="20"/>
              </w:rPr>
            </w:pPr>
            <w:r w:rsidRPr="00A81D1D">
              <w:rPr>
                <w:rFonts w:ascii="Arial" w:hAnsi="Arial" w:cs="Arial"/>
                <w:sz w:val="20"/>
                <w:szCs w:val="20"/>
              </w:rPr>
              <w:t>Knowing when to accept help when it is offered.</w:t>
            </w:r>
          </w:p>
        </w:tc>
      </w:tr>
      <w:tr w:rsidR="001265DE" w14:paraId="43246145" w14:textId="77777777" w:rsidTr="004E24B3">
        <w:tc>
          <w:tcPr>
            <w:tcW w:w="1080" w:type="dxa"/>
            <w:tcBorders>
              <w:top w:val="nil"/>
              <w:bottom w:val="nil"/>
              <w:right w:val="nil"/>
            </w:tcBorders>
            <w:shd w:val="clear" w:color="auto" w:fill="E2EFD9" w:themeFill="accent6" w:themeFillTint="33"/>
          </w:tcPr>
          <w:p w14:paraId="28030503" w14:textId="0A9165CA" w:rsidR="001265DE" w:rsidRPr="00FE5B25" w:rsidRDefault="00F4705F" w:rsidP="00520E06">
            <w:pPr>
              <w:rPr>
                <w:rFonts w:ascii="Arial" w:hAnsi="Arial" w:cs="Arial"/>
                <w:sz w:val="20"/>
                <w:szCs w:val="20"/>
              </w:rPr>
            </w:pPr>
            <w:r>
              <w:rPr>
                <w:rFonts w:ascii="Arial" w:hAnsi="Arial" w:cs="Arial"/>
                <w:sz w:val="20"/>
                <w:szCs w:val="20"/>
              </w:rPr>
              <w:t>RDM5</w:t>
            </w:r>
          </w:p>
        </w:tc>
        <w:tc>
          <w:tcPr>
            <w:tcW w:w="11790" w:type="dxa"/>
            <w:tcBorders>
              <w:top w:val="nil"/>
              <w:left w:val="nil"/>
              <w:bottom w:val="nil"/>
            </w:tcBorders>
            <w:shd w:val="clear" w:color="auto" w:fill="E2EFD9" w:themeFill="accent6" w:themeFillTint="33"/>
          </w:tcPr>
          <w:p w14:paraId="16E3FB17" w14:textId="2172D688" w:rsidR="001265DE" w:rsidRPr="00FE5B25" w:rsidRDefault="007757EE" w:rsidP="00520E06">
            <w:pPr>
              <w:rPr>
                <w:rFonts w:ascii="Arial" w:hAnsi="Arial" w:cs="Arial"/>
                <w:sz w:val="20"/>
                <w:szCs w:val="20"/>
              </w:rPr>
            </w:pPr>
            <w:r w:rsidRPr="007757EE">
              <w:rPr>
                <w:rFonts w:ascii="Arial" w:hAnsi="Arial" w:cs="Arial"/>
                <w:sz w:val="20"/>
                <w:szCs w:val="20"/>
              </w:rPr>
              <w:t>Thinking about what might happen before making a decision.</w:t>
            </w:r>
          </w:p>
        </w:tc>
      </w:tr>
      <w:tr w:rsidR="001265DE" w14:paraId="13344D6C" w14:textId="77777777" w:rsidTr="004E24B3">
        <w:tc>
          <w:tcPr>
            <w:tcW w:w="1080" w:type="dxa"/>
            <w:tcBorders>
              <w:top w:val="nil"/>
              <w:bottom w:val="nil"/>
              <w:right w:val="nil"/>
            </w:tcBorders>
          </w:tcPr>
          <w:p w14:paraId="65B46B95" w14:textId="3078A5A3" w:rsidR="001265DE" w:rsidRPr="00FE5B25" w:rsidRDefault="00F4705F" w:rsidP="00520E06">
            <w:pPr>
              <w:rPr>
                <w:rFonts w:ascii="Arial" w:hAnsi="Arial" w:cs="Arial"/>
                <w:sz w:val="20"/>
                <w:szCs w:val="20"/>
              </w:rPr>
            </w:pPr>
            <w:r>
              <w:rPr>
                <w:rFonts w:ascii="Arial" w:hAnsi="Arial" w:cs="Arial"/>
                <w:sz w:val="20"/>
                <w:szCs w:val="20"/>
              </w:rPr>
              <w:t>REM3</w:t>
            </w:r>
          </w:p>
        </w:tc>
        <w:tc>
          <w:tcPr>
            <w:tcW w:w="11790" w:type="dxa"/>
            <w:tcBorders>
              <w:top w:val="nil"/>
              <w:left w:val="nil"/>
              <w:bottom w:val="nil"/>
            </w:tcBorders>
          </w:tcPr>
          <w:p w14:paraId="559012F6" w14:textId="6B8705EB" w:rsidR="001265DE" w:rsidRPr="00FE5B25" w:rsidRDefault="007757EE" w:rsidP="00520E06">
            <w:pPr>
              <w:rPr>
                <w:rFonts w:ascii="Arial" w:hAnsi="Arial" w:cs="Arial"/>
                <w:sz w:val="20"/>
                <w:szCs w:val="20"/>
              </w:rPr>
            </w:pPr>
            <w:r w:rsidRPr="007757EE">
              <w:rPr>
                <w:rFonts w:ascii="Arial" w:hAnsi="Arial" w:cs="Arial"/>
                <w:sz w:val="20"/>
                <w:szCs w:val="20"/>
              </w:rPr>
              <w:t>Thinking of different ways to solve a problem (e.g., a disagreement with another student).</w:t>
            </w:r>
          </w:p>
        </w:tc>
      </w:tr>
      <w:tr w:rsidR="001265DE" w14:paraId="5D69FAAF" w14:textId="77777777" w:rsidTr="004E24B3">
        <w:tc>
          <w:tcPr>
            <w:tcW w:w="1080" w:type="dxa"/>
            <w:tcBorders>
              <w:top w:val="nil"/>
              <w:bottom w:val="nil"/>
              <w:right w:val="nil"/>
            </w:tcBorders>
            <w:shd w:val="clear" w:color="auto" w:fill="E2EFD9" w:themeFill="accent6" w:themeFillTint="33"/>
          </w:tcPr>
          <w:p w14:paraId="588AEAD8" w14:textId="5A9AC91E" w:rsidR="001265DE" w:rsidRPr="00FE5B25" w:rsidRDefault="00F4705F" w:rsidP="00520E06">
            <w:pPr>
              <w:rPr>
                <w:rFonts w:ascii="Arial" w:hAnsi="Arial" w:cs="Arial"/>
                <w:sz w:val="20"/>
                <w:szCs w:val="20"/>
              </w:rPr>
            </w:pPr>
            <w:r>
              <w:rPr>
                <w:rFonts w:ascii="Arial" w:hAnsi="Arial" w:cs="Arial"/>
                <w:sz w:val="20"/>
                <w:szCs w:val="20"/>
              </w:rPr>
              <w:t>RDM</w:t>
            </w:r>
            <w:r w:rsidR="006926D4">
              <w:rPr>
                <w:rFonts w:ascii="Arial" w:hAnsi="Arial" w:cs="Arial"/>
                <w:sz w:val="20"/>
                <w:szCs w:val="20"/>
              </w:rPr>
              <w:t>8</w:t>
            </w:r>
          </w:p>
        </w:tc>
        <w:tc>
          <w:tcPr>
            <w:tcW w:w="11790" w:type="dxa"/>
            <w:tcBorders>
              <w:top w:val="nil"/>
              <w:left w:val="nil"/>
              <w:bottom w:val="nil"/>
            </w:tcBorders>
            <w:shd w:val="clear" w:color="auto" w:fill="E2EFD9" w:themeFill="accent6" w:themeFillTint="33"/>
          </w:tcPr>
          <w:p w14:paraId="64604CAA" w14:textId="05F61BF1" w:rsidR="001265DE" w:rsidRPr="00FE5B25" w:rsidRDefault="007757EE" w:rsidP="00520E06">
            <w:pPr>
              <w:rPr>
                <w:rFonts w:ascii="Arial" w:hAnsi="Arial" w:cs="Arial"/>
                <w:sz w:val="20"/>
                <w:szCs w:val="20"/>
              </w:rPr>
            </w:pPr>
            <w:r w:rsidRPr="007757EE">
              <w:rPr>
                <w:rFonts w:ascii="Arial" w:hAnsi="Arial" w:cs="Arial"/>
                <w:sz w:val="20"/>
                <w:szCs w:val="20"/>
              </w:rPr>
              <w:t>Understanding the importance of what I am learning to my future success.</w:t>
            </w:r>
          </w:p>
        </w:tc>
      </w:tr>
      <w:tr w:rsidR="001265DE" w14:paraId="7BA7CF98" w14:textId="77777777" w:rsidTr="004E24B3">
        <w:tc>
          <w:tcPr>
            <w:tcW w:w="1080" w:type="dxa"/>
            <w:tcBorders>
              <w:top w:val="nil"/>
              <w:bottom w:val="nil"/>
              <w:right w:val="nil"/>
            </w:tcBorders>
          </w:tcPr>
          <w:p w14:paraId="45C2FF1D" w14:textId="4A539768" w:rsidR="001265DE" w:rsidRPr="00FE5B25" w:rsidRDefault="006926D4" w:rsidP="00520E06">
            <w:pPr>
              <w:rPr>
                <w:rFonts w:ascii="Arial" w:hAnsi="Arial" w:cs="Arial"/>
                <w:sz w:val="20"/>
                <w:szCs w:val="20"/>
              </w:rPr>
            </w:pPr>
            <w:r>
              <w:rPr>
                <w:rFonts w:ascii="Arial" w:hAnsi="Arial" w:cs="Arial"/>
                <w:sz w:val="20"/>
                <w:szCs w:val="20"/>
              </w:rPr>
              <w:t>RDM6</w:t>
            </w:r>
          </w:p>
        </w:tc>
        <w:tc>
          <w:tcPr>
            <w:tcW w:w="11790" w:type="dxa"/>
            <w:tcBorders>
              <w:top w:val="nil"/>
              <w:left w:val="nil"/>
              <w:bottom w:val="nil"/>
            </w:tcBorders>
          </w:tcPr>
          <w:p w14:paraId="64C1D8D2" w14:textId="6E693CC0" w:rsidR="001265DE" w:rsidRPr="00FE5B25" w:rsidRDefault="007757EE" w:rsidP="00520E06">
            <w:pPr>
              <w:rPr>
                <w:rFonts w:ascii="Arial" w:hAnsi="Arial" w:cs="Arial"/>
                <w:sz w:val="20"/>
                <w:szCs w:val="20"/>
              </w:rPr>
            </w:pPr>
            <w:r w:rsidRPr="007757EE">
              <w:rPr>
                <w:rFonts w:ascii="Arial" w:hAnsi="Arial" w:cs="Arial"/>
                <w:sz w:val="20"/>
                <w:szCs w:val="20"/>
              </w:rPr>
              <w:t>Taking responsibility for my choices.</w:t>
            </w:r>
          </w:p>
        </w:tc>
      </w:tr>
      <w:tr w:rsidR="001265DE" w14:paraId="6C56B4FD" w14:textId="77777777" w:rsidTr="004E24B3">
        <w:tc>
          <w:tcPr>
            <w:tcW w:w="1080" w:type="dxa"/>
            <w:tcBorders>
              <w:top w:val="nil"/>
              <w:bottom w:val="nil"/>
              <w:right w:val="nil"/>
            </w:tcBorders>
            <w:shd w:val="clear" w:color="auto" w:fill="E2EFD9" w:themeFill="accent6" w:themeFillTint="33"/>
          </w:tcPr>
          <w:p w14:paraId="6FD3FC37" w14:textId="084C3252" w:rsidR="001265DE" w:rsidRPr="00FE5B25" w:rsidRDefault="006926D4" w:rsidP="00520E06">
            <w:pPr>
              <w:rPr>
                <w:rFonts w:ascii="Arial" w:hAnsi="Arial" w:cs="Arial"/>
                <w:sz w:val="20"/>
                <w:szCs w:val="20"/>
              </w:rPr>
            </w:pPr>
            <w:r>
              <w:rPr>
                <w:rFonts w:ascii="Arial" w:hAnsi="Arial" w:cs="Arial"/>
                <w:sz w:val="20"/>
                <w:szCs w:val="20"/>
              </w:rPr>
              <w:t>RDM</w:t>
            </w:r>
            <w:r w:rsidR="002D175F">
              <w:rPr>
                <w:rFonts w:ascii="Arial" w:hAnsi="Arial" w:cs="Arial"/>
                <w:sz w:val="20"/>
                <w:szCs w:val="20"/>
              </w:rPr>
              <w:t>10</w:t>
            </w:r>
          </w:p>
        </w:tc>
        <w:tc>
          <w:tcPr>
            <w:tcW w:w="11790" w:type="dxa"/>
            <w:tcBorders>
              <w:top w:val="nil"/>
              <w:left w:val="nil"/>
              <w:bottom w:val="nil"/>
            </w:tcBorders>
            <w:shd w:val="clear" w:color="auto" w:fill="E2EFD9" w:themeFill="accent6" w:themeFillTint="33"/>
          </w:tcPr>
          <w:p w14:paraId="327FCFE1" w14:textId="5BCBBA3E" w:rsidR="001265DE" w:rsidRPr="00FE5B25" w:rsidRDefault="00C94103" w:rsidP="00C94103">
            <w:pPr>
              <w:rPr>
                <w:rFonts w:ascii="Arial" w:hAnsi="Arial" w:cs="Arial"/>
                <w:sz w:val="20"/>
                <w:szCs w:val="20"/>
              </w:rPr>
            </w:pPr>
            <w:r w:rsidRPr="00C94103">
              <w:rPr>
                <w:rFonts w:ascii="Arial" w:hAnsi="Arial" w:cs="Arial"/>
                <w:sz w:val="20"/>
                <w:szCs w:val="20"/>
              </w:rPr>
              <w:t>Knowing something is wrong to do even when it happens all the time.</w:t>
            </w:r>
          </w:p>
        </w:tc>
      </w:tr>
      <w:tr w:rsidR="001265DE" w14:paraId="05734810" w14:textId="77777777" w:rsidTr="004E24B3">
        <w:tc>
          <w:tcPr>
            <w:tcW w:w="1080" w:type="dxa"/>
            <w:tcBorders>
              <w:top w:val="nil"/>
              <w:bottom w:val="nil"/>
              <w:right w:val="nil"/>
            </w:tcBorders>
          </w:tcPr>
          <w:p w14:paraId="556A4E56" w14:textId="5FC584FA" w:rsidR="001265DE" w:rsidRPr="00FE5B25" w:rsidRDefault="002D175F" w:rsidP="00520E06">
            <w:pPr>
              <w:rPr>
                <w:rFonts w:ascii="Arial" w:hAnsi="Arial" w:cs="Arial"/>
                <w:sz w:val="20"/>
                <w:szCs w:val="20"/>
              </w:rPr>
            </w:pPr>
            <w:r>
              <w:rPr>
                <w:rFonts w:ascii="Arial" w:hAnsi="Arial" w:cs="Arial"/>
                <w:sz w:val="20"/>
                <w:szCs w:val="20"/>
              </w:rPr>
              <w:t>RDM4</w:t>
            </w:r>
          </w:p>
        </w:tc>
        <w:tc>
          <w:tcPr>
            <w:tcW w:w="11790" w:type="dxa"/>
            <w:tcBorders>
              <w:top w:val="nil"/>
              <w:left w:val="nil"/>
              <w:bottom w:val="nil"/>
            </w:tcBorders>
          </w:tcPr>
          <w:p w14:paraId="6A4C1FF7" w14:textId="64669A5E" w:rsidR="001265DE" w:rsidRPr="00FE5B25" w:rsidRDefault="00C94103" w:rsidP="00520E06">
            <w:pPr>
              <w:rPr>
                <w:rFonts w:ascii="Arial" w:hAnsi="Arial" w:cs="Arial"/>
                <w:sz w:val="20"/>
                <w:szCs w:val="20"/>
              </w:rPr>
            </w:pPr>
            <w:r w:rsidRPr="00C94103">
              <w:rPr>
                <w:rFonts w:ascii="Arial" w:hAnsi="Arial" w:cs="Arial"/>
                <w:sz w:val="20"/>
                <w:szCs w:val="20"/>
              </w:rPr>
              <w:t>Saying "no" to a friend who wants to break the rules.</w:t>
            </w:r>
          </w:p>
        </w:tc>
      </w:tr>
      <w:tr w:rsidR="001265DE" w14:paraId="5D4E094F" w14:textId="77777777" w:rsidTr="004E24B3">
        <w:tc>
          <w:tcPr>
            <w:tcW w:w="1080" w:type="dxa"/>
            <w:tcBorders>
              <w:top w:val="nil"/>
              <w:right w:val="nil"/>
            </w:tcBorders>
            <w:shd w:val="clear" w:color="auto" w:fill="E2EFD9" w:themeFill="accent6" w:themeFillTint="33"/>
          </w:tcPr>
          <w:p w14:paraId="32A02E8F" w14:textId="1DD7B480" w:rsidR="001265DE" w:rsidRPr="00FE5B25" w:rsidRDefault="002D175F" w:rsidP="00520E06">
            <w:pPr>
              <w:rPr>
                <w:rFonts w:ascii="Arial" w:hAnsi="Arial" w:cs="Arial"/>
                <w:sz w:val="20"/>
                <w:szCs w:val="20"/>
              </w:rPr>
            </w:pPr>
            <w:r>
              <w:rPr>
                <w:rFonts w:ascii="Arial" w:hAnsi="Arial" w:cs="Arial"/>
                <w:sz w:val="20"/>
                <w:szCs w:val="20"/>
              </w:rPr>
              <w:t>RDM</w:t>
            </w:r>
            <w:r w:rsidR="00A81D1D">
              <w:rPr>
                <w:rFonts w:ascii="Arial" w:hAnsi="Arial" w:cs="Arial"/>
                <w:sz w:val="20"/>
                <w:szCs w:val="20"/>
              </w:rPr>
              <w:t>2</w:t>
            </w:r>
          </w:p>
        </w:tc>
        <w:tc>
          <w:tcPr>
            <w:tcW w:w="11790" w:type="dxa"/>
            <w:tcBorders>
              <w:top w:val="nil"/>
              <w:left w:val="nil"/>
            </w:tcBorders>
            <w:shd w:val="clear" w:color="auto" w:fill="E2EFD9" w:themeFill="accent6" w:themeFillTint="33"/>
          </w:tcPr>
          <w:p w14:paraId="4626E5E3" w14:textId="585B55B8" w:rsidR="001265DE" w:rsidRPr="00AA2B17" w:rsidRDefault="00C94103" w:rsidP="00520E06">
            <w:pPr>
              <w:rPr>
                <w:rFonts w:ascii="Arial" w:hAnsi="Arial" w:cs="Arial"/>
                <w:sz w:val="20"/>
                <w:szCs w:val="20"/>
              </w:rPr>
            </w:pPr>
            <w:r w:rsidRPr="00C94103">
              <w:rPr>
                <w:rFonts w:ascii="Arial" w:hAnsi="Arial" w:cs="Arial"/>
                <w:sz w:val="20"/>
                <w:szCs w:val="20"/>
              </w:rPr>
              <w:t>Knowing when people's actions are "right" or "wrong" (e.g., helpful or harmful)</w:t>
            </w:r>
          </w:p>
        </w:tc>
      </w:tr>
    </w:tbl>
    <w:p w14:paraId="42F14B29" w14:textId="77777777" w:rsidR="003D1E5C" w:rsidRDefault="003D1E5C" w:rsidP="001265DE">
      <w:pPr>
        <w:spacing w:after="0" w:line="240" w:lineRule="auto"/>
        <w:rPr>
          <w:rFonts w:ascii="Courier New" w:hAnsi="Courier New" w:cs="Courier New"/>
          <w:sz w:val="20"/>
          <w:szCs w:val="20"/>
        </w:rPr>
        <w:sectPr w:rsidR="003D1E5C" w:rsidSect="00345E1F">
          <w:pgSz w:w="15840" w:h="12240" w:orient="landscape"/>
          <w:pgMar w:top="720" w:right="720" w:bottom="720" w:left="720" w:header="144" w:footer="144" w:gutter="0"/>
          <w:cols w:space="720"/>
          <w:docGrid w:linePitch="360"/>
        </w:sectPr>
      </w:pPr>
    </w:p>
    <w:p w14:paraId="15C7FF5B" w14:textId="710B87EB" w:rsidR="001265DE" w:rsidRDefault="002150ED" w:rsidP="001265DE">
      <w:pPr>
        <w:spacing w:after="0" w:line="240" w:lineRule="auto"/>
        <w:rPr>
          <w:rFonts w:ascii="Arial" w:hAnsi="Arial" w:cs="Arial"/>
          <w:color w:val="0070C0"/>
          <w:sz w:val="24"/>
          <w:szCs w:val="24"/>
        </w:rPr>
      </w:pPr>
      <w:r w:rsidRPr="002E3D4A">
        <w:rPr>
          <w:rFonts w:ascii="Arial" w:hAnsi="Arial" w:cs="Arial"/>
          <w:color w:val="0070C0"/>
          <w:sz w:val="24"/>
          <w:szCs w:val="24"/>
        </w:rPr>
        <w:lastRenderedPageBreak/>
        <w:t>GENERALIZABILITY</w:t>
      </w:r>
      <w:r w:rsidR="00901438" w:rsidRPr="002E3D4A">
        <w:rPr>
          <w:rFonts w:ascii="Arial" w:hAnsi="Arial" w:cs="Arial"/>
          <w:color w:val="0070C0"/>
          <w:sz w:val="24"/>
          <w:szCs w:val="24"/>
        </w:rPr>
        <w:t>: All students (N = 16,039)</w:t>
      </w:r>
    </w:p>
    <w:p w14:paraId="626A4100" w14:textId="214C75F1" w:rsidR="00D72237" w:rsidRDefault="00D72237" w:rsidP="001265DE">
      <w:pPr>
        <w:spacing w:after="0" w:line="240" w:lineRule="auto"/>
        <w:rPr>
          <w:rFonts w:ascii="Arial" w:hAnsi="Arial" w:cs="Arial"/>
          <w:color w:val="0070C0"/>
          <w:sz w:val="24"/>
          <w:szCs w:val="24"/>
        </w:rPr>
      </w:pPr>
    </w:p>
    <w:p w14:paraId="7551214E" w14:textId="11674BB9" w:rsidR="00C27B53" w:rsidRDefault="00706ACD" w:rsidP="00C27B53">
      <w:pPr>
        <w:spacing w:line="480" w:lineRule="auto"/>
        <w:rPr>
          <w:rFonts w:ascii="Arial" w:hAnsi="Arial" w:cs="Arial"/>
          <w:sz w:val="24"/>
          <w:szCs w:val="24"/>
        </w:rPr>
      </w:pPr>
      <w:r w:rsidRPr="00C27B53">
        <w:rPr>
          <w:rFonts w:ascii="Arial" w:hAnsi="Arial" w:cs="Arial"/>
          <w:sz w:val="24"/>
          <w:szCs w:val="24"/>
        </w:rPr>
        <w:t xml:space="preserve">A measure is considered generalizable when the score meaning and properties function similarly across multiple contexts (e.g., </w:t>
      </w:r>
      <w:r w:rsidR="00C27B53">
        <w:rPr>
          <w:rFonts w:ascii="Arial" w:hAnsi="Arial" w:cs="Arial"/>
          <w:sz w:val="24"/>
          <w:szCs w:val="24"/>
        </w:rPr>
        <w:t>district</w:t>
      </w:r>
      <w:r w:rsidR="009E6989">
        <w:rPr>
          <w:rFonts w:ascii="Arial" w:hAnsi="Arial" w:cs="Arial"/>
          <w:sz w:val="24"/>
          <w:szCs w:val="24"/>
        </w:rPr>
        <w:t xml:space="preserve">s, </w:t>
      </w:r>
      <w:r w:rsidR="00C27B53">
        <w:rPr>
          <w:rFonts w:ascii="Arial" w:hAnsi="Arial" w:cs="Arial"/>
          <w:sz w:val="24"/>
          <w:szCs w:val="24"/>
        </w:rPr>
        <w:t>student groups</w:t>
      </w:r>
      <w:r w:rsidRPr="00C27B53">
        <w:rPr>
          <w:rFonts w:ascii="Arial" w:hAnsi="Arial" w:cs="Arial"/>
          <w:sz w:val="24"/>
          <w:szCs w:val="24"/>
        </w:rPr>
        <w:t xml:space="preserve">). Reliability analyses and differential item functioning (DIF) analyses are used to assess the generalizability of the measures. Similar to Cronbach’s alpha, person separation reliability (PSR) looks at the stability (internal consistency) of the measures across scoring structures. </w:t>
      </w:r>
      <w:r w:rsidR="00C27B53" w:rsidRPr="00C27B53">
        <w:rPr>
          <w:rFonts w:ascii="Arial" w:hAnsi="Arial" w:cs="Arial"/>
          <w:sz w:val="24"/>
          <w:szCs w:val="24"/>
        </w:rPr>
        <w:t xml:space="preserve">DESE used DIF analyses to empirically test for item invariance across </w:t>
      </w:r>
      <w:r w:rsidR="009E6989">
        <w:rPr>
          <w:rFonts w:ascii="Arial" w:hAnsi="Arial" w:cs="Arial"/>
          <w:sz w:val="24"/>
          <w:szCs w:val="24"/>
        </w:rPr>
        <w:t xml:space="preserve">districts and </w:t>
      </w:r>
      <w:r w:rsidR="00C27B53" w:rsidRPr="00C27B53">
        <w:rPr>
          <w:rFonts w:ascii="Arial" w:hAnsi="Arial" w:cs="Arial"/>
          <w:sz w:val="24"/>
          <w:szCs w:val="24"/>
        </w:rPr>
        <w:t xml:space="preserve">several </w:t>
      </w:r>
      <w:r w:rsidR="009E6989">
        <w:rPr>
          <w:rFonts w:ascii="Arial" w:hAnsi="Arial" w:cs="Arial"/>
          <w:sz w:val="24"/>
          <w:szCs w:val="24"/>
        </w:rPr>
        <w:t xml:space="preserve">student </w:t>
      </w:r>
      <w:r w:rsidR="00C27B53" w:rsidRPr="00C27B53">
        <w:rPr>
          <w:rFonts w:ascii="Arial" w:hAnsi="Arial" w:cs="Arial"/>
          <w:sz w:val="24"/>
          <w:szCs w:val="24"/>
        </w:rPr>
        <w:t xml:space="preserve">groups; item invariance ensures comparability of score interpretation. </w:t>
      </w:r>
    </w:p>
    <w:p w14:paraId="42D0AFCE" w14:textId="729B80EF" w:rsidR="0090697C" w:rsidRDefault="0090697C" w:rsidP="00C27B53">
      <w:pPr>
        <w:spacing w:line="480" w:lineRule="auto"/>
        <w:rPr>
          <w:rFonts w:ascii="Arial" w:hAnsi="Arial" w:cs="Arial"/>
          <w:sz w:val="24"/>
          <w:szCs w:val="24"/>
        </w:rPr>
      </w:pPr>
      <w:r>
        <w:rPr>
          <w:rFonts w:ascii="Arial" w:hAnsi="Arial" w:cs="Arial"/>
          <w:sz w:val="24"/>
          <w:szCs w:val="24"/>
        </w:rPr>
        <w:tab/>
      </w:r>
      <w:r w:rsidRPr="004326C7">
        <w:rPr>
          <w:rFonts w:ascii="Arial" w:hAnsi="Arial" w:cs="Arial"/>
          <w:color w:val="0070C0"/>
          <w:sz w:val="24"/>
          <w:szCs w:val="24"/>
        </w:rPr>
        <w:t xml:space="preserve">Reliability analyses. </w:t>
      </w:r>
      <w:r w:rsidR="00FB310F" w:rsidRPr="00FB310F">
        <w:rPr>
          <w:rFonts w:ascii="Arial" w:hAnsi="Arial" w:cs="Arial"/>
          <w:sz w:val="24"/>
          <w:szCs w:val="24"/>
        </w:rPr>
        <w:t xml:space="preserve">Best test design principles (Wright, 1979) necessitate the alignment of the mean of the item distribution to the mean of the person distribution. The mean person difficulty of the </w:t>
      </w:r>
      <w:r w:rsidR="00FB310F">
        <w:rPr>
          <w:rFonts w:ascii="Arial" w:hAnsi="Arial" w:cs="Arial"/>
          <w:sz w:val="24"/>
          <w:szCs w:val="24"/>
        </w:rPr>
        <w:t>61</w:t>
      </w:r>
      <w:r w:rsidR="00FB310F" w:rsidRPr="00FB310F">
        <w:rPr>
          <w:rFonts w:ascii="Arial" w:hAnsi="Arial" w:cs="Arial"/>
          <w:sz w:val="24"/>
          <w:szCs w:val="24"/>
        </w:rPr>
        <w:t>-item scale was +</w:t>
      </w:r>
      <w:r w:rsidR="00FB310F">
        <w:rPr>
          <w:rFonts w:ascii="Arial" w:hAnsi="Arial" w:cs="Arial"/>
          <w:sz w:val="24"/>
          <w:szCs w:val="24"/>
        </w:rPr>
        <w:t>0.60</w:t>
      </w:r>
      <w:r w:rsidR="00FB310F" w:rsidRPr="00FB310F">
        <w:rPr>
          <w:rFonts w:ascii="Arial" w:hAnsi="Arial" w:cs="Arial"/>
          <w:sz w:val="24"/>
          <w:szCs w:val="24"/>
        </w:rPr>
        <w:t xml:space="preserve"> logits with a standard deviation of </w:t>
      </w:r>
      <w:r w:rsidR="0044160C">
        <w:rPr>
          <w:rFonts w:ascii="Arial" w:hAnsi="Arial" w:cs="Arial"/>
          <w:sz w:val="24"/>
          <w:szCs w:val="24"/>
        </w:rPr>
        <w:t>1.00</w:t>
      </w:r>
      <w:r w:rsidR="00FB310F" w:rsidRPr="00FB310F">
        <w:rPr>
          <w:rFonts w:ascii="Arial" w:hAnsi="Arial" w:cs="Arial"/>
          <w:sz w:val="24"/>
          <w:szCs w:val="24"/>
        </w:rPr>
        <w:t xml:space="preserve"> logits (</w:t>
      </w:r>
      <w:r w:rsidR="0044160C">
        <w:rPr>
          <w:rFonts w:ascii="Arial" w:hAnsi="Arial" w:cs="Arial"/>
          <w:sz w:val="24"/>
          <w:szCs w:val="24"/>
        </w:rPr>
        <w:t xml:space="preserve">Table </w:t>
      </w:r>
      <w:r w:rsidR="00CA6A76">
        <w:rPr>
          <w:rFonts w:ascii="Arial" w:hAnsi="Arial" w:cs="Arial"/>
          <w:sz w:val="24"/>
          <w:szCs w:val="24"/>
        </w:rPr>
        <w:t>8</w:t>
      </w:r>
      <w:r w:rsidR="00FB310F" w:rsidRPr="00FB310F">
        <w:rPr>
          <w:rFonts w:ascii="Arial" w:hAnsi="Arial" w:cs="Arial"/>
          <w:sz w:val="24"/>
          <w:szCs w:val="24"/>
        </w:rPr>
        <w:t>). The items are reasonably well targeted for the student distribution (</w:t>
      </w:r>
      <w:r w:rsidR="004A402B">
        <w:rPr>
          <w:rFonts w:ascii="Arial" w:hAnsi="Arial" w:cs="Arial"/>
          <w:sz w:val="24"/>
          <w:szCs w:val="24"/>
        </w:rPr>
        <w:t>Table</w:t>
      </w:r>
      <w:r w:rsidR="00FB310F" w:rsidRPr="00FB310F">
        <w:rPr>
          <w:rFonts w:ascii="Arial" w:hAnsi="Arial" w:cs="Arial"/>
          <w:sz w:val="24"/>
          <w:szCs w:val="24"/>
        </w:rPr>
        <w:t xml:space="preserve"> </w:t>
      </w:r>
      <w:r w:rsidR="00CA6A76">
        <w:rPr>
          <w:rFonts w:ascii="Arial" w:hAnsi="Arial" w:cs="Arial"/>
          <w:sz w:val="24"/>
          <w:szCs w:val="24"/>
        </w:rPr>
        <w:t>8</w:t>
      </w:r>
      <w:r w:rsidR="00FB310F" w:rsidRPr="00FB310F">
        <w:rPr>
          <w:rFonts w:ascii="Arial" w:hAnsi="Arial" w:cs="Arial"/>
          <w:sz w:val="24"/>
          <w:szCs w:val="24"/>
        </w:rPr>
        <w:t>) resulting in a real person separation reliability (PSR) of 0.9</w:t>
      </w:r>
      <w:r w:rsidR="00B9010D">
        <w:rPr>
          <w:rFonts w:ascii="Arial" w:hAnsi="Arial" w:cs="Arial"/>
          <w:sz w:val="24"/>
          <w:szCs w:val="24"/>
        </w:rPr>
        <w:t>3</w:t>
      </w:r>
      <w:r w:rsidR="00FB310F" w:rsidRPr="00FB310F">
        <w:rPr>
          <w:rFonts w:ascii="Arial" w:hAnsi="Arial" w:cs="Arial"/>
          <w:sz w:val="24"/>
          <w:szCs w:val="24"/>
        </w:rPr>
        <w:t xml:space="preserve">, and a real person separation index of </w:t>
      </w:r>
      <w:r w:rsidR="00B9010D">
        <w:rPr>
          <w:rFonts w:ascii="Arial" w:hAnsi="Arial" w:cs="Arial"/>
          <w:sz w:val="24"/>
          <w:szCs w:val="24"/>
        </w:rPr>
        <w:t>3.63</w:t>
      </w:r>
      <w:r w:rsidR="00FB310F" w:rsidRPr="00FB310F">
        <w:rPr>
          <w:rFonts w:ascii="Arial" w:hAnsi="Arial" w:cs="Arial"/>
          <w:sz w:val="24"/>
          <w:szCs w:val="24"/>
        </w:rPr>
        <w:t>.</w:t>
      </w:r>
      <w:r w:rsidR="009E793F">
        <w:rPr>
          <w:rFonts w:ascii="Arial" w:hAnsi="Arial" w:cs="Arial"/>
          <w:sz w:val="24"/>
          <w:szCs w:val="24"/>
        </w:rPr>
        <w:t xml:space="preserve"> Only 53 students (0.3%) had a maximum extreme score with less than 0.1% of students</w:t>
      </w:r>
      <w:r w:rsidR="00632C4A">
        <w:rPr>
          <w:rFonts w:ascii="Arial" w:hAnsi="Arial" w:cs="Arial"/>
          <w:sz w:val="24"/>
          <w:szCs w:val="24"/>
        </w:rPr>
        <w:t xml:space="preserve"> (5 students)</w:t>
      </w:r>
      <w:r w:rsidR="009E793F">
        <w:rPr>
          <w:rFonts w:ascii="Arial" w:hAnsi="Arial" w:cs="Arial"/>
          <w:sz w:val="24"/>
          <w:szCs w:val="24"/>
        </w:rPr>
        <w:t xml:space="preserve"> with a minimum extreme score.</w:t>
      </w:r>
    </w:p>
    <w:p w14:paraId="3B5A47ED" w14:textId="3E6AB8DC" w:rsidR="00A12F79" w:rsidRPr="00C27B53" w:rsidRDefault="00A12F79" w:rsidP="00C27B53">
      <w:pPr>
        <w:spacing w:line="480" w:lineRule="auto"/>
        <w:rPr>
          <w:rFonts w:ascii="Arial" w:hAnsi="Arial" w:cs="Arial"/>
          <w:sz w:val="24"/>
          <w:szCs w:val="24"/>
        </w:rPr>
      </w:pPr>
      <w:r>
        <w:rPr>
          <w:rFonts w:ascii="Arial" w:hAnsi="Arial" w:cs="Arial"/>
          <w:sz w:val="24"/>
          <w:szCs w:val="24"/>
        </w:rPr>
        <w:t xml:space="preserve">Tables </w:t>
      </w:r>
      <w:r w:rsidR="00CA6A76">
        <w:rPr>
          <w:rFonts w:ascii="Arial" w:hAnsi="Arial" w:cs="Arial"/>
          <w:sz w:val="24"/>
          <w:szCs w:val="24"/>
        </w:rPr>
        <w:t>9</w:t>
      </w:r>
      <w:r>
        <w:rPr>
          <w:rFonts w:ascii="Arial" w:hAnsi="Arial" w:cs="Arial"/>
          <w:sz w:val="24"/>
          <w:szCs w:val="24"/>
        </w:rPr>
        <w:t xml:space="preserve"> and </w:t>
      </w:r>
      <w:r w:rsidR="00CA6A76">
        <w:rPr>
          <w:rFonts w:ascii="Arial" w:hAnsi="Arial" w:cs="Arial"/>
          <w:sz w:val="24"/>
          <w:szCs w:val="24"/>
        </w:rPr>
        <w:t>10</w:t>
      </w:r>
      <w:r>
        <w:rPr>
          <w:rFonts w:ascii="Arial" w:hAnsi="Arial" w:cs="Arial"/>
          <w:sz w:val="24"/>
          <w:szCs w:val="24"/>
        </w:rPr>
        <w:t xml:space="preserve"> summarize the rel</w:t>
      </w:r>
      <w:r w:rsidR="005A2BA8">
        <w:rPr>
          <w:rFonts w:ascii="Arial" w:hAnsi="Arial" w:cs="Arial"/>
          <w:sz w:val="24"/>
          <w:szCs w:val="24"/>
        </w:rPr>
        <w:t xml:space="preserve">iability data by SE dimension and by student group, respectively. </w:t>
      </w:r>
      <w:r w:rsidR="00485E92">
        <w:rPr>
          <w:rFonts w:ascii="Arial" w:hAnsi="Arial" w:cs="Arial"/>
          <w:sz w:val="24"/>
          <w:szCs w:val="24"/>
        </w:rPr>
        <w:t>Dimensions composed of fewer items (</w:t>
      </w:r>
      <w:r w:rsidR="004B2E7E">
        <w:rPr>
          <w:rFonts w:ascii="Arial" w:hAnsi="Arial" w:cs="Arial"/>
          <w:sz w:val="24"/>
          <w:szCs w:val="24"/>
        </w:rPr>
        <w:t xml:space="preserve">social awareness, relationship skills, and responsible decision-making) have, on average, lower reliabilities, albeit all over 0.7. These lower reliabilities </w:t>
      </w:r>
      <w:r w:rsidR="000379EB">
        <w:rPr>
          <w:rFonts w:ascii="Arial" w:hAnsi="Arial" w:cs="Arial"/>
          <w:sz w:val="24"/>
          <w:szCs w:val="24"/>
        </w:rPr>
        <w:t xml:space="preserve">mean that students can only be statistically and reliably divided into </w:t>
      </w:r>
      <w:r w:rsidR="00805800">
        <w:rPr>
          <w:rFonts w:ascii="Arial" w:hAnsi="Arial" w:cs="Arial"/>
          <w:sz w:val="24"/>
          <w:szCs w:val="24"/>
        </w:rPr>
        <w:t xml:space="preserve">two scoring groups or person strata (high and low). In contrast, the higher reliabilities for the self-awareness and self-management </w:t>
      </w:r>
      <w:r w:rsidR="00D43D90">
        <w:rPr>
          <w:rFonts w:ascii="Arial" w:hAnsi="Arial" w:cs="Arial"/>
          <w:sz w:val="24"/>
          <w:szCs w:val="24"/>
        </w:rPr>
        <w:t xml:space="preserve">dimensions can be reliably divided into 3 and 4 </w:t>
      </w:r>
      <w:r w:rsidR="00C30CCF">
        <w:rPr>
          <w:rFonts w:ascii="Arial" w:hAnsi="Arial" w:cs="Arial"/>
          <w:sz w:val="24"/>
          <w:szCs w:val="24"/>
        </w:rPr>
        <w:t>scoring groups</w:t>
      </w:r>
      <w:r w:rsidR="001713B7">
        <w:rPr>
          <w:rFonts w:ascii="Arial" w:hAnsi="Arial" w:cs="Arial"/>
          <w:sz w:val="24"/>
          <w:szCs w:val="24"/>
        </w:rPr>
        <w:t>, respectively.</w:t>
      </w:r>
      <w:r w:rsidR="008927C2">
        <w:rPr>
          <w:rFonts w:ascii="Arial" w:hAnsi="Arial" w:cs="Arial"/>
          <w:sz w:val="24"/>
          <w:szCs w:val="24"/>
        </w:rPr>
        <w:t xml:space="preserve"> The reliabilities at the student group level </w:t>
      </w:r>
      <w:r w:rsidR="00BA2830">
        <w:rPr>
          <w:rFonts w:ascii="Arial" w:hAnsi="Arial" w:cs="Arial"/>
          <w:sz w:val="24"/>
          <w:szCs w:val="24"/>
        </w:rPr>
        <w:t xml:space="preserve">for the SE construct as a whole and for each dimension </w:t>
      </w:r>
      <w:r w:rsidR="008927C2">
        <w:rPr>
          <w:rFonts w:ascii="Arial" w:hAnsi="Arial" w:cs="Arial"/>
          <w:sz w:val="24"/>
          <w:szCs w:val="24"/>
        </w:rPr>
        <w:t>are, for the most part, sufficient to accurately assess group difference</w:t>
      </w:r>
      <w:r w:rsidR="00BA2830">
        <w:rPr>
          <w:rFonts w:ascii="Arial" w:hAnsi="Arial" w:cs="Arial"/>
          <w:sz w:val="24"/>
          <w:szCs w:val="24"/>
        </w:rPr>
        <w:t xml:space="preserve">; </w:t>
      </w:r>
      <w:r w:rsidR="005F7489">
        <w:rPr>
          <w:rFonts w:ascii="Arial" w:hAnsi="Arial" w:cs="Arial"/>
          <w:sz w:val="24"/>
          <w:szCs w:val="24"/>
        </w:rPr>
        <w:t>reliabilities lower than 0.7 are highlighted in b</w:t>
      </w:r>
      <w:r w:rsidR="00366F88">
        <w:rPr>
          <w:rFonts w:ascii="Arial" w:hAnsi="Arial" w:cs="Arial"/>
          <w:sz w:val="24"/>
          <w:szCs w:val="24"/>
        </w:rPr>
        <w:t>rown</w:t>
      </w:r>
      <w:r w:rsidR="005F7489">
        <w:rPr>
          <w:rFonts w:ascii="Arial" w:hAnsi="Arial" w:cs="Arial"/>
          <w:sz w:val="24"/>
          <w:szCs w:val="24"/>
        </w:rPr>
        <w:t xml:space="preserve"> (Table</w:t>
      </w:r>
      <w:r w:rsidR="00366F88">
        <w:rPr>
          <w:rFonts w:ascii="Arial" w:hAnsi="Arial" w:cs="Arial"/>
          <w:sz w:val="24"/>
          <w:szCs w:val="24"/>
        </w:rPr>
        <w:t xml:space="preserve"> 10</w:t>
      </w:r>
      <w:r w:rsidR="005F7489">
        <w:rPr>
          <w:rFonts w:ascii="Arial" w:hAnsi="Arial" w:cs="Arial"/>
          <w:sz w:val="24"/>
          <w:szCs w:val="24"/>
        </w:rPr>
        <w:t>)</w:t>
      </w:r>
      <w:r w:rsidR="008927C2">
        <w:rPr>
          <w:rFonts w:ascii="Arial" w:hAnsi="Arial" w:cs="Arial"/>
          <w:sz w:val="24"/>
          <w:szCs w:val="24"/>
        </w:rPr>
        <w:t xml:space="preserve">. </w:t>
      </w:r>
    </w:p>
    <w:p w14:paraId="6982593C" w14:textId="77777777" w:rsidR="00E13143" w:rsidRDefault="00E13143">
      <w:pPr>
        <w:rPr>
          <w:rFonts w:ascii="Arial" w:hAnsi="Arial" w:cs="Arial"/>
          <w:sz w:val="24"/>
          <w:szCs w:val="24"/>
        </w:rPr>
      </w:pPr>
      <w:r>
        <w:rPr>
          <w:rFonts w:ascii="Arial" w:hAnsi="Arial" w:cs="Arial"/>
          <w:sz w:val="24"/>
          <w:szCs w:val="24"/>
        </w:rPr>
        <w:br w:type="page"/>
      </w:r>
    </w:p>
    <w:p w14:paraId="12704749" w14:textId="3FCEDB22" w:rsidR="00706ACD" w:rsidRPr="00655275" w:rsidRDefault="004A402B" w:rsidP="00D72237">
      <w:pPr>
        <w:spacing w:after="0" w:line="240" w:lineRule="auto"/>
        <w:rPr>
          <w:rFonts w:ascii="Arial" w:hAnsi="Arial" w:cs="Arial"/>
          <w:sz w:val="24"/>
          <w:szCs w:val="24"/>
        </w:rPr>
      </w:pPr>
      <w:r w:rsidRPr="00655275">
        <w:rPr>
          <w:rFonts w:ascii="Arial" w:hAnsi="Arial" w:cs="Arial"/>
          <w:sz w:val="24"/>
          <w:szCs w:val="24"/>
        </w:rPr>
        <w:lastRenderedPageBreak/>
        <w:t xml:space="preserve">Table </w:t>
      </w:r>
      <w:r w:rsidR="006953B5">
        <w:rPr>
          <w:rFonts w:ascii="Arial" w:hAnsi="Arial" w:cs="Arial"/>
          <w:sz w:val="24"/>
          <w:szCs w:val="24"/>
        </w:rPr>
        <w:t>8</w:t>
      </w:r>
      <w:r w:rsidRPr="00655275">
        <w:rPr>
          <w:rFonts w:ascii="Arial" w:hAnsi="Arial" w:cs="Arial"/>
          <w:sz w:val="24"/>
          <w:szCs w:val="24"/>
        </w:rPr>
        <w:t xml:space="preserve">: </w:t>
      </w:r>
      <w:r w:rsidR="00655275" w:rsidRPr="00655275">
        <w:rPr>
          <w:rFonts w:ascii="Arial" w:hAnsi="Arial" w:cs="Arial"/>
          <w:sz w:val="24"/>
          <w:szCs w:val="24"/>
        </w:rPr>
        <w:t>Reliability data for SE</w:t>
      </w:r>
      <w:r w:rsidR="00595015">
        <w:rPr>
          <w:rFonts w:ascii="Arial" w:hAnsi="Arial" w:cs="Arial"/>
          <w:sz w:val="24"/>
          <w:szCs w:val="24"/>
        </w:rPr>
        <w:t xml:space="preserve"> persons (students) and</w:t>
      </w:r>
      <w:r w:rsidR="00655275" w:rsidRPr="00655275">
        <w:rPr>
          <w:rFonts w:ascii="Arial" w:hAnsi="Arial" w:cs="Arial"/>
          <w:sz w:val="24"/>
          <w:szCs w:val="24"/>
        </w:rPr>
        <w:t xml:space="preserve"> items</w:t>
      </w:r>
    </w:p>
    <w:p w14:paraId="7DEF82EF" w14:textId="4AB9494F" w:rsidR="004A402B" w:rsidRPr="001D6F3C" w:rsidRDefault="004A402B" w:rsidP="004A402B">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20B69FFF" w14:textId="687F12AB"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xml:space="preserve"> SUMMARY OF 15980 MEASURED (NON-EXTREME) PERSON</w:t>
      </w:r>
    </w:p>
    <w:p w14:paraId="1924C35E"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3267BCCC"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TOTAL                         MODEL         INFIT        OUTFIT    |</w:t>
      </w:r>
    </w:p>
    <w:p w14:paraId="50C2BB2B"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SCORE     COUNT     MEASURE    S.E.      MNSQ   ZSTD   MNSQ   ZSTD |</w:t>
      </w:r>
    </w:p>
    <w:p w14:paraId="59935163"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03A62AF8"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MEAN      83.9      46.0         .58     .21      1.01   -.37   1.01   -.36 |</w:t>
      </w:r>
    </w:p>
    <w:p w14:paraId="18CB2411"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SEM        .2        .0         .01     .00       .00    .02    .00    .02 |</w:t>
      </w:r>
    </w:p>
    <w:p w14:paraId="44336DF4"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P.SD      21.6       4.2         .92     .04       .54   2.66    .54   2.64 |</w:t>
      </w:r>
    </w:p>
    <w:p w14:paraId="040DF1F3"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S.SD      21.6       4.2         .92     .04       .54   2.66    .54   2.64 |</w:t>
      </w:r>
    </w:p>
    <w:p w14:paraId="2607B59F"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MAX.     149.0      50.0        5.74    1.01      4.03   9.35   9.90   9.38 |</w:t>
      </w:r>
    </w:p>
    <w:p w14:paraId="10CF4D09"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MIN.       3.0      20.0       -4.20     .18       .08  -8.85    .08  -8.55 |</w:t>
      </w:r>
    </w:p>
    <w:p w14:paraId="7BCB158D"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3906C6C6"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REAL RMSE    .24 TRUE SD     .89  SEPARATION  3.68  PERSON RELIABILITY  .93 |</w:t>
      </w:r>
    </w:p>
    <w:p w14:paraId="540459D8"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|MODEL RMSE    .22 TRUE SD     .89  SEPARATION  4.08  PERSON RELIABILITY  .94 |</w:t>
      </w:r>
    </w:p>
    <w:p w14:paraId="45F78AFC"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S.E. OF PERSON MEAN = .01                                                   |</w:t>
      </w:r>
    </w:p>
    <w:p w14:paraId="449BC561"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26F0004B"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xml:space="preserve">  MAXIMUM EXTREME SCORE:     53 PERSON .3%</w:t>
      </w:r>
    </w:p>
    <w:p w14:paraId="6047FFDB"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xml:space="preserve">  MINIMUM EXTREME SCORE:      6 PERSON .0%</w:t>
      </w:r>
    </w:p>
    <w:p w14:paraId="452F60C1" w14:textId="77777777" w:rsidR="00D72237" w:rsidRPr="001D6F3C" w:rsidRDefault="00D72237" w:rsidP="00D72237">
      <w:pPr>
        <w:spacing w:after="0" w:line="240" w:lineRule="auto"/>
        <w:rPr>
          <w:rFonts w:ascii="Courier New" w:hAnsi="Courier New" w:cs="Courier New"/>
          <w:sz w:val="20"/>
          <w:szCs w:val="20"/>
        </w:rPr>
      </w:pPr>
    </w:p>
    <w:p w14:paraId="459FB10B"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xml:space="preserve">     SUMMARY OF 16039 MEASURED (EXTREME AND NON-EXTREME) PERSON</w:t>
      </w:r>
    </w:p>
    <w:p w14:paraId="1A57C02D"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33743545"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TOTAL                         MODEL         INFIT        OUTFIT    |</w:t>
      </w:r>
    </w:p>
    <w:p w14:paraId="0C2C7761"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SCORE     COUNT     MEASURE    S.E.      MNSQ   ZSTD   MNSQ   ZSTD |</w:t>
      </w:r>
    </w:p>
    <w:p w14:paraId="20EC7984"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2AFE760D" w14:textId="2FF18678"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xml:space="preserve">| MEAN      84.0      46.0         .60     .22      </w:t>
      </w:r>
      <w:r w:rsidR="00C64862">
        <w:rPr>
          <w:rFonts w:ascii="Courier New" w:hAnsi="Courier New" w:cs="Courier New"/>
          <w:sz w:val="20"/>
          <w:szCs w:val="20"/>
        </w:rPr>
        <w:t>1.01</w:t>
      </w:r>
      <w:r w:rsidRPr="001D6F3C">
        <w:rPr>
          <w:rFonts w:ascii="Courier New" w:hAnsi="Courier New" w:cs="Courier New"/>
          <w:sz w:val="20"/>
          <w:szCs w:val="20"/>
        </w:rPr>
        <w:t xml:space="preserve">   </w:t>
      </w:r>
      <w:r w:rsidR="00093AAC">
        <w:rPr>
          <w:rFonts w:ascii="Courier New" w:hAnsi="Courier New" w:cs="Courier New"/>
          <w:sz w:val="20"/>
          <w:szCs w:val="20"/>
        </w:rPr>
        <w:t>-.4</w:t>
      </w:r>
      <w:r w:rsidRPr="001D6F3C">
        <w:rPr>
          <w:rFonts w:ascii="Courier New" w:hAnsi="Courier New" w:cs="Courier New"/>
          <w:sz w:val="20"/>
          <w:szCs w:val="20"/>
        </w:rPr>
        <w:t xml:space="preserve">   </w:t>
      </w:r>
      <w:r w:rsidR="00093AAC">
        <w:rPr>
          <w:rFonts w:ascii="Courier New" w:hAnsi="Courier New" w:cs="Courier New"/>
          <w:sz w:val="20"/>
          <w:szCs w:val="20"/>
        </w:rPr>
        <w:t>1.01</w:t>
      </w:r>
      <w:r w:rsidRPr="001D6F3C">
        <w:rPr>
          <w:rFonts w:ascii="Courier New" w:hAnsi="Courier New" w:cs="Courier New"/>
          <w:sz w:val="20"/>
          <w:szCs w:val="20"/>
        </w:rPr>
        <w:t xml:space="preserve">   </w:t>
      </w:r>
      <w:r w:rsidR="00220781">
        <w:rPr>
          <w:rFonts w:ascii="Courier New" w:hAnsi="Courier New" w:cs="Courier New"/>
          <w:sz w:val="20"/>
          <w:szCs w:val="20"/>
        </w:rPr>
        <w:t>-.4</w:t>
      </w:r>
      <w:r w:rsidRPr="001D6F3C">
        <w:rPr>
          <w:rFonts w:ascii="Courier New" w:hAnsi="Courier New" w:cs="Courier New"/>
          <w:sz w:val="20"/>
          <w:szCs w:val="20"/>
        </w:rPr>
        <w:t xml:space="preserve">   </w:t>
      </w:r>
      <w:r w:rsidR="00220781" w:rsidRPr="001D6F3C">
        <w:rPr>
          <w:rFonts w:ascii="Courier New" w:hAnsi="Courier New" w:cs="Courier New"/>
          <w:sz w:val="20"/>
          <w:szCs w:val="20"/>
        </w:rPr>
        <w:t>|</w:t>
      </w:r>
      <w:r w:rsidRPr="001D6F3C">
        <w:rPr>
          <w:rFonts w:ascii="Courier New" w:hAnsi="Courier New" w:cs="Courier New"/>
          <w:sz w:val="20"/>
          <w:szCs w:val="20"/>
        </w:rPr>
        <w:t xml:space="preserve">              </w:t>
      </w:r>
    </w:p>
    <w:p w14:paraId="7F0393EE"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SEM        .2        .0         .01     .00                                |</w:t>
      </w:r>
    </w:p>
    <w:p w14:paraId="474F0F0A"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P.SD      21.9       4.2        1.00     .11                                |</w:t>
      </w:r>
    </w:p>
    <w:p w14:paraId="3F00DCF5"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S.SD      21.9       4.2        1.00     .11                                |</w:t>
      </w:r>
    </w:p>
    <w:p w14:paraId="1F29732E"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MAX.     150.0      50.0        6.96    1.83                                |</w:t>
      </w:r>
    </w:p>
    <w:p w14:paraId="14346CD4"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MIN.        .0      20.0       -6.59     .18                                |</w:t>
      </w:r>
    </w:p>
    <w:p w14:paraId="3A3FAE93"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381901AA"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REAL RMSE    .26 TRUE SD     .96  SEPARATION  3.63  PERSON RELIABILITY  .93 |</w:t>
      </w:r>
    </w:p>
    <w:p w14:paraId="32619C71"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|MODEL RMSE    .24 TRUE SD     .97  SEPARATION  3.94  PERSON RELIABILITY  .94 |</w:t>
      </w:r>
    </w:p>
    <w:p w14:paraId="65BB720A"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S.E. OF PERSON MEAN = .01                                                   |</w:t>
      </w:r>
    </w:p>
    <w:p w14:paraId="6312E56A"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66F7F00B"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PERSON RAW SCORE-TO-MEASURE CORRELATION = .90</w:t>
      </w:r>
    </w:p>
    <w:p w14:paraId="50C0BC59"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CRONBACH ALPHA (KR-20) PERSON RAW SCORE "TEST" RELIABILITY = .93  SEM = 5.89</w:t>
      </w:r>
    </w:p>
    <w:p w14:paraId="0D0680D2"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STANDARDIZED (50 ITEM) RELIABILITY = .93</w:t>
      </w:r>
    </w:p>
    <w:p w14:paraId="4D88ADA3"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xml:space="preserve"> </w:t>
      </w:r>
    </w:p>
    <w:p w14:paraId="0F7A2CA5"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xml:space="preserve">     SUMMARY OF 61 MEASURED (NON-EXTREME) ITEM</w:t>
      </w:r>
    </w:p>
    <w:p w14:paraId="5D0F7508"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35098B80"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TOTAL                         MODEL         INFIT        OUTFIT    |</w:t>
      </w:r>
    </w:p>
    <w:p w14:paraId="4A396DF0"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SCORE     COUNT     MEASURE    S.E.      MNSQ   ZSTD   MNSQ   ZSTD |</w:t>
      </w:r>
    </w:p>
    <w:p w14:paraId="183B721F"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3B95D240"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MEAN   22094.2   12086.6         .00     .01      1.00   -.71   1.00   -.77 |</w:t>
      </w:r>
    </w:p>
    <w:p w14:paraId="7DAFA38F"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SEM    1295.9     679.4         .07     .00       .02   1.03    .02   1.02 |</w:t>
      </w:r>
    </w:p>
    <w:p w14:paraId="56229BA2"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P.SD   10037.9    5262.3         .55     .01       .19   7.97    .19   7.87 |</w:t>
      </w:r>
    </w:p>
    <w:p w14:paraId="08B98B45"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S.SD   10121.2    5306.0         .56     .01       .19   8.04    .19   7.93 |</w:t>
      </w:r>
    </w:p>
    <w:p w14:paraId="51207B61"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MAX.   37477.0   15968.0        1.23     .03      1.41   9.90   1.40   9.90 |</w:t>
      </w:r>
    </w:p>
    <w:p w14:paraId="662A239C"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MIN.    4690.0    3211.0       -1.64     .01       .58  -9.90    .57  -9.90 |</w:t>
      </w:r>
    </w:p>
    <w:p w14:paraId="79A4FCAC"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497E4CFE"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REAL RMSE    .02 TRUE SD     .55  SEPARATION 34.05  ITEM   RELIABILITY 1.00 |</w:t>
      </w:r>
    </w:p>
    <w:p w14:paraId="0D5C8584"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|MODEL RMSE    .02 TRUE SD     .55  SEPARATION 35.18  ITEM   RELIABILITY 1.00 |</w:t>
      </w:r>
    </w:p>
    <w:p w14:paraId="317AD93E"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 S.E. OF ITEM MEAN = .07                                                     |</w:t>
      </w:r>
    </w:p>
    <w:p w14:paraId="50ECF384" w14:textId="77777777" w:rsidR="00D72237" w:rsidRPr="001D6F3C" w:rsidRDefault="00D72237" w:rsidP="00D72237">
      <w:pPr>
        <w:spacing w:after="0" w:line="240" w:lineRule="auto"/>
        <w:rPr>
          <w:rFonts w:ascii="Courier New" w:hAnsi="Courier New" w:cs="Courier New"/>
          <w:sz w:val="20"/>
          <w:szCs w:val="20"/>
        </w:rPr>
      </w:pPr>
      <w:r w:rsidRPr="001D6F3C">
        <w:rPr>
          <w:rFonts w:ascii="Courier New" w:hAnsi="Courier New" w:cs="Courier New"/>
          <w:sz w:val="20"/>
          <w:szCs w:val="20"/>
        </w:rPr>
        <w:t>-------------------------------------------------------------------------------</w:t>
      </w:r>
    </w:p>
    <w:p w14:paraId="2D47008C" w14:textId="77777777" w:rsidR="00D72237" w:rsidRPr="001D6F3C" w:rsidRDefault="00D72237" w:rsidP="00D72237">
      <w:pPr>
        <w:rPr>
          <w:rFonts w:ascii="Courier New" w:hAnsi="Courier New" w:cs="Courier New"/>
          <w:sz w:val="20"/>
          <w:szCs w:val="20"/>
        </w:rPr>
      </w:pPr>
      <w:r w:rsidRPr="001D6F3C">
        <w:rPr>
          <w:rFonts w:ascii="Courier New" w:hAnsi="Courier New" w:cs="Courier New"/>
          <w:sz w:val="20"/>
          <w:szCs w:val="20"/>
        </w:rPr>
        <w:br w:type="page"/>
      </w:r>
    </w:p>
    <w:p w14:paraId="0D556955" w14:textId="0D833B2B" w:rsidR="00D72237" w:rsidRPr="00EE066B" w:rsidRDefault="0098790F" w:rsidP="001265DE">
      <w:pPr>
        <w:spacing w:after="0" w:line="240" w:lineRule="auto"/>
        <w:rPr>
          <w:rFonts w:ascii="Arial" w:hAnsi="Arial" w:cs="Arial"/>
          <w:sz w:val="24"/>
          <w:szCs w:val="24"/>
        </w:rPr>
      </w:pPr>
      <w:r w:rsidRPr="00EE066B">
        <w:rPr>
          <w:rFonts w:ascii="Arial" w:hAnsi="Arial" w:cs="Arial"/>
          <w:sz w:val="24"/>
          <w:szCs w:val="24"/>
        </w:rPr>
        <w:lastRenderedPageBreak/>
        <w:t xml:space="preserve">Table </w:t>
      </w:r>
      <w:r w:rsidR="00B66BBF">
        <w:rPr>
          <w:rFonts w:ascii="Arial" w:hAnsi="Arial" w:cs="Arial"/>
          <w:sz w:val="24"/>
          <w:szCs w:val="24"/>
        </w:rPr>
        <w:t>9</w:t>
      </w:r>
      <w:r w:rsidRPr="00EE066B">
        <w:rPr>
          <w:rFonts w:ascii="Arial" w:hAnsi="Arial" w:cs="Arial"/>
          <w:sz w:val="24"/>
          <w:szCs w:val="24"/>
        </w:rPr>
        <w:t xml:space="preserve">: SEL construct and dimension </w:t>
      </w:r>
      <w:r w:rsidR="00EE066B" w:rsidRPr="00EE066B">
        <w:rPr>
          <w:rFonts w:ascii="Arial" w:hAnsi="Arial" w:cs="Arial"/>
          <w:sz w:val="24"/>
          <w:szCs w:val="24"/>
        </w:rPr>
        <w:t>reliabilities</w:t>
      </w:r>
    </w:p>
    <w:p w14:paraId="2A73797E" w14:textId="77777777" w:rsidR="002150ED" w:rsidRPr="001D6F3C" w:rsidRDefault="002150ED" w:rsidP="001265DE">
      <w:pPr>
        <w:spacing w:after="0" w:line="240" w:lineRule="auto"/>
        <w:rPr>
          <w:rFonts w:ascii="Courier New" w:hAnsi="Courier New" w:cs="Courier New"/>
          <w:sz w:val="20"/>
          <w:szCs w:val="20"/>
        </w:rPr>
      </w:pPr>
    </w:p>
    <w:tbl>
      <w:tblPr>
        <w:tblStyle w:val="TableGrid"/>
        <w:tblW w:w="10975" w:type="dxa"/>
        <w:tblLayout w:type="fixed"/>
        <w:tblLook w:val="04A0" w:firstRow="1" w:lastRow="0" w:firstColumn="1" w:lastColumn="0" w:noHBand="0" w:noVBand="1"/>
      </w:tblPr>
      <w:tblGrid>
        <w:gridCol w:w="2965"/>
        <w:gridCol w:w="1170"/>
        <w:gridCol w:w="1642"/>
        <w:gridCol w:w="1643"/>
        <w:gridCol w:w="1642"/>
        <w:gridCol w:w="1913"/>
      </w:tblGrid>
      <w:tr w:rsidR="00CB194D" w14:paraId="3652387E" w14:textId="77777777" w:rsidTr="001C0E49">
        <w:trPr>
          <w:trHeight w:val="440"/>
        </w:trPr>
        <w:tc>
          <w:tcPr>
            <w:tcW w:w="2965" w:type="dxa"/>
            <w:tcBorders>
              <w:bottom w:val="single" w:sz="4" w:space="0" w:color="auto"/>
            </w:tcBorders>
            <w:shd w:val="clear" w:color="auto" w:fill="002060"/>
            <w:vAlign w:val="bottom"/>
          </w:tcPr>
          <w:p w14:paraId="71DFB3D1" w14:textId="0F6D7AE6" w:rsidR="00CB194D" w:rsidRPr="00FB085B" w:rsidRDefault="00CB194D" w:rsidP="00FB085B">
            <w:pPr>
              <w:rPr>
                <w:rFonts w:ascii="Arial" w:hAnsi="Arial" w:cs="Arial"/>
                <w:sz w:val="24"/>
                <w:szCs w:val="24"/>
              </w:rPr>
            </w:pPr>
            <w:r w:rsidRPr="00FB085B">
              <w:rPr>
                <w:rFonts w:ascii="Arial" w:hAnsi="Arial" w:cs="Arial"/>
                <w:sz w:val="24"/>
                <w:szCs w:val="24"/>
              </w:rPr>
              <w:t>Construct/Dimension</w:t>
            </w:r>
          </w:p>
        </w:tc>
        <w:tc>
          <w:tcPr>
            <w:tcW w:w="1170" w:type="dxa"/>
            <w:tcBorders>
              <w:bottom w:val="single" w:sz="4" w:space="0" w:color="auto"/>
            </w:tcBorders>
            <w:shd w:val="clear" w:color="auto" w:fill="002060"/>
            <w:vAlign w:val="bottom"/>
          </w:tcPr>
          <w:p w14:paraId="2E024CEB" w14:textId="77777777" w:rsidR="00CB194D" w:rsidRPr="00FB085B" w:rsidRDefault="00CB194D" w:rsidP="00FB085B">
            <w:pPr>
              <w:rPr>
                <w:rFonts w:ascii="Arial" w:hAnsi="Arial" w:cs="Arial"/>
                <w:sz w:val="24"/>
                <w:szCs w:val="24"/>
              </w:rPr>
            </w:pPr>
            <w:r w:rsidRPr="00FB085B">
              <w:rPr>
                <w:rFonts w:ascii="Arial" w:hAnsi="Arial" w:cs="Arial"/>
                <w:sz w:val="24"/>
                <w:szCs w:val="24"/>
              </w:rPr>
              <w:t>Number of Items</w:t>
            </w:r>
          </w:p>
        </w:tc>
        <w:tc>
          <w:tcPr>
            <w:tcW w:w="1642" w:type="dxa"/>
            <w:tcBorders>
              <w:bottom w:val="single" w:sz="4" w:space="0" w:color="auto"/>
            </w:tcBorders>
            <w:shd w:val="clear" w:color="auto" w:fill="002060"/>
            <w:vAlign w:val="bottom"/>
          </w:tcPr>
          <w:p w14:paraId="0FB6032F" w14:textId="77777777" w:rsidR="00CB194D" w:rsidRPr="00FB085B" w:rsidRDefault="00CB194D" w:rsidP="00FB085B">
            <w:pPr>
              <w:rPr>
                <w:rFonts w:ascii="Arial" w:hAnsi="Arial" w:cs="Arial"/>
                <w:sz w:val="24"/>
                <w:szCs w:val="24"/>
              </w:rPr>
            </w:pPr>
            <w:r w:rsidRPr="00FB085B">
              <w:rPr>
                <w:rFonts w:ascii="Arial" w:hAnsi="Arial" w:cs="Arial"/>
                <w:sz w:val="24"/>
                <w:szCs w:val="24"/>
              </w:rPr>
              <w:t>Real</w:t>
            </w:r>
          </w:p>
          <w:p w14:paraId="294D8DBE" w14:textId="661EEB18" w:rsidR="00CB194D" w:rsidRPr="00FB085B" w:rsidRDefault="00CB194D" w:rsidP="00FB085B">
            <w:pPr>
              <w:rPr>
                <w:rFonts w:ascii="Arial" w:hAnsi="Arial" w:cs="Arial"/>
                <w:sz w:val="24"/>
                <w:szCs w:val="24"/>
              </w:rPr>
            </w:pPr>
            <w:r w:rsidRPr="00FB085B">
              <w:rPr>
                <w:rFonts w:ascii="Arial" w:hAnsi="Arial" w:cs="Arial"/>
                <w:sz w:val="24"/>
                <w:szCs w:val="24"/>
              </w:rPr>
              <w:t>PSR</w:t>
            </w:r>
            <w:r w:rsidR="00435E81" w:rsidRPr="00FB085B">
              <w:rPr>
                <w:rFonts w:ascii="Arial" w:hAnsi="Arial" w:cs="Arial"/>
                <w:sz w:val="24"/>
                <w:szCs w:val="24"/>
                <w:vertAlign w:val="superscript"/>
              </w:rPr>
              <w:t>1</w:t>
            </w:r>
          </w:p>
        </w:tc>
        <w:tc>
          <w:tcPr>
            <w:tcW w:w="1643" w:type="dxa"/>
            <w:tcBorders>
              <w:bottom w:val="single" w:sz="4" w:space="0" w:color="auto"/>
            </w:tcBorders>
            <w:shd w:val="clear" w:color="auto" w:fill="002060"/>
            <w:vAlign w:val="bottom"/>
          </w:tcPr>
          <w:p w14:paraId="4013272A" w14:textId="77777777" w:rsidR="00CB194D" w:rsidRPr="00FB085B" w:rsidRDefault="00CB194D" w:rsidP="00FB085B">
            <w:pPr>
              <w:rPr>
                <w:rFonts w:ascii="Arial" w:hAnsi="Arial" w:cs="Arial"/>
                <w:sz w:val="24"/>
                <w:szCs w:val="24"/>
              </w:rPr>
            </w:pPr>
            <w:r w:rsidRPr="00FB085B">
              <w:rPr>
                <w:rFonts w:ascii="Arial" w:hAnsi="Arial" w:cs="Arial"/>
                <w:sz w:val="24"/>
                <w:szCs w:val="24"/>
              </w:rPr>
              <w:t xml:space="preserve">Model </w:t>
            </w:r>
          </w:p>
          <w:p w14:paraId="1F43789C" w14:textId="4B2DF48D" w:rsidR="00CB194D" w:rsidRPr="00FB085B" w:rsidRDefault="00CB194D" w:rsidP="00FB085B">
            <w:pPr>
              <w:rPr>
                <w:rFonts w:ascii="Arial" w:hAnsi="Arial" w:cs="Arial"/>
                <w:sz w:val="24"/>
                <w:szCs w:val="24"/>
              </w:rPr>
            </w:pPr>
            <w:r w:rsidRPr="00FB085B">
              <w:rPr>
                <w:rFonts w:ascii="Arial" w:hAnsi="Arial" w:cs="Arial"/>
                <w:sz w:val="24"/>
                <w:szCs w:val="24"/>
              </w:rPr>
              <w:t>PSR</w:t>
            </w:r>
            <w:r w:rsidR="00435E81" w:rsidRPr="00FB085B">
              <w:rPr>
                <w:rFonts w:ascii="Arial" w:hAnsi="Arial" w:cs="Arial"/>
                <w:sz w:val="24"/>
                <w:szCs w:val="24"/>
                <w:vertAlign w:val="superscript"/>
              </w:rPr>
              <w:t>1</w:t>
            </w:r>
          </w:p>
        </w:tc>
        <w:tc>
          <w:tcPr>
            <w:tcW w:w="1642" w:type="dxa"/>
            <w:tcBorders>
              <w:bottom w:val="single" w:sz="4" w:space="0" w:color="auto"/>
            </w:tcBorders>
            <w:shd w:val="clear" w:color="auto" w:fill="002060"/>
          </w:tcPr>
          <w:p w14:paraId="5A07E1EA" w14:textId="77777777" w:rsidR="00435E81" w:rsidRPr="00FB085B" w:rsidRDefault="00016B50" w:rsidP="00FB085B">
            <w:pPr>
              <w:rPr>
                <w:rFonts w:ascii="Arial" w:hAnsi="Arial" w:cs="Arial"/>
                <w:sz w:val="24"/>
                <w:szCs w:val="24"/>
              </w:rPr>
            </w:pPr>
            <w:r w:rsidRPr="00FB085B">
              <w:rPr>
                <w:rFonts w:ascii="Arial" w:hAnsi="Arial" w:cs="Arial"/>
                <w:sz w:val="24"/>
                <w:szCs w:val="24"/>
              </w:rPr>
              <w:t xml:space="preserve">PSI </w:t>
            </w:r>
          </w:p>
          <w:p w14:paraId="3CD50590" w14:textId="7B72B3D5" w:rsidR="00CB194D" w:rsidRPr="00FB085B" w:rsidRDefault="00016B50" w:rsidP="00FB085B">
            <w:pPr>
              <w:rPr>
                <w:rFonts w:ascii="Arial" w:hAnsi="Arial" w:cs="Arial"/>
                <w:sz w:val="24"/>
                <w:szCs w:val="24"/>
              </w:rPr>
            </w:pPr>
            <w:r w:rsidRPr="00FB085B">
              <w:rPr>
                <w:rFonts w:ascii="Arial" w:hAnsi="Arial" w:cs="Arial"/>
                <w:sz w:val="24"/>
                <w:szCs w:val="24"/>
              </w:rPr>
              <w:t>average</w:t>
            </w:r>
            <w:r w:rsidR="00435E81" w:rsidRPr="00FB085B">
              <w:rPr>
                <w:rFonts w:ascii="Arial" w:hAnsi="Arial" w:cs="Arial"/>
                <w:sz w:val="24"/>
                <w:szCs w:val="24"/>
                <w:vertAlign w:val="superscript"/>
              </w:rPr>
              <w:t>2</w:t>
            </w:r>
          </w:p>
        </w:tc>
        <w:tc>
          <w:tcPr>
            <w:tcW w:w="1913" w:type="dxa"/>
            <w:tcBorders>
              <w:bottom w:val="single" w:sz="4" w:space="0" w:color="auto"/>
            </w:tcBorders>
            <w:shd w:val="clear" w:color="auto" w:fill="002060"/>
            <w:vAlign w:val="bottom"/>
          </w:tcPr>
          <w:p w14:paraId="7A76B031" w14:textId="06C750BD" w:rsidR="00CB194D" w:rsidRPr="00FB085B" w:rsidRDefault="00CB194D" w:rsidP="00FB085B">
            <w:pPr>
              <w:rPr>
                <w:rFonts w:ascii="Arial" w:hAnsi="Arial" w:cs="Arial"/>
                <w:sz w:val="24"/>
                <w:szCs w:val="24"/>
              </w:rPr>
            </w:pPr>
            <w:r w:rsidRPr="00FB085B">
              <w:rPr>
                <w:rFonts w:ascii="Arial" w:hAnsi="Arial" w:cs="Arial"/>
                <w:sz w:val="24"/>
                <w:szCs w:val="24"/>
              </w:rPr>
              <w:t>Number of Person Strata</w:t>
            </w:r>
            <w:r w:rsidR="00435E81" w:rsidRPr="00FB085B">
              <w:rPr>
                <w:rFonts w:ascii="Arial" w:hAnsi="Arial" w:cs="Arial"/>
                <w:sz w:val="24"/>
                <w:szCs w:val="24"/>
                <w:vertAlign w:val="superscript"/>
              </w:rPr>
              <w:t>3</w:t>
            </w:r>
          </w:p>
        </w:tc>
      </w:tr>
      <w:tr w:rsidR="00CB194D" w14:paraId="031A8060" w14:textId="77777777" w:rsidTr="001C0E49">
        <w:trPr>
          <w:trHeight w:val="242"/>
        </w:trPr>
        <w:tc>
          <w:tcPr>
            <w:tcW w:w="2965" w:type="dxa"/>
            <w:tcBorders>
              <w:bottom w:val="nil"/>
              <w:right w:val="nil"/>
            </w:tcBorders>
          </w:tcPr>
          <w:p w14:paraId="0B4E1ACF" w14:textId="506BCA7C" w:rsidR="00CB194D" w:rsidRPr="00AF0C88" w:rsidRDefault="00CB194D" w:rsidP="00A91A3E">
            <w:pPr>
              <w:rPr>
                <w:rFonts w:ascii="Arial" w:hAnsi="Arial" w:cs="Arial"/>
                <w:sz w:val="24"/>
                <w:szCs w:val="24"/>
              </w:rPr>
            </w:pPr>
            <w:r>
              <w:rPr>
                <w:rFonts w:ascii="Arial" w:hAnsi="Arial" w:cs="Arial"/>
                <w:sz w:val="24"/>
                <w:szCs w:val="24"/>
              </w:rPr>
              <w:t>Social and Emotional Learning</w:t>
            </w:r>
            <w:r w:rsidR="00FC4351">
              <w:rPr>
                <w:rFonts w:ascii="Arial" w:hAnsi="Arial" w:cs="Arial"/>
                <w:sz w:val="24"/>
                <w:szCs w:val="24"/>
              </w:rPr>
              <w:t xml:space="preserve"> (SE)</w:t>
            </w:r>
          </w:p>
        </w:tc>
        <w:tc>
          <w:tcPr>
            <w:tcW w:w="1170" w:type="dxa"/>
            <w:tcBorders>
              <w:left w:val="nil"/>
              <w:bottom w:val="nil"/>
              <w:right w:val="nil"/>
            </w:tcBorders>
          </w:tcPr>
          <w:p w14:paraId="4E67334B" w14:textId="77777777" w:rsidR="00CB194D" w:rsidRPr="00AF0C88" w:rsidRDefault="00CB194D" w:rsidP="0079186E">
            <w:pPr>
              <w:spacing w:line="360" w:lineRule="auto"/>
              <w:rPr>
                <w:rFonts w:ascii="Arial" w:hAnsi="Arial" w:cs="Arial"/>
                <w:sz w:val="24"/>
                <w:szCs w:val="24"/>
              </w:rPr>
            </w:pPr>
            <w:r>
              <w:rPr>
                <w:rFonts w:ascii="Arial" w:hAnsi="Arial" w:cs="Arial"/>
                <w:sz w:val="24"/>
                <w:szCs w:val="24"/>
              </w:rPr>
              <w:t>61</w:t>
            </w:r>
          </w:p>
        </w:tc>
        <w:tc>
          <w:tcPr>
            <w:tcW w:w="1642" w:type="dxa"/>
            <w:tcBorders>
              <w:left w:val="nil"/>
              <w:bottom w:val="nil"/>
              <w:right w:val="nil"/>
            </w:tcBorders>
          </w:tcPr>
          <w:p w14:paraId="682791A5" w14:textId="57631638" w:rsidR="00CB194D" w:rsidRPr="00AF0C88" w:rsidRDefault="00CB194D" w:rsidP="0079186E">
            <w:pPr>
              <w:spacing w:line="360" w:lineRule="auto"/>
              <w:rPr>
                <w:rFonts w:ascii="Arial" w:hAnsi="Arial" w:cs="Arial"/>
                <w:sz w:val="24"/>
                <w:szCs w:val="24"/>
              </w:rPr>
            </w:pPr>
            <w:r>
              <w:rPr>
                <w:rFonts w:ascii="Arial" w:hAnsi="Arial" w:cs="Arial"/>
                <w:sz w:val="24"/>
                <w:szCs w:val="24"/>
              </w:rPr>
              <w:t>0.93</w:t>
            </w:r>
          </w:p>
        </w:tc>
        <w:tc>
          <w:tcPr>
            <w:tcW w:w="1643" w:type="dxa"/>
            <w:tcBorders>
              <w:left w:val="nil"/>
              <w:bottom w:val="nil"/>
              <w:right w:val="nil"/>
            </w:tcBorders>
          </w:tcPr>
          <w:p w14:paraId="510B5922" w14:textId="19F9E3C9" w:rsidR="00CB194D" w:rsidRPr="00AF0C88" w:rsidRDefault="00CB194D" w:rsidP="0079186E">
            <w:pPr>
              <w:spacing w:line="360" w:lineRule="auto"/>
              <w:rPr>
                <w:rFonts w:ascii="Arial" w:hAnsi="Arial" w:cs="Arial"/>
                <w:sz w:val="24"/>
                <w:szCs w:val="24"/>
              </w:rPr>
            </w:pPr>
            <w:r>
              <w:rPr>
                <w:rFonts w:ascii="Arial" w:hAnsi="Arial" w:cs="Arial"/>
                <w:sz w:val="24"/>
                <w:szCs w:val="24"/>
              </w:rPr>
              <w:t>0.94</w:t>
            </w:r>
          </w:p>
        </w:tc>
        <w:tc>
          <w:tcPr>
            <w:tcW w:w="1642" w:type="dxa"/>
            <w:tcBorders>
              <w:left w:val="nil"/>
              <w:bottom w:val="nil"/>
              <w:right w:val="nil"/>
            </w:tcBorders>
          </w:tcPr>
          <w:p w14:paraId="6011121A" w14:textId="446D134E" w:rsidR="00CB194D" w:rsidRPr="00AF0C88" w:rsidRDefault="00016B50" w:rsidP="0079186E">
            <w:pPr>
              <w:spacing w:line="360" w:lineRule="auto"/>
              <w:rPr>
                <w:rFonts w:ascii="Arial" w:hAnsi="Arial" w:cs="Arial"/>
                <w:sz w:val="24"/>
                <w:szCs w:val="24"/>
              </w:rPr>
            </w:pPr>
            <w:r>
              <w:rPr>
                <w:rFonts w:ascii="Arial" w:hAnsi="Arial" w:cs="Arial"/>
                <w:sz w:val="24"/>
                <w:szCs w:val="24"/>
              </w:rPr>
              <w:t>3.8</w:t>
            </w:r>
            <w:r w:rsidR="006920BE">
              <w:rPr>
                <w:rFonts w:ascii="Arial" w:hAnsi="Arial" w:cs="Arial"/>
                <w:sz w:val="24"/>
                <w:szCs w:val="24"/>
              </w:rPr>
              <w:t>0</w:t>
            </w:r>
          </w:p>
        </w:tc>
        <w:tc>
          <w:tcPr>
            <w:tcW w:w="1913" w:type="dxa"/>
            <w:tcBorders>
              <w:left w:val="nil"/>
              <w:bottom w:val="nil"/>
            </w:tcBorders>
          </w:tcPr>
          <w:p w14:paraId="3B67404C" w14:textId="620E8214" w:rsidR="00CB194D" w:rsidRPr="00AF0C88" w:rsidRDefault="0078689E" w:rsidP="0079186E">
            <w:pPr>
              <w:spacing w:line="360" w:lineRule="auto"/>
              <w:rPr>
                <w:rFonts w:ascii="Arial" w:hAnsi="Arial" w:cs="Arial"/>
                <w:sz w:val="24"/>
                <w:szCs w:val="24"/>
              </w:rPr>
            </w:pPr>
            <w:r>
              <w:rPr>
                <w:rFonts w:ascii="Arial" w:hAnsi="Arial" w:cs="Arial"/>
                <w:sz w:val="24"/>
                <w:szCs w:val="24"/>
              </w:rPr>
              <w:t>5.4</w:t>
            </w:r>
          </w:p>
        </w:tc>
      </w:tr>
      <w:tr w:rsidR="00CB194D" w14:paraId="61500087" w14:textId="77777777" w:rsidTr="001C0E49">
        <w:trPr>
          <w:trHeight w:val="242"/>
        </w:trPr>
        <w:tc>
          <w:tcPr>
            <w:tcW w:w="2965" w:type="dxa"/>
            <w:tcBorders>
              <w:top w:val="nil"/>
              <w:bottom w:val="nil"/>
              <w:right w:val="nil"/>
            </w:tcBorders>
            <w:shd w:val="clear" w:color="auto" w:fill="DEEAF6" w:themeFill="accent5" w:themeFillTint="33"/>
          </w:tcPr>
          <w:p w14:paraId="2ABB9168" w14:textId="6F11D00B" w:rsidR="00CB194D" w:rsidRPr="00AF0C88" w:rsidRDefault="00CB194D" w:rsidP="0079186E">
            <w:pPr>
              <w:spacing w:line="360" w:lineRule="auto"/>
              <w:rPr>
                <w:rFonts w:ascii="Arial" w:hAnsi="Arial" w:cs="Arial"/>
                <w:sz w:val="24"/>
                <w:szCs w:val="24"/>
              </w:rPr>
            </w:pPr>
            <w:r w:rsidRPr="00AF0C88">
              <w:rPr>
                <w:rFonts w:ascii="Arial" w:hAnsi="Arial" w:cs="Arial"/>
                <w:sz w:val="24"/>
                <w:szCs w:val="24"/>
              </w:rPr>
              <w:t>Self-Awareness</w:t>
            </w:r>
            <w:r>
              <w:rPr>
                <w:rFonts w:ascii="Arial" w:hAnsi="Arial" w:cs="Arial"/>
                <w:sz w:val="24"/>
                <w:szCs w:val="24"/>
              </w:rPr>
              <w:t xml:space="preserve"> (SA)</w:t>
            </w:r>
          </w:p>
        </w:tc>
        <w:tc>
          <w:tcPr>
            <w:tcW w:w="1170" w:type="dxa"/>
            <w:tcBorders>
              <w:top w:val="nil"/>
              <w:left w:val="nil"/>
              <w:bottom w:val="nil"/>
              <w:right w:val="nil"/>
            </w:tcBorders>
            <w:shd w:val="clear" w:color="auto" w:fill="DEEAF6" w:themeFill="accent5" w:themeFillTint="33"/>
          </w:tcPr>
          <w:p w14:paraId="78C614E7" w14:textId="77777777" w:rsidR="00CB194D" w:rsidRPr="00AF0C88" w:rsidRDefault="00CB194D" w:rsidP="0079186E">
            <w:pPr>
              <w:spacing w:line="360" w:lineRule="auto"/>
              <w:rPr>
                <w:rFonts w:ascii="Arial" w:hAnsi="Arial" w:cs="Arial"/>
                <w:sz w:val="24"/>
                <w:szCs w:val="24"/>
              </w:rPr>
            </w:pPr>
            <w:r w:rsidRPr="00AF0C88">
              <w:rPr>
                <w:rFonts w:ascii="Arial" w:hAnsi="Arial" w:cs="Arial"/>
                <w:sz w:val="24"/>
                <w:szCs w:val="24"/>
              </w:rPr>
              <w:t>14</w:t>
            </w:r>
          </w:p>
        </w:tc>
        <w:tc>
          <w:tcPr>
            <w:tcW w:w="1642" w:type="dxa"/>
            <w:tcBorders>
              <w:top w:val="nil"/>
              <w:left w:val="nil"/>
              <w:bottom w:val="nil"/>
              <w:right w:val="nil"/>
            </w:tcBorders>
            <w:shd w:val="clear" w:color="auto" w:fill="DEEAF6" w:themeFill="accent5" w:themeFillTint="33"/>
          </w:tcPr>
          <w:p w14:paraId="621CD5C1" w14:textId="4208802C" w:rsidR="00CB194D" w:rsidRPr="00AF0C88" w:rsidRDefault="00CB194D" w:rsidP="0079186E">
            <w:pPr>
              <w:spacing w:line="360" w:lineRule="auto"/>
              <w:rPr>
                <w:rFonts w:ascii="Arial" w:hAnsi="Arial" w:cs="Arial"/>
                <w:sz w:val="24"/>
                <w:szCs w:val="24"/>
              </w:rPr>
            </w:pPr>
            <w:r>
              <w:rPr>
                <w:rFonts w:ascii="Arial" w:hAnsi="Arial" w:cs="Arial"/>
                <w:sz w:val="24"/>
                <w:szCs w:val="24"/>
              </w:rPr>
              <w:t>0.79</w:t>
            </w:r>
          </w:p>
        </w:tc>
        <w:tc>
          <w:tcPr>
            <w:tcW w:w="1643" w:type="dxa"/>
            <w:tcBorders>
              <w:top w:val="nil"/>
              <w:left w:val="nil"/>
              <w:bottom w:val="nil"/>
              <w:right w:val="nil"/>
            </w:tcBorders>
            <w:shd w:val="clear" w:color="auto" w:fill="DEEAF6" w:themeFill="accent5" w:themeFillTint="33"/>
          </w:tcPr>
          <w:p w14:paraId="0741466D" w14:textId="32374E6B" w:rsidR="00CB194D" w:rsidRPr="00AF0C88" w:rsidRDefault="00CB194D" w:rsidP="0079186E">
            <w:pPr>
              <w:spacing w:line="360" w:lineRule="auto"/>
              <w:rPr>
                <w:rFonts w:ascii="Arial" w:hAnsi="Arial" w:cs="Arial"/>
                <w:sz w:val="24"/>
                <w:szCs w:val="24"/>
              </w:rPr>
            </w:pPr>
            <w:r>
              <w:rPr>
                <w:rFonts w:ascii="Arial" w:hAnsi="Arial" w:cs="Arial"/>
                <w:sz w:val="24"/>
                <w:szCs w:val="24"/>
              </w:rPr>
              <w:t>0.82</w:t>
            </w:r>
          </w:p>
        </w:tc>
        <w:tc>
          <w:tcPr>
            <w:tcW w:w="1642" w:type="dxa"/>
            <w:tcBorders>
              <w:top w:val="nil"/>
              <w:left w:val="nil"/>
              <w:bottom w:val="nil"/>
              <w:right w:val="nil"/>
            </w:tcBorders>
            <w:shd w:val="clear" w:color="auto" w:fill="DEEAF6" w:themeFill="accent5" w:themeFillTint="33"/>
          </w:tcPr>
          <w:p w14:paraId="368643DF" w14:textId="47EAF7BA" w:rsidR="00CB194D" w:rsidRPr="00AF0C88" w:rsidRDefault="00A71691" w:rsidP="0079186E">
            <w:pPr>
              <w:spacing w:line="360" w:lineRule="auto"/>
              <w:rPr>
                <w:rFonts w:ascii="Arial" w:hAnsi="Arial" w:cs="Arial"/>
                <w:sz w:val="24"/>
                <w:szCs w:val="24"/>
              </w:rPr>
            </w:pPr>
            <w:r>
              <w:rPr>
                <w:rFonts w:ascii="Arial" w:hAnsi="Arial" w:cs="Arial"/>
                <w:sz w:val="24"/>
                <w:szCs w:val="24"/>
              </w:rPr>
              <w:t>2.0</w:t>
            </w:r>
          </w:p>
        </w:tc>
        <w:tc>
          <w:tcPr>
            <w:tcW w:w="1913" w:type="dxa"/>
            <w:tcBorders>
              <w:top w:val="nil"/>
              <w:left w:val="nil"/>
              <w:bottom w:val="nil"/>
            </w:tcBorders>
            <w:shd w:val="clear" w:color="auto" w:fill="DEEAF6" w:themeFill="accent5" w:themeFillTint="33"/>
          </w:tcPr>
          <w:p w14:paraId="6E3779FE" w14:textId="3EE99E29" w:rsidR="00CB194D" w:rsidRPr="00AF0C88" w:rsidRDefault="00A71691" w:rsidP="0079186E">
            <w:pPr>
              <w:spacing w:line="360" w:lineRule="auto"/>
              <w:rPr>
                <w:rFonts w:ascii="Arial" w:hAnsi="Arial" w:cs="Arial"/>
                <w:sz w:val="24"/>
                <w:szCs w:val="24"/>
              </w:rPr>
            </w:pPr>
            <w:r>
              <w:rPr>
                <w:rFonts w:ascii="Arial" w:hAnsi="Arial" w:cs="Arial"/>
                <w:sz w:val="24"/>
                <w:szCs w:val="24"/>
              </w:rPr>
              <w:t>3</w:t>
            </w:r>
            <w:r w:rsidR="00923CA5">
              <w:rPr>
                <w:rFonts w:ascii="Arial" w:hAnsi="Arial" w:cs="Arial"/>
                <w:sz w:val="24"/>
                <w:szCs w:val="24"/>
              </w:rPr>
              <w:t>.0</w:t>
            </w:r>
          </w:p>
        </w:tc>
      </w:tr>
      <w:tr w:rsidR="00CB194D" w14:paraId="4E8569F2" w14:textId="77777777" w:rsidTr="001C0E49">
        <w:trPr>
          <w:trHeight w:val="221"/>
        </w:trPr>
        <w:tc>
          <w:tcPr>
            <w:tcW w:w="2965" w:type="dxa"/>
            <w:tcBorders>
              <w:top w:val="nil"/>
              <w:bottom w:val="nil"/>
              <w:right w:val="nil"/>
            </w:tcBorders>
          </w:tcPr>
          <w:p w14:paraId="5531339A" w14:textId="23C1C007" w:rsidR="00CB194D" w:rsidRPr="00AF0C88" w:rsidRDefault="00CB194D" w:rsidP="0079186E">
            <w:pPr>
              <w:spacing w:line="360" w:lineRule="auto"/>
              <w:rPr>
                <w:rFonts w:ascii="Arial" w:hAnsi="Arial" w:cs="Arial"/>
                <w:sz w:val="24"/>
                <w:szCs w:val="24"/>
              </w:rPr>
            </w:pPr>
            <w:r w:rsidRPr="00AF0C88">
              <w:rPr>
                <w:rFonts w:ascii="Arial" w:hAnsi="Arial" w:cs="Arial"/>
                <w:sz w:val="24"/>
                <w:szCs w:val="24"/>
              </w:rPr>
              <w:t>Se</w:t>
            </w:r>
            <w:r>
              <w:rPr>
                <w:rFonts w:ascii="Arial" w:hAnsi="Arial" w:cs="Arial"/>
                <w:sz w:val="24"/>
                <w:szCs w:val="24"/>
              </w:rPr>
              <w:t>lf-Management (SM)</w:t>
            </w:r>
          </w:p>
        </w:tc>
        <w:tc>
          <w:tcPr>
            <w:tcW w:w="1170" w:type="dxa"/>
            <w:tcBorders>
              <w:top w:val="nil"/>
              <w:left w:val="nil"/>
              <w:bottom w:val="nil"/>
              <w:right w:val="nil"/>
            </w:tcBorders>
          </w:tcPr>
          <w:p w14:paraId="5B957EC0" w14:textId="77777777" w:rsidR="00CB194D" w:rsidRPr="00AF0C88" w:rsidRDefault="00CB194D" w:rsidP="0079186E">
            <w:pPr>
              <w:spacing w:line="360" w:lineRule="auto"/>
              <w:rPr>
                <w:rFonts w:ascii="Arial" w:hAnsi="Arial" w:cs="Arial"/>
                <w:sz w:val="24"/>
                <w:szCs w:val="24"/>
              </w:rPr>
            </w:pPr>
            <w:r>
              <w:rPr>
                <w:rFonts w:ascii="Arial" w:hAnsi="Arial" w:cs="Arial"/>
                <w:sz w:val="24"/>
                <w:szCs w:val="24"/>
              </w:rPr>
              <w:t>18</w:t>
            </w:r>
          </w:p>
        </w:tc>
        <w:tc>
          <w:tcPr>
            <w:tcW w:w="1642" w:type="dxa"/>
            <w:tcBorders>
              <w:top w:val="nil"/>
              <w:left w:val="nil"/>
              <w:bottom w:val="nil"/>
              <w:right w:val="nil"/>
            </w:tcBorders>
          </w:tcPr>
          <w:p w14:paraId="112C637F" w14:textId="0C95BCF6" w:rsidR="00CB194D" w:rsidRPr="00AF0C88" w:rsidRDefault="00CB194D" w:rsidP="0079186E">
            <w:pPr>
              <w:spacing w:line="360" w:lineRule="auto"/>
              <w:rPr>
                <w:rFonts w:ascii="Arial" w:hAnsi="Arial" w:cs="Arial"/>
                <w:sz w:val="24"/>
                <w:szCs w:val="24"/>
              </w:rPr>
            </w:pPr>
            <w:r>
              <w:rPr>
                <w:rFonts w:ascii="Arial" w:hAnsi="Arial" w:cs="Arial"/>
                <w:sz w:val="24"/>
                <w:szCs w:val="24"/>
              </w:rPr>
              <w:t>0.87</w:t>
            </w:r>
          </w:p>
        </w:tc>
        <w:tc>
          <w:tcPr>
            <w:tcW w:w="1643" w:type="dxa"/>
            <w:tcBorders>
              <w:top w:val="nil"/>
              <w:left w:val="nil"/>
              <w:bottom w:val="nil"/>
              <w:right w:val="nil"/>
            </w:tcBorders>
          </w:tcPr>
          <w:p w14:paraId="6EF1A725" w14:textId="0BDA1316" w:rsidR="00CB194D" w:rsidRPr="00AF0C88" w:rsidRDefault="00CB194D" w:rsidP="0079186E">
            <w:pPr>
              <w:spacing w:line="360" w:lineRule="auto"/>
              <w:rPr>
                <w:rFonts w:ascii="Arial" w:hAnsi="Arial" w:cs="Arial"/>
                <w:sz w:val="24"/>
                <w:szCs w:val="24"/>
              </w:rPr>
            </w:pPr>
            <w:r>
              <w:rPr>
                <w:rFonts w:ascii="Arial" w:hAnsi="Arial" w:cs="Arial"/>
                <w:sz w:val="24"/>
                <w:szCs w:val="24"/>
              </w:rPr>
              <w:t>0.89</w:t>
            </w:r>
          </w:p>
        </w:tc>
        <w:tc>
          <w:tcPr>
            <w:tcW w:w="1642" w:type="dxa"/>
            <w:tcBorders>
              <w:top w:val="nil"/>
              <w:left w:val="nil"/>
              <w:bottom w:val="nil"/>
              <w:right w:val="nil"/>
            </w:tcBorders>
          </w:tcPr>
          <w:p w14:paraId="742728A0" w14:textId="7496B032" w:rsidR="00CB194D" w:rsidRPr="00AF0C88" w:rsidRDefault="00CC033C" w:rsidP="0079186E">
            <w:pPr>
              <w:spacing w:line="360" w:lineRule="auto"/>
              <w:rPr>
                <w:rFonts w:ascii="Arial" w:hAnsi="Arial" w:cs="Arial"/>
                <w:sz w:val="24"/>
                <w:szCs w:val="24"/>
              </w:rPr>
            </w:pPr>
            <w:r>
              <w:rPr>
                <w:rFonts w:ascii="Arial" w:hAnsi="Arial" w:cs="Arial"/>
                <w:sz w:val="24"/>
                <w:szCs w:val="24"/>
              </w:rPr>
              <w:t>2.75</w:t>
            </w:r>
          </w:p>
        </w:tc>
        <w:tc>
          <w:tcPr>
            <w:tcW w:w="1913" w:type="dxa"/>
            <w:tcBorders>
              <w:top w:val="nil"/>
              <w:left w:val="nil"/>
              <w:bottom w:val="nil"/>
            </w:tcBorders>
          </w:tcPr>
          <w:p w14:paraId="47A6367E" w14:textId="2824B522" w:rsidR="00CB194D" w:rsidRPr="00AF0C88" w:rsidRDefault="00122A3C" w:rsidP="0079186E">
            <w:pPr>
              <w:spacing w:line="360" w:lineRule="auto"/>
              <w:rPr>
                <w:rFonts w:ascii="Arial" w:hAnsi="Arial" w:cs="Arial"/>
                <w:sz w:val="24"/>
                <w:szCs w:val="24"/>
              </w:rPr>
            </w:pPr>
            <w:r>
              <w:rPr>
                <w:rFonts w:ascii="Arial" w:hAnsi="Arial" w:cs="Arial"/>
                <w:sz w:val="24"/>
                <w:szCs w:val="24"/>
              </w:rPr>
              <w:t>4.0</w:t>
            </w:r>
          </w:p>
        </w:tc>
      </w:tr>
      <w:tr w:rsidR="00CB194D" w14:paraId="2D314A74" w14:textId="77777777" w:rsidTr="001C0E49">
        <w:trPr>
          <w:trHeight w:val="206"/>
        </w:trPr>
        <w:tc>
          <w:tcPr>
            <w:tcW w:w="2965" w:type="dxa"/>
            <w:tcBorders>
              <w:top w:val="nil"/>
              <w:bottom w:val="nil"/>
              <w:right w:val="nil"/>
            </w:tcBorders>
            <w:shd w:val="clear" w:color="auto" w:fill="DEEAF6" w:themeFill="accent5" w:themeFillTint="33"/>
          </w:tcPr>
          <w:p w14:paraId="6F3E5183" w14:textId="4C3985C0" w:rsidR="00CB194D" w:rsidRPr="00AF0C88" w:rsidRDefault="00CB194D" w:rsidP="0079186E">
            <w:pPr>
              <w:spacing w:line="360" w:lineRule="auto"/>
              <w:rPr>
                <w:rFonts w:ascii="Arial" w:hAnsi="Arial" w:cs="Arial"/>
                <w:sz w:val="24"/>
                <w:szCs w:val="24"/>
              </w:rPr>
            </w:pPr>
            <w:r>
              <w:rPr>
                <w:rFonts w:ascii="Arial" w:hAnsi="Arial" w:cs="Arial"/>
                <w:sz w:val="24"/>
                <w:szCs w:val="24"/>
              </w:rPr>
              <w:t>Social-Awareness (S0C)</w:t>
            </w:r>
          </w:p>
        </w:tc>
        <w:tc>
          <w:tcPr>
            <w:tcW w:w="1170" w:type="dxa"/>
            <w:tcBorders>
              <w:top w:val="nil"/>
              <w:left w:val="nil"/>
              <w:bottom w:val="nil"/>
              <w:right w:val="nil"/>
            </w:tcBorders>
            <w:shd w:val="clear" w:color="auto" w:fill="DEEAF6" w:themeFill="accent5" w:themeFillTint="33"/>
          </w:tcPr>
          <w:p w14:paraId="44C9FE4F" w14:textId="77777777" w:rsidR="00CB194D" w:rsidRPr="00AF0C88" w:rsidRDefault="00CB194D" w:rsidP="0079186E">
            <w:pPr>
              <w:spacing w:line="360" w:lineRule="auto"/>
              <w:rPr>
                <w:rFonts w:ascii="Arial" w:hAnsi="Arial" w:cs="Arial"/>
                <w:sz w:val="24"/>
                <w:szCs w:val="24"/>
              </w:rPr>
            </w:pPr>
            <w:r>
              <w:rPr>
                <w:rFonts w:ascii="Arial" w:hAnsi="Arial" w:cs="Arial"/>
                <w:sz w:val="24"/>
                <w:szCs w:val="24"/>
              </w:rPr>
              <w:t>10</w:t>
            </w:r>
          </w:p>
        </w:tc>
        <w:tc>
          <w:tcPr>
            <w:tcW w:w="1642" w:type="dxa"/>
            <w:tcBorders>
              <w:top w:val="nil"/>
              <w:left w:val="nil"/>
              <w:bottom w:val="nil"/>
              <w:right w:val="nil"/>
            </w:tcBorders>
            <w:shd w:val="clear" w:color="auto" w:fill="DEEAF6" w:themeFill="accent5" w:themeFillTint="33"/>
          </w:tcPr>
          <w:p w14:paraId="142DEFF3" w14:textId="64E78EDF" w:rsidR="00CB194D" w:rsidRPr="00AF0C88" w:rsidRDefault="00CB194D" w:rsidP="0079186E">
            <w:pPr>
              <w:spacing w:line="360" w:lineRule="auto"/>
              <w:rPr>
                <w:rFonts w:ascii="Arial" w:hAnsi="Arial" w:cs="Arial"/>
                <w:sz w:val="24"/>
                <w:szCs w:val="24"/>
              </w:rPr>
            </w:pPr>
            <w:r>
              <w:rPr>
                <w:rFonts w:ascii="Arial" w:hAnsi="Arial" w:cs="Arial"/>
                <w:sz w:val="24"/>
                <w:szCs w:val="24"/>
              </w:rPr>
              <w:t>0.63</w:t>
            </w:r>
          </w:p>
        </w:tc>
        <w:tc>
          <w:tcPr>
            <w:tcW w:w="1643" w:type="dxa"/>
            <w:tcBorders>
              <w:top w:val="nil"/>
              <w:left w:val="nil"/>
              <w:bottom w:val="nil"/>
              <w:right w:val="nil"/>
            </w:tcBorders>
            <w:shd w:val="clear" w:color="auto" w:fill="DEEAF6" w:themeFill="accent5" w:themeFillTint="33"/>
          </w:tcPr>
          <w:p w14:paraId="415AE930" w14:textId="2260FC1F" w:rsidR="00CB194D" w:rsidRPr="00AF0C88" w:rsidRDefault="00CB194D" w:rsidP="0079186E">
            <w:pPr>
              <w:spacing w:line="360" w:lineRule="auto"/>
              <w:rPr>
                <w:rFonts w:ascii="Arial" w:hAnsi="Arial" w:cs="Arial"/>
                <w:sz w:val="24"/>
                <w:szCs w:val="24"/>
              </w:rPr>
            </w:pPr>
            <w:r>
              <w:rPr>
                <w:rFonts w:ascii="Arial" w:hAnsi="Arial" w:cs="Arial"/>
                <w:sz w:val="24"/>
                <w:szCs w:val="24"/>
              </w:rPr>
              <w:t>0.71</w:t>
            </w:r>
          </w:p>
        </w:tc>
        <w:tc>
          <w:tcPr>
            <w:tcW w:w="1642" w:type="dxa"/>
            <w:tcBorders>
              <w:top w:val="nil"/>
              <w:left w:val="nil"/>
              <w:bottom w:val="nil"/>
              <w:right w:val="nil"/>
            </w:tcBorders>
            <w:shd w:val="clear" w:color="auto" w:fill="DEEAF6" w:themeFill="accent5" w:themeFillTint="33"/>
          </w:tcPr>
          <w:p w14:paraId="2543A3B7" w14:textId="3135003E" w:rsidR="00CB194D" w:rsidRPr="00AF0C88" w:rsidRDefault="002E75BB" w:rsidP="0079186E">
            <w:pPr>
              <w:spacing w:line="360" w:lineRule="auto"/>
              <w:rPr>
                <w:rFonts w:ascii="Arial" w:hAnsi="Arial" w:cs="Arial"/>
                <w:sz w:val="24"/>
                <w:szCs w:val="24"/>
              </w:rPr>
            </w:pPr>
            <w:r>
              <w:rPr>
                <w:rFonts w:ascii="Arial" w:hAnsi="Arial" w:cs="Arial"/>
                <w:sz w:val="24"/>
                <w:szCs w:val="24"/>
              </w:rPr>
              <w:t>1.43</w:t>
            </w:r>
          </w:p>
        </w:tc>
        <w:tc>
          <w:tcPr>
            <w:tcW w:w="1913" w:type="dxa"/>
            <w:tcBorders>
              <w:top w:val="nil"/>
              <w:left w:val="nil"/>
              <w:bottom w:val="nil"/>
            </w:tcBorders>
            <w:shd w:val="clear" w:color="auto" w:fill="DEEAF6" w:themeFill="accent5" w:themeFillTint="33"/>
          </w:tcPr>
          <w:p w14:paraId="57B09AD9" w14:textId="0712B549" w:rsidR="00CB194D" w:rsidRPr="00AF0C88" w:rsidRDefault="00594348" w:rsidP="0079186E">
            <w:pPr>
              <w:spacing w:line="360" w:lineRule="auto"/>
              <w:rPr>
                <w:rFonts w:ascii="Arial" w:hAnsi="Arial" w:cs="Arial"/>
                <w:sz w:val="24"/>
                <w:szCs w:val="24"/>
              </w:rPr>
            </w:pPr>
            <w:r>
              <w:rPr>
                <w:rFonts w:ascii="Arial" w:hAnsi="Arial" w:cs="Arial"/>
                <w:sz w:val="24"/>
                <w:szCs w:val="24"/>
              </w:rPr>
              <w:t>2.2</w:t>
            </w:r>
          </w:p>
        </w:tc>
      </w:tr>
      <w:tr w:rsidR="00CB194D" w14:paraId="38D15C39" w14:textId="77777777" w:rsidTr="001C0E49">
        <w:trPr>
          <w:trHeight w:val="221"/>
        </w:trPr>
        <w:tc>
          <w:tcPr>
            <w:tcW w:w="2965" w:type="dxa"/>
            <w:tcBorders>
              <w:top w:val="nil"/>
              <w:bottom w:val="nil"/>
              <w:right w:val="nil"/>
            </w:tcBorders>
          </w:tcPr>
          <w:p w14:paraId="570212E4" w14:textId="5538F4E2" w:rsidR="00CB194D" w:rsidRPr="00AF0C88" w:rsidRDefault="00CB194D" w:rsidP="0079186E">
            <w:pPr>
              <w:spacing w:line="360" w:lineRule="auto"/>
              <w:rPr>
                <w:rFonts w:ascii="Arial" w:hAnsi="Arial" w:cs="Arial"/>
                <w:sz w:val="24"/>
                <w:szCs w:val="24"/>
              </w:rPr>
            </w:pPr>
            <w:r>
              <w:rPr>
                <w:rFonts w:ascii="Arial" w:hAnsi="Arial" w:cs="Arial"/>
                <w:sz w:val="24"/>
                <w:szCs w:val="24"/>
              </w:rPr>
              <w:t>Relationship Skills (RSK)</w:t>
            </w:r>
          </w:p>
        </w:tc>
        <w:tc>
          <w:tcPr>
            <w:tcW w:w="1170" w:type="dxa"/>
            <w:tcBorders>
              <w:top w:val="nil"/>
              <w:left w:val="nil"/>
              <w:bottom w:val="nil"/>
              <w:right w:val="nil"/>
            </w:tcBorders>
          </w:tcPr>
          <w:p w14:paraId="059B8B00" w14:textId="77777777" w:rsidR="00CB194D" w:rsidRPr="00AF0C88" w:rsidRDefault="00CB194D" w:rsidP="0079186E">
            <w:pPr>
              <w:spacing w:line="360" w:lineRule="auto"/>
              <w:rPr>
                <w:rFonts w:ascii="Arial" w:hAnsi="Arial" w:cs="Arial"/>
                <w:sz w:val="24"/>
                <w:szCs w:val="24"/>
              </w:rPr>
            </w:pPr>
            <w:r>
              <w:rPr>
                <w:rFonts w:ascii="Arial" w:hAnsi="Arial" w:cs="Arial"/>
                <w:sz w:val="24"/>
                <w:szCs w:val="24"/>
              </w:rPr>
              <w:t>9</w:t>
            </w:r>
          </w:p>
        </w:tc>
        <w:tc>
          <w:tcPr>
            <w:tcW w:w="1642" w:type="dxa"/>
            <w:tcBorders>
              <w:top w:val="nil"/>
              <w:left w:val="nil"/>
              <w:bottom w:val="nil"/>
              <w:right w:val="nil"/>
            </w:tcBorders>
          </w:tcPr>
          <w:p w14:paraId="3B302E21" w14:textId="7DB4F571" w:rsidR="00CB194D" w:rsidRPr="00AF0C88" w:rsidRDefault="00CB194D" w:rsidP="0079186E">
            <w:pPr>
              <w:spacing w:line="360" w:lineRule="auto"/>
              <w:rPr>
                <w:rFonts w:ascii="Arial" w:hAnsi="Arial" w:cs="Arial"/>
                <w:sz w:val="24"/>
                <w:szCs w:val="24"/>
              </w:rPr>
            </w:pPr>
            <w:r>
              <w:rPr>
                <w:rFonts w:ascii="Arial" w:hAnsi="Arial" w:cs="Arial"/>
                <w:sz w:val="24"/>
                <w:szCs w:val="24"/>
              </w:rPr>
              <w:t>0.67</w:t>
            </w:r>
          </w:p>
        </w:tc>
        <w:tc>
          <w:tcPr>
            <w:tcW w:w="1643" w:type="dxa"/>
            <w:tcBorders>
              <w:top w:val="nil"/>
              <w:left w:val="nil"/>
              <w:bottom w:val="nil"/>
              <w:right w:val="nil"/>
            </w:tcBorders>
          </w:tcPr>
          <w:p w14:paraId="42668B7E" w14:textId="4A112663" w:rsidR="00CB194D" w:rsidRPr="00AF0C88" w:rsidRDefault="00CB194D" w:rsidP="0079186E">
            <w:pPr>
              <w:spacing w:line="360" w:lineRule="auto"/>
              <w:rPr>
                <w:rFonts w:ascii="Arial" w:hAnsi="Arial" w:cs="Arial"/>
                <w:sz w:val="24"/>
                <w:szCs w:val="24"/>
              </w:rPr>
            </w:pPr>
            <w:r>
              <w:rPr>
                <w:rFonts w:ascii="Arial" w:hAnsi="Arial" w:cs="Arial"/>
                <w:sz w:val="24"/>
                <w:szCs w:val="24"/>
              </w:rPr>
              <w:t>0.73</w:t>
            </w:r>
          </w:p>
        </w:tc>
        <w:tc>
          <w:tcPr>
            <w:tcW w:w="1642" w:type="dxa"/>
            <w:tcBorders>
              <w:top w:val="nil"/>
              <w:left w:val="nil"/>
              <w:bottom w:val="nil"/>
              <w:right w:val="nil"/>
            </w:tcBorders>
          </w:tcPr>
          <w:p w14:paraId="66F63BAC" w14:textId="2CF4096F" w:rsidR="00CB194D" w:rsidRPr="00AF0C88" w:rsidRDefault="00B8288D" w:rsidP="0079186E">
            <w:pPr>
              <w:spacing w:line="360" w:lineRule="auto"/>
              <w:rPr>
                <w:rFonts w:ascii="Arial" w:hAnsi="Arial" w:cs="Arial"/>
                <w:sz w:val="24"/>
                <w:szCs w:val="24"/>
              </w:rPr>
            </w:pPr>
            <w:r>
              <w:rPr>
                <w:rFonts w:ascii="Arial" w:hAnsi="Arial" w:cs="Arial"/>
                <w:sz w:val="24"/>
                <w:szCs w:val="24"/>
              </w:rPr>
              <w:t>1.54</w:t>
            </w:r>
          </w:p>
        </w:tc>
        <w:tc>
          <w:tcPr>
            <w:tcW w:w="1913" w:type="dxa"/>
            <w:tcBorders>
              <w:top w:val="nil"/>
              <w:left w:val="nil"/>
              <w:bottom w:val="nil"/>
            </w:tcBorders>
          </w:tcPr>
          <w:p w14:paraId="73024300" w14:textId="314547F4" w:rsidR="00CB194D" w:rsidRPr="00AF0C88" w:rsidRDefault="00886204" w:rsidP="0079186E">
            <w:pPr>
              <w:spacing w:line="360" w:lineRule="auto"/>
              <w:rPr>
                <w:rFonts w:ascii="Arial" w:hAnsi="Arial" w:cs="Arial"/>
                <w:sz w:val="24"/>
                <w:szCs w:val="24"/>
              </w:rPr>
            </w:pPr>
            <w:r>
              <w:rPr>
                <w:rFonts w:ascii="Arial" w:hAnsi="Arial" w:cs="Arial"/>
                <w:sz w:val="24"/>
                <w:szCs w:val="24"/>
              </w:rPr>
              <w:t>2.4</w:t>
            </w:r>
          </w:p>
        </w:tc>
      </w:tr>
      <w:tr w:rsidR="00CB194D" w14:paraId="42A40660" w14:textId="77777777" w:rsidTr="001C0E49">
        <w:trPr>
          <w:trHeight w:val="221"/>
        </w:trPr>
        <w:tc>
          <w:tcPr>
            <w:tcW w:w="2965" w:type="dxa"/>
            <w:tcBorders>
              <w:top w:val="nil"/>
              <w:right w:val="nil"/>
            </w:tcBorders>
            <w:shd w:val="clear" w:color="auto" w:fill="DEEAF6" w:themeFill="accent5" w:themeFillTint="33"/>
          </w:tcPr>
          <w:p w14:paraId="52CBCF0C" w14:textId="01ECB063" w:rsidR="00CB194D" w:rsidRDefault="00CB194D" w:rsidP="00A91A3E">
            <w:pPr>
              <w:rPr>
                <w:rFonts w:ascii="Arial" w:hAnsi="Arial" w:cs="Arial"/>
                <w:sz w:val="24"/>
                <w:szCs w:val="24"/>
              </w:rPr>
            </w:pPr>
            <w:r>
              <w:rPr>
                <w:rFonts w:ascii="Arial" w:hAnsi="Arial" w:cs="Arial"/>
                <w:sz w:val="24"/>
                <w:szCs w:val="24"/>
              </w:rPr>
              <w:t>Responsible Decision-making (RDM)</w:t>
            </w:r>
          </w:p>
        </w:tc>
        <w:tc>
          <w:tcPr>
            <w:tcW w:w="1170" w:type="dxa"/>
            <w:tcBorders>
              <w:top w:val="nil"/>
              <w:left w:val="nil"/>
              <w:right w:val="nil"/>
            </w:tcBorders>
            <w:shd w:val="clear" w:color="auto" w:fill="DEEAF6" w:themeFill="accent5" w:themeFillTint="33"/>
          </w:tcPr>
          <w:p w14:paraId="6FD2DF1D" w14:textId="77777777" w:rsidR="00CB194D" w:rsidRDefault="00CB194D" w:rsidP="0079186E">
            <w:pPr>
              <w:spacing w:line="360" w:lineRule="auto"/>
              <w:rPr>
                <w:rFonts w:ascii="Arial" w:hAnsi="Arial" w:cs="Arial"/>
                <w:sz w:val="24"/>
                <w:szCs w:val="24"/>
              </w:rPr>
            </w:pPr>
            <w:r>
              <w:rPr>
                <w:rFonts w:ascii="Arial" w:hAnsi="Arial" w:cs="Arial"/>
                <w:sz w:val="24"/>
                <w:szCs w:val="24"/>
              </w:rPr>
              <w:t>10</w:t>
            </w:r>
          </w:p>
        </w:tc>
        <w:tc>
          <w:tcPr>
            <w:tcW w:w="1642" w:type="dxa"/>
            <w:tcBorders>
              <w:top w:val="nil"/>
              <w:left w:val="nil"/>
              <w:right w:val="nil"/>
            </w:tcBorders>
            <w:shd w:val="clear" w:color="auto" w:fill="DEEAF6" w:themeFill="accent5" w:themeFillTint="33"/>
          </w:tcPr>
          <w:p w14:paraId="07C660FC" w14:textId="3C068A82" w:rsidR="00CB194D" w:rsidRDefault="00CB194D" w:rsidP="0079186E">
            <w:pPr>
              <w:spacing w:line="360" w:lineRule="auto"/>
              <w:rPr>
                <w:rFonts w:ascii="Arial" w:hAnsi="Arial" w:cs="Arial"/>
                <w:sz w:val="24"/>
                <w:szCs w:val="24"/>
              </w:rPr>
            </w:pPr>
            <w:r>
              <w:rPr>
                <w:rFonts w:ascii="Arial" w:hAnsi="Arial" w:cs="Arial"/>
                <w:sz w:val="24"/>
                <w:szCs w:val="24"/>
              </w:rPr>
              <w:t>0.65</w:t>
            </w:r>
          </w:p>
        </w:tc>
        <w:tc>
          <w:tcPr>
            <w:tcW w:w="1643" w:type="dxa"/>
            <w:tcBorders>
              <w:top w:val="nil"/>
              <w:left w:val="nil"/>
              <w:right w:val="nil"/>
            </w:tcBorders>
            <w:shd w:val="clear" w:color="auto" w:fill="DEEAF6" w:themeFill="accent5" w:themeFillTint="33"/>
          </w:tcPr>
          <w:p w14:paraId="60836A5A" w14:textId="4E0005DD" w:rsidR="00CB194D" w:rsidRDefault="00CB194D" w:rsidP="0079186E">
            <w:pPr>
              <w:spacing w:line="360" w:lineRule="auto"/>
              <w:rPr>
                <w:rFonts w:ascii="Arial" w:hAnsi="Arial" w:cs="Arial"/>
                <w:sz w:val="24"/>
                <w:szCs w:val="24"/>
              </w:rPr>
            </w:pPr>
            <w:r>
              <w:rPr>
                <w:rFonts w:ascii="Arial" w:hAnsi="Arial" w:cs="Arial"/>
                <w:sz w:val="24"/>
                <w:szCs w:val="24"/>
              </w:rPr>
              <w:t>0.72</w:t>
            </w:r>
          </w:p>
        </w:tc>
        <w:tc>
          <w:tcPr>
            <w:tcW w:w="1642" w:type="dxa"/>
            <w:tcBorders>
              <w:top w:val="nil"/>
              <w:left w:val="nil"/>
              <w:right w:val="nil"/>
            </w:tcBorders>
            <w:shd w:val="clear" w:color="auto" w:fill="DEEAF6" w:themeFill="accent5" w:themeFillTint="33"/>
          </w:tcPr>
          <w:p w14:paraId="2316D76E" w14:textId="38BDF6B8" w:rsidR="00CB194D" w:rsidRPr="00AF0C88" w:rsidRDefault="009D400E" w:rsidP="0079186E">
            <w:pPr>
              <w:spacing w:line="360" w:lineRule="auto"/>
              <w:rPr>
                <w:rFonts w:ascii="Arial" w:hAnsi="Arial" w:cs="Arial"/>
                <w:sz w:val="24"/>
                <w:szCs w:val="24"/>
              </w:rPr>
            </w:pPr>
            <w:r>
              <w:rPr>
                <w:rFonts w:ascii="Arial" w:hAnsi="Arial" w:cs="Arial"/>
                <w:sz w:val="24"/>
                <w:szCs w:val="24"/>
              </w:rPr>
              <w:t>1.49</w:t>
            </w:r>
          </w:p>
        </w:tc>
        <w:tc>
          <w:tcPr>
            <w:tcW w:w="1913" w:type="dxa"/>
            <w:tcBorders>
              <w:top w:val="nil"/>
              <w:left w:val="nil"/>
            </w:tcBorders>
            <w:shd w:val="clear" w:color="auto" w:fill="DEEAF6" w:themeFill="accent5" w:themeFillTint="33"/>
          </w:tcPr>
          <w:p w14:paraId="2C93F17D" w14:textId="7C87EAB1" w:rsidR="00CB194D" w:rsidRPr="00AF0C88" w:rsidRDefault="006D04B5" w:rsidP="0079186E">
            <w:pPr>
              <w:spacing w:line="360" w:lineRule="auto"/>
              <w:rPr>
                <w:rFonts w:ascii="Arial" w:hAnsi="Arial" w:cs="Arial"/>
                <w:sz w:val="24"/>
                <w:szCs w:val="24"/>
              </w:rPr>
            </w:pPr>
            <w:r>
              <w:rPr>
                <w:rFonts w:ascii="Arial" w:hAnsi="Arial" w:cs="Arial"/>
                <w:sz w:val="24"/>
                <w:szCs w:val="24"/>
              </w:rPr>
              <w:t>2.3</w:t>
            </w:r>
          </w:p>
        </w:tc>
      </w:tr>
    </w:tbl>
    <w:p w14:paraId="41B698DB" w14:textId="77777777" w:rsidR="00EB16AC" w:rsidRDefault="00016B50" w:rsidP="00A648D3">
      <w:pPr>
        <w:spacing w:after="0" w:line="240" w:lineRule="auto"/>
        <w:rPr>
          <w:rFonts w:ascii="Arial" w:hAnsi="Arial" w:cs="Arial"/>
          <w:sz w:val="20"/>
          <w:szCs w:val="20"/>
        </w:rPr>
      </w:pPr>
      <w:r w:rsidRPr="00435E81">
        <w:rPr>
          <w:rFonts w:ascii="Arial" w:hAnsi="Arial" w:cs="Arial"/>
          <w:sz w:val="20"/>
          <w:szCs w:val="20"/>
          <w:vertAlign w:val="superscript"/>
        </w:rPr>
        <w:t>1</w:t>
      </w:r>
      <w:r>
        <w:rPr>
          <w:rFonts w:ascii="Arial" w:hAnsi="Arial" w:cs="Arial"/>
          <w:sz w:val="20"/>
          <w:szCs w:val="20"/>
        </w:rPr>
        <w:t xml:space="preserve">PSR: Person Separation Reliability; </w:t>
      </w:r>
      <w:r w:rsidR="00435E81" w:rsidRPr="00435E81">
        <w:rPr>
          <w:rFonts w:ascii="Arial" w:hAnsi="Arial" w:cs="Arial"/>
          <w:sz w:val="20"/>
          <w:szCs w:val="20"/>
          <w:vertAlign w:val="superscript"/>
        </w:rPr>
        <w:t>2</w:t>
      </w:r>
      <w:r>
        <w:rPr>
          <w:rFonts w:ascii="Arial" w:hAnsi="Arial" w:cs="Arial"/>
          <w:sz w:val="20"/>
          <w:szCs w:val="20"/>
        </w:rPr>
        <w:t xml:space="preserve">PSI: Person Separation Index; </w:t>
      </w:r>
      <w:r w:rsidR="00435E81" w:rsidRPr="00435E81">
        <w:rPr>
          <w:rFonts w:ascii="Arial" w:hAnsi="Arial" w:cs="Arial"/>
          <w:sz w:val="20"/>
          <w:szCs w:val="20"/>
          <w:vertAlign w:val="superscript"/>
        </w:rPr>
        <w:t>3</w:t>
      </w:r>
      <w:r w:rsidR="009E2413" w:rsidRPr="009E2413">
        <w:rPr>
          <w:rFonts w:ascii="Arial" w:hAnsi="Arial" w:cs="Arial"/>
          <w:sz w:val="20"/>
          <w:szCs w:val="20"/>
        </w:rPr>
        <w:t>Formula: (((</w:t>
      </w:r>
      <w:r>
        <w:rPr>
          <w:rFonts w:ascii="Arial" w:hAnsi="Arial" w:cs="Arial"/>
          <w:sz w:val="20"/>
          <w:szCs w:val="20"/>
        </w:rPr>
        <w:t>PSI</w:t>
      </w:r>
      <w:r w:rsidR="009E2413" w:rsidRPr="009E2413">
        <w:rPr>
          <w:rFonts w:ascii="Arial" w:hAnsi="Arial" w:cs="Arial"/>
          <w:sz w:val="20"/>
          <w:szCs w:val="20"/>
        </w:rPr>
        <w:t xml:space="preserve"> * 4)+1)/3)</w:t>
      </w:r>
    </w:p>
    <w:p w14:paraId="12D278E6" w14:textId="77777777" w:rsidR="00F21350" w:rsidRDefault="00F21350" w:rsidP="00A648D3">
      <w:pPr>
        <w:spacing w:after="0" w:line="240" w:lineRule="auto"/>
        <w:rPr>
          <w:rFonts w:ascii="Arial" w:hAnsi="Arial" w:cs="Arial"/>
          <w:sz w:val="20"/>
          <w:szCs w:val="20"/>
        </w:rPr>
      </w:pPr>
    </w:p>
    <w:p w14:paraId="34EC5F41" w14:textId="77777777" w:rsidR="0031122E" w:rsidRDefault="0031122E" w:rsidP="00EE066B">
      <w:pPr>
        <w:spacing w:after="0" w:line="360" w:lineRule="auto"/>
        <w:rPr>
          <w:rFonts w:ascii="Arial" w:hAnsi="Arial" w:cs="Arial"/>
          <w:sz w:val="24"/>
          <w:szCs w:val="24"/>
        </w:rPr>
      </w:pPr>
    </w:p>
    <w:p w14:paraId="2F818386" w14:textId="481E9EFB" w:rsidR="00F21350" w:rsidRPr="00EE066B" w:rsidRDefault="0098790F" w:rsidP="00EE066B">
      <w:pPr>
        <w:spacing w:after="0" w:line="360" w:lineRule="auto"/>
        <w:rPr>
          <w:rFonts w:ascii="Arial" w:hAnsi="Arial" w:cs="Arial"/>
          <w:sz w:val="24"/>
          <w:szCs w:val="24"/>
        </w:rPr>
      </w:pPr>
      <w:r w:rsidRPr="00EE066B">
        <w:rPr>
          <w:rFonts w:ascii="Arial" w:hAnsi="Arial" w:cs="Arial"/>
          <w:sz w:val="24"/>
          <w:szCs w:val="24"/>
        </w:rPr>
        <w:t xml:space="preserve">Table </w:t>
      </w:r>
      <w:r w:rsidR="00B66BBF">
        <w:rPr>
          <w:rFonts w:ascii="Arial" w:hAnsi="Arial" w:cs="Arial"/>
          <w:sz w:val="24"/>
          <w:szCs w:val="24"/>
        </w:rPr>
        <w:t>10</w:t>
      </w:r>
      <w:r w:rsidRPr="00EE066B">
        <w:rPr>
          <w:rFonts w:ascii="Arial" w:hAnsi="Arial" w:cs="Arial"/>
          <w:sz w:val="24"/>
          <w:szCs w:val="24"/>
        </w:rPr>
        <w:t xml:space="preserve">: </w:t>
      </w:r>
      <w:r w:rsidR="00EE066B" w:rsidRPr="00EE066B">
        <w:rPr>
          <w:rFonts w:ascii="Arial" w:hAnsi="Arial" w:cs="Arial"/>
          <w:sz w:val="24"/>
          <w:szCs w:val="24"/>
        </w:rPr>
        <w:t>Construct and dimension r</w:t>
      </w:r>
      <w:r w:rsidRPr="00EE066B">
        <w:rPr>
          <w:rFonts w:ascii="Arial" w:hAnsi="Arial" w:cs="Arial"/>
          <w:sz w:val="24"/>
          <w:szCs w:val="24"/>
        </w:rPr>
        <w:t>eliabil</w:t>
      </w:r>
      <w:r w:rsidR="00EE066B" w:rsidRPr="00EE066B">
        <w:rPr>
          <w:rFonts w:ascii="Arial" w:hAnsi="Arial" w:cs="Arial"/>
          <w:sz w:val="24"/>
          <w:szCs w:val="24"/>
        </w:rPr>
        <w:t>ities by student group</w:t>
      </w:r>
    </w:p>
    <w:tbl>
      <w:tblPr>
        <w:tblStyle w:val="TableGrid"/>
        <w:tblW w:w="10970" w:type="dxa"/>
        <w:tblLayout w:type="fixed"/>
        <w:tblLook w:val="04A0" w:firstRow="1" w:lastRow="0" w:firstColumn="1" w:lastColumn="0" w:noHBand="0" w:noVBand="1"/>
      </w:tblPr>
      <w:tblGrid>
        <w:gridCol w:w="2965"/>
        <w:gridCol w:w="1334"/>
        <w:gridCol w:w="1334"/>
        <w:gridCol w:w="1334"/>
        <w:gridCol w:w="1334"/>
        <w:gridCol w:w="1334"/>
        <w:gridCol w:w="1335"/>
      </w:tblGrid>
      <w:tr w:rsidR="006C719D" w14:paraId="1561C13D" w14:textId="77777777" w:rsidTr="00FB085B">
        <w:trPr>
          <w:trHeight w:val="447"/>
        </w:trPr>
        <w:tc>
          <w:tcPr>
            <w:tcW w:w="2965" w:type="dxa"/>
            <w:vMerge w:val="restart"/>
            <w:shd w:val="clear" w:color="auto" w:fill="002060"/>
            <w:vAlign w:val="bottom"/>
          </w:tcPr>
          <w:p w14:paraId="4D0149DE" w14:textId="77777777" w:rsidR="006C719D" w:rsidRPr="00FB085B" w:rsidRDefault="006C719D" w:rsidP="00AE07C2">
            <w:pPr>
              <w:rPr>
                <w:rFonts w:ascii="Arial" w:hAnsi="Arial" w:cs="Arial"/>
                <w:sz w:val="24"/>
                <w:szCs w:val="24"/>
              </w:rPr>
            </w:pPr>
            <w:r w:rsidRPr="00FB085B">
              <w:rPr>
                <w:rFonts w:ascii="Arial" w:hAnsi="Arial" w:cs="Arial"/>
                <w:sz w:val="24"/>
                <w:szCs w:val="24"/>
              </w:rPr>
              <w:t xml:space="preserve">Student Group </w:t>
            </w:r>
          </w:p>
          <w:p w14:paraId="69A7628C" w14:textId="457B9D1E" w:rsidR="006C719D" w:rsidRPr="00FB085B" w:rsidRDefault="006C719D" w:rsidP="00AE07C2">
            <w:pPr>
              <w:rPr>
                <w:rFonts w:ascii="Arial" w:hAnsi="Arial" w:cs="Arial"/>
                <w:sz w:val="24"/>
                <w:szCs w:val="24"/>
              </w:rPr>
            </w:pPr>
            <w:r w:rsidRPr="00FB085B">
              <w:rPr>
                <w:rFonts w:ascii="Arial" w:hAnsi="Arial" w:cs="Arial"/>
                <w:sz w:val="24"/>
                <w:szCs w:val="24"/>
              </w:rPr>
              <w:t>(Number)</w:t>
            </w:r>
          </w:p>
        </w:tc>
        <w:tc>
          <w:tcPr>
            <w:tcW w:w="8005" w:type="dxa"/>
            <w:gridSpan w:val="6"/>
            <w:shd w:val="clear" w:color="auto" w:fill="002060"/>
            <w:vAlign w:val="bottom"/>
          </w:tcPr>
          <w:p w14:paraId="5A140646" w14:textId="77777777" w:rsidR="000F0F1F" w:rsidRPr="00FB085B" w:rsidRDefault="000F0F1F" w:rsidP="00AE07C2">
            <w:pPr>
              <w:jc w:val="center"/>
              <w:rPr>
                <w:rFonts w:ascii="Arial" w:hAnsi="Arial" w:cs="Arial"/>
                <w:sz w:val="24"/>
                <w:szCs w:val="24"/>
              </w:rPr>
            </w:pPr>
            <w:r w:rsidRPr="00FB085B">
              <w:rPr>
                <w:rFonts w:ascii="Arial" w:hAnsi="Arial" w:cs="Arial"/>
                <w:sz w:val="24"/>
                <w:szCs w:val="24"/>
              </w:rPr>
              <w:t>Construct/Dimension</w:t>
            </w:r>
          </w:p>
          <w:p w14:paraId="05D34744" w14:textId="08780272" w:rsidR="006C719D" w:rsidRPr="00FB085B" w:rsidRDefault="006C719D" w:rsidP="00AE07C2">
            <w:pPr>
              <w:jc w:val="center"/>
              <w:rPr>
                <w:rFonts w:ascii="Arial" w:hAnsi="Arial" w:cs="Arial"/>
                <w:sz w:val="24"/>
                <w:szCs w:val="24"/>
              </w:rPr>
            </w:pPr>
            <w:r w:rsidRPr="00FB085B">
              <w:rPr>
                <w:rFonts w:ascii="Arial" w:hAnsi="Arial" w:cs="Arial"/>
                <w:sz w:val="24"/>
                <w:szCs w:val="24"/>
              </w:rPr>
              <w:t>Person Separation Reliability (Model)</w:t>
            </w:r>
          </w:p>
        </w:tc>
      </w:tr>
      <w:tr w:rsidR="006C719D" w14:paraId="434DAD34" w14:textId="428C5BB2" w:rsidTr="001C0E49">
        <w:trPr>
          <w:trHeight w:val="447"/>
        </w:trPr>
        <w:tc>
          <w:tcPr>
            <w:tcW w:w="2965" w:type="dxa"/>
            <w:vMerge/>
            <w:tcBorders>
              <w:bottom w:val="single" w:sz="4" w:space="0" w:color="auto"/>
            </w:tcBorders>
            <w:shd w:val="clear" w:color="auto" w:fill="002060"/>
            <w:vAlign w:val="bottom"/>
          </w:tcPr>
          <w:p w14:paraId="169F85D2" w14:textId="3CCEB78B" w:rsidR="006C719D" w:rsidRPr="00FB085B" w:rsidRDefault="006C719D" w:rsidP="0079186E">
            <w:pPr>
              <w:spacing w:line="360" w:lineRule="auto"/>
              <w:rPr>
                <w:rFonts w:ascii="Arial" w:hAnsi="Arial" w:cs="Arial"/>
                <w:sz w:val="24"/>
                <w:szCs w:val="24"/>
              </w:rPr>
            </w:pPr>
          </w:p>
        </w:tc>
        <w:tc>
          <w:tcPr>
            <w:tcW w:w="1334" w:type="dxa"/>
            <w:tcBorders>
              <w:bottom w:val="single" w:sz="4" w:space="0" w:color="auto"/>
            </w:tcBorders>
            <w:shd w:val="clear" w:color="auto" w:fill="002060"/>
            <w:vAlign w:val="bottom"/>
          </w:tcPr>
          <w:p w14:paraId="00DD907A" w14:textId="4D9A00BB" w:rsidR="006C719D" w:rsidRPr="00FB085B" w:rsidRDefault="006C719D" w:rsidP="0079186E">
            <w:pPr>
              <w:spacing w:line="360" w:lineRule="auto"/>
              <w:rPr>
                <w:rFonts w:ascii="Arial" w:hAnsi="Arial" w:cs="Arial"/>
                <w:sz w:val="24"/>
                <w:szCs w:val="24"/>
              </w:rPr>
            </w:pPr>
            <w:r w:rsidRPr="00FB085B">
              <w:rPr>
                <w:rFonts w:ascii="Arial" w:hAnsi="Arial" w:cs="Arial"/>
                <w:sz w:val="24"/>
                <w:szCs w:val="24"/>
              </w:rPr>
              <w:t>SE</w:t>
            </w:r>
          </w:p>
        </w:tc>
        <w:tc>
          <w:tcPr>
            <w:tcW w:w="1334" w:type="dxa"/>
            <w:tcBorders>
              <w:bottom w:val="single" w:sz="4" w:space="0" w:color="auto"/>
            </w:tcBorders>
            <w:shd w:val="clear" w:color="auto" w:fill="002060"/>
            <w:vAlign w:val="bottom"/>
          </w:tcPr>
          <w:p w14:paraId="3D6B0003" w14:textId="76D97082" w:rsidR="006C719D" w:rsidRPr="00FB085B" w:rsidRDefault="006C719D" w:rsidP="0079186E">
            <w:pPr>
              <w:spacing w:line="360" w:lineRule="auto"/>
              <w:rPr>
                <w:rFonts w:ascii="Arial" w:hAnsi="Arial" w:cs="Arial"/>
                <w:sz w:val="24"/>
                <w:szCs w:val="24"/>
              </w:rPr>
            </w:pPr>
            <w:r w:rsidRPr="00FB085B">
              <w:rPr>
                <w:rFonts w:ascii="Arial" w:hAnsi="Arial" w:cs="Arial"/>
                <w:sz w:val="24"/>
                <w:szCs w:val="24"/>
              </w:rPr>
              <w:t>SA</w:t>
            </w:r>
          </w:p>
        </w:tc>
        <w:tc>
          <w:tcPr>
            <w:tcW w:w="1334" w:type="dxa"/>
            <w:tcBorders>
              <w:bottom w:val="single" w:sz="4" w:space="0" w:color="auto"/>
            </w:tcBorders>
            <w:shd w:val="clear" w:color="auto" w:fill="002060"/>
            <w:vAlign w:val="bottom"/>
          </w:tcPr>
          <w:p w14:paraId="1DCF14FA" w14:textId="2BC66F69" w:rsidR="006C719D" w:rsidRPr="00FB085B" w:rsidRDefault="006C719D" w:rsidP="0079186E">
            <w:pPr>
              <w:spacing w:line="360" w:lineRule="auto"/>
              <w:rPr>
                <w:rFonts w:ascii="Arial" w:hAnsi="Arial" w:cs="Arial"/>
                <w:sz w:val="24"/>
                <w:szCs w:val="24"/>
              </w:rPr>
            </w:pPr>
            <w:r w:rsidRPr="00FB085B">
              <w:rPr>
                <w:rFonts w:ascii="Arial" w:hAnsi="Arial" w:cs="Arial"/>
                <w:sz w:val="24"/>
                <w:szCs w:val="24"/>
              </w:rPr>
              <w:t>SM</w:t>
            </w:r>
          </w:p>
        </w:tc>
        <w:tc>
          <w:tcPr>
            <w:tcW w:w="1334" w:type="dxa"/>
            <w:tcBorders>
              <w:bottom w:val="single" w:sz="4" w:space="0" w:color="auto"/>
            </w:tcBorders>
            <w:shd w:val="clear" w:color="auto" w:fill="002060"/>
            <w:vAlign w:val="bottom"/>
          </w:tcPr>
          <w:p w14:paraId="2394CF09" w14:textId="41DA6ADA" w:rsidR="006C719D" w:rsidRPr="00FB085B" w:rsidRDefault="006C719D" w:rsidP="0079186E">
            <w:pPr>
              <w:spacing w:line="360" w:lineRule="auto"/>
              <w:rPr>
                <w:rFonts w:ascii="Arial" w:hAnsi="Arial" w:cs="Arial"/>
                <w:sz w:val="24"/>
                <w:szCs w:val="24"/>
              </w:rPr>
            </w:pPr>
            <w:r w:rsidRPr="00FB085B">
              <w:rPr>
                <w:rFonts w:ascii="Arial" w:hAnsi="Arial" w:cs="Arial"/>
                <w:sz w:val="24"/>
                <w:szCs w:val="24"/>
              </w:rPr>
              <w:t>SOC</w:t>
            </w:r>
          </w:p>
        </w:tc>
        <w:tc>
          <w:tcPr>
            <w:tcW w:w="1334" w:type="dxa"/>
            <w:tcBorders>
              <w:bottom w:val="single" w:sz="4" w:space="0" w:color="auto"/>
            </w:tcBorders>
            <w:shd w:val="clear" w:color="auto" w:fill="002060"/>
            <w:vAlign w:val="bottom"/>
          </w:tcPr>
          <w:p w14:paraId="1ED743B8" w14:textId="170FAAC0" w:rsidR="006C719D" w:rsidRPr="00FB085B" w:rsidRDefault="006C719D" w:rsidP="0079186E">
            <w:pPr>
              <w:spacing w:line="360" w:lineRule="auto"/>
              <w:rPr>
                <w:rFonts w:ascii="Arial" w:hAnsi="Arial" w:cs="Arial"/>
                <w:sz w:val="24"/>
                <w:szCs w:val="24"/>
              </w:rPr>
            </w:pPr>
            <w:r w:rsidRPr="00FB085B">
              <w:rPr>
                <w:rFonts w:ascii="Arial" w:hAnsi="Arial" w:cs="Arial"/>
                <w:sz w:val="24"/>
                <w:szCs w:val="24"/>
              </w:rPr>
              <w:t>RSK</w:t>
            </w:r>
          </w:p>
        </w:tc>
        <w:tc>
          <w:tcPr>
            <w:tcW w:w="1335" w:type="dxa"/>
            <w:tcBorders>
              <w:bottom w:val="single" w:sz="4" w:space="0" w:color="auto"/>
            </w:tcBorders>
            <w:shd w:val="clear" w:color="auto" w:fill="002060"/>
            <w:vAlign w:val="bottom"/>
          </w:tcPr>
          <w:p w14:paraId="1DA68D1D" w14:textId="0D4EEDD7" w:rsidR="006C719D" w:rsidRPr="00FB085B" w:rsidRDefault="006C719D" w:rsidP="0079186E">
            <w:pPr>
              <w:spacing w:line="360" w:lineRule="auto"/>
              <w:rPr>
                <w:rFonts w:ascii="Arial" w:hAnsi="Arial" w:cs="Arial"/>
                <w:sz w:val="24"/>
                <w:szCs w:val="24"/>
              </w:rPr>
            </w:pPr>
            <w:r w:rsidRPr="00FB085B">
              <w:rPr>
                <w:rFonts w:ascii="Arial" w:hAnsi="Arial" w:cs="Arial"/>
                <w:sz w:val="24"/>
                <w:szCs w:val="24"/>
              </w:rPr>
              <w:t>RDM</w:t>
            </w:r>
          </w:p>
        </w:tc>
      </w:tr>
      <w:tr w:rsidR="00A8304D" w14:paraId="46D596D5" w14:textId="632AD868" w:rsidTr="001C0E49">
        <w:trPr>
          <w:trHeight w:val="246"/>
        </w:trPr>
        <w:tc>
          <w:tcPr>
            <w:tcW w:w="2965" w:type="dxa"/>
            <w:tcBorders>
              <w:bottom w:val="nil"/>
              <w:right w:val="nil"/>
            </w:tcBorders>
          </w:tcPr>
          <w:p w14:paraId="15FA890C" w14:textId="3A33F360" w:rsidR="00A8304D" w:rsidRPr="00AF0C88" w:rsidRDefault="00895CAC" w:rsidP="0079186E">
            <w:pPr>
              <w:spacing w:line="360" w:lineRule="auto"/>
              <w:rPr>
                <w:rFonts w:ascii="Arial" w:hAnsi="Arial" w:cs="Arial"/>
                <w:sz w:val="24"/>
                <w:szCs w:val="24"/>
              </w:rPr>
            </w:pPr>
            <w:r>
              <w:rPr>
                <w:rFonts w:ascii="Arial" w:hAnsi="Arial" w:cs="Arial"/>
                <w:sz w:val="24"/>
                <w:szCs w:val="24"/>
              </w:rPr>
              <w:t>Female</w:t>
            </w:r>
            <w:r w:rsidR="00EC7DD1">
              <w:rPr>
                <w:rFonts w:ascii="Arial" w:hAnsi="Arial" w:cs="Arial"/>
                <w:sz w:val="24"/>
                <w:szCs w:val="24"/>
              </w:rPr>
              <w:t xml:space="preserve"> (80</w:t>
            </w:r>
            <w:r w:rsidR="00B95D05">
              <w:rPr>
                <w:rFonts w:ascii="Arial" w:hAnsi="Arial" w:cs="Arial"/>
                <w:sz w:val="24"/>
                <w:szCs w:val="24"/>
              </w:rPr>
              <w:t>82)</w:t>
            </w:r>
          </w:p>
        </w:tc>
        <w:tc>
          <w:tcPr>
            <w:tcW w:w="1334" w:type="dxa"/>
            <w:tcBorders>
              <w:left w:val="nil"/>
              <w:bottom w:val="nil"/>
              <w:right w:val="nil"/>
            </w:tcBorders>
          </w:tcPr>
          <w:p w14:paraId="47684D14" w14:textId="026D14B6" w:rsidR="00A8304D" w:rsidRPr="00AF0C88" w:rsidRDefault="00B95D05" w:rsidP="0079186E">
            <w:pPr>
              <w:spacing w:line="360" w:lineRule="auto"/>
              <w:rPr>
                <w:rFonts w:ascii="Arial" w:hAnsi="Arial" w:cs="Arial"/>
                <w:sz w:val="24"/>
                <w:szCs w:val="24"/>
              </w:rPr>
            </w:pPr>
            <w:r>
              <w:rPr>
                <w:rFonts w:ascii="Arial" w:hAnsi="Arial" w:cs="Arial"/>
                <w:sz w:val="24"/>
                <w:szCs w:val="24"/>
              </w:rPr>
              <w:t>0.94</w:t>
            </w:r>
          </w:p>
        </w:tc>
        <w:tc>
          <w:tcPr>
            <w:tcW w:w="1334" w:type="dxa"/>
            <w:tcBorders>
              <w:left w:val="nil"/>
              <w:bottom w:val="nil"/>
              <w:right w:val="nil"/>
            </w:tcBorders>
          </w:tcPr>
          <w:p w14:paraId="0761C931" w14:textId="10EA17D9" w:rsidR="00A8304D" w:rsidRPr="00AF0C88" w:rsidRDefault="00130A17" w:rsidP="0079186E">
            <w:pPr>
              <w:spacing w:line="360" w:lineRule="auto"/>
              <w:rPr>
                <w:rFonts w:ascii="Arial" w:hAnsi="Arial" w:cs="Arial"/>
                <w:sz w:val="24"/>
                <w:szCs w:val="24"/>
              </w:rPr>
            </w:pPr>
            <w:r>
              <w:rPr>
                <w:rFonts w:ascii="Arial" w:hAnsi="Arial" w:cs="Arial"/>
                <w:sz w:val="24"/>
                <w:szCs w:val="24"/>
              </w:rPr>
              <w:t>0.83</w:t>
            </w:r>
          </w:p>
        </w:tc>
        <w:tc>
          <w:tcPr>
            <w:tcW w:w="1334" w:type="dxa"/>
            <w:tcBorders>
              <w:left w:val="nil"/>
              <w:bottom w:val="nil"/>
              <w:right w:val="nil"/>
            </w:tcBorders>
          </w:tcPr>
          <w:p w14:paraId="4D7016DF" w14:textId="32BF1D77" w:rsidR="00A8304D" w:rsidRPr="00AF0C88" w:rsidRDefault="008E4352" w:rsidP="0079186E">
            <w:pPr>
              <w:spacing w:line="360" w:lineRule="auto"/>
              <w:rPr>
                <w:rFonts w:ascii="Arial" w:hAnsi="Arial" w:cs="Arial"/>
                <w:sz w:val="24"/>
                <w:szCs w:val="24"/>
              </w:rPr>
            </w:pPr>
            <w:r>
              <w:rPr>
                <w:rFonts w:ascii="Arial" w:hAnsi="Arial" w:cs="Arial"/>
                <w:sz w:val="24"/>
                <w:szCs w:val="24"/>
              </w:rPr>
              <w:t>0.90</w:t>
            </w:r>
          </w:p>
        </w:tc>
        <w:tc>
          <w:tcPr>
            <w:tcW w:w="1334" w:type="dxa"/>
            <w:tcBorders>
              <w:left w:val="nil"/>
              <w:bottom w:val="nil"/>
              <w:right w:val="nil"/>
            </w:tcBorders>
          </w:tcPr>
          <w:p w14:paraId="602A3A15" w14:textId="65F45AEA" w:rsidR="00A8304D" w:rsidRPr="00AF0C88" w:rsidRDefault="003C2843" w:rsidP="0079186E">
            <w:pPr>
              <w:spacing w:line="360" w:lineRule="auto"/>
              <w:rPr>
                <w:rFonts w:ascii="Arial" w:hAnsi="Arial" w:cs="Arial"/>
                <w:sz w:val="24"/>
                <w:szCs w:val="24"/>
              </w:rPr>
            </w:pPr>
            <w:r>
              <w:rPr>
                <w:rFonts w:ascii="Arial" w:hAnsi="Arial" w:cs="Arial"/>
                <w:sz w:val="24"/>
                <w:szCs w:val="24"/>
              </w:rPr>
              <w:t>0.70</w:t>
            </w:r>
          </w:p>
        </w:tc>
        <w:tc>
          <w:tcPr>
            <w:tcW w:w="1334" w:type="dxa"/>
            <w:tcBorders>
              <w:left w:val="nil"/>
              <w:bottom w:val="nil"/>
              <w:right w:val="nil"/>
            </w:tcBorders>
          </w:tcPr>
          <w:p w14:paraId="4F0325FF" w14:textId="0DD8AB6A" w:rsidR="00A8304D" w:rsidRPr="00AF0C88" w:rsidRDefault="00E3160F" w:rsidP="0079186E">
            <w:pPr>
              <w:spacing w:line="360" w:lineRule="auto"/>
              <w:rPr>
                <w:rFonts w:ascii="Arial" w:hAnsi="Arial" w:cs="Arial"/>
                <w:sz w:val="24"/>
                <w:szCs w:val="24"/>
              </w:rPr>
            </w:pPr>
            <w:r>
              <w:rPr>
                <w:rFonts w:ascii="Arial" w:hAnsi="Arial" w:cs="Arial"/>
                <w:sz w:val="24"/>
                <w:szCs w:val="24"/>
              </w:rPr>
              <w:t>0.74</w:t>
            </w:r>
          </w:p>
        </w:tc>
        <w:tc>
          <w:tcPr>
            <w:tcW w:w="1335" w:type="dxa"/>
            <w:tcBorders>
              <w:left w:val="nil"/>
              <w:bottom w:val="nil"/>
            </w:tcBorders>
          </w:tcPr>
          <w:p w14:paraId="7DBD0AAF" w14:textId="131DC214" w:rsidR="00A8304D" w:rsidRDefault="006128CD" w:rsidP="0079186E">
            <w:pPr>
              <w:spacing w:line="360" w:lineRule="auto"/>
              <w:rPr>
                <w:rFonts w:ascii="Arial" w:hAnsi="Arial" w:cs="Arial"/>
                <w:sz w:val="24"/>
                <w:szCs w:val="24"/>
              </w:rPr>
            </w:pPr>
            <w:r>
              <w:rPr>
                <w:rFonts w:ascii="Arial" w:hAnsi="Arial" w:cs="Arial"/>
                <w:sz w:val="24"/>
                <w:szCs w:val="24"/>
              </w:rPr>
              <w:t>0.72</w:t>
            </w:r>
          </w:p>
        </w:tc>
      </w:tr>
      <w:tr w:rsidR="00A8304D" w14:paraId="63DBF57F" w14:textId="43675857" w:rsidTr="001C0E49">
        <w:trPr>
          <w:trHeight w:val="246"/>
        </w:trPr>
        <w:tc>
          <w:tcPr>
            <w:tcW w:w="2965" w:type="dxa"/>
            <w:tcBorders>
              <w:top w:val="nil"/>
              <w:bottom w:val="nil"/>
              <w:right w:val="nil"/>
            </w:tcBorders>
            <w:shd w:val="clear" w:color="auto" w:fill="DEEAF6" w:themeFill="accent5" w:themeFillTint="33"/>
          </w:tcPr>
          <w:p w14:paraId="0B083223" w14:textId="72273DAC" w:rsidR="00A8304D" w:rsidRPr="00AF0C88" w:rsidRDefault="00895CAC" w:rsidP="0079186E">
            <w:pPr>
              <w:spacing w:line="360" w:lineRule="auto"/>
              <w:rPr>
                <w:rFonts w:ascii="Arial" w:hAnsi="Arial" w:cs="Arial"/>
                <w:sz w:val="24"/>
                <w:szCs w:val="24"/>
              </w:rPr>
            </w:pPr>
            <w:r>
              <w:rPr>
                <w:rFonts w:ascii="Arial" w:hAnsi="Arial" w:cs="Arial"/>
                <w:sz w:val="24"/>
                <w:szCs w:val="24"/>
              </w:rPr>
              <w:t>Male</w:t>
            </w:r>
            <w:r w:rsidR="00B95D05">
              <w:rPr>
                <w:rFonts w:ascii="Arial" w:hAnsi="Arial" w:cs="Arial"/>
                <w:sz w:val="24"/>
                <w:szCs w:val="24"/>
              </w:rPr>
              <w:t xml:space="preserve"> (7949)</w:t>
            </w:r>
          </w:p>
        </w:tc>
        <w:tc>
          <w:tcPr>
            <w:tcW w:w="1334" w:type="dxa"/>
            <w:tcBorders>
              <w:top w:val="nil"/>
              <w:left w:val="nil"/>
              <w:bottom w:val="nil"/>
              <w:right w:val="nil"/>
            </w:tcBorders>
            <w:shd w:val="clear" w:color="auto" w:fill="DEEAF6" w:themeFill="accent5" w:themeFillTint="33"/>
          </w:tcPr>
          <w:p w14:paraId="54782A80" w14:textId="3C5A5320" w:rsidR="00A8304D" w:rsidRPr="00AF0C88" w:rsidRDefault="00B95D05" w:rsidP="0079186E">
            <w:pPr>
              <w:spacing w:line="360" w:lineRule="auto"/>
              <w:rPr>
                <w:rFonts w:ascii="Arial" w:hAnsi="Arial" w:cs="Arial"/>
                <w:sz w:val="24"/>
                <w:szCs w:val="24"/>
              </w:rPr>
            </w:pPr>
            <w:r>
              <w:rPr>
                <w:rFonts w:ascii="Arial" w:hAnsi="Arial" w:cs="Arial"/>
                <w:sz w:val="24"/>
                <w:szCs w:val="24"/>
              </w:rPr>
              <w:t>0.</w:t>
            </w:r>
            <w:r w:rsidR="00902928">
              <w:rPr>
                <w:rFonts w:ascii="Arial" w:hAnsi="Arial" w:cs="Arial"/>
                <w:sz w:val="24"/>
                <w:szCs w:val="24"/>
              </w:rPr>
              <w:t>94</w:t>
            </w:r>
          </w:p>
        </w:tc>
        <w:tc>
          <w:tcPr>
            <w:tcW w:w="1334" w:type="dxa"/>
            <w:tcBorders>
              <w:top w:val="nil"/>
              <w:left w:val="nil"/>
              <w:bottom w:val="nil"/>
              <w:right w:val="nil"/>
            </w:tcBorders>
            <w:shd w:val="clear" w:color="auto" w:fill="DEEAF6" w:themeFill="accent5" w:themeFillTint="33"/>
          </w:tcPr>
          <w:p w14:paraId="21035CC6" w14:textId="25B483BD" w:rsidR="00A8304D" w:rsidRPr="00AF0C88" w:rsidRDefault="00130A17" w:rsidP="0079186E">
            <w:pPr>
              <w:spacing w:line="360" w:lineRule="auto"/>
              <w:rPr>
                <w:rFonts w:ascii="Arial" w:hAnsi="Arial" w:cs="Arial"/>
                <w:sz w:val="24"/>
                <w:szCs w:val="24"/>
              </w:rPr>
            </w:pPr>
            <w:r>
              <w:rPr>
                <w:rFonts w:ascii="Arial" w:hAnsi="Arial" w:cs="Arial"/>
                <w:sz w:val="24"/>
                <w:szCs w:val="24"/>
              </w:rPr>
              <w:t>0.81</w:t>
            </w:r>
          </w:p>
        </w:tc>
        <w:tc>
          <w:tcPr>
            <w:tcW w:w="1334" w:type="dxa"/>
            <w:tcBorders>
              <w:top w:val="nil"/>
              <w:left w:val="nil"/>
              <w:bottom w:val="nil"/>
              <w:right w:val="nil"/>
            </w:tcBorders>
            <w:shd w:val="clear" w:color="auto" w:fill="DEEAF6" w:themeFill="accent5" w:themeFillTint="33"/>
          </w:tcPr>
          <w:p w14:paraId="190ADD77" w14:textId="19601F12" w:rsidR="00A8304D" w:rsidRPr="00AF0C88" w:rsidRDefault="008E4352"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shd w:val="clear" w:color="auto" w:fill="DEEAF6" w:themeFill="accent5" w:themeFillTint="33"/>
          </w:tcPr>
          <w:p w14:paraId="50DEE749" w14:textId="36C56725" w:rsidR="00A8304D" w:rsidRPr="00AF0C88" w:rsidRDefault="003C2843" w:rsidP="0079186E">
            <w:pPr>
              <w:spacing w:line="360" w:lineRule="auto"/>
              <w:rPr>
                <w:rFonts w:ascii="Arial" w:hAnsi="Arial" w:cs="Arial"/>
                <w:sz w:val="24"/>
                <w:szCs w:val="24"/>
              </w:rPr>
            </w:pPr>
            <w:r>
              <w:rPr>
                <w:rFonts w:ascii="Arial" w:hAnsi="Arial" w:cs="Arial"/>
                <w:sz w:val="24"/>
                <w:szCs w:val="24"/>
              </w:rPr>
              <w:t>0.71</w:t>
            </w:r>
          </w:p>
        </w:tc>
        <w:tc>
          <w:tcPr>
            <w:tcW w:w="1334" w:type="dxa"/>
            <w:tcBorders>
              <w:top w:val="nil"/>
              <w:left w:val="nil"/>
              <w:bottom w:val="nil"/>
              <w:right w:val="nil"/>
            </w:tcBorders>
            <w:shd w:val="clear" w:color="auto" w:fill="DEEAF6" w:themeFill="accent5" w:themeFillTint="33"/>
          </w:tcPr>
          <w:p w14:paraId="125BB92F" w14:textId="600A7B2D" w:rsidR="00A8304D" w:rsidRPr="00AF0C88" w:rsidRDefault="00E3160F" w:rsidP="0079186E">
            <w:pPr>
              <w:spacing w:line="360" w:lineRule="auto"/>
              <w:rPr>
                <w:rFonts w:ascii="Arial" w:hAnsi="Arial" w:cs="Arial"/>
                <w:sz w:val="24"/>
                <w:szCs w:val="24"/>
              </w:rPr>
            </w:pPr>
            <w:r>
              <w:rPr>
                <w:rFonts w:ascii="Arial" w:hAnsi="Arial" w:cs="Arial"/>
                <w:sz w:val="24"/>
                <w:szCs w:val="24"/>
              </w:rPr>
              <w:t>0.72</w:t>
            </w:r>
          </w:p>
        </w:tc>
        <w:tc>
          <w:tcPr>
            <w:tcW w:w="1335" w:type="dxa"/>
            <w:tcBorders>
              <w:top w:val="nil"/>
              <w:left w:val="nil"/>
              <w:bottom w:val="nil"/>
            </w:tcBorders>
            <w:shd w:val="clear" w:color="auto" w:fill="DEEAF6" w:themeFill="accent5" w:themeFillTint="33"/>
          </w:tcPr>
          <w:p w14:paraId="6EB4ECFA" w14:textId="5A2DED31" w:rsidR="00A8304D" w:rsidRDefault="006128CD" w:rsidP="0079186E">
            <w:pPr>
              <w:spacing w:line="360" w:lineRule="auto"/>
              <w:rPr>
                <w:rFonts w:ascii="Arial" w:hAnsi="Arial" w:cs="Arial"/>
                <w:sz w:val="24"/>
                <w:szCs w:val="24"/>
              </w:rPr>
            </w:pPr>
            <w:r>
              <w:rPr>
                <w:rFonts w:ascii="Arial" w:hAnsi="Arial" w:cs="Arial"/>
                <w:sz w:val="24"/>
                <w:szCs w:val="24"/>
              </w:rPr>
              <w:t>0.72</w:t>
            </w:r>
          </w:p>
        </w:tc>
      </w:tr>
      <w:tr w:rsidR="00B95D05" w14:paraId="5D2FA20E" w14:textId="77777777" w:rsidTr="001C0E49">
        <w:trPr>
          <w:trHeight w:val="224"/>
        </w:trPr>
        <w:tc>
          <w:tcPr>
            <w:tcW w:w="2965" w:type="dxa"/>
            <w:tcBorders>
              <w:top w:val="nil"/>
              <w:bottom w:val="nil"/>
              <w:right w:val="nil"/>
            </w:tcBorders>
          </w:tcPr>
          <w:p w14:paraId="78930FC0" w14:textId="6B266614" w:rsidR="00B95D05" w:rsidRDefault="00B95D05" w:rsidP="00B95D05">
            <w:pPr>
              <w:spacing w:line="360" w:lineRule="auto"/>
              <w:rPr>
                <w:rFonts w:ascii="Arial" w:hAnsi="Arial" w:cs="Arial"/>
                <w:sz w:val="24"/>
                <w:szCs w:val="24"/>
              </w:rPr>
            </w:pPr>
            <w:r>
              <w:rPr>
                <w:rFonts w:ascii="Arial" w:hAnsi="Arial" w:cs="Arial"/>
                <w:sz w:val="24"/>
                <w:szCs w:val="24"/>
              </w:rPr>
              <w:t>Non-binary (</w:t>
            </w:r>
            <w:r w:rsidR="00BA2830">
              <w:rPr>
                <w:rFonts w:ascii="Arial" w:hAnsi="Arial" w:cs="Arial"/>
                <w:sz w:val="24"/>
                <w:szCs w:val="24"/>
              </w:rPr>
              <w:t>NA</w:t>
            </w:r>
            <w:r>
              <w:rPr>
                <w:rFonts w:ascii="Arial" w:hAnsi="Arial" w:cs="Arial"/>
                <w:sz w:val="24"/>
                <w:szCs w:val="24"/>
              </w:rPr>
              <w:t>)</w:t>
            </w:r>
          </w:p>
        </w:tc>
        <w:tc>
          <w:tcPr>
            <w:tcW w:w="1334" w:type="dxa"/>
            <w:tcBorders>
              <w:top w:val="nil"/>
              <w:left w:val="nil"/>
              <w:bottom w:val="nil"/>
              <w:right w:val="nil"/>
            </w:tcBorders>
          </w:tcPr>
          <w:p w14:paraId="3CD03AFA" w14:textId="25A1A097" w:rsidR="00B95D05" w:rsidRPr="00AF0C88" w:rsidRDefault="00B95D05" w:rsidP="00B95D05">
            <w:pPr>
              <w:spacing w:line="360" w:lineRule="auto"/>
              <w:rPr>
                <w:rFonts w:ascii="Arial" w:hAnsi="Arial" w:cs="Arial"/>
                <w:sz w:val="24"/>
                <w:szCs w:val="24"/>
              </w:rPr>
            </w:pPr>
            <w:r>
              <w:rPr>
                <w:rFonts w:ascii="Arial" w:hAnsi="Arial" w:cs="Arial"/>
                <w:sz w:val="24"/>
                <w:szCs w:val="24"/>
              </w:rPr>
              <w:t>NA</w:t>
            </w:r>
          </w:p>
        </w:tc>
        <w:tc>
          <w:tcPr>
            <w:tcW w:w="1334" w:type="dxa"/>
            <w:tcBorders>
              <w:top w:val="nil"/>
              <w:left w:val="nil"/>
              <w:bottom w:val="nil"/>
              <w:right w:val="nil"/>
            </w:tcBorders>
          </w:tcPr>
          <w:p w14:paraId="1B7356F9" w14:textId="0636A292" w:rsidR="00B95D05" w:rsidRPr="00AF0C88" w:rsidRDefault="00B95D05" w:rsidP="00B95D05">
            <w:pPr>
              <w:spacing w:line="360" w:lineRule="auto"/>
              <w:rPr>
                <w:rFonts w:ascii="Arial" w:hAnsi="Arial" w:cs="Arial"/>
                <w:sz w:val="24"/>
                <w:szCs w:val="24"/>
              </w:rPr>
            </w:pPr>
            <w:r w:rsidRPr="00141DE6">
              <w:rPr>
                <w:rFonts w:ascii="Arial" w:hAnsi="Arial" w:cs="Arial"/>
                <w:sz w:val="24"/>
                <w:szCs w:val="24"/>
              </w:rPr>
              <w:t>NA</w:t>
            </w:r>
          </w:p>
        </w:tc>
        <w:tc>
          <w:tcPr>
            <w:tcW w:w="1334" w:type="dxa"/>
            <w:tcBorders>
              <w:top w:val="nil"/>
              <w:left w:val="nil"/>
              <w:bottom w:val="nil"/>
              <w:right w:val="nil"/>
            </w:tcBorders>
          </w:tcPr>
          <w:p w14:paraId="32DC533E" w14:textId="79076752" w:rsidR="00B95D05" w:rsidRPr="00AF0C88" w:rsidRDefault="00B95D05" w:rsidP="00B95D05">
            <w:pPr>
              <w:spacing w:line="360" w:lineRule="auto"/>
              <w:rPr>
                <w:rFonts w:ascii="Arial" w:hAnsi="Arial" w:cs="Arial"/>
                <w:sz w:val="24"/>
                <w:szCs w:val="24"/>
              </w:rPr>
            </w:pPr>
            <w:r w:rsidRPr="00141DE6">
              <w:rPr>
                <w:rFonts w:ascii="Arial" w:hAnsi="Arial" w:cs="Arial"/>
                <w:sz w:val="24"/>
                <w:szCs w:val="24"/>
              </w:rPr>
              <w:t>NA</w:t>
            </w:r>
          </w:p>
        </w:tc>
        <w:tc>
          <w:tcPr>
            <w:tcW w:w="1334" w:type="dxa"/>
            <w:tcBorders>
              <w:top w:val="nil"/>
              <w:left w:val="nil"/>
              <w:bottom w:val="nil"/>
              <w:right w:val="nil"/>
            </w:tcBorders>
          </w:tcPr>
          <w:p w14:paraId="4972419F" w14:textId="2C139C0B" w:rsidR="00B95D05" w:rsidRPr="00AF0C88" w:rsidRDefault="00B95D05" w:rsidP="00B95D05">
            <w:pPr>
              <w:spacing w:line="360" w:lineRule="auto"/>
              <w:rPr>
                <w:rFonts w:ascii="Arial" w:hAnsi="Arial" w:cs="Arial"/>
                <w:sz w:val="24"/>
                <w:szCs w:val="24"/>
              </w:rPr>
            </w:pPr>
            <w:r w:rsidRPr="00141DE6">
              <w:rPr>
                <w:rFonts w:ascii="Arial" w:hAnsi="Arial" w:cs="Arial"/>
                <w:sz w:val="24"/>
                <w:szCs w:val="24"/>
              </w:rPr>
              <w:t>NA</w:t>
            </w:r>
          </w:p>
        </w:tc>
        <w:tc>
          <w:tcPr>
            <w:tcW w:w="1334" w:type="dxa"/>
            <w:tcBorders>
              <w:top w:val="nil"/>
              <w:left w:val="nil"/>
              <w:bottom w:val="nil"/>
              <w:right w:val="nil"/>
            </w:tcBorders>
          </w:tcPr>
          <w:p w14:paraId="3F4C5145" w14:textId="0756112A" w:rsidR="00B95D05" w:rsidRPr="00AF0C88" w:rsidRDefault="00B95D05" w:rsidP="00B95D05">
            <w:pPr>
              <w:spacing w:line="360" w:lineRule="auto"/>
              <w:rPr>
                <w:rFonts w:ascii="Arial" w:hAnsi="Arial" w:cs="Arial"/>
                <w:sz w:val="24"/>
                <w:szCs w:val="24"/>
              </w:rPr>
            </w:pPr>
            <w:r w:rsidRPr="00141DE6">
              <w:rPr>
                <w:rFonts w:ascii="Arial" w:hAnsi="Arial" w:cs="Arial"/>
                <w:sz w:val="24"/>
                <w:szCs w:val="24"/>
              </w:rPr>
              <w:t>NA</w:t>
            </w:r>
          </w:p>
        </w:tc>
        <w:tc>
          <w:tcPr>
            <w:tcW w:w="1335" w:type="dxa"/>
            <w:tcBorders>
              <w:top w:val="nil"/>
              <w:left w:val="nil"/>
              <w:bottom w:val="nil"/>
            </w:tcBorders>
          </w:tcPr>
          <w:p w14:paraId="6DD69C1B" w14:textId="0BDD3075" w:rsidR="00B95D05" w:rsidRDefault="00B95D05" w:rsidP="00B95D05">
            <w:pPr>
              <w:spacing w:line="360" w:lineRule="auto"/>
              <w:rPr>
                <w:rFonts w:ascii="Arial" w:hAnsi="Arial" w:cs="Arial"/>
                <w:sz w:val="24"/>
                <w:szCs w:val="24"/>
              </w:rPr>
            </w:pPr>
            <w:r w:rsidRPr="00141DE6">
              <w:rPr>
                <w:rFonts w:ascii="Arial" w:hAnsi="Arial" w:cs="Arial"/>
                <w:sz w:val="24"/>
                <w:szCs w:val="24"/>
              </w:rPr>
              <w:t>NA</w:t>
            </w:r>
          </w:p>
        </w:tc>
      </w:tr>
      <w:tr w:rsidR="00A8304D" w14:paraId="663B3AF9" w14:textId="05DDE447" w:rsidTr="001C0E49">
        <w:trPr>
          <w:trHeight w:val="224"/>
        </w:trPr>
        <w:tc>
          <w:tcPr>
            <w:tcW w:w="2965" w:type="dxa"/>
            <w:tcBorders>
              <w:top w:val="nil"/>
              <w:bottom w:val="nil"/>
              <w:right w:val="nil"/>
            </w:tcBorders>
            <w:shd w:val="clear" w:color="auto" w:fill="DEEAF6" w:themeFill="accent5" w:themeFillTint="33"/>
          </w:tcPr>
          <w:p w14:paraId="0865F689" w14:textId="294DC265" w:rsidR="00A8304D" w:rsidRPr="00AF0C88" w:rsidRDefault="00895CAC" w:rsidP="0079186E">
            <w:pPr>
              <w:spacing w:line="360" w:lineRule="auto"/>
              <w:rPr>
                <w:rFonts w:ascii="Arial" w:hAnsi="Arial" w:cs="Arial"/>
                <w:sz w:val="24"/>
                <w:szCs w:val="24"/>
              </w:rPr>
            </w:pPr>
            <w:r>
              <w:rPr>
                <w:rFonts w:ascii="Arial" w:hAnsi="Arial" w:cs="Arial"/>
                <w:sz w:val="24"/>
                <w:szCs w:val="24"/>
              </w:rPr>
              <w:t>Asian</w:t>
            </w:r>
            <w:r w:rsidR="00D52A69">
              <w:rPr>
                <w:rFonts w:ascii="Arial" w:hAnsi="Arial" w:cs="Arial"/>
                <w:sz w:val="24"/>
                <w:szCs w:val="24"/>
              </w:rPr>
              <w:t xml:space="preserve"> (762)</w:t>
            </w:r>
          </w:p>
        </w:tc>
        <w:tc>
          <w:tcPr>
            <w:tcW w:w="1334" w:type="dxa"/>
            <w:tcBorders>
              <w:top w:val="nil"/>
              <w:left w:val="nil"/>
              <w:bottom w:val="nil"/>
              <w:right w:val="nil"/>
            </w:tcBorders>
            <w:shd w:val="clear" w:color="auto" w:fill="DEEAF6" w:themeFill="accent5" w:themeFillTint="33"/>
          </w:tcPr>
          <w:p w14:paraId="4AAFA0BD" w14:textId="18BF715D" w:rsidR="00A8304D" w:rsidRPr="00AF0C88" w:rsidRDefault="00D52A69" w:rsidP="0079186E">
            <w:pPr>
              <w:spacing w:line="360" w:lineRule="auto"/>
              <w:rPr>
                <w:rFonts w:ascii="Arial" w:hAnsi="Arial" w:cs="Arial"/>
                <w:sz w:val="24"/>
                <w:szCs w:val="24"/>
              </w:rPr>
            </w:pPr>
            <w:r>
              <w:rPr>
                <w:rFonts w:ascii="Arial" w:hAnsi="Arial" w:cs="Arial"/>
                <w:sz w:val="24"/>
                <w:szCs w:val="24"/>
              </w:rPr>
              <w:t>0.9</w:t>
            </w:r>
            <w:r w:rsidR="00FE19EE">
              <w:rPr>
                <w:rFonts w:ascii="Arial" w:hAnsi="Arial" w:cs="Arial"/>
                <w:sz w:val="24"/>
                <w:szCs w:val="24"/>
              </w:rPr>
              <w:t>3</w:t>
            </w:r>
          </w:p>
        </w:tc>
        <w:tc>
          <w:tcPr>
            <w:tcW w:w="1334" w:type="dxa"/>
            <w:tcBorders>
              <w:top w:val="nil"/>
              <w:left w:val="nil"/>
              <w:bottom w:val="nil"/>
              <w:right w:val="nil"/>
            </w:tcBorders>
            <w:shd w:val="clear" w:color="auto" w:fill="DEEAF6" w:themeFill="accent5" w:themeFillTint="33"/>
          </w:tcPr>
          <w:p w14:paraId="4EB64AA0" w14:textId="0E0FEB6A" w:rsidR="00A8304D" w:rsidRPr="00AF0C88" w:rsidRDefault="00E5364E" w:rsidP="0079186E">
            <w:pPr>
              <w:spacing w:line="360" w:lineRule="auto"/>
              <w:rPr>
                <w:rFonts w:ascii="Arial" w:hAnsi="Arial" w:cs="Arial"/>
                <w:sz w:val="24"/>
                <w:szCs w:val="24"/>
              </w:rPr>
            </w:pPr>
            <w:r>
              <w:rPr>
                <w:rFonts w:ascii="Arial" w:hAnsi="Arial" w:cs="Arial"/>
                <w:sz w:val="24"/>
                <w:szCs w:val="24"/>
              </w:rPr>
              <w:t>0.80</w:t>
            </w:r>
          </w:p>
        </w:tc>
        <w:tc>
          <w:tcPr>
            <w:tcW w:w="1334" w:type="dxa"/>
            <w:tcBorders>
              <w:top w:val="nil"/>
              <w:left w:val="nil"/>
              <w:bottom w:val="nil"/>
              <w:right w:val="nil"/>
            </w:tcBorders>
            <w:shd w:val="clear" w:color="auto" w:fill="DEEAF6" w:themeFill="accent5" w:themeFillTint="33"/>
          </w:tcPr>
          <w:p w14:paraId="4259BF68" w14:textId="3F9315F6" w:rsidR="00A8304D" w:rsidRPr="00AF0C88" w:rsidRDefault="00D25B85" w:rsidP="0079186E">
            <w:pPr>
              <w:spacing w:line="360" w:lineRule="auto"/>
              <w:rPr>
                <w:rFonts w:ascii="Arial" w:hAnsi="Arial" w:cs="Arial"/>
                <w:sz w:val="24"/>
                <w:szCs w:val="24"/>
              </w:rPr>
            </w:pPr>
            <w:r>
              <w:rPr>
                <w:rFonts w:ascii="Arial" w:hAnsi="Arial" w:cs="Arial"/>
                <w:sz w:val="24"/>
                <w:szCs w:val="24"/>
              </w:rPr>
              <w:t>0.87</w:t>
            </w:r>
          </w:p>
        </w:tc>
        <w:tc>
          <w:tcPr>
            <w:tcW w:w="1334" w:type="dxa"/>
            <w:tcBorders>
              <w:top w:val="nil"/>
              <w:left w:val="nil"/>
              <w:bottom w:val="nil"/>
              <w:right w:val="nil"/>
            </w:tcBorders>
            <w:shd w:val="clear" w:color="auto" w:fill="DEEAF6" w:themeFill="accent5" w:themeFillTint="33"/>
          </w:tcPr>
          <w:p w14:paraId="0810C61C" w14:textId="161CD199" w:rsidR="00A8304D" w:rsidRPr="00AF0C88" w:rsidRDefault="00CD1100" w:rsidP="0079186E">
            <w:pPr>
              <w:spacing w:line="360" w:lineRule="auto"/>
              <w:rPr>
                <w:rFonts w:ascii="Arial" w:hAnsi="Arial" w:cs="Arial"/>
                <w:sz w:val="24"/>
                <w:szCs w:val="24"/>
              </w:rPr>
            </w:pPr>
            <w:r w:rsidRPr="00423CF6">
              <w:rPr>
                <w:rFonts w:ascii="Arial" w:hAnsi="Arial" w:cs="Arial"/>
                <w:color w:val="833C0B" w:themeColor="accent2" w:themeShade="80"/>
                <w:sz w:val="24"/>
                <w:szCs w:val="24"/>
              </w:rPr>
              <w:t>0.67</w:t>
            </w:r>
          </w:p>
        </w:tc>
        <w:tc>
          <w:tcPr>
            <w:tcW w:w="1334" w:type="dxa"/>
            <w:tcBorders>
              <w:top w:val="nil"/>
              <w:left w:val="nil"/>
              <w:bottom w:val="nil"/>
              <w:right w:val="nil"/>
            </w:tcBorders>
            <w:shd w:val="clear" w:color="auto" w:fill="DEEAF6" w:themeFill="accent5" w:themeFillTint="33"/>
          </w:tcPr>
          <w:p w14:paraId="068CE509" w14:textId="1D590BAB" w:rsidR="00A8304D" w:rsidRPr="00AF0C88" w:rsidRDefault="0071325B" w:rsidP="0079186E">
            <w:pPr>
              <w:spacing w:line="360" w:lineRule="auto"/>
              <w:rPr>
                <w:rFonts w:ascii="Arial" w:hAnsi="Arial" w:cs="Arial"/>
                <w:sz w:val="24"/>
                <w:szCs w:val="24"/>
              </w:rPr>
            </w:pPr>
            <w:r>
              <w:rPr>
                <w:rFonts w:ascii="Arial" w:hAnsi="Arial" w:cs="Arial"/>
                <w:sz w:val="24"/>
                <w:szCs w:val="24"/>
              </w:rPr>
              <w:t>0.70</w:t>
            </w:r>
          </w:p>
        </w:tc>
        <w:tc>
          <w:tcPr>
            <w:tcW w:w="1335" w:type="dxa"/>
            <w:tcBorders>
              <w:top w:val="nil"/>
              <w:left w:val="nil"/>
              <w:bottom w:val="nil"/>
            </w:tcBorders>
            <w:shd w:val="clear" w:color="auto" w:fill="DEEAF6" w:themeFill="accent5" w:themeFillTint="33"/>
          </w:tcPr>
          <w:p w14:paraId="2C8B311D" w14:textId="77CB94C9" w:rsidR="00A8304D" w:rsidRDefault="009C5AE0" w:rsidP="0079186E">
            <w:pPr>
              <w:spacing w:line="360" w:lineRule="auto"/>
              <w:rPr>
                <w:rFonts w:ascii="Arial" w:hAnsi="Arial" w:cs="Arial"/>
                <w:sz w:val="24"/>
                <w:szCs w:val="24"/>
              </w:rPr>
            </w:pPr>
            <w:r w:rsidRPr="00423CF6">
              <w:rPr>
                <w:rFonts w:ascii="Arial" w:hAnsi="Arial" w:cs="Arial"/>
                <w:color w:val="833C0B" w:themeColor="accent2" w:themeShade="80"/>
                <w:sz w:val="24"/>
                <w:szCs w:val="24"/>
              </w:rPr>
              <w:t>0.68</w:t>
            </w:r>
          </w:p>
        </w:tc>
      </w:tr>
      <w:tr w:rsidR="00A8304D" w14:paraId="7EA5E491" w14:textId="55D26BD6" w:rsidTr="001C0E49">
        <w:trPr>
          <w:trHeight w:val="209"/>
        </w:trPr>
        <w:tc>
          <w:tcPr>
            <w:tcW w:w="2965" w:type="dxa"/>
            <w:tcBorders>
              <w:top w:val="nil"/>
              <w:bottom w:val="nil"/>
              <w:right w:val="nil"/>
            </w:tcBorders>
          </w:tcPr>
          <w:p w14:paraId="09523ED9" w14:textId="6B429439" w:rsidR="00A8304D" w:rsidRPr="00AF0C88" w:rsidRDefault="00895CAC" w:rsidP="0079186E">
            <w:pPr>
              <w:spacing w:line="360" w:lineRule="auto"/>
              <w:rPr>
                <w:rFonts w:ascii="Arial" w:hAnsi="Arial" w:cs="Arial"/>
                <w:sz w:val="24"/>
                <w:szCs w:val="24"/>
              </w:rPr>
            </w:pPr>
            <w:r>
              <w:rPr>
                <w:rFonts w:ascii="Arial" w:hAnsi="Arial" w:cs="Arial"/>
                <w:sz w:val="24"/>
                <w:szCs w:val="24"/>
              </w:rPr>
              <w:t>Black</w:t>
            </w:r>
            <w:r w:rsidR="00D52A69">
              <w:rPr>
                <w:rFonts w:ascii="Arial" w:hAnsi="Arial" w:cs="Arial"/>
                <w:sz w:val="24"/>
                <w:szCs w:val="24"/>
              </w:rPr>
              <w:t xml:space="preserve"> (948)</w:t>
            </w:r>
          </w:p>
        </w:tc>
        <w:tc>
          <w:tcPr>
            <w:tcW w:w="1334" w:type="dxa"/>
            <w:tcBorders>
              <w:top w:val="nil"/>
              <w:left w:val="nil"/>
              <w:bottom w:val="nil"/>
              <w:right w:val="nil"/>
            </w:tcBorders>
          </w:tcPr>
          <w:p w14:paraId="3341BCE3" w14:textId="140F1668" w:rsidR="00A8304D" w:rsidRPr="00AF0C88" w:rsidRDefault="00FE19EE" w:rsidP="0079186E">
            <w:pPr>
              <w:spacing w:line="360" w:lineRule="auto"/>
              <w:rPr>
                <w:rFonts w:ascii="Arial" w:hAnsi="Arial" w:cs="Arial"/>
                <w:sz w:val="24"/>
                <w:szCs w:val="24"/>
              </w:rPr>
            </w:pPr>
            <w:r>
              <w:rPr>
                <w:rFonts w:ascii="Arial" w:hAnsi="Arial" w:cs="Arial"/>
                <w:sz w:val="24"/>
                <w:szCs w:val="24"/>
              </w:rPr>
              <w:t>0.9</w:t>
            </w:r>
            <w:r w:rsidR="008A6844">
              <w:rPr>
                <w:rFonts w:ascii="Arial" w:hAnsi="Arial" w:cs="Arial"/>
                <w:sz w:val="24"/>
                <w:szCs w:val="24"/>
              </w:rPr>
              <w:t>4</w:t>
            </w:r>
          </w:p>
        </w:tc>
        <w:tc>
          <w:tcPr>
            <w:tcW w:w="1334" w:type="dxa"/>
            <w:tcBorders>
              <w:top w:val="nil"/>
              <w:left w:val="nil"/>
              <w:bottom w:val="nil"/>
              <w:right w:val="nil"/>
            </w:tcBorders>
          </w:tcPr>
          <w:p w14:paraId="7BF810D3" w14:textId="66D4FCD1" w:rsidR="00A8304D" w:rsidRPr="00AF0C88" w:rsidRDefault="00E5364E" w:rsidP="0079186E">
            <w:pPr>
              <w:spacing w:line="360" w:lineRule="auto"/>
              <w:rPr>
                <w:rFonts w:ascii="Arial" w:hAnsi="Arial" w:cs="Arial"/>
                <w:sz w:val="24"/>
                <w:szCs w:val="24"/>
              </w:rPr>
            </w:pPr>
            <w:r>
              <w:rPr>
                <w:rFonts w:ascii="Arial" w:hAnsi="Arial" w:cs="Arial"/>
                <w:sz w:val="24"/>
                <w:szCs w:val="24"/>
              </w:rPr>
              <w:t>0.82</w:t>
            </w:r>
          </w:p>
        </w:tc>
        <w:tc>
          <w:tcPr>
            <w:tcW w:w="1334" w:type="dxa"/>
            <w:tcBorders>
              <w:top w:val="nil"/>
              <w:left w:val="nil"/>
              <w:bottom w:val="nil"/>
              <w:right w:val="nil"/>
            </w:tcBorders>
          </w:tcPr>
          <w:p w14:paraId="76AA6FFA" w14:textId="03B72F38" w:rsidR="00A8304D" w:rsidRPr="00AF0C88" w:rsidRDefault="00D25B85"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tcPr>
          <w:p w14:paraId="0396B772" w14:textId="701D050E" w:rsidR="00A8304D" w:rsidRPr="00AF0C88" w:rsidRDefault="00937A85" w:rsidP="0079186E">
            <w:pPr>
              <w:spacing w:line="360" w:lineRule="auto"/>
              <w:rPr>
                <w:rFonts w:ascii="Arial" w:hAnsi="Arial" w:cs="Arial"/>
                <w:sz w:val="24"/>
                <w:szCs w:val="24"/>
              </w:rPr>
            </w:pPr>
            <w:r>
              <w:rPr>
                <w:rFonts w:ascii="Arial" w:hAnsi="Arial" w:cs="Arial"/>
                <w:sz w:val="24"/>
                <w:szCs w:val="24"/>
              </w:rPr>
              <w:t>0.71</w:t>
            </w:r>
          </w:p>
        </w:tc>
        <w:tc>
          <w:tcPr>
            <w:tcW w:w="1334" w:type="dxa"/>
            <w:tcBorders>
              <w:top w:val="nil"/>
              <w:left w:val="nil"/>
              <w:bottom w:val="nil"/>
              <w:right w:val="nil"/>
            </w:tcBorders>
          </w:tcPr>
          <w:p w14:paraId="48083A00" w14:textId="74D52E69" w:rsidR="00A8304D" w:rsidRPr="00AF0C88" w:rsidRDefault="0071325B" w:rsidP="0079186E">
            <w:pPr>
              <w:spacing w:line="360" w:lineRule="auto"/>
              <w:rPr>
                <w:rFonts w:ascii="Arial" w:hAnsi="Arial" w:cs="Arial"/>
                <w:sz w:val="24"/>
                <w:szCs w:val="24"/>
              </w:rPr>
            </w:pPr>
            <w:r>
              <w:rPr>
                <w:rFonts w:ascii="Arial" w:hAnsi="Arial" w:cs="Arial"/>
                <w:sz w:val="24"/>
                <w:szCs w:val="24"/>
              </w:rPr>
              <w:t>0.73</w:t>
            </w:r>
          </w:p>
        </w:tc>
        <w:tc>
          <w:tcPr>
            <w:tcW w:w="1335" w:type="dxa"/>
            <w:tcBorders>
              <w:top w:val="nil"/>
              <w:left w:val="nil"/>
              <w:bottom w:val="nil"/>
            </w:tcBorders>
          </w:tcPr>
          <w:p w14:paraId="047FE3B0" w14:textId="671142D6" w:rsidR="00A8304D" w:rsidRDefault="009C5AE0" w:rsidP="0079186E">
            <w:pPr>
              <w:spacing w:line="360" w:lineRule="auto"/>
              <w:rPr>
                <w:rFonts w:ascii="Arial" w:hAnsi="Arial" w:cs="Arial"/>
                <w:sz w:val="24"/>
                <w:szCs w:val="24"/>
              </w:rPr>
            </w:pPr>
            <w:r>
              <w:rPr>
                <w:rFonts w:ascii="Arial" w:hAnsi="Arial" w:cs="Arial"/>
                <w:sz w:val="24"/>
                <w:szCs w:val="24"/>
              </w:rPr>
              <w:t>0.70</w:t>
            </w:r>
          </w:p>
        </w:tc>
      </w:tr>
      <w:tr w:rsidR="00A8304D" w14:paraId="23499C7C" w14:textId="089C8C71" w:rsidTr="001C0E49">
        <w:trPr>
          <w:trHeight w:val="224"/>
        </w:trPr>
        <w:tc>
          <w:tcPr>
            <w:tcW w:w="2965" w:type="dxa"/>
            <w:tcBorders>
              <w:top w:val="nil"/>
              <w:bottom w:val="nil"/>
              <w:right w:val="nil"/>
            </w:tcBorders>
            <w:shd w:val="clear" w:color="auto" w:fill="DEEAF6" w:themeFill="accent5" w:themeFillTint="33"/>
          </w:tcPr>
          <w:p w14:paraId="3D3E9553" w14:textId="0E4EB91E" w:rsidR="00A8304D" w:rsidRPr="00AF0C88" w:rsidRDefault="00895CAC" w:rsidP="0079186E">
            <w:pPr>
              <w:spacing w:line="360" w:lineRule="auto"/>
              <w:rPr>
                <w:rFonts w:ascii="Arial" w:hAnsi="Arial" w:cs="Arial"/>
                <w:sz w:val="24"/>
                <w:szCs w:val="24"/>
              </w:rPr>
            </w:pPr>
            <w:r>
              <w:rPr>
                <w:rFonts w:ascii="Arial" w:hAnsi="Arial" w:cs="Arial"/>
                <w:sz w:val="24"/>
                <w:szCs w:val="24"/>
              </w:rPr>
              <w:t>Hispanic</w:t>
            </w:r>
            <w:r w:rsidR="00D52A69">
              <w:rPr>
                <w:rFonts w:ascii="Arial" w:hAnsi="Arial" w:cs="Arial"/>
                <w:sz w:val="24"/>
                <w:szCs w:val="24"/>
              </w:rPr>
              <w:t xml:space="preserve"> (3642)</w:t>
            </w:r>
          </w:p>
        </w:tc>
        <w:tc>
          <w:tcPr>
            <w:tcW w:w="1334" w:type="dxa"/>
            <w:tcBorders>
              <w:top w:val="nil"/>
              <w:left w:val="nil"/>
              <w:bottom w:val="nil"/>
              <w:right w:val="nil"/>
            </w:tcBorders>
            <w:shd w:val="clear" w:color="auto" w:fill="DEEAF6" w:themeFill="accent5" w:themeFillTint="33"/>
          </w:tcPr>
          <w:p w14:paraId="24F3545D" w14:textId="079D7745" w:rsidR="00A8304D" w:rsidRPr="00AF0C88" w:rsidRDefault="00FE19EE"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shd w:val="clear" w:color="auto" w:fill="DEEAF6" w:themeFill="accent5" w:themeFillTint="33"/>
          </w:tcPr>
          <w:p w14:paraId="25F84B01" w14:textId="14885F01" w:rsidR="00A8304D" w:rsidRPr="00AF0C88" w:rsidRDefault="00E5364E" w:rsidP="0079186E">
            <w:pPr>
              <w:spacing w:line="360" w:lineRule="auto"/>
              <w:rPr>
                <w:rFonts w:ascii="Arial" w:hAnsi="Arial" w:cs="Arial"/>
                <w:sz w:val="24"/>
                <w:szCs w:val="24"/>
              </w:rPr>
            </w:pPr>
            <w:r>
              <w:rPr>
                <w:rFonts w:ascii="Arial" w:hAnsi="Arial" w:cs="Arial"/>
                <w:sz w:val="24"/>
                <w:szCs w:val="24"/>
              </w:rPr>
              <w:t>0.83</w:t>
            </w:r>
          </w:p>
        </w:tc>
        <w:tc>
          <w:tcPr>
            <w:tcW w:w="1334" w:type="dxa"/>
            <w:tcBorders>
              <w:top w:val="nil"/>
              <w:left w:val="nil"/>
              <w:bottom w:val="nil"/>
              <w:right w:val="nil"/>
            </w:tcBorders>
            <w:shd w:val="clear" w:color="auto" w:fill="DEEAF6" w:themeFill="accent5" w:themeFillTint="33"/>
          </w:tcPr>
          <w:p w14:paraId="41622953" w14:textId="388E75FB" w:rsidR="00A8304D" w:rsidRPr="00AF0C88" w:rsidRDefault="00D25B85"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shd w:val="clear" w:color="auto" w:fill="DEEAF6" w:themeFill="accent5" w:themeFillTint="33"/>
          </w:tcPr>
          <w:p w14:paraId="6DD82553" w14:textId="04F190C9" w:rsidR="00A8304D" w:rsidRPr="00AF0C88" w:rsidRDefault="00937A85" w:rsidP="0079186E">
            <w:pPr>
              <w:spacing w:line="360" w:lineRule="auto"/>
              <w:rPr>
                <w:rFonts w:ascii="Arial" w:hAnsi="Arial" w:cs="Arial"/>
                <w:sz w:val="24"/>
                <w:szCs w:val="24"/>
              </w:rPr>
            </w:pPr>
            <w:r>
              <w:rPr>
                <w:rFonts w:ascii="Arial" w:hAnsi="Arial" w:cs="Arial"/>
                <w:sz w:val="24"/>
                <w:szCs w:val="24"/>
              </w:rPr>
              <w:t>0.72</w:t>
            </w:r>
          </w:p>
        </w:tc>
        <w:tc>
          <w:tcPr>
            <w:tcW w:w="1334" w:type="dxa"/>
            <w:tcBorders>
              <w:top w:val="nil"/>
              <w:left w:val="nil"/>
              <w:bottom w:val="nil"/>
              <w:right w:val="nil"/>
            </w:tcBorders>
            <w:shd w:val="clear" w:color="auto" w:fill="DEEAF6" w:themeFill="accent5" w:themeFillTint="33"/>
          </w:tcPr>
          <w:p w14:paraId="181CC8A2" w14:textId="50C63D78" w:rsidR="00A8304D" w:rsidRPr="00AF0C88" w:rsidRDefault="0071325B" w:rsidP="0079186E">
            <w:pPr>
              <w:spacing w:line="360" w:lineRule="auto"/>
              <w:rPr>
                <w:rFonts w:ascii="Arial" w:hAnsi="Arial" w:cs="Arial"/>
                <w:sz w:val="24"/>
                <w:szCs w:val="24"/>
              </w:rPr>
            </w:pPr>
            <w:r>
              <w:rPr>
                <w:rFonts w:ascii="Arial" w:hAnsi="Arial" w:cs="Arial"/>
                <w:sz w:val="24"/>
                <w:szCs w:val="24"/>
              </w:rPr>
              <w:t>0.74</w:t>
            </w:r>
          </w:p>
        </w:tc>
        <w:tc>
          <w:tcPr>
            <w:tcW w:w="1335" w:type="dxa"/>
            <w:tcBorders>
              <w:top w:val="nil"/>
              <w:left w:val="nil"/>
              <w:bottom w:val="nil"/>
            </w:tcBorders>
            <w:shd w:val="clear" w:color="auto" w:fill="DEEAF6" w:themeFill="accent5" w:themeFillTint="33"/>
          </w:tcPr>
          <w:p w14:paraId="78C479F4" w14:textId="7AD04E96" w:rsidR="00A8304D" w:rsidRDefault="009C5AE0" w:rsidP="0079186E">
            <w:pPr>
              <w:spacing w:line="360" w:lineRule="auto"/>
              <w:rPr>
                <w:rFonts w:ascii="Arial" w:hAnsi="Arial" w:cs="Arial"/>
                <w:sz w:val="24"/>
                <w:szCs w:val="24"/>
              </w:rPr>
            </w:pPr>
            <w:r>
              <w:rPr>
                <w:rFonts w:ascii="Arial" w:hAnsi="Arial" w:cs="Arial"/>
                <w:sz w:val="24"/>
                <w:szCs w:val="24"/>
              </w:rPr>
              <w:t>0.73</w:t>
            </w:r>
          </w:p>
        </w:tc>
      </w:tr>
      <w:tr w:rsidR="00A8304D" w14:paraId="374BBA4C" w14:textId="08F5EFBE" w:rsidTr="001C0E49">
        <w:trPr>
          <w:trHeight w:val="224"/>
        </w:trPr>
        <w:tc>
          <w:tcPr>
            <w:tcW w:w="2965" w:type="dxa"/>
            <w:tcBorders>
              <w:top w:val="nil"/>
              <w:bottom w:val="nil"/>
              <w:right w:val="nil"/>
            </w:tcBorders>
          </w:tcPr>
          <w:p w14:paraId="5A050C46" w14:textId="499B878E" w:rsidR="00A8304D" w:rsidRDefault="00CF1B12" w:rsidP="0079186E">
            <w:pPr>
              <w:spacing w:line="360" w:lineRule="auto"/>
              <w:rPr>
                <w:rFonts w:ascii="Arial" w:hAnsi="Arial" w:cs="Arial"/>
                <w:sz w:val="24"/>
                <w:szCs w:val="24"/>
              </w:rPr>
            </w:pPr>
            <w:r>
              <w:rPr>
                <w:rFonts w:ascii="Arial" w:hAnsi="Arial" w:cs="Arial"/>
                <w:sz w:val="24"/>
                <w:szCs w:val="24"/>
              </w:rPr>
              <w:t>Other</w:t>
            </w:r>
            <w:r w:rsidR="00D52A69">
              <w:rPr>
                <w:rFonts w:ascii="Arial" w:hAnsi="Arial" w:cs="Arial"/>
                <w:sz w:val="24"/>
                <w:szCs w:val="24"/>
              </w:rPr>
              <w:t xml:space="preserve"> (718)</w:t>
            </w:r>
          </w:p>
        </w:tc>
        <w:tc>
          <w:tcPr>
            <w:tcW w:w="1334" w:type="dxa"/>
            <w:tcBorders>
              <w:top w:val="nil"/>
              <w:left w:val="nil"/>
              <w:bottom w:val="nil"/>
              <w:right w:val="nil"/>
            </w:tcBorders>
          </w:tcPr>
          <w:p w14:paraId="0EB4C15C" w14:textId="011BDFDF" w:rsidR="00A8304D" w:rsidRDefault="00FE19EE"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tcPr>
          <w:p w14:paraId="476A976D" w14:textId="266F9DB8" w:rsidR="00A8304D" w:rsidRDefault="00E5364E" w:rsidP="0079186E">
            <w:pPr>
              <w:spacing w:line="360" w:lineRule="auto"/>
              <w:rPr>
                <w:rFonts w:ascii="Arial" w:hAnsi="Arial" w:cs="Arial"/>
                <w:sz w:val="24"/>
                <w:szCs w:val="24"/>
              </w:rPr>
            </w:pPr>
            <w:r>
              <w:rPr>
                <w:rFonts w:ascii="Arial" w:hAnsi="Arial" w:cs="Arial"/>
                <w:sz w:val="24"/>
                <w:szCs w:val="24"/>
              </w:rPr>
              <w:t>0.83</w:t>
            </w:r>
          </w:p>
        </w:tc>
        <w:tc>
          <w:tcPr>
            <w:tcW w:w="1334" w:type="dxa"/>
            <w:tcBorders>
              <w:top w:val="nil"/>
              <w:left w:val="nil"/>
              <w:bottom w:val="nil"/>
              <w:right w:val="nil"/>
            </w:tcBorders>
          </w:tcPr>
          <w:p w14:paraId="5F40027E" w14:textId="2F010AF2" w:rsidR="00A8304D" w:rsidRDefault="00D25B85"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tcPr>
          <w:p w14:paraId="35AC8A12" w14:textId="53299DC7" w:rsidR="00A8304D" w:rsidRPr="00AF0C88" w:rsidRDefault="00937A85" w:rsidP="0079186E">
            <w:pPr>
              <w:spacing w:line="360" w:lineRule="auto"/>
              <w:rPr>
                <w:rFonts w:ascii="Arial" w:hAnsi="Arial" w:cs="Arial"/>
                <w:sz w:val="24"/>
                <w:szCs w:val="24"/>
              </w:rPr>
            </w:pPr>
            <w:r>
              <w:rPr>
                <w:rFonts w:ascii="Arial" w:hAnsi="Arial" w:cs="Arial"/>
                <w:sz w:val="24"/>
                <w:szCs w:val="24"/>
              </w:rPr>
              <w:t>0.71</w:t>
            </w:r>
          </w:p>
        </w:tc>
        <w:tc>
          <w:tcPr>
            <w:tcW w:w="1334" w:type="dxa"/>
            <w:tcBorders>
              <w:top w:val="nil"/>
              <w:left w:val="nil"/>
              <w:bottom w:val="nil"/>
              <w:right w:val="nil"/>
            </w:tcBorders>
          </w:tcPr>
          <w:p w14:paraId="37399667" w14:textId="2F549853" w:rsidR="00A8304D" w:rsidRPr="00AF0C88" w:rsidRDefault="0071325B" w:rsidP="0079186E">
            <w:pPr>
              <w:spacing w:line="360" w:lineRule="auto"/>
              <w:rPr>
                <w:rFonts w:ascii="Arial" w:hAnsi="Arial" w:cs="Arial"/>
                <w:sz w:val="24"/>
                <w:szCs w:val="24"/>
              </w:rPr>
            </w:pPr>
            <w:r>
              <w:rPr>
                <w:rFonts w:ascii="Arial" w:hAnsi="Arial" w:cs="Arial"/>
                <w:sz w:val="24"/>
                <w:szCs w:val="24"/>
              </w:rPr>
              <w:t>0.72</w:t>
            </w:r>
          </w:p>
        </w:tc>
        <w:tc>
          <w:tcPr>
            <w:tcW w:w="1335" w:type="dxa"/>
            <w:tcBorders>
              <w:top w:val="nil"/>
              <w:left w:val="nil"/>
              <w:bottom w:val="nil"/>
            </w:tcBorders>
          </w:tcPr>
          <w:p w14:paraId="5DFB044B" w14:textId="3484D788" w:rsidR="00A8304D" w:rsidRDefault="009C5AE0" w:rsidP="0079186E">
            <w:pPr>
              <w:spacing w:line="360" w:lineRule="auto"/>
              <w:rPr>
                <w:rFonts w:ascii="Arial" w:hAnsi="Arial" w:cs="Arial"/>
                <w:sz w:val="24"/>
                <w:szCs w:val="24"/>
              </w:rPr>
            </w:pPr>
            <w:r>
              <w:rPr>
                <w:rFonts w:ascii="Arial" w:hAnsi="Arial" w:cs="Arial"/>
                <w:sz w:val="24"/>
                <w:szCs w:val="24"/>
              </w:rPr>
              <w:t>0.71</w:t>
            </w:r>
          </w:p>
        </w:tc>
      </w:tr>
      <w:tr w:rsidR="00CF1B12" w14:paraId="0C3C5794" w14:textId="77777777" w:rsidTr="001C0E49">
        <w:trPr>
          <w:trHeight w:val="224"/>
        </w:trPr>
        <w:tc>
          <w:tcPr>
            <w:tcW w:w="2965" w:type="dxa"/>
            <w:tcBorders>
              <w:top w:val="nil"/>
              <w:bottom w:val="nil"/>
              <w:right w:val="nil"/>
            </w:tcBorders>
            <w:shd w:val="clear" w:color="auto" w:fill="DEEAF6" w:themeFill="accent5" w:themeFillTint="33"/>
          </w:tcPr>
          <w:p w14:paraId="6F4BFAA8" w14:textId="6FDBF478" w:rsidR="00CF1B12" w:rsidRDefault="00CF1B12" w:rsidP="0079186E">
            <w:pPr>
              <w:spacing w:line="360" w:lineRule="auto"/>
              <w:rPr>
                <w:rFonts w:ascii="Arial" w:hAnsi="Arial" w:cs="Arial"/>
                <w:sz w:val="24"/>
                <w:szCs w:val="24"/>
              </w:rPr>
            </w:pPr>
            <w:r>
              <w:rPr>
                <w:rFonts w:ascii="Arial" w:hAnsi="Arial" w:cs="Arial"/>
                <w:sz w:val="24"/>
                <w:szCs w:val="24"/>
              </w:rPr>
              <w:t>White</w:t>
            </w:r>
            <w:r w:rsidR="00422D87">
              <w:rPr>
                <w:rFonts w:ascii="Arial" w:hAnsi="Arial" w:cs="Arial"/>
                <w:sz w:val="24"/>
                <w:szCs w:val="24"/>
              </w:rPr>
              <w:t xml:space="preserve"> (9968)</w:t>
            </w:r>
          </w:p>
        </w:tc>
        <w:tc>
          <w:tcPr>
            <w:tcW w:w="1334" w:type="dxa"/>
            <w:tcBorders>
              <w:top w:val="nil"/>
              <w:left w:val="nil"/>
              <w:bottom w:val="nil"/>
              <w:right w:val="nil"/>
            </w:tcBorders>
            <w:shd w:val="clear" w:color="auto" w:fill="DEEAF6" w:themeFill="accent5" w:themeFillTint="33"/>
          </w:tcPr>
          <w:p w14:paraId="50DBEF7F" w14:textId="2269F2F4" w:rsidR="00CF1B12" w:rsidRDefault="00FE19EE"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shd w:val="clear" w:color="auto" w:fill="DEEAF6" w:themeFill="accent5" w:themeFillTint="33"/>
          </w:tcPr>
          <w:p w14:paraId="207FCDB4" w14:textId="1F077B30" w:rsidR="00CF1B12" w:rsidRDefault="00E5364E" w:rsidP="0079186E">
            <w:pPr>
              <w:spacing w:line="360" w:lineRule="auto"/>
              <w:rPr>
                <w:rFonts w:ascii="Arial" w:hAnsi="Arial" w:cs="Arial"/>
                <w:sz w:val="24"/>
                <w:szCs w:val="24"/>
              </w:rPr>
            </w:pPr>
            <w:r>
              <w:rPr>
                <w:rFonts w:ascii="Arial" w:hAnsi="Arial" w:cs="Arial"/>
                <w:sz w:val="24"/>
                <w:szCs w:val="24"/>
              </w:rPr>
              <w:t>0.82</w:t>
            </w:r>
          </w:p>
        </w:tc>
        <w:tc>
          <w:tcPr>
            <w:tcW w:w="1334" w:type="dxa"/>
            <w:tcBorders>
              <w:top w:val="nil"/>
              <w:left w:val="nil"/>
              <w:bottom w:val="nil"/>
              <w:right w:val="nil"/>
            </w:tcBorders>
            <w:shd w:val="clear" w:color="auto" w:fill="DEEAF6" w:themeFill="accent5" w:themeFillTint="33"/>
          </w:tcPr>
          <w:p w14:paraId="620341D0" w14:textId="69459623" w:rsidR="00CF1B12" w:rsidRDefault="00D25B85"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shd w:val="clear" w:color="auto" w:fill="DEEAF6" w:themeFill="accent5" w:themeFillTint="33"/>
          </w:tcPr>
          <w:p w14:paraId="3200B715" w14:textId="586560CA" w:rsidR="00CF1B12" w:rsidRPr="00AF0C88" w:rsidRDefault="00CD1100" w:rsidP="0079186E">
            <w:pPr>
              <w:spacing w:line="360" w:lineRule="auto"/>
              <w:rPr>
                <w:rFonts w:ascii="Arial" w:hAnsi="Arial" w:cs="Arial"/>
                <w:sz w:val="24"/>
                <w:szCs w:val="24"/>
              </w:rPr>
            </w:pPr>
            <w:r>
              <w:rPr>
                <w:rFonts w:ascii="Arial" w:hAnsi="Arial" w:cs="Arial"/>
                <w:sz w:val="24"/>
                <w:szCs w:val="24"/>
              </w:rPr>
              <w:t>0.70</w:t>
            </w:r>
          </w:p>
        </w:tc>
        <w:tc>
          <w:tcPr>
            <w:tcW w:w="1334" w:type="dxa"/>
            <w:tcBorders>
              <w:top w:val="nil"/>
              <w:left w:val="nil"/>
              <w:bottom w:val="nil"/>
              <w:right w:val="nil"/>
            </w:tcBorders>
            <w:shd w:val="clear" w:color="auto" w:fill="DEEAF6" w:themeFill="accent5" w:themeFillTint="33"/>
          </w:tcPr>
          <w:p w14:paraId="607C7765" w14:textId="1D206108" w:rsidR="00CF1B12" w:rsidRPr="00AF0C88" w:rsidRDefault="0071325B" w:rsidP="0079186E">
            <w:pPr>
              <w:spacing w:line="360" w:lineRule="auto"/>
              <w:rPr>
                <w:rFonts w:ascii="Arial" w:hAnsi="Arial" w:cs="Arial"/>
                <w:sz w:val="24"/>
                <w:szCs w:val="24"/>
              </w:rPr>
            </w:pPr>
            <w:r>
              <w:rPr>
                <w:rFonts w:ascii="Arial" w:hAnsi="Arial" w:cs="Arial"/>
                <w:sz w:val="24"/>
                <w:szCs w:val="24"/>
              </w:rPr>
              <w:t>0.73</w:t>
            </w:r>
          </w:p>
        </w:tc>
        <w:tc>
          <w:tcPr>
            <w:tcW w:w="1335" w:type="dxa"/>
            <w:tcBorders>
              <w:top w:val="nil"/>
              <w:left w:val="nil"/>
              <w:bottom w:val="nil"/>
            </w:tcBorders>
            <w:shd w:val="clear" w:color="auto" w:fill="DEEAF6" w:themeFill="accent5" w:themeFillTint="33"/>
          </w:tcPr>
          <w:p w14:paraId="21FD4492" w14:textId="34DE69A5" w:rsidR="00CF1B12" w:rsidRDefault="00216CAD" w:rsidP="0079186E">
            <w:pPr>
              <w:spacing w:line="360" w:lineRule="auto"/>
              <w:rPr>
                <w:rFonts w:ascii="Arial" w:hAnsi="Arial" w:cs="Arial"/>
                <w:sz w:val="24"/>
                <w:szCs w:val="24"/>
              </w:rPr>
            </w:pPr>
            <w:r>
              <w:rPr>
                <w:rFonts w:ascii="Arial" w:hAnsi="Arial" w:cs="Arial"/>
                <w:sz w:val="24"/>
                <w:szCs w:val="24"/>
              </w:rPr>
              <w:t>0.72</w:t>
            </w:r>
          </w:p>
        </w:tc>
      </w:tr>
      <w:tr w:rsidR="00CF1B12" w14:paraId="3CB268D4" w14:textId="77777777" w:rsidTr="001C0E49">
        <w:trPr>
          <w:trHeight w:val="224"/>
        </w:trPr>
        <w:tc>
          <w:tcPr>
            <w:tcW w:w="2965" w:type="dxa"/>
            <w:tcBorders>
              <w:top w:val="nil"/>
              <w:bottom w:val="nil"/>
              <w:right w:val="nil"/>
            </w:tcBorders>
          </w:tcPr>
          <w:p w14:paraId="42DA7316" w14:textId="2EDD61A5" w:rsidR="00CF1B12" w:rsidRDefault="00CF1B12" w:rsidP="0079186E">
            <w:pPr>
              <w:rPr>
                <w:rFonts w:ascii="Arial" w:hAnsi="Arial" w:cs="Arial"/>
                <w:sz w:val="24"/>
                <w:szCs w:val="24"/>
              </w:rPr>
            </w:pPr>
            <w:r>
              <w:rPr>
                <w:rFonts w:ascii="Arial" w:hAnsi="Arial" w:cs="Arial"/>
                <w:sz w:val="24"/>
                <w:szCs w:val="24"/>
              </w:rPr>
              <w:t>Non-Econ</w:t>
            </w:r>
            <w:r w:rsidR="00072794">
              <w:rPr>
                <w:rFonts w:ascii="Arial" w:hAnsi="Arial" w:cs="Arial"/>
                <w:sz w:val="24"/>
                <w:szCs w:val="24"/>
              </w:rPr>
              <w:t>omically disadvantaged</w:t>
            </w:r>
            <w:r w:rsidR="00351B0D">
              <w:rPr>
                <w:rFonts w:ascii="Arial" w:hAnsi="Arial" w:cs="Arial"/>
                <w:sz w:val="24"/>
                <w:szCs w:val="24"/>
              </w:rPr>
              <w:t xml:space="preserve"> (9979)</w:t>
            </w:r>
          </w:p>
        </w:tc>
        <w:tc>
          <w:tcPr>
            <w:tcW w:w="1334" w:type="dxa"/>
            <w:tcBorders>
              <w:top w:val="nil"/>
              <w:left w:val="nil"/>
              <w:bottom w:val="nil"/>
              <w:right w:val="nil"/>
            </w:tcBorders>
          </w:tcPr>
          <w:p w14:paraId="517DE4F7" w14:textId="67F73898" w:rsidR="00CF1B12" w:rsidRDefault="000C0C37"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tcPr>
          <w:p w14:paraId="65C5A6A1" w14:textId="681A8908" w:rsidR="00CF1B12" w:rsidRDefault="00CF0AB8" w:rsidP="0079186E">
            <w:pPr>
              <w:spacing w:line="360" w:lineRule="auto"/>
              <w:rPr>
                <w:rFonts w:ascii="Arial" w:hAnsi="Arial" w:cs="Arial"/>
                <w:sz w:val="24"/>
                <w:szCs w:val="24"/>
              </w:rPr>
            </w:pPr>
            <w:r>
              <w:rPr>
                <w:rFonts w:ascii="Arial" w:hAnsi="Arial" w:cs="Arial"/>
                <w:sz w:val="24"/>
                <w:szCs w:val="24"/>
              </w:rPr>
              <w:t>0.81</w:t>
            </w:r>
          </w:p>
        </w:tc>
        <w:tc>
          <w:tcPr>
            <w:tcW w:w="1334" w:type="dxa"/>
            <w:tcBorders>
              <w:top w:val="nil"/>
              <w:left w:val="nil"/>
              <w:bottom w:val="nil"/>
              <w:right w:val="nil"/>
            </w:tcBorders>
          </w:tcPr>
          <w:p w14:paraId="6A965297" w14:textId="659FB1F9" w:rsidR="00CF1B12" w:rsidRDefault="00911365"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tcPr>
          <w:p w14:paraId="23EB5E79" w14:textId="2DC7F5BA" w:rsidR="00CF1B12" w:rsidRPr="00AF0C88" w:rsidRDefault="00AD7BEC" w:rsidP="0079186E">
            <w:pPr>
              <w:spacing w:line="360" w:lineRule="auto"/>
              <w:rPr>
                <w:rFonts w:ascii="Arial" w:hAnsi="Arial" w:cs="Arial"/>
                <w:sz w:val="24"/>
                <w:szCs w:val="24"/>
              </w:rPr>
            </w:pPr>
            <w:r w:rsidRPr="00423CF6">
              <w:rPr>
                <w:rFonts w:ascii="Arial" w:hAnsi="Arial" w:cs="Arial"/>
                <w:color w:val="833C0B" w:themeColor="accent2" w:themeShade="80"/>
                <w:sz w:val="24"/>
                <w:szCs w:val="24"/>
              </w:rPr>
              <w:t>0.69</w:t>
            </w:r>
          </w:p>
        </w:tc>
        <w:tc>
          <w:tcPr>
            <w:tcW w:w="1334" w:type="dxa"/>
            <w:tcBorders>
              <w:top w:val="nil"/>
              <w:left w:val="nil"/>
              <w:bottom w:val="nil"/>
              <w:right w:val="nil"/>
            </w:tcBorders>
          </w:tcPr>
          <w:p w14:paraId="179405DA" w14:textId="5DE598A8" w:rsidR="00CF1B12" w:rsidRPr="00AF0C88" w:rsidRDefault="0018255B" w:rsidP="0079186E">
            <w:pPr>
              <w:spacing w:line="360" w:lineRule="auto"/>
              <w:rPr>
                <w:rFonts w:ascii="Arial" w:hAnsi="Arial" w:cs="Arial"/>
                <w:sz w:val="24"/>
                <w:szCs w:val="24"/>
              </w:rPr>
            </w:pPr>
            <w:r>
              <w:rPr>
                <w:rFonts w:ascii="Arial" w:hAnsi="Arial" w:cs="Arial"/>
                <w:sz w:val="24"/>
                <w:szCs w:val="24"/>
              </w:rPr>
              <w:t>0.72</w:t>
            </w:r>
          </w:p>
        </w:tc>
        <w:tc>
          <w:tcPr>
            <w:tcW w:w="1335" w:type="dxa"/>
            <w:tcBorders>
              <w:top w:val="nil"/>
              <w:left w:val="nil"/>
              <w:bottom w:val="nil"/>
            </w:tcBorders>
          </w:tcPr>
          <w:p w14:paraId="24B13106" w14:textId="33B728D0" w:rsidR="00CF1B12" w:rsidRDefault="00504DD9" w:rsidP="0079186E">
            <w:pPr>
              <w:spacing w:line="360" w:lineRule="auto"/>
              <w:rPr>
                <w:rFonts w:ascii="Arial" w:hAnsi="Arial" w:cs="Arial"/>
                <w:sz w:val="24"/>
                <w:szCs w:val="24"/>
              </w:rPr>
            </w:pPr>
            <w:r>
              <w:rPr>
                <w:rFonts w:ascii="Arial" w:hAnsi="Arial" w:cs="Arial"/>
                <w:sz w:val="24"/>
                <w:szCs w:val="24"/>
              </w:rPr>
              <w:t>0.70</w:t>
            </w:r>
          </w:p>
        </w:tc>
      </w:tr>
      <w:tr w:rsidR="00072794" w14:paraId="06A40A39" w14:textId="77777777" w:rsidTr="001C0E49">
        <w:trPr>
          <w:trHeight w:val="224"/>
        </w:trPr>
        <w:tc>
          <w:tcPr>
            <w:tcW w:w="2965" w:type="dxa"/>
            <w:tcBorders>
              <w:top w:val="nil"/>
              <w:bottom w:val="nil"/>
              <w:right w:val="nil"/>
            </w:tcBorders>
            <w:shd w:val="clear" w:color="auto" w:fill="DEEAF6" w:themeFill="accent5" w:themeFillTint="33"/>
          </w:tcPr>
          <w:p w14:paraId="547A65F8" w14:textId="47C70DD7" w:rsidR="00072794" w:rsidRDefault="00072794" w:rsidP="00351B0D">
            <w:pPr>
              <w:rPr>
                <w:rFonts w:ascii="Arial" w:hAnsi="Arial" w:cs="Arial"/>
                <w:sz w:val="24"/>
                <w:szCs w:val="24"/>
              </w:rPr>
            </w:pPr>
            <w:r>
              <w:rPr>
                <w:rFonts w:ascii="Arial" w:hAnsi="Arial" w:cs="Arial"/>
                <w:sz w:val="24"/>
                <w:szCs w:val="24"/>
              </w:rPr>
              <w:t>Economically disadvantaged</w:t>
            </w:r>
            <w:r w:rsidR="00351B0D">
              <w:rPr>
                <w:rFonts w:ascii="Arial" w:hAnsi="Arial" w:cs="Arial"/>
                <w:sz w:val="24"/>
                <w:szCs w:val="24"/>
              </w:rPr>
              <w:t xml:space="preserve"> (</w:t>
            </w:r>
            <w:r w:rsidR="000C0C37">
              <w:rPr>
                <w:rFonts w:ascii="Arial" w:hAnsi="Arial" w:cs="Arial"/>
                <w:sz w:val="24"/>
                <w:szCs w:val="24"/>
              </w:rPr>
              <w:t>6059)</w:t>
            </w:r>
          </w:p>
        </w:tc>
        <w:tc>
          <w:tcPr>
            <w:tcW w:w="1334" w:type="dxa"/>
            <w:tcBorders>
              <w:top w:val="nil"/>
              <w:left w:val="nil"/>
              <w:bottom w:val="nil"/>
              <w:right w:val="nil"/>
            </w:tcBorders>
            <w:shd w:val="clear" w:color="auto" w:fill="DEEAF6" w:themeFill="accent5" w:themeFillTint="33"/>
          </w:tcPr>
          <w:p w14:paraId="76A6AB7D" w14:textId="7FD41161" w:rsidR="00072794" w:rsidRDefault="000C0C37"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shd w:val="clear" w:color="auto" w:fill="DEEAF6" w:themeFill="accent5" w:themeFillTint="33"/>
          </w:tcPr>
          <w:p w14:paraId="730DD6CA" w14:textId="670FD7C7" w:rsidR="00072794" w:rsidRDefault="00CF0AB8" w:rsidP="0079186E">
            <w:pPr>
              <w:spacing w:line="360" w:lineRule="auto"/>
              <w:rPr>
                <w:rFonts w:ascii="Arial" w:hAnsi="Arial" w:cs="Arial"/>
                <w:sz w:val="24"/>
                <w:szCs w:val="24"/>
              </w:rPr>
            </w:pPr>
            <w:r>
              <w:rPr>
                <w:rFonts w:ascii="Arial" w:hAnsi="Arial" w:cs="Arial"/>
                <w:sz w:val="24"/>
                <w:szCs w:val="24"/>
              </w:rPr>
              <w:t>0.83</w:t>
            </w:r>
          </w:p>
        </w:tc>
        <w:tc>
          <w:tcPr>
            <w:tcW w:w="1334" w:type="dxa"/>
            <w:tcBorders>
              <w:top w:val="nil"/>
              <w:left w:val="nil"/>
              <w:bottom w:val="nil"/>
              <w:right w:val="nil"/>
            </w:tcBorders>
            <w:shd w:val="clear" w:color="auto" w:fill="DEEAF6" w:themeFill="accent5" w:themeFillTint="33"/>
          </w:tcPr>
          <w:p w14:paraId="74F5F14D" w14:textId="73CABC4D" w:rsidR="00072794" w:rsidRDefault="00911365" w:rsidP="0079186E">
            <w:pPr>
              <w:spacing w:line="360" w:lineRule="auto"/>
              <w:rPr>
                <w:rFonts w:ascii="Arial" w:hAnsi="Arial" w:cs="Arial"/>
                <w:sz w:val="24"/>
                <w:szCs w:val="24"/>
              </w:rPr>
            </w:pPr>
            <w:r>
              <w:rPr>
                <w:rFonts w:ascii="Arial" w:hAnsi="Arial" w:cs="Arial"/>
                <w:sz w:val="24"/>
                <w:szCs w:val="24"/>
              </w:rPr>
              <w:t>0.90</w:t>
            </w:r>
          </w:p>
        </w:tc>
        <w:tc>
          <w:tcPr>
            <w:tcW w:w="1334" w:type="dxa"/>
            <w:tcBorders>
              <w:top w:val="nil"/>
              <w:left w:val="nil"/>
              <w:bottom w:val="nil"/>
              <w:right w:val="nil"/>
            </w:tcBorders>
            <w:shd w:val="clear" w:color="auto" w:fill="DEEAF6" w:themeFill="accent5" w:themeFillTint="33"/>
          </w:tcPr>
          <w:p w14:paraId="1A3702CC" w14:textId="55A2C01F" w:rsidR="00072794" w:rsidRPr="00AF0C88" w:rsidRDefault="00AD7BEC" w:rsidP="0079186E">
            <w:pPr>
              <w:spacing w:line="360" w:lineRule="auto"/>
              <w:rPr>
                <w:rFonts w:ascii="Arial" w:hAnsi="Arial" w:cs="Arial"/>
                <w:sz w:val="24"/>
                <w:szCs w:val="24"/>
              </w:rPr>
            </w:pPr>
            <w:r>
              <w:rPr>
                <w:rFonts w:ascii="Arial" w:hAnsi="Arial" w:cs="Arial"/>
                <w:sz w:val="24"/>
                <w:szCs w:val="24"/>
              </w:rPr>
              <w:t>0.72</w:t>
            </w:r>
          </w:p>
        </w:tc>
        <w:tc>
          <w:tcPr>
            <w:tcW w:w="1334" w:type="dxa"/>
            <w:tcBorders>
              <w:top w:val="nil"/>
              <w:left w:val="nil"/>
              <w:bottom w:val="nil"/>
              <w:right w:val="nil"/>
            </w:tcBorders>
            <w:shd w:val="clear" w:color="auto" w:fill="DEEAF6" w:themeFill="accent5" w:themeFillTint="33"/>
          </w:tcPr>
          <w:p w14:paraId="4B730E45" w14:textId="67B0D821" w:rsidR="00072794" w:rsidRPr="00AF0C88" w:rsidRDefault="0018255B" w:rsidP="0079186E">
            <w:pPr>
              <w:spacing w:line="360" w:lineRule="auto"/>
              <w:rPr>
                <w:rFonts w:ascii="Arial" w:hAnsi="Arial" w:cs="Arial"/>
                <w:sz w:val="24"/>
                <w:szCs w:val="24"/>
              </w:rPr>
            </w:pPr>
            <w:r>
              <w:rPr>
                <w:rFonts w:ascii="Arial" w:hAnsi="Arial" w:cs="Arial"/>
                <w:sz w:val="24"/>
                <w:szCs w:val="24"/>
              </w:rPr>
              <w:t>0.74</w:t>
            </w:r>
          </w:p>
        </w:tc>
        <w:tc>
          <w:tcPr>
            <w:tcW w:w="1335" w:type="dxa"/>
            <w:tcBorders>
              <w:top w:val="nil"/>
              <w:left w:val="nil"/>
              <w:bottom w:val="nil"/>
            </w:tcBorders>
            <w:shd w:val="clear" w:color="auto" w:fill="DEEAF6" w:themeFill="accent5" w:themeFillTint="33"/>
          </w:tcPr>
          <w:p w14:paraId="17F755D2" w14:textId="566E161D" w:rsidR="00072794" w:rsidRDefault="00504DD9" w:rsidP="0079186E">
            <w:pPr>
              <w:spacing w:line="360" w:lineRule="auto"/>
              <w:rPr>
                <w:rFonts w:ascii="Arial" w:hAnsi="Arial" w:cs="Arial"/>
                <w:sz w:val="24"/>
                <w:szCs w:val="24"/>
              </w:rPr>
            </w:pPr>
            <w:r>
              <w:rPr>
                <w:rFonts w:ascii="Arial" w:hAnsi="Arial" w:cs="Arial"/>
                <w:sz w:val="24"/>
                <w:szCs w:val="24"/>
              </w:rPr>
              <w:t>0.74</w:t>
            </w:r>
          </w:p>
        </w:tc>
      </w:tr>
      <w:tr w:rsidR="00072794" w14:paraId="65C3FC62" w14:textId="77777777" w:rsidTr="001C0E49">
        <w:trPr>
          <w:trHeight w:val="224"/>
        </w:trPr>
        <w:tc>
          <w:tcPr>
            <w:tcW w:w="2965" w:type="dxa"/>
            <w:tcBorders>
              <w:top w:val="nil"/>
              <w:bottom w:val="nil"/>
              <w:right w:val="nil"/>
            </w:tcBorders>
          </w:tcPr>
          <w:p w14:paraId="75C9A690" w14:textId="560E390A" w:rsidR="00072794" w:rsidRDefault="00072794" w:rsidP="00B37EF1">
            <w:pPr>
              <w:rPr>
                <w:rFonts w:ascii="Arial" w:hAnsi="Arial" w:cs="Arial"/>
                <w:sz w:val="24"/>
                <w:szCs w:val="24"/>
              </w:rPr>
            </w:pPr>
            <w:r>
              <w:rPr>
                <w:rFonts w:ascii="Arial" w:hAnsi="Arial" w:cs="Arial"/>
                <w:sz w:val="24"/>
                <w:szCs w:val="24"/>
              </w:rPr>
              <w:t>Non-English Learner</w:t>
            </w:r>
            <w:r w:rsidR="005E7ECE">
              <w:rPr>
                <w:rFonts w:ascii="Arial" w:hAnsi="Arial" w:cs="Arial"/>
                <w:sz w:val="24"/>
                <w:szCs w:val="24"/>
              </w:rPr>
              <w:t xml:space="preserve"> (</w:t>
            </w:r>
            <w:r w:rsidR="00B37EF1">
              <w:rPr>
                <w:rFonts w:ascii="Arial" w:hAnsi="Arial" w:cs="Arial"/>
                <w:sz w:val="24"/>
                <w:szCs w:val="24"/>
              </w:rPr>
              <w:t>14882)</w:t>
            </w:r>
          </w:p>
        </w:tc>
        <w:tc>
          <w:tcPr>
            <w:tcW w:w="1334" w:type="dxa"/>
            <w:tcBorders>
              <w:top w:val="nil"/>
              <w:left w:val="nil"/>
              <w:bottom w:val="nil"/>
              <w:right w:val="nil"/>
            </w:tcBorders>
          </w:tcPr>
          <w:p w14:paraId="5407C837" w14:textId="7FE24AA1" w:rsidR="00072794" w:rsidRDefault="005E7ECE"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tcPr>
          <w:p w14:paraId="4998C105" w14:textId="79F370C6" w:rsidR="00072794" w:rsidRDefault="00210143" w:rsidP="0079186E">
            <w:pPr>
              <w:spacing w:line="360" w:lineRule="auto"/>
              <w:rPr>
                <w:rFonts w:ascii="Arial" w:hAnsi="Arial" w:cs="Arial"/>
                <w:sz w:val="24"/>
                <w:szCs w:val="24"/>
              </w:rPr>
            </w:pPr>
            <w:r>
              <w:rPr>
                <w:rFonts w:ascii="Arial" w:hAnsi="Arial" w:cs="Arial"/>
                <w:sz w:val="24"/>
                <w:szCs w:val="24"/>
              </w:rPr>
              <w:t>0.82</w:t>
            </w:r>
          </w:p>
        </w:tc>
        <w:tc>
          <w:tcPr>
            <w:tcW w:w="1334" w:type="dxa"/>
            <w:tcBorders>
              <w:top w:val="nil"/>
              <w:left w:val="nil"/>
              <w:bottom w:val="nil"/>
              <w:right w:val="nil"/>
            </w:tcBorders>
          </w:tcPr>
          <w:p w14:paraId="0431AAE5" w14:textId="59BA443C" w:rsidR="00072794" w:rsidRDefault="008526CA"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tcPr>
          <w:p w14:paraId="0075D103" w14:textId="41A1607B" w:rsidR="00072794" w:rsidRPr="00AF0C88" w:rsidRDefault="008D10F2" w:rsidP="0079186E">
            <w:pPr>
              <w:spacing w:line="360" w:lineRule="auto"/>
              <w:rPr>
                <w:rFonts w:ascii="Arial" w:hAnsi="Arial" w:cs="Arial"/>
                <w:sz w:val="24"/>
                <w:szCs w:val="24"/>
              </w:rPr>
            </w:pPr>
            <w:r>
              <w:rPr>
                <w:rFonts w:ascii="Arial" w:hAnsi="Arial" w:cs="Arial"/>
                <w:sz w:val="24"/>
                <w:szCs w:val="24"/>
              </w:rPr>
              <w:t>0.70</w:t>
            </w:r>
          </w:p>
        </w:tc>
        <w:tc>
          <w:tcPr>
            <w:tcW w:w="1334" w:type="dxa"/>
            <w:tcBorders>
              <w:top w:val="nil"/>
              <w:left w:val="nil"/>
              <w:bottom w:val="nil"/>
              <w:right w:val="nil"/>
            </w:tcBorders>
          </w:tcPr>
          <w:p w14:paraId="42E00DF2" w14:textId="4897550A" w:rsidR="00072794" w:rsidRPr="00AF0C88" w:rsidRDefault="006D46D2" w:rsidP="0079186E">
            <w:pPr>
              <w:spacing w:line="360" w:lineRule="auto"/>
              <w:rPr>
                <w:rFonts w:ascii="Arial" w:hAnsi="Arial" w:cs="Arial"/>
                <w:sz w:val="24"/>
                <w:szCs w:val="24"/>
              </w:rPr>
            </w:pPr>
            <w:r>
              <w:rPr>
                <w:rFonts w:ascii="Arial" w:hAnsi="Arial" w:cs="Arial"/>
                <w:sz w:val="24"/>
                <w:szCs w:val="24"/>
              </w:rPr>
              <w:t>0.73</w:t>
            </w:r>
          </w:p>
        </w:tc>
        <w:tc>
          <w:tcPr>
            <w:tcW w:w="1335" w:type="dxa"/>
            <w:tcBorders>
              <w:top w:val="nil"/>
              <w:left w:val="nil"/>
              <w:bottom w:val="nil"/>
            </w:tcBorders>
          </w:tcPr>
          <w:p w14:paraId="2883DD0D" w14:textId="48703AA6" w:rsidR="00072794" w:rsidRDefault="003F47D6" w:rsidP="0079186E">
            <w:pPr>
              <w:spacing w:line="360" w:lineRule="auto"/>
              <w:rPr>
                <w:rFonts w:ascii="Arial" w:hAnsi="Arial" w:cs="Arial"/>
                <w:sz w:val="24"/>
                <w:szCs w:val="24"/>
              </w:rPr>
            </w:pPr>
            <w:r>
              <w:rPr>
                <w:rFonts w:ascii="Arial" w:hAnsi="Arial" w:cs="Arial"/>
                <w:sz w:val="24"/>
                <w:szCs w:val="24"/>
              </w:rPr>
              <w:t>0.71</w:t>
            </w:r>
          </w:p>
        </w:tc>
      </w:tr>
      <w:tr w:rsidR="00072794" w14:paraId="48FEA283" w14:textId="77777777" w:rsidTr="001C0E49">
        <w:trPr>
          <w:trHeight w:val="224"/>
        </w:trPr>
        <w:tc>
          <w:tcPr>
            <w:tcW w:w="2965" w:type="dxa"/>
            <w:tcBorders>
              <w:top w:val="nil"/>
              <w:bottom w:val="nil"/>
              <w:right w:val="nil"/>
            </w:tcBorders>
            <w:shd w:val="clear" w:color="auto" w:fill="DEEAF6" w:themeFill="accent5" w:themeFillTint="33"/>
          </w:tcPr>
          <w:p w14:paraId="55B037EA" w14:textId="7EB00F5A" w:rsidR="00072794" w:rsidRDefault="00072794" w:rsidP="0079186E">
            <w:pPr>
              <w:spacing w:line="360" w:lineRule="auto"/>
              <w:rPr>
                <w:rFonts w:ascii="Arial" w:hAnsi="Arial" w:cs="Arial"/>
                <w:sz w:val="24"/>
                <w:szCs w:val="24"/>
              </w:rPr>
            </w:pPr>
            <w:r>
              <w:rPr>
                <w:rFonts w:ascii="Arial" w:hAnsi="Arial" w:cs="Arial"/>
                <w:sz w:val="24"/>
                <w:szCs w:val="24"/>
              </w:rPr>
              <w:t>English Learner</w:t>
            </w:r>
            <w:r w:rsidR="00B37EF1">
              <w:rPr>
                <w:rFonts w:ascii="Arial" w:hAnsi="Arial" w:cs="Arial"/>
                <w:sz w:val="24"/>
                <w:szCs w:val="24"/>
              </w:rPr>
              <w:t xml:space="preserve"> (1156)</w:t>
            </w:r>
          </w:p>
        </w:tc>
        <w:tc>
          <w:tcPr>
            <w:tcW w:w="1334" w:type="dxa"/>
            <w:tcBorders>
              <w:top w:val="nil"/>
              <w:left w:val="nil"/>
              <w:bottom w:val="nil"/>
              <w:right w:val="nil"/>
            </w:tcBorders>
            <w:shd w:val="clear" w:color="auto" w:fill="DEEAF6" w:themeFill="accent5" w:themeFillTint="33"/>
          </w:tcPr>
          <w:p w14:paraId="645DFC40" w14:textId="262C8C87" w:rsidR="00072794" w:rsidRDefault="005E7ECE"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shd w:val="clear" w:color="auto" w:fill="DEEAF6" w:themeFill="accent5" w:themeFillTint="33"/>
          </w:tcPr>
          <w:p w14:paraId="04A300D7" w14:textId="011E1406" w:rsidR="00072794" w:rsidRDefault="00210143" w:rsidP="0079186E">
            <w:pPr>
              <w:spacing w:line="360" w:lineRule="auto"/>
              <w:rPr>
                <w:rFonts w:ascii="Arial" w:hAnsi="Arial" w:cs="Arial"/>
                <w:sz w:val="24"/>
                <w:szCs w:val="24"/>
              </w:rPr>
            </w:pPr>
            <w:r>
              <w:rPr>
                <w:rFonts w:ascii="Arial" w:hAnsi="Arial" w:cs="Arial"/>
                <w:sz w:val="24"/>
                <w:szCs w:val="24"/>
              </w:rPr>
              <w:t>0.83</w:t>
            </w:r>
          </w:p>
        </w:tc>
        <w:tc>
          <w:tcPr>
            <w:tcW w:w="1334" w:type="dxa"/>
            <w:tcBorders>
              <w:top w:val="nil"/>
              <w:left w:val="nil"/>
              <w:bottom w:val="nil"/>
              <w:right w:val="nil"/>
            </w:tcBorders>
            <w:shd w:val="clear" w:color="auto" w:fill="DEEAF6" w:themeFill="accent5" w:themeFillTint="33"/>
          </w:tcPr>
          <w:p w14:paraId="7C63E68F" w14:textId="3F22798B" w:rsidR="00072794" w:rsidRDefault="008526CA" w:rsidP="0079186E">
            <w:pPr>
              <w:spacing w:line="360" w:lineRule="auto"/>
              <w:rPr>
                <w:rFonts w:ascii="Arial" w:hAnsi="Arial" w:cs="Arial"/>
                <w:sz w:val="24"/>
                <w:szCs w:val="24"/>
              </w:rPr>
            </w:pPr>
            <w:r>
              <w:rPr>
                <w:rFonts w:ascii="Arial" w:hAnsi="Arial" w:cs="Arial"/>
                <w:sz w:val="24"/>
                <w:szCs w:val="24"/>
              </w:rPr>
              <w:t>0.88</w:t>
            </w:r>
          </w:p>
        </w:tc>
        <w:tc>
          <w:tcPr>
            <w:tcW w:w="1334" w:type="dxa"/>
            <w:tcBorders>
              <w:top w:val="nil"/>
              <w:left w:val="nil"/>
              <w:bottom w:val="nil"/>
              <w:right w:val="nil"/>
            </w:tcBorders>
            <w:shd w:val="clear" w:color="auto" w:fill="DEEAF6" w:themeFill="accent5" w:themeFillTint="33"/>
          </w:tcPr>
          <w:p w14:paraId="1F90ED78" w14:textId="7BCCFEF0" w:rsidR="008D10F2" w:rsidRPr="00AF0C88" w:rsidRDefault="008D10F2" w:rsidP="0079186E">
            <w:pPr>
              <w:spacing w:line="360" w:lineRule="auto"/>
              <w:rPr>
                <w:rFonts w:ascii="Arial" w:hAnsi="Arial" w:cs="Arial"/>
                <w:sz w:val="24"/>
                <w:szCs w:val="24"/>
              </w:rPr>
            </w:pPr>
            <w:r>
              <w:rPr>
                <w:rFonts w:ascii="Arial" w:hAnsi="Arial" w:cs="Arial"/>
                <w:sz w:val="24"/>
                <w:szCs w:val="24"/>
              </w:rPr>
              <w:t>0.73</w:t>
            </w:r>
          </w:p>
        </w:tc>
        <w:tc>
          <w:tcPr>
            <w:tcW w:w="1334" w:type="dxa"/>
            <w:tcBorders>
              <w:top w:val="nil"/>
              <w:left w:val="nil"/>
              <w:bottom w:val="nil"/>
              <w:right w:val="nil"/>
            </w:tcBorders>
            <w:shd w:val="clear" w:color="auto" w:fill="DEEAF6" w:themeFill="accent5" w:themeFillTint="33"/>
          </w:tcPr>
          <w:p w14:paraId="15F2CF44" w14:textId="61C13E51" w:rsidR="00072794" w:rsidRPr="00AF0C88" w:rsidRDefault="006D46D2" w:rsidP="0079186E">
            <w:pPr>
              <w:spacing w:line="360" w:lineRule="auto"/>
              <w:rPr>
                <w:rFonts w:ascii="Arial" w:hAnsi="Arial" w:cs="Arial"/>
                <w:sz w:val="24"/>
                <w:szCs w:val="24"/>
              </w:rPr>
            </w:pPr>
            <w:r>
              <w:rPr>
                <w:rFonts w:ascii="Arial" w:hAnsi="Arial" w:cs="Arial"/>
                <w:sz w:val="24"/>
                <w:szCs w:val="24"/>
              </w:rPr>
              <w:t>0.73</w:t>
            </w:r>
          </w:p>
        </w:tc>
        <w:tc>
          <w:tcPr>
            <w:tcW w:w="1335" w:type="dxa"/>
            <w:tcBorders>
              <w:top w:val="nil"/>
              <w:left w:val="nil"/>
              <w:bottom w:val="nil"/>
            </w:tcBorders>
            <w:shd w:val="clear" w:color="auto" w:fill="DEEAF6" w:themeFill="accent5" w:themeFillTint="33"/>
          </w:tcPr>
          <w:p w14:paraId="1F061FCC" w14:textId="2804F2E8" w:rsidR="00072794" w:rsidRDefault="003F47D6" w:rsidP="0079186E">
            <w:pPr>
              <w:spacing w:line="360" w:lineRule="auto"/>
              <w:rPr>
                <w:rFonts w:ascii="Arial" w:hAnsi="Arial" w:cs="Arial"/>
                <w:sz w:val="24"/>
                <w:szCs w:val="24"/>
              </w:rPr>
            </w:pPr>
            <w:r>
              <w:rPr>
                <w:rFonts w:ascii="Arial" w:hAnsi="Arial" w:cs="Arial"/>
                <w:sz w:val="24"/>
                <w:szCs w:val="24"/>
              </w:rPr>
              <w:t>0.75</w:t>
            </w:r>
          </w:p>
        </w:tc>
      </w:tr>
      <w:tr w:rsidR="00072794" w14:paraId="392457AD" w14:textId="77777777" w:rsidTr="001C0E49">
        <w:trPr>
          <w:trHeight w:val="224"/>
        </w:trPr>
        <w:tc>
          <w:tcPr>
            <w:tcW w:w="2965" w:type="dxa"/>
            <w:tcBorders>
              <w:top w:val="nil"/>
              <w:bottom w:val="nil"/>
              <w:right w:val="nil"/>
            </w:tcBorders>
          </w:tcPr>
          <w:p w14:paraId="7C18EB15" w14:textId="66D77212" w:rsidR="00072794" w:rsidRDefault="00072794" w:rsidP="0079186E">
            <w:pPr>
              <w:rPr>
                <w:rFonts w:ascii="Arial" w:hAnsi="Arial" w:cs="Arial"/>
                <w:sz w:val="24"/>
                <w:szCs w:val="24"/>
              </w:rPr>
            </w:pPr>
            <w:r>
              <w:rPr>
                <w:rFonts w:ascii="Arial" w:hAnsi="Arial" w:cs="Arial"/>
                <w:sz w:val="24"/>
                <w:szCs w:val="24"/>
              </w:rPr>
              <w:t>Student</w:t>
            </w:r>
            <w:r w:rsidR="00014E0C">
              <w:rPr>
                <w:rFonts w:ascii="Arial" w:hAnsi="Arial" w:cs="Arial"/>
                <w:sz w:val="24"/>
                <w:szCs w:val="24"/>
              </w:rPr>
              <w:t>s</w:t>
            </w:r>
            <w:r>
              <w:rPr>
                <w:rFonts w:ascii="Arial" w:hAnsi="Arial" w:cs="Arial"/>
                <w:sz w:val="24"/>
                <w:szCs w:val="24"/>
              </w:rPr>
              <w:t xml:space="preserve"> wit</w:t>
            </w:r>
            <w:r w:rsidR="00BB582F">
              <w:rPr>
                <w:rFonts w:ascii="Arial" w:hAnsi="Arial" w:cs="Arial"/>
                <w:sz w:val="24"/>
                <w:szCs w:val="24"/>
              </w:rPr>
              <w:t>hout disabilities</w:t>
            </w:r>
            <w:r w:rsidR="00E457E6">
              <w:rPr>
                <w:rFonts w:ascii="Arial" w:hAnsi="Arial" w:cs="Arial"/>
                <w:sz w:val="24"/>
                <w:szCs w:val="24"/>
              </w:rPr>
              <w:t xml:space="preserve"> (13408)</w:t>
            </w:r>
          </w:p>
        </w:tc>
        <w:tc>
          <w:tcPr>
            <w:tcW w:w="1334" w:type="dxa"/>
            <w:tcBorders>
              <w:top w:val="nil"/>
              <w:left w:val="nil"/>
              <w:bottom w:val="nil"/>
              <w:right w:val="nil"/>
            </w:tcBorders>
          </w:tcPr>
          <w:p w14:paraId="62FF7578" w14:textId="0D48EF92" w:rsidR="00072794" w:rsidRDefault="00E457E6"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bottom w:val="nil"/>
              <w:right w:val="nil"/>
            </w:tcBorders>
          </w:tcPr>
          <w:p w14:paraId="7D4A6BB6" w14:textId="2D780091" w:rsidR="00072794" w:rsidRDefault="00330E23" w:rsidP="0079186E">
            <w:pPr>
              <w:spacing w:line="360" w:lineRule="auto"/>
              <w:rPr>
                <w:rFonts w:ascii="Arial" w:hAnsi="Arial" w:cs="Arial"/>
                <w:sz w:val="24"/>
                <w:szCs w:val="24"/>
              </w:rPr>
            </w:pPr>
            <w:r>
              <w:rPr>
                <w:rFonts w:ascii="Arial" w:hAnsi="Arial" w:cs="Arial"/>
                <w:sz w:val="24"/>
                <w:szCs w:val="24"/>
              </w:rPr>
              <w:t>0.82</w:t>
            </w:r>
          </w:p>
        </w:tc>
        <w:tc>
          <w:tcPr>
            <w:tcW w:w="1334" w:type="dxa"/>
            <w:tcBorders>
              <w:top w:val="nil"/>
              <w:left w:val="nil"/>
              <w:bottom w:val="nil"/>
              <w:right w:val="nil"/>
            </w:tcBorders>
          </w:tcPr>
          <w:p w14:paraId="2B130D45" w14:textId="2BCD75C5" w:rsidR="00072794" w:rsidRDefault="005B616A" w:rsidP="0079186E">
            <w:pPr>
              <w:spacing w:line="360" w:lineRule="auto"/>
              <w:rPr>
                <w:rFonts w:ascii="Arial" w:hAnsi="Arial" w:cs="Arial"/>
                <w:sz w:val="24"/>
                <w:szCs w:val="24"/>
              </w:rPr>
            </w:pPr>
            <w:r>
              <w:rPr>
                <w:rFonts w:ascii="Arial" w:hAnsi="Arial" w:cs="Arial"/>
                <w:sz w:val="24"/>
                <w:szCs w:val="24"/>
              </w:rPr>
              <w:t>0.89</w:t>
            </w:r>
          </w:p>
        </w:tc>
        <w:tc>
          <w:tcPr>
            <w:tcW w:w="1334" w:type="dxa"/>
            <w:tcBorders>
              <w:top w:val="nil"/>
              <w:left w:val="nil"/>
              <w:bottom w:val="nil"/>
              <w:right w:val="nil"/>
            </w:tcBorders>
          </w:tcPr>
          <w:p w14:paraId="14F0D621" w14:textId="6A5799FE" w:rsidR="00072794" w:rsidRPr="00AF0C88" w:rsidRDefault="007E2B60" w:rsidP="0079186E">
            <w:pPr>
              <w:spacing w:line="360" w:lineRule="auto"/>
              <w:rPr>
                <w:rFonts w:ascii="Arial" w:hAnsi="Arial" w:cs="Arial"/>
                <w:sz w:val="24"/>
                <w:szCs w:val="24"/>
              </w:rPr>
            </w:pPr>
            <w:r>
              <w:rPr>
                <w:rFonts w:ascii="Arial" w:hAnsi="Arial" w:cs="Arial"/>
                <w:sz w:val="24"/>
                <w:szCs w:val="24"/>
              </w:rPr>
              <w:t>0.70</w:t>
            </w:r>
          </w:p>
        </w:tc>
        <w:tc>
          <w:tcPr>
            <w:tcW w:w="1334" w:type="dxa"/>
            <w:tcBorders>
              <w:top w:val="nil"/>
              <w:left w:val="nil"/>
              <w:bottom w:val="nil"/>
              <w:right w:val="nil"/>
            </w:tcBorders>
          </w:tcPr>
          <w:p w14:paraId="76535D18" w14:textId="0A9B8777" w:rsidR="00072794" w:rsidRPr="00AF0C88" w:rsidRDefault="00241C5F" w:rsidP="0079186E">
            <w:pPr>
              <w:spacing w:line="360" w:lineRule="auto"/>
              <w:rPr>
                <w:rFonts w:ascii="Arial" w:hAnsi="Arial" w:cs="Arial"/>
                <w:sz w:val="24"/>
                <w:szCs w:val="24"/>
              </w:rPr>
            </w:pPr>
            <w:r>
              <w:rPr>
                <w:rFonts w:ascii="Arial" w:hAnsi="Arial" w:cs="Arial"/>
                <w:sz w:val="24"/>
                <w:szCs w:val="24"/>
              </w:rPr>
              <w:t>0.73</w:t>
            </w:r>
          </w:p>
        </w:tc>
        <w:tc>
          <w:tcPr>
            <w:tcW w:w="1335" w:type="dxa"/>
            <w:tcBorders>
              <w:top w:val="nil"/>
              <w:left w:val="nil"/>
              <w:bottom w:val="nil"/>
            </w:tcBorders>
          </w:tcPr>
          <w:p w14:paraId="772748E4" w14:textId="7AAE971C" w:rsidR="00072794" w:rsidRDefault="008B2169" w:rsidP="0079186E">
            <w:pPr>
              <w:spacing w:line="360" w:lineRule="auto"/>
              <w:rPr>
                <w:rFonts w:ascii="Arial" w:hAnsi="Arial" w:cs="Arial"/>
                <w:sz w:val="24"/>
                <w:szCs w:val="24"/>
              </w:rPr>
            </w:pPr>
            <w:r>
              <w:rPr>
                <w:rFonts w:ascii="Arial" w:hAnsi="Arial" w:cs="Arial"/>
                <w:sz w:val="24"/>
                <w:szCs w:val="24"/>
              </w:rPr>
              <w:t>0.71</w:t>
            </w:r>
          </w:p>
        </w:tc>
      </w:tr>
      <w:tr w:rsidR="00072794" w14:paraId="1B04DD7E" w14:textId="77777777" w:rsidTr="001C0E49">
        <w:trPr>
          <w:trHeight w:val="224"/>
        </w:trPr>
        <w:tc>
          <w:tcPr>
            <w:tcW w:w="2965" w:type="dxa"/>
            <w:tcBorders>
              <w:top w:val="nil"/>
              <w:right w:val="nil"/>
            </w:tcBorders>
            <w:shd w:val="clear" w:color="auto" w:fill="DEEAF6" w:themeFill="accent5" w:themeFillTint="33"/>
          </w:tcPr>
          <w:p w14:paraId="0B4910D9" w14:textId="72401000" w:rsidR="00072794" w:rsidRDefault="00BB582F" w:rsidP="001F3EFF">
            <w:pPr>
              <w:rPr>
                <w:rFonts w:ascii="Arial" w:hAnsi="Arial" w:cs="Arial"/>
                <w:sz w:val="24"/>
                <w:szCs w:val="24"/>
              </w:rPr>
            </w:pPr>
            <w:r>
              <w:rPr>
                <w:rFonts w:ascii="Arial" w:hAnsi="Arial" w:cs="Arial"/>
                <w:sz w:val="24"/>
                <w:szCs w:val="24"/>
              </w:rPr>
              <w:t>Student</w:t>
            </w:r>
            <w:r w:rsidR="00014E0C">
              <w:rPr>
                <w:rFonts w:ascii="Arial" w:hAnsi="Arial" w:cs="Arial"/>
                <w:sz w:val="24"/>
                <w:szCs w:val="24"/>
              </w:rPr>
              <w:t>s</w:t>
            </w:r>
            <w:r>
              <w:rPr>
                <w:rFonts w:ascii="Arial" w:hAnsi="Arial" w:cs="Arial"/>
                <w:sz w:val="24"/>
                <w:szCs w:val="24"/>
              </w:rPr>
              <w:t xml:space="preserve"> with disabilities</w:t>
            </w:r>
            <w:r w:rsidR="00E457E6">
              <w:rPr>
                <w:rFonts w:ascii="Arial" w:hAnsi="Arial" w:cs="Arial"/>
                <w:sz w:val="24"/>
                <w:szCs w:val="24"/>
              </w:rPr>
              <w:t xml:space="preserve"> (2630)</w:t>
            </w:r>
          </w:p>
        </w:tc>
        <w:tc>
          <w:tcPr>
            <w:tcW w:w="1334" w:type="dxa"/>
            <w:tcBorders>
              <w:top w:val="nil"/>
              <w:left w:val="nil"/>
              <w:right w:val="nil"/>
            </w:tcBorders>
            <w:shd w:val="clear" w:color="auto" w:fill="DEEAF6" w:themeFill="accent5" w:themeFillTint="33"/>
          </w:tcPr>
          <w:p w14:paraId="0D180ADC" w14:textId="2B9112A3" w:rsidR="00072794" w:rsidRDefault="00E457E6" w:rsidP="0079186E">
            <w:pPr>
              <w:spacing w:line="360" w:lineRule="auto"/>
              <w:rPr>
                <w:rFonts w:ascii="Arial" w:hAnsi="Arial" w:cs="Arial"/>
                <w:sz w:val="24"/>
                <w:szCs w:val="24"/>
              </w:rPr>
            </w:pPr>
            <w:r>
              <w:rPr>
                <w:rFonts w:ascii="Arial" w:hAnsi="Arial" w:cs="Arial"/>
                <w:sz w:val="24"/>
                <w:szCs w:val="24"/>
              </w:rPr>
              <w:t>0.94</w:t>
            </w:r>
          </w:p>
        </w:tc>
        <w:tc>
          <w:tcPr>
            <w:tcW w:w="1334" w:type="dxa"/>
            <w:tcBorders>
              <w:top w:val="nil"/>
              <w:left w:val="nil"/>
              <w:right w:val="nil"/>
            </w:tcBorders>
            <w:shd w:val="clear" w:color="auto" w:fill="DEEAF6" w:themeFill="accent5" w:themeFillTint="33"/>
          </w:tcPr>
          <w:p w14:paraId="6E654BF9" w14:textId="0BE51CE9" w:rsidR="00072794" w:rsidRDefault="00330E23" w:rsidP="0079186E">
            <w:pPr>
              <w:spacing w:line="360" w:lineRule="auto"/>
              <w:rPr>
                <w:rFonts w:ascii="Arial" w:hAnsi="Arial" w:cs="Arial"/>
                <w:sz w:val="24"/>
                <w:szCs w:val="24"/>
              </w:rPr>
            </w:pPr>
            <w:r>
              <w:rPr>
                <w:rFonts w:ascii="Arial" w:hAnsi="Arial" w:cs="Arial"/>
                <w:sz w:val="24"/>
                <w:szCs w:val="24"/>
              </w:rPr>
              <w:t>0.84</w:t>
            </w:r>
          </w:p>
        </w:tc>
        <w:tc>
          <w:tcPr>
            <w:tcW w:w="1334" w:type="dxa"/>
            <w:tcBorders>
              <w:top w:val="nil"/>
              <w:left w:val="nil"/>
              <w:right w:val="nil"/>
            </w:tcBorders>
            <w:shd w:val="clear" w:color="auto" w:fill="DEEAF6" w:themeFill="accent5" w:themeFillTint="33"/>
          </w:tcPr>
          <w:p w14:paraId="3F20762F" w14:textId="3915916E" w:rsidR="00072794" w:rsidRDefault="005B616A" w:rsidP="0079186E">
            <w:pPr>
              <w:spacing w:line="360" w:lineRule="auto"/>
              <w:rPr>
                <w:rFonts w:ascii="Arial" w:hAnsi="Arial" w:cs="Arial"/>
                <w:sz w:val="24"/>
                <w:szCs w:val="24"/>
              </w:rPr>
            </w:pPr>
            <w:r>
              <w:rPr>
                <w:rFonts w:ascii="Arial" w:hAnsi="Arial" w:cs="Arial"/>
                <w:sz w:val="24"/>
                <w:szCs w:val="24"/>
              </w:rPr>
              <w:t>0.90</w:t>
            </w:r>
          </w:p>
        </w:tc>
        <w:tc>
          <w:tcPr>
            <w:tcW w:w="1334" w:type="dxa"/>
            <w:tcBorders>
              <w:top w:val="nil"/>
              <w:left w:val="nil"/>
              <w:right w:val="nil"/>
            </w:tcBorders>
            <w:shd w:val="clear" w:color="auto" w:fill="DEEAF6" w:themeFill="accent5" w:themeFillTint="33"/>
          </w:tcPr>
          <w:p w14:paraId="5B62C41C" w14:textId="124BD4B8" w:rsidR="00072794" w:rsidRPr="00AF0C88" w:rsidRDefault="007E2B60" w:rsidP="0079186E">
            <w:pPr>
              <w:spacing w:line="360" w:lineRule="auto"/>
              <w:rPr>
                <w:rFonts w:ascii="Arial" w:hAnsi="Arial" w:cs="Arial"/>
                <w:sz w:val="24"/>
                <w:szCs w:val="24"/>
              </w:rPr>
            </w:pPr>
            <w:r>
              <w:rPr>
                <w:rFonts w:ascii="Arial" w:hAnsi="Arial" w:cs="Arial"/>
                <w:sz w:val="24"/>
                <w:szCs w:val="24"/>
              </w:rPr>
              <w:t>0.74</w:t>
            </w:r>
          </w:p>
        </w:tc>
        <w:tc>
          <w:tcPr>
            <w:tcW w:w="1334" w:type="dxa"/>
            <w:tcBorders>
              <w:top w:val="nil"/>
              <w:left w:val="nil"/>
              <w:right w:val="nil"/>
            </w:tcBorders>
            <w:shd w:val="clear" w:color="auto" w:fill="DEEAF6" w:themeFill="accent5" w:themeFillTint="33"/>
          </w:tcPr>
          <w:p w14:paraId="770A5A9B" w14:textId="5B0583B8" w:rsidR="00072794" w:rsidRPr="00AF0C88" w:rsidRDefault="00241C5F" w:rsidP="0079186E">
            <w:pPr>
              <w:spacing w:line="360" w:lineRule="auto"/>
              <w:rPr>
                <w:rFonts w:ascii="Arial" w:hAnsi="Arial" w:cs="Arial"/>
                <w:sz w:val="24"/>
                <w:szCs w:val="24"/>
              </w:rPr>
            </w:pPr>
            <w:r>
              <w:rPr>
                <w:rFonts w:ascii="Arial" w:hAnsi="Arial" w:cs="Arial"/>
                <w:sz w:val="24"/>
                <w:szCs w:val="24"/>
              </w:rPr>
              <w:t>0.74</w:t>
            </w:r>
          </w:p>
        </w:tc>
        <w:tc>
          <w:tcPr>
            <w:tcW w:w="1335" w:type="dxa"/>
            <w:tcBorders>
              <w:top w:val="nil"/>
              <w:left w:val="nil"/>
            </w:tcBorders>
            <w:shd w:val="clear" w:color="auto" w:fill="DEEAF6" w:themeFill="accent5" w:themeFillTint="33"/>
          </w:tcPr>
          <w:p w14:paraId="6342F6D9" w14:textId="486FF545" w:rsidR="00072794" w:rsidRDefault="008B2169" w:rsidP="0079186E">
            <w:pPr>
              <w:spacing w:line="360" w:lineRule="auto"/>
              <w:rPr>
                <w:rFonts w:ascii="Arial" w:hAnsi="Arial" w:cs="Arial"/>
                <w:sz w:val="24"/>
                <w:szCs w:val="24"/>
              </w:rPr>
            </w:pPr>
            <w:r>
              <w:rPr>
                <w:rFonts w:ascii="Arial" w:hAnsi="Arial" w:cs="Arial"/>
                <w:sz w:val="24"/>
                <w:szCs w:val="24"/>
              </w:rPr>
              <w:t>0.75</w:t>
            </w:r>
          </w:p>
        </w:tc>
      </w:tr>
    </w:tbl>
    <w:p w14:paraId="7CA7395F" w14:textId="77777777" w:rsidR="00F21350" w:rsidRDefault="00F21350" w:rsidP="00A648D3">
      <w:pPr>
        <w:spacing w:after="0" w:line="240" w:lineRule="auto"/>
        <w:rPr>
          <w:rFonts w:ascii="Arial" w:hAnsi="Arial" w:cs="Arial"/>
          <w:sz w:val="20"/>
          <w:szCs w:val="20"/>
        </w:rPr>
      </w:pPr>
    </w:p>
    <w:p w14:paraId="458636A6" w14:textId="77777777" w:rsidR="000650D0" w:rsidRDefault="000650D0">
      <w:pPr>
        <w:rPr>
          <w:rFonts w:ascii="Arial" w:hAnsi="Arial" w:cs="Arial"/>
          <w:sz w:val="24"/>
          <w:szCs w:val="24"/>
        </w:rPr>
      </w:pPr>
      <w:r>
        <w:rPr>
          <w:rFonts w:ascii="Arial" w:hAnsi="Arial" w:cs="Arial"/>
          <w:sz w:val="24"/>
          <w:szCs w:val="24"/>
        </w:rPr>
        <w:br w:type="page"/>
      </w:r>
    </w:p>
    <w:p w14:paraId="595036EB" w14:textId="24210C1E" w:rsidR="000650D0" w:rsidRDefault="000650D0" w:rsidP="00805AD2">
      <w:pPr>
        <w:spacing w:after="0" w:line="360" w:lineRule="auto"/>
        <w:ind w:firstLine="720"/>
        <w:rPr>
          <w:rFonts w:ascii="Arial" w:hAnsi="Arial" w:cs="Arial"/>
          <w:sz w:val="24"/>
          <w:szCs w:val="24"/>
        </w:rPr>
      </w:pPr>
      <w:r w:rsidRPr="00805AD2">
        <w:rPr>
          <w:rFonts w:ascii="Arial" w:hAnsi="Arial" w:cs="Arial"/>
          <w:color w:val="0070C0"/>
          <w:sz w:val="24"/>
          <w:szCs w:val="24"/>
        </w:rPr>
        <w:lastRenderedPageBreak/>
        <w:t xml:space="preserve">Differential </w:t>
      </w:r>
      <w:r w:rsidR="0088758A">
        <w:rPr>
          <w:rFonts w:ascii="Arial" w:hAnsi="Arial" w:cs="Arial"/>
          <w:color w:val="0070C0"/>
          <w:sz w:val="24"/>
          <w:szCs w:val="24"/>
        </w:rPr>
        <w:t xml:space="preserve">Item </w:t>
      </w:r>
      <w:r w:rsidRPr="00805AD2">
        <w:rPr>
          <w:rFonts w:ascii="Arial" w:hAnsi="Arial" w:cs="Arial"/>
          <w:color w:val="0070C0"/>
          <w:sz w:val="24"/>
          <w:szCs w:val="24"/>
        </w:rPr>
        <w:t>Function</w:t>
      </w:r>
      <w:r w:rsidR="0088758A">
        <w:rPr>
          <w:rFonts w:ascii="Arial" w:hAnsi="Arial" w:cs="Arial"/>
          <w:color w:val="0070C0"/>
          <w:sz w:val="24"/>
          <w:szCs w:val="24"/>
        </w:rPr>
        <w:t xml:space="preserve"> (DIF)</w:t>
      </w:r>
      <w:r w:rsidRPr="00805AD2">
        <w:rPr>
          <w:rFonts w:ascii="Arial" w:hAnsi="Arial" w:cs="Arial"/>
          <w:color w:val="0070C0"/>
          <w:sz w:val="24"/>
          <w:szCs w:val="24"/>
        </w:rPr>
        <w:t xml:space="preserve"> Analyses</w:t>
      </w:r>
      <w:r w:rsidR="00C90301" w:rsidRPr="00805AD2">
        <w:rPr>
          <w:rFonts w:ascii="Arial" w:hAnsi="Arial" w:cs="Arial"/>
          <w:color w:val="0070C0"/>
          <w:sz w:val="24"/>
          <w:szCs w:val="24"/>
        </w:rPr>
        <w:t xml:space="preserve">. </w:t>
      </w:r>
      <w:r w:rsidR="00805AD2" w:rsidRPr="00805AD2">
        <w:rPr>
          <w:rFonts w:ascii="Arial" w:hAnsi="Arial" w:cs="Arial"/>
          <w:sz w:val="24"/>
          <w:szCs w:val="24"/>
        </w:rPr>
        <w:t xml:space="preserve">To support the claim that the </w:t>
      </w:r>
      <w:r w:rsidR="00805AD2">
        <w:rPr>
          <w:rFonts w:ascii="Arial" w:hAnsi="Arial" w:cs="Arial"/>
          <w:sz w:val="24"/>
          <w:szCs w:val="24"/>
        </w:rPr>
        <w:t>SELIS survey data</w:t>
      </w:r>
      <w:r w:rsidR="00805AD2" w:rsidRPr="00805AD2">
        <w:rPr>
          <w:rFonts w:ascii="Arial" w:hAnsi="Arial" w:cs="Arial"/>
          <w:sz w:val="24"/>
          <w:szCs w:val="24"/>
        </w:rPr>
        <w:t xml:space="preserve"> is generalizable, the items should have the same meaning </w:t>
      </w:r>
      <w:r w:rsidR="00310FB5">
        <w:rPr>
          <w:rFonts w:ascii="Arial" w:hAnsi="Arial" w:cs="Arial"/>
          <w:sz w:val="24"/>
          <w:szCs w:val="24"/>
        </w:rPr>
        <w:t>(</w:t>
      </w:r>
      <w:r w:rsidR="00504D77">
        <w:rPr>
          <w:rFonts w:ascii="Arial" w:hAnsi="Arial" w:cs="Arial"/>
          <w:sz w:val="24"/>
          <w:szCs w:val="24"/>
        </w:rPr>
        <w:t xml:space="preserve">as measured by </w:t>
      </w:r>
      <w:r w:rsidR="00310FB5">
        <w:rPr>
          <w:rFonts w:ascii="Arial" w:hAnsi="Arial" w:cs="Arial"/>
          <w:sz w:val="24"/>
          <w:szCs w:val="24"/>
        </w:rPr>
        <w:t xml:space="preserve">item difficulty) </w:t>
      </w:r>
      <w:r w:rsidR="00805AD2" w:rsidRPr="00805AD2">
        <w:rPr>
          <w:rFonts w:ascii="Arial" w:hAnsi="Arial" w:cs="Arial"/>
          <w:sz w:val="24"/>
          <w:szCs w:val="24"/>
        </w:rPr>
        <w:t xml:space="preserve">for different </w:t>
      </w:r>
      <w:r w:rsidR="00805AD2">
        <w:rPr>
          <w:rFonts w:ascii="Arial" w:hAnsi="Arial" w:cs="Arial"/>
          <w:sz w:val="24"/>
          <w:szCs w:val="24"/>
        </w:rPr>
        <w:t>g</w:t>
      </w:r>
      <w:r w:rsidR="00805AD2" w:rsidRPr="00805AD2">
        <w:rPr>
          <w:rFonts w:ascii="Arial" w:hAnsi="Arial" w:cs="Arial"/>
          <w:sz w:val="24"/>
          <w:szCs w:val="24"/>
        </w:rPr>
        <w:t xml:space="preserve">roups of respondents (e.g., gender, race/ethnicity). Respondents of the same </w:t>
      </w:r>
      <w:r w:rsidR="007F48FD">
        <w:rPr>
          <w:rFonts w:ascii="Arial" w:hAnsi="Arial" w:cs="Arial"/>
          <w:sz w:val="24"/>
          <w:szCs w:val="24"/>
        </w:rPr>
        <w:t>SE skill level</w:t>
      </w:r>
      <w:r w:rsidR="00805AD2" w:rsidRPr="00805AD2">
        <w:rPr>
          <w:rFonts w:ascii="Arial" w:hAnsi="Arial" w:cs="Arial"/>
          <w:sz w:val="24"/>
          <w:szCs w:val="24"/>
        </w:rPr>
        <w:t>, should have the same probability of affirming an item irrespective of the group they belong to. In this study, items were flagged if the average difficulties differed by 0.5 logits or more</w:t>
      </w:r>
      <w:r w:rsidR="004E6041">
        <w:rPr>
          <w:rFonts w:ascii="Arial" w:hAnsi="Arial" w:cs="Arial"/>
          <w:sz w:val="24"/>
          <w:szCs w:val="24"/>
        </w:rPr>
        <w:t xml:space="preserve">. DIF plots </w:t>
      </w:r>
      <w:r w:rsidR="00EC2005">
        <w:rPr>
          <w:rFonts w:ascii="Arial" w:hAnsi="Arial" w:cs="Arial"/>
          <w:sz w:val="24"/>
          <w:szCs w:val="24"/>
        </w:rPr>
        <w:t xml:space="preserve">for gender (Figure </w:t>
      </w:r>
      <w:r w:rsidR="002D256D">
        <w:rPr>
          <w:rFonts w:ascii="Arial" w:hAnsi="Arial" w:cs="Arial"/>
          <w:sz w:val="24"/>
          <w:szCs w:val="24"/>
        </w:rPr>
        <w:t>10</w:t>
      </w:r>
      <w:r w:rsidR="00EC2005">
        <w:rPr>
          <w:rFonts w:ascii="Arial" w:hAnsi="Arial" w:cs="Arial"/>
          <w:sz w:val="24"/>
          <w:szCs w:val="24"/>
        </w:rPr>
        <w:t>), race</w:t>
      </w:r>
      <w:r w:rsidR="00B954D8">
        <w:rPr>
          <w:rFonts w:ascii="Arial" w:hAnsi="Arial" w:cs="Arial"/>
          <w:sz w:val="24"/>
          <w:szCs w:val="24"/>
        </w:rPr>
        <w:t>/ethnicity (Figure</w:t>
      </w:r>
      <w:r w:rsidR="002A3A60">
        <w:rPr>
          <w:rFonts w:ascii="Arial" w:hAnsi="Arial" w:cs="Arial"/>
          <w:sz w:val="24"/>
          <w:szCs w:val="24"/>
        </w:rPr>
        <w:t>s</w:t>
      </w:r>
      <w:r w:rsidR="00B954D8">
        <w:rPr>
          <w:rFonts w:ascii="Arial" w:hAnsi="Arial" w:cs="Arial"/>
          <w:sz w:val="24"/>
          <w:szCs w:val="24"/>
        </w:rPr>
        <w:t xml:space="preserve"> </w:t>
      </w:r>
      <w:r w:rsidR="002D256D">
        <w:rPr>
          <w:rFonts w:ascii="Arial" w:hAnsi="Arial" w:cs="Arial"/>
          <w:sz w:val="24"/>
          <w:szCs w:val="24"/>
        </w:rPr>
        <w:t>11</w:t>
      </w:r>
      <w:r w:rsidR="002A3A60">
        <w:rPr>
          <w:rFonts w:ascii="Arial" w:hAnsi="Arial" w:cs="Arial"/>
          <w:sz w:val="24"/>
          <w:szCs w:val="24"/>
        </w:rPr>
        <w:t xml:space="preserve"> and 12</w:t>
      </w:r>
      <w:r w:rsidR="00B954D8">
        <w:rPr>
          <w:rFonts w:ascii="Arial" w:hAnsi="Arial" w:cs="Arial"/>
          <w:sz w:val="24"/>
          <w:szCs w:val="24"/>
        </w:rPr>
        <w:t xml:space="preserve">), </w:t>
      </w:r>
      <w:r w:rsidR="00CA39A7">
        <w:rPr>
          <w:rFonts w:ascii="Arial" w:hAnsi="Arial" w:cs="Arial"/>
          <w:sz w:val="24"/>
          <w:szCs w:val="24"/>
        </w:rPr>
        <w:t xml:space="preserve">economically disadvantaged status (Figure </w:t>
      </w:r>
      <w:r w:rsidR="002D256D">
        <w:rPr>
          <w:rFonts w:ascii="Arial" w:hAnsi="Arial" w:cs="Arial"/>
          <w:sz w:val="24"/>
          <w:szCs w:val="24"/>
        </w:rPr>
        <w:t>1</w:t>
      </w:r>
      <w:r w:rsidR="002A3A60">
        <w:rPr>
          <w:rFonts w:ascii="Arial" w:hAnsi="Arial" w:cs="Arial"/>
          <w:sz w:val="24"/>
          <w:szCs w:val="24"/>
        </w:rPr>
        <w:t>3</w:t>
      </w:r>
      <w:r w:rsidR="00CA39A7">
        <w:rPr>
          <w:rFonts w:ascii="Arial" w:hAnsi="Arial" w:cs="Arial"/>
          <w:sz w:val="24"/>
          <w:szCs w:val="24"/>
        </w:rPr>
        <w:t xml:space="preserve">), English learner status (Figure </w:t>
      </w:r>
      <w:r w:rsidR="002D256D">
        <w:rPr>
          <w:rFonts w:ascii="Arial" w:hAnsi="Arial" w:cs="Arial"/>
          <w:sz w:val="24"/>
          <w:szCs w:val="24"/>
        </w:rPr>
        <w:t>1</w:t>
      </w:r>
      <w:r w:rsidR="002A3A60">
        <w:rPr>
          <w:rFonts w:ascii="Arial" w:hAnsi="Arial" w:cs="Arial"/>
          <w:sz w:val="24"/>
          <w:szCs w:val="24"/>
        </w:rPr>
        <w:t>4</w:t>
      </w:r>
      <w:r w:rsidR="00CA39A7">
        <w:rPr>
          <w:rFonts w:ascii="Arial" w:hAnsi="Arial" w:cs="Arial"/>
          <w:sz w:val="24"/>
          <w:szCs w:val="24"/>
        </w:rPr>
        <w:t>)</w:t>
      </w:r>
      <w:r w:rsidR="00CE2D11">
        <w:rPr>
          <w:rFonts w:ascii="Arial" w:hAnsi="Arial" w:cs="Arial"/>
          <w:sz w:val="24"/>
          <w:szCs w:val="24"/>
        </w:rPr>
        <w:t xml:space="preserve">, and students with disabilities status </w:t>
      </w:r>
      <w:r w:rsidR="002D256D">
        <w:rPr>
          <w:rFonts w:ascii="Arial" w:hAnsi="Arial" w:cs="Arial"/>
          <w:sz w:val="24"/>
          <w:szCs w:val="24"/>
        </w:rPr>
        <w:t xml:space="preserve">(Figure 15) </w:t>
      </w:r>
      <w:r w:rsidR="00CE2D11">
        <w:rPr>
          <w:rFonts w:ascii="Arial" w:hAnsi="Arial" w:cs="Arial"/>
          <w:sz w:val="24"/>
          <w:szCs w:val="24"/>
        </w:rPr>
        <w:t>are shown.</w:t>
      </w:r>
      <w:r w:rsidR="00FB3F12">
        <w:rPr>
          <w:rFonts w:ascii="Arial" w:hAnsi="Arial" w:cs="Arial"/>
          <w:sz w:val="24"/>
          <w:szCs w:val="24"/>
        </w:rPr>
        <w:t xml:space="preserve"> Each figure is accompanied by a table indicating the number of items </w:t>
      </w:r>
      <w:r w:rsidR="0088758A">
        <w:rPr>
          <w:rFonts w:ascii="Arial" w:hAnsi="Arial" w:cs="Arial"/>
          <w:sz w:val="24"/>
          <w:szCs w:val="24"/>
        </w:rPr>
        <w:t xml:space="preserve">within each </w:t>
      </w:r>
      <w:r w:rsidR="00D553AD">
        <w:rPr>
          <w:rFonts w:ascii="Arial" w:hAnsi="Arial" w:cs="Arial"/>
          <w:sz w:val="24"/>
          <w:szCs w:val="24"/>
        </w:rPr>
        <w:t>item difficulty</w:t>
      </w:r>
      <w:r w:rsidR="0088758A">
        <w:rPr>
          <w:rFonts w:ascii="Arial" w:hAnsi="Arial" w:cs="Arial"/>
          <w:sz w:val="24"/>
          <w:szCs w:val="24"/>
        </w:rPr>
        <w:t xml:space="preserve"> </w:t>
      </w:r>
      <w:r w:rsidR="000F70F6">
        <w:rPr>
          <w:rFonts w:ascii="Arial" w:hAnsi="Arial" w:cs="Arial"/>
          <w:sz w:val="24"/>
          <w:szCs w:val="24"/>
        </w:rPr>
        <w:t>measure difference category.</w:t>
      </w:r>
    </w:p>
    <w:p w14:paraId="6E975C47" w14:textId="31179E7A" w:rsidR="002C28F4" w:rsidRDefault="002C28F4" w:rsidP="002C28F4">
      <w:pPr>
        <w:spacing w:after="0" w:line="360" w:lineRule="auto"/>
        <w:rPr>
          <w:rFonts w:ascii="Arial" w:hAnsi="Arial" w:cs="Arial"/>
          <w:sz w:val="24"/>
          <w:szCs w:val="24"/>
        </w:rPr>
      </w:pPr>
    </w:p>
    <w:p w14:paraId="72277CC4" w14:textId="3791F8DE" w:rsidR="002C28F4" w:rsidRDefault="00FB3F12" w:rsidP="00CA7AC3">
      <w:pPr>
        <w:spacing w:after="0" w:line="360" w:lineRule="auto"/>
        <w:rPr>
          <w:rFonts w:ascii="Arial" w:hAnsi="Arial" w:cs="Arial"/>
          <w:sz w:val="24"/>
          <w:szCs w:val="24"/>
        </w:rPr>
      </w:pPr>
      <w:r>
        <w:rPr>
          <w:rFonts w:ascii="Arial" w:hAnsi="Arial" w:cs="Arial"/>
          <w:sz w:val="24"/>
          <w:szCs w:val="24"/>
        </w:rPr>
        <w:t xml:space="preserve">Items were largely invariant across each student group analysis. </w:t>
      </w:r>
      <w:r w:rsidR="00CA7AC3" w:rsidRPr="00CA7AC3">
        <w:rPr>
          <w:rFonts w:ascii="Arial" w:hAnsi="Arial" w:cs="Arial"/>
          <w:sz w:val="24"/>
          <w:szCs w:val="24"/>
        </w:rPr>
        <w:t xml:space="preserve">The analyses indicated that item deltas </w:t>
      </w:r>
      <w:r w:rsidR="00CA7AC3">
        <w:rPr>
          <w:rFonts w:ascii="Arial" w:hAnsi="Arial" w:cs="Arial"/>
          <w:sz w:val="24"/>
          <w:szCs w:val="24"/>
        </w:rPr>
        <w:t xml:space="preserve">(difficulties) </w:t>
      </w:r>
      <w:r w:rsidR="00CA7AC3" w:rsidRPr="00CA7AC3">
        <w:rPr>
          <w:rFonts w:ascii="Arial" w:hAnsi="Arial" w:cs="Arial"/>
          <w:sz w:val="24"/>
          <w:szCs w:val="24"/>
        </w:rPr>
        <w:t xml:space="preserve">did not differ significantly across the following </w:t>
      </w:r>
      <w:r w:rsidR="00CA7AC3">
        <w:rPr>
          <w:rFonts w:ascii="Arial" w:hAnsi="Arial" w:cs="Arial"/>
          <w:sz w:val="24"/>
          <w:szCs w:val="24"/>
        </w:rPr>
        <w:t xml:space="preserve">student </w:t>
      </w:r>
      <w:r w:rsidR="00CA7AC3" w:rsidRPr="00CA7AC3">
        <w:rPr>
          <w:rFonts w:ascii="Arial" w:hAnsi="Arial" w:cs="Arial"/>
          <w:sz w:val="24"/>
          <w:szCs w:val="24"/>
        </w:rPr>
        <w:t>groups: gender, race</w:t>
      </w:r>
      <w:r w:rsidR="00CA7AC3">
        <w:rPr>
          <w:rFonts w:ascii="Arial" w:hAnsi="Arial" w:cs="Arial"/>
          <w:sz w:val="24"/>
          <w:szCs w:val="24"/>
        </w:rPr>
        <w:t>/ethnicity (when white students were compared to all students of color)</w:t>
      </w:r>
      <w:r w:rsidR="00CA7AC3" w:rsidRPr="00CA7AC3">
        <w:rPr>
          <w:rFonts w:ascii="Arial" w:hAnsi="Arial" w:cs="Arial"/>
          <w:sz w:val="24"/>
          <w:szCs w:val="24"/>
        </w:rPr>
        <w:t xml:space="preserve">, </w:t>
      </w:r>
      <w:r w:rsidR="004309D5" w:rsidRPr="00CA7AC3">
        <w:rPr>
          <w:rFonts w:ascii="Arial" w:hAnsi="Arial" w:cs="Arial"/>
          <w:sz w:val="24"/>
          <w:szCs w:val="24"/>
        </w:rPr>
        <w:t xml:space="preserve">economically disadvantaged </w:t>
      </w:r>
      <w:r w:rsidR="004309D5">
        <w:rPr>
          <w:rFonts w:ascii="Arial" w:hAnsi="Arial" w:cs="Arial"/>
          <w:sz w:val="24"/>
          <w:szCs w:val="24"/>
        </w:rPr>
        <w:t xml:space="preserve">status, and </w:t>
      </w:r>
      <w:r w:rsidR="00CA7AC3" w:rsidRPr="00CA7AC3">
        <w:rPr>
          <w:rFonts w:ascii="Arial" w:hAnsi="Arial" w:cs="Arial"/>
          <w:sz w:val="24"/>
          <w:szCs w:val="24"/>
        </w:rPr>
        <w:t>students with disabilities</w:t>
      </w:r>
      <w:r w:rsidR="00C90FD9">
        <w:rPr>
          <w:rFonts w:ascii="Arial" w:hAnsi="Arial" w:cs="Arial"/>
          <w:sz w:val="24"/>
          <w:szCs w:val="24"/>
        </w:rPr>
        <w:t xml:space="preserve"> status</w:t>
      </w:r>
      <w:r w:rsidR="004309D5">
        <w:rPr>
          <w:rFonts w:ascii="Arial" w:hAnsi="Arial" w:cs="Arial"/>
          <w:sz w:val="24"/>
          <w:szCs w:val="24"/>
        </w:rPr>
        <w:t xml:space="preserve">. </w:t>
      </w:r>
      <w:r w:rsidR="0043042B">
        <w:rPr>
          <w:rFonts w:ascii="Arial" w:hAnsi="Arial" w:cs="Arial"/>
          <w:sz w:val="24"/>
          <w:szCs w:val="24"/>
        </w:rPr>
        <w:t xml:space="preserve">One item </w:t>
      </w:r>
      <w:r w:rsidR="002259E6">
        <w:rPr>
          <w:rFonts w:ascii="Arial" w:hAnsi="Arial" w:cs="Arial"/>
          <w:sz w:val="24"/>
          <w:szCs w:val="24"/>
        </w:rPr>
        <w:t xml:space="preserve">(RDM2) </w:t>
      </w:r>
      <w:r w:rsidR="0051438F">
        <w:rPr>
          <w:rFonts w:ascii="Arial" w:hAnsi="Arial" w:cs="Arial"/>
          <w:sz w:val="24"/>
          <w:szCs w:val="24"/>
        </w:rPr>
        <w:t xml:space="preserve">exhibited moderate DIF </w:t>
      </w:r>
      <w:r w:rsidR="002259E6">
        <w:rPr>
          <w:rFonts w:ascii="Arial" w:hAnsi="Arial" w:cs="Arial"/>
          <w:sz w:val="24"/>
          <w:szCs w:val="24"/>
        </w:rPr>
        <w:t>(difference equals 0.5 to 0.6 logits) when comparing non-English learners to English learners</w:t>
      </w:r>
      <w:r w:rsidR="00757B24">
        <w:rPr>
          <w:rFonts w:ascii="Arial" w:hAnsi="Arial" w:cs="Arial"/>
          <w:sz w:val="24"/>
          <w:szCs w:val="24"/>
        </w:rPr>
        <w:t xml:space="preserve"> (EL)</w:t>
      </w:r>
      <w:r w:rsidR="002259E6">
        <w:rPr>
          <w:rFonts w:ascii="Arial" w:hAnsi="Arial" w:cs="Arial"/>
          <w:sz w:val="24"/>
          <w:szCs w:val="24"/>
        </w:rPr>
        <w:t>; EL students found this</w:t>
      </w:r>
      <w:r w:rsidR="00C6652E">
        <w:rPr>
          <w:rFonts w:ascii="Arial" w:hAnsi="Arial" w:cs="Arial"/>
          <w:sz w:val="24"/>
          <w:szCs w:val="24"/>
        </w:rPr>
        <w:t xml:space="preserve"> skill</w:t>
      </w:r>
      <w:r w:rsidR="002259E6">
        <w:rPr>
          <w:rFonts w:ascii="Arial" w:hAnsi="Arial" w:cs="Arial"/>
          <w:sz w:val="24"/>
          <w:szCs w:val="24"/>
        </w:rPr>
        <w:t xml:space="preserve"> </w:t>
      </w:r>
      <w:r w:rsidR="00757B24">
        <w:rPr>
          <w:rFonts w:ascii="Arial" w:hAnsi="Arial" w:cs="Arial"/>
          <w:sz w:val="24"/>
          <w:szCs w:val="24"/>
        </w:rPr>
        <w:t>harder when compared to non-EL students</w:t>
      </w:r>
      <w:r w:rsidR="00C6652E">
        <w:rPr>
          <w:rFonts w:ascii="Arial" w:hAnsi="Arial" w:cs="Arial"/>
          <w:sz w:val="24"/>
          <w:szCs w:val="24"/>
        </w:rPr>
        <w:t xml:space="preserve"> of the same ability level</w:t>
      </w:r>
      <w:r w:rsidR="00757B24">
        <w:rPr>
          <w:rFonts w:ascii="Arial" w:hAnsi="Arial" w:cs="Arial"/>
          <w:sz w:val="24"/>
          <w:szCs w:val="24"/>
        </w:rPr>
        <w:t>.</w:t>
      </w:r>
      <w:r w:rsidR="004A4226">
        <w:rPr>
          <w:rFonts w:ascii="Arial" w:hAnsi="Arial" w:cs="Arial"/>
          <w:sz w:val="24"/>
          <w:szCs w:val="24"/>
        </w:rPr>
        <w:t xml:space="preserve"> When race/ethnicity </w:t>
      </w:r>
      <w:r w:rsidR="00462813">
        <w:rPr>
          <w:rFonts w:ascii="Arial" w:hAnsi="Arial" w:cs="Arial"/>
          <w:sz w:val="24"/>
          <w:szCs w:val="24"/>
        </w:rPr>
        <w:t>data</w:t>
      </w:r>
      <w:r w:rsidR="004A4226">
        <w:rPr>
          <w:rFonts w:ascii="Arial" w:hAnsi="Arial" w:cs="Arial"/>
          <w:sz w:val="24"/>
          <w:szCs w:val="24"/>
        </w:rPr>
        <w:t xml:space="preserve"> w</w:t>
      </w:r>
      <w:r w:rsidR="00045B2B">
        <w:rPr>
          <w:rFonts w:ascii="Arial" w:hAnsi="Arial" w:cs="Arial"/>
          <w:sz w:val="24"/>
          <w:szCs w:val="24"/>
        </w:rPr>
        <w:t>ere</w:t>
      </w:r>
      <w:r w:rsidR="004A4226">
        <w:rPr>
          <w:rFonts w:ascii="Arial" w:hAnsi="Arial" w:cs="Arial"/>
          <w:sz w:val="24"/>
          <w:szCs w:val="24"/>
        </w:rPr>
        <w:t xml:space="preserve"> broken out into five student groups, </w:t>
      </w:r>
      <w:r w:rsidR="00F16A56">
        <w:rPr>
          <w:rFonts w:ascii="Arial" w:hAnsi="Arial" w:cs="Arial"/>
          <w:sz w:val="24"/>
          <w:szCs w:val="24"/>
        </w:rPr>
        <w:t xml:space="preserve">one item (RSK9) exhibited moderate DIF </w:t>
      </w:r>
      <w:r w:rsidR="00FA44F8">
        <w:rPr>
          <w:rFonts w:ascii="Arial" w:hAnsi="Arial" w:cs="Arial"/>
          <w:sz w:val="24"/>
          <w:szCs w:val="24"/>
        </w:rPr>
        <w:t>with an additional item exhibiting severe DIF (</w:t>
      </w:r>
      <w:r w:rsidR="00483FE6">
        <w:rPr>
          <w:rFonts w:ascii="Arial" w:hAnsi="Arial" w:cs="Arial"/>
          <w:sz w:val="24"/>
          <w:szCs w:val="24"/>
        </w:rPr>
        <w:t xml:space="preserve">SAS14, </w:t>
      </w:r>
      <w:r w:rsidR="00564E85" w:rsidRPr="00564E85">
        <w:rPr>
          <w:rFonts w:ascii="Arial" w:hAnsi="Arial" w:cs="Arial"/>
          <w:sz w:val="24"/>
          <w:szCs w:val="24"/>
        </w:rPr>
        <w:t>≥0.7</w:t>
      </w:r>
      <w:r w:rsidR="004129D4">
        <w:rPr>
          <w:rFonts w:ascii="Arial" w:hAnsi="Arial" w:cs="Arial"/>
          <w:sz w:val="24"/>
          <w:szCs w:val="24"/>
        </w:rPr>
        <w:t xml:space="preserve"> logits</w:t>
      </w:r>
      <w:r w:rsidR="00564E85">
        <w:rPr>
          <w:rFonts w:ascii="Arial" w:hAnsi="Arial" w:cs="Arial"/>
          <w:sz w:val="24"/>
          <w:szCs w:val="24"/>
        </w:rPr>
        <w:t>)</w:t>
      </w:r>
      <w:r w:rsidR="004129D4">
        <w:rPr>
          <w:rFonts w:ascii="Arial" w:hAnsi="Arial" w:cs="Arial"/>
          <w:sz w:val="24"/>
          <w:szCs w:val="24"/>
        </w:rPr>
        <w:t>.</w:t>
      </w:r>
      <w:r w:rsidR="00E85864">
        <w:rPr>
          <w:rFonts w:ascii="Arial" w:hAnsi="Arial" w:cs="Arial"/>
          <w:sz w:val="24"/>
          <w:szCs w:val="24"/>
        </w:rPr>
        <w:t xml:space="preserve"> In both items, Asian students found the skills harder when compared to their peers of similar ability. </w:t>
      </w:r>
      <w:r w:rsidR="00B3491C">
        <w:rPr>
          <w:rFonts w:ascii="Arial" w:hAnsi="Arial" w:cs="Arial"/>
          <w:sz w:val="24"/>
          <w:szCs w:val="24"/>
        </w:rPr>
        <w:t xml:space="preserve">DIF items should be reviewed for </w:t>
      </w:r>
      <w:r w:rsidR="009827EA">
        <w:rPr>
          <w:rFonts w:ascii="Arial" w:hAnsi="Arial" w:cs="Arial"/>
          <w:sz w:val="24"/>
          <w:szCs w:val="24"/>
        </w:rPr>
        <w:t>revision</w:t>
      </w:r>
      <w:r w:rsidR="006C33A2">
        <w:rPr>
          <w:rFonts w:ascii="Arial" w:hAnsi="Arial" w:cs="Arial"/>
          <w:sz w:val="24"/>
          <w:szCs w:val="24"/>
        </w:rPr>
        <w:t>. If kept as is</w:t>
      </w:r>
      <w:r w:rsidR="00D755F2">
        <w:rPr>
          <w:rFonts w:ascii="Arial" w:hAnsi="Arial" w:cs="Arial"/>
          <w:sz w:val="24"/>
          <w:szCs w:val="24"/>
        </w:rPr>
        <w:t>,</w:t>
      </w:r>
      <w:r w:rsidR="009827EA">
        <w:rPr>
          <w:rFonts w:ascii="Arial" w:hAnsi="Arial" w:cs="Arial"/>
          <w:sz w:val="24"/>
          <w:szCs w:val="24"/>
        </w:rPr>
        <w:t xml:space="preserve"> they can be removed </w:t>
      </w:r>
      <w:r w:rsidR="00D755F2">
        <w:rPr>
          <w:rFonts w:ascii="Arial" w:hAnsi="Arial" w:cs="Arial"/>
          <w:sz w:val="24"/>
          <w:szCs w:val="24"/>
        </w:rPr>
        <w:t xml:space="preserve">from the calibration process </w:t>
      </w:r>
      <w:r w:rsidR="009827EA">
        <w:rPr>
          <w:rFonts w:ascii="Arial" w:hAnsi="Arial" w:cs="Arial"/>
          <w:sz w:val="24"/>
          <w:szCs w:val="24"/>
        </w:rPr>
        <w:t xml:space="preserve">when </w:t>
      </w:r>
      <w:r w:rsidR="006C33A2">
        <w:rPr>
          <w:rFonts w:ascii="Arial" w:hAnsi="Arial" w:cs="Arial"/>
          <w:sz w:val="24"/>
          <w:szCs w:val="24"/>
        </w:rPr>
        <w:t>producing scores for these student groups</w:t>
      </w:r>
      <w:r w:rsidR="009954DC">
        <w:rPr>
          <w:rFonts w:ascii="Arial" w:hAnsi="Arial" w:cs="Arial"/>
          <w:sz w:val="24"/>
          <w:szCs w:val="24"/>
        </w:rPr>
        <w:t>; these three items function well across most student group comparisons</w:t>
      </w:r>
      <w:r w:rsidR="00A20FAA">
        <w:rPr>
          <w:rFonts w:ascii="Arial" w:hAnsi="Arial" w:cs="Arial"/>
          <w:sz w:val="24"/>
          <w:szCs w:val="24"/>
        </w:rPr>
        <w:t xml:space="preserve"> and are largely productive for measurement</w:t>
      </w:r>
      <w:r w:rsidR="009954DC">
        <w:rPr>
          <w:rFonts w:ascii="Arial" w:hAnsi="Arial" w:cs="Arial"/>
          <w:sz w:val="24"/>
          <w:szCs w:val="24"/>
        </w:rPr>
        <w:t>.</w:t>
      </w:r>
    </w:p>
    <w:p w14:paraId="444D69B9" w14:textId="77777777" w:rsidR="000650D0" w:rsidRDefault="000650D0" w:rsidP="000650D0">
      <w:pPr>
        <w:rPr>
          <w:rFonts w:ascii="Arial" w:hAnsi="Arial" w:cs="Arial"/>
          <w:sz w:val="20"/>
          <w:szCs w:val="20"/>
        </w:rPr>
      </w:pPr>
    </w:p>
    <w:p w14:paraId="423A6B64" w14:textId="5BD60DD8" w:rsidR="00075B60" w:rsidRPr="00075B60" w:rsidRDefault="00C76C81" w:rsidP="00075B60">
      <w:pPr>
        <w:spacing w:after="0" w:line="360" w:lineRule="auto"/>
        <w:rPr>
          <w:rFonts w:ascii="Arial" w:hAnsi="Arial" w:cs="Arial"/>
          <w:bCs/>
          <w:sz w:val="24"/>
          <w:szCs w:val="24"/>
        </w:rPr>
      </w:pPr>
      <w:r w:rsidRPr="00075B60">
        <w:rPr>
          <w:rFonts w:ascii="Arial" w:hAnsi="Arial" w:cs="Arial"/>
          <w:sz w:val="24"/>
          <w:szCs w:val="24"/>
        </w:rPr>
        <w:t>The item</w:t>
      </w:r>
      <w:r w:rsidR="003548C1" w:rsidRPr="00075B60">
        <w:rPr>
          <w:rFonts w:ascii="Arial" w:hAnsi="Arial" w:cs="Arial"/>
          <w:sz w:val="24"/>
          <w:szCs w:val="24"/>
        </w:rPr>
        <w:t xml:space="preserve"> difficultie</w:t>
      </w:r>
      <w:r w:rsidRPr="00075B60">
        <w:rPr>
          <w:rFonts w:ascii="Arial" w:hAnsi="Arial" w:cs="Arial"/>
          <w:sz w:val="24"/>
          <w:szCs w:val="24"/>
        </w:rPr>
        <w:t>s should also be largely invariant across the 10 districts when each district</w:t>
      </w:r>
      <w:r w:rsidR="00067635" w:rsidRPr="00075B60">
        <w:rPr>
          <w:rFonts w:ascii="Arial" w:hAnsi="Arial" w:cs="Arial"/>
          <w:sz w:val="24"/>
          <w:szCs w:val="24"/>
        </w:rPr>
        <w:t xml:space="preserve">s’ </w:t>
      </w:r>
      <w:r w:rsidR="003272F6" w:rsidRPr="00075B60">
        <w:rPr>
          <w:rFonts w:ascii="Arial" w:hAnsi="Arial" w:cs="Arial"/>
          <w:sz w:val="24"/>
          <w:szCs w:val="24"/>
        </w:rPr>
        <w:t>student responses</w:t>
      </w:r>
      <w:r w:rsidRPr="00075B60">
        <w:rPr>
          <w:rFonts w:ascii="Arial" w:hAnsi="Arial" w:cs="Arial"/>
          <w:sz w:val="24"/>
          <w:szCs w:val="24"/>
        </w:rPr>
        <w:t xml:space="preserve"> </w:t>
      </w:r>
      <w:r w:rsidR="003548C1" w:rsidRPr="00075B60">
        <w:rPr>
          <w:rFonts w:ascii="Arial" w:hAnsi="Arial" w:cs="Arial"/>
          <w:sz w:val="24"/>
          <w:szCs w:val="24"/>
        </w:rPr>
        <w:t>a</w:t>
      </w:r>
      <w:r w:rsidR="003272F6" w:rsidRPr="00075B60">
        <w:rPr>
          <w:rFonts w:ascii="Arial" w:hAnsi="Arial" w:cs="Arial"/>
          <w:sz w:val="24"/>
          <w:szCs w:val="24"/>
        </w:rPr>
        <w:t xml:space="preserve">re </w:t>
      </w:r>
      <w:r w:rsidRPr="00075B60">
        <w:rPr>
          <w:rFonts w:ascii="Arial" w:hAnsi="Arial" w:cs="Arial"/>
          <w:sz w:val="24"/>
          <w:szCs w:val="24"/>
        </w:rPr>
        <w:t>calibrated separately.</w:t>
      </w:r>
      <w:r w:rsidR="00BC3DB5" w:rsidRPr="00075B60">
        <w:rPr>
          <w:rFonts w:ascii="Arial" w:hAnsi="Arial" w:cs="Arial"/>
          <w:sz w:val="24"/>
          <w:szCs w:val="24"/>
        </w:rPr>
        <w:t xml:space="preserve"> A matrix </w:t>
      </w:r>
      <w:r w:rsidR="00974CCA">
        <w:rPr>
          <w:rFonts w:ascii="Arial" w:hAnsi="Arial" w:cs="Arial"/>
          <w:sz w:val="24"/>
          <w:szCs w:val="24"/>
        </w:rPr>
        <w:t>plot</w:t>
      </w:r>
      <w:r w:rsidR="00BC3DB5" w:rsidRPr="00075B60">
        <w:rPr>
          <w:rFonts w:ascii="Arial" w:hAnsi="Arial" w:cs="Arial"/>
          <w:sz w:val="24"/>
          <w:szCs w:val="24"/>
        </w:rPr>
        <w:t xml:space="preserve"> (Figure </w:t>
      </w:r>
      <w:r w:rsidR="002D256D">
        <w:rPr>
          <w:rFonts w:ascii="Arial" w:hAnsi="Arial" w:cs="Arial"/>
          <w:sz w:val="24"/>
          <w:szCs w:val="24"/>
        </w:rPr>
        <w:t>16</w:t>
      </w:r>
      <w:r w:rsidR="00BC3DB5" w:rsidRPr="00075B60">
        <w:rPr>
          <w:rFonts w:ascii="Arial" w:hAnsi="Arial" w:cs="Arial"/>
          <w:sz w:val="24"/>
          <w:szCs w:val="24"/>
        </w:rPr>
        <w:t>) shows the Pearson corr</w:t>
      </w:r>
      <w:r w:rsidR="00AA7920" w:rsidRPr="00075B60">
        <w:rPr>
          <w:rFonts w:ascii="Arial" w:hAnsi="Arial" w:cs="Arial"/>
          <w:sz w:val="24"/>
          <w:szCs w:val="24"/>
        </w:rPr>
        <w:t>e</w:t>
      </w:r>
      <w:r w:rsidR="00BC3DB5" w:rsidRPr="00075B60">
        <w:rPr>
          <w:rFonts w:ascii="Arial" w:hAnsi="Arial" w:cs="Arial"/>
          <w:sz w:val="24"/>
          <w:szCs w:val="24"/>
        </w:rPr>
        <w:t xml:space="preserve">lations of the </w:t>
      </w:r>
      <w:r w:rsidR="00AA7920" w:rsidRPr="00075B60">
        <w:rPr>
          <w:rFonts w:ascii="Arial" w:hAnsi="Arial" w:cs="Arial"/>
          <w:sz w:val="24"/>
          <w:szCs w:val="24"/>
        </w:rPr>
        <w:t xml:space="preserve">61 items across the 10 </w:t>
      </w:r>
      <w:r w:rsidR="00075B60">
        <w:rPr>
          <w:rFonts w:ascii="Arial" w:hAnsi="Arial" w:cs="Arial"/>
          <w:sz w:val="24"/>
          <w:szCs w:val="24"/>
        </w:rPr>
        <w:t>district</w:t>
      </w:r>
      <w:r w:rsidR="00AA7920" w:rsidRPr="00075B60">
        <w:rPr>
          <w:rFonts w:ascii="Arial" w:hAnsi="Arial" w:cs="Arial"/>
          <w:sz w:val="24"/>
          <w:szCs w:val="24"/>
        </w:rPr>
        <w:t>s. The correlation</w:t>
      </w:r>
      <w:r w:rsidR="00075B60">
        <w:rPr>
          <w:rFonts w:ascii="Arial" w:hAnsi="Arial" w:cs="Arial"/>
          <w:sz w:val="24"/>
          <w:szCs w:val="24"/>
        </w:rPr>
        <w:t>s</w:t>
      </w:r>
      <w:r w:rsidR="00AA7920" w:rsidRPr="00075B60">
        <w:rPr>
          <w:rFonts w:ascii="Arial" w:hAnsi="Arial" w:cs="Arial"/>
          <w:sz w:val="24"/>
          <w:szCs w:val="24"/>
        </w:rPr>
        <w:t xml:space="preserve"> ranged from </w:t>
      </w:r>
      <w:r w:rsidR="00075B60" w:rsidRPr="00075B60">
        <w:rPr>
          <w:rFonts w:ascii="Arial" w:hAnsi="Arial" w:cs="Arial"/>
          <w:bCs/>
          <w:sz w:val="24"/>
          <w:szCs w:val="24"/>
        </w:rPr>
        <w:t>0.93 to 0.99</w:t>
      </w:r>
      <w:r w:rsidR="00075B60">
        <w:rPr>
          <w:rFonts w:ascii="Arial" w:hAnsi="Arial" w:cs="Arial"/>
          <w:bCs/>
          <w:sz w:val="24"/>
          <w:szCs w:val="24"/>
        </w:rPr>
        <w:t xml:space="preserve"> indicating a strong relationsh</w:t>
      </w:r>
      <w:r w:rsidR="009D4817">
        <w:rPr>
          <w:rFonts w:ascii="Arial" w:hAnsi="Arial" w:cs="Arial"/>
          <w:bCs/>
          <w:sz w:val="24"/>
          <w:szCs w:val="24"/>
        </w:rPr>
        <w:t xml:space="preserve">ip between the item </w:t>
      </w:r>
      <w:r w:rsidR="00AD3145">
        <w:rPr>
          <w:rFonts w:ascii="Arial" w:hAnsi="Arial" w:cs="Arial"/>
          <w:bCs/>
          <w:sz w:val="24"/>
          <w:szCs w:val="24"/>
        </w:rPr>
        <w:t xml:space="preserve">difficulty </w:t>
      </w:r>
      <w:r w:rsidR="009D4817">
        <w:rPr>
          <w:rFonts w:ascii="Arial" w:hAnsi="Arial" w:cs="Arial"/>
          <w:bCs/>
          <w:sz w:val="24"/>
          <w:szCs w:val="24"/>
        </w:rPr>
        <w:t xml:space="preserve">calibrations. </w:t>
      </w:r>
      <w:r w:rsidR="00E61DA7">
        <w:rPr>
          <w:rFonts w:ascii="Arial" w:hAnsi="Arial" w:cs="Arial"/>
          <w:bCs/>
          <w:sz w:val="24"/>
          <w:szCs w:val="24"/>
        </w:rPr>
        <w:t>The weaker correlations were between districts that were smaller in size</w:t>
      </w:r>
      <w:r w:rsidR="00223D2C">
        <w:rPr>
          <w:rFonts w:ascii="Arial" w:hAnsi="Arial" w:cs="Arial"/>
          <w:bCs/>
          <w:sz w:val="24"/>
          <w:szCs w:val="24"/>
        </w:rPr>
        <w:t>;</w:t>
      </w:r>
      <w:r w:rsidR="00D263FF">
        <w:rPr>
          <w:rFonts w:ascii="Arial" w:hAnsi="Arial" w:cs="Arial"/>
          <w:bCs/>
          <w:sz w:val="24"/>
          <w:szCs w:val="24"/>
        </w:rPr>
        <w:t xml:space="preserve"> the precision of item estimates was </w:t>
      </w:r>
      <w:r w:rsidR="00223D2C">
        <w:rPr>
          <w:rFonts w:ascii="Arial" w:hAnsi="Arial" w:cs="Arial"/>
          <w:bCs/>
          <w:sz w:val="24"/>
          <w:szCs w:val="24"/>
        </w:rPr>
        <w:t>lower for these districts</w:t>
      </w:r>
      <w:r w:rsidR="00E61DA7">
        <w:rPr>
          <w:rFonts w:ascii="Arial" w:hAnsi="Arial" w:cs="Arial"/>
          <w:bCs/>
          <w:sz w:val="24"/>
          <w:szCs w:val="24"/>
        </w:rPr>
        <w:t>.</w:t>
      </w:r>
    </w:p>
    <w:p w14:paraId="6A5C9309" w14:textId="5636A3DC" w:rsidR="000650D0" w:rsidRDefault="000650D0" w:rsidP="00067635">
      <w:pPr>
        <w:spacing w:after="0" w:line="360" w:lineRule="auto"/>
        <w:rPr>
          <w:rFonts w:ascii="Arial" w:hAnsi="Arial" w:cs="Arial"/>
          <w:sz w:val="24"/>
          <w:szCs w:val="24"/>
        </w:rPr>
      </w:pPr>
    </w:p>
    <w:p w14:paraId="561F1E3E" w14:textId="7F57DD50" w:rsidR="003F5F12" w:rsidRPr="00B3491C" w:rsidRDefault="003F5F12" w:rsidP="00B3491C">
      <w:pPr>
        <w:spacing w:line="360" w:lineRule="auto"/>
        <w:outlineLvl w:val="0"/>
        <w:rPr>
          <w:rFonts w:ascii="Arial" w:hAnsi="Arial" w:cs="Arial"/>
          <w:sz w:val="24"/>
          <w:szCs w:val="24"/>
        </w:rPr>
        <w:sectPr w:rsidR="003F5F12" w:rsidRPr="00B3491C" w:rsidSect="00AC0202">
          <w:pgSz w:w="12240" w:h="15840"/>
          <w:pgMar w:top="720" w:right="720" w:bottom="720" w:left="720" w:header="720" w:footer="720" w:gutter="0"/>
          <w:cols w:space="720"/>
          <w:docGrid w:linePitch="360"/>
        </w:sectPr>
      </w:pPr>
      <w:r w:rsidRPr="00B3491C">
        <w:rPr>
          <w:rFonts w:ascii="Arial" w:hAnsi="Arial" w:cs="Arial"/>
          <w:sz w:val="24"/>
          <w:szCs w:val="24"/>
        </w:rPr>
        <w:t xml:space="preserve">The reliability data for the overall </w:t>
      </w:r>
      <w:r w:rsidR="009D4817">
        <w:rPr>
          <w:rFonts w:ascii="Arial" w:hAnsi="Arial" w:cs="Arial"/>
          <w:sz w:val="24"/>
          <w:szCs w:val="24"/>
        </w:rPr>
        <w:t>SELIS</w:t>
      </w:r>
      <w:r w:rsidRPr="00B3491C">
        <w:rPr>
          <w:rFonts w:ascii="Arial" w:hAnsi="Arial" w:cs="Arial"/>
          <w:sz w:val="24"/>
          <w:szCs w:val="24"/>
        </w:rPr>
        <w:t xml:space="preserve"> scale and the reliability data for the </w:t>
      </w:r>
      <w:r w:rsidR="009D4817">
        <w:rPr>
          <w:rFonts w:ascii="Arial" w:hAnsi="Arial" w:cs="Arial"/>
          <w:sz w:val="24"/>
          <w:szCs w:val="24"/>
        </w:rPr>
        <w:t>five</w:t>
      </w:r>
      <w:r w:rsidRPr="00B3491C">
        <w:rPr>
          <w:rFonts w:ascii="Arial" w:hAnsi="Arial" w:cs="Arial"/>
          <w:sz w:val="24"/>
          <w:szCs w:val="24"/>
        </w:rPr>
        <w:t xml:space="preserve"> dimensions support the generalizability of the construct and associated dimensions. </w:t>
      </w:r>
      <w:r w:rsidR="009D4817">
        <w:rPr>
          <w:rFonts w:ascii="Arial" w:hAnsi="Arial" w:cs="Arial"/>
          <w:sz w:val="24"/>
          <w:szCs w:val="24"/>
        </w:rPr>
        <w:t>A</w:t>
      </w:r>
      <w:r w:rsidRPr="00B3491C">
        <w:rPr>
          <w:rFonts w:ascii="Arial" w:hAnsi="Arial" w:cs="Arial"/>
          <w:sz w:val="24"/>
          <w:szCs w:val="24"/>
        </w:rPr>
        <w:t xml:space="preserve"> large majority of items exhibited no DIF across five different student group comparisons and across 10 district comparisons</w:t>
      </w:r>
      <w:r w:rsidR="00504F9E">
        <w:rPr>
          <w:rFonts w:ascii="Arial" w:hAnsi="Arial" w:cs="Arial"/>
          <w:sz w:val="24"/>
          <w:szCs w:val="24"/>
        </w:rPr>
        <w:t xml:space="preserve"> providing further evidence for the generalizability of the scores</w:t>
      </w:r>
      <w:r w:rsidRPr="00B3491C">
        <w:rPr>
          <w:rFonts w:ascii="Arial" w:hAnsi="Arial" w:cs="Arial"/>
          <w:sz w:val="24"/>
          <w:szCs w:val="24"/>
        </w:rPr>
        <w:t>.</w:t>
      </w:r>
    </w:p>
    <w:p w14:paraId="23673E9B" w14:textId="5BA67B38" w:rsidR="00A648D3" w:rsidRPr="00F95009" w:rsidRDefault="00F46AD0" w:rsidP="00A648D3">
      <w:pPr>
        <w:spacing w:after="0" w:line="240" w:lineRule="auto"/>
        <w:rPr>
          <w:rFonts w:ascii="Arial" w:hAnsi="Arial" w:cs="Arial"/>
          <w:noProof/>
          <w:sz w:val="24"/>
          <w:szCs w:val="24"/>
        </w:rPr>
      </w:pPr>
      <w:r>
        <w:rPr>
          <w:rFonts w:ascii="Arial" w:hAnsi="Arial" w:cs="Arial"/>
          <w:noProof/>
          <w:sz w:val="24"/>
          <w:szCs w:val="24"/>
        </w:rPr>
        <w:lastRenderedPageBreak/>
        <w:t xml:space="preserve">Figure </w:t>
      </w:r>
      <w:r w:rsidR="00B66BBF">
        <w:rPr>
          <w:rFonts w:ascii="Arial" w:hAnsi="Arial" w:cs="Arial"/>
          <w:noProof/>
          <w:sz w:val="24"/>
          <w:szCs w:val="24"/>
        </w:rPr>
        <w:t>10</w:t>
      </w:r>
      <w:r>
        <w:rPr>
          <w:rFonts w:ascii="Arial" w:hAnsi="Arial" w:cs="Arial"/>
          <w:noProof/>
          <w:sz w:val="24"/>
          <w:szCs w:val="24"/>
        </w:rPr>
        <w:t>: DIF</w:t>
      </w:r>
      <w:r w:rsidR="00125918">
        <w:rPr>
          <w:rFonts w:ascii="Arial" w:hAnsi="Arial" w:cs="Arial"/>
          <w:noProof/>
          <w:sz w:val="24"/>
          <w:szCs w:val="24"/>
        </w:rPr>
        <w:t xml:space="preserve"> </w:t>
      </w:r>
      <w:r w:rsidR="000213EA">
        <w:rPr>
          <w:rFonts w:ascii="Arial" w:hAnsi="Arial" w:cs="Arial"/>
          <w:noProof/>
          <w:sz w:val="24"/>
          <w:szCs w:val="24"/>
        </w:rPr>
        <w:t>p</w:t>
      </w:r>
      <w:r w:rsidR="00125918">
        <w:rPr>
          <w:rFonts w:ascii="Arial" w:hAnsi="Arial" w:cs="Arial"/>
          <w:noProof/>
          <w:sz w:val="24"/>
          <w:szCs w:val="24"/>
        </w:rPr>
        <w:t>lot</w:t>
      </w:r>
      <w:r>
        <w:rPr>
          <w:rFonts w:ascii="Arial" w:hAnsi="Arial" w:cs="Arial"/>
          <w:noProof/>
          <w:sz w:val="24"/>
          <w:szCs w:val="24"/>
        </w:rPr>
        <w:t xml:space="preserve"> </w:t>
      </w:r>
      <w:r w:rsidR="00125918">
        <w:rPr>
          <w:rFonts w:ascii="Arial" w:hAnsi="Arial" w:cs="Arial"/>
          <w:noProof/>
          <w:sz w:val="24"/>
          <w:szCs w:val="24"/>
        </w:rPr>
        <w:t>for</w:t>
      </w:r>
      <w:r w:rsidR="00003A95" w:rsidRPr="00F95009">
        <w:rPr>
          <w:rFonts w:ascii="Arial" w:hAnsi="Arial" w:cs="Arial"/>
          <w:noProof/>
          <w:sz w:val="24"/>
          <w:szCs w:val="24"/>
        </w:rPr>
        <w:t xml:space="preserve"> </w:t>
      </w:r>
      <w:r w:rsidR="000213EA">
        <w:rPr>
          <w:rFonts w:ascii="Arial" w:hAnsi="Arial" w:cs="Arial"/>
          <w:noProof/>
          <w:sz w:val="24"/>
          <w:szCs w:val="24"/>
        </w:rPr>
        <w:t>g</w:t>
      </w:r>
      <w:r w:rsidR="00003A95" w:rsidRPr="00F95009">
        <w:rPr>
          <w:rFonts w:ascii="Arial" w:hAnsi="Arial" w:cs="Arial"/>
          <w:noProof/>
          <w:sz w:val="24"/>
          <w:szCs w:val="24"/>
        </w:rPr>
        <w:t>ender</w:t>
      </w:r>
      <w:r w:rsidR="00125918">
        <w:rPr>
          <w:rFonts w:ascii="Arial" w:hAnsi="Arial" w:cs="Arial"/>
          <w:noProof/>
          <w:sz w:val="24"/>
          <w:szCs w:val="24"/>
        </w:rPr>
        <w:t xml:space="preserve"> </w:t>
      </w:r>
      <w:r w:rsidR="000213EA">
        <w:rPr>
          <w:rFonts w:ascii="Arial" w:hAnsi="Arial" w:cs="Arial"/>
          <w:noProof/>
          <w:sz w:val="24"/>
          <w:szCs w:val="24"/>
        </w:rPr>
        <w:t>c</w:t>
      </w:r>
      <w:r w:rsidR="00125918">
        <w:rPr>
          <w:rFonts w:ascii="Arial" w:hAnsi="Arial" w:cs="Arial"/>
          <w:noProof/>
          <w:sz w:val="24"/>
          <w:szCs w:val="24"/>
        </w:rPr>
        <w:t>omparison</w:t>
      </w:r>
      <w:r w:rsidR="008057E3" w:rsidRPr="00F95009">
        <w:rPr>
          <w:rFonts w:ascii="Arial" w:hAnsi="Arial" w:cs="Arial"/>
          <w:noProof/>
          <w:sz w:val="24"/>
          <w:szCs w:val="24"/>
          <w:vertAlign w:val="superscript"/>
        </w:rPr>
        <w:t>1</w:t>
      </w:r>
    </w:p>
    <w:p w14:paraId="17D364F4" w14:textId="020CC565" w:rsidR="00E430C7" w:rsidRDefault="00E430C7" w:rsidP="00003A95">
      <w:pPr>
        <w:spacing w:after="0" w:line="240" w:lineRule="auto"/>
        <w:jc w:val="center"/>
        <w:rPr>
          <w:rFonts w:ascii="Arial" w:hAnsi="Arial" w:cs="Arial"/>
          <w:sz w:val="20"/>
          <w:szCs w:val="20"/>
        </w:rPr>
      </w:pPr>
      <w:r>
        <w:rPr>
          <w:noProof/>
        </w:rPr>
        <w:drawing>
          <wp:inline distT="0" distB="0" distL="0" distR="0" wp14:anchorId="2FDDA781" wp14:editId="40D62608">
            <wp:extent cx="7736441" cy="5157627"/>
            <wp:effectExtent l="0" t="0" r="17145" b="5080"/>
            <wp:docPr id="31" name="Chart 31" descr="Graph shows the Differential Item Functioning (DIF) plot for the 61-item SELIS survey. It compares female and male average item difficulties. ">
              <a:extLst xmlns:a="http://schemas.openxmlformats.org/drawingml/2006/main">
                <a:ext uri="{FF2B5EF4-FFF2-40B4-BE49-F238E27FC236}">
                  <a16:creationId xmlns:a16="http://schemas.microsoft.com/office/drawing/2014/main" id="{D6F5AF34-57F7-431B-9CA9-E95BCF484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FD685E" w14:textId="12DF1570" w:rsidR="00003A95" w:rsidRPr="00187839" w:rsidRDefault="008057E3" w:rsidP="00B6602E">
      <w:pPr>
        <w:spacing w:after="0" w:line="240" w:lineRule="auto"/>
        <w:ind w:firstLine="1080"/>
        <w:rPr>
          <w:rFonts w:ascii="Arial" w:hAnsi="Arial" w:cs="Arial"/>
          <w:sz w:val="18"/>
          <w:szCs w:val="18"/>
        </w:rPr>
      </w:pPr>
      <w:r w:rsidRPr="00187839">
        <w:rPr>
          <w:rFonts w:ascii="Arial" w:hAnsi="Arial" w:cs="Arial"/>
          <w:sz w:val="18"/>
          <w:szCs w:val="18"/>
          <w:vertAlign w:val="superscript"/>
        </w:rPr>
        <w:t>1</w:t>
      </w:r>
      <w:r w:rsidRPr="00187839">
        <w:rPr>
          <w:rFonts w:ascii="Arial" w:hAnsi="Arial" w:cs="Arial"/>
          <w:sz w:val="18"/>
          <w:szCs w:val="18"/>
        </w:rPr>
        <w:t>Insufficient number of non-binary students to include in analyses</w:t>
      </w:r>
    </w:p>
    <w:p w14:paraId="05A86123" w14:textId="134624F5" w:rsidR="008057E3" w:rsidRDefault="008057E3" w:rsidP="00003A9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795"/>
        <w:gridCol w:w="1979"/>
        <w:gridCol w:w="1980"/>
        <w:gridCol w:w="2251"/>
        <w:gridCol w:w="2160"/>
        <w:gridCol w:w="1754"/>
        <w:gridCol w:w="1754"/>
      </w:tblGrid>
      <w:tr w:rsidR="001F1184" w14:paraId="399EA9F2" w14:textId="2F776D43" w:rsidTr="00BE1F5E">
        <w:trPr>
          <w:trHeight w:val="259"/>
        </w:trPr>
        <w:tc>
          <w:tcPr>
            <w:tcW w:w="1795" w:type="dxa"/>
            <w:shd w:val="clear" w:color="auto" w:fill="002060"/>
          </w:tcPr>
          <w:p w14:paraId="7A632BE5" w14:textId="77777777" w:rsidR="001F1184" w:rsidRDefault="001F1184" w:rsidP="001F1184">
            <w:pPr>
              <w:jc w:val="center"/>
              <w:rPr>
                <w:rFonts w:ascii="Arial" w:hAnsi="Arial" w:cs="Arial"/>
                <w:sz w:val="20"/>
                <w:szCs w:val="20"/>
              </w:rPr>
            </w:pPr>
          </w:p>
        </w:tc>
        <w:tc>
          <w:tcPr>
            <w:tcW w:w="11878" w:type="dxa"/>
            <w:gridSpan w:val="6"/>
            <w:shd w:val="clear" w:color="auto" w:fill="002060"/>
          </w:tcPr>
          <w:p w14:paraId="13A769B3" w14:textId="21910FDF" w:rsidR="001F1184" w:rsidRDefault="001F1184" w:rsidP="001F1184">
            <w:pPr>
              <w:jc w:val="center"/>
              <w:rPr>
                <w:rFonts w:ascii="Arial" w:hAnsi="Arial" w:cs="Arial"/>
                <w:sz w:val="20"/>
                <w:szCs w:val="20"/>
              </w:rPr>
            </w:pPr>
            <w:r>
              <w:rPr>
                <w:rFonts w:ascii="Arial" w:hAnsi="Arial" w:cs="Arial"/>
                <w:sz w:val="20"/>
                <w:szCs w:val="20"/>
              </w:rPr>
              <w:t>Size of DIF (</w:t>
            </w:r>
            <w:r w:rsidR="003757CB">
              <w:rPr>
                <w:rFonts w:ascii="Arial" w:hAnsi="Arial" w:cs="Arial"/>
                <w:sz w:val="20"/>
                <w:szCs w:val="20"/>
              </w:rPr>
              <w:t xml:space="preserve">difference </w:t>
            </w:r>
            <w:r>
              <w:rPr>
                <w:rFonts w:ascii="Arial" w:hAnsi="Arial" w:cs="Arial"/>
                <w:sz w:val="20"/>
                <w:szCs w:val="20"/>
              </w:rPr>
              <w:t>in logits)</w:t>
            </w:r>
          </w:p>
        </w:tc>
      </w:tr>
      <w:tr w:rsidR="00FC7963" w14:paraId="32383EB2" w14:textId="0DA728C8" w:rsidTr="00FC7963">
        <w:trPr>
          <w:trHeight w:val="243"/>
        </w:trPr>
        <w:tc>
          <w:tcPr>
            <w:tcW w:w="1795" w:type="dxa"/>
          </w:tcPr>
          <w:p w14:paraId="7AD29A3A" w14:textId="77777777" w:rsidR="001F1184" w:rsidRDefault="001F1184" w:rsidP="001F1184">
            <w:pPr>
              <w:rPr>
                <w:rFonts w:ascii="Arial" w:hAnsi="Arial" w:cs="Arial"/>
                <w:sz w:val="20"/>
                <w:szCs w:val="20"/>
              </w:rPr>
            </w:pPr>
          </w:p>
        </w:tc>
        <w:tc>
          <w:tcPr>
            <w:tcW w:w="1979" w:type="dxa"/>
          </w:tcPr>
          <w:p w14:paraId="3B59B24C" w14:textId="7B47569C" w:rsidR="001F1184" w:rsidRDefault="001F1184" w:rsidP="001F1184">
            <w:pPr>
              <w:rPr>
                <w:rFonts w:ascii="Arial" w:hAnsi="Arial" w:cs="Arial"/>
                <w:sz w:val="20"/>
                <w:szCs w:val="20"/>
              </w:rPr>
            </w:pPr>
            <w:r>
              <w:rPr>
                <w:rFonts w:ascii="Arial" w:hAnsi="Arial" w:cs="Arial"/>
                <w:sz w:val="20"/>
                <w:szCs w:val="20"/>
              </w:rPr>
              <w:t>&lt;0.3</w:t>
            </w:r>
          </w:p>
        </w:tc>
        <w:tc>
          <w:tcPr>
            <w:tcW w:w="1980" w:type="dxa"/>
          </w:tcPr>
          <w:p w14:paraId="7B19E7D2" w14:textId="35F4562E" w:rsidR="001F1184" w:rsidRDefault="001F1184" w:rsidP="001F1184">
            <w:pPr>
              <w:rPr>
                <w:rFonts w:ascii="Arial" w:hAnsi="Arial" w:cs="Arial"/>
                <w:sz w:val="20"/>
                <w:szCs w:val="20"/>
              </w:rPr>
            </w:pPr>
            <w:r>
              <w:rPr>
                <w:rFonts w:ascii="Arial" w:hAnsi="Arial" w:cs="Arial"/>
                <w:sz w:val="20"/>
                <w:szCs w:val="20"/>
              </w:rPr>
              <w:t>0.3 to &lt;0.4</w:t>
            </w:r>
          </w:p>
        </w:tc>
        <w:tc>
          <w:tcPr>
            <w:tcW w:w="2251" w:type="dxa"/>
          </w:tcPr>
          <w:p w14:paraId="2BDF57CE" w14:textId="799B0277" w:rsidR="001F1184" w:rsidRDefault="001F1184" w:rsidP="001F1184">
            <w:pPr>
              <w:rPr>
                <w:rFonts w:ascii="Arial" w:hAnsi="Arial" w:cs="Arial"/>
                <w:sz w:val="20"/>
                <w:szCs w:val="20"/>
              </w:rPr>
            </w:pPr>
            <w:r>
              <w:rPr>
                <w:rFonts w:ascii="Arial" w:hAnsi="Arial" w:cs="Arial"/>
                <w:sz w:val="20"/>
                <w:szCs w:val="20"/>
              </w:rPr>
              <w:t>0.4 to &lt;0.5</w:t>
            </w:r>
          </w:p>
        </w:tc>
        <w:tc>
          <w:tcPr>
            <w:tcW w:w="2160" w:type="dxa"/>
          </w:tcPr>
          <w:p w14:paraId="74D56C1C" w14:textId="4ABA94AD" w:rsidR="001F1184" w:rsidRDefault="001F1184" w:rsidP="001F1184">
            <w:pPr>
              <w:rPr>
                <w:rFonts w:ascii="Arial" w:hAnsi="Arial" w:cs="Arial"/>
                <w:sz w:val="20"/>
                <w:szCs w:val="20"/>
              </w:rPr>
            </w:pPr>
            <w:r>
              <w:rPr>
                <w:rFonts w:ascii="Arial" w:hAnsi="Arial" w:cs="Arial"/>
                <w:sz w:val="20"/>
                <w:szCs w:val="20"/>
              </w:rPr>
              <w:t>0.5 to &lt;0.6</w:t>
            </w:r>
          </w:p>
        </w:tc>
        <w:tc>
          <w:tcPr>
            <w:tcW w:w="1754" w:type="dxa"/>
          </w:tcPr>
          <w:p w14:paraId="3BA0D57D" w14:textId="72E69E04" w:rsidR="001F1184" w:rsidRDefault="001F1184" w:rsidP="001F1184">
            <w:pPr>
              <w:rPr>
                <w:rFonts w:ascii="Arial" w:hAnsi="Arial" w:cs="Arial"/>
                <w:sz w:val="20"/>
                <w:szCs w:val="20"/>
              </w:rPr>
            </w:pPr>
            <w:r>
              <w:rPr>
                <w:rFonts w:ascii="Arial" w:hAnsi="Arial" w:cs="Arial"/>
                <w:sz w:val="20"/>
                <w:szCs w:val="20"/>
              </w:rPr>
              <w:t>0.6 to &lt;0.7</w:t>
            </w:r>
          </w:p>
        </w:tc>
        <w:tc>
          <w:tcPr>
            <w:tcW w:w="1754" w:type="dxa"/>
          </w:tcPr>
          <w:p w14:paraId="60D44750" w14:textId="188A0CC4" w:rsidR="001F1184" w:rsidRDefault="00564E85" w:rsidP="001F1184">
            <w:pPr>
              <w:rPr>
                <w:rFonts w:ascii="Arial" w:hAnsi="Arial" w:cs="Arial"/>
                <w:sz w:val="20"/>
                <w:szCs w:val="20"/>
              </w:rPr>
            </w:pPr>
            <w:r>
              <w:rPr>
                <w:rFonts w:ascii="Arial" w:hAnsi="Arial" w:cs="Arial"/>
                <w:sz w:val="20"/>
                <w:szCs w:val="20"/>
              </w:rPr>
              <w:t>≥0.7</w:t>
            </w:r>
          </w:p>
        </w:tc>
      </w:tr>
      <w:tr w:rsidR="00FC7963" w14:paraId="55B14A5C" w14:textId="5F63042C" w:rsidTr="00BE1F5E">
        <w:trPr>
          <w:trHeight w:val="259"/>
        </w:trPr>
        <w:tc>
          <w:tcPr>
            <w:tcW w:w="1795" w:type="dxa"/>
            <w:shd w:val="clear" w:color="auto" w:fill="DEEAF6" w:themeFill="accent5" w:themeFillTint="33"/>
          </w:tcPr>
          <w:p w14:paraId="46D594BC" w14:textId="053DD979" w:rsidR="001F1184" w:rsidRDefault="001F1184" w:rsidP="00003A95">
            <w:pPr>
              <w:rPr>
                <w:rFonts w:ascii="Arial" w:hAnsi="Arial" w:cs="Arial"/>
                <w:sz w:val="20"/>
                <w:szCs w:val="20"/>
              </w:rPr>
            </w:pPr>
            <w:r>
              <w:rPr>
                <w:rFonts w:ascii="Arial" w:hAnsi="Arial" w:cs="Arial"/>
                <w:sz w:val="20"/>
                <w:szCs w:val="20"/>
              </w:rPr>
              <w:t>Number of items</w:t>
            </w:r>
          </w:p>
        </w:tc>
        <w:tc>
          <w:tcPr>
            <w:tcW w:w="1979" w:type="dxa"/>
            <w:shd w:val="clear" w:color="auto" w:fill="DEEAF6" w:themeFill="accent5" w:themeFillTint="33"/>
          </w:tcPr>
          <w:p w14:paraId="0BE42753" w14:textId="0B0F15F8" w:rsidR="001F1184" w:rsidRDefault="009D5099" w:rsidP="00003A95">
            <w:pPr>
              <w:rPr>
                <w:rFonts w:ascii="Arial" w:hAnsi="Arial" w:cs="Arial"/>
                <w:sz w:val="20"/>
                <w:szCs w:val="20"/>
              </w:rPr>
            </w:pPr>
            <w:r>
              <w:rPr>
                <w:rFonts w:ascii="Arial" w:hAnsi="Arial" w:cs="Arial"/>
                <w:sz w:val="20"/>
                <w:szCs w:val="20"/>
              </w:rPr>
              <w:t>52</w:t>
            </w:r>
          </w:p>
        </w:tc>
        <w:tc>
          <w:tcPr>
            <w:tcW w:w="1980" w:type="dxa"/>
            <w:shd w:val="clear" w:color="auto" w:fill="DEEAF6" w:themeFill="accent5" w:themeFillTint="33"/>
          </w:tcPr>
          <w:p w14:paraId="4AC54D34" w14:textId="706B2B08" w:rsidR="001F1184" w:rsidRDefault="00187839" w:rsidP="00003A95">
            <w:pPr>
              <w:rPr>
                <w:rFonts w:ascii="Arial" w:hAnsi="Arial" w:cs="Arial"/>
                <w:sz w:val="20"/>
                <w:szCs w:val="20"/>
              </w:rPr>
            </w:pPr>
            <w:r>
              <w:rPr>
                <w:rFonts w:ascii="Arial" w:hAnsi="Arial" w:cs="Arial"/>
                <w:sz w:val="20"/>
                <w:szCs w:val="20"/>
              </w:rPr>
              <w:t>5</w:t>
            </w:r>
          </w:p>
        </w:tc>
        <w:tc>
          <w:tcPr>
            <w:tcW w:w="2251" w:type="dxa"/>
            <w:shd w:val="clear" w:color="auto" w:fill="DEEAF6" w:themeFill="accent5" w:themeFillTint="33"/>
          </w:tcPr>
          <w:p w14:paraId="0E2FAA9F" w14:textId="5A5EB3D6" w:rsidR="001F1184" w:rsidRDefault="00187839" w:rsidP="00003A95">
            <w:pPr>
              <w:rPr>
                <w:rFonts w:ascii="Arial" w:hAnsi="Arial" w:cs="Arial"/>
                <w:sz w:val="20"/>
                <w:szCs w:val="20"/>
              </w:rPr>
            </w:pPr>
            <w:r>
              <w:rPr>
                <w:rFonts w:ascii="Arial" w:hAnsi="Arial" w:cs="Arial"/>
                <w:sz w:val="20"/>
                <w:szCs w:val="20"/>
              </w:rPr>
              <w:t>4</w:t>
            </w:r>
          </w:p>
        </w:tc>
        <w:tc>
          <w:tcPr>
            <w:tcW w:w="2160" w:type="dxa"/>
            <w:shd w:val="clear" w:color="auto" w:fill="DEEAF6" w:themeFill="accent5" w:themeFillTint="33"/>
          </w:tcPr>
          <w:p w14:paraId="7918526C" w14:textId="7E26022A" w:rsidR="001F1184" w:rsidRDefault="00187839" w:rsidP="00003A95">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3B2575C3" w14:textId="132DF4E7" w:rsidR="001F1184" w:rsidRDefault="00187839" w:rsidP="00003A95">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74A3EAEA" w14:textId="65190E45" w:rsidR="001F1184" w:rsidRDefault="00187839" w:rsidP="00003A95">
            <w:pPr>
              <w:rPr>
                <w:rFonts w:ascii="Arial" w:hAnsi="Arial" w:cs="Arial"/>
                <w:sz w:val="20"/>
                <w:szCs w:val="20"/>
              </w:rPr>
            </w:pPr>
            <w:r>
              <w:rPr>
                <w:rFonts w:ascii="Arial" w:hAnsi="Arial" w:cs="Arial"/>
                <w:sz w:val="20"/>
                <w:szCs w:val="20"/>
              </w:rPr>
              <w:t>0</w:t>
            </w:r>
          </w:p>
        </w:tc>
      </w:tr>
      <w:tr w:rsidR="00187839" w14:paraId="26AC22D1" w14:textId="77777777" w:rsidTr="00FC7963">
        <w:trPr>
          <w:trHeight w:val="243"/>
        </w:trPr>
        <w:tc>
          <w:tcPr>
            <w:tcW w:w="1795" w:type="dxa"/>
          </w:tcPr>
          <w:p w14:paraId="356155D3" w14:textId="35451A6B" w:rsidR="00187839" w:rsidRDefault="00187839" w:rsidP="00003A95">
            <w:pPr>
              <w:rPr>
                <w:rFonts w:ascii="Arial" w:hAnsi="Arial" w:cs="Arial"/>
                <w:sz w:val="20"/>
                <w:szCs w:val="20"/>
              </w:rPr>
            </w:pPr>
            <w:r>
              <w:rPr>
                <w:rFonts w:ascii="Arial" w:hAnsi="Arial" w:cs="Arial"/>
                <w:sz w:val="20"/>
                <w:szCs w:val="20"/>
              </w:rPr>
              <w:t>Items</w:t>
            </w:r>
          </w:p>
        </w:tc>
        <w:tc>
          <w:tcPr>
            <w:tcW w:w="1979" w:type="dxa"/>
          </w:tcPr>
          <w:p w14:paraId="72264CD3" w14:textId="671732D8" w:rsidR="00187839" w:rsidRDefault="0004547D" w:rsidP="00003A95">
            <w:pPr>
              <w:rPr>
                <w:rFonts w:ascii="Arial" w:hAnsi="Arial" w:cs="Arial"/>
                <w:sz w:val="20"/>
                <w:szCs w:val="20"/>
              </w:rPr>
            </w:pPr>
            <w:r>
              <w:rPr>
                <w:rFonts w:ascii="Arial" w:hAnsi="Arial" w:cs="Arial"/>
                <w:sz w:val="20"/>
                <w:szCs w:val="20"/>
              </w:rPr>
              <w:t>-----</w:t>
            </w:r>
          </w:p>
        </w:tc>
        <w:tc>
          <w:tcPr>
            <w:tcW w:w="1980" w:type="dxa"/>
          </w:tcPr>
          <w:p w14:paraId="425E3E4D" w14:textId="59132075" w:rsidR="00187839" w:rsidRDefault="0004547D" w:rsidP="00003A95">
            <w:pPr>
              <w:rPr>
                <w:rFonts w:ascii="Arial" w:hAnsi="Arial" w:cs="Arial"/>
                <w:sz w:val="20"/>
                <w:szCs w:val="20"/>
              </w:rPr>
            </w:pPr>
            <w:r>
              <w:rPr>
                <w:rFonts w:ascii="Arial" w:hAnsi="Arial" w:cs="Arial"/>
                <w:sz w:val="20"/>
                <w:szCs w:val="20"/>
              </w:rPr>
              <w:t>-----</w:t>
            </w:r>
          </w:p>
        </w:tc>
        <w:tc>
          <w:tcPr>
            <w:tcW w:w="2251" w:type="dxa"/>
          </w:tcPr>
          <w:p w14:paraId="3488EF5B" w14:textId="04982F39" w:rsidR="00187839" w:rsidRDefault="00FB3F12" w:rsidP="00003A95">
            <w:pPr>
              <w:rPr>
                <w:rFonts w:ascii="Arial" w:hAnsi="Arial" w:cs="Arial"/>
                <w:sz w:val="20"/>
                <w:szCs w:val="20"/>
              </w:rPr>
            </w:pPr>
            <w:r>
              <w:rPr>
                <w:rFonts w:ascii="Arial" w:hAnsi="Arial" w:cs="Arial"/>
                <w:sz w:val="20"/>
                <w:szCs w:val="20"/>
              </w:rPr>
              <w:t>----</w:t>
            </w:r>
          </w:p>
        </w:tc>
        <w:tc>
          <w:tcPr>
            <w:tcW w:w="2160" w:type="dxa"/>
          </w:tcPr>
          <w:p w14:paraId="045358AB" w14:textId="00067C89" w:rsidR="00187839" w:rsidRDefault="0004547D" w:rsidP="00003A95">
            <w:pPr>
              <w:rPr>
                <w:rFonts w:ascii="Arial" w:hAnsi="Arial" w:cs="Arial"/>
                <w:sz w:val="20"/>
                <w:szCs w:val="20"/>
              </w:rPr>
            </w:pPr>
            <w:r>
              <w:rPr>
                <w:rFonts w:ascii="Arial" w:hAnsi="Arial" w:cs="Arial"/>
                <w:sz w:val="20"/>
                <w:szCs w:val="20"/>
              </w:rPr>
              <w:t>-----</w:t>
            </w:r>
          </w:p>
        </w:tc>
        <w:tc>
          <w:tcPr>
            <w:tcW w:w="1754" w:type="dxa"/>
          </w:tcPr>
          <w:p w14:paraId="0C7D4D19" w14:textId="13E4551C" w:rsidR="00187839" w:rsidRDefault="0004547D" w:rsidP="00003A95">
            <w:pPr>
              <w:rPr>
                <w:rFonts w:ascii="Arial" w:hAnsi="Arial" w:cs="Arial"/>
                <w:sz w:val="20"/>
                <w:szCs w:val="20"/>
              </w:rPr>
            </w:pPr>
            <w:r>
              <w:rPr>
                <w:rFonts w:ascii="Arial" w:hAnsi="Arial" w:cs="Arial"/>
                <w:sz w:val="20"/>
                <w:szCs w:val="20"/>
              </w:rPr>
              <w:t>-----</w:t>
            </w:r>
          </w:p>
        </w:tc>
        <w:tc>
          <w:tcPr>
            <w:tcW w:w="1754" w:type="dxa"/>
          </w:tcPr>
          <w:p w14:paraId="3E037BAB" w14:textId="39A1D5A3" w:rsidR="00187839" w:rsidRDefault="0004547D" w:rsidP="00003A95">
            <w:pPr>
              <w:rPr>
                <w:rFonts w:ascii="Arial" w:hAnsi="Arial" w:cs="Arial"/>
                <w:sz w:val="20"/>
                <w:szCs w:val="20"/>
              </w:rPr>
            </w:pPr>
            <w:r>
              <w:rPr>
                <w:rFonts w:ascii="Arial" w:hAnsi="Arial" w:cs="Arial"/>
                <w:sz w:val="20"/>
                <w:szCs w:val="20"/>
              </w:rPr>
              <w:t>-----</w:t>
            </w:r>
          </w:p>
        </w:tc>
      </w:tr>
    </w:tbl>
    <w:p w14:paraId="0504987C" w14:textId="55794D71" w:rsidR="002C1965" w:rsidRDefault="002C1965" w:rsidP="00003A95">
      <w:pPr>
        <w:spacing w:after="0" w:line="240" w:lineRule="auto"/>
        <w:rPr>
          <w:rFonts w:ascii="Arial" w:hAnsi="Arial" w:cs="Arial"/>
          <w:sz w:val="20"/>
          <w:szCs w:val="20"/>
        </w:rPr>
      </w:pPr>
    </w:p>
    <w:p w14:paraId="5B198B34" w14:textId="249A9DDB" w:rsidR="002C1965" w:rsidRDefault="00244B2B" w:rsidP="002C1965">
      <w:pPr>
        <w:spacing w:after="0" w:line="240" w:lineRule="auto"/>
        <w:rPr>
          <w:rFonts w:ascii="Arial" w:hAnsi="Arial" w:cs="Arial"/>
          <w:noProof/>
          <w:sz w:val="24"/>
          <w:szCs w:val="24"/>
        </w:rPr>
      </w:pPr>
      <w:r>
        <w:rPr>
          <w:rFonts w:ascii="Arial" w:hAnsi="Arial" w:cs="Arial"/>
          <w:noProof/>
          <w:sz w:val="24"/>
          <w:szCs w:val="24"/>
        </w:rPr>
        <w:lastRenderedPageBreak/>
        <w:t xml:space="preserve">Figure </w:t>
      </w:r>
      <w:r w:rsidR="00B66BBF">
        <w:rPr>
          <w:rFonts w:ascii="Arial" w:hAnsi="Arial" w:cs="Arial"/>
          <w:noProof/>
          <w:sz w:val="24"/>
          <w:szCs w:val="24"/>
        </w:rPr>
        <w:t>11</w:t>
      </w:r>
      <w:r>
        <w:rPr>
          <w:rFonts w:ascii="Arial" w:hAnsi="Arial" w:cs="Arial"/>
          <w:noProof/>
          <w:sz w:val="24"/>
          <w:szCs w:val="24"/>
        </w:rPr>
        <w:t xml:space="preserve">: DIF </w:t>
      </w:r>
      <w:r w:rsidR="000213EA">
        <w:rPr>
          <w:rFonts w:ascii="Arial" w:hAnsi="Arial" w:cs="Arial"/>
          <w:noProof/>
          <w:sz w:val="24"/>
          <w:szCs w:val="24"/>
        </w:rPr>
        <w:t>p</w:t>
      </w:r>
      <w:r w:rsidR="00125918">
        <w:rPr>
          <w:rFonts w:ascii="Arial" w:hAnsi="Arial" w:cs="Arial"/>
          <w:noProof/>
          <w:sz w:val="24"/>
          <w:szCs w:val="24"/>
        </w:rPr>
        <w:t>lot by</w:t>
      </w:r>
      <w:r w:rsidR="002C1965" w:rsidRPr="00F95009">
        <w:rPr>
          <w:rFonts w:ascii="Arial" w:hAnsi="Arial" w:cs="Arial"/>
          <w:noProof/>
          <w:sz w:val="24"/>
          <w:szCs w:val="24"/>
        </w:rPr>
        <w:t xml:space="preserve"> </w:t>
      </w:r>
      <w:r w:rsidR="000213EA">
        <w:rPr>
          <w:rFonts w:ascii="Arial" w:hAnsi="Arial" w:cs="Arial"/>
          <w:noProof/>
          <w:sz w:val="24"/>
          <w:szCs w:val="24"/>
        </w:rPr>
        <w:t>r</w:t>
      </w:r>
      <w:r w:rsidR="002C1965">
        <w:rPr>
          <w:rFonts w:ascii="Arial" w:hAnsi="Arial" w:cs="Arial"/>
          <w:noProof/>
          <w:sz w:val="24"/>
          <w:szCs w:val="24"/>
        </w:rPr>
        <w:t>ace</w:t>
      </w:r>
      <w:r w:rsidR="00F46AD0">
        <w:rPr>
          <w:rFonts w:ascii="Arial" w:hAnsi="Arial" w:cs="Arial"/>
          <w:noProof/>
          <w:sz w:val="24"/>
          <w:szCs w:val="24"/>
        </w:rPr>
        <w:t>/</w:t>
      </w:r>
      <w:r w:rsidR="000213EA">
        <w:rPr>
          <w:rFonts w:ascii="Arial" w:hAnsi="Arial" w:cs="Arial"/>
          <w:noProof/>
          <w:sz w:val="24"/>
          <w:szCs w:val="24"/>
        </w:rPr>
        <w:t>e</w:t>
      </w:r>
      <w:r w:rsidR="00F46AD0">
        <w:rPr>
          <w:rFonts w:ascii="Arial" w:hAnsi="Arial" w:cs="Arial"/>
          <w:noProof/>
          <w:sz w:val="24"/>
          <w:szCs w:val="24"/>
        </w:rPr>
        <w:t>thnicity (</w:t>
      </w:r>
      <w:r w:rsidR="00703BA9">
        <w:rPr>
          <w:rFonts w:ascii="Arial" w:hAnsi="Arial" w:cs="Arial"/>
          <w:noProof/>
          <w:sz w:val="24"/>
          <w:szCs w:val="24"/>
        </w:rPr>
        <w:t>White versus Students of Color</w:t>
      </w:r>
      <w:r w:rsidR="00F46AD0">
        <w:rPr>
          <w:rFonts w:ascii="Arial" w:hAnsi="Arial" w:cs="Arial"/>
          <w:noProof/>
          <w:sz w:val="24"/>
          <w:szCs w:val="24"/>
        </w:rPr>
        <w:t>)</w:t>
      </w:r>
      <w:r w:rsidR="00125918">
        <w:rPr>
          <w:rFonts w:ascii="Arial" w:hAnsi="Arial" w:cs="Arial"/>
          <w:noProof/>
          <w:sz w:val="24"/>
          <w:szCs w:val="24"/>
        </w:rPr>
        <w:t xml:space="preserve"> </w:t>
      </w:r>
      <w:r w:rsidR="000213EA">
        <w:rPr>
          <w:rFonts w:ascii="Arial" w:hAnsi="Arial" w:cs="Arial"/>
          <w:noProof/>
          <w:sz w:val="24"/>
          <w:szCs w:val="24"/>
        </w:rPr>
        <w:t>c</w:t>
      </w:r>
      <w:r w:rsidR="00125918">
        <w:rPr>
          <w:rFonts w:ascii="Arial" w:hAnsi="Arial" w:cs="Arial"/>
          <w:noProof/>
          <w:sz w:val="24"/>
          <w:szCs w:val="24"/>
        </w:rPr>
        <w:t>omparison</w:t>
      </w:r>
    </w:p>
    <w:p w14:paraId="6BF0A669" w14:textId="11996DB9" w:rsidR="000F481A" w:rsidRDefault="000F481A" w:rsidP="000F481A">
      <w:pPr>
        <w:spacing w:after="0" w:line="240" w:lineRule="auto"/>
        <w:jc w:val="center"/>
        <w:rPr>
          <w:rFonts w:ascii="Arial" w:hAnsi="Arial" w:cs="Arial"/>
          <w:noProof/>
          <w:sz w:val="24"/>
          <w:szCs w:val="24"/>
        </w:rPr>
      </w:pPr>
      <w:r>
        <w:rPr>
          <w:noProof/>
        </w:rPr>
        <w:drawing>
          <wp:inline distT="0" distB="0" distL="0" distR="0" wp14:anchorId="1E495F0C" wp14:editId="6E37EB38">
            <wp:extent cx="7520684" cy="4541177"/>
            <wp:effectExtent l="0" t="0" r="4445" b="12065"/>
            <wp:docPr id="32" name="Chart 32" descr="Graph shows the Differential Item Functioning (DIF) plot for the 61-item SELIS survey. It compares white and students of color average item difficulties. ">
              <a:extLst xmlns:a="http://schemas.openxmlformats.org/drawingml/2006/main">
                <a:ext uri="{FF2B5EF4-FFF2-40B4-BE49-F238E27FC236}">
                  <a16:creationId xmlns:a16="http://schemas.microsoft.com/office/drawing/2014/main" id="{AEBA9BF1-9395-4A92-BDF0-8EA7C42DE0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130A67" w14:textId="77777777" w:rsidR="000F481A" w:rsidRPr="00F95009" w:rsidRDefault="000F481A" w:rsidP="000F481A">
      <w:pPr>
        <w:spacing w:after="0" w:line="240" w:lineRule="auto"/>
        <w:jc w:val="center"/>
        <w:rPr>
          <w:rFonts w:ascii="Arial" w:hAnsi="Arial" w:cs="Arial"/>
          <w:noProof/>
          <w:sz w:val="24"/>
          <w:szCs w:val="24"/>
        </w:rPr>
      </w:pPr>
    </w:p>
    <w:tbl>
      <w:tblPr>
        <w:tblStyle w:val="TableGrid"/>
        <w:tblW w:w="0" w:type="auto"/>
        <w:tblLook w:val="04A0" w:firstRow="1" w:lastRow="0" w:firstColumn="1" w:lastColumn="0" w:noHBand="0" w:noVBand="1"/>
      </w:tblPr>
      <w:tblGrid>
        <w:gridCol w:w="1795"/>
        <w:gridCol w:w="1979"/>
        <w:gridCol w:w="1980"/>
        <w:gridCol w:w="2251"/>
        <w:gridCol w:w="2160"/>
        <w:gridCol w:w="1754"/>
        <w:gridCol w:w="1754"/>
      </w:tblGrid>
      <w:tr w:rsidR="000F481A" w14:paraId="036D060B" w14:textId="77777777" w:rsidTr="00BE1F5E">
        <w:trPr>
          <w:trHeight w:val="259"/>
        </w:trPr>
        <w:tc>
          <w:tcPr>
            <w:tcW w:w="1795" w:type="dxa"/>
            <w:shd w:val="clear" w:color="auto" w:fill="002060"/>
          </w:tcPr>
          <w:p w14:paraId="7CA4307B" w14:textId="77777777" w:rsidR="000F481A" w:rsidRDefault="000F481A" w:rsidP="00520E06">
            <w:pPr>
              <w:jc w:val="center"/>
              <w:rPr>
                <w:rFonts w:ascii="Arial" w:hAnsi="Arial" w:cs="Arial"/>
                <w:sz w:val="20"/>
                <w:szCs w:val="20"/>
              </w:rPr>
            </w:pPr>
          </w:p>
        </w:tc>
        <w:tc>
          <w:tcPr>
            <w:tcW w:w="11878" w:type="dxa"/>
            <w:gridSpan w:val="6"/>
            <w:shd w:val="clear" w:color="auto" w:fill="002060"/>
          </w:tcPr>
          <w:p w14:paraId="41E4D931" w14:textId="77777777" w:rsidR="000F481A" w:rsidRDefault="000F481A" w:rsidP="00520E06">
            <w:pPr>
              <w:jc w:val="center"/>
              <w:rPr>
                <w:rFonts w:ascii="Arial" w:hAnsi="Arial" w:cs="Arial"/>
                <w:sz w:val="20"/>
                <w:szCs w:val="20"/>
              </w:rPr>
            </w:pPr>
            <w:r>
              <w:rPr>
                <w:rFonts w:ascii="Arial" w:hAnsi="Arial" w:cs="Arial"/>
                <w:sz w:val="20"/>
                <w:szCs w:val="20"/>
              </w:rPr>
              <w:t>Size of DIF (difference in logits)</w:t>
            </w:r>
          </w:p>
        </w:tc>
      </w:tr>
      <w:tr w:rsidR="000F481A" w14:paraId="7B56030D" w14:textId="77777777" w:rsidTr="00520E06">
        <w:trPr>
          <w:trHeight w:val="243"/>
        </w:trPr>
        <w:tc>
          <w:tcPr>
            <w:tcW w:w="1795" w:type="dxa"/>
          </w:tcPr>
          <w:p w14:paraId="088D944A" w14:textId="77777777" w:rsidR="000F481A" w:rsidRDefault="000F481A" w:rsidP="00520E06">
            <w:pPr>
              <w:rPr>
                <w:rFonts w:ascii="Arial" w:hAnsi="Arial" w:cs="Arial"/>
                <w:sz w:val="20"/>
                <w:szCs w:val="20"/>
              </w:rPr>
            </w:pPr>
          </w:p>
        </w:tc>
        <w:tc>
          <w:tcPr>
            <w:tcW w:w="1979" w:type="dxa"/>
          </w:tcPr>
          <w:p w14:paraId="3A7E8884" w14:textId="77777777" w:rsidR="000F481A" w:rsidRDefault="000F481A" w:rsidP="00520E06">
            <w:pPr>
              <w:rPr>
                <w:rFonts w:ascii="Arial" w:hAnsi="Arial" w:cs="Arial"/>
                <w:sz w:val="20"/>
                <w:szCs w:val="20"/>
              </w:rPr>
            </w:pPr>
            <w:r>
              <w:rPr>
                <w:rFonts w:ascii="Arial" w:hAnsi="Arial" w:cs="Arial"/>
                <w:sz w:val="20"/>
                <w:szCs w:val="20"/>
              </w:rPr>
              <w:t>&lt;0.3</w:t>
            </w:r>
          </w:p>
        </w:tc>
        <w:tc>
          <w:tcPr>
            <w:tcW w:w="1980" w:type="dxa"/>
          </w:tcPr>
          <w:p w14:paraId="2347FB2F" w14:textId="77777777" w:rsidR="000F481A" w:rsidRDefault="000F481A" w:rsidP="00520E06">
            <w:pPr>
              <w:rPr>
                <w:rFonts w:ascii="Arial" w:hAnsi="Arial" w:cs="Arial"/>
                <w:sz w:val="20"/>
                <w:szCs w:val="20"/>
              </w:rPr>
            </w:pPr>
            <w:r>
              <w:rPr>
                <w:rFonts w:ascii="Arial" w:hAnsi="Arial" w:cs="Arial"/>
                <w:sz w:val="20"/>
                <w:szCs w:val="20"/>
              </w:rPr>
              <w:t>0.3 to &lt;0.4</w:t>
            </w:r>
          </w:p>
        </w:tc>
        <w:tc>
          <w:tcPr>
            <w:tcW w:w="2251" w:type="dxa"/>
          </w:tcPr>
          <w:p w14:paraId="1B7BFBA4" w14:textId="77777777" w:rsidR="000F481A" w:rsidRDefault="000F481A" w:rsidP="00520E06">
            <w:pPr>
              <w:rPr>
                <w:rFonts w:ascii="Arial" w:hAnsi="Arial" w:cs="Arial"/>
                <w:sz w:val="20"/>
                <w:szCs w:val="20"/>
              </w:rPr>
            </w:pPr>
            <w:r>
              <w:rPr>
                <w:rFonts w:ascii="Arial" w:hAnsi="Arial" w:cs="Arial"/>
                <w:sz w:val="20"/>
                <w:szCs w:val="20"/>
              </w:rPr>
              <w:t>0.4 to &lt;0.5</w:t>
            </w:r>
          </w:p>
        </w:tc>
        <w:tc>
          <w:tcPr>
            <w:tcW w:w="2160" w:type="dxa"/>
          </w:tcPr>
          <w:p w14:paraId="7E717394" w14:textId="77777777" w:rsidR="000F481A" w:rsidRDefault="000F481A" w:rsidP="00520E06">
            <w:pPr>
              <w:rPr>
                <w:rFonts w:ascii="Arial" w:hAnsi="Arial" w:cs="Arial"/>
                <w:sz w:val="20"/>
                <w:szCs w:val="20"/>
              </w:rPr>
            </w:pPr>
            <w:r>
              <w:rPr>
                <w:rFonts w:ascii="Arial" w:hAnsi="Arial" w:cs="Arial"/>
                <w:sz w:val="20"/>
                <w:szCs w:val="20"/>
              </w:rPr>
              <w:t>0.5 to &lt;0.6</w:t>
            </w:r>
          </w:p>
        </w:tc>
        <w:tc>
          <w:tcPr>
            <w:tcW w:w="1754" w:type="dxa"/>
          </w:tcPr>
          <w:p w14:paraId="616BED06" w14:textId="77777777" w:rsidR="000F481A" w:rsidRDefault="000F481A" w:rsidP="00520E06">
            <w:pPr>
              <w:rPr>
                <w:rFonts w:ascii="Arial" w:hAnsi="Arial" w:cs="Arial"/>
                <w:sz w:val="20"/>
                <w:szCs w:val="20"/>
              </w:rPr>
            </w:pPr>
            <w:r>
              <w:rPr>
                <w:rFonts w:ascii="Arial" w:hAnsi="Arial" w:cs="Arial"/>
                <w:sz w:val="20"/>
                <w:szCs w:val="20"/>
              </w:rPr>
              <w:t>0.6 to &lt;0.7</w:t>
            </w:r>
          </w:p>
        </w:tc>
        <w:tc>
          <w:tcPr>
            <w:tcW w:w="1754" w:type="dxa"/>
          </w:tcPr>
          <w:p w14:paraId="0470ED8E" w14:textId="7468593E" w:rsidR="000F481A" w:rsidRDefault="00564E85" w:rsidP="00520E06">
            <w:pPr>
              <w:rPr>
                <w:rFonts w:ascii="Arial" w:hAnsi="Arial" w:cs="Arial"/>
                <w:sz w:val="20"/>
                <w:szCs w:val="20"/>
              </w:rPr>
            </w:pPr>
            <w:r>
              <w:rPr>
                <w:rFonts w:ascii="Arial" w:hAnsi="Arial" w:cs="Arial"/>
                <w:sz w:val="20"/>
                <w:szCs w:val="20"/>
              </w:rPr>
              <w:t>≥0.7</w:t>
            </w:r>
          </w:p>
        </w:tc>
      </w:tr>
      <w:tr w:rsidR="006D2803" w14:paraId="6A5FDE88" w14:textId="77777777" w:rsidTr="00BE1F5E">
        <w:trPr>
          <w:trHeight w:val="259"/>
        </w:trPr>
        <w:tc>
          <w:tcPr>
            <w:tcW w:w="1795" w:type="dxa"/>
            <w:shd w:val="clear" w:color="auto" w:fill="DEEAF6" w:themeFill="accent5" w:themeFillTint="33"/>
          </w:tcPr>
          <w:p w14:paraId="2DBFF8D8" w14:textId="77777777" w:rsidR="006D2803" w:rsidRDefault="006D2803" w:rsidP="006D2803">
            <w:pPr>
              <w:rPr>
                <w:rFonts w:ascii="Arial" w:hAnsi="Arial" w:cs="Arial"/>
                <w:sz w:val="20"/>
                <w:szCs w:val="20"/>
              </w:rPr>
            </w:pPr>
            <w:r>
              <w:rPr>
                <w:rFonts w:ascii="Arial" w:hAnsi="Arial" w:cs="Arial"/>
                <w:sz w:val="20"/>
                <w:szCs w:val="20"/>
              </w:rPr>
              <w:t>Number of items</w:t>
            </w:r>
          </w:p>
        </w:tc>
        <w:tc>
          <w:tcPr>
            <w:tcW w:w="1979" w:type="dxa"/>
            <w:shd w:val="clear" w:color="auto" w:fill="DEEAF6" w:themeFill="accent5" w:themeFillTint="33"/>
          </w:tcPr>
          <w:p w14:paraId="38BA3855" w14:textId="6C90BEBF" w:rsidR="006D2803" w:rsidRDefault="006D2803" w:rsidP="006D2803">
            <w:pPr>
              <w:rPr>
                <w:rFonts w:ascii="Arial" w:hAnsi="Arial" w:cs="Arial"/>
                <w:sz w:val="20"/>
                <w:szCs w:val="20"/>
              </w:rPr>
            </w:pPr>
            <w:r>
              <w:rPr>
                <w:rFonts w:ascii="Arial" w:hAnsi="Arial" w:cs="Arial"/>
                <w:sz w:val="20"/>
                <w:szCs w:val="20"/>
              </w:rPr>
              <w:t>6</w:t>
            </w:r>
            <w:r w:rsidR="007C7082">
              <w:rPr>
                <w:rFonts w:ascii="Arial" w:hAnsi="Arial" w:cs="Arial"/>
                <w:sz w:val="20"/>
                <w:szCs w:val="20"/>
              </w:rPr>
              <w:t>1</w:t>
            </w:r>
          </w:p>
        </w:tc>
        <w:tc>
          <w:tcPr>
            <w:tcW w:w="1980" w:type="dxa"/>
            <w:shd w:val="clear" w:color="auto" w:fill="DEEAF6" w:themeFill="accent5" w:themeFillTint="33"/>
          </w:tcPr>
          <w:p w14:paraId="5B0FE1C1" w14:textId="56AEA745" w:rsidR="006D2803" w:rsidRDefault="006D2803" w:rsidP="006D2803">
            <w:pPr>
              <w:rPr>
                <w:rFonts w:ascii="Arial" w:hAnsi="Arial" w:cs="Arial"/>
                <w:sz w:val="20"/>
                <w:szCs w:val="20"/>
              </w:rPr>
            </w:pPr>
            <w:r w:rsidRPr="00860702">
              <w:rPr>
                <w:rFonts w:ascii="Arial" w:hAnsi="Arial" w:cs="Arial"/>
                <w:sz w:val="20"/>
                <w:szCs w:val="20"/>
              </w:rPr>
              <w:t>0</w:t>
            </w:r>
          </w:p>
        </w:tc>
        <w:tc>
          <w:tcPr>
            <w:tcW w:w="2251" w:type="dxa"/>
            <w:shd w:val="clear" w:color="auto" w:fill="DEEAF6" w:themeFill="accent5" w:themeFillTint="33"/>
          </w:tcPr>
          <w:p w14:paraId="0B5490E4" w14:textId="7C78CCD7" w:rsidR="006D2803" w:rsidRDefault="006D2803" w:rsidP="006D2803">
            <w:pPr>
              <w:rPr>
                <w:rFonts w:ascii="Arial" w:hAnsi="Arial" w:cs="Arial"/>
                <w:sz w:val="20"/>
                <w:szCs w:val="20"/>
              </w:rPr>
            </w:pPr>
            <w:r w:rsidRPr="00860702">
              <w:rPr>
                <w:rFonts w:ascii="Arial" w:hAnsi="Arial" w:cs="Arial"/>
                <w:sz w:val="20"/>
                <w:szCs w:val="20"/>
              </w:rPr>
              <w:t>0</w:t>
            </w:r>
          </w:p>
        </w:tc>
        <w:tc>
          <w:tcPr>
            <w:tcW w:w="2160" w:type="dxa"/>
            <w:shd w:val="clear" w:color="auto" w:fill="DEEAF6" w:themeFill="accent5" w:themeFillTint="33"/>
          </w:tcPr>
          <w:p w14:paraId="46474442" w14:textId="77777777" w:rsidR="006D2803" w:rsidRDefault="006D2803" w:rsidP="006D2803">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3712721E" w14:textId="77777777" w:rsidR="006D2803" w:rsidRDefault="006D2803" w:rsidP="006D2803">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59B0B014" w14:textId="77777777" w:rsidR="006D2803" w:rsidRDefault="006D2803" w:rsidP="006D2803">
            <w:pPr>
              <w:rPr>
                <w:rFonts w:ascii="Arial" w:hAnsi="Arial" w:cs="Arial"/>
                <w:sz w:val="20"/>
                <w:szCs w:val="20"/>
              </w:rPr>
            </w:pPr>
            <w:r>
              <w:rPr>
                <w:rFonts w:ascii="Arial" w:hAnsi="Arial" w:cs="Arial"/>
                <w:sz w:val="20"/>
                <w:szCs w:val="20"/>
              </w:rPr>
              <w:t>0</w:t>
            </w:r>
          </w:p>
        </w:tc>
      </w:tr>
      <w:tr w:rsidR="00E55DE4" w14:paraId="5C21A3E5" w14:textId="77777777" w:rsidTr="00520E06">
        <w:trPr>
          <w:trHeight w:val="243"/>
        </w:trPr>
        <w:tc>
          <w:tcPr>
            <w:tcW w:w="1795" w:type="dxa"/>
          </w:tcPr>
          <w:p w14:paraId="7AE8FD7D" w14:textId="77777777" w:rsidR="00E55DE4" w:rsidRDefault="00E55DE4" w:rsidP="00E55DE4">
            <w:pPr>
              <w:rPr>
                <w:rFonts w:ascii="Arial" w:hAnsi="Arial" w:cs="Arial"/>
                <w:sz w:val="20"/>
                <w:szCs w:val="20"/>
              </w:rPr>
            </w:pPr>
            <w:r>
              <w:rPr>
                <w:rFonts w:ascii="Arial" w:hAnsi="Arial" w:cs="Arial"/>
                <w:sz w:val="20"/>
                <w:szCs w:val="20"/>
              </w:rPr>
              <w:t>Items</w:t>
            </w:r>
          </w:p>
        </w:tc>
        <w:tc>
          <w:tcPr>
            <w:tcW w:w="1979" w:type="dxa"/>
          </w:tcPr>
          <w:p w14:paraId="5751AECD" w14:textId="5E351F9D" w:rsidR="00E55DE4" w:rsidRDefault="00E55DE4" w:rsidP="00E55DE4">
            <w:pPr>
              <w:rPr>
                <w:rFonts w:ascii="Arial" w:hAnsi="Arial" w:cs="Arial"/>
                <w:sz w:val="20"/>
                <w:szCs w:val="20"/>
              </w:rPr>
            </w:pPr>
            <w:r>
              <w:rPr>
                <w:rFonts w:ascii="Arial" w:hAnsi="Arial" w:cs="Arial"/>
                <w:sz w:val="20"/>
                <w:szCs w:val="20"/>
              </w:rPr>
              <w:t>------</w:t>
            </w:r>
          </w:p>
        </w:tc>
        <w:tc>
          <w:tcPr>
            <w:tcW w:w="1980" w:type="dxa"/>
          </w:tcPr>
          <w:p w14:paraId="73ABDB31" w14:textId="2838AB1B" w:rsidR="00E55DE4" w:rsidRDefault="00E55DE4" w:rsidP="00E55DE4">
            <w:pPr>
              <w:rPr>
                <w:rFonts w:ascii="Arial" w:hAnsi="Arial" w:cs="Arial"/>
                <w:sz w:val="20"/>
                <w:szCs w:val="20"/>
              </w:rPr>
            </w:pPr>
            <w:r w:rsidRPr="00E87CB9">
              <w:rPr>
                <w:rFonts w:ascii="Arial" w:hAnsi="Arial" w:cs="Arial"/>
                <w:sz w:val="20"/>
                <w:szCs w:val="20"/>
              </w:rPr>
              <w:t>------</w:t>
            </w:r>
          </w:p>
        </w:tc>
        <w:tc>
          <w:tcPr>
            <w:tcW w:w="2251" w:type="dxa"/>
          </w:tcPr>
          <w:p w14:paraId="2304D625" w14:textId="2108EB19" w:rsidR="00E55DE4" w:rsidRDefault="00E55DE4" w:rsidP="00E55DE4">
            <w:pPr>
              <w:rPr>
                <w:rFonts w:ascii="Arial" w:hAnsi="Arial" w:cs="Arial"/>
                <w:sz w:val="20"/>
                <w:szCs w:val="20"/>
              </w:rPr>
            </w:pPr>
            <w:r w:rsidRPr="00E87CB9">
              <w:rPr>
                <w:rFonts w:ascii="Arial" w:hAnsi="Arial" w:cs="Arial"/>
                <w:sz w:val="20"/>
                <w:szCs w:val="20"/>
              </w:rPr>
              <w:t>------</w:t>
            </w:r>
          </w:p>
        </w:tc>
        <w:tc>
          <w:tcPr>
            <w:tcW w:w="2160" w:type="dxa"/>
          </w:tcPr>
          <w:p w14:paraId="0B982049" w14:textId="6E2FF213" w:rsidR="00E55DE4" w:rsidRDefault="00E55DE4" w:rsidP="00E55DE4">
            <w:pPr>
              <w:rPr>
                <w:rFonts w:ascii="Arial" w:hAnsi="Arial" w:cs="Arial"/>
                <w:sz w:val="20"/>
                <w:szCs w:val="20"/>
              </w:rPr>
            </w:pPr>
            <w:r w:rsidRPr="00E87CB9">
              <w:rPr>
                <w:rFonts w:ascii="Arial" w:hAnsi="Arial" w:cs="Arial"/>
                <w:sz w:val="20"/>
                <w:szCs w:val="20"/>
              </w:rPr>
              <w:t>------</w:t>
            </w:r>
          </w:p>
        </w:tc>
        <w:tc>
          <w:tcPr>
            <w:tcW w:w="1754" w:type="dxa"/>
          </w:tcPr>
          <w:p w14:paraId="661B5800" w14:textId="4066B47E" w:rsidR="00E55DE4" w:rsidRDefault="00E55DE4" w:rsidP="00E55DE4">
            <w:pPr>
              <w:rPr>
                <w:rFonts w:ascii="Arial" w:hAnsi="Arial" w:cs="Arial"/>
                <w:sz w:val="20"/>
                <w:szCs w:val="20"/>
              </w:rPr>
            </w:pPr>
            <w:r w:rsidRPr="00E87CB9">
              <w:rPr>
                <w:rFonts w:ascii="Arial" w:hAnsi="Arial" w:cs="Arial"/>
                <w:sz w:val="20"/>
                <w:szCs w:val="20"/>
              </w:rPr>
              <w:t>------</w:t>
            </w:r>
          </w:p>
        </w:tc>
        <w:tc>
          <w:tcPr>
            <w:tcW w:w="1754" w:type="dxa"/>
          </w:tcPr>
          <w:p w14:paraId="420BDCC7" w14:textId="3F272DB3" w:rsidR="00E55DE4" w:rsidRDefault="00E55DE4" w:rsidP="00E55DE4">
            <w:pPr>
              <w:rPr>
                <w:rFonts w:ascii="Arial" w:hAnsi="Arial" w:cs="Arial"/>
                <w:sz w:val="20"/>
                <w:szCs w:val="20"/>
              </w:rPr>
            </w:pPr>
            <w:r w:rsidRPr="00E87CB9">
              <w:rPr>
                <w:rFonts w:ascii="Arial" w:hAnsi="Arial" w:cs="Arial"/>
                <w:sz w:val="20"/>
                <w:szCs w:val="20"/>
              </w:rPr>
              <w:t>------</w:t>
            </w:r>
          </w:p>
        </w:tc>
      </w:tr>
    </w:tbl>
    <w:p w14:paraId="299CD96B" w14:textId="77777777" w:rsidR="002C1965" w:rsidRDefault="002C1965">
      <w:pPr>
        <w:rPr>
          <w:rFonts w:ascii="Arial" w:hAnsi="Arial" w:cs="Arial"/>
          <w:sz w:val="20"/>
          <w:szCs w:val="20"/>
        </w:rPr>
      </w:pPr>
      <w:r>
        <w:rPr>
          <w:rFonts w:ascii="Arial" w:hAnsi="Arial" w:cs="Arial"/>
          <w:sz w:val="20"/>
          <w:szCs w:val="20"/>
        </w:rPr>
        <w:br w:type="page"/>
      </w:r>
    </w:p>
    <w:p w14:paraId="283D84BA" w14:textId="7B3E164A" w:rsidR="002C1965" w:rsidRDefault="00F46AD0" w:rsidP="002C1965">
      <w:pPr>
        <w:spacing w:after="0" w:line="240" w:lineRule="auto"/>
        <w:rPr>
          <w:rFonts w:ascii="Arial" w:hAnsi="Arial" w:cs="Arial"/>
          <w:noProof/>
          <w:sz w:val="24"/>
          <w:szCs w:val="24"/>
        </w:rPr>
      </w:pPr>
      <w:r>
        <w:rPr>
          <w:rFonts w:ascii="Arial" w:hAnsi="Arial" w:cs="Arial"/>
          <w:noProof/>
          <w:sz w:val="24"/>
          <w:szCs w:val="24"/>
        </w:rPr>
        <w:lastRenderedPageBreak/>
        <w:t xml:space="preserve">Figure </w:t>
      </w:r>
      <w:r w:rsidR="00B66BBF">
        <w:rPr>
          <w:rFonts w:ascii="Arial" w:hAnsi="Arial" w:cs="Arial"/>
          <w:noProof/>
          <w:sz w:val="24"/>
          <w:szCs w:val="24"/>
        </w:rPr>
        <w:t>12</w:t>
      </w:r>
      <w:r w:rsidR="002C1965" w:rsidRPr="00F95009">
        <w:rPr>
          <w:rFonts w:ascii="Arial" w:hAnsi="Arial" w:cs="Arial"/>
          <w:noProof/>
          <w:sz w:val="24"/>
          <w:szCs w:val="24"/>
        </w:rPr>
        <w:t>:</w:t>
      </w:r>
      <w:r w:rsidR="00125918">
        <w:rPr>
          <w:rFonts w:ascii="Arial" w:hAnsi="Arial" w:cs="Arial"/>
          <w:noProof/>
          <w:sz w:val="24"/>
          <w:szCs w:val="24"/>
        </w:rPr>
        <w:t xml:space="preserve"> DIF </w:t>
      </w:r>
      <w:r w:rsidR="000213EA">
        <w:rPr>
          <w:rFonts w:ascii="Arial" w:hAnsi="Arial" w:cs="Arial"/>
          <w:noProof/>
          <w:sz w:val="24"/>
          <w:szCs w:val="24"/>
        </w:rPr>
        <w:t>p</w:t>
      </w:r>
      <w:r w:rsidR="00125918">
        <w:rPr>
          <w:rFonts w:ascii="Arial" w:hAnsi="Arial" w:cs="Arial"/>
          <w:noProof/>
          <w:sz w:val="24"/>
          <w:szCs w:val="24"/>
        </w:rPr>
        <w:t>lot for</w:t>
      </w:r>
      <w:r w:rsidR="002C1965" w:rsidRPr="00F95009">
        <w:rPr>
          <w:rFonts w:ascii="Arial" w:hAnsi="Arial" w:cs="Arial"/>
          <w:noProof/>
          <w:sz w:val="24"/>
          <w:szCs w:val="24"/>
        </w:rPr>
        <w:t xml:space="preserve"> </w:t>
      </w:r>
      <w:r w:rsidR="000213EA">
        <w:rPr>
          <w:rFonts w:ascii="Arial" w:hAnsi="Arial" w:cs="Arial"/>
          <w:noProof/>
          <w:sz w:val="24"/>
          <w:szCs w:val="24"/>
        </w:rPr>
        <w:t>r</w:t>
      </w:r>
      <w:r w:rsidR="00550440">
        <w:rPr>
          <w:rFonts w:ascii="Arial" w:hAnsi="Arial" w:cs="Arial"/>
          <w:noProof/>
          <w:sz w:val="24"/>
          <w:szCs w:val="24"/>
        </w:rPr>
        <w:t>ace</w:t>
      </w:r>
      <w:r w:rsidR="00125918">
        <w:rPr>
          <w:rFonts w:ascii="Arial" w:hAnsi="Arial" w:cs="Arial"/>
          <w:noProof/>
          <w:sz w:val="24"/>
          <w:szCs w:val="24"/>
        </w:rPr>
        <w:t>/</w:t>
      </w:r>
      <w:r w:rsidR="000213EA">
        <w:rPr>
          <w:rFonts w:ascii="Arial" w:hAnsi="Arial" w:cs="Arial"/>
          <w:noProof/>
          <w:sz w:val="24"/>
          <w:szCs w:val="24"/>
        </w:rPr>
        <w:t>e</w:t>
      </w:r>
      <w:r w:rsidR="00125918">
        <w:rPr>
          <w:rFonts w:ascii="Arial" w:hAnsi="Arial" w:cs="Arial"/>
          <w:noProof/>
          <w:sz w:val="24"/>
          <w:szCs w:val="24"/>
        </w:rPr>
        <w:t>thnicity (</w:t>
      </w:r>
      <w:r w:rsidR="00550440">
        <w:rPr>
          <w:rFonts w:ascii="Arial" w:hAnsi="Arial" w:cs="Arial"/>
          <w:noProof/>
          <w:sz w:val="24"/>
          <w:szCs w:val="24"/>
        </w:rPr>
        <w:t xml:space="preserve">5 </w:t>
      </w:r>
      <w:r w:rsidR="00125918">
        <w:rPr>
          <w:rFonts w:ascii="Arial" w:hAnsi="Arial" w:cs="Arial"/>
          <w:noProof/>
          <w:sz w:val="24"/>
          <w:szCs w:val="24"/>
        </w:rPr>
        <w:t>s</w:t>
      </w:r>
      <w:r w:rsidR="00550440">
        <w:rPr>
          <w:rFonts w:ascii="Arial" w:hAnsi="Arial" w:cs="Arial"/>
          <w:noProof/>
          <w:sz w:val="24"/>
          <w:szCs w:val="24"/>
        </w:rPr>
        <w:t xml:space="preserve">tudent </w:t>
      </w:r>
      <w:r w:rsidR="00125918">
        <w:rPr>
          <w:rFonts w:ascii="Arial" w:hAnsi="Arial" w:cs="Arial"/>
          <w:noProof/>
          <w:sz w:val="24"/>
          <w:szCs w:val="24"/>
        </w:rPr>
        <w:t>g</w:t>
      </w:r>
      <w:r w:rsidR="00550440">
        <w:rPr>
          <w:rFonts w:ascii="Arial" w:hAnsi="Arial" w:cs="Arial"/>
          <w:noProof/>
          <w:sz w:val="24"/>
          <w:szCs w:val="24"/>
        </w:rPr>
        <w:t>roups</w:t>
      </w:r>
      <w:r w:rsidR="00125918">
        <w:rPr>
          <w:rFonts w:ascii="Arial" w:hAnsi="Arial" w:cs="Arial"/>
          <w:noProof/>
          <w:sz w:val="24"/>
          <w:szCs w:val="24"/>
        </w:rPr>
        <w:t xml:space="preserve">) </w:t>
      </w:r>
      <w:r w:rsidR="000213EA">
        <w:rPr>
          <w:rFonts w:ascii="Arial" w:hAnsi="Arial" w:cs="Arial"/>
          <w:noProof/>
          <w:sz w:val="24"/>
          <w:szCs w:val="24"/>
        </w:rPr>
        <w:t>c</w:t>
      </w:r>
      <w:r w:rsidR="00125918">
        <w:rPr>
          <w:rFonts w:ascii="Arial" w:hAnsi="Arial" w:cs="Arial"/>
          <w:noProof/>
          <w:sz w:val="24"/>
          <w:szCs w:val="24"/>
        </w:rPr>
        <w:t>omparison</w:t>
      </w:r>
    </w:p>
    <w:p w14:paraId="12E48F49" w14:textId="0FEC3690" w:rsidR="00244BAC" w:rsidRDefault="00244BAC" w:rsidP="00244BAC">
      <w:pPr>
        <w:spacing w:after="0" w:line="240" w:lineRule="auto"/>
        <w:jc w:val="center"/>
        <w:rPr>
          <w:rFonts w:ascii="Arial" w:hAnsi="Arial" w:cs="Arial"/>
          <w:noProof/>
          <w:sz w:val="24"/>
          <w:szCs w:val="24"/>
        </w:rPr>
      </w:pPr>
      <w:r>
        <w:rPr>
          <w:noProof/>
        </w:rPr>
        <w:drawing>
          <wp:inline distT="0" distB="0" distL="0" distR="0" wp14:anchorId="4552B3AE" wp14:editId="4A200373">
            <wp:extent cx="7818633" cy="4756935"/>
            <wp:effectExtent l="0" t="0" r="11430" b="5715"/>
            <wp:docPr id="33" name="Chart 33" descr="Graph shows the Differential Item Functioning (DIF) plot for the 61-item SELIS survey. It compares white, Asian, Black, Hispanic, and Other student group (combination of multi-race, Native American, and Pacific Islander) average item difficulties. ">
              <a:extLst xmlns:a="http://schemas.openxmlformats.org/drawingml/2006/main">
                <a:ext uri="{FF2B5EF4-FFF2-40B4-BE49-F238E27FC236}">
                  <a16:creationId xmlns:a16="http://schemas.microsoft.com/office/drawing/2014/main" id="{D8C7B7D6-E2D8-43C5-A9B4-AA48945922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F5E0D7" w14:textId="77777777" w:rsidR="00FE3A91" w:rsidRPr="00F95009" w:rsidRDefault="00FE3A91" w:rsidP="00244BAC">
      <w:pPr>
        <w:spacing w:after="0" w:line="240" w:lineRule="auto"/>
        <w:jc w:val="center"/>
        <w:rPr>
          <w:rFonts w:ascii="Arial" w:hAnsi="Arial" w:cs="Arial"/>
          <w:noProof/>
          <w:sz w:val="24"/>
          <w:szCs w:val="24"/>
        </w:rPr>
      </w:pPr>
    </w:p>
    <w:tbl>
      <w:tblPr>
        <w:tblStyle w:val="TableGrid"/>
        <w:tblW w:w="0" w:type="auto"/>
        <w:tblLook w:val="04A0" w:firstRow="1" w:lastRow="0" w:firstColumn="1" w:lastColumn="0" w:noHBand="0" w:noVBand="1"/>
      </w:tblPr>
      <w:tblGrid>
        <w:gridCol w:w="1795"/>
        <w:gridCol w:w="1890"/>
        <w:gridCol w:w="1980"/>
        <w:gridCol w:w="1980"/>
        <w:gridCol w:w="1890"/>
        <w:gridCol w:w="2070"/>
        <w:gridCol w:w="2068"/>
      </w:tblGrid>
      <w:tr w:rsidR="00244BAC" w14:paraId="45A94BB8" w14:textId="77777777" w:rsidTr="00BE1F5E">
        <w:trPr>
          <w:trHeight w:val="259"/>
        </w:trPr>
        <w:tc>
          <w:tcPr>
            <w:tcW w:w="1795" w:type="dxa"/>
            <w:shd w:val="clear" w:color="auto" w:fill="002060"/>
          </w:tcPr>
          <w:p w14:paraId="576D6F77" w14:textId="2213EB5A" w:rsidR="00244BAC" w:rsidRDefault="00244BAC" w:rsidP="00520E06">
            <w:pPr>
              <w:jc w:val="center"/>
              <w:rPr>
                <w:rFonts w:ascii="Arial" w:hAnsi="Arial" w:cs="Arial"/>
                <w:sz w:val="20"/>
                <w:szCs w:val="20"/>
              </w:rPr>
            </w:pPr>
          </w:p>
        </w:tc>
        <w:tc>
          <w:tcPr>
            <w:tcW w:w="11878" w:type="dxa"/>
            <w:gridSpan w:val="6"/>
            <w:shd w:val="clear" w:color="auto" w:fill="002060"/>
          </w:tcPr>
          <w:p w14:paraId="1C5A0CC9" w14:textId="77777777" w:rsidR="00244BAC" w:rsidRDefault="00244BAC" w:rsidP="00520E06">
            <w:pPr>
              <w:jc w:val="center"/>
              <w:rPr>
                <w:rFonts w:ascii="Arial" w:hAnsi="Arial" w:cs="Arial"/>
                <w:sz w:val="20"/>
                <w:szCs w:val="20"/>
              </w:rPr>
            </w:pPr>
            <w:r>
              <w:rPr>
                <w:rFonts w:ascii="Arial" w:hAnsi="Arial" w:cs="Arial"/>
                <w:sz w:val="20"/>
                <w:szCs w:val="20"/>
              </w:rPr>
              <w:t>Size of DIF (difference in logits)</w:t>
            </w:r>
          </w:p>
        </w:tc>
      </w:tr>
      <w:tr w:rsidR="00244BAC" w14:paraId="25593F73" w14:textId="77777777" w:rsidTr="00991947">
        <w:trPr>
          <w:trHeight w:val="305"/>
        </w:trPr>
        <w:tc>
          <w:tcPr>
            <w:tcW w:w="1795" w:type="dxa"/>
          </w:tcPr>
          <w:p w14:paraId="0ACA9D60" w14:textId="77777777" w:rsidR="00244BAC" w:rsidRDefault="00244BAC" w:rsidP="00520E06">
            <w:pPr>
              <w:rPr>
                <w:rFonts w:ascii="Arial" w:hAnsi="Arial" w:cs="Arial"/>
                <w:sz w:val="20"/>
                <w:szCs w:val="20"/>
              </w:rPr>
            </w:pPr>
          </w:p>
        </w:tc>
        <w:tc>
          <w:tcPr>
            <w:tcW w:w="1890" w:type="dxa"/>
          </w:tcPr>
          <w:p w14:paraId="1A0422F3" w14:textId="77777777" w:rsidR="00244BAC" w:rsidRDefault="00244BAC" w:rsidP="00520E06">
            <w:pPr>
              <w:rPr>
                <w:rFonts w:ascii="Arial" w:hAnsi="Arial" w:cs="Arial"/>
                <w:sz w:val="20"/>
                <w:szCs w:val="20"/>
              </w:rPr>
            </w:pPr>
            <w:r>
              <w:rPr>
                <w:rFonts w:ascii="Arial" w:hAnsi="Arial" w:cs="Arial"/>
                <w:sz w:val="20"/>
                <w:szCs w:val="20"/>
              </w:rPr>
              <w:t>&lt;0.3</w:t>
            </w:r>
          </w:p>
        </w:tc>
        <w:tc>
          <w:tcPr>
            <w:tcW w:w="1980" w:type="dxa"/>
          </w:tcPr>
          <w:p w14:paraId="2BBD8B29" w14:textId="77777777" w:rsidR="00244BAC" w:rsidRDefault="00244BAC" w:rsidP="00520E06">
            <w:pPr>
              <w:rPr>
                <w:rFonts w:ascii="Arial" w:hAnsi="Arial" w:cs="Arial"/>
                <w:sz w:val="20"/>
                <w:szCs w:val="20"/>
              </w:rPr>
            </w:pPr>
            <w:r>
              <w:rPr>
                <w:rFonts w:ascii="Arial" w:hAnsi="Arial" w:cs="Arial"/>
                <w:sz w:val="20"/>
                <w:szCs w:val="20"/>
              </w:rPr>
              <w:t>0.3 to &lt;0.4</w:t>
            </w:r>
          </w:p>
        </w:tc>
        <w:tc>
          <w:tcPr>
            <w:tcW w:w="1980" w:type="dxa"/>
          </w:tcPr>
          <w:p w14:paraId="2190774B" w14:textId="77777777" w:rsidR="00244BAC" w:rsidRDefault="00244BAC" w:rsidP="00520E06">
            <w:pPr>
              <w:rPr>
                <w:rFonts w:ascii="Arial" w:hAnsi="Arial" w:cs="Arial"/>
                <w:sz w:val="20"/>
                <w:szCs w:val="20"/>
              </w:rPr>
            </w:pPr>
            <w:r>
              <w:rPr>
                <w:rFonts w:ascii="Arial" w:hAnsi="Arial" w:cs="Arial"/>
                <w:sz w:val="20"/>
                <w:szCs w:val="20"/>
              </w:rPr>
              <w:t>0.4 to &lt;0.5</w:t>
            </w:r>
          </w:p>
        </w:tc>
        <w:tc>
          <w:tcPr>
            <w:tcW w:w="1890" w:type="dxa"/>
          </w:tcPr>
          <w:p w14:paraId="3E3D3217" w14:textId="77777777" w:rsidR="00244BAC" w:rsidRDefault="00244BAC" w:rsidP="00520E06">
            <w:pPr>
              <w:rPr>
                <w:rFonts w:ascii="Arial" w:hAnsi="Arial" w:cs="Arial"/>
                <w:sz w:val="20"/>
                <w:szCs w:val="20"/>
              </w:rPr>
            </w:pPr>
            <w:r>
              <w:rPr>
                <w:rFonts w:ascii="Arial" w:hAnsi="Arial" w:cs="Arial"/>
                <w:sz w:val="20"/>
                <w:szCs w:val="20"/>
              </w:rPr>
              <w:t>0.5 to &lt;0.6</w:t>
            </w:r>
          </w:p>
        </w:tc>
        <w:tc>
          <w:tcPr>
            <w:tcW w:w="2070" w:type="dxa"/>
          </w:tcPr>
          <w:p w14:paraId="4CB77EE3" w14:textId="77777777" w:rsidR="00244BAC" w:rsidRDefault="00244BAC" w:rsidP="00520E06">
            <w:pPr>
              <w:rPr>
                <w:rFonts w:ascii="Arial" w:hAnsi="Arial" w:cs="Arial"/>
                <w:sz w:val="20"/>
                <w:szCs w:val="20"/>
              </w:rPr>
            </w:pPr>
            <w:r>
              <w:rPr>
                <w:rFonts w:ascii="Arial" w:hAnsi="Arial" w:cs="Arial"/>
                <w:sz w:val="20"/>
                <w:szCs w:val="20"/>
              </w:rPr>
              <w:t>0.6 to &lt;0.7</w:t>
            </w:r>
          </w:p>
        </w:tc>
        <w:tc>
          <w:tcPr>
            <w:tcW w:w="2068" w:type="dxa"/>
          </w:tcPr>
          <w:p w14:paraId="368B9ED6" w14:textId="32216DBE" w:rsidR="00244BAC" w:rsidRDefault="00564E85" w:rsidP="00520E06">
            <w:pPr>
              <w:rPr>
                <w:rFonts w:ascii="Arial" w:hAnsi="Arial" w:cs="Arial"/>
                <w:sz w:val="20"/>
                <w:szCs w:val="20"/>
              </w:rPr>
            </w:pPr>
            <w:r>
              <w:rPr>
                <w:rFonts w:ascii="Arial" w:hAnsi="Arial" w:cs="Arial"/>
                <w:sz w:val="20"/>
                <w:szCs w:val="20"/>
              </w:rPr>
              <w:t>≥0.7</w:t>
            </w:r>
          </w:p>
        </w:tc>
      </w:tr>
      <w:tr w:rsidR="00244BAC" w14:paraId="7707735E" w14:textId="77777777" w:rsidTr="00BE1F5E">
        <w:trPr>
          <w:trHeight w:val="259"/>
        </w:trPr>
        <w:tc>
          <w:tcPr>
            <w:tcW w:w="1795" w:type="dxa"/>
            <w:shd w:val="clear" w:color="auto" w:fill="DEEAF6" w:themeFill="accent5" w:themeFillTint="33"/>
          </w:tcPr>
          <w:p w14:paraId="6BE3F218" w14:textId="77777777" w:rsidR="00244BAC" w:rsidRDefault="00244BAC" w:rsidP="00520E06">
            <w:pPr>
              <w:rPr>
                <w:rFonts w:ascii="Arial" w:hAnsi="Arial" w:cs="Arial"/>
                <w:sz w:val="20"/>
                <w:szCs w:val="20"/>
              </w:rPr>
            </w:pPr>
            <w:r>
              <w:rPr>
                <w:rFonts w:ascii="Arial" w:hAnsi="Arial" w:cs="Arial"/>
                <w:sz w:val="20"/>
                <w:szCs w:val="20"/>
              </w:rPr>
              <w:t>Number of items</w:t>
            </w:r>
          </w:p>
        </w:tc>
        <w:tc>
          <w:tcPr>
            <w:tcW w:w="1890" w:type="dxa"/>
            <w:shd w:val="clear" w:color="auto" w:fill="DEEAF6" w:themeFill="accent5" w:themeFillTint="33"/>
          </w:tcPr>
          <w:p w14:paraId="22CB8253" w14:textId="3B481112" w:rsidR="00244BAC" w:rsidRDefault="00BA2D68" w:rsidP="00520E06">
            <w:pPr>
              <w:rPr>
                <w:rFonts w:ascii="Arial" w:hAnsi="Arial" w:cs="Arial"/>
                <w:sz w:val="20"/>
                <w:szCs w:val="20"/>
              </w:rPr>
            </w:pPr>
            <w:r>
              <w:rPr>
                <w:rFonts w:ascii="Arial" w:hAnsi="Arial" w:cs="Arial"/>
                <w:sz w:val="20"/>
                <w:szCs w:val="20"/>
              </w:rPr>
              <w:t>47</w:t>
            </w:r>
          </w:p>
        </w:tc>
        <w:tc>
          <w:tcPr>
            <w:tcW w:w="1980" w:type="dxa"/>
            <w:shd w:val="clear" w:color="auto" w:fill="DEEAF6" w:themeFill="accent5" w:themeFillTint="33"/>
          </w:tcPr>
          <w:p w14:paraId="74536A83" w14:textId="05ED04B3" w:rsidR="00244BAC" w:rsidRDefault="0004547D" w:rsidP="00520E06">
            <w:pPr>
              <w:rPr>
                <w:rFonts w:ascii="Arial" w:hAnsi="Arial" w:cs="Arial"/>
                <w:sz w:val="20"/>
                <w:szCs w:val="20"/>
              </w:rPr>
            </w:pPr>
            <w:r>
              <w:rPr>
                <w:rFonts w:ascii="Arial" w:hAnsi="Arial" w:cs="Arial"/>
                <w:sz w:val="20"/>
                <w:szCs w:val="20"/>
              </w:rPr>
              <w:t>7</w:t>
            </w:r>
          </w:p>
        </w:tc>
        <w:tc>
          <w:tcPr>
            <w:tcW w:w="1980" w:type="dxa"/>
            <w:shd w:val="clear" w:color="auto" w:fill="DEEAF6" w:themeFill="accent5" w:themeFillTint="33"/>
          </w:tcPr>
          <w:p w14:paraId="3F2A24EB" w14:textId="3019C7AF" w:rsidR="00244BAC" w:rsidRDefault="00C800CB" w:rsidP="00520E06">
            <w:pPr>
              <w:rPr>
                <w:rFonts w:ascii="Arial" w:hAnsi="Arial" w:cs="Arial"/>
                <w:sz w:val="20"/>
                <w:szCs w:val="20"/>
              </w:rPr>
            </w:pPr>
            <w:r>
              <w:rPr>
                <w:rFonts w:ascii="Arial" w:hAnsi="Arial" w:cs="Arial"/>
                <w:sz w:val="20"/>
                <w:szCs w:val="20"/>
              </w:rPr>
              <w:t>3</w:t>
            </w:r>
          </w:p>
        </w:tc>
        <w:tc>
          <w:tcPr>
            <w:tcW w:w="1890" w:type="dxa"/>
            <w:shd w:val="clear" w:color="auto" w:fill="DEEAF6" w:themeFill="accent5" w:themeFillTint="33"/>
          </w:tcPr>
          <w:p w14:paraId="4ED712A1" w14:textId="0FD1F5AA" w:rsidR="00244BAC" w:rsidRDefault="0097073E" w:rsidP="00520E06">
            <w:pPr>
              <w:rPr>
                <w:rFonts w:ascii="Arial" w:hAnsi="Arial" w:cs="Arial"/>
                <w:sz w:val="20"/>
                <w:szCs w:val="20"/>
              </w:rPr>
            </w:pPr>
            <w:r>
              <w:rPr>
                <w:rFonts w:ascii="Arial" w:hAnsi="Arial" w:cs="Arial"/>
                <w:sz w:val="20"/>
                <w:szCs w:val="20"/>
              </w:rPr>
              <w:t>2</w:t>
            </w:r>
          </w:p>
        </w:tc>
        <w:tc>
          <w:tcPr>
            <w:tcW w:w="2070" w:type="dxa"/>
            <w:shd w:val="clear" w:color="auto" w:fill="DEEAF6" w:themeFill="accent5" w:themeFillTint="33"/>
          </w:tcPr>
          <w:p w14:paraId="2BF27A5D" w14:textId="5BA4623C" w:rsidR="00244BAC" w:rsidRDefault="0097073E" w:rsidP="00520E06">
            <w:pPr>
              <w:rPr>
                <w:rFonts w:ascii="Arial" w:hAnsi="Arial" w:cs="Arial"/>
                <w:sz w:val="20"/>
                <w:szCs w:val="20"/>
              </w:rPr>
            </w:pPr>
            <w:r>
              <w:rPr>
                <w:rFonts w:ascii="Arial" w:hAnsi="Arial" w:cs="Arial"/>
                <w:sz w:val="20"/>
                <w:szCs w:val="20"/>
              </w:rPr>
              <w:t>1</w:t>
            </w:r>
          </w:p>
        </w:tc>
        <w:tc>
          <w:tcPr>
            <w:tcW w:w="2068" w:type="dxa"/>
            <w:shd w:val="clear" w:color="auto" w:fill="DEEAF6" w:themeFill="accent5" w:themeFillTint="33"/>
          </w:tcPr>
          <w:p w14:paraId="104D0D64" w14:textId="2026D7D8" w:rsidR="00244BAC" w:rsidRDefault="0097073E" w:rsidP="00520E06">
            <w:pPr>
              <w:rPr>
                <w:rFonts w:ascii="Arial" w:hAnsi="Arial" w:cs="Arial"/>
                <w:sz w:val="20"/>
                <w:szCs w:val="20"/>
              </w:rPr>
            </w:pPr>
            <w:r>
              <w:rPr>
                <w:rFonts w:ascii="Arial" w:hAnsi="Arial" w:cs="Arial"/>
                <w:sz w:val="20"/>
                <w:szCs w:val="20"/>
              </w:rPr>
              <w:t>1</w:t>
            </w:r>
          </w:p>
        </w:tc>
      </w:tr>
      <w:tr w:rsidR="00991947" w14:paraId="1A651289" w14:textId="77777777" w:rsidTr="00991947">
        <w:trPr>
          <w:trHeight w:val="243"/>
        </w:trPr>
        <w:tc>
          <w:tcPr>
            <w:tcW w:w="1795" w:type="dxa"/>
          </w:tcPr>
          <w:p w14:paraId="73E1C645" w14:textId="77777777" w:rsidR="00244BAC" w:rsidRDefault="00244BAC" w:rsidP="00520E06">
            <w:pPr>
              <w:rPr>
                <w:rFonts w:ascii="Arial" w:hAnsi="Arial" w:cs="Arial"/>
                <w:sz w:val="20"/>
                <w:szCs w:val="20"/>
              </w:rPr>
            </w:pPr>
            <w:r>
              <w:rPr>
                <w:rFonts w:ascii="Arial" w:hAnsi="Arial" w:cs="Arial"/>
                <w:sz w:val="20"/>
                <w:szCs w:val="20"/>
              </w:rPr>
              <w:t>Items</w:t>
            </w:r>
          </w:p>
        </w:tc>
        <w:tc>
          <w:tcPr>
            <w:tcW w:w="1890" w:type="dxa"/>
          </w:tcPr>
          <w:p w14:paraId="37803F46" w14:textId="77777777" w:rsidR="00244BAC" w:rsidRDefault="00244BAC" w:rsidP="00520E06">
            <w:pPr>
              <w:rPr>
                <w:rFonts w:ascii="Arial" w:hAnsi="Arial" w:cs="Arial"/>
                <w:sz w:val="20"/>
                <w:szCs w:val="20"/>
              </w:rPr>
            </w:pPr>
            <w:r>
              <w:rPr>
                <w:rFonts w:ascii="Arial" w:hAnsi="Arial" w:cs="Arial"/>
                <w:sz w:val="20"/>
                <w:szCs w:val="20"/>
              </w:rPr>
              <w:t>------</w:t>
            </w:r>
          </w:p>
        </w:tc>
        <w:tc>
          <w:tcPr>
            <w:tcW w:w="1980" w:type="dxa"/>
          </w:tcPr>
          <w:p w14:paraId="4E084429" w14:textId="77777777" w:rsidR="00244BAC" w:rsidRDefault="00244BAC" w:rsidP="00520E06">
            <w:pPr>
              <w:rPr>
                <w:rFonts w:ascii="Arial" w:hAnsi="Arial" w:cs="Arial"/>
                <w:sz w:val="20"/>
                <w:szCs w:val="20"/>
              </w:rPr>
            </w:pPr>
            <w:r w:rsidRPr="00E87CB9">
              <w:rPr>
                <w:rFonts w:ascii="Arial" w:hAnsi="Arial" w:cs="Arial"/>
                <w:sz w:val="20"/>
                <w:szCs w:val="20"/>
              </w:rPr>
              <w:t>------</w:t>
            </w:r>
          </w:p>
        </w:tc>
        <w:tc>
          <w:tcPr>
            <w:tcW w:w="1980" w:type="dxa"/>
          </w:tcPr>
          <w:p w14:paraId="2E2BA9AB" w14:textId="2C1FF4C5" w:rsidR="00244BAC" w:rsidRDefault="000F70F6" w:rsidP="00520E06">
            <w:pPr>
              <w:rPr>
                <w:rFonts w:ascii="Arial" w:hAnsi="Arial" w:cs="Arial"/>
                <w:sz w:val="20"/>
                <w:szCs w:val="20"/>
              </w:rPr>
            </w:pPr>
            <w:r>
              <w:rPr>
                <w:rFonts w:ascii="Arial" w:hAnsi="Arial" w:cs="Arial"/>
                <w:sz w:val="20"/>
                <w:szCs w:val="20"/>
              </w:rPr>
              <w:t>------</w:t>
            </w:r>
          </w:p>
        </w:tc>
        <w:tc>
          <w:tcPr>
            <w:tcW w:w="1890" w:type="dxa"/>
          </w:tcPr>
          <w:p w14:paraId="5C18D79E" w14:textId="767137C0" w:rsidR="00244BAC" w:rsidRDefault="00F457A3" w:rsidP="00520E06">
            <w:pPr>
              <w:rPr>
                <w:rFonts w:ascii="Arial" w:hAnsi="Arial" w:cs="Arial"/>
                <w:sz w:val="20"/>
                <w:szCs w:val="20"/>
              </w:rPr>
            </w:pPr>
            <w:r>
              <w:rPr>
                <w:rFonts w:ascii="Arial" w:hAnsi="Arial" w:cs="Arial"/>
                <w:sz w:val="20"/>
                <w:szCs w:val="20"/>
              </w:rPr>
              <w:t>------</w:t>
            </w:r>
          </w:p>
        </w:tc>
        <w:tc>
          <w:tcPr>
            <w:tcW w:w="2070" w:type="dxa"/>
          </w:tcPr>
          <w:p w14:paraId="4014A1B7" w14:textId="195E821C" w:rsidR="00244BAC" w:rsidRDefault="007822C0" w:rsidP="00520E06">
            <w:pPr>
              <w:rPr>
                <w:rFonts w:ascii="Arial" w:hAnsi="Arial" w:cs="Arial"/>
                <w:sz w:val="20"/>
                <w:szCs w:val="20"/>
              </w:rPr>
            </w:pPr>
            <w:r>
              <w:rPr>
                <w:rFonts w:ascii="Arial" w:hAnsi="Arial" w:cs="Arial"/>
                <w:sz w:val="20"/>
                <w:szCs w:val="20"/>
              </w:rPr>
              <w:t>RSK9</w:t>
            </w:r>
          </w:p>
        </w:tc>
        <w:tc>
          <w:tcPr>
            <w:tcW w:w="2068" w:type="dxa"/>
          </w:tcPr>
          <w:p w14:paraId="728CB0BC" w14:textId="3887F268" w:rsidR="00244BAC" w:rsidRDefault="007822C0" w:rsidP="00520E06">
            <w:pPr>
              <w:rPr>
                <w:rFonts w:ascii="Arial" w:hAnsi="Arial" w:cs="Arial"/>
                <w:sz w:val="20"/>
                <w:szCs w:val="20"/>
              </w:rPr>
            </w:pPr>
            <w:r>
              <w:rPr>
                <w:rFonts w:ascii="Arial" w:hAnsi="Arial" w:cs="Arial"/>
                <w:sz w:val="20"/>
                <w:szCs w:val="20"/>
              </w:rPr>
              <w:t>SAS14</w:t>
            </w:r>
          </w:p>
        </w:tc>
      </w:tr>
      <w:tr w:rsidR="008D5E38" w14:paraId="08B72B0C" w14:textId="77777777" w:rsidTr="00BE1F5E">
        <w:trPr>
          <w:trHeight w:val="243"/>
        </w:trPr>
        <w:tc>
          <w:tcPr>
            <w:tcW w:w="1795" w:type="dxa"/>
            <w:shd w:val="clear" w:color="auto" w:fill="DEEAF6" w:themeFill="accent5" w:themeFillTint="33"/>
          </w:tcPr>
          <w:p w14:paraId="2FA6EC11" w14:textId="34C16329" w:rsidR="008D5E38" w:rsidRDefault="008D5E38" w:rsidP="008D5E38">
            <w:pPr>
              <w:rPr>
                <w:rFonts w:ascii="Arial" w:hAnsi="Arial" w:cs="Arial"/>
                <w:sz w:val="20"/>
                <w:szCs w:val="20"/>
              </w:rPr>
            </w:pPr>
            <w:r>
              <w:rPr>
                <w:rFonts w:ascii="Arial" w:hAnsi="Arial" w:cs="Arial"/>
                <w:sz w:val="20"/>
                <w:szCs w:val="20"/>
              </w:rPr>
              <w:t>Comment</w:t>
            </w:r>
          </w:p>
        </w:tc>
        <w:tc>
          <w:tcPr>
            <w:tcW w:w="1890" w:type="dxa"/>
            <w:shd w:val="clear" w:color="auto" w:fill="DEEAF6" w:themeFill="accent5" w:themeFillTint="33"/>
          </w:tcPr>
          <w:p w14:paraId="31BB15A7" w14:textId="70082DAB" w:rsidR="008D5E38" w:rsidRDefault="008D5E38" w:rsidP="008D5E38">
            <w:pPr>
              <w:rPr>
                <w:rFonts w:ascii="Arial" w:hAnsi="Arial" w:cs="Arial"/>
                <w:sz w:val="20"/>
                <w:szCs w:val="20"/>
              </w:rPr>
            </w:pPr>
            <w:r>
              <w:rPr>
                <w:rFonts w:ascii="Arial" w:hAnsi="Arial" w:cs="Arial"/>
                <w:sz w:val="20"/>
                <w:szCs w:val="20"/>
              </w:rPr>
              <w:t>------</w:t>
            </w:r>
          </w:p>
        </w:tc>
        <w:tc>
          <w:tcPr>
            <w:tcW w:w="1980" w:type="dxa"/>
            <w:shd w:val="clear" w:color="auto" w:fill="DEEAF6" w:themeFill="accent5" w:themeFillTint="33"/>
          </w:tcPr>
          <w:p w14:paraId="713A7A76" w14:textId="04CCF548" w:rsidR="008D5E38" w:rsidRPr="00E87CB9" w:rsidRDefault="008D5E38" w:rsidP="008D5E38">
            <w:pPr>
              <w:rPr>
                <w:rFonts w:ascii="Arial" w:hAnsi="Arial" w:cs="Arial"/>
                <w:sz w:val="20"/>
                <w:szCs w:val="20"/>
              </w:rPr>
            </w:pPr>
            <w:r w:rsidRPr="00E87CB9">
              <w:rPr>
                <w:rFonts w:ascii="Arial" w:hAnsi="Arial" w:cs="Arial"/>
                <w:sz w:val="20"/>
                <w:szCs w:val="20"/>
              </w:rPr>
              <w:t>------</w:t>
            </w:r>
          </w:p>
        </w:tc>
        <w:tc>
          <w:tcPr>
            <w:tcW w:w="1980" w:type="dxa"/>
            <w:shd w:val="clear" w:color="auto" w:fill="DEEAF6" w:themeFill="accent5" w:themeFillTint="33"/>
          </w:tcPr>
          <w:p w14:paraId="6B78F60D" w14:textId="313F937B" w:rsidR="008D5E38" w:rsidRDefault="008D5E38" w:rsidP="008D5E38">
            <w:pPr>
              <w:rPr>
                <w:rFonts w:ascii="Arial" w:hAnsi="Arial" w:cs="Arial"/>
                <w:sz w:val="20"/>
                <w:szCs w:val="20"/>
              </w:rPr>
            </w:pPr>
            <w:r>
              <w:rPr>
                <w:rFonts w:ascii="Arial" w:hAnsi="Arial" w:cs="Arial"/>
                <w:sz w:val="20"/>
                <w:szCs w:val="20"/>
              </w:rPr>
              <w:t>------</w:t>
            </w:r>
          </w:p>
        </w:tc>
        <w:tc>
          <w:tcPr>
            <w:tcW w:w="1890" w:type="dxa"/>
            <w:shd w:val="clear" w:color="auto" w:fill="DEEAF6" w:themeFill="accent5" w:themeFillTint="33"/>
          </w:tcPr>
          <w:p w14:paraId="1A845439" w14:textId="6F099645" w:rsidR="008D5E38" w:rsidRDefault="008D5E38" w:rsidP="008D5E38">
            <w:pPr>
              <w:rPr>
                <w:rFonts w:ascii="Arial" w:hAnsi="Arial" w:cs="Arial"/>
                <w:sz w:val="20"/>
                <w:szCs w:val="20"/>
              </w:rPr>
            </w:pPr>
            <w:r w:rsidRPr="00E87CB9">
              <w:rPr>
                <w:rFonts w:ascii="Arial" w:hAnsi="Arial" w:cs="Arial"/>
                <w:sz w:val="20"/>
                <w:szCs w:val="20"/>
              </w:rPr>
              <w:t>------</w:t>
            </w:r>
          </w:p>
        </w:tc>
        <w:tc>
          <w:tcPr>
            <w:tcW w:w="2070" w:type="dxa"/>
            <w:shd w:val="clear" w:color="auto" w:fill="DEEAF6" w:themeFill="accent5" w:themeFillTint="33"/>
          </w:tcPr>
          <w:p w14:paraId="619FE027" w14:textId="3E7EDD8A" w:rsidR="008D5E38" w:rsidRDefault="008D5E38" w:rsidP="008D5E38">
            <w:pPr>
              <w:rPr>
                <w:rFonts w:ascii="Arial" w:hAnsi="Arial" w:cs="Arial"/>
                <w:sz w:val="20"/>
                <w:szCs w:val="20"/>
              </w:rPr>
            </w:pPr>
            <w:r>
              <w:rPr>
                <w:rFonts w:ascii="Arial" w:hAnsi="Arial" w:cs="Arial"/>
                <w:sz w:val="20"/>
                <w:szCs w:val="20"/>
              </w:rPr>
              <w:t>Asian students view skill more difficult</w:t>
            </w:r>
          </w:p>
        </w:tc>
        <w:tc>
          <w:tcPr>
            <w:tcW w:w="2068" w:type="dxa"/>
            <w:shd w:val="clear" w:color="auto" w:fill="DEEAF6" w:themeFill="accent5" w:themeFillTint="33"/>
          </w:tcPr>
          <w:p w14:paraId="4D672304" w14:textId="7C5CED93" w:rsidR="008D5E38" w:rsidRDefault="008D5E38" w:rsidP="008D5E38">
            <w:pPr>
              <w:rPr>
                <w:rFonts w:ascii="Arial" w:hAnsi="Arial" w:cs="Arial"/>
                <w:sz w:val="20"/>
                <w:szCs w:val="20"/>
              </w:rPr>
            </w:pPr>
            <w:r>
              <w:rPr>
                <w:rFonts w:ascii="Arial" w:hAnsi="Arial" w:cs="Arial"/>
                <w:sz w:val="20"/>
                <w:szCs w:val="20"/>
              </w:rPr>
              <w:t>Asian students view skill more difficult</w:t>
            </w:r>
          </w:p>
        </w:tc>
      </w:tr>
      <w:tr w:rsidR="0017413C" w14:paraId="4792D6A0" w14:textId="77777777" w:rsidTr="00520E06">
        <w:trPr>
          <w:trHeight w:val="243"/>
        </w:trPr>
        <w:tc>
          <w:tcPr>
            <w:tcW w:w="1795" w:type="dxa"/>
          </w:tcPr>
          <w:p w14:paraId="259F116F" w14:textId="5E03DC6D" w:rsidR="0017413C" w:rsidRDefault="0017413C" w:rsidP="008D5E38">
            <w:pPr>
              <w:rPr>
                <w:rFonts w:ascii="Arial" w:hAnsi="Arial" w:cs="Arial"/>
                <w:sz w:val="20"/>
                <w:szCs w:val="20"/>
              </w:rPr>
            </w:pPr>
            <w:r>
              <w:rPr>
                <w:rFonts w:ascii="Arial" w:hAnsi="Arial" w:cs="Arial"/>
                <w:sz w:val="20"/>
                <w:szCs w:val="20"/>
              </w:rPr>
              <w:t>DIF Items</w:t>
            </w:r>
          </w:p>
        </w:tc>
        <w:tc>
          <w:tcPr>
            <w:tcW w:w="11878" w:type="dxa"/>
            <w:gridSpan w:val="6"/>
          </w:tcPr>
          <w:p w14:paraId="5814697A" w14:textId="77777777" w:rsidR="00851589" w:rsidRDefault="0017413C" w:rsidP="008D5E38">
            <w:pPr>
              <w:rPr>
                <w:rFonts w:ascii="Arial" w:hAnsi="Arial" w:cs="Arial"/>
                <w:sz w:val="20"/>
                <w:szCs w:val="20"/>
              </w:rPr>
            </w:pPr>
            <w:r>
              <w:rPr>
                <w:rFonts w:ascii="Arial" w:hAnsi="Arial" w:cs="Arial"/>
                <w:sz w:val="20"/>
                <w:szCs w:val="20"/>
              </w:rPr>
              <w:t>RSK9:</w:t>
            </w:r>
            <w:r w:rsidR="004305FE">
              <w:rPr>
                <w:rFonts w:ascii="Arial" w:hAnsi="Arial" w:cs="Arial"/>
                <w:sz w:val="20"/>
                <w:szCs w:val="20"/>
              </w:rPr>
              <w:t xml:space="preserve"> </w:t>
            </w:r>
            <w:r w:rsidR="004305FE" w:rsidRPr="004305FE">
              <w:rPr>
                <w:rFonts w:ascii="Arial" w:hAnsi="Arial" w:cs="Arial"/>
                <w:sz w:val="20"/>
                <w:szCs w:val="20"/>
              </w:rPr>
              <w:t>Standing up for someone even if they are outside of my friend group.</w:t>
            </w:r>
            <w:r w:rsidR="004305FE">
              <w:rPr>
                <w:rFonts w:ascii="Arial" w:hAnsi="Arial" w:cs="Arial"/>
                <w:sz w:val="20"/>
                <w:szCs w:val="20"/>
              </w:rPr>
              <w:t xml:space="preserve"> </w:t>
            </w:r>
          </w:p>
          <w:p w14:paraId="1657F65C" w14:textId="0E72758D" w:rsidR="0017413C" w:rsidRDefault="004305FE" w:rsidP="008D5E38">
            <w:pPr>
              <w:rPr>
                <w:rFonts w:ascii="Arial" w:hAnsi="Arial" w:cs="Arial"/>
                <w:sz w:val="20"/>
                <w:szCs w:val="20"/>
              </w:rPr>
            </w:pPr>
            <w:r>
              <w:rPr>
                <w:rFonts w:ascii="Arial" w:hAnsi="Arial" w:cs="Arial"/>
                <w:sz w:val="20"/>
                <w:szCs w:val="20"/>
              </w:rPr>
              <w:t xml:space="preserve">SAS14: </w:t>
            </w:r>
            <w:r w:rsidR="00851589" w:rsidRPr="00851589">
              <w:rPr>
                <w:rFonts w:ascii="Arial" w:hAnsi="Arial" w:cs="Arial"/>
                <w:sz w:val="20"/>
                <w:szCs w:val="20"/>
              </w:rPr>
              <w:t>Knowing my opinions matter even when others don't listen to them.</w:t>
            </w:r>
          </w:p>
        </w:tc>
      </w:tr>
    </w:tbl>
    <w:p w14:paraId="2C3DAF42" w14:textId="0639BA48" w:rsidR="000D59B8" w:rsidRDefault="000D59B8" w:rsidP="00003A95">
      <w:pPr>
        <w:spacing w:after="0" w:line="240" w:lineRule="auto"/>
        <w:rPr>
          <w:rFonts w:ascii="Arial" w:hAnsi="Arial" w:cs="Arial"/>
          <w:sz w:val="20"/>
          <w:szCs w:val="20"/>
        </w:rPr>
      </w:pPr>
    </w:p>
    <w:p w14:paraId="71DEBA2B" w14:textId="05A84892" w:rsidR="000D59B8" w:rsidRDefault="00125918" w:rsidP="000D59B8">
      <w:pPr>
        <w:spacing w:after="0" w:line="240" w:lineRule="auto"/>
        <w:rPr>
          <w:rFonts w:ascii="Arial" w:hAnsi="Arial" w:cs="Arial"/>
          <w:noProof/>
          <w:sz w:val="24"/>
          <w:szCs w:val="24"/>
        </w:rPr>
      </w:pPr>
      <w:r>
        <w:rPr>
          <w:rFonts w:ascii="Arial" w:hAnsi="Arial" w:cs="Arial"/>
          <w:noProof/>
          <w:sz w:val="24"/>
          <w:szCs w:val="24"/>
        </w:rPr>
        <w:t xml:space="preserve">Figure </w:t>
      </w:r>
      <w:r w:rsidR="00B66BBF">
        <w:rPr>
          <w:rFonts w:ascii="Arial" w:hAnsi="Arial" w:cs="Arial"/>
          <w:noProof/>
          <w:sz w:val="24"/>
          <w:szCs w:val="24"/>
        </w:rPr>
        <w:t>13</w:t>
      </w:r>
      <w:r w:rsidR="000D59B8" w:rsidRPr="00F95009">
        <w:rPr>
          <w:rFonts w:ascii="Arial" w:hAnsi="Arial" w:cs="Arial"/>
          <w:noProof/>
          <w:sz w:val="24"/>
          <w:szCs w:val="24"/>
        </w:rPr>
        <w:t xml:space="preserve">: </w:t>
      </w:r>
      <w:r>
        <w:rPr>
          <w:rFonts w:ascii="Arial" w:hAnsi="Arial" w:cs="Arial"/>
          <w:noProof/>
          <w:sz w:val="24"/>
          <w:szCs w:val="24"/>
        </w:rPr>
        <w:t>DIF plot for e</w:t>
      </w:r>
      <w:r w:rsidR="000D59B8">
        <w:rPr>
          <w:rFonts w:ascii="Arial" w:hAnsi="Arial" w:cs="Arial"/>
          <w:noProof/>
          <w:sz w:val="24"/>
          <w:szCs w:val="24"/>
        </w:rPr>
        <w:t>conomically disadvantaged status</w:t>
      </w:r>
      <w:r>
        <w:rPr>
          <w:rFonts w:ascii="Arial" w:hAnsi="Arial" w:cs="Arial"/>
          <w:noProof/>
          <w:sz w:val="24"/>
          <w:szCs w:val="24"/>
        </w:rPr>
        <w:t xml:space="preserve"> comparison</w:t>
      </w:r>
    </w:p>
    <w:p w14:paraId="22B3DE26" w14:textId="77777777" w:rsidR="00CC1BE1" w:rsidRDefault="00B21F66" w:rsidP="00B21F66">
      <w:pPr>
        <w:jc w:val="center"/>
        <w:rPr>
          <w:rFonts w:ascii="Arial" w:hAnsi="Arial" w:cs="Arial"/>
          <w:sz w:val="20"/>
          <w:szCs w:val="20"/>
        </w:rPr>
      </w:pPr>
      <w:r>
        <w:rPr>
          <w:noProof/>
        </w:rPr>
        <w:drawing>
          <wp:inline distT="0" distB="0" distL="0" distR="0" wp14:anchorId="38F46755" wp14:editId="269DA9B2">
            <wp:extent cx="7787811" cy="5106256"/>
            <wp:effectExtent l="0" t="0" r="3810" b="18415"/>
            <wp:docPr id="34" name="Chart 34" descr="Graph shows the Differential Item Functioning (DIF) plot for the 61-item SELIS survey. It compares economically disadvantaged students (ecodis) and non-ecodis average item difficulties. ">
              <a:extLst xmlns:a="http://schemas.openxmlformats.org/drawingml/2006/main">
                <a:ext uri="{FF2B5EF4-FFF2-40B4-BE49-F238E27FC236}">
                  <a16:creationId xmlns:a16="http://schemas.microsoft.com/office/drawing/2014/main" id="{EE46896B-8E4A-46B0-BB1F-7B110AB72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W w:w="0" w:type="auto"/>
        <w:tblLook w:val="04A0" w:firstRow="1" w:lastRow="0" w:firstColumn="1" w:lastColumn="0" w:noHBand="0" w:noVBand="1"/>
      </w:tblPr>
      <w:tblGrid>
        <w:gridCol w:w="1795"/>
        <w:gridCol w:w="1979"/>
        <w:gridCol w:w="1980"/>
        <w:gridCol w:w="2251"/>
        <w:gridCol w:w="2160"/>
        <w:gridCol w:w="1754"/>
        <w:gridCol w:w="1754"/>
      </w:tblGrid>
      <w:tr w:rsidR="00CC1BE1" w14:paraId="120F70E8" w14:textId="77777777" w:rsidTr="00BE1F5E">
        <w:trPr>
          <w:trHeight w:val="259"/>
        </w:trPr>
        <w:tc>
          <w:tcPr>
            <w:tcW w:w="1795" w:type="dxa"/>
            <w:shd w:val="clear" w:color="auto" w:fill="002060"/>
          </w:tcPr>
          <w:p w14:paraId="695E24FB" w14:textId="77777777" w:rsidR="00CC1BE1" w:rsidRDefault="00CC1BE1" w:rsidP="00520E06">
            <w:pPr>
              <w:jc w:val="center"/>
              <w:rPr>
                <w:rFonts w:ascii="Arial" w:hAnsi="Arial" w:cs="Arial"/>
                <w:sz w:val="20"/>
                <w:szCs w:val="20"/>
              </w:rPr>
            </w:pPr>
          </w:p>
        </w:tc>
        <w:tc>
          <w:tcPr>
            <w:tcW w:w="11878" w:type="dxa"/>
            <w:gridSpan w:val="6"/>
            <w:shd w:val="clear" w:color="auto" w:fill="002060"/>
          </w:tcPr>
          <w:p w14:paraId="5BBD8E78" w14:textId="77777777" w:rsidR="00CC1BE1" w:rsidRDefault="00CC1BE1" w:rsidP="00520E06">
            <w:pPr>
              <w:jc w:val="center"/>
              <w:rPr>
                <w:rFonts w:ascii="Arial" w:hAnsi="Arial" w:cs="Arial"/>
                <w:sz w:val="20"/>
                <w:szCs w:val="20"/>
              </w:rPr>
            </w:pPr>
            <w:r>
              <w:rPr>
                <w:rFonts w:ascii="Arial" w:hAnsi="Arial" w:cs="Arial"/>
                <w:sz w:val="20"/>
                <w:szCs w:val="20"/>
              </w:rPr>
              <w:t>Size of DIF (difference in logits)</w:t>
            </w:r>
          </w:p>
        </w:tc>
      </w:tr>
      <w:tr w:rsidR="00CC1BE1" w14:paraId="20DCAAB2" w14:textId="77777777" w:rsidTr="00520E06">
        <w:trPr>
          <w:trHeight w:val="243"/>
        </w:trPr>
        <w:tc>
          <w:tcPr>
            <w:tcW w:w="1795" w:type="dxa"/>
          </w:tcPr>
          <w:p w14:paraId="756B298D" w14:textId="77777777" w:rsidR="00CC1BE1" w:rsidRDefault="00CC1BE1" w:rsidP="00520E06">
            <w:pPr>
              <w:rPr>
                <w:rFonts w:ascii="Arial" w:hAnsi="Arial" w:cs="Arial"/>
                <w:sz w:val="20"/>
                <w:szCs w:val="20"/>
              </w:rPr>
            </w:pPr>
          </w:p>
        </w:tc>
        <w:tc>
          <w:tcPr>
            <w:tcW w:w="1979" w:type="dxa"/>
          </w:tcPr>
          <w:p w14:paraId="2B260C0C" w14:textId="77777777" w:rsidR="00CC1BE1" w:rsidRDefault="00CC1BE1" w:rsidP="00520E06">
            <w:pPr>
              <w:rPr>
                <w:rFonts w:ascii="Arial" w:hAnsi="Arial" w:cs="Arial"/>
                <w:sz w:val="20"/>
                <w:szCs w:val="20"/>
              </w:rPr>
            </w:pPr>
            <w:r>
              <w:rPr>
                <w:rFonts w:ascii="Arial" w:hAnsi="Arial" w:cs="Arial"/>
                <w:sz w:val="20"/>
                <w:szCs w:val="20"/>
              </w:rPr>
              <w:t>&lt;0.3</w:t>
            </w:r>
          </w:p>
        </w:tc>
        <w:tc>
          <w:tcPr>
            <w:tcW w:w="1980" w:type="dxa"/>
          </w:tcPr>
          <w:p w14:paraId="6DA8EBB8" w14:textId="77777777" w:rsidR="00CC1BE1" w:rsidRDefault="00CC1BE1" w:rsidP="00520E06">
            <w:pPr>
              <w:rPr>
                <w:rFonts w:ascii="Arial" w:hAnsi="Arial" w:cs="Arial"/>
                <w:sz w:val="20"/>
                <w:szCs w:val="20"/>
              </w:rPr>
            </w:pPr>
            <w:r>
              <w:rPr>
                <w:rFonts w:ascii="Arial" w:hAnsi="Arial" w:cs="Arial"/>
                <w:sz w:val="20"/>
                <w:szCs w:val="20"/>
              </w:rPr>
              <w:t>0.3 to &lt;0.4</w:t>
            </w:r>
          </w:p>
        </w:tc>
        <w:tc>
          <w:tcPr>
            <w:tcW w:w="2251" w:type="dxa"/>
          </w:tcPr>
          <w:p w14:paraId="0467D700" w14:textId="77777777" w:rsidR="00CC1BE1" w:rsidRDefault="00CC1BE1" w:rsidP="00520E06">
            <w:pPr>
              <w:rPr>
                <w:rFonts w:ascii="Arial" w:hAnsi="Arial" w:cs="Arial"/>
                <w:sz w:val="20"/>
                <w:szCs w:val="20"/>
              </w:rPr>
            </w:pPr>
            <w:r>
              <w:rPr>
                <w:rFonts w:ascii="Arial" w:hAnsi="Arial" w:cs="Arial"/>
                <w:sz w:val="20"/>
                <w:szCs w:val="20"/>
              </w:rPr>
              <w:t>0.4 to &lt;0.5</w:t>
            </w:r>
          </w:p>
        </w:tc>
        <w:tc>
          <w:tcPr>
            <w:tcW w:w="2160" w:type="dxa"/>
          </w:tcPr>
          <w:p w14:paraId="1EAFD6DF" w14:textId="77777777" w:rsidR="00CC1BE1" w:rsidRDefault="00CC1BE1" w:rsidP="00520E06">
            <w:pPr>
              <w:rPr>
                <w:rFonts w:ascii="Arial" w:hAnsi="Arial" w:cs="Arial"/>
                <w:sz w:val="20"/>
                <w:szCs w:val="20"/>
              </w:rPr>
            </w:pPr>
            <w:r>
              <w:rPr>
                <w:rFonts w:ascii="Arial" w:hAnsi="Arial" w:cs="Arial"/>
                <w:sz w:val="20"/>
                <w:szCs w:val="20"/>
              </w:rPr>
              <w:t>0.5 to &lt;0.6</w:t>
            </w:r>
          </w:p>
        </w:tc>
        <w:tc>
          <w:tcPr>
            <w:tcW w:w="1754" w:type="dxa"/>
          </w:tcPr>
          <w:p w14:paraId="5AD2E182" w14:textId="77777777" w:rsidR="00CC1BE1" w:rsidRDefault="00CC1BE1" w:rsidP="00520E06">
            <w:pPr>
              <w:rPr>
                <w:rFonts w:ascii="Arial" w:hAnsi="Arial" w:cs="Arial"/>
                <w:sz w:val="20"/>
                <w:szCs w:val="20"/>
              </w:rPr>
            </w:pPr>
            <w:r>
              <w:rPr>
                <w:rFonts w:ascii="Arial" w:hAnsi="Arial" w:cs="Arial"/>
                <w:sz w:val="20"/>
                <w:szCs w:val="20"/>
              </w:rPr>
              <w:t>0.6 to &lt;0.7</w:t>
            </w:r>
          </w:p>
        </w:tc>
        <w:tc>
          <w:tcPr>
            <w:tcW w:w="1754" w:type="dxa"/>
          </w:tcPr>
          <w:p w14:paraId="6722106A" w14:textId="38F96F42" w:rsidR="00CC1BE1" w:rsidRDefault="00564E85" w:rsidP="00520E06">
            <w:pPr>
              <w:rPr>
                <w:rFonts w:ascii="Arial" w:hAnsi="Arial" w:cs="Arial"/>
                <w:sz w:val="20"/>
                <w:szCs w:val="20"/>
              </w:rPr>
            </w:pPr>
            <w:r>
              <w:rPr>
                <w:rFonts w:ascii="Arial" w:hAnsi="Arial" w:cs="Arial"/>
                <w:sz w:val="20"/>
                <w:szCs w:val="20"/>
              </w:rPr>
              <w:t>≥</w:t>
            </w:r>
            <w:r w:rsidR="00CC1BE1">
              <w:rPr>
                <w:rFonts w:ascii="Arial" w:hAnsi="Arial" w:cs="Arial"/>
                <w:sz w:val="20"/>
                <w:szCs w:val="20"/>
              </w:rPr>
              <w:t>0.7</w:t>
            </w:r>
          </w:p>
        </w:tc>
      </w:tr>
      <w:tr w:rsidR="00CC1BE1" w14:paraId="4C12AC84" w14:textId="77777777" w:rsidTr="00BE1F5E">
        <w:trPr>
          <w:trHeight w:val="259"/>
        </w:trPr>
        <w:tc>
          <w:tcPr>
            <w:tcW w:w="1795" w:type="dxa"/>
            <w:shd w:val="clear" w:color="auto" w:fill="DEEAF6" w:themeFill="accent5" w:themeFillTint="33"/>
          </w:tcPr>
          <w:p w14:paraId="4C8D2FA0" w14:textId="77777777" w:rsidR="00CC1BE1" w:rsidRDefault="00CC1BE1" w:rsidP="00520E06">
            <w:pPr>
              <w:rPr>
                <w:rFonts w:ascii="Arial" w:hAnsi="Arial" w:cs="Arial"/>
                <w:sz w:val="20"/>
                <w:szCs w:val="20"/>
              </w:rPr>
            </w:pPr>
            <w:r>
              <w:rPr>
                <w:rFonts w:ascii="Arial" w:hAnsi="Arial" w:cs="Arial"/>
                <w:sz w:val="20"/>
                <w:szCs w:val="20"/>
              </w:rPr>
              <w:t>Number of items</w:t>
            </w:r>
          </w:p>
        </w:tc>
        <w:tc>
          <w:tcPr>
            <w:tcW w:w="1979" w:type="dxa"/>
            <w:shd w:val="clear" w:color="auto" w:fill="DEEAF6" w:themeFill="accent5" w:themeFillTint="33"/>
          </w:tcPr>
          <w:p w14:paraId="5F68F978" w14:textId="77777777" w:rsidR="00CC1BE1" w:rsidRDefault="00CC1BE1" w:rsidP="00520E06">
            <w:pPr>
              <w:rPr>
                <w:rFonts w:ascii="Arial" w:hAnsi="Arial" w:cs="Arial"/>
                <w:sz w:val="20"/>
                <w:szCs w:val="20"/>
              </w:rPr>
            </w:pPr>
            <w:r>
              <w:rPr>
                <w:rFonts w:ascii="Arial" w:hAnsi="Arial" w:cs="Arial"/>
                <w:sz w:val="20"/>
                <w:szCs w:val="20"/>
              </w:rPr>
              <w:t>60</w:t>
            </w:r>
          </w:p>
        </w:tc>
        <w:tc>
          <w:tcPr>
            <w:tcW w:w="1980" w:type="dxa"/>
            <w:shd w:val="clear" w:color="auto" w:fill="DEEAF6" w:themeFill="accent5" w:themeFillTint="33"/>
          </w:tcPr>
          <w:p w14:paraId="59376375" w14:textId="77777777" w:rsidR="00CC1BE1" w:rsidRDefault="00CC1BE1" w:rsidP="00520E06">
            <w:pPr>
              <w:rPr>
                <w:rFonts w:ascii="Arial" w:hAnsi="Arial" w:cs="Arial"/>
                <w:sz w:val="20"/>
                <w:szCs w:val="20"/>
              </w:rPr>
            </w:pPr>
            <w:r w:rsidRPr="00860702">
              <w:rPr>
                <w:rFonts w:ascii="Arial" w:hAnsi="Arial" w:cs="Arial"/>
                <w:sz w:val="20"/>
                <w:szCs w:val="20"/>
              </w:rPr>
              <w:t>0</w:t>
            </w:r>
          </w:p>
        </w:tc>
        <w:tc>
          <w:tcPr>
            <w:tcW w:w="2251" w:type="dxa"/>
            <w:shd w:val="clear" w:color="auto" w:fill="DEEAF6" w:themeFill="accent5" w:themeFillTint="33"/>
          </w:tcPr>
          <w:p w14:paraId="3CEF6ACD" w14:textId="1A18F41E" w:rsidR="00CC1BE1" w:rsidRDefault="00B92324" w:rsidP="00520E06">
            <w:pPr>
              <w:rPr>
                <w:rFonts w:ascii="Arial" w:hAnsi="Arial" w:cs="Arial"/>
                <w:sz w:val="20"/>
                <w:szCs w:val="20"/>
              </w:rPr>
            </w:pPr>
            <w:r>
              <w:rPr>
                <w:rFonts w:ascii="Arial" w:hAnsi="Arial" w:cs="Arial"/>
                <w:sz w:val="20"/>
                <w:szCs w:val="20"/>
              </w:rPr>
              <w:t>1</w:t>
            </w:r>
          </w:p>
        </w:tc>
        <w:tc>
          <w:tcPr>
            <w:tcW w:w="2160" w:type="dxa"/>
            <w:shd w:val="clear" w:color="auto" w:fill="DEEAF6" w:themeFill="accent5" w:themeFillTint="33"/>
          </w:tcPr>
          <w:p w14:paraId="47E11882" w14:textId="77777777" w:rsidR="00CC1BE1" w:rsidRDefault="00CC1BE1" w:rsidP="00520E06">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21760B7F" w14:textId="77777777" w:rsidR="00CC1BE1" w:rsidRDefault="00CC1BE1" w:rsidP="00520E06">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48A3B990" w14:textId="77777777" w:rsidR="00CC1BE1" w:rsidRDefault="00CC1BE1" w:rsidP="00520E06">
            <w:pPr>
              <w:rPr>
                <w:rFonts w:ascii="Arial" w:hAnsi="Arial" w:cs="Arial"/>
                <w:sz w:val="20"/>
                <w:szCs w:val="20"/>
              </w:rPr>
            </w:pPr>
            <w:r>
              <w:rPr>
                <w:rFonts w:ascii="Arial" w:hAnsi="Arial" w:cs="Arial"/>
                <w:sz w:val="20"/>
                <w:szCs w:val="20"/>
              </w:rPr>
              <w:t>0</w:t>
            </w:r>
          </w:p>
        </w:tc>
      </w:tr>
      <w:tr w:rsidR="00CC1BE1" w14:paraId="56577CAE" w14:textId="77777777" w:rsidTr="00520E06">
        <w:trPr>
          <w:trHeight w:val="243"/>
        </w:trPr>
        <w:tc>
          <w:tcPr>
            <w:tcW w:w="1795" w:type="dxa"/>
          </w:tcPr>
          <w:p w14:paraId="037130AE" w14:textId="77777777" w:rsidR="00CC1BE1" w:rsidRDefault="00CC1BE1" w:rsidP="00520E06">
            <w:pPr>
              <w:rPr>
                <w:rFonts w:ascii="Arial" w:hAnsi="Arial" w:cs="Arial"/>
                <w:sz w:val="20"/>
                <w:szCs w:val="20"/>
              </w:rPr>
            </w:pPr>
            <w:r>
              <w:rPr>
                <w:rFonts w:ascii="Arial" w:hAnsi="Arial" w:cs="Arial"/>
                <w:sz w:val="20"/>
                <w:szCs w:val="20"/>
              </w:rPr>
              <w:t>Items</w:t>
            </w:r>
          </w:p>
        </w:tc>
        <w:tc>
          <w:tcPr>
            <w:tcW w:w="1979" w:type="dxa"/>
          </w:tcPr>
          <w:p w14:paraId="286525D4" w14:textId="77777777" w:rsidR="00CC1BE1" w:rsidRDefault="00CC1BE1" w:rsidP="00520E06">
            <w:pPr>
              <w:rPr>
                <w:rFonts w:ascii="Arial" w:hAnsi="Arial" w:cs="Arial"/>
                <w:sz w:val="20"/>
                <w:szCs w:val="20"/>
              </w:rPr>
            </w:pPr>
            <w:r>
              <w:rPr>
                <w:rFonts w:ascii="Arial" w:hAnsi="Arial" w:cs="Arial"/>
                <w:sz w:val="20"/>
                <w:szCs w:val="20"/>
              </w:rPr>
              <w:t>------</w:t>
            </w:r>
          </w:p>
        </w:tc>
        <w:tc>
          <w:tcPr>
            <w:tcW w:w="1980" w:type="dxa"/>
          </w:tcPr>
          <w:p w14:paraId="4B690CB5" w14:textId="77777777" w:rsidR="00CC1BE1" w:rsidRDefault="00CC1BE1" w:rsidP="00520E06">
            <w:pPr>
              <w:rPr>
                <w:rFonts w:ascii="Arial" w:hAnsi="Arial" w:cs="Arial"/>
                <w:sz w:val="20"/>
                <w:szCs w:val="20"/>
              </w:rPr>
            </w:pPr>
            <w:r w:rsidRPr="00E87CB9">
              <w:rPr>
                <w:rFonts w:ascii="Arial" w:hAnsi="Arial" w:cs="Arial"/>
                <w:sz w:val="20"/>
                <w:szCs w:val="20"/>
              </w:rPr>
              <w:t>------</w:t>
            </w:r>
          </w:p>
        </w:tc>
        <w:tc>
          <w:tcPr>
            <w:tcW w:w="2251" w:type="dxa"/>
          </w:tcPr>
          <w:p w14:paraId="18195BAA" w14:textId="2244D1D1" w:rsidR="00CC1BE1" w:rsidRDefault="000F70F6" w:rsidP="00520E06">
            <w:pPr>
              <w:rPr>
                <w:rFonts w:ascii="Arial" w:hAnsi="Arial" w:cs="Arial"/>
                <w:sz w:val="20"/>
                <w:szCs w:val="20"/>
              </w:rPr>
            </w:pPr>
            <w:r>
              <w:rPr>
                <w:rFonts w:ascii="Arial" w:hAnsi="Arial" w:cs="Arial"/>
                <w:sz w:val="20"/>
                <w:szCs w:val="20"/>
              </w:rPr>
              <w:t>------</w:t>
            </w:r>
          </w:p>
        </w:tc>
        <w:tc>
          <w:tcPr>
            <w:tcW w:w="2160" w:type="dxa"/>
          </w:tcPr>
          <w:p w14:paraId="1FDE4F6B" w14:textId="77777777" w:rsidR="00CC1BE1" w:rsidRDefault="00CC1BE1" w:rsidP="00520E06">
            <w:pPr>
              <w:rPr>
                <w:rFonts w:ascii="Arial" w:hAnsi="Arial" w:cs="Arial"/>
                <w:sz w:val="20"/>
                <w:szCs w:val="20"/>
              </w:rPr>
            </w:pPr>
            <w:r w:rsidRPr="00E87CB9">
              <w:rPr>
                <w:rFonts w:ascii="Arial" w:hAnsi="Arial" w:cs="Arial"/>
                <w:sz w:val="20"/>
                <w:szCs w:val="20"/>
              </w:rPr>
              <w:t>------</w:t>
            </w:r>
          </w:p>
        </w:tc>
        <w:tc>
          <w:tcPr>
            <w:tcW w:w="1754" w:type="dxa"/>
          </w:tcPr>
          <w:p w14:paraId="2E997A5D" w14:textId="77777777" w:rsidR="00CC1BE1" w:rsidRDefault="00CC1BE1" w:rsidP="00520E06">
            <w:pPr>
              <w:rPr>
                <w:rFonts w:ascii="Arial" w:hAnsi="Arial" w:cs="Arial"/>
                <w:sz w:val="20"/>
                <w:szCs w:val="20"/>
              </w:rPr>
            </w:pPr>
            <w:r w:rsidRPr="00E87CB9">
              <w:rPr>
                <w:rFonts w:ascii="Arial" w:hAnsi="Arial" w:cs="Arial"/>
                <w:sz w:val="20"/>
                <w:szCs w:val="20"/>
              </w:rPr>
              <w:t>------</w:t>
            </w:r>
          </w:p>
        </w:tc>
        <w:tc>
          <w:tcPr>
            <w:tcW w:w="1754" w:type="dxa"/>
          </w:tcPr>
          <w:p w14:paraId="50F807FE" w14:textId="77777777" w:rsidR="00CC1BE1" w:rsidRDefault="00CC1BE1" w:rsidP="00520E06">
            <w:pPr>
              <w:rPr>
                <w:rFonts w:ascii="Arial" w:hAnsi="Arial" w:cs="Arial"/>
                <w:sz w:val="20"/>
                <w:szCs w:val="20"/>
              </w:rPr>
            </w:pPr>
            <w:r w:rsidRPr="00E87CB9">
              <w:rPr>
                <w:rFonts w:ascii="Arial" w:hAnsi="Arial" w:cs="Arial"/>
                <w:sz w:val="20"/>
                <w:szCs w:val="20"/>
              </w:rPr>
              <w:t>------</w:t>
            </w:r>
          </w:p>
        </w:tc>
      </w:tr>
    </w:tbl>
    <w:p w14:paraId="0A0A8C38" w14:textId="77777777" w:rsidR="000F41A2" w:rsidRDefault="000F41A2" w:rsidP="000A1987">
      <w:pPr>
        <w:spacing w:after="0" w:line="240" w:lineRule="auto"/>
        <w:rPr>
          <w:rFonts w:ascii="Arial" w:hAnsi="Arial" w:cs="Arial"/>
          <w:noProof/>
          <w:sz w:val="24"/>
          <w:szCs w:val="24"/>
        </w:rPr>
      </w:pPr>
    </w:p>
    <w:p w14:paraId="44C03D07" w14:textId="6D178DDA" w:rsidR="000A1987" w:rsidRDefault="000213EA" w:rsidP="000A1987">
      <w:pPr>
        <w:spacing w:after="0" w:line="240" w:lineRule="auto"/>
        <w:rPr>
          <w:rFonts w:ascii="Arial" w:hAnsi="Arial" w:cs="Arial"/>
          <w:noProof/>
          <w:sz w:val="24"/>
          <w:szCs w:val="24"/>
        </w:rPr>
      </w:pPr>
      <w:r>
        <w:rPr>
          <w:rFonts w:ascii="Arial" w:hAnsi="Arial" w:cs="Arial"/>
          <w:noProof/>
          <w:sz w:val="24"/>
          <w:szCs w:val="24"/>
        </w:rPr>
        <w:lastRenderedPageBreak/>
        <w:t>Figure</w:t>
      </w:r>
      <w:r w:rsidR="00B66BBF">
        <w:rPr>
          <w:rFonts w:ascii="Arial" w:hAnsi="Arial" w:cs="Arial"/>
          <w:noProof/>
          <w:sz w:val="24"/>
          <w:szCs w:val="24"/>
        </w:rPr>
        <w:t>14</w:t>
      </w:r>
      <w:r>
        <w:rPr>
          <w:rFonts w:ascii="Arial" w:hAnsi="Arial" w:cs="Arial"/>
          <w:noProof/>
          <w:sz w:val="24"/>
          <w:szCs w:val="24"/>
        </w:rPr>
        <w:t xml:space="preserve">: </w:t>
      </w:r>
      <w:r w:rsidR="00125918">
        <w:rPr>
          <w:rFonts w:ascii="Arial" w:hAnsi="Arial" w:cs="Arial"/>
          <w:noProof/>
          <w:sz w:val="24"/>
          <w:szCs w:val="24"/>
        </w:rPr>
        <w:t>DIF plot</w:t>
      </w:r>
      <w:r>
        <w:rPr>
          <w:rFonts w:ascii="Arial" w:hAnsi="Arial" w:cs="Arial"/>
          <w:noProof/>
          <w:sz w:val="24"/>
          <w:szCs w:val="24"/>
        </w:rPr>
        <w:t xml:space="preserve"> for</w:t>
      </w:r>
      <w:r w:rsidR="000A1987" w:rsidRPr="00F95009">
        <w:rPr>
          <w:rFonts w:ascii="Arial" w:hAnsi="Arial" w:cs="Arial"/>
          <w:noProof/>
          <w:sz w:val="24"/>
          <w:szCs w:val="24"/>
        </w:rPr>
        <w:t xml:space="preserve"> </w:t>
      </w:r>
      <w:r w:rsidR="000A1987">
        <w:rPr>
          <w:rFonts w:ascii="Arial" w:hAnsi="Arial" w:cs="Arial"/>
          <w:noProof/>
          <w:sz w:val="24"/>
          <w:szCs w:val="24"/>
        </w:rPr>
        <w:t>English learner status</w:t>
      </w:r>
      <w:r>
        <w:rPr>
          <w:rFonts w:ascii="Arial" w:hAnsi="Arial" w:cs="Arial"/>
          <w:noProof/>
          <w:sz w:val="24"/>
          <w:szCs w:val="24"/>
        </w:rPr>
        <w:t xml:space="preserve"> comparison</w:t>
      </w:r>
    </w:p>
    <w:p w14:paraId="7E2901DF" w14:textId="46C026D5" w:rsidR="008057E3" w:rsidRDefault="00E977D8" w:rsidP="00E977D8">
      <w:pPr>
        <w:spacing w:after="0" w:line="240" w:lineRule="auto"/>
        <w:jc w:val="center"/>
        <w:rPr>
          <w:rFonts w:ascii="Arial" w:hAnsi="Arial" w:cs="Arial"/>
          <w:sz w:val="20"/>
          <w:szCs w:val="20"/>
        </w:rPr>
      </w:pPr>
      <w:r>
        <w:rPr>
          <w:noProof/>
        </w:rPr>
        <w:drawing>
          <wp:inline distT="0" distB="0" distL="0" distR="0" wp14:anchorId="15547262" wp14:editId="4A296C74">
            <wp:extent cx="7685070" cy="4520629"/>
            <wp:effectExtent l="0" t="0" r="11430" b="13335"/>
            <wp:docPr id="35" name="Chart 35" descr="Graph shows the Differential Item Functioning (DIF) plot for the 61-item SELIS survey. It compares English learner students (EL) and non-EL average item difficulties. ">
              <a:extLst xmlns:a="http://schemas.openxmlformats.org/drawingml/2006/main">
                <a:ext uri="{FF2B5EF4-FFF2-40B4-BE49-F238E27FC236}">
                  <a16:creationId xmlns:a16="http://schemas.microsoft.com/office/drawing/2014/main" id="{ED3DEF82-90CD-45AB-AE23-3A90BACB3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9E95D7" w14:textId="77777777" w:rsidR="00DD3F7F" w:rsidRDefault="00DD3F7F" w:rsidP="00E977D8">
      <w:pPr>
        <w:spacing w:after="0" w:line="240" w:lineRule="auto"/>
        <w:jc w:val="center"/>
        <w:rPr>
          <w:rFonts w:ascii="Arial" w:hAnsi="Arial" w:cs="Arial"/>
          <w:sz w:val="20"/>
          <w:szCs w:val="20"/>
        </w:rPr>
      </w:pPr>
    </w:p>
    <w:tbl>
      <w:tblPr>
        <w:tblStyle w:val="TableGrid"/>
        <w:tblW w:w="0" w:type="auto"/>
        <w:tblLook w:val="04A0" w:firstRow="1" w:lastRow="0" w:firstColumn="1" w:lastColumn="0" w:noHBand="0" w:noVBand="1"/>
      </w:tblPr>
      <w:tblGrid>
        <w:gridCol w:w="1795"/>
        <w:gridCol w:w="1979"/>
        <w:gridCol w:w="1980"/>
        <w:gridCol w:w="2251"/>
        <w:gridCol w:w="2160"/>
        <w:gridCol w:w="1754"/>
        <w:gridCol w:w="1754"/>
      </w:tblGrid>
      <w:tr w:rsidR="00DD3F7F" w14:paraId="422D4B80" w14:textId="77777777" w:rsidTr="007E7486">
        <w:trPr>
          <w:trHeight w:val="259"/>
        </w:trPr>
        <w:tc>
          <w:tcPr>
            <w:tcW w:w="1795" w:type="dxa"/>
            <w:tcBorders>
              <w:bottom w:val="single" w:sz="4" w:space="0" w:color="auto"/>
            </w:tcBorders>
            <w:shd w:val="clear" w:color="auto" w:fill="002060"/>
          </w:tcPr>
          <w:p w14:paraId="3C09F7A2" w14:textId="77777777" w:rsidR="00DD3F7F" w:rsidRDefault="00DD3F7F" w:rsidP="00520E06">
            <w:pPr>
              <w:jc w:val="center"/>
              <w:rPr>
                <w:rFonts w:ascii="Arial" w:hAnsi="Arial" w:cs="Arial"/>
                <w:sz w:val="20"/>
                <w:szCs w:val="20"/>
              </w:rPr>
            </w:pPr>
          </w:p>
        </w:tc>
        <w:tc>
          <w:tcPr>
            <w:tcW w:w="11878" w:type="dxa"/>
            <w:gridSpan w:val="6"/>
            <w:tcBorders>
              <w:bottom w:val="single" w:sz="4" w:space="0" w:color="auto"/>
            </w:tcBorders>
            <w:shd w:val="clear" w:color="auto" w:fill="002060"/>
          </w:tcPr>
          <w:p w14:paraId="656DD911" w14:textId="77777777" w:rsidR="00DD3F7F" w:rsidRDefault="00DD3F7F" w:rsidP="00520E06">
            <w:pPr>
              <w:jc w:val="center"/>
              <w:rPr>
                <w:rFonts w:ascii="Arial" w:hAnsi="Arial" w:cs="Arial"/>
                <w:sz w:val="20"/>
                <w:szCs w:val="20"/>
              </w:rPr>
            </w:pPr>
            <w:r>
              <w:rPr>
                <w:rFonts w:ascii="Arial" w:hAnsi="Arial" w:cs="Arial"/>
                <w:sz w:val="20"/>
                <w:szCs w:val="20"/>
              </w:rPr>
              <w:t>Size of DIF (difference in logits)</w:t>
            </w:r>
          </w:p>
        </w:tc>
      </w:tr>
      <w:tr w:rsidR="00DD3F7F" w14:paraId="2681BD77" w14:textId="77777777" w:rsidTr="007E7486">
        <w:trPr>
          <w:trHeight w:val="243"/>
        </w:trPr>
        <w:tc>
          <w:tcPr>
            <w:tcW w:w="1795" w:type="dxa"/>
            <w:tcBorders>
              <w:bottom w:val="single" w:sz="4" w:space="0" w:color="auto"/>
              <w:right w:val="single" w:sz="4" w:space="0" w:color="auto"/>
            </w:tcBorders>
          </w:tcPr>
          <w:p w14:paraId="5EB63DAC" w14:textId="77777777" w:rsidR="00DD3F7F" w:rsidRDefault="00DD3F7F" w:rsidP="00520E06">
            <w:pPr>
              <w:rPr>
                <w:rFonts w:ascii="Arial" w:hAnsi="Arial" w:cs="Arial"/>
                <w:sz w:val="20"/>
                <w:szCs w:val="20"/>
              </w:rPr>
            </w:pPr>
          </w:p>
        </w:tc>
        <w:tc>
          <w:tcPr>
            <w:tcW w:w="1979" w:type="dxa"/>
            <w:tcBorders>
              <w:left w:val="single" w:sz="4" w:space="0" w:color="auto"/>
              <w:bottom w:val="single" w:sz="4" w:space="0" w:color="auto"/>
              <w:right w:val="single" w:sz="4" w:space="0" w:color="auto"/>
            </w:tcBorders>
          </w:tcPr>
          <w:p w14:paraId="1068D6F7" w14:textId="77777777" w:rsidR="00DD3F7F" w:rsidRDefault="00DD3F7F" w:rsidP="00520E06">
            <w:pPr>
              <w:rPr>
                <w:rFonts w:ascii="Arial" w:hAnsi="Arial" w:cs="Arial"/>
                <w:sz w:val="20"/>
                <w:szCs w:val="20"/>
              </w:rPr>
            </w:pPr>
            <w:r>
              <w:rPr>
                <w:rFonts w:ascii="Arial" w:hAnsi="Arial" w:cs="Arial"/>
                <w:sz w:val="20"/>
                <w:szCs w:val="20"/>
              </w:rPr>
              <w:t>&lt;0.3</w:t>
            </w:r>
          </w:p>
        </w:tc>
        <w:tc>
          <w:tcPr>
            <w:tcW w:w="1980" w:type="dxa"/>
            <w:tcBorders>
              <w:left w:val="single" w:sz="4" w:space="0" w:color="auto"/>
              <w:bottom w:val="single" w:sz="4" w:space="0" w:color="auto"/>
              <w:right w:val="single" w:sz="4" w:space="0" w:color="auto"/>
            </w:tcBorders>
          </w:tcPr>
          <w:p w14:paraId="210B6F4A" w14:textId="77777777" w:rsidR="00DD3F7F" w:rsidRDefault="00DD3F7F" w:rsidP="00520E06">
            <w:pPr>
              <w:rPr>
                <w:rFonts w:ascii="Arial" w:hAnsi="Arial" w:cs="Arial"/>
                <w:sz w:val="20"/>
                <w:szCs w:val="20"/>
              </w:rPr>
            </w:pPr>
            <w:r>
              <w:rPr>
                <w:rFonts w:ascii="Arial" w:hAnsi="Arial" w:cs="Arial"/>
                <w:sz w:val="20"/>
                <w:szCs w:val="20"/>
              </w:rPr>
              <w:t>0.3 to &lt;0.4</w:t>
            </w:r>
          </w:p>
        </w:tc>
        <w:tc>
          <w:tcPr>
            <w:tcW w:w="2251" w:type="dxa"/>
            <w:tcBorders>
              <w:left w:val="single" w:sz="4" w:space="0" w:color="auto"/>
              <w:bottom w:val="single" w:sz="4" w:space="0" w:color="auto"/>
              <w:right w:val="single" w:sz="4" w:space="0" w:color="auto"/>
            </w:tcBorders>
          </w:tcPr>
          <w:p w14:paraId="4EB92E24" w14:textId="77777777" w:rsidR="00DD3F7F" w:rsidRDefault="00DD3F7F" w:rsidP="00520E06">
            <w:pPr>
              <w:rPr>
                <w:rFonts w:ascii="Arial" w:hAnsi="Arial" w:cs="Arial"/>
                <w:sz w:val="20"/>
                <w:szCs w:val="20"/>
              </w:rPr>
            </w:pPr>
            <w:r>
              <w:rPr>
                <w:rFonts w:ascii="Arial" w:hAnsi="Arial" w:cs="Arial"/>
                <w:sz w:val="20"/>
                <w:szCs w:val="20"/>
              </w:rPr>
              <w:t>0.4 to &lt;0.5</w:t>
            </w:r>
          </w:p>
        </w:tc>
        <w:tc>
          <w:tcPr>
            <w:tcW w:w="2160" w:type="dxa"/>
            <w:tcBorders>
              <w:left w:val="single" w:sz="4" w:space="0" w:color="auto"/>
              <w:bottom w:val="single" w:sz="4" w:space="0" w:color="auto"/>
              <w:right w:val="single" w:sz="4" w:space="0" w:color="auto"/>
            </w:tcBorders>
          </w:tcPr>
          <w:p w14:paraId="312C0720" w14:textId="77777777" w:rsidR="00DD3F7F" w:rsidRDefault="00DD3F7F" w:rsidP="00520E06">
            <w:pPr>
              <w:rPr>
                <w:rFonts w:ascii="Arial" w:hAnsi="Arial" w:cs="Arial"/>
                <w:sz w:val="20"/>
                <w:szCs w:val="20"/>
              </w:rPr>
            </w:pPr>
            <w:r>
              <w:rPr>
                <w:rFonts w:ascii="Arial" w:hAnsi="Arial" w:cs="Arial"/>
                <w:sz w:val="20"/>
                <w:szCs w:val="20"/>
              </w:rPr>
              <w:t>0.5 to &lt;0.6</w:t>
            </w:r>
          </w:p>
        </w:tc>
        <w:tc>
          <w:tcPr>
            <w:tcW w:w="1754" w:type="dxa"/>
            <w:tcBorders>
              <w:left w:val="single" w:sz="4" w:space="0" w:color="auto"/>
              <w:bottom w:val="single" w:sz="4" w:space="0" w:color="auto"/>
              <w:right w:val="single" w:sz="4" w:space="0" w:color="auto"/>
            </w:tcBorders>
          </w:tcPr>
          <w:p w14:paraId="011A2D9F" w14:textId="77777777" w:rsidR="00DD3F7F" w:rsidRDefault="00DD3F7F" w:rsidP="00520E06">
            <w:pPr>
              <w:rPr>
                <w:rFonts w:ascii="Arial" w:hAnsi="Arial" w:cs="Arial"/>
                <w:sz w:val="20"/>
                <w:szCs w:val="20"/>
              </w:rPr>
            </w:pPr>
            <w:r>
              <w:rPr>
                <w:rFonts w:ascii="Arial" w:hAnsi="Arial" w:cs="Arial"/>
                <w:sz w:val="20"/>
                <w:szCs w:val="20"/>
              </w:rPr>
              <w:t>0.6 to &lt;0.7</w:t>
            </w:r>
          </w:p>
        </w:tc>
        <w:tc>
          <w:tcPr>
            <w:tcW w:w="1754" w:type="dxa"/>
            <w:tcBorders>
              <w:left w:val="single" w:sz="4" w:space="0" w:color="auto"/>
              <w:bottom w:val="single" w:sz="4" w:space="0" w:color="auto"/>
            </w:tcBorders>
          </w:tcPr>
          <w:p w14:paraId="6454DBD1" w14:textId="054BE57E" w:rsidR="00DD3F7F" w:rsidRDefault="00564E85" w:rsidP="00520E06">
            <w:pPr>
              <w:rPr>
                <w:rFonts w:ascii="Arial" w:hAnsi="Arial" w:cs="Arial"/>
                <w:sz w:val="20"/>
                <w:szCs w:val="20"/>
              </w:rPr>
            </w:pPr>
            <w:r>
              <w:rPr>
                <w:rFonts w:ascii="Arial" w:hAnsi="Arial" w:cs="Arial"/>
                <w:sz w:val="20"/>
                <w:szCs w:val="20"/>
              </w:rPr>
              <w:t>≥0.7</w:t>
            </w:r>
          </w:p>
        </w:tc>
      </w:tr>
      <w:tr w:rsidR="00DD3F7F" w14:paraId="0EC943A6" w14:textId="77777777" w:rsidTr="007E7486">
        <w:trPr>
          <w:trHeight w:val="259"/>
        </w:trPr>
        <w:tc>
          <w:tcPr>
            <w:tcW w:w="1795" w:type="dxa"/>
            <w:tcBorders>
              <w:top w:val="single" w:sz="4" w:space="0" w:color="auto"/>
              <w:bottom w:val="single" w:sz="4" w:space="0" w:color="auto"/>
              <w:right w:val="single" w:sz="4" w:space="0" w:color="auto"/>
            </w:tcBorders>
            <w:shd w:val="clear" w:color="auto" w:fill="DEEAF6" w:themeFill="accent5" w:themeFillTint="33"/>
          </w:tcPr>
          <w:p w14:paraId="5A4E49AF" w14:textId="77777777" w:rsidR="00DD3F7F" w:rsidRDefault="00DD3F7F" w:rsidP="00520E06">
            <w:pPr>
              <w:rPr>
                <w:rFonts w:ascii="Arial" w:hAnsi="Arial" w:cs="Arial"/>
                <w:sz w:val="20"/>
                <w:szCs w:val="20"/>
              </w:rPr>
            </w:pPr>
            <w:r>
              <w:rPr>
                <w:rFonts w:ascii="Arial" w:hAnsi="Arial" w:cs="Arial"/>
                <w:sz w:val="20"/>
                <w:szCs w:val="20"/>
              </w:rPr>
              <w:t>Number of items</w:t>
            </w:r>
          </w:p>
        </w:tc>
        <w:tc>
          <w:tcPr>
            <w:tcW w:w="197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6D950C" w14:textId="47415744" w:rsidR="00DD3F7F" w:rsidRDefault="00240D64" w:rsidP="00520E06">
            <w:pPr>
              <w:rPr>
                <w:rFonts w:ascii="Arial" w:hAnsi="Arial" w:cs="Arial"/>
                <w:sz w:val="20"/>
                <w:szCs w:val="20"/>
              </w:rPr>
            </w:pPr>
            <w:r>
              <w:rPr>
                <w:rFonts w:ascii="Arial" w:hAnsi="Arial" w:cs="Arial"/>
                <w:sz w:val="20"/>
                <w:szCs w:val="20"/>
              </w:rPr>
              <w:t>57</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FB91FF" w14:textId="7681B74B" w:rsidR="00DD3F7F" w:rsidRDefault="00240D64" w:rsidP="00520E06">
            <w:pPr>
              <w:rPr>
                <w:rFonts w:ascii="Arial" w:hAnsi="Arial" w:cs="Arial"/>
                <w:sz w:val="20"/>
                <w:szCs w:val="20"/>
              </w:rPr>
            </w:pPr>
            <w:r>
              <w:rPr>
                <w:rFonts w:ascii="Arial" w:hAnsi="Arial" w:cs="Arial"/>
                <w:sz w:val="20"/>
                <w:szCs w:val="20"/>
              </w:rPr>
              <w:t>2</w:t>
            </w:r>
          </w:p>
        </w:tc>
        <w:tc>
          <w:tcPr>
            <w:tcW w:w="22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1CDD05" w14:textId="77777777" w:rsidR="00DD3F7F" w:rsidRDefault="00DD3F7F" w:rsidP="00520E06">
            <w:pPr>
              <w:rPr>
                <w:rFonts w:ascii="Arial" w:hAnsi="Arial" w:cs="Arial"/>
                <w:sz w:val="20"/>
                <w:szCs w:val="20"/>
              </w:rPr>
            </w:pPr>
            <w:r>
              <w:rPr>
                <w:rFonts w:ascii="Arial" w:hAnsi="Arial" w:cs="Arial"/>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57EC8C" w14:textId="77777777" w:rsidR="00DD3F7F" w:rsidRDefault="00DD3F7F" w:rsidP="00520E06">
            <w:pPr>
              <w:rPr>
                <w:rFonts w:ascii="Arial" w:hAnsi="Arial" w:cs="Arial"/>
                <w:sz w:val="20"/>
                <w:szCs w:val="20"/>
              </w:rPr>
            </w:pPr>
            <w:r>
              <w:rPr>
                <w:rFonts w:ascii="Arial" w:hAnsi="Arial" w:cs="Arial"/>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1A87A2" w14:textId="2F53D1FE" w:rsidR="00DD3F7F" w:rsidRDefault="008021F9" w:rsidP="00520E06">
            <w:pPr>
              <w:rPr>
                <w:rFonts w:ascii="Arial" w:hAnsi="Arial" w:cs="Arial"/>
                <w:sz w:val="20"/>
                <w:szCs w:val="20"/>
              </w:rPr>
            </w:pPr>
            <w:r>
              <w:rPr>
                <w:rFonts w:ascii="Arial" w:hAnsi="Arial" w:cs="Arial"/>
                <w:sz w:val="20"/>
                <w:szCs w:val="20"/>
              </w:rPr>
              <w:t>1</w:t>
            </w:r>
          </w:p>
        </w:tc>
        <w:tc>
          <w:tcPr>
            <w:tcW w:w="1754" w:type="dxa"/>
            <w:tcBorders>
              <w:top w:val="single" w:sz="4" w:space="0" w:color="auto"/>
              <w:left w:val="single" w:sz="4" w:space="0" w:color="auto"/>
              <w:bottom w:val="single" w:sz="4" w:space="0" w:color="auto"/>
            </w:tcBorders>
            <w:shd w:val="clear" w:color="auto" w:fill="DEEAF6" w:themeFill="accent5" w:themeFillTint="33"/>
          </w:tcPr>
          <w:p w14:paraId="6ED22458" w14:textId="77777777" w:rsidR="00DD3F7F" w:rsidRDefault="00DD3F7F" w:rsidP="00520E06">
            <w:pPr>
              <w:rPr>
                <w:rFonts w:ascii="Arial" w:hAnsi="Arial" w:cs="Arial"/>
                <w:sz w:val="20"/>
                <w:szCs w:val="20"/>
              </w:rPr>
            </w:pPr>
            <w:r>
              <w:rPr>
                <w:rFonts w:ascii="Arial" w:hAnsi="Arial" w:cs="Arial"/>
                <w:sz w:val="20"/>
                <w:szCs w:val="20"/>
              </w:rPr>
              <w:t>0</w:t>
            </w:r>
          </w:p>
        </w:tc>
      </w:tr>
      <w:tr w:rsidR="00DD3F7F" w14:paraId="68E57B82" w14:textId="77777777" w:rsidTr="007E7486">
        <w:trPr>
          <w:trHeight w:val="243"/>
        </w:trPr>
        <w:tc>
          <w:tcPr>
            <w:tcW w:w="1795" w:type="dxa"/>
            <w:tcBorders>
              <w:top w:val="single" w:sz="4" w:space="0" w:color="auto"/>
              <w:bottom w:val="single" w:sz="4" w:space="0" w:color="auto"/>
              <w:right w:val="single" w:sz="4" w:space="0" w:color="auto"/>
            </w:tcBorders>
          </w:tcPr>
          <w:p w14:paraId="5A34FE8F" w14:textId="77777777" w:rsidR="00DD3F7F" w:rsidRDefault="00DD3F7F" w:rsidP="00520E06">
            <w:pPr>
              <w:rPr>
                <w:rFonts w:ascii="Arial" w:hAnsi="Arial" w:cs="Arial"/>
                <w:sz w:val="20"/>
                <w:szCs w:val="20"/>
              </w:rPr>
            </w:pPr>
            <w:r>
              <w:rPr>
                <w:rFonts w:ascii="Arial" w:hAnsi="Arial" w:cs="Arial"/>
                <w:sz w:val="20"/>
                <w:szCs w:val="20"/>
              </w:rPr>
              <w:t>Items</w:t>
            </w:r>
          </w:p>
        </w:tc>
        <w:tc>
          <w:tcPr>
            <w:tcW w:w="1979" w:type="dxa"/>
            <w:tcBorders>
              <w:top w:val="single" w:sz="4" w:space="0" w:color="auto"/>
              <w:left w:val="single" w:sz="4" w:space="0" w:color="auto"/>
              <w:bottom w:val="single" w:sz="4" w:space="0" w:color="auto"/>
              <w:right w:val="single" w:sz="4" w:space="0" w:color="auto"/>
            </w:tcBorders>
          </w:tcPr>
          <w:p w14:paraId="3E16AA30" w14:textId="77777777" w:rsidR="00DD3F7F" w:rsidRDefault="00DD3F7F" w:rsidP="00520E06">
            <w:pPr>
              <w:rPr>
                <w:rFonts w:ascii="Arial" w:hAnsi="Arial" w:cs="Arial"/>
                <w:sz w:val="20"/>
                <w:szCs w:val="20"/>
              </w:rPr>
            </w:pPr>
            <w:r>
              <w:rPr>
                <w:rFonts w:ascii="Arial" w:hAnsi="Arial" w:cs="Arial"/>
                <w:sz w:val="20"/>
                <w:szCs w:val="20"/>
              </w:rPr>
              <w:t>------</w:t>
            </w:r>
          </w:p>
        </w:tc>
        <w:tc>
          <w:tcPr>
            <w:tcW w:w="1980" w:type="dxa"/>
            <w:tcBorders>
              <w:top w:val="single" w:sz="4" w:space="0" w:color="auto"/>
              <w:left w:val="single" w:sz="4" w:space="0" w:color="auto"/>
              <w:bottom w:val="single" w:sz="4" w:space="0" w:color="auto"/>
              <w:right w:val="single" w:sz="4" w:space="0" w:color="auto"/>
            </w:tcBorders>
          </w:tcPr>
          <w:p w14:paraId="068BBF0B" w14:textId="77777777" w:rsidR="00DD3F7F" w:rsidRDefault="00DD3F7F" w:rsidP="00520E06">
            <w:pPr>
              <w:rPr>
                <w:rFonts w:ascii="Arial" w:hAnsi="Arial" w:cs="Arial"/>
                <w:sz w:val="20"/>
                <w:szCs w:val="20"/>
              </w:rPr>
            </w:pPr>
            <w:r w:rsidRPr="00E87CB9">
              <w:rPr>
                <w:rFonts w:ascii="Arial" w:hAnsi="Arial" w:cs="Arial"/>
                <w:sz w:val="20"/>
                <w:szCs w:val="20"/>
              </w:rPr>
              <w:t>------</w:t>
            </w:r>
          </w:p>
        </w:tc>
        <w:tc>
          <w:tcPr>
            <w:tcW w:w="2251" w:type="dxa"/>
            <w:tcBorders>
              <w:top w:val="single" w:sz="4" w:space="0" w:color="auto"/>
              <w:left w:val="single" w:sz="4" w:space="0" w:color="auto"/>
              <w:bottom w:val="single" w:sz="4" w:space="0" w:color="auto"/>
              <w:right w:val="single" w:sz="4" w:space="0" w:color="auto"/>
            </w:tcBorders>
          </w:tcPr>
          <w:p w14:paraId="3A2CC70A" w14:textId="59FDA51F" w:rsidR="00DD3F7F" w:rsidRDefault="000F70F6" w:rsidP="00520E06">
            <w:pP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62DC8D64" w14:textId="77777777" w:rsidR="00DD3F7F" w:rsidRDefault="00DD3F7F" w:rsidP="00520E06">
            <w:pPr>
              <w:rPr>
                <w:rFonts w:ascii="Arial" w:hAnsi="Arial" w:cs="Arial"/>
                <w:sz w:val="20"/>
                <w:szCs w:val="20"/>
              </w:rPr>
            </w:pPr>
            <w:r w:rsidRPr="00E87CB9">
              <w:rPr>
                <w:rFonts w:ascii="Arial" w:hAnsi="Arial" w:cs="Arial"/>
                <w:sz w:val="20"/>
                <w:szCs w:val="20"/>
              </w:rPr>
              <w:t>------</w:t>
            </w:r>
          </w:p>
        </w:tc>
        <w:tc>
          <w:tcPr>
            <w:tcW w:w="1754" w:type="dxa"/>
            <w:tcBorders>
              <w:top w:val="single" w:sz="4" w:space="0" w:color="auto"/>
              <w:left w:val="single" w:sz="4" w:space="0" w:color="auto"/>
              <w:bottom w:val="single" w:sz="4" w:space="0" w:color="auto"/>
              <w:right w:val="single" w:sz="4" w:space="0" w:color="auto"/>
            </w:tcBorders>
          </w:tcPr>
          <w:p w14:paraId="42292F76" w14:textId="3C71328E" w:rsidR="00DD3F7F" w:rsidRDefault="008021F9" w:rsidP="00520E06">
            <w:pPr>
              <w:rPr>
                <w:rFonts w:ascii="Arial" w:hAnsi="Arial" w:cs="Arial"/>
                <w:sz w:val="20"/>
                <w:szCs w:val="20"/>
              </w:rPr>
            </w:pPr>
            <w:r>
              <w:rPr>
                <w:rFonts w:ascii="Arial" w:hAnsi="Arial" w:cs="Arial"/>
                <w:sz w:val="20"/>
                <w:szCs w:val="20"/>
              </w:rPr>
              <w:t>RDM2</w:t>
            </w:r>
          </w:p>
        </w:tc>
        <w:tc>
          <w:tcPr>
            <w:tcW w:w="1754" w:type="dxa"/>
            <w:tcBorders>
              <w:top w:val="single" w:sz="4" w:space="0" w:color="auto"/>
              <w:left w:val="single" w:sz="4" w:space="0" w:color="auto"/>
              <w:bottom w:val="single" w:sz="4" w:space="0" w:color="auto"/>
            </w:tcBorders>
          </w:tcPr>
          <w:p w14:paraId="410E9E8E" w14:textId="77777777" w:rsidR="00DD3F7F" w:rsidRDefault="00DD3F7F" w:rsidP="00520E06">
            <w:pPr>
              <w:rPr>
                <w:rFonts w:ascii="Arial" w:hAnsi="Arial" w:cs="Arial"/>
                <w:sz w:val="20"/>
                <w:szCs w:val="20"/>
              </w:rPr>
            </w:pPr>
            <w:r w:rsidRPr="00E87CB9">
              <w:rPr>
                <w:rFonts w:ascii="Arial" w:hAnsi="Arial" w:cs="Arial"/>
                <w:sz w:val="20"/>
                <w:szCs w:val="20"/>
              </w:rPr>
              <w:t>------</w:t>
            </w:r>
          </w:p>
        </w:tc>
      </w:tr>
      <w:tr w:rsidR="00F457A3" w14:paraId="5D6FE1A5" w14:textId="77777777" w:rsidTr="007E7486">
        <w:trPr>
          <w:trHeight w:val="243"/>
        </w:trPr>
        <w:tc>
          <w:tcPr>
            <w:tcW w:w="1795" w:type="dxa"/>
            <w:tcBorders>
              <w:top w:val="single" w:sz="4" w:space="0" w:color="auto"/>
              <w:bottom w:val="single" w:sz="4" w:space="0" w:color="auto"/>
              <w:right w:val="single" w:sz="4" w:space="0" w:color="auto"/>
            </w:tcBorders>
            <w:shd w:val="clear" w:color="auto" w:fill="DEEAF6" w:themeFill="accent5" w:themeFillTint="33"/>
          </w:tcPr>
          <w:p w14:paraId="1719BC38" w14:textId="3BD34753" w:rsidR="00F457A3" w:rsidRDefault="00F457A3" w:rsidP="00520E06">
            <w:pPr>
              <w:rPr>
                <w:rFonts w:ascii="Arial" w:hAnsi="Arial" w:cs="Arial"/>
                <w:sz w:val="20"/>
                <w:szCs w:val="20"/>
              </w:rPr>
            </w:pPr>
            <w:r>
              <w:rPr>
                <w:rFonts w:ascii="Arial" w:hAnsi="Arial" w:cs="Arial"/>
                <w:sz w:val="20"/>
                <w:szCs w:val="20"/>
              </w:rPr>
              <w:t>Comment</w:t>
            </w:r>
          </w:p>
        </w:tc>
        <w:tc>
          <w:tcPr>
            <w:tcW w:w="197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56702F" w14:textId="77777777" w:rsidR="00F457A3" w:rsidRDefault="00F457A3" w:rsidP="00520E06">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1A8B9E" w14:textId="77777777" w:rsidR="00F457A3" w:rsidRPr="00E87CB9" w:rsidRDefault="00F457A3" w:rsidP="00520E06">
            <w:pPr>
              <w:rPr>
                <w:rFonts w:ascii="Arial" w:hAnsi="Arial" w:cs="Arial"/>
                <w:sz w:val="20"/>
                <w:szCs w:val="20"/>
              </w:rPr>
            </w:pPr>
          </w:p>
        </w:tc>
        <w:tc>
          <w:tcPr>
            <w:tcW w:w="22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16B36B8" w14:textId="77777777" w:rsidR="00F457A3" w:rsidRDefault="00F457A3" w:rsidP="00520E06">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1EF04F" w14:textId="77777777" w:rsidR="00F457A3" w:rsidRPr="00E87CB9" w:rsidRDefault="00F457A3" w:rsidP="00520E06">
            <w:pPr>
              <w:rPr>
                <w:rFonts w:ascii="Arial" w:hAnsi="Arial" w:cs="Arial"/>
                <w:sz w:val="20"/>
                <w:szCs w:val="20"/>
              </w:rPr>
            </w:pPr>
          </w:p>
        </w:tc>
        <w:tc>
          <w:tcPr>
            <w:tcW w:w="17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F5DAC5" w14:textId="30C615F2" w:rsidR="00F457A3" w:rsidRDefault="00F457A3" w:rsidP="00520E06">
            <w:pPr>
              <w:rPr>
                <w:rFonts w:ascii="Arial" w:hAnsi="Arial" w:cs="Arial"/>
                <w:sz w:val="20"/>
                <w:szCs w:val="20"/>
              </w:rPr>
            </w:pPr>
            <w:r>
              <w:rPr>
                <w:rFonts w:ascii="Arial" w:hAnsi="Arial" w:cs="Arial"/>
                <w:sz w:val="20"/>
                <w:szCs w:val="20"/>
              </w:rPr>
              <w:t xml:space="preserve">EL students view </w:t>
            </w:r>
            <w:r w:rsidR="000167B6">
              <w:rPr>
                <w:rFonts w:ascii="Arial" w:hAnsi="Arial" w:cs="Arial"/>
                <w:sz w:val="20"/>
                <w:szCs w:val="20"/>
              </w:rPr>
              <w:t xml:space="preserve">the </w:t>
            </w:r>
            <w:r>
              <w:rPr>
                <w:rFonts w:ascii="Arial" w:hAnsi="Arial" w:cs="Arial"/>
                <w:sz w:val="20"/>
                <w:szCs w:val="20"/>
              </w:rPr>
              <w:t>skill harder</w:t>
            </w:r>
          </w:p>
        </w:tc>
        <w:tc>
          <w:tcPr>
            <w:tcW w:w="1754" w:type="dxa"/>
            <w:tcBorders>
              <w:top w:val="single" w:sz="4" w:space="0" w:color="auto"/>
              <w:left w:val="single" w:sz="4" w:space="0" w:color="auto"/>
              <w:bottom w:val="single" w:sz="4" w:space="0" w:color="auto"/>
            </w:tcBorders>
            <w:shd w:val="clear" w:color="auto" w:fill="DEEAF6" w:themeFill="accent5" w:themeFillTint="33"/>
          </w:tcPr>
          <w:p w14:paraId="4CD689C3" w14:textId="77777777" w:rsidR="00F457A3" w:rsidRPr="00E87CB9" w:rsidRDefault="00F457A3" w:rsidP="00520E06">
            <w:pPr>
              <w:rPr>
                <w:rFonts w:ascii="Arial" w:hAnsi="Arial" w:cs="Arial"/>
                <w:sz w:val="20"/>
                <w:szCs w:val="20"/>
              </w:rPr>
            </w:pPr>
          </w:p>
        </w:tc>
      </w:tr>
      <w:tr w:rsidR="00D06DDF" w14:paraId="1BF8771B" w14:textId="77777777" w:rsidTr="007E7486">
        <w:trPr>
          <w:trHeight w:val="243"/>
        </w:trPr>
        <w:tc>
          <w:tcPr>
            <w:tcW w:w="1795" w:type="dxa"/>
            <w:tcBorders>
              <w:top w:val="single" w:sz="4" w:space="0" w:color="auto"/>
              <w:right w:val="single" w:sz="4" w:space="0" w:color="auto"/>
            </w:tcBorders>
          </w:tcPr>
          <w:p w14:paraId="185DBA86" w14:textId="0779D115" w:rsidR="00D06DDF" w:rsidRDefault="00D06DDF" w:rsidP="00520E06">
            <w:pPr>
              <w:rPr>
                <w:rFonts w:ascii="Arial" w:hAnsi="Arial" w:cs="Arial"/>
                <w:sz w:val="20"/>
                <w:szCs w:val="20"/>
              </w:rPr>
            </w:pPr>
            <w:r>
              <w:rPr>
                <w:rFonts w:ascii="Arial" w:hAnsi="Arial" w:cs="Arial"/>
                <w:sz w:val="20"/>
                <w:szCs w:val="20"/>
              </w:rPr>
              <w:t>DIF item</w:t>
            </w:r>
          </w:p>
        </w:tc>
        <w:tc>
          <w:tcPr>
            <w:tcW w:w="11878" w:type="dxa"/>
            <w:gridSpan w:val="6"/>
            <w:tcBorders>
              <w:top w:val="single" w:sz="4" w:space="0" w:color="auto"/>
              <w:left w:val="single" w:sz="4" w:space="0" w:color="auto"/>
            </w:tcBorders>
          </w:tcPr>
          <w:p w14:paraId="390BFD12" w14:textId="41B0F45F" w:rsidR="00D06DDF" w:rsidRPr="00E87CB9" w:rsidRDefault="00D06DDF" w:rsidP="00520E06">
            <w:pPr>
              <w:rPr>
                <w:rFonts w:ascii="Arial" w:hAnsi="Arial" w:cs="Arial"/>
                <w:sz w:val="20"/>
                <w:szCs w:val="20"/>
              </w:rPr>
            </w:pPr>
            <w:r>
              <w:rPr>
                <w:rFonts w:ascii="Arial" w:hAnsi="Arial" w:cs="Arial"/>
                <w:sz w:val="20"/>
                <w:szCs w:val="20"/>
              </w:rPr>
              <w:t xml:space="preserve">RDM2: </w:t>
            </w:r>
            <w:r w:rsidR="00544D78" w:rsidRPr="00544D78">
              <w:rPr>
                <w:rFonts w:ascii="Arial" w:hAnsi="Arial" w:cs="Arial"/>
                <w:sz w:val="20"/>
                <w:szCs w:val="20"/>
              </w:rPr>
              <w:t>Knowing when people's actions are "right" or "wrong" (e.g., helpful, or harmful)</w:t>
            </w:r>
            <w:r w:rsidR="00544D78">
              <w:rPr>
                <w:rFonts w:ascii="Arial" w:hAnsi="Arial" w:cs="Arial"/>
                <w:sz w:val="20"/>
                <w:szCs w:val="20"/>
              </w:rPr>
              <w:t>.</w:t>
            </w:r>
          </w:p>
        </w:tc>
      </w:tr>
    </w:tbl>
    <w:p w14:paraId="300F191D" w14:textId="77777777" w:rsidR="00464B49" w:rsidRDefault="00464B49">
      <w:pPr>
        <w:rPr>
          <w:rFonts w:ascii="Arial" w:hAnsi="Arial" w:cs="Arial"/>
          <w:sz w:val="20"/>
          <w:szCs w:val="20"/>
        </w:rPr>
      </w:pPr>
      <w:r>
        <w:rPr>
          <w:rFonts w:ascii="Arial" w:hAnsi="Arial" w:cs="Arial"/>
          <w:sz w:val="20"/>
          <w:szCs w:val="20"/>
        </w:rPr>
        <w:br w:type="page"/>
      </w:r>
    </w:p>
    <w:p w14:paraId="40466DF0" w14:textId="74A4D261" w:rsidR="00464B49" w:rsidRDefault="000213EA" w:rsidP="00464B49">
      <w:pPr>
        <w:spacing w:after="0" w:line="240" w:lineRule="auto"/>
        <w:rPr>
          <w:rFonts w:ascii="Arial" w:hAnsi="Arial" w:cs="Arial"/>
          <w:noProof/>
          <w:sz w:val="24"/>
          <w:szCs w:val="24"/>
        </w:rPr>
      </w:pPr>
      <w:r>
        <w:rPr>
          <w:rFonts w:ascii="Arial" w:hAnsi="Arial" w:cs="Arial"/>
          <w:noProof/>
          <w:sz w:val="24"/>
          <w:szCs w:val="24"/>
        </w:rPr>
        <w:lastRenderedPageBreak/>
        <w:t xml:space="preserve">Figure </w:t>
      </w:r>
      <w:r w:rsidR="00B66BBF">
        <w:rPr>
          <w:rFonts w:ascii="Arial" w:hAnsi="Arial" w:cs="Arial"/>
          <w:noProof/>
          <w:sz w:val="24"/>
          <w:szCs w:val="24"/>
        </w:rPr>
        <w:t>15</w:t>
      </w:r>
      <w:r w:rsidR="00464B49" w:rsidRPr="00F95009">
        <w:rPr>
          <w:rFonts w:ascii="Arial" w:hAnsi="Arial" w:cs="Arial"/>
          <w:noProof/>
          <w:sz w:val="24"/>
          <w:szCs w:val="24"/>
        </w:rPr>
        <w:t xml:space="preserve">: </w:t>
      </w:r>
      <w:r>
        <w:rPr>
          <w:rFonts w:ascii="Arial" w:hAnsi="Arial" w:cs="Arial"/>
          <w:noProof/>
          <w:sz w:val="24"/>
          <w:szCs w:val="24"/>
        </w:rPr>
        <w:t>DIF plot for s</w:t>
      </w:r>
      <w:r w:rsidR="00464B49">
        <w:rPr>
          <w:rFonts w:ascii="Arial" w:hAnsi="Arial" w:cs="Arial"/>
          <w:noProof/>
          <w:sz w:val="24"/>
          <w:szCs w:val="24"/>
        </w:rPr>
        <w:t>tudents with disabilities status</w:t>
      </w:r>
      <w:r>
        <w:rPr>
          <w:rFonts w:ascii="Arial" w:hAnsi="Arial" w:cs="Arial"/>
          <w:noProof/>
          <w:sz w:val="24"/>
          <w:szCs w:val="24"/>
        </w:rPr>
        <w:t xml:space="preserve"> comparison</w:t>
      </w:r>
    </w:p>
    <w:p w14:paraId="4A23B803" w14:textId="530D66CA" w:rsidR="004008AE" w:rsidRDefault="004008AE" w:rsidP="004008AE">
      <w:pPr>
        <w:spacing w:after="0" w:line="240" w:lineRule="auto"/>
        <w:jc w:val="center"/>
        <w:rPr>
          <w:rFonts w:ascii="Arial" w:hAnsi="Arial" w:cs="Arial"/>
          <w:noProof/>
          <w:sz w:val="24"/>
          <w:szCs w:val="24"/>
        </w:rPr>
      </w:pPr>
      <w:r>
        <w:rPr>
          <w:noProof/>
        </w:rPr>
        <w:drawing>
          <wp:inline distT="0" distB="0" distL="0" distR="0" wp14:anchorId="607A9FDA" wp14:editId="7F0B7769">
            <wp:extent cx="7417941" cy="4643919"/>
            <wp:effectExtent l="0" t="0" r="12065" b="4445"/>
            <wp:docPr id="36" name="Chart 36" descr="Graph shows the Differential Item Functioning (DIF) plot for the 61-item SELIS survey. It compares students with disabilities and students without disabilities average item difficulties. ">
              <a:extLst xmlns:a="http://schemas.openxmlformats.org/drawingml/2006/main">
                <a:ext uri="{FF2B5EF4-FFF2-40B4-BE49-F238E27FC236}">
                  <a16:creationId xmlns:a16="http://schemas.microsoft.com/office/drawing/2014/main" id="{E53A1122-E6FE-47F8-A881-DBA057E0C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2D2DF9" w14:textId="77777777" w:rsidR="004008AE" w:rsidRDefault="004008AE" w:rsidP="004008AE">
      <w:pPr>
        <w:spacing w:after="0" w:line="240" w:lineRule="auto"/>
        <w:jc w:val="center"/>
        <w:rPr>
          <w:rFonts w:ascii="Arial" w:hAnsi="Arial" w:cs="Arial"/>
          <w:noProof/>
          <w:sz w:val="24"/>
          <w:szCs w:val="24"/>
        </w:rPr>
      </w:pPr>
    </w:p>
    <w:tbl>
      <w:tblPr>
        <w:tblStyle w:val="TableGrid"/>
        <w:tblW w:w="0" w:type="auto"/>
        <w:tblLook w:val="04A0" w:firstRow="1" w:lastRow="0" w:firstColumn="1" w:lastColumn="0" w:noHBand="0" w:noVBand="1"/>
      </w:tblPr>
      <w:tblGrid>
        <w:gridCol w:w="1795"/>
        <w:gridCol w:w="1979"/>
        <w:gridCol w:w="1980"/>
        <w:gridCol w:w="2251"/>
        <w:gridCol w:w="2160"/>
        <w:gridCol w:w="1754"/>
        <w:gridCol w:w="1754"/>
      </w:tblGrid>
      <w:tr w:rsidR="004008AE" w14:paraId="67924363" w14:textId="77777777" w:rsidTr="00BE1F5E">
        <w:trPr>
          <w:trHeight w:val="259"/>
        </w:trPr>
        <w:tc>
          <w:tcPr>
            <w:tcW w:w="1795" w:type="dxa"/>
            <w:shd w:val="clear" w:color="auto" w:fill="002060"/>
          </w:tcPr>
          <w:p w14:paraId="7F2B5592" w14:textId="77777777" w:rsidR="004008AE" w:rsidRDefault="004008AE" w:rsidP="00520E06">
            <w:pPr>
              <w:jc w:val="center"/>
              <w:rPr>
                <w:rFonts w:ascii="Arial" w:hAnsi="Arial" w:cs="Arial"/>
                <w:sz w:val="20"/>
                <w:szCs w:val="20"/>
              </w:rPr>
            </w:pPr>
          </w:p>
        </w:tc>
        <w:tc>
          <w:tcPr>
            <w:tcW w:w="11878" w:type="dxa"/>
            <w:gridSpan w:val="6"/>
            <w:shd w:val="clear" w:color="auto" w:fill="002060"/>
          </w:tcPr>
          <w:p w14:paraId="3C7ECD2E" w14:textId="77777777" w:rsidR="004008AE" w:rsidRDefault="004008AE" w:rsidP="00520E06">
            <w:pPr>
              <w:jc w:val="center"/>
              <w:rPr>
                <w:rFonts w:ascii="Arial" w:hAnsi="Arial" w:cs="Arial"/>
                <w:sz w:val="20"/>
                <w:szCs w:val="20"/>
              </w:rPr>
            </w:pPr>
            <w:r>
              <w:rPr>
                <w:rFonts w:ascii="Arial" w:hAnsi="Arial" w:cs="Arial"/>
                <w:sz w:val="20"/>
                <w:szCs w:val="20"/>
              </w:rPr>
              <w:t>Size of DIF (difference in logits)</w:t>
            </w:r>
          </w:p>
        </w:tc>
      </w:tr>
      <w:tr w:rsidR="004008AE" w14:paraId="249FC311" w14:textId="77777777" w:rsidTr="00520E06">
        <w:trPr>
          <w:trHeight w:val="243"/>
        </w:trPr>
        <w:tc>
          <w:tcPr>
            <w:tcW w:w="1795" w:type="dxa"/>
          </w:tcPr>
          <w:p w14:paraId="71301975" w14:textId="77777777" w:rsidR="004008AE" w:rsidRDefault="004008AE" w:rsidP="00520E06">
            <w:pPr>
              <w:rPr>
                <w:rFonts w:ascii="Arial" w:hAnsi="Arial" w:cs="Arial"/>
                <w:sz w:val="20"/>
                <w:szCs w:val="20"/>
              </w:rPr>
            </w:pPr>
          </w:p>
        </w:tc>
        <w:tc>
          <w:tcPr>
            <w:tcW w:w="1979" w:type="dxa"/>
          </w:tcPr>
          <w:p w14:paraId="5D4D9E4E" w14:textId="77777777" w:rsidR="004008AE" w:rsidRDefault="004008AE" w:rsidP="00520E06">
            <w:pPr>
              <w:rPr>
                <w:rFonts w:ascii="Arial" w:hAnsi="Arial" w:cs="Arial"/>
                <w:sz w:val="20"/>
                <w:szCs w:val="20"/>
              </w:rPr>
            </w:pPr>
            <w:r>
              <w:rPr>
                <w:rFonts w:ascii="Arial" w:hAnsi="Arial" w:cs="Arial"/>
                <w:sz w:val="20"/>
                <w:szCs w:val="20"/>
              </w:rPr>
              <w:t>&lt;0.3</w:t>
            </w:r>
          </w:p>
        </w:tc>
        <w:tc>
          <w:tcPr>
            <w:tcW w:w="1980" w:type="dxa"/>
          </w:tcPr>
          <w:p w14:paraId="05BEF978" w14:textId="77777777" w:rsidR="004008AE" w:rsidRDefault="004008AE" w:rsidP="00520E06">
            <w:pPr>
              <w:rPr>
                <w:rFonts w:ascii="Arial" w:hAnsi="Arial" w:cs="Arial"/>
                <w:sz w:val="20"/>
                <w:szCs w:val="20"/>
              </w:rPr>
            </w:pPr>
            <w:r>
              <w:rPr>
                <w:rFonts w:ascii="Arial" w:hAnsi="Arial" w:cs="Arial"/>
                <w:sz w:val="20"/>
                <w:szCs w:val="20"/>
              </w:rPr>
              <w:t>0.3 to &lt;0.4</w:t>
            </w:r>
          </w:p>
        </w:tc>
        <w:tc>
          <w:tcPr>
            <w:tcW w:w="2251" w:type="dxa"/>
          </w:tcPr>
          <w:p w14:paraId="0A752FFD" w14:textId="77777777" w:rsidR="004008AE" w:rsidRDefault="004008AE" w:rsidP="00520E06">
            <w:pPr>
              <w:rPr>
                <w:rFonts w:ascii="Arial" w:hAnsi="Arial" w:cs="Arial"/>
                <w:sz w:val="20"/>
                <w:szCs w:val="20"/>
              </w:rPr>
            </w:pPr>
            <w:r>
              <w:rPr>
                <w:rFonts w:ascii="Arial" w:hAnsi="Arial" w:cs="Arial"/>
                <w:sz w:val="20"/>
                <w:szCs w:val="20"/>
              </w:rPr>
              <w:t>0.4 to &lt;0.5</w:t>
            </w:r>
          </w:p>
        </w:tc>
        <w:tc>
          <w:tcPr>
            <w:tcW w:w="2160" w:type="dxa"/>
          </w:tcPr>
          <w:p w14:paraId="4CBEA3A6" w14:textId="77777777" w:rsidR="004008AE" w:rsidRDefault="004008AE" w:rsidP="00520E06">
            <w:pPr>
              <w:rPr>
                <w:rFonts w:ascii="Arial" w:hAnsi="Arial" w:cs="Arial"/>
                <w:sz w:val="20"/>
                <w:szCs w:val="20"/>
              </w:rPr>
            </w:pPr>
            <w:r>
              <w:rPr>
                <w:rFonts w:ascii="Arial" w:hAnsi="Arial" w:cs="Arial"/>
                <w:sz w:val="20"/>
                <w:szCs w:val="20"/>
              </w:rPr>
              <w:t>0.5 to &lt;0.6</w:t>
            </w:r>
          </w:p>
        </w:tc>
        <w:tc>
          <w:tcPr>
            <w:tcW w:w="1754" w:type="dxa"/>
          </w:tcPr>
          <w:p w14:paraId="4898ED9F" w14:textId="77777777" w:rsidR="004008AE" w:rsidRDefault="004008AE" w:rsidP="00520E06">
            <w:pPr>
              <w:rPr>
                <w:rFonts w:ascii="Arial" w:hAnsi="Arial" w:cs="Arial"/>
                <w:sz w:val="20"/>
                <w:szCs w:val="20"/>
              </w:rPr>
            </w:pPr>
            <w:r>
              <w:rPr>
                <w:rFonts w:ascii="Arial" w:hAnsi="Arial" w:cs="Arial"/>
                <w:sz w:val="20"/>
                <w:szCs w:val="20"/>
              </w:rPr>
              <w:t>0.6 to &lt;0.7</w:t>
            </w:r>
          </w:p>
        </w:tc>
        <w:tc>
          <w:tcPr>
            <w:tcW w:w="1754" w:type="dxa"/>
          </w:tcPr>
          <w:p w14:paraId="2DE0D031" w14:textId="77777777" w:rsidR="004008AE" w:rsidRDefault="004008AE" w:rsidP="00520E06">
            <w:pPr>
              <w:rPr>
                <w:rFonts w:ascii="Arial" w:hAnsi="Arial" w:cs="Arial"/>
                <w:sz w:val="20"/>
                <w:szCs w:val="20"/>
              </w:rPr>
            </w:pPr>
            <w:r>
              <w:rPr>
                <w:rFonts w:ascii="Arial" w:hAnsi="Arial" w:cs="Arial"/>
                <w:sz w:val="20"/>
                <w:szCs w:val="20"/>
              </w:rPr>
              <w:t>&gt;0.7</w:t>
            </w:r>
          </w:p>
        </w:tc>
      </w:tr>
      <w:tr w:rsidR="004008AE" w14:paraId="3ECEFACD" w14:textId="77777777" w:rsidTr="00BE1F5E">
        <w:trPr>
          <w:trHeight w:val="259"/>
        </w:trPr>
        <w:tc>
          <w:tcPr>
            <w:tcW w:w="1795" w:type="dxa"/>
            <w:shd w:val="clear" w:color="auto" w:fill="DEEAF6" w:themeFill="accent5" w:themeFillTint="33"/>
          </w:tcPr>
          <w:p w14:paraId="200B1FCC" w14:textId="77777777" w:rsidR="004008AE" w:rsidRDefault="004008AE" w:rsidP="00520E06">
            <w:pPr>
              <w:rPr>
                <w:rFonts w:ascii="Arial" w:hAnsi="Arial" w:cs="Arial"/>
                <w:sz w:val="20"/>
                <w:szCs w:val="20"/>
              </w:rPr>
            </w:pPr>
            <w:r>
              <w:rPr>
                <w:rFonts w:ascii="Arial" w:hAnsi="Arial" w:cs="Arial"/>
                <w:sz w:val="20"/>
                <w:szCs w:val="20"/>
              </w:rPr>
              <w:t>Number of items</w:t>
            </w:r>
          </w:p>
        </w:tc>
        <w:tc>
          <w:tcPr>
            <w:tcW w:w="1979" w:type="dxa"/>
            <w:shd w:val="clear" w:color="auto" w:fill="DEEAF6" w:themeFill="accent5" w:themeFillTint="33"/>
          </w:tcPr>
          <w:p w14:paraId="65CF868F" w14:textId="0549E9F8" w:rsidR="004008AE" w:rsidRDefault="004008AE" w:rsidP="00520E06">
            <w:pPr>
              <w:rPr>
                <w:rFonts w:ascii="Arial" w:hAnsi="Arial" w:cs="Arial"/>
                <w:sz w:val="20"/>
                <w:szCs w:val="20"/>
              </w:rPr>
            </w:pPr>
            <w:r>
              <w:rPr>
                <w:rFonts w:ascii="Arial" w:hAnsi="Arial" w:cs="Arial"/>
                <w:sz w:val="20"/>
                <w:szCs w:val="20"/>
              </w:rPr>
              <w:t>5</w:t>
            </w:r>
            <w:r w:rsidR="00A71491">
              <w:rPr>
                <w:rFonts w:ascii="Arial" w:hAnsi="Arial" w:cs="Arial"/>
                <w:sz w:val="20"/>
                <w:szCs w:val="20"/>
              </w:rPr>
              <w:t>8</w:t>
            </w:r>
          </w:p>
        </w:tc>
        <w:tc>
          <w:tcPr>
            <w:tcW w:w="1980" w:type="dxa"/>
            <w:shd w:val="clear" w:color="auto" w:fill="DEEAF6" w:themeFill="accent5" w:themeFillTint="33"/>
          </w:tcPr>
          <w:p w14:paraId="656A17A7" w14:textId="7106F920" w:rsidR="004008AE" w:rsidRDefault="00A71491" w:rsidP="00520E06">
            <w:pPr>
              <w:rPr>
                <w:rFonts w:ascii="Arial" w:hAnsi="Arial" w:cs="Arial"/>
                <w:sz w:val="20"/>
                <w:szCs w:val="20"/>
              </w:rPr>
            </w:pPr>
            <w:r>
              <w:rPr>
                <w:rFonts w:ascii="Arial" w:hAnsi="Arial" w:cs="Arial"/>
                <w:sz w:val="20"/>
                <w:szCs w:val="20"/>
              </w:rPr>
              <w:t>1</w:t>
            </w:r>
          </w:p>
        </w:tc>
        <w:tc>
          <w:tcPr>
            <w:tcW w:w="2251" w:type="dxa"/>
            <w:shd w:val="clear" w:color="auto" w:fill="DEEAF6" w:themeFill="accent5" w:themeFillTint="33"/>
          </w:tcPr>
          <w:p w14:paraId="321A5D9A" w14:textId="3C1484CE" w:rsidR="004008AE" w:rsidRDefault="00A71491" w:rsidP="00520E06">
            <w:pPr>
              <w:rPr>
                <w:rFonts w:ascii="Arial" w:hAnsi="Arial" w:cs="Arial"/>
                <w:sz w:val="20"/>
                <w:szCs w:val="20"/>
              </w:rPr>
            </w:pPr>
            <w:r>
              <w:rPr>
                <w:rFonts w:ascii="Arial" w:hAnsi="Arial" w:cs="Arial"/>
                <w:sz w:val="20"/>
                <w:szCs w:val="20"/>
              </w:rPr>
              <w:t>2</w:t>
            </w:r>
          </w:p>
        </w:tc>
        <w:tc>
          <w:tcPr>
            <w:tcW w:w="2160" w:type="dxa"/>
            <w:shd w:val="clear" w:color="auto" w:fill="DEEAF6" w:themeFill="accent5" w:themeFillTint="33"/>
          </w:tcPr>
          <w:p w14:paraId="3885A10E" w14:textId="77777777" w:rsidR="004008AE" w:rsidRDefault="004008AE" w:rsidP="00520E06">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79807431" w14:textId="41870172" w:rsidR="004008AE" w:rsidRDefault="00A71491" w:rsidP="00520E06">
            <w:pPr>
              <w:rPr>
                <w:rFonts w:ascii="Arial" w:hAnsi="Arial" w:cs="Arial"/>
                <w:sz w:val="20"/>
                <w:szCs w:val="20"/>
              </w:rPr>
            </w:pPr>
            <w:r>
              <w:rPr>
                <w:rFonts w:ascii="Arial" w:hAnsi="Arial" w:cs="Arial"/>
                <w:sz w:val="20"/>
                <w:szCs w:val="20"/>
              </w:rPr>
              <w:t>0</w:t>
            </w:r>
          </w:p>
        </w:tc>
        <w:tc>
          <w:tcPr>
            <w:tcW w:w="1754" w:type="dxa"/>
            <w:shd w:val="clear" w:color="auto" w:fill="DEEAF6" w:themeFill="accent5" w:themeFillTint="33"/>
          </w:tcPr>
          <w:p w14:paraId="4FF68166" w14:textId="77777777" w:rsidR="004008AE" w:rsidRDefault="004008AE" w:rsidP="00520E06">
            <w:pPr>
              <w:rPr>
                <w:rFonts w:ascii="Arial" w:hAnsi="Arial" w:cs="Arial"/>
                <w:sz w:val="20"/>
                <w:szCs w:val="20"/>
              </w:rPr>
            </w:pPr>
            <w:r>
              <w:rPr>
                <w:rFonts w:ascii="Arial" w:hAnsi="Arial" w:cs="Arial"/>
                <w:sz w:val="20"/>
                <w:szCs w:val="20"/>
              </w:rPr>
              <w:t>0</w:t>
            </w:r>
          </w:p>
        </w:tc>
      </w:tr>
      <w:tr w:rsidR="004008AE" w14:paraId="4F12E131" w14:textId="77777777" w:rsidTr="00520E06">
        <w:trPr>
          <w:trHeight w:val="243"/>
        </w:trPr>
        <w:tc>
          <w:tcPr>
            <w:tcW w:w="1795" w:type="dxa"/>
          </w:tcPr>
          <w:p w14:paraId="25784EA9" w14:textId="77777777" w:rsidR="004008AE" w:rsidRDefault="004008AE" w:rsidP="00520E06">
            <w:pPr>
              <w:rPr>
                <w:rFonts w:ascii="Arial" w:hAnsi="Arial" w:cs="Arial"/>
                <w:sz w:val="20"/>
                <w:szCs w:val="20"/>
              </w:rPr>
            </w:pPr>
            <w:r>
              <w:rPr>
                <w:rFonts w:ascii="Arial" w:hAnsi="Arial" w:cs="Arial"/>
                <w:sz w:val="20"/>
                <w:szCs w:val="20"/>
              </w:rPr>
              <w:t>Items</w:t>
            </w:r>
          </w:p>
        </w:tc>
        <w:tc>
          <w:tcPr>
            <w:tcW w:w="1979" w:type="dxa"/>
          </w:tcPr>
          <w:p w14:paraId="136E681D" w14:textId="77777777" w:rsidR="004008AE" w:rsidRDefault="004008AE" w:rsidP="00520E06">
            <w:pPr>
              <w:rPr>
                <w:rFonts w:ascii="Arial" w:hAnsi="Arial" w:cs="Arial"/>
                <w:sz w:val="20"/>
                <w:szCs w:val="20"/>
              </w:rPr>
            </w:pPr>
            <w:r>
              <w:rPr>
                <w:rFonts w:ascii="Arial" w:hAnsi="Arial" w:cs="Arial"/>
                <w:sz w:val="20"/>
                <w:szCs w:val="20"/>
              </w:rPr>
              <w:t>------</w:t>
            </w:r>
          </w:p>
        </w:tc>
        <w:tc>
          <w:tcPr>
            <w:tcW w:w="1980" w:type="dxa"/>
          </w:tcPr>
          <w:p w14:paraId="0D9CD54A" w14:textId="77777777" w:rsidR="004008AE" w:rsidRDefault="004008AE" w:rsidP="00520E06">
            <w:pPr>
              <w:rPr>
                <w:rFonts w:ascii="Arial" w:hAnsi="Arial" w:cs="Arial"/>
                <w:sz w:val="20"/>
                <w:szCs w:val="20"/>
              </w:rPr>
            </w:pPr>
            <w:r w:rsidRPr="00E87CB9">
              <w:rPr>
                <w:rFonts w:ascii="Arial" w:hAnsi="Arial" w:cs="Arial"/>
                <w:sz w:val="20"/>
                <w:szCs w:val="20"/>
              </w:rPr>
              <w:t>------</w:t>
            </w:r>
          </w:p>
        </w:tc>
        <w:tc>
          <w:tcPr>
            <w:tcW w:w="2251" w:type="dxa"/>
          </w:tcPr>
          <w:p w14:paraId="54AF2690" w14:textId="3EA1944C" w:rsidR="004008AE" w:rsidRDefault="000F70F6" w:rsidP="00520E06">
            <w:pPr>
              <w:rPr>
                <w:rFonts w:ascii="Arial" w:hAnsi="Arial" w:cs="Arial"/>
                <w:sz w:val="20"/>
                <w:szCs w:val="20"/>
              </w:rPr>
            </w:pPr>
            <w:r>
              <w:rPr>
                <w:rFonts w:ascii="Arial" w:hAnsi="Arial" w:cs="Arial"/>
                <w:sz w:val="20"/>
                <w:szCs w:val="20"/>
              </w:rPr>
              <w:t>------</w:t>
            </w:r>
          </w:p>
        </w:tc>
        <w:tc>
          <w:tcPr>
            <w:tcW w:w="2160" w:type="dxa"/>
          </w:tcPr>
          <w:p w14:paraId="5E67425E" w14:textId="77777777" w:rsidR="004008AE" w:rsidRDefault="004008AE" w:rsidP="00520E06">
            <w:pPr>
              <w:rPr>
                <w:rFonts w:ascii="Arial" w:hAnsi="Arial" w:cs="Arial"/>
                <w:sz w:val="20"/>
                <w:szCs w:val="20"/>
              </w:rPr>
            </w:pPr>
            <w:r w:rsidRPr="00E87CB9">
              <w:rPr>
                <w:rFonts w:ascii="Arial" w:hAnsi="Arial" w:cs="Arial"/>
                <w:sz w:val="20"/>
                <w:szCs w:val="20"/>
              </w:rPr>
              <w:t>------</w:t>
            </w:r>
          </w:p>
        </w:tc>
        <w:tc>
          <w:tcPr>
            <w:tcW w:w="1754" w:type="dxa"/>
          </w:tcPr>
          <w:p w14:paraId="3A6A0B1B" w14:textId="2142ABA7" w:rsidR="004008AE" w:rsidRDefault="00A71491" w:rsidP="00520E06">
            <w:pPr>
              <w:rPr>
                <w:rFonts w:ascii="Arial" w:hAnsi="Arial" w:cs="Arial"/>
                <w:sz w:val="20"/>
                <w:szCs w:val="20"/>
              </w:rPr>
            </w:pPr>
            <w:r>
              <w:rPr>
                <w:rFonts w:ascii="Arial" w:hAnsi="Arial" w:cs="Arial"/>
                <w:sz w:val="20"/>
                <w:szCs w:val="20"/>
              </w:rPr>
              <w:t>-----</w:t>
            </w:r>
          </w:p>
        </w:tc>
        <w:tc>
          <w:tcPr>
            <w:tcW w:w="1754" w:type="dxa"/>
          </w:tcPr>
          <w:p w14:paraId="1138E76C" w14:textId="77777777" w:rsidR="004008AE" w:rsidRDefault="004008AE" w:rsidP="00520E06">
            <w:pPr>
              <w:rPr>
                <w:rFonts w:ascii="Arial" w:hAnsi="Arial" w:cs="Arial"/>
                <w:sz w:val="20"/>
                <w:szCs w:val="20"/>
              </w:rPr>
            </w:pPr>
            <w:r w:rsidRPr="00E87CB9">
              <w:rPr>
                <w:rFonts w:ascii="Arial" w:hAnsi="Arial" w:cs="Arial"/>
                <w:sz w:val="20"/>
                <w:szCs w:val="20"/>
              </w:rPr>
              <w:t>------</w:t>
            </w:r>
          </w:p>
        </w:tc>
      </w:tr>
    </w:tbl>
    <w:p w14:paraId="3117CCF7" w14:textId="73170102" w:rsidR="00E977D8" w:rsidRDefault="00E977D8" w:rsidP="00E977D8">
      <w:pPr>
        <w:spacing w:after="0" w:line="240" w:lineRule="auto"/>
        <w:jc w:val="center"/>
        <w:rPr>
          <w:rFonts w:ascii="Arial" w:hAnsi="Arial" w:cs="Arial"/>
          <w:sz w:val="20"/>
          <w:szCs w:val="20"/>
        </w:rPr>
      </w:pPr>
    </w:p>
    <w:p w14:paraId="548E995E" w14:textId="7D9E9DDC" w:rsidR="00FB7F9A" w:rsidRDefault="00FB7F9A" w:rsidP="00E977D8">
      <w:pPr>
        <w:spacing w:after="0" w:line="240" w:lineRule="auto"/>
        <w:jc w:val="center"/>
        <w:rPr>
          <w:rFonts w:ascii="Arial" w:hAnsi="Arial" w:cs="Arial"/>
          <w:sz w:val="20"/>
          <w:szCs w:val="20"/>
        </w:rPr>
      </w:pPr>
    </w:p>
    <w:p w14:paraId="491B04A5" w14:textId="2C8E145F" w:rsidR="00FB7F9A" w:rsidRDefault="00FB7F9A">
      <w:pPr>
        <w:rPr>
          <w:rFonts w:ascii="Arial" w:hAnsi="Arial" w:cs="Arial"/>
          <w:sz w:val="20"/>
          <w:szCs w:val="20"/>
        </w:rPr>
      </w:pPr>
      <w:r>
        <w:rPr>
          <w:rFonts w:ascii="Arial" w:hAnsi="Arial" w:cs="Arial"/>
          <w:sz w:val="20"/>
          <w:szCs w:val="20"/>
        </w:rPr>
        <w:br w:type="page"/>
      </w:r>
    </w:p>
    <w:p w14:paraId="7FCBC867" w14:textId="77777777" w:rsidR="00911EC4" w:rsidRDefault="00911EC4" w:rsidP="00FB7F9A">
      <w:pPr>
        <w:spacing w:after="0" w:line="240" w:lineRule="auto"/>
        <w:rPr>
          <w:rFonts w:ascii="Arial" w:hAnsi="Arial" w:cs="Arial"/>
          <w:sz w:val="20"/>
          <w:szCs w:val="20"/>
        </w:rPr>
        <w:sectPr w:rsidR="00911EC4" w:rsidSect="00247321">
          <w:pgSz w:w="15840" w:h="12240" w:orient="landscape"/>
          <w:pgMar w:top="720" w:right="720" w:bottom="720" w:left="720" w:header="720" w:footer="720" w:gutter="0"/>
          <w:cols w:space="720"/>
          <w:docGrid w:linePitch="360"/>
        </w:sectPr>
      </w:pPr>
    </w:p>
    <w:p w14:paraId="20CBC5C3" w14:textId="1F39FE1C" w:rsidR="0047558E" w:rsidRPr="00974CCA" w:rsidRDefault="006C58F2">
      <w:pPr>
        <w:rPr>
          <w:rFonts w:ascii="Arial" w:hAnsi="Arial" w:cs="Arial"/>
          <w:bCs/>
          <w:sz w:val="24"/>
          <w:szCs w:val="24"/>
        </w:rPr>
      </w:pPr>
      <w:r w:rsidRPr="00974CCA">
        <w:rPr>
          <w:rFonts w:ascii="Arial" w:hAnsi="Arial" w:cs="Arial"/>
          <w:bCs/>
          <w:sz w:val="24"/>
          <w:szCs w:val="24"/>
        </w:rPr>
        <w:lastRenderedPageBreak/>
        <w:t xml:space="preserve">Figure </w:t>
      </w:r>
      <w:r w:rsidR="00B66BBF">
        <w:rPr>
          <w:rFonts w:ascii="Arial" w:hAnsi="Arial" w:cs="Arial"/>
          <w:bCs/>
          <w:sz w:val="24"/>
          <w:szCs w:val="24"/>
        </w:rPr>
        <w:t>16</w:t>
      </w:r>
      <w:r w:rsidR="00974CCA" w:rsidRPr="00974CCA">
        <w:rPr>
          <w:rFonts w:ascii="Arial" w:hAnsi="Arial" w:cs="Arial"/>
          <w:bCs/>
          <w:sz w:val="24"/>
          <w:szCs w:val="24"/>
        </w:rPr>
        <w:t>: Matrix plot of district-level item difficulty correlations</w:t>
      </w:r>
      <w:r w:rsidR="00A30CB3">
        <w:rPr>
          <w:rFonts w:ascii="Arial" w:hAnsi="Arial" w:cs="Arial"/>
          <w:bCs/>
          <w:sz w:val="24"/>
          <w:szCs w:val="24"/>
        </w:rPr>
        <w:t xml:space="preserve"> (</w:t>
      </w:r>
      <w:r w:rsidR="0009767F">
        <w:rPr>
          <w:rFonts w:ascii="Arial" w:hAnsi="Arial" w:cs="Arial"/>
          <w:bCs/>
          <w:sz w:val="24"/>
          <w:szCs w:val="24"/>
        </w:rPr>
        <w:t>61 items)</w:t>
      </w:r>
    </w:p>
    <w:p w14:paraId="0BFD9FC0" w14:textId="1E7AC771" w:rsidR="0047558E" w:rsidRDefault="0047558E" w:rsidP="001A1386">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3763D4" wp14:editId="0B22ABC2">
            <wp:extent cx="3935002" cy="3951933"/>
            <wp:effectExtent l="0" t="0" r="8890" b="0"/>
            <wp:docPr id="48" name="Picture 48" descr="Graph show matrix plot of district-level item difficulty correlations. Correlations ranged from 0.93 to 0.99 between distri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10536" r="9843"/>
                    <a:stretch/>
                  </pic:blipFill>
                  <pic:spPr bwMode="auto">
                    <a:xfrm>
                      <a:off x="0" y="0"/>
                      <a:ext cx="4000990" cy="4018205"/>
                    </a:xfrm>
                    <a:prstGeom prst="rect">
                      <a:avLst/>
                    </a:prstGeom>
                    <a:noFill/>
                    <a:ln>
                      <a:noFill/>
                    </a:ln>
                    <a:extLst>
                      <a:ext uri="{53640926-AAD7-44D8-BBD7-CCE9431645EC}">
                        <a14:shadowObscured xmlns:a14="http://schemas.microsoft.com/office/drawing/2010/main"/>
                      </a:ext>
                    </a:extLst>
                  </pic:spPr>
                </pic:pic>
              </a:graphicData>
            </a:graphic>
          </wp:inline>
        </w:drawing>
      </w:r>
    </w:p>
    <w:p w14:paraId="1BE6333D" w14:textId="77777777" w:rsidR="0047558E" w:rsidRDefault="0047558E" w:rsidP="0047558E">
      <w:pPr>
        <w:autoSpaceDE w:val="0"/>
        <w:autoSpaceDN w:val="0"/>
        <w:adjustRightInd w:val="0"/>
        <w:spacing w:after="0" w:line="240" w:lineRule="auto"/>
        <w:rPr>
          <w:rFonts w:ascii="Times New Roman" w:hAnsi="Times New Roman" w:cs="Times New Roman"/>
          <w:sz w:val="24"/>
          <w:szCs w:val="24"/>
        </w:rPr>
      </w:pPr>
    </w:p>
    <w:p w14:paraId="69485E42" w14:textId="26E381B4" w:rsidR="0047558E" w:rsidRDefault="0047558E" w:rsidP="0047558E">
      <w:pPr>
        <w:autoSpaceDE w:val="0"/>
        <w:autoSpaceDN w:val="0"/>
        <w:adjustRightInd w:val="0"/>
        <w:spacing w:after="0" w:line="400" w:lineRule="atLeast"/>
        <w:rPr>
          <w:rFonts w:ascii="Times New Roman" w:hAnsi="Times New Roman" w:cs="Times New Roman"/>
          <w:sz w:val="24"/>
          <w:szCs w:val="24"/>
        </w:rPr>
      </w:pPr>
    </w:p>
    <w:p w14:paraId="665760EC" w14:textId="021039FC" w:rsidR="00393449" w:rsidRDefault="00393449" w:rsidP="006F1A5E">
      <w:pPr>
        <w:spacing w:after="0" w:line="360" w:lineRule="auto"/>
        <w:rPr>
          <w:rFonts w:ascii="Arial" w:hAnsi="Arial" w:cs="Arial"/>
          <w:color w:val="0070C0"/>
          <w:sz w:val="24"/>
          <w:szCs w:val="24"/>
        </w:rPr>
      </w:pPr>
      <w:r w:rsidRPr="00393449">
        <w:rPr>
          <w:rFonts w:ascii="Arial" w:hAnsi="Arial" w:cs="Arial"/>
          <w:color w:val="0070C0"/>
          <w:sz w:val="24"/>
          <w:szCs w:val="24"/>
        </w:rPr>
        <w:t xml:space="preserve">External Validity </w:t>
      </w:r>
    </w:p>
    <w:p w14:paraId="438D3131" w14:textId="631B2D8D" w:rsidR="00A21F07" w:rsidRPr="00DC347F" w:rsidRDefault="006F1A5E" w:rsidP="006F1A5E">
      <w:pPr>
        <w:spacing w:after="0" w:line="360" w:lineRule="auto"/>
        <w:rPr>
          <w:rFonts w:ascii="Arial" w:hAnsi="Arial" w:cs="Arial"/>
          <w:sz w:val="24"/>
          <w:szCs w:val="24"/>
        </w:rPr>
      </w:pPr>
      <w:r w:rsidRPr="00DC347F">
        <w:rPr>
          <w:rFonts w:ascii="Arial" w:hAnsi="Arial" w:cs="Arial"/>
          <w:sz w:val="24"/>
          <w:szCs w:val="24"/>
        </w:rPr>
        <w:t>This aspect of construct validity relates to the responsiveness of an instrument and the relationship of its scores to the scores of external measures (criterion validity). The responsiveness of an instrument refers to “the degree to which an instrument is capable of detecting changes in person measures following an intervention that is assumed to impact the target construct” (Wolfe &amp; Smith, 2007b, p. 222). If an instrument is responsive, it can be applied appropriately to measure expected group differences or individual/group change.</w:t>
      </w:r>
      <w:r w:rsidR="00356EE9" w:rsidRPr="00DC347F">
        <w:rPr>
          <w:rFonts w:ascii="Arial" w:hAnsi="Arial" w:cs="Arial"/>
          <w:sz w:val="24"/>
          <w:szCs w:val="24"/>
        </w:rPr>
        <w:t xml:space="preserve"> </w:t>
      </w:r>
      <w:r w:rsidR="00C52116" w:rsidRPr="00DC347F">
        <w:rPr>
          <w:rFonts w:ascii="Arial" w:hAnsi="Arial" w:cs="Arial"/>
          <w:sz w:val="24"/>
          <w:szCs w:val="24"/>
        </w:rPr>
        <w:t>Responsiveness is examined at the student-level and school level.</w:t>
      </w:r>
    </w:p>
    <w:p w14:paraId="667CD61C" w14:textId="77777777" w:rsidR="00123F8B" w:rsidRPr="00DC347F" w:rsidRDefault="00123F8B" w:rsidP="006F1A5E">
      <w:pPr>
        <w:spacing w:after="0" w:line="360" w:lineRule="auto"/>
        <w:rPr>
          <w:rFonts w:ascii="Arial" w:hAnsi="Arial" w:cs="Arial"/>
          <w:sz w:val="24"/>
          <w:szCs w:val="24"/>
        </w:rPr>
      </w:pPr>
    </w:p>
    <w:p w14:paraId="2DB02680" w14:textId="7C9A04CE" w:rsidR="00123F8B" w:rsidRPr="00DC347F" w:rsidRDefault="00123F8B" w:rsidP="006F1A5E">
      <w:pPr>
        <w:spacing w:after="0" w:line="360" w:lineRule="auto"/>
        <w:rPr>
          <w:rFonts w:ascii="Arial" w:hAnsi="Arial" w:cs="Arial"/>
          <w:i/>
          <w:iCs/>
          <w:sz w:val="24"/>
          <w:szCs w:val="24"/>
        </w:rPr>
      </w:pPr>
      <w:r w:rsidRPr="00DC347F">
        <w:rPr>
          <w:rFonts w:ascii="Arial" w:hAnsi="Arial" w:cs="Arial"/>
          <w:sz w:val="24"/>
          <w:szCs w:val="24"/>
        </w:rPr>
        <w:t>Criterion validity is the strongest form of external validity; it determines how well scores from an instrument predict scores on a criterion measure (e.g., how well do SELIS scores predict achievement</w:t>
      </w:r>
      <w:r w:rsidR="00591BCD" w:rsidRPr="00DC347F">
        <w:rPr>
          <w:rFonts w:ascii="Arial" w:hAnsi="Arial" w:cs="Arial"/>
          <w:sz w:val="24"/>
          <w:szCs w:val="24"/>
        </w:rPr>
        <w:t xml:space="preserve"> or</w:t>
      </w:r>
      <w:r w:rsidR="00DE6E35" w:rsidRPr="00DC347F">
        <w:rPr>
          <w:rFonts w:ascii="Arial" w:hAnsi="Arial" w:cs="Arial"/>
          <w:sz w:val="24"/>
          <w:szCs w:val="24"/>
        </w:rPr>
        <w:t xml:space="preserve"> the </w:t>
      </w:r>
      <w:r w:rsidR="0018703B" w:rsidRPr="00DC347F">
        <w:rPr>
          <w:rFonts w:ascii="Arial" w:hAnsi="Arial" w:cs="Arial"/>
          <w:sz w:val="24"/>
          <w:szCs w:val="24"/>
        </w:rPr>
        <w:t>reverse,</w:t>
      </w:r>
      <w:r w:rsidR="00591BCD" w:rsidRPr="00DC347F">
        <w:rPr>
          <w:rFonts w:ascii="Arial" w:hAnsi="Arial" w:cs="Arial"/>
          <w:sz w:val="24"/>
          <w:szCs w:val="24"/>
        </w:rPr>
        <w:t xml:space="preserve"> </w:t>
      </w:r>
      <w:r w:rsidR="00DE6E35" w:rsidRPr="00DC347F">
        <w:rPr>
          <w:rFonts w:ascii="Arial" w:hAnsi="Arial" w:cs="Arial"/>
          <w:sz w:val="24"/>
          <w:szCs w:val="24"/>
        </w:rPr>
        <w:t xml:space="preserve">how </w:t>
      </w:r>
      <w:r w:rsidR="0018703B" w:rsidRPr="00DC347F">
        <w:rPr>
          <w:rFonts w:ascii="Arial" w:hAnsi="Arial" w:cs="Arial"/>
          <w:sz w:val="24"/>
          <w:szCs w:val="24"/>
        </w:rPr>
        <w:t xml:space="preserve">well do </w:t>
      </w:r>
      <w:r w:rsidR="00C8389E">
        <w:rPr>
          <w:rFonts w:ascii="Arial" w:hAnsi="Arial" w:cs="Arial"/>
          <w:sz w:val="24"/>
          <w:szCs w:val="24"/>
        </w:rPr>
        <w:t xml:space="preserve">prior </w:t>
      </w:r>
      <w:r w:rsidR="00DE6E35" w:rsidRPr="00DC347F">
        <w:rPr>
          <w:rFonts w:ascii="Arial" w:hAnsi="Arial" w:cs="Arial"/>
          <w:sz w:val="24"/>
          <w:szCs w:val="24"/>
        </w:rPr>
        <w:t xml:space="preserve">achievement </w:t>
      </w:r>
      <w:r w:rsidR="0018703B" w:rsidRPr="00DC347F">
        <w:rPr>
          <w:rFonts w:ascii="Arial" w:hAnsi="Arial" w:cs="Arial"/>
          <w:sz w:val="24"/>
          <w:szCs w:val="24"/>
        </w:rPr>
        <w:t xml:space="preserve">scores </w:t>
      </w:r>
      <w:r w:rsidR="00DE6E35" w:rsidRPr="00DC347F">
        <w:rPr>
          <w:rFonts w:ascii="Arial" w:hAnsi="Arial" w:cs="Arial"/>
          <w:sz w:val="24"/>
          <w:szCs w:val="24"/>
        </w:rPr>
        <w:t>predict SELIS scores</w:t>
      </w:r>
      <w:r w:rsidRPr="00DC347F">
        <w:rPr>
          <w:rFonts w:ascii="Arial" w:hAnsi="Arial" w:cs="Arial"/>
          <w:sz w:val="24"/>
          <w:szCs w:val="24"/>
        </w:rPr>
        <w:t xml:space="preserve">). There are two forms of criterion validity: concurrent and predictive. This section reports </w:t>
      </w:r>
      <w:r w:rsidR="0018703B" w:rsidRPr="00DC347F">
        <w:rPr>
          <w:rFonts w:ascii="Arial" w:hAnsi="Arial" w:cs="Arial"/>
          <w:sz w:val="24"/>
          <w:szCs w:val="24"/>
        </w:rPr>
        <w:t xml:space="preserve">preliminary </w:t>
      </w:r>
      <w:r w:rsidRPr="00DC347F">
        <w:rPr>
          <w:rFonts w:ascii="Arial" w:hAnsi="Arial" w:cs="Arial"/>
          <w:sz w:val="24"/>
          <w:szCs w:val="24"/>
        </w:rPr>
        <w:t xml:space="preserve">data </w:t>
      </w:r>
      <w:r w:rsidR="0018703B" w:rsidRPr="00DC347F">
        <w:rPr>
          <w:rFonts w:ascii="Arial" w:hAnsi="Arial" w:cs="Arial"/>
          <w:sz w:val="24"/>
          <w:szCs w:val="24"/>
        </w:rPr>
        <w:t>on the relationship between students’ achievement (2019 MCAS score</w:t>
      </w:r>
      <w:r w:rsidR="00E2462A" w:rsidRPr="00DC347F">
        <w:rPr>
          <w:rFonts w:ascii="Arial" w:hAnsi="Arial" w:cs="Arial"/>
          <w:sz w:val="24"/>
          <w:szCs w:val="24"/>
        </w:rPr>
        <w:t xml:space="preserve">s) and students’ </w:t>
      </w:r>
      <w:r w:rsidR="00A55E5A">
        <w:rPr>
          <w:rFonts w:ascii="Arial" w:hAnsi="Arial" w:cs="Arial"/>
          <w:sz w:val="24"/>
          <w:szCs w:val="24"/>
        </w:rPr>
        <w:t xml:space="preserve">2021 </w:t>
      </w:r>
      <w:r w:rsidR="00E2462A" w:rsidRPr="00DC347F">
        <w:rPr>
          <w:rFonts w:ascii="Arial" w:hAnsi="Arial" w:cs="Arial"/>
          <w:sz w:val="24"/>
          <w:szCs w:val="24"/>
        </w:rPr>
        <w:t>SELIS scores</w:t>
      </w:r>
      <w:r w:rsidRPr="00DC347F">
        <w:rPr>
          <w:rFonts w:ascii="Arial" w:hAnsi="Arial" w:cs="Arial"/>
          <w:sz w:val="24"/>
          <w:szCs w:val="24"/>
        </w:rPr>
        <w:t>.</w:t>
      </w:r>
      <w:r w:rsidR="00E2462A" w:rsidRPr="00DC347F">
        <w:rPr>
          <w:rFonts w:ascii="Arial" w:hAnsi="Arial" w:cs="Arial"/>
          <w:sz w:val="24"/>
          <w:szCs w:val="24"/>
        </w:rPr>
        <w:t xml:space="preserve"> </w:t>
      </w:r>
      <w:r w:rsidR="00B90B10">
        <w:rPr>
          <w:rFonts w:ascii="Arial" w:hAnsi="Arial" w:cs="Arial"/>
          <w:sz w:val="24"/>
          <w:szCs w:val="24"/>
        </w:rPr>
        <w:t xml:space="preserve">The research question </w:t>
      </w:r>
      <w:r w:rsidR="000E6EE1">
        <w:rPr>
          <w:rFonts w:ascii="Arial" w:hAnsi="Arial" w:cs="Arial"/>
          <w:sz w:val="24"/>
          <w:szCs w:val="24"/>
        </w:rPr>
        <w:t>asks: Do</w:t>
      </w:r>
      <w:r w:rsidR="00075870">
        <w:rPr>
          <w:rFonts w:ascii="Arial" w:hAnsi="Arial" w:cs="Arial"/>
          <w:sz w:val="24"/>
          <w:szCs w:val="24"/>
        </w:rPr>
        <w:t>es</w:t>
      </w:r>
      <w:r w:rsidR="000E6EE1">
        <w:rPr>
          <w:rFonts w:ascii="Arial" w:hAnsi="Arial" w:cs="Arial"/>
          <w:sz w:val="24"/>
          <w:szCs w:val="24"/>
        </w:rPr>
        <w:t xml:space="preserve"> student prior achievement (2019 MCAS scores) predict students’ </w:t>
      </w:r>
      <w:r w:rsidR="00075870">
        <w:rPr>
          <w:rFonts w:ascii="Arial" w:hAnsi="Arial" w:cs="Arial"/>
          <w:sz w:val="24"/>
          <w:szCs w:val="24"/>
        </w:rPr>
        <w:t xml:space="preserve">perceptions of their </w:t>
      </w:r>
      <w:r w:rsidR="00FA5A8B">
        <w:rPr>
          <w:rFonts w:ascii="Arial" w:hAnsi="Arial" w:cs="Arial"/>
          <w:sz w:val="24"/>
          <w:szCs w:val="24"/>
        </w:rPr>
        <w:t>social and emotional learning skills (</w:t>
      </w:r>
      <w:r w:rsidR="000E6EE1">
        <w:rPr>
          <w:rFonts w:ascii="Arial" w:hAnsi="Arial" w:cs="Arial"/>
          <w:sz w:val="24"/>
          <w:szCs w:val="24"/>
        </w:rPr>
        <w:t>SELIS 2021 scores</w:t>
      </w:r>
      <w:r w:rsidR="00FA5A8B">
        <w:rPr>
          <w:rFonts w:ascii="Arial" w:hAnsi="Arial" w:cs="Arial"/>
          <w:sz w:val="24"/>
          <w:szCs w:val="24"/>
        </w:rPr>
        <w:t>)</w:t>
      </w:r>
      <w:r w:rsidR="00075870">
        <w:rPr>
          <w:rFonts w:ascii="Arial" w:hAnsi="Arial" w:cs="Arial"/>
          <w:sz w:val="24"/>
          <w:szCs w:val="24"/>
        </w:rPr>
        <w:t>?</w:t>
      </w:r>
      <w:r w:rsidR="000E6EE1">
        <w:rPr>
          <w:rFonts w:ascii="Arial" w:hAnsi="Arial" w:cs="Arial"/>
          <w:sz w:val="24"/>
          <w:szCs w:val="24"/>
        </w:rPr>
        <w:t xml:space="preserve"> </w:t>
      </w:r>
      <w:r w:rsidR="00FA5A8B">
        <w:rPr>
          <w:rFonts w:ascii="Arial" w:hAnsi="Arial" w:cs="Arial"/>
          <w:sz w:val="24"/>
          <w:szCs w:val="24"/>
        </w:rPr>
        <w:t>Unfortunately, at the time of this posting, students 2021 achievement scores were not available so concurrent validity evidence could not be ascertained.</w:t>
      </w:r>
    </w:p>
    <w:p w14:paraId="69623077" w14:textId="76EA261C" w:rsidR="00F907EC" w:rsidRPr="00DC347F" w:rsidRDefault="00F907EC" w:rsidP="006F1A5E">
      <w:pPr>
        <w:spacing w:after="0" w:line="360" w:lineRule="auto"/>
        <w:rPr>
          <w:rFonts w:ascii="Arial" w:hAnsi="Arial" w:cs="Arial"/>
          <w:i/>
          <w:iCs/>
          <w:sz w:val="24"/>
          <w:szCs w:val="24"/>
        </w:rPr>
      </w:pPr>
    </w:p>
    <w:p w14:paraId="0FC4FB0F" w14:textId="303056C4" w:rsidR="00F907EC" w:rsidRDefault="00BA2578" w:rsidP="00DD7261">
      <w:pPr>
        <w:spacing w:after="0" w:line="360" w:lineRule="auto"/>
        <w:ind w:firstLine="720"/>
        <w:rPr>
          <w:rFonts w:ascii="Arial" w:hAnsi="Arial" w:cs="Arial"/>
          <w:color w:val="0070C0"/>
          <w:sz w:val="24"/>
          <w:szCs w:val="24"/>
        </w:rPr>
      </w:pPr>
      <w:r>
        <w:rPr>
          <w:rFonts w:ascii="Arial" w:hAnsi="Arial" w:cs="Arial"/>
          <w:color w:val="0070C0"/>
          <w:sz w:val="24"/>
          <w:szCs w:val="24"/>
        </w:rPr>
        <w:t>Responsiveness of SELIS instrument.</w:t>
      </w:r>
    </w:p>
    <w:p w14:paraId="0433A85A" w14:textId="283BD8DB" w:rsidR="00503CEC" w:rsidRDefault="00073E4A" w:rsidP="006F1A5E">
      <w:pPr>
        <w:spacing w:after="0" w:line="360" w:lineRule="auto"/>
        <w:rPr>
          <w:rFonts w:ascii="Arial" w:hAnsi="Arial" w:cs="Arial"/>
          <w:sz w:val="24"/>
          <w:szCs w:val="24"/>
        </w:rPr>
      </w:pPr>
      <w:r>
        <w:rPr>
          <w:rFonts w:ascii="Arial" w:hAnsi="Arial" w:cs="Arial"/>
          <w:color w:val="0070C0"/>
          <w:sz w:val="24"/>
          <w:szCs w:val="24"/>
        </w:rPr>
        <w:tab/>
        <w:t>Student-level</w:t>
      </w:r>
      <w:r w:rsidR="00B545B4">
        <w:rPr>
          <w:rFonts w:ascii="Arial" w:hAnsi="Arial" w:cs="Arial"/>
          <w:color w:val="0070C0"/>
          <w:sz w:val="24"/>
          <w:szCs w:val="24"/>
        </w:rPr>
        <w:t xml:space="preserve">. </w:t>
      </w:r>
      <w:r w:rsidR="006332A2" w:rsidRPr="006332A2">
        <w:rPr>
          <w:rFonts w:ascii="Arial" w:hAnsi="Arial" w:cs="Arial"/>
          <w:sz w:val="24"/>
          <w:szCs w:val="24"/>
        </w:rPr>
        <w:t xml:space="preserve">The responsiveness of an instrument is measured by the person strata index, H, which provides the number of statistically distinct </w:t>
      </w:r>
      <w:r w:rsidR="006332A2">
        <w:rPr>
          <w:rFonts w:ascii="Arial" w:hAnsi="Arial" w:cs="Arial"/>
          <w:sz w:val="24"/>
          <w:szCs w:val="24"/>
        </w:rPr>
        <w:t>SE skill</w:t>
      </w:r>
      <w:r w:rsidR="006332A2" w:rsidRPr="006332A2">
        <w:rPr>
          <w:rFonts w:ascii="Arial" w:hAnsi="Arial" w:cs="Arial"/>
          <w:sz w:val="24"/>
          <w:szCs w:val="24"/>
        </w:rPr>
        <w:t xml:space="preserve"> groups whose centers of score distributions are separated by at least three standard errors of measurement within the sample.</w:t>
      </w:r>
      <w:r w:rsidR="002723A3">
        <w:rPr>
          <w:rFonts w:ascii="Arial" w:hAnsi="Arial" w:cs="Arial"/>
          <w:sz w:val="24"/>
          <w:szCs w:val="24"/>
        </w:rPr>
        <w:t xml:space="preserve"> T</w:t>
      </w:r>
      <w:r w:rsidR="002723A3" w:rsidRPr="002723A3">
        <w:rPr>
          <w:rFonts w:ascii="Arial" w:hAnsi="Arial" w:cs="Arial"/>
          <w:sz w:val="24"/>
          <w:szCs w:val="24"/>
        </w:rPr>
        <w:t xml:space="preserve">he number of person strata for the </w:t>
      </w:r>
      <w:r w:rsidR="002723A3">
        <w:rPr>
          <w:rFonts w:ascii="Arial" w:hAnsi="Arial" w:cs="Arial"/>
          <w:sz w:val="24"/>
          <w:szCs w:val="24"/>
        </w:rPr>
        <w:t>61</w:t>
      </w:r>
      <w:r w:rsidR="002723A3" w:rsidRPr="002723A3">
        <w:rPr>
          <w:rFonts w:ascii="Arial" w:hAnsi="Arial" w:cs="Arial"/>
          <w:sz w:val="24"/>
          <w:szCs w:val="24"/>
        </w:rPr>
        <w:t xml:space="preserve">-item </w:t>
      </w:r>
      <w:r w:rsidR="002723A3">
        <w:rPr>
          <w:rFonts w:ascii="Arial" w:hAnsi="Arial" w:cs="Arial"/>
          <w:sz w:val="24"/>
          <w:szCs w:val="24"/>
        </w:rPr>
        <w:t>SELIS</w:t>
      </w:r>
      <w:r w:rsidR="002723A3" w:rsidRPr="002723A3">
        <w:rPr>
          <w:rFonts w:ascii="Arial" w:hAnsi="Arial" w:cs="Arial"/>
          <w:sz w:val="24"/>
          <w:szCs w:val="24"/>
        </w:rPr>
        <w:t xml:space="preserve"> instrument is equivalent to almost </w:t>
      </w:r>
      <w:r w:rsidR="002723A3">
        <w:rPr>
          <w:rFonts w:ascii="Arial" w:hAnsi="Arial" w:cs="Arial"/>
          <w:sz w:val="24"/>
          <w:szCs w:val="24"/>
        </w:rPr>
        <w:t>5.4</w:t>
      </w:r>
      <w:r w:rsidR="002723A3" w:rsidRPr="002723A3">
        <w:rPr>
          <w:rFonts w:ascii="Arial" w:hAnsi="Arial" w:cs="Arial"/>
          <w:sz w:val="24"/>
          <w:szCs w:val="24"/>
        </w:rPr>
        <w:t xml:space="preserve"> distinct person strata</w:t>
      </w:r>
      <w:r w:rsidR="002723A3">
        <w:rPr>
          <w:rFonts w:ascii="Arial" w:hAnsi="Arial" w:cs="Arial"/>
          <w:sz w:val="24"/>
          <w:szCs w:val="24"/>
        </w:rPr>
        <w:t xml:space="preserve"> indicating that the student score distribution can reliably be divided into 5 distinct levels</w:t>
      </w:r>
      <w:r w:rsidR="00503CEC">
        <w:rPr>
          <w:rFonts w:ascii="Arial" w:hAnsi="Arial" w:cs="Arial"/>
          <w:sz w:val="24"/>
          <w:szCs w:val="24"/>
        </w:rPr>
        <w:t xml:space="preserve"> (Table </w:t>
      </w:r>
      <w:r w:rsidR="00CA6A76">
        <w:rPr>
          <w:rFonts w:ascii="Arial" w:hAnsi="Arial" w:cs="Arial"/>
          <w:sz w:val="24"/>
          <w:szCs w:val="24"/>
        </w:rPr>
        <w:t>11</w:t>
      </w:r>
      <w:r w:rsidR="00503CEC">
        <w:rPr>
          <w:rFonts w:ascii="Arial" w:hAnsi="Arial" w:cs="Arial"/>
          <w:sz w:val="24"/>
          <w:szCs w:val="24"/>
        </w:rPr>
        <w:t>)</w:t>
      </w:r>
      <w:r w:rsidR="002723A3">
        <w:rPr>
          <w:rFonts w:ascii="Arial" w:hAnsi="Arial" w:cs="Arial"/>
          <w:sz w:val="24"/>
          <w:szCs w:val="24"/>
        </w:rPr>
        <w:t xml:space="preserve">. </w:t>
      </w:r>
      <w:r w:rsidR="00E62DD4">
        <w:rPr>
          <w:rFonts w:ascii="Arial" w:hAnsi="Arial" w:cs="Arial"/>
          <w:sz w:val="24"/>
          <w:szCs w:val="24"/>
        </w:rPr>
        <w:t xml:space="preserve">Students were categorized </w:t>
      </w:r>
      <w:r w:rsidR="00503CEC">
        <w:rPr>
          <w:rFonts w:ascii="Arial" w:hAnsi="Arial" w:cs="Arial"/>
          <w:sz w:val="24"/>
          <w:szCs w:val="24"/>
        </w:rPr>
        <w:t>into</w:t>
      </w:r>
      <w:r w:rsidR="00E62DD4">
        <w:rPr>
          <w:rFonts w:ascii="Arial" w:hAnsi="Arial" w:cs="Arial"/>
          <w:sz w:val="24"/>
          <w:szCs w:val="24"/>
        </w:rPr>
        <w:t xml:space="preserve"> four</w:t>
      </w:r>
      <w:r w:rsidR="00503CEC">
        <w:rPr>
          <w:rFonts w:ascii="Arial" w:hAnsi="Arial" w:cs="Arial"/>
          <w:sz w:val="24"/>
          <w:szCs w:val="24"/>
        </w:rPr>
        <w:t xml:space="preserve"> skill</w:t>
      </w:r>
      <w:r w:rsidR="00E62DD4">
        <w:rPr>
          <w:rFonts w:ascii="Arial" w:hAnsi="Arial" w:cs="Arial"/>
          <w:sz w:val="24"/>
          <w:szCs w:val="24"/>
        </w:rPr>
        <w:t xml:space="preserve"> levels in the district </w:t>
      </w:r>
      <w:r w:rsidR="005A66D3">
        <w:rPr>
          <w:rFonts w:ascii="Arial" w:hAnsi="Arial" w:cs="Arial"/>
          <w:sz w:val="24"/>
          <w:szCs w:val="24"/>
        </w:rPr>
        <w:t>reports,</w:t>
      </w:r>
      <w:r w:rsidR="00E62DD4">
        <w:rPr>
          <w:rFonts w:ascii="Arial" w:hAnsi="Arial" w:cs="Arial"/>
          <w:sz w:val="24"/>
          <w:szCs w:val="24"/>
        </w:rPr>
        <w:t xml:space="preserve"> and this provides evidence that this score division </w:t>
      </w:r>
      <w:r w:rsidR="00503CEC">
        <w:rPr>
          <w:rFonts w:ascii="Arial" w:hAnsi="Arial" w:cs="Arial"/>
          <w:sz w:val="24"/>
          <w:szCs w:val="24"/>
        </w:rPr>
        <w:t>is</w:t>
      </w:r>
      <w:r w:rsidR="00E62DD4">
        <w:rPr>
          <w:rFonts w:ascii="Arial" w:hAnsi="Arial" w:cs="Arial"/>
          <w:sz w:val="24"/>
          <w:szCs w:val="24"/>
        </w:rPr>
        <w:t xml:space="preserve"> </w:t>
      </w:r>
      <w:r w:rsidR="00503CEC">
        <w:rPr>
          <w:rFonts w:ascii="Arial" w:hAnsi="Arial" w:cs="Arial"/>
          <w:sz w:val="24"/>
          <w:szCs w:val="24"/>
        </w:rPr>
        <w:t xml:space="preserve">supported as the SELIS instrument proved responsive. The responsiveness of </w:t>
      </w:r>
      <w:r w:rsidR="00216549">
        <w:rPr>
          <w:rFonts w:ascii="Arial" w:hAnsi="Arial" w:cs="Arial"/>
          <w:sz w:val="24"/>
          <w:szCs w:val="24"/>
        </w:rPr>
        <w:t>each dimension was also examined</w:t>
      </w:r>
      <w:r w:rsidR="00A27D5C">
        <w:rPr>
          <w:rFonts w:ascii="Arial" w:hAnsi="Arial" w:cs="Arial"/>
          <w:sz w:val="24"/>
          <w:szCs w:val="24"/>
        </w:rPr>
        <w:t xml:space="preserve"> to assess if they could </w:t>
      </w:r>
      <w:r w:rsidR="00710CE3">
        <w:rPr>
          <w:rFonts w:ascii="Arial" w:hAnsi="Arial" w:cs="Arial"/>
          <w:sz w:val="24"/>
          <w:szCs w:val="24"/>
        </w:rPr>
        <w:t xml:space="preserve">potentially </w:t>
      </w:r>
      <w:r w:rsidR="00A27D5C">
        <w:rPr>
          <w:rFonts w:ascii="Arial" w:hAnsi="Arial" w:cs="Arial"/>
          <w:sz w:val="24"/>
          <w:szCs w:val="24"/>
        </w:rPr>
        <w:t xml:space="preserve">be used as standalone administrations. </w:t>
      </w:r>
      <w:r w:rsidR="00D82121">
        <w:rPr>
          <w:rFonts w:ascii="Arial" w:hAnsi="Arial" w:cs="Arial"/>
          <w:sz w:val="24"/>
          <w:szCs w:val="24"/>
        </w:rPr>
        <w:t xml:space="preserve">Dimensions with a higher number of items were most responsive and students can be reliably divided into 3 or 4 </w:t>
      </w:r>
      <w:r w:rsidR="007A03D3">
        <w:rPr>
          <w:rFonts w:ascii="Arial" w:hAnsi="Arial" w:cs="Arial"/>
          <w:sz w:val="24"/>
          <w:szCs w:val="24"/>
        </w:rPr>
        <w:t xml:space="preserve">skill </w:t>
      </w:r>
      <w:r w:rsidR="00D82121">
        <w:rPr>
          <w:rFonts w:ascii="Arial" w:hAnsi="Arial" w:cs="Arial"/>
          <w:sz w:val="24"/>
          <w:szCs w:val="24"/>
        </w:rPr>
        <w:t>levels for self-awareness and self-management</w:t>
      </w:r>
      <w:r w:rsidR="007A03D3">
        <w:rPr>
          <w:rFonts w:ascii="Arial" w:hAnsi="Arial" w:cs="Arial"/>
          <w:sz w:val="24"/>
          <w:szCs w:val="24"/>
        </w:rPr>
        <w:t xml:space="preserve">, respectively. </w:t>
      </w:r>
      <w:r w:rsidR="006E478C">
        <w:rPr>
          <w:rFonts w:ascii="Arial" w:hAnsi="Arial" w:cs="Arial"/>
          <w:sz w:val="24"/>
          <w:szCs w:val="24"/>
        </w:rPr>
        <w:t>As mentioned previously, t</w:t>
      </w:r>
      <w:r w:rsidR="007A03D3">
        <w:rPr>
          <w:rFonts w:ascii="Arial" w:hAnsi="Arial" w:cs="Arial"/>
          <w:sz w:val="24"/>
          <w:szCs w:val="24"/>
        </w:rPr>
        <w:t>he three dimensions</w:t>
      </w:r>
      <w:r w:rsidR="00710CE3">
        <w:rPr>
          <w:rFonts w:ascii="Arial" w:hAnsi="Arial" w:cs="Arial"/>
          <w:sz w:val="24"/>
          <w:szCs w:val="24"/>
        </w:rPr>
        <w:t xml:space="preserve">’ score distributions that </w:t>
      </w:r>
      <w:r w:rsidR="0059265B">
        <w:rPr>
          <w:rFonts w:ascii="Arial" w:hAnsi="Arial" w:cs="Arial"/>
          <w:sz w:val="24"/>
          <w:szCs w:val="24"/>
        </w:rPr>
        <w:t>are predicated on</w:t>
      </w:r>
      <w:r w:rsidR="007A03D3">
        <w:rPr>
          <w:rFonts w:ascii="Arial" w:hAnsi="Arial" w:cs="Arial"/>
          <w:sz w:val="24"/>
          <w:szCs w:val="24"/>
        </w:rPr>
        <w:t xml:space="preserve"> a smaller number of items</w:t>
      </w:r>
      <w:r w:rsidR="006E478C">
        <w:rPr>
          <w:rFonts w:ascii="Arial" w:hAnsi="Arial" w:cs="Arial"/>
          <w:sz w:val="24"/>
          <w:szCs w:val="24"/>
        </w:rPr>
        <w:t xml:space="preserve"> (social awareness, relationship skills, and responsible decision-making skills)</w:t>
      </w:r>
      <w:r w:rsidR="007A03D3">
        <w:rPr>
          <w:rFonts w:ascii="Arial" w:hAnsi="Arial" w:cs="Arial"/>
          <w:sz w:val="24"/>
          <w:szCs w:val="24"/>
        </w:rPr>
        <w:t xml:space="preserve"> can </w:t>
      </w:r>
      <w:r w:rsidR="006E478C">
        <w:rPr>
          <w:rFonts w:ascii="Arial" w:hAnsi="Arial" w:cs="Arial"/>
          <w:sz w:val="24"/>
          <w:szCs w:val="24"/>
        </w:rPr>
        <w:t xml:space="preserve">only </w:t>
      </w:r>
      <w:r w:rsidR="007A03D3">
        <w:rPr>
          <w:rFonts w:ascii="Arial" w:hAnsi="Arial" w:cs="Arial"/>
          <w:sz w:val="24"/>
          <w:szCs w:val="24"/>
        </w:rPr>
        <w:t xml:space="preserve">reliably </w:t>
      </w:r>
      <w:r w:rsidR="006E478C">
        <w:rPr>
          <w:rFonts w:ascii="Arial" w:hAnsi="Arial" w:cs="Arial"/>
          <w:sz w:val="24"/>
          <w:szCs w:val="24"/>
        </w:rPr>
        <w:t xml:space="preserve">be </w:t>
      </w:r>
      <w:r w:rsidR="007A03D3">
        <w:rPr>
          <w:rFonts w:ascii="Arial" w:hAnsi="Arial" w:cs="Arial"/>
          <w:sz w:val="24"/>
          <w:szCs w:val="24"/>
        </w:rPr>
        <w:t>divide</w:t>
      </w:r>
      <w:r w:rsidR="006E478C">
        <w:rPr>
          <w:rFonts w:ascii="Arial" w:hAnsi="Arial" w:cs="Arial"/>
          <w:sz w:val="24"/>
          <w:szCs w:val="24"/>
        </w:rPr>
        <w:t>d</w:t>
      </w:r>
      <w:r w:rsidR="007A03D3">
        <w:rPr>
          <w:rFonts w:ascii="Arial" w:hAnsi="Arial" w:cs="Arial"/>
          <w:sz w:val="24"/>
          <w:szCs w:val="24"/>
        </w:rPr>
        <w:t xml:space="preserve"> </w:t>
      </w:r>
      <w:r w:rsidR="006E478C">
        <w:rPr>
          <w:rFonts w:ascii="Arial" w:hAnsi="Arial" w:cs="Arial"/>
          <w:sz w:val="24"/>
          <w:szCs w:val="24"/>
        </w:rPr>
        <w:t>students into two skill levels (high and low).</w:t>
      </w:r>
      <w:r w:rsidR="0013742C">
        <w:rPr>
          <w:rFonts w:ascii="Arial" w:hAnsi="Arial" w:cs="Arial"/>
          <w:sz w:val="24"/>
          <w:szCs w:val="24"/>
        </w:rPr>
        <w:t xml:space="preserve"> These data suggest, particularly for the overall SE score distribution, that the </w:t>
      </w:r>
      <w:r w:rsidR="00B765C9">
        <w:rPr>
          <w:rFonts w:ascii="Arial" w:hAnsi="Arial" w:cs="Arial"/>
          <w:sz w:val="24"/>
          <w:szCs w:val="24"/>
        </w:rPr>
        <w:t>SELIS instrument is responsive at the student-level.</w:t>
      </w:r>
    </w:p>
    <w:p w14:paraId="558E8C84" w14:textId="5D8CF8DA" w:rsidR="00073E4A" w:rsidRPr="002723A3" w:rsidRDefault="00B86A87" w:rsidP="006F1A5E">
      <w:pPr>
        <w:spacing w:after="0" w:line="360" w:lineRule="auto"/>
        <w:rPr>
          <w:rFonts w:ascii="Arial" w:hAnsi="Arial" w:cs="Arial"/>
          <w:color w:val="0070C0"/>
          <w:sz w:val="24"/>
          <w:szCs w:val="24"/>
        </w:rPr>
      </w:pPr>
      <w:r w:rsidRPr="002723A3">
        <w:rPr>
          <w:rFonts w:ascii="Arial" w:hAnsi="Arial" w:cs="Arial"/>
          <w:sz w:val="24"/>
          <w:szCs w:val="24"/>
        </w:rPr>
        <w:t xml:space="preserve"> </w:t>
      </w:r>
    </w:p>
    <w:p w14:paraId="27EF50AF" w14:textId="38DE2FA8" w:rsidR="00E506A4" w:rsidRPr="00EE066B" w:rsidRDefault="00E506A4" w:rsidP="00E506A4">
      <w:pPr>
        <w:spacing w:after="0" w:line="240" w:lineRule="auto"/>
        <w:rPr>
          <w:rFonts w:ascii="Arial" w:hAnsi="Arial" w:cs="Arial"/>
          <w:sz w:val="24"/>
          <w:szCs w:val="24"/>
        </w:rPr>
      </w:pPr>
      <w:r w:rsidRPr="00EE066B">
        <w:rPr>
          <w:rFonts w:ascii="Arial" w:hAnsi="Arial" w:cs="Arial"/>
          <w:sz w:val="24"/>
          <w:szCs w:val="24"/>
        </w:rPr>
        <w:t xml:space="preserve">Table </w:t>
      </w:r>
      <w:r w:rsidR="009E3E11">
        <w:rPr>
          <w:rFonts w:ascii="Arial" w:hAnsi="Arial" w:cs="Arial"/>
          <w:sz w:val="24"/>
          <w:szCs w:val="24"/>
        </w:rPr>
        <w:t>11</w:t>
      </w:r>
      <w:r w:rsidRPr="00EE066B">
        <w:rPr>
          <w:rFonts w:ascii="Arial" w:hAnsi="Arial" w:cs="Arial"/>
          <w:sz w:val="24"/>
          <w:szCs w:val="24"/>
        </w:rPr>
        <w:t>: SE construct and dimension reliabilities</w:t>
      </w:r>
    </w:p>
    <w:p w14:paraId="22F71C5F" w14:textId="77777777" w:rsidR="00E506A4" w:rsidRPr="001D6F3C" w:rsidRDefault="00E506A4" w:rsidP="00E506A4">
      <w:pPr>
        <w:spacing w:after="0" w:line="240" w:lineRule="auto"/>
        <w:rPr>
          <w:rFonts w:ascii="Courier New" w:hAnsi="Courier New" w:cs="Courier New"/>
          <w:sz w:val="20"/>
          <w:szCs w:val="20"/>
        </w:rPr>
      </w:pPr>
    </w:p>
    <w:tbl>
      <w:tblPr>
        <w:tblStyle w:val="TableGrid"/>
        <w:tblW w:w="10620" w:type="dxa"/>
        <w:tblLayout w:type="fixed"/>
        <w:tblLook w:val="04A0" w:firstRow="1" w:lastRow="0" w:firstColumn="1" w:lastColumn="0" w:noHBand="0" w:noVBand="1"/>
      </w:tblPr>
      <w:tblGrid>
        <w:gridCol w:w="5207"/>
        <w:gridCol w:w="2054"/>
        <w:gridCol w:w="3359"/>
      </w:tblGrid>
      <w:tr w:rsidR="00E506A4" w14:paraId="7DC36DBB" w14:textId="77777777" w:rsidTr="00E506A4">
        <w:trPr>
          <w:trHeight w:val="423"/>
        </w:trPr>
        <w:tc>
          <w:tcPr>
            <w:tcW w:w="5207" w:type="dxa"/>
            <w:shd w:val="clear" w:color="auto" w:fill="002060"/>
            <w:vAlign w:val="bottom"/>
          </w:tcPr>
          <w:p w14:paraId="7D083755" w14:textId="77777777" w:rsidR="00E506A4" w:rsidRPr="00FB085B" w:rsidRDefault="00E506A4" w:rsidP="00520E06">
            <w:pPr>
              <w:rPr>
                <w:rFonts w:ascii="Arial" w:hAnsi="Arial" w:cs="Arial"/>
                <w:sz w:val="24"/>
                <w:szCs w:val="24"/>
              </w:rPr>
            </w:pPr>
            <w:r w:rsidRPr="00FB085B">
              <w:rPr>
                <w:rFonts w:ascii="Arial" w:hAnsi="Arial" w:cs="Arial"/>
                <w:sz w:val="24"/>
                <w:szCs w:val="24"/>
              </w:rPr>
              <w:t>Construct/Dimension</w:t>
            </w:r>
          </w:p>
        </w:tc>
        <w:tc>
          <w:tcPr>
            <w:tcW w:w="2054" w:type="dxa"/>
            <w:shd w:val="clear" w:color="auto" w:fill="002060"/>
            <w:vAlign w:val="bottom"/>
          </w:tcPr>
          <w:p w14:paraId="3F3FBB61" w14:textId="77777777" w:rsidR="00E506A4" w:rsidRPr="00FB085B" w:rsidRDefault="00E506A4" w:rsidP="00520E06">
            <w:pPr>
              <w:rPr>
                <w:rFonts w:ascii="Arial" w:hAnsi="Arial" w:cs="Arial"/>
                <w:sz w:val="24"/>
                <w:szCs w:val="24"/>
              </w:rPr>
            </w:pPr>
            <w:r w:rsidRPr="00FB085B">
              <w:rPr>
                <w:rFonts w:ascii="Arial" w:hAnsi="Arial" w:cs="Arial"/>
                <w:sz w:val="24"/>
                <w:szCs w:val="24"/>
              </w:rPr>
              <w:t>Number of Items</w:t>
            </w:r>
          </w:p>
        </w:tc>
        <w:tc>
          <w:tcPr>
            <w:tcW w:w="3359" w:type="dxa"/>
            <w:shd w:val="clear" w:color="auto" w:fill="002060"/>
            <w:vAlign w:val="bottom"/>
          </w:tcPr>
          <w:p w14:paraId="7D3F3AE5" w14:textId="77777777" w:rsidR="00E506A4" w:rsidRPr="00FB085B" w:rsidRDefault="00E506A4" w:rsidP="00520E06">
            <w:pPr>
              <w:rPr>
                <w:rFonts w:ascii="Arial" w:hAnsi="Arial" w:cs="Arial"/>
                <w:sz w:val="24"/>
                <w:szCs w:val="24"/>
              </w:rPr>
            </w:pPr>
            <w:r w:rsidRPr="00FB085B">
              <w:rPr>
                <w:rFonts w:ascii="Arial" w:hAnsi="Arial" w:cs="Arial"/>
                <w:sz w:val="24"/>
                <w:szCs w:val="24"/>
              </w:rPr>
              <w:t>Number of Person Strata</w:t>
            </w:r>
            <w:r w:rsidRPr="00FB085B">
              <w:rPr>
                <w:rFonts w:ascii="Arial" w:hAnsi="Arial" w:cs="Arial"/>
                <w:sz w:val="24"/>
                <w:szCs w:val="24"/>
                <w:vertAlign w:val="superscript"/>
              </w:rPr>
              <w:t>3</w:t>
            </w:r>
          </w:p>
        </w:tc>
      </w:tr>
      <w:tr w:rsidR="00E506A4" w14:paraId="1011BA25" w14:textId="77777777" w:rsidTr="00E506A4">
        <w:trPr>
          <w:trHeight w:val="232"/>
        </w:trPr>
        <w:tc>
          <w:tcPr>
            <w:tcW w:w="5207" w:type="dxa"/>
          </w:tcPr>
          <w:p w14:paraId="4D559997" w14:textId="142ABA98" w:rsidR="00E506A4" w:rsidRPr="00AF0C88" w:rsidRDefault="00E506A4" w:rsidP="00520E06">
            <w:pPr>
              <w:rPr>
                <w:rFonts w:ascii="Arial" w:hAnsi="Arial" w:cs="Arial"/>
                <w:sz w:val="24"/>
                <w:szCs w:val="24"/>
              </w:rPr>
            </w:pPr>
            <w:r>
              <w:rPr>
                <w:rFonts w:ascii="Arial" w:hAnsi="Arial" w:cs="Arial"/>
                <w:sz w:val="24"/>
                <w:szCs w:val="24"/>
              </w:rPr>
              <w:t>Social and Emotional Learning</w:t>
            </w:r>
            <w:r w:rsidR="00F11415">
              <w:rPr>
                <w:rFonts w:ascii="Arial" w:hAnsi="Arial" w:cs="Arial"/>
                <w:sz w:val="24"/>
                <w:szCs w:val="24"/>
              </w:rPr>
              <w:t xml:space="preserve"> (SE)</w:t>
            </w:r>
          </w:p>
        </w:tc>
        <w:tc>
          <w:tcPr>
            <w:tcW w:w="2054" w:type="dxa"/>
          </w:tcPr>
          <w:p w14:paraId="67F21D08"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61</w:t>
            </w:r>
          </w:p>
        </w:tc>
        <w:tc>
          <w:tcPr>
            <w:tcW w:w="3359" w:type="dxa"/>
          </w:tcPr>
          <w:p w14:paraId="7C597CB2"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5.4</w:t>
            </w:r>
          </w:p>
        </w:tc>
      </w:tr>
      <w:tr w:rsidR="00E506A4" w14:paraId="1C7B5550" w14:textId="77777777" w:rsidTr="00E506A4">
        <w:trPr>
          <w:trHeight w:val="232"/>
        </w:trPr>
        <w:tc>
          <w:tcPr>
            <w:tcW w:w="5207" w:type="dxa"/>
          </w:tcPr>
          <w:p w14:paraId="131ECC20" w14:textId="77777777" w:rsidR="00E506A4" w:rsidRPr="00AF0C88" w:rsidRDefault="00E506A4" w:rsidP="00520E06">
            <w:pPr>
              <w:spacing w:line="360" w:lineRule="auto"/>
              <w:rPr>
                <w:rFonts w:ascii="Arial" w:hAnsi="Arial" w:cs="Arial"/>
                <w:sz w:val="24"/>
                <w:szCs w:val="24"/>
              </w:rPr>
            </w:pPr>
            <w:r w:rsidRPr="00AF0C88">
              <w:rPr>
                <w:rFonts w:ascii="Arial" w:hAnsi="Arial" w:cs="Arial"/>
                <w:sz w:val="24"/>
                <w:szCs w:val="24"/>
              </w:rPr>
              <w:t>Self-Awareness</w:t>
            </w:r>
            <w:r>
              <w:rPr>
                <w:rFonts w:ascii="Arial" w:hAnsi="Arial" w:cs="Arial"/>
                <w:sz w:val="24"/>
                <w:szCs w:val="24"/>
              </w:rPr>
              <w:t xml:space="preserve"> (SA)</w:t>
            </w:r>
          </w:p>
        </w:tc>
        <w:tc>
          <w:tcPr>
            <w:tcW w:w="2054" w:type="dxa"/>
          </w:tcPr>
          <w:p w14:paraId="1F89A152" w14:textId="77777777" w:rsidR="00E506A4" w:rsidRPr="00AF0C88" w:rsidRDefault="00E506A4" w:rsidP="00520E06">
            <w:pPr>
              <w:spacing w:line="360" w:lineRule="auto"/>
              <w:rPr>
                <w:rFonts w:ascii="Arial" w:hAnsi="Arial" w:cs="Arial"/>
                <w:sz w:val="24"/>
                <w:szCs w:val="24"/>
              </w:rPr>
            </w:pPr>
            <w:r w:rsidRPr="00AF0C88">
              <w:rPr>
                <w:rFonts w:ascii="Arial" w:hAnsi="Arial" w:cs="Arial"/>
                <w:sz w:val="24"/>
                <w:szCs w:val="24"/>
              </w:rPr>
              <w:t>14</w:t>
            </w:r>
          </w:p>
        </w:tc>
        <w:tc>
          <w:tcPr>
            <w:tcW w:w="3359" w:type="dxa"/>
          </w:tcPr>
          <w:p w14:paraId="4379388D"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3.0</w:t>
            </w:r>
          </w:p>
        </w:tc>
      </w:tr>
      <w:tr w:rsidR="00E506A4" w14:paraId="291ED1D2" w14:textId="77777777" w:rsidTr="00E506A4">
        <w:trPr>
          <w:trHeight w:val="212"/>
        </w:trPr>
        <w:tc>
          <w:tcPr>
            <w:tcW w:w="5207" w:type="dxa"/>
          </w:tcPr>
          <w:p w14:paraId="42849A9B" w14:textId="77777777" w:rsidR="00E506A4" w:rsidRPr="00AF0C88" w:rsidRDefault="00E506A4" w:rsidP="00520E06">
            <w:pPr>
              <w:spacing w:line="360" w:lineRule="auto"/>
              <w:rPr>
                <w:rFonts w:ascii="Arial" w:hAnsi="Arial" w:cs="Arial"/>
                <w:sz w:val="24"/>
                <w:szCs w:val="24"/>
              </w:rPr>
            </w:pPr>
            <w:r w:rsidRPr="00AF0C88">
              <w:rPr>
                <w:rFonts w:ascii="Arial" w:hAnsi="Arial" w:cs="Arial"/>
                <w:sz w:val="24"/>
                <w:szCs w:val="24"/>
              </w:rPr>
              <w:t>Se</w:t>
            </w:r>
            <w:r>
              <w:rPr>
                <w:rFonts w:ascii="Arial" w:hAnsi="Arial" w:cs="Arial"/>
                <w:sz w:val="24"/>
                <w:szCs w:val="24"/>
              </w:rPr>
              <w:t>lf-Management (SM)</w:t>
            </w:r>
          </w:p>
        </w:tc>
        <w:tc>
          <w:tcPr>
            <w:tcW w:w="2054" w:type="dxa"/>
          </w:tcPr>
          <w:p w14:paraId="742BFD27"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18</w:t>
            </w:r>
          </w:p>
        </w:tc>
        <w:tc>
          <w:tcPr>
            <w:tcW w:w="3359" w:type="dxa"/>
          </w:tcPr>
          <w:p w14:paraId="57A67D39"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4.0</w:t>
            </w:r>
          </w:p>
        </w:tc>
      </w:tr>
      <w:tr w:rsidR="00E506A4" w14:paraId="61D3BB04" w14:textId="77777777" w:rsidTr="00E506A4">
        <w:trPr>
          <w:trHeight w:val="198"/>
        </w:trPr>
        <w:tc>
          <w:tcPr>
            <w:tcW w:w="5207" w:type="dxa"/>
          </w:tcPr>
          <w:p w14:paraId="1E641E29"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Social-Awareness (S0C)</w:t>
            </w:r>
          </w:p>
        </w:tc>
        <w:tc>
          <w:tcPr>
            <w:tcW w:w="2054" w:type="dxa"/>
          </w:tcPr>
          <w:p w14:paraId="01E5DF91"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10</w:t>
            </w:r>
          </w:p>
        </w:tc>
        <w:tc>
          <w:tcPr>
            <w:tcW w:w="3359" w:type="dxa"/>
          </w:tcPr>
          <w:p w14:paraId="7BA41C04"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2.2</w:t>
            </w:r>
          </w:p>
        </w:tc>
      </w:tr>
      <w:tr w:rsidR="00E506A4" w14:paraId="4EB11143" w14:textId="77777777" w:rsidTr="00E506A4">
        <w:trPr>
          <w:trHeight w:val="212"/>
        </w:trPr>
        <w:tc>
          <w:tcPr>
            <w:tcW w:w="5207" w:type="dxa"/>
          </w:tcPr>
          <w:p w14:paraId="12BA6225"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Relationship Skills (RSK)</w:t>
            </w:r>
          </w:p>
        </w:tc>
        <w:tc>
          <w:tcPr>
            <w:tcW w:w="2054" w:type="dxa"/>
          </w:tcPr>
          <w:p w14:paraId="1353E92E"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9</w:t>
            </w:r>
          </w:p>
        </w:tc>
        <w:tc>
          <w:tcPr>
            <w:tcW w:w="3359" w:type="dxa"/>
          </w:tcPr>
          <w:p w14:paraId="5D4582A0"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2.4</w:t>
            </w:r>
          </w:p>
        </w:tc>
      </w:tr>
      <w:tr w:rsidR="00E506A4" w14:paraId="69981BA7" w14:textId="77777777" w:rsidTr="00E506A4">
        <w:trPr>
          <w:trHeight w:val="212"/>
        </w:trPr>
        <w:tc>
          <w:tcPr>
            <w:tcW w:w="5207" w:type="dxa"/>
          </w:tcPr>
          <w:p w14:paraId="79F008B5" w14:textId="77777777" w:rsidR="00E506A4" w:rsidRDefault="00E506A4" w:rsidP="00520E06">
            <w:pPr>
              <w:rPr>
                <w:rFonts w:ascii="Arial" w:hAnsi="Arial" w:cs="Arial"/>
                <w:sz w:val="24"/>
                <w:szCs w:val="24"/>
              </w:rPr>
            </w:pPr>
            <w:r>
              <w:rPr>
                <w:rFonts w:ascii="Arial" w:hAnsi="Arial" w:cs="Arial"/>
                <w:sz w:val="24"/>
                <w:szCs w:val="24"/>
              </w:rPr>
              <w:t>Responsible Decision-making (RDM)</w:t>
            </w:r>
          </w:p>
        </w:tc>
        <w:tc>
          <w:tcPr>
            <w:tcW w:w="2054" w:type="dxa"/>
          </w:tcPr>
          <w:p w14:paraId="088B1200" w14:textId="77777777" w:rsidR="00E506A4" w:rsidRDefault="00E506A4" w:rsidP="00520E06">
            <w:pPr>
              <w:spacing w:line="360" w:lineRule="auto"/>
              <w:rPr>
                <w:rFonts w:ascii="Arial" w:hAnsi="Arial" w:cs="Arial"/>
                <w:sz w:val="24"/>
                <w:szCs w:val="24"/>
              </w:rPr>
            </w:pPr>
            <w:r>
              <w:rPr>
                <w:rFonts w:ascii="Arial" w:hAnsi="Arial" w:cs="Arial"/>
                <w:sz w:val="24"/>
                <w:szCs w:val="24"/>
              </w:rPr>
              <w:t>10</w:t>
            </w:r>
          </w:p>
        </w:tc>
        <w:tc>
          <w:tcPr>
            <w:tcW w:w="3359" w:type="dxa"/>
          </w:tcPr>
          <w:p w14:paraId="76A66C5D" w14:textId="77777777" w:rsidR="00E506A4" w:rsidRPr="00AF0C88" w:rsidRDefault="00E506A4" w:rsidP="00520E06">
            <w:pPr>
              <w:spacing w:line="360" w:lineRule="auto"/>
              <w:rPr>
                <w:rFonts w:ascii="Arial" w:hAnsi="Arial" w:cs="Arial"/>
                <w:sz w:val="24"/>
                <w:szCs w:val="24"/>
              </w:rPr>
            </w:pPr>
            <w:r>
              <w:rPr>
                <w:rFonts w:ascii="Arial" w:hAnsi="Arial" w:cs="Arial"/>
                <w:sz w:val="24"/>
                <w:szCs w:val="24"/>
              </w:rPr>
              <w:t>2.3</w:t>
            </w:r>
          </w:p>
        </w:tc>
      </w:tr>
    </w:tbl>
    <w:p w14:paraId="0B69B6DA" w14:textId="77777777" w:rsidR="00E506A4" w:rsidRDefault="00E506A4" w:rsidP="00E506A4">
      <w:pPr>
        <w:spacing w:after="0" w:line="240" w:lineRule="auto"/>
        <w:rPr>
          <w:rFonts w:ascii="Arial" w:hAnsi="Arial" w:cs="Arial"/>
          <w:sz w:val="20"/>
          <w:szCs w:val="20"/>
        </w:rPr>
      </w:pPr>
      <w:r w:rsidRPr="00435E81">
        <w:rPr>
          <w:rFonts w:ascii="Arial" w:hAnsi="Arial" w:cs="Arial"/>
          <w:sz w:val="20"/>
          <w:szCs w:val="20"/>
          <w:vertAlign w:val="superscript"/>
        </w:rPr>
        <w:t>1</w:t>
      </w:r>
      <w:r>
        <w:rPr>
          <w:rFonts w:ascii="Arial" w:hAnsi="Arial" w:cs="Arial"/>
          <w:sz w:val="20"/>
          <w:szCs w:val="20"/>
        </w:rPr>
        <w:t xml:space="preserve">PSR: Person Separation Reliability; </w:t>
      </w:r>
      <w:r w:rsidRPr="00435E81">
        <w:rPr>
          <w:rFonts w:ascii="Arial" w:hAnsi="Arial" w:cs="Arial"/>
          <w:sz w:val="20"/>
          <w:szCs w:val="20"/>
          <w:vertAlign w:val="superscript"/>
        </w:rPr>
        <w:t>2</w:t>
      </w:r>
      <w:r>
        <w:rPr>
          <w:rFonts w:ascii="Arial" w:hAnsi="Arial" w:cs="Arial"/>
          <w:sz w:val="20"/>
          <w:szCs w:val="20"/>
        </w:rPr>
        <w:t xml:space="preserve">PSI: Person Separation Index; </w:t>
      </w:r>
      <w:r w:rsidRPr="00435E81">
        <w:rPr>
          <w:rFonts w:ascii="Arial" w:hAnsi="Arial" w:cs="Arial"/>
          <w:sz w:val="20"/>
          <w:szCs w:val="20"/>
          <w:vertAlign w:val="superscript"/>
        </w:rPr>
        <w:t>3</w:t>
      </w:r>
      <w:r w:rsidRPr="009E2413">
        <w:rPr>
          <w:rFonts w:ascii="Arial" w:hAnsi="Arial" w:cs="Arial"/>
          <w:sz w:val="20"/>
          <w:szCs w:val="20"/>
        </w:rPr>
        <w:t>Formula: (((</w:t>
      </w:r>
      <w:r>
        <w:rPr>
          <w:rFonts w:ascii="Arial" w:hAnsi="Arial" w:cs="Arial"/>
          <w:sz w:val="20"/>
          <w:szCs w:val="20"/>
        </w:rPr>
        <w:t>PSI</w:t>
      </w:r>
      <w:r w:rsidRPr="009E2413">
        <w:rPr>
          <w:rFonts w:ascii="Arial" w:hAnsi="Arial" w:cs="Arial"/>
          <w:sz w:val="20"/>
          <w:szCs w:val="20"/>
        </w:rPr>
        <w:t xml:space="preserve"> * 4)+1)/3)</w:t>
      </w:r>
    </w:p>
    <w:p w14:paraId="7120CEFC" w14:textId="43F6C5F5" w:rsidR="00960DFE" w:rsidRPr="00393449" w:rsidRDefault="00960DFE" w:rsidP="00393449">
      <w:pPr>
        <w:rPr>
          <w:rFonts w:ascii="Arial" w:hAnsi="Arial" w:cs="Arial"/>
          <w:color w:val="0070C0"/>
          <w:sz w:val="24"/>
          <w:szCs w:val="24"/>
        </w:rPr>
      </w:pPr>
    </w:p>
    <w:p w14:paraId="0D293C6F" w14:textId="69982618" w:rsidR="0012697E" w:rsidRDefault="00963DC5" w:rsidP="00CD34E5">
      <w:pPr>
        <w:spacing w:line="360" w:lineRule="auto"/>
        <w:rPr>
          <w:rFonts w:ascii="Arial" w:hAnsi="Arial" w:cs="Arial"/>
          <w:sz w:val="24"/>
          <w:szCs w:val="24"/>
        </w:rPr>
      </w:pPr>
      <w:r w:rsidRPr="00963DC5">
        <w:rPr>
          <w:bCs/>
          <w:color w:val="0070C0"/>
        </w:rPr>
        <w:t xml:space="preserve"> </w:t>
      </w:r>
      <w:r w:rsidR="00BA2578">
        <w:rPr>
          <w:bCs/>
          <w:color w:val="0070C0"/>
        </w:rPr>
        <w:tab/>
      </w:r>
      <w:r w:rsidR="0012697E" w:rsidRPr="0012697E">
        <w:rPr>
          <w:rFonts w:ascii="Arial" w:hAnsi="Arial" w:cs="Arial"/>
          <w:bCs/>
          <w:color w:val="0070C0"/>
          <w:sz w:val="24"/>
          <w:szCs w:val="24"/>
        </w:rPr>
        <w:t>School-level Responsiveness</w:t>
      </w:r>
      <w:r w:rsidR="00D60322">
        <w:rPr>
          <w:rFonts w:ascii="Arial" w:hAnsi="Arial" w:cs="Arial"/>
          <w:bCs/>
          <w:color w:val="0070C0"/>
          <w:sz w:val="24"/>
          <w:szCs w:val="24"/>
        </w:rPr>
        <w:t xml:space="preserve">. </w:t>
      </w:r>
      <w:r w:rsidR="00D60322" w:rsidRPr="00D60322">
        <w:rPr>
          <w:rFonts w:ascii="Arial" w:hAnsi="Arial" w:cs="Arial"/>
          <w:sz w:val="24"/>
          <w:szCs w:val="24"/>
        </w:rPr>
        <w:t xml:space="preserve">The greater the number of person strata at the individual-level, the more likely the instrument will </w:t>
      </w:r>
      <w:r w:rsidR="00CD34E5">
        <w:rPr>
          <w:rFonts w:ascii="Arial" w:hAnsi="Arial" w:cs="Arial"/>
          <w:sz w:val="24"/>
          <w:szCs w:val="24"/>
        </w:rPr>
        <w:t>be responsive at the school level</w:t>
      </w:r>
      <w:r w:rsidR="00D60322" w:rsidRPr="00D60322">
        <w:rPr>
          <w:rFonts w:ascii="Arial" w:hAnsi="Arial" w:cs="Arial"/>
          <w:sz w:val="24"/>
          <w:szCs w:val="24"/>
        </w:rPr>
        <w:t>.</w:t>
      </w:r>
      <w:r w:rsidR="002D08EF">
        <w:rPr>
          <w:rFonts w:ascii="Arial" w:hAnsi="Arial" w:cs="Arial"/>
          <w:sz w:val="24"/>
          <w:szCs w:val="24"/>
        </w:rPr>
        <w:t xml:space="preserve"> </w:t>
      </w:r>
      <w:r w:rsidR="00A85033">
        <w:rPr>
          <w:rFonts w:ascii="Arial" w:hAnsi="Arial" w:cs="Arial"/>
          <w:sz w:val="24"/>
          <w:szCs w:val="24"/>
        </w:rPr>
        <w:t xml:space="preserve">The mean of the </w:t>
      </w:r>
      <w:r w:rsidR="00943196">
        <w:rPr>
          <w:rFonts w:ascii="Arial" w:hAnsi="Arial" w:cs="Arial"/>
          <w:sz w:val="24"/>
          <w:szCs w:val="24"/>
        </w:rPr>
        <w:t>school-level data was 0.56 logits with a standard deviation of 0.</w:t>
      </w:r>
      <w:r w:rsidR="0037557D">
        <w:rPr>
          <w:rFonts w:ascii="Arial" w:hAnsi="Arial" w:cs="Arial"/>
          <w:sz w:val="24"/>
          <w:szCs w:val="24"/>
        </w:rPr>
        <w:t>1</w:t>
      </w:r>
      <w:r w:rsidR="00943196">
        <w:rPr>
          <w:rFonts w:ascii="Arial" w:hAnsi="Arial" w:cs="Arial"/>
          <w:sz w:val="24"/>
          <w:szCs w:val="24"/>
        </w:rPr>
        <w:t>64 logits</w:t>
      </w:r>
      <w:r w:rsidR="00994518">
        <w:rPr>
          <w:rFonts w:ascii="Arial" w:hAnsi="Arial" w:cs="Arial"/>
          <w:sz w:val="24"/>
          <w:szCs w:val="24"/>
        </w:rPr>
        <w:t xml:space="preserve">. </w:t>
      </w:r>
      <w:r w:rsidR="00B8600B">
        <w:rPr>
          <w:rFonts w:ascii="Arial" w:hAnsi="Arial" w:cs="Arial"/>
          <w:sz w:val="24"/>
          <w:szCs w:val="24"/>
        </w:rPr>
        <w:t>The average SE construct score</w:t>
      </w:r>
      <w:r w:rsidR="00994518">
        <w:rPr>
          <w:rFonts w:ascii="Arial" w:hAnsi="Arial" w:cs="Arial"/>
          <w:sz w:val="24"/>
          <w:szCs w:val="24"/>
        </w:rPr>
        <w:t xml:space="preserve"> ranged from </w:t>
      </w:r>
      <w:r w:rsidR="00B8600B">
        <w:rPr>
          <w:rFonts w:ascii="Arial" w:hAnsi="Arial" w:cs="Arial"/>
          <w:sz w:val="24"/>
          <w:szCs w:val="24"/>
        </w:rPr>
        <w:t>low of 0.10 logits to a high of 0.97 logits</w:t>
      </w:r>
      <w:r w:rsidR="0037557D">
        <w:rPr>
          <w:rFonts w:ascii="Arial" w:hAnsi="Arial" w:cs="Arial"/>
          <w:sz w:val="24"/>
          <w:szCs w:val="24"/>
        </w:rPr>
        <w:t xml:space="preserve"> (a </w:t>
      </w:r>
      <w:r w:rsidR="003378AB">
        <w:rPr>
          <w:rFonts w:ascii="Arial" w:hAnsi="Arial" w:cs="Arial"/>
          <w:sz w:val="24"/>
          <w:szCs w:val="24"/>
        </w:rPr>
        <w:t>5.4 standard deviation difference)</w:t>
      </w:r>
      <w:r w:rsidR="00B8600B">
        <w:rPr>
          <w:rFonts w:ascii="Arial" w:hAnsi="Arial" w:cs="Arial"/>
          <w:sz w:val="24"/>
          <w:szCs w:val="24"/>
        </w:rPr>
        <w:t xml:space="preserve">. </w:t>
      </w:r>
      <w:r w:rsidR="00F86B80">
        <w:rPr>
          <w:rFonts w:ascii="Arial" w:hAnsi="Arial" w:cs="Arial"/>
          <w:sz w:val="24"/>
          <w:szCs w:val="24"/>
        </w:rPr>
        <w:t xml:space="preserve">The distribution of school-level scores is shown in Figure </w:t>
      </w:r>
      <w:r w:rsidR="00A912A7">
        <w:rPr>
          <w:rFonts w:ascii="Arial" w:hAnsi="Arial" w:cs="Arial"/>
          <w:sz w:val="24"/>
          <w:szCs w:val="24"/>
        </w:rPr>
        <w:t>17.</w:t>
      </w:r>
      <w:r w:rsidR="0035640A">
        <w:rPr>
          <w:rFonts w:ascii="Arial" w:hAnsi="Arial" w:cs="Arial"/>
          <w:sz w:val="24"/>
          <w:szCs w:val="24"/>
        </w:rPr>
        <w:t xml:space="preserve"> </w:t>
      </w:r>
      <w:r w:rsidR="00391A5A">
        <w:rPr>
          <w:rFonts w:ascii="Arial" w:hAnsi="Arial" w:cs="Arial"/>
          <w:sz w:val="24"/>
          <w:szCs w:val="24"/>
        </w:rPr>
        <w:t>P</w:t>
      </w:r>
      <w:r w:rsidR="00937DA1">
        <w:rPr>
          <w:rFonts w:ascii="Arial" w:hAnsi="Arial" w:cs="Arial"/>
          <w:sz w:val="24"/>
          <w:szCs w:val="24"/>
        </w:rPr>
        <w:t>ercentiles</w:t>
      </w:r>
      <w:r w:rsidR="00391A5A">
        <w:rPr>
          <w:rFonts w:ascii="Arial" w:hAnsi="Arial" w:cs="Arial"/>
          <w:sz w:val="24"/>
          <w:szCs w:val="24"/>
        </w:rPr>
        <w:t xml:space="preserve"> are provided in Table </w:t>
      </w:r>
      <w:r w:rsidR="00CA6A76">
        <w:rPr>
          <w:rFonts w:ascii="Arial" w:hAnsi="Arial" w:cs="Arial"/>
          <w:sz w:val="24"/>
          <w:szCs w:val="24"/>
        </w:rPr>
        <w:t>12</w:t>
      </w:r>
      <w:r w:rsidR="00074245">
        <w:rPr>
          <w:rFonts w:ascii="Arial" w:hAnsi="Arial" w:cs="Arial"/>
          <w:sz w:val="24"/>
          <w:szCs w:val="24"/>
        </w:rPr>
        <w:t>.</w:t>
      </w:r>
      <w:r w:rsidR="00391A5A">
        <w:rPr>
          <w:rFonts w:ascii="Arial" w:hAnsi="Arial" w:cs="Arial"/>
          <w:sz w:val="24"/>
          <w:szCs w:val="24"/>
        </w:rPr>
        <w:t xml:space="preserve"> The 50</w:t>
      </w:r>
      <w:r w:rsidR="00391A5A" w:rsidRPr="00391A5A">
        <w:rPr>
          <w:rFonts w:ascii="Arial" w:hAnsi="Arial" w:cs="Arial"/>
          <w:sz w:val="24"/>
          <w:szCs w:val="24"/>
          <w:vertAlign w:val="superscript"/>
        </w:rPr>
        <w:t>th</w:t>
      </w:r>
      <w:r w:rsidR="00391A5A">
        <w:rPr>
          <w:rFonts w:ascii="Arial" w:hAnsi="Arial" w:cs="Arial"/>
          <w:sz w:val="24"/>
          <w:szCs w:val="24"/>
        </w:rPr>
        <w:t xml:space="preserve"> percentile is 0.58 logits</w:t>
      </w:r>
      <w:r w:rsidR="00356761">
        <w:rPr>
          <w:rFonts w:ascii="Arial" w:hAnsi="Arial" w:cs="Arial"/>
          <w:sz w:val="24"/>
          <w:szCs w:val="24"/>
        </w:rPr>
        <w:t>; the 25</w:t>
      </w:r>
      <w:r w:rsidR="00356761" w:rsidRPr="00356761">
        <w:rPr>
          <w:rFonts w:ascii="Arial" w:hAnsi="Arial" w:cs="Arial"/>
          <w:sz w:val="24"/>
          <w:szCs w:val="24"/>
          <w:vertAlign w:val="superscript"/>
        </w:rPr>
        <w:t>th</w:t>
      </w:r>
      <w:r w:rsidR="00356761">
        <w:rPr>
          <w:rFonts w:ascii="Arial" w:hAnsi="Arial" w:cs="Arial"/>
          <w:sz w:val="24"/>
          <w:szCs w:val="24"/>
        </w:rPr>
        <w:t xml:space="preserve"> and 75</w:t>
      </w:r>
      <w:r w:rsidR="00356761" w:rsidRPr="00356761">
        <w:rPr>
          <w:rFonts w:ascii="Arial" w:hAnsi="Arial" w:cs="Arial"/>
          <w:sz w:val="24"/>
          <w:szCs w:val="24"/>
          <w:vertAlign w:val="superscript"/>
        </w:rPr>
        <w:t>th</w:t>
      </w:r>
      <w:r w:rsidR="00356761">
        <w:rPr>
          <w:rFonts w:ascii="Arial" w:hAnsi="Arial" w:cs="Arial"/>
          <w:sz w:val="24"/>
          <w:szCs w:val="24"/>
        </w:rPr>
        <w:t xml:space="preserve"> percentiles are 0.47 and 0.66 logits, respectively.</w:t>
      </w:r>
      <w:r w:rsidR="0013742C">
        <w:rPr>
          <w:rFonts w:ascii="Arial" w:hAnsi="Arial" w:cs="Arial"/>
          <w:sz w:val="24"/>
          <w:szCs w:val="24"/>
        </w:rPr>
        <w:t xml:space="preserve"> </w:t>
      </w:r>
      <w:r w:rsidR="00B765C9">
        <w:rPr>
          <w:rFonts w:ascii="Arial" w:hAnsi="Arial" w:cs="Arial"/>
          <w:sz w:val="24"/>
          <w:szCs w:val="24"/>
        </w:rPr>
        <w:t>These data suggest that the SELIS instrument is responsive at the school-level.</w:t>
      </w:r>
    </w:p>
    <w:p w14:paraId="74481D01" w14:textId="02DC5A4B" w:rsidR="00710CE3" w:rsidRDefault="00B765C9" w:rsidP="00CD34E5">
      <w:pPr>
        <w:spacing w:line="360" w:lineRule="auto"/>
        <w:rPr>
          <w:rFonts w:ascii="Arial" w:hAnsi="Arial" w:cs="Arial"/>
          <w:sz w:val="24"/>
          <w:szCs w:val="24"/>
        </w:rPr>
      </w:pPr>
      <w:r>
        <w:rPr>
          <w:rFonts w:ascii="Arial" w:hAnsi="Arial" w:cs="Arial"/>
          <w:sz w:val="24"/>
          <w:szCs w:val="24"/>
        </w:rPr>
        <w:lastRenderedPageBreak/>
        <w:t>Figure</w:t>
      </w:r>
      <w:r w:rsidR="000417A7">
        <w:rPr>
          <w:rFonts w:ascii="Arial" w:hAnsi="Arial" w:cs="Arial"/>
          <w:sz w:val="24"/>
          <w:szCs w:val="24"/>
        </w:rPr>
        <w:t xml:space="preserve"> </w:t>
      </w:r>
      <w:r w:rsidR="00B124B0">
        <w:rPr>
          <w:rFonts w:ascii="Arial" w:hAnsi="Arial" w:cs="Arial"/>
          <w:sz w:val="24"/>
          <w:szCs w:val="24"/>
        </w:rPr>
        <w:t>17</w:t>
      </w:r>
      <w:r w:rsidR="000417A7">
        <w:rPr>
          <w:rFonts w:ascii="Arial" w:hAnsi="Arial" w:cs="Arial"/>
          <w:sz w:val="24"/>
          <w:szCs w:val="24"/>
        </w:rPr>
        <w:t>:</w:t>
      </w:r>
      <w:r>
        <w:rPr>
          <w:rFonts w:ascii="Arial" w:hAnsi="Arial" w:cs="Arial"/>
          <w:sz w:val="24"/>
          <w:szCs w:val="24"/>
        </w:rPr>
        <w:t xml:space="preserve"> </w:t>
      </w:r>
      <w:r w:rsidR="00C34C24">
        <w:rPr>
          <w:rFonts w:ascii="Arial" w:hAnsi="Arial" w:cs="Arial"/>
          <w:sz w:val="24"/>
          <w:szCs w:val="24"/>
        </w:rPr>
        <w:t>School-level distribution of SE construct scores</w:t>
      </w:r>
    </w:p>
    <w:p w14:paraId="6AC37159" w14:textId="320247C9" w:rsidR="00B06C8B" w:rsidRDefault="00B06C8B" w:rsidP="00C922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2273DB" wp14:editId="6C032BE9">
            <wp:extent cx="3998145" cy="3848407"/>
            <wp:effectExtent l="19050" t="19050" r="21590" b="19050"/>
            <wp:docPr id="49" name="Picture 49" descr="Chart, histogram&#10;&#10;Histogram shows the school-level social and emotional construct scaled-score distribution. 82 schools contribute to th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r="16925"/>
                    <a:stretch/>
                  </pic:blipFill>
                  <pic:spPr bwMode="auto">
                    <a:xfrm>
                      <a:off x="0" y="0"/>
                      <a:ext cx="4026735" cy="3875926"/>
                    </a:xfrm>
                    <a:prstGeom prst="rect">
                      <a:avLst/>
                    </a:prstGeom>
                    <a:noFill/>
                    <a:ln>
                      <a:solidFill>
                        <a:srgbClr val="0070C0"/>
                      </a:solidFill>
                    </a:ln>
                    <a:extLst>
                      <a:ext uri="{53640926-AAD7-44D8-BBD7-CCE9431645EC}">
                        <a14:shadowObscured xmlns:a14="http://schemas.microsoft.com/office/drawing/2010/main"/>
                      </a:ext>
                    </a:extLst>
                  </pic:spPr>
                </pic:pic>
              </a:graphicData>
            </a:graphic>
          </wp:inline>
        </w:drawing>
      </w:r>
    </w:p>
    <w:p w14:paraId="7368F50A" w14:textId="77777777" w:rsidR="00384B0A" w:rsidRPr="00E357A7" w:rsidRDefault="00384B0A" w:rsidP="00CD34E5">
      <w:pPr>
        <w:spacing w:line="360" w:lineRule="auto"/>
        <w:rPr>
          <w:rFonts w:ascii="Arial" w:hAnsi="Arial" w:cs="Arial"/>
          <w:bCs/>
          <w:color w:val="0070C0"/>
          <w:sz w:val="24"/>
          <w:szCs w:val="24"/>
        </w:rPr>
      </w:pPr>
    </w:p>
    <w:p w14:paraId="0E85DE65" w14:textId="455EAB4A" w:rsidR="00CD34E5" w:rsidRPr="00CD34E5" w:rsidRDefault="00C34C24" w:rsidP="00CD34E5">
      <w:pPr>
        <w:autoSpaceDE w:val="0"/>
        <w:autoSpaceDN w:val="0"/>
        <w:adjustRightInd w:val="0"/>
        <w:spacing w:after="0" w:line="240" w:lineRule="auto"/>
        <w:rPr>
          <w:rFonts w:ascii="Arial" w:hAnsi="Arial" w:cs="Arial"/>
          <w:sz w:val="24"/>
          <w:szCs w:val="24"/>
        </w:rPr>
      </w:pPr>
      <w:r w:rsidRPr="00E357A7">
        <w:rPr>
          <w:rFonts w:ascii="Arial" w:hAnsi="Arial" w:cs="Arial"/>
          <w:sz w:val="24"/>
          <w:szCs w:val="24"/>
        </w:rPr>
        <w:t>Table</w:t>
      </w:r>
      <w:r w:rsidR="00E357A7" w:rsidRPr="00E357A7">
        <w:rPr>
          <w:rFonts w:ascii="Arial" w:hAnsi="Arial" w:cs="Arial"/>
          <w:sz w:val="24"/>
          <w:szCs w:val="24"/>
        </w:rPr>
        <w:t xml:space="preserve"> </w:t>
      </w:r>
      <w:r w:rsidR="00B124B0">
        <w:rPr>
          <w:rFonts w:ascii="Arial" w:hAnsi="Arial" w:cs="Arial"/>
          <w:sz w:val="24"/>
          <w:szCs w:val="24"/>
        </w:rPr>
        <w:t>12</w:t>
      </w:r>
      <w:r w:rsidR="00E357A7" w:rsidRPr="00E357A7">
        <w:rPr>
          <w:rFonts w:ascii="Arial" w:hAnsi="Arial" w:cs="Arial"/>
          <w:sz w:val="24"/>
          <w:szCs w:val="24"/>
        </w:rPr>
        <w:t>: Percentile range of SE construct scores</w:t>
      </w:r>
    </w:p>
    <w:tbl>
      <w:tblPr>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5"/>
        <w:gridCol w:w="962"/>
        <w:gridCol w:w="1041"/>
        <w:gridCol w:w="1042"/>
        <w:gridCol w:w="1042"/>
        <w:gridCol w:w="1042"/>
        <w:gridCol w:w="1042"/>
        <w:gridCol w:w="1042"/>
        <w:gridCol w:w="1042"/>
      </w:tblGrid>
      <w:tr w:rsidR="00CD34E5" w:rsidRPr="00CD34E5" w14:paraId="7262E165" w14:textId="77777777">
        <w:trPr>
          <w:cantSplit/>
        </w:trPr>
        <w:tc>
          <w:tcPr>
            <w:tcW w:w="10774" w:type="dxa"/>
            <w:gridSpan w:val="9"/>
            <w:tcBorders>
              <w:top w:val="nil"/>
              <w:left w:val="nil"/>
              <w:bottom w:val="nil"/>
              <w:right w:val="nil"/>
            </w:tcBorders>
            <w:shd w:val="clear" w:color="auto" w:fill="FFFFFF"/>
          </w:tcPr>
          <w:p w14:paraId="40B171AD"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b/>
                <w:bCs/>
                <w:color w:val="000000"/>
                <w:sz w:val="24"/>
                <w:szCs w:val="24"/>
              </w:rPr>
              <w:t>Percentiles</w:t>
            </w:r>
          </w:p>
        </w:tc>
      </w:tr>
      <w:tr w:rsidR="00CD34E5" w:rsidRPr="00CD34E5" w14:paraId="5D1D1303" w14:textId="77777777">
        <w:trPr>
          <w:cantSplit/>
        </w:trPr>
        <w:tc>
          <w:tcPr>
            <w:tcW w:w="3487" w:type="dxa"/>
            <w:gridSpan w:val="2"/>
            <w:vMerge w:val="restart"/>
            <w:tcBorders>
              <w:top w:val="single" w:sz="16" w:space="0" w:color="000000"/>
              <w:left w:val="single" w:sz="16" w:space="0" w:color="000000"/>
              <w:bottom w:val="nil"/>
              <w:right w:val="nil"/>
            </w:tcBorders>
            <w:shd w:val="clear" w:color="auto" w:fill="FFFFFF"/>
          </w:tcPr>
          <w:p w14:paraId="566DE0F1" w14:textId="77777777" w:rsidR="00CD34E5" w:rsidRPr="00CD34E5" w:rsidRDefault="00CD34E5" w:rsidP="00CD34E5">
            <w:pPr>
              <w:autoSpaceDE w:val="0"/>
              <w:autoSpaceDN w:val="0"/>
              <w:adjustRightInd w:val="0"/>
              <w:spacing w:after="0" w:line="320" w:lineRule="atLeast"/>
              <w:ind w:left="60" w:right="60"/>
              <w:rPr>
                <w:rFonts w:ascii="Arial" w:hAnsi="Arial" w:cs="Arial"/>
                <w:color w:val="000000"/>
                <w:sz w:val="24"/>
                <w:szCs w:val="24"/>
              </w:rPr>
            </w:pPr>
          </w:p>
        </w:tc>
        <w:tc>
          <w:tcPr>
            <w:tcW w:w="7287" w:type="dxa"/>
            <w:gridSpan w:val="7"/>
            <w:tcBorders>
              <w:top w:val="single" w:sz="16" w:space="0" w:color="000000"/>
              <w:left w:val="single" w:sz="16" w:space="0" w:color="000000"/>
            </w:tcBorders>
            <w:shd w:val="clear" w:color="auto" w:fill="FFFFFF"/>
          </w:tcPr>
          <w:p w14:paraId="505B6420"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Percentiles</w:t>
            </w:r>
          </w:p>
        </w:tc>
      </w:tr>
      <w:tr w:rsidR="00CD34E5" w:rsidRPr="00CD34E5" w14:paraId="6D8729E5" w14:textId="77777777">
        <w:trPr>
          <w:cantSplit/>
        </w:trPr>
        <w:tc>
          <w:tcPr>
            <w:tcW w:w="3487" w:type="dxa"/>
            <w:gridSpan w:val="2"/>
            <w:vMerge/>
            <w:tcBorders>
              <w:top w:val="single" w:sz="16" w:space="0" w:color="000000"/>
              <w:left w:val="single" w:sz="16" w:space="0" w:color="000000"/>
              <w:bottom w:val="nil"/>
              <w:right w:val="nil"/>
            </w:tcBorders>
            <w:shd w:val="clear" w:color="auto" w:fill="FFFFFF"/>
          </w:tcPr>
          <w:p w14:paraId="3F6F4FCD" w14:textId="77777777" w:rsidR="00CD34E5" w:rsidRPr="00CD34E5" w:rsidRDefault="00CD34E5" w:rsidP="00CD34E5">
            <w:pPr>
              <w:autoSpaceDE w:val="0"/>
              <w:autoSpaceDN w:val="0"/>
              <w:adjustRightInd w:val="0"/>
              <w:spacing w:after="0" w:line="240" w:lineRule="auto"/>
              <w:rPr>
                <w:rFonts w:ascii="Arial" w:hAnsi="Arial" w:cs="Arial"/>
                <w:color w:val="000000"/>
                <w:sz w:val="24"/>
                <w:szCs w:val="24"/>
              </w:rPr>
            </w:pPr>
          </w:p>
        </w:tc>
        <w:tc>
          <w:tcPr>
            <w:tcW w:w="1041" w:type="dxa"/>
            <w:tcBorders>
              <w:left w:val="single" w:sz="16" w:space="0" w:color="000000"/>
              <w:bottom w:val="single" w:sz="16" w:space="0" w:color="000000"/>
            </w:tcBorders>
            <w:shd w:val="clear" w:color="auto" w:fill="FFFFFF"/>
          </w:tcPr>
          <w:p w14:paraId="2C555306"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5</w:t>
            </w:r>
          </w:p>
        </w:tc>
        <w:tc>
          <w:tcPr>
            <w:tcW w:w="1041" w:type="dxa"/>
            <w:tcBorders>
              <w:bottom w:val="single" w:sz="16" w:space="0" w:color="000000"/>
            </w:tcBorders>
            <w:shd w:val="clear" w:color="auto" w:fill="FFFFFF"/>
          </w:tcPr>
          <w:p w14:paraId="605EE811"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10</w:t>
            </w:r>
          </w:p>
        </w:tc>
        <w:tc>
          <w:tcPr>
            <w:tcW w:w="1041" w:type="dxa"/>
            <w:tcBorders>
              <w:bottom w:val="single" w:sz="16" w:space="0" w:color="000000"/>
            </w:tcBorders>
            <w:shd w:val="clear" w:color="auto" w:fill="FFFFFF"/>
          </w:tcPr>
          <w:p w14:paraId="33F9BAAE"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25</w:t>
            </w:r>
          </w:p>
        </w:tc>
        <w:tc>
          <w:tcPr>
            <w:tcW w:w="1041" w:type="dxa"/>
            <w:tcBorders>
              <w:bottom w:val="single" w:sz="16" w:space="0" w:color="000000"/>
            </w:tcBorders>
            <w:shd w:val="clear" w:color="auto" w:fill="FFFFFF"/>
          </w:tcPr>
          <w:p w14:paraId="0E7B6B46"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50</w:t>
            </w:r>
          </w:p>
        </w:tc>
        <w:tc>
          <w:tcPr>
            <w:tcW w:w="1041" w:type="dxa"/>
            <w:tcBorders>
              <w:bottom w:val="single" w:sz="16" w:space="0" w:color="000000"/>
            </w:tcBorders>
            <w:shd w:val="clear" w:color="auto" w:fill="FFFFFF"/>
          </w:tcPr>
          <w:p w14:paraId="2FCF098A"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75</w:t>
            </w:r>
          </w:p>
        </w:tc>
        <w:tc>
          <w:tcPr>
            <w:tcW w:w="1041" w:type="dxa"/>
            <w:tcBorders>
              <w:bottom w:val="single" w:sz="16" w:space="0" w:color="000000"/>
            </w:tcBorders>
            <w:shd w:val="clear" w:color="auto" w:fill="FFFFFF"/>
          </w:tcPr>
          <w:p w14:paraId="34ADB3F2"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90</w:t>
            </w:r>
          </w:p>
        </w:tc>
        <w:tc>
          <w:tcPr>
            <w:tcW w:w="1041" w:type="dxa"/>
            <w:tcBorders>
              <w:bottom w:val="single" w:sz="16" w:space="0" w:color="000000"/>
              <w:right w:val="single" w:sz="16" w:space="0" w:color="000000"/>
            </w:tcBorders>
            <w:shd w:val="clear" w:color="auto" w:fill="FFFFFF"/>
          </w:tcPr>
          <w:p w14:paraId="06DD2954" w14:textId="77777777" w:rsidR="00CD34E5" w:rsidRPr="00CD34E5" w:rsidRDefault="00CD34E5" w:rsidP="00CD34E5">
            <w:pPr>
              <w:autoSpaceDE w:val="0"/>
              <w:autoSpaceDN w:val="0"/>
              <w:adjustRightInd w:val="0"/>
              <w:spacing w:after="0" w:line="320" w:lineRule="atLeast"/>
              <w:ind w:left="60" w:right="60"/>
              <w:jc w:val="center"/>
              <w:rPr>
                <w:rFonts w:ascii="Arial" w:hAnsi="Arial" w:cs="Arial"/>
                <w:color w:val="000000"/>
                <w:sz w:val="24"/>
                <w:szCs w:val="24"/>
              </w:rPr>
            </w:pPr>
            <w:r w:rsidRPr="00CD34E5">
              <w:rPr>
                <w:rFonts w:ascii="Arial" w:hAnsi="Arial" w:cs="Arial"/>
                <w:color w:val="000000"/>
                <w:sz w:val="24"/>
                <w:szCs w:val="24"/>
              </w:rPr>
              <w:t>95</w:t>
            </w:r>
          </w:p>
        </w:tc>
      </w:tr>
      <w:tr w:rsidR="00CD34E5" w:rsidRPr="00CD34E5" w14:paraId="25A67F1F" w14:textId="77777777">
        <w:trPr>
          <w:cantSplit/>
        </w:trPr>
        <w:tc>
          <w:tcPr>
            <w:tcW w:w="2525" w:type="dxa"/>
            <w:tcBorders>
              <w:top w:val="single" w:sz="16" w:space="0" w:color="000000"/>
              <w:left w:val="single" w:sz="16" w:space="0" w:color="000000"/>
              <w:bottom w:val="nil"/>
              <w:right w:val="nil"/>
            </w:tcBorders>
            <w:shd w:val="clear" w:color="auto" w:fill="FFFFFF"/>
            <w:vAlign w:val="center"/>
          </w:tcPr>
          <w:p w14:paraId="755F20BD" w14:textId="77777777" w:rsidR="00CD34E5" w:rsidRPr="00CD34E5" w:rsidRDefault="00CD34E5" w:rsidP="00CD34E5">
            <w:pPr>
              <w:autoSpaceDE w:val="0"/>
              <w:autoSpaceDN w:val="0"/>
              <w:adjustRightInd w:val="0"/>
              <w:spacing w:after="0" w:line="320" w:lineRule="atLeast"/>
              <w:ind w:left="60" w:right="60"/>
              <w:rPr>
                <w:rFonts w:ascii="Arial" w:hAnsi="Arial" w:cs="Arial"/>
                <w:color w:val="000000"/>
                <w:sz w:val="24"/>
                <w:szCs w:val="24"/>
              </w:rPr>
            </w:pPr>
            <w:r w:rsidRPr="00CD34E5">
              <w:rPr>
                <w:rFonts w:ascii="Arial" w:hAnsi="Arial" w:cs="Arial"/>
                <w:color w:val="000000"/>
                <w:sz w:val="24"/>
                <w:szCs w:val="24"/>
              </w:rPr>
              <w:t>Weighted Average(Definition 1)</w:t>
            </w:r>
          </w:p>
        </w:tc>
        <w:tc>
          <w:tcPr>
            <w:tcW w:w="962" w:type="dxa"/>
            <w:tcBorders>
              <w:top w:val="single" w:sz="16" w:space="0" w:color="000000"/>
              <w:left w:val="nil"/>
              <w:bottom w:val="nil"/>
              <w:right w:val="single" w:sz="16" w:space="0" w:color="000000"/>
            </w:tcBorders>
            <w:shd w:val="clear" w:color="auto" w:fill="FFFFFF"/>
            <w:vAlign w:val="center"/>
          </w:tcPr>
          <w:p w14:paraId="5D77D7E3" w14:textId="77777777" w:rsidR="00CD34E5" w:rsidRPr="00CD34E5" w:rsidRDefault="00CD34E5" w:rsidP="00CD34E5">
            <w:pPr>
              <w:autoSpaceDE w:val="0"/>
              <w:autoSpaceDN w:val="0"/>
              <w:adjustRightInd w:val="0"/>
              <w:spacing w:after="0" w:line="320" w:lineRule="atLeast"/>
              <w:ind w:left="60" w:right="60"/>
              <w:rPr>
                <w:rFonts w:ascii="Arial" w:hAnsi="Arial" w:cs="Arial"/>
                <w:color w:val="000000"/>
                <w:sz w:val="24"/>
                <w:szCs w:val="24"/>
              </w:rPr>
            </w:pPr>
            <w:r w:rsidRPr="00CD34E5">
              <w:rPr>
                <w:rFonts w:ascii="Arial" w:hAnsi="Arial" w:cs="Arial"/>
                <w:color w:val="000000"/>
                <w:sz w:val="24"/>
                <w:szCs w:val="24"/>
              </w:rPr>
              <w:t>DSEms</w:t>
            </w:r>
          </w:p>
        </w:tc>
        <w:tc>
          <w:tcPr>
            <w:tcW w:w="1041" w:type="dxa"/>
            <w:tcBorders>
              <w:top w:val="single" w:sz="16" w:space="0" w:color="000000"/>
              <w:left w:val="single" w:sz="16" w:space="0" w:color="000000"/>
              <w:bottom w:val="nil"/>
            </w:tcBorders>
            <w:shd w:val="clear" w:color="auto" w:fill="FFFFFF"/>
            <w:vAlign w:val="center"/>
          </w:tcPr>
          <w:p w14:paraId="59A20897"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.2200</w:t>
            </w:r>
          </w:p>
        </w:tc>
        <w:tc>
          <w:tcPr>
            <w:tcW w:w="1041" w:type="dxa"/>
            <w:tcBorders>
              <w:top w:val="single" w:sz="16" w:space="0" w:color="000000"/>
              <w:bottom w:val="nil"/>
            </w:tcBorders>
            <w:shd w:val="clear" w:color="auto" w:fill="FFFFFF"/>
            <w:vAlign w:val="center"/>
          </w:tcPr>
          <w:p w14:paraId="38305CA0"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.3160</w:t>
            </w:r>
          </w:p>
        </w:tc>
        <w:tc>
          <w:tcPr>
            <w:tcW w:w="1041" w:type="dxa"/>
            <w:tcBorders>
              <w:top w:val="single" w:sz="16" w:space="0" w:color="000000"/>
              <w:bottom w:val="nil"/>
            </w:tcBorders>
            <w:shd w:val="clear" w:color="auto" w:fill="FFFFFF"/>
            <w:vAlign w:val="center"/>
          </w:tcPr>
          <w:p w14:paraId="325E42D0"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.4675</w:t>
            </w:r>
          </w:p>
        </w:tc>
        <w:tc>
          <w:tcPr>
            <w:tcW w:w="1041" w:type="dxa"/>
            <w:tcBorders>
              <w:top w:val="single" w:sz="16" w:space="0" w:color="000000"/>
              <w:bottom w:val="nil"/>
            </w:tcBorders>
            <w:shd w:val="clear" w:color="auto" w:fill="FFFFFF"/>
            <w:vAlign w:val="center"/>
          </w:tcPr>
          <w:p w14:paraId="6535F37C"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.5800</w:t>
            </w:r>
          </w:p>
        </w:tc>
        <w:tc>
          <w:tcPr>
            <w:tcW w:w="1041" w:type="dxa"/>
            <w:tcBorders>
              <w:top w:val="single" w:sz="16" w:space="0" w:color="000000"/>
              <w:bottom w:val="nil"/>
            </w:tcBorders>
            <w:shd w:val="clear" w:color="auto" w:fill="FFFFFF"/>
            <w:vAlign w:val="center"/>
          </w:tcPr>
          <w:p w14:paraId="61CAD8A7"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.6650</w:t>
            </w:r>
          </w:p>
        </w:tc>
        <w:tc>
          <w:tcPr>
            <w:tcW w:w="1041" w:type="dxa"/>
            <w:tcBorders>
              <w:top w:val="single" w:sz="16" w:space="0" w:color="000000"/>
              <w:bottom w:val="nil"/>
            </w:tcBorders>
            <w:shd w:val="clear" w:color="auto" w:fill="FFFFFF"/>
            <w:vAlign w:val="center"/>
          </w:tcPr>
          <w:p w14:paraId="3DE65B21"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.7570</w:t>
            </w:r>
          </w:p>
        </w:tc>
        <w:tc>
          <w:tcPr>
            <w:tcW w:w="1041" w:type="dxa"/>
            <w:tcBorders>
              <w:top w:val="single" w:sz="16" w:space="0" w:color="000000"/>
              <w:bottom w:val="nil"/>
              <w:right w:val="single" w:sz="16" w:space="0" w:color="000000"/>
            </w:tcBorders>
            <w:shd w:val="clear" w:color="auto" w:fill="FFFFFF"/>
            <w:vAlign w:val="center"/>
          </w:tcPr>
          <w:p w14:paraId="4942E05F"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.8100</w:t>
            </w:r>
          </w:p>
        </w:tc>
      </w:tr>
      <w:tr w:rsidR="00CD34E5" w:rsidRPr="00CD34E5" w14:paraId="6C484B50" w14:textId="77777777">
        <w:trPr>
          <w:cantSplit/>
        </w:trPr>
        <w:tc>
          <w:tcPr>
            <w:tcW w:w="2525" w:type="dxa"/>
            <w:tcBorders>
              <w:top w:val="nil"/>
              <w:left w:val="single" w:sz="16" w:space="0" w:color="000000"/>
              <w:bottom w:val="single" w:sz="16" w:space="0" w:color="000000"/>
              <w:right w:val="nil"/>
            </w:tcBorders>
            <w:shd w:val="clear" w:color="auto" w:fill="FFFFFF"/>
            <w:vAlign w:val="center"/>
          </w:tcPr>
          <w:p w14:paraId="7F677D3C" w14:textId="77777777" w:rsidR="00CD34E5" w:rsidRPr="00CD34E5" w:rsidRDefault="00CD34E5" w:rsidP="00CD34E5">
            <w:pPr>
              <w:autoSpaceDE w:val="0"/>
              <w:autoSpaceDN w:val="0"/>
              <w:adjustRightInd w:val="0"/>
              <w:spacing w:after="0" w:line="320" w:lineRule="atLeast"/>
              <w:ind w:left="60" w:right="60"/>
              <w:rPr>
                <w:rFonts w:ascii="Arial" w:hAnsi="Arial" w:cs="Arial"/>
                <w:color w:val="000000"/>
                <w:sz w:val="24"/>
                <w:szCs w:val="24"/>
              </w:rPr>
            </w:pPr>
            <w:r w:rsidRPr="00CD34E5">
              <w:rPr>
                <w:rFonts w:ascii="Arial" w:hAnsi="Arial" w:cs="Arial"/>
                <w:color w:val="000000"/>
                <w:sz w:val="24"/>
                <w:szCs w:val="24"/>
              </w:rPr>
              <w:t>Tukey's Hinges</w:t>
            </w:r>
          </w:p>
        </w:tc>
        <w:tc>
          <w:tcPr>
            <w:tcW w:w="962" w:type="dxa"/>
            <w:tcBorders>
              <w:top w:val="nil"/>
              <w:left w:val="nil"/>
              <w:bottom w:val="single" w:sz="16" w:space="0" w:color="000000"/>
              <w:right w:val="single" w:sz="16" w:space="0" w:color="000000"/>
            </w:tcBorders>
            <w:shd w:val="clear" w:color="auto" w:fill="FFFFFF"/>
            <w:vAlign w:val="center"/>
          </w:tcPr>
          <w:p w14:paraId="403C50BF" w14:textId="77777777" w:rsidR="00CD34E5" w:rsidRPr="00CD34E5" w:rsidRDefault="00CD34E5" w:rsidP="00CD34E5">
            <w:pPr>
              <w:autoSpaceDE w:val="0"/>
              <w:autoSpaceDN w:val="0"/>
              <w:adjustRightInd w:val="0"/>
              <w:spacing w:after="0" w:line="320" w:lineRule="atLeast"/>
              <w:ind w:left="60" w:right="60"/>
              <w:rPr>
                <w:rFonts w:ascii="Arial" w:hAnsi="Arial" w:cs="Arial"/>
                <w:color w:val="000000"/>
                <w:sz w:val="24"/>
                <w:szCs w:val="24"/>
              </w:rPr>
            </w:pPr>
            <w:r w:rsidRPr="00CD34E5">
              <w:rPr>
                <w:rFonts w:ascii="Arial" w:hAnsi="Arial" w:cs="Arial"/>
                <w:color w:val="000000"/>
                <w:sz w:val="24"/>
                <w:szCs w:val="24"/>
              </w:rPr>
              <w:t>DSEms</w:t>
            </w:r>
          </w:p>
        </w:tc>
        <w:tc>
          <w:tcPr>
            <w:tcW w:w="1041" w:type="dxa"/>
            <w:tcBorders>
              <w:top w:val="nil"/>
              <w:left w:val="single" w:sz="16" w:space="0" w:color="000000"/>
              <w:bottom w:val="single" w:sz="16" w:space="0" w:color="000000"/>
            </w:tcBorders>
            <w:shd w:val="clear" w:color="auto" w:fill="FFFFFF"/>
          </w:tcPr>
          <w:p w14:paraId="64F2833B" w14:textId="77777777" w:rsidR="00CD34E5" w:rsidRPr="00CD34E5" w:rsidRDefault="00CD34E5" w:rsidP="00CD34E5">
            <w:pPr>
              <w:autoSpaceDE w:val="0"/>
              <w:autoSpaceDN w:val="0"/>
              <w:adjustRightInd w:val="0"/>
              <w:spacing w:after="0" w:line="240" w:lineRule="auto"/>
              <w:rPr>
                <w:rFonts w:ascii="Times New Roman" w:hAnsi="Times New Roman" w:cs="Times New Roman"/>
                <w:sz w:val="24"/>
                <w:szCs w:val="24"/>
              </w:rPr>
            </w:pPr>
          </w:p>
        </w:tc>
        <w:tc>
          <w:tcPr>
            <w:tcW w:w="1041" w:type="dxa"/>
            <w:tcBorders>
              <w:top w:val="nil"/>
              <w:bottom w:val="single" w:sz="16" w:space="0" w:color="000000"/>
            </w:tcBorders>
            <w:shd w:val="clear" w:color="auto" w:fill="FFFFFF"/>
          </w:tcPr>
          <w:p w14:paraId="46A15217" w14:textId="77777777" w:rsidR="00CD34E5" w:rsidRPr="00CD34E5" w:rsidRDefault="00CD34E5" w:rsidP="00CD34E5">
            <w:pPr>
              <w:autoSpaceDE w:val="0"/>
              <w:autoSpaceDN w:val="0"/>
              <w:adjustRightInd w:val="0"/>
              <w:spacing w:after="0" w:line="240" w:lineRule="auto"/>
              <w:rPr>
                <w:rFonts w:ascii="Times New Roman" w:hAnsi="Times New Roman" w:cs="Times New Roman"/>
                <w:sz w:val="24"/>
                <w:szCs w:val="24"/>
              </w:rPr>
            </w:pPr>
          </w:p>
        </w:tc>
        <w:tc>
          <w:tcPr>
            <w:tcW w:w="1041" w:type="dxa"/>
            <w:tcBorders>
              <w:top w:val="nil"/>
              <w:bottom w:val="single" w:sz="16" w:space="0" w:color="000000"/>
            </w:tcBorders>
            <w:shd w:val="clear" w:color="auto" w:fill="FFFFFF"/>
            <w:vAlign w:val="center"/>
          </w:tcPr>
          <w:p w14:paraId="35D70629"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.4700</w:t>
            </w:r>
          </w:p>
        </w:tc>
        <w:tc>
          <w:tcPr>
            <w:tcW w:w="1041" w:type="dxa"/>
            <w:tcBorders>
              <w:top w:val="nil"/>
              <w:bottom w:val="single" w:sz="16" w:space="0" w:color="000000"/>
            </w:tcBorders>
            <w:shd w:val="clear" w:color="auto" w:fill="FFFFFF"/>
            <w:vAlign w:val="center"/>
          </w:tcPr>
          <w:p w14:paraId="15142984"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.5800</w:t>
            </w:r>
          </w:p>
        </w:tc>
        <w:tc>
          <w:tcPr>
            <w:tcW w:w="1041" w:type="dxa"/>
            <w:tcBorders>
              <w:top w:val="nil"/>
              <w:bottom w:val="single" w:sz="16" w:space="0" w:color="000000"/>
            </w:tcBorders>
            <w:shd w:val="clear" w:color="auto" w:fill="FFFFFF"/>
            <w:vAlign w:val="center"/>
          </w:tcPr>
          <w:p w14:paraId="41895F88" w14:textId="77777777" w:rsidR="00CD34E5" w:rsidRPr="00CD34E5" w:rsidRDefault="00CD34E5" w:rsidP="00CD34E5">
            <w:pPr>
              <w:autoSpaceDE w:val="0"/>
              <w:autoSpaceDN w:val="0"/>
              <w:adjustRightInd w:val="0"/>
              <w:spacing w:after="0" w:line="320" w:lineRule="atLeast"/>
              <w:ind w:left="60" w:right="60"/>
              <w:jc w:val="right"/>
              <w:rPr>
                <w:rFonts w:ascii="Arial" w:hAnsi="Arial" w:cs="Arial"/>
                <w:color w:val="000000"/>
                <w:sz w:val="24"/>
                <w:szCs w:val="24"/>
              </w:rPr>
            </w:pPr>
            <w:r w:rsidRPr="00CD34E5">
              <w:rPr>
                <w:rFonts w:ascii="Arial" w:hAnsi="Arial" w:cs="Arial"/>
                <w:color w:val="000000"/>
                <w:sz w:val="24"/>
                <w:szCs w:val="24"/>
              </w:rPr>
              <w:t>.6600</w:t>
            </w:r>
          </w:p>
        </w:tc>
        <w:tc>
          <w:tcPr>
            <w:tcW w:w="1041" w:type="dxa"/>
            <w:tcBorders>
              <w:top w:val="nil"/>
              <w:bottom w:val="single" w:sz="16" w:space="0" w:color="000000"/>
            </w:tcBorders>
            <w:shd w:val="clear" w:color="auto" w:fill="FFFFFF"/>
          </w:tcPr>
          <w:p w14:paraId="4E22AF2F" w14:textId="77777777" w:rsidR="00CD34E5" w:rsidRPr="00CD34E5" w:rsidRDefault="00CD34E5" w:rsidP="00CD34E5">
            <w:pPr>
              <w:autoSpaceDE w:val="0"/>
              <w:autoSpaceDN w:val="0"/>
              <w:adjustRightInd w:val="0"/>
              <w:spacing w:after="0" w:line="240" w:lineRule="auto"/>
              <w:rPr>
                <w:rFonts w:ascii="Times New Roman" w:hAnsi="Times New Roman" w:cs="Times New Roman"/>
                <w:sz w:val="24"/>
                <w:szCs w:val="24"/>
              </w:rPr>
            </w:pPr>
          </w:p>
        </w:tc>
        <w:tc>
          <w:tcPr>
            <w:tcW w:w="1041" w:type="dxa"/>
            <w:tcBorders>
              <w:top w:val="nil"/>
              <w:bottom w:val="single" w:sz="16" w:space="0" w:color="000000"/>
              <w:right w:val="single" w:sz="16" w:space="0" w:color="000000"/>
            </w:tcBorders>
            <w:shd w:val="clear" w:color="auto" w:fill="FFFFFF"/>
          </w:tcPr>
          <w:p w14:paraId="23A7828E" w14:textId="77777777" w:rsidR="00CD34E5" w:rsidRPr="00CD34E5" w:rsidRDefault="00CD34E5" w:rsidP="00CD34E5">
            <w:pPr>
              <w:autoSpaceDE w:val="0"/>
              <w:autoSpaceDN w:val="0"/>
              <w:adjustRightInd w:val="0"/>
              <w:spacing w:after="0" w:line="240" w:lineRule="auto"/>
              <w:rPr>
                <w:rFonts w:ascii="Times New Roman" w:hAnsi="Times New Roman" w:cs="Times New Roman"/>
                <w:sz w:val="24"/>
                <w:szCs w:val="24"/>
              </w:rPr>
            </w:pPr>
          </w:p>
        </w:tc>
      </w:tr>
    </w:tbl>
    <w:p w14:paraId="2C7E3213" w14:textId="77777777" w:rsidR="00CD34E5" w:rsidRPr="00767E57" w:rsidRDefault="00CD34E5" w:rsidP="00767E57">
      <w:pPr>
        <w:autoSpaceDE w:val="0"/>
        <w:autoSpaceDN w:val="0"/>
        <w:adjustRightInd w:val="0"/>
        <w:spacing w:after="0" w:line="360" w:lineRule="auto"/>
        <w:rPr>
          <w:rFonts w:ascii="Arial" w:hAnsi="Arial" w:cs="Arial"/>
          <w:sz w:val="24"/>
          <w:szCs w:val="24"/>
        </w:rPr>
      </w:pPr>
    </w:p>
    <w:p w14:paraId="7056AA7E" w14:textId="693AFA26" w:rsidR="00CD34E5" w:rsidRPr="00767E57" w:rsidRDefault="00F107AD" w:rsidP="00767E57">
      <w:pPr>
        <w:spacing w:line="360" w:lineRule="auto"/>
        <w:rPr>
          <w:rFonts w:ascii="Arial" w:hAnsi="Arial" w:cs="Arial"/>
          <w:bCs/>
          <w:sz w:val="24"/>
          <w:szCs w:val="24"/>
        </w:rPr>
      </w:pPr>
      <w:r w:rsidRPr="00767E57">
        <w:rPr>
          <w:rFonts w:ascii="Arial" w:hAnsi="Arial" w:cs="Arial"/>
          <w:bCs/>
          <w:sz w:val="24"/>
          <w:szCs w:val="24"/>
        </w:rPr>
        <w:t xml:space="preserve">Responsiveness at the school-level </w:t>
      </w:r>
      <w:r w:rsidR="00767E57">
        <w:rPr>
          <w:rFonts w:ascii="Arial" w:hAnsi="Arial" w:cs="Arial"/>
          <w:bCs/>
          <w:sz w:val="24"/>
          <w:szCs w:val="24"/>
        </w:rPr>
        <w:t xml:space="preserve">is important </w:t>
      </w:r>
      <w:r w:rsidRPr="00767E57">
        <w:rPr>
          <w:rFonts w:ascii="Arial" w:hAnsi="Arial" w:cs="Arial"/>
          <w:bCs/>
          <w:sz w:val="24"/>
          <w:szCs w:val="24"/>
        </w:rPr>
        <w:t xml:space="preserve">as the scores can be used </w:t>
      </w:r>
      <w:r w:rsidR="00E25175" w:rsidRPr="00767E57">
        <w:rPr>
          <w:rFonts w:ascii="Arial" w:hAnsi="Arial" w:cs="Arial"/>
          <w:bCs/>
          <w:sz w:val="24"/>
          <w:szCs w:val="24"/>
        </w:rPr>
        <w:t>to help determine if Tier 1 interventions are needed within certain schools within districts.</w:t>
      </w:r>
    </w:p>
    <w:p w14:paraId="61D74F70" w14:textId="77777777" w:rsidR="00767E57" w:rsidRDefault="00767E57" w:rsidP="00140DE7">
      <w:pPr>
        <w:spacing w:line="360" w:lineRule="auto"/>
        <w:rPr>
          <w:rFonts w:ascii="Arial" w:hAnsi="Arial" w:cs="Arial"/>
          <w:bCs/>
          <w:color w:val="0070C0"/>
          <w:sz w:val="24"/>
          <w:szCs w:val="24"/>
        </w:rPr>
      </w:pPr>
    </w:p>
    <w:p w14:paraId="380D2E39" w14:textId="169B60A5" w:rsidR="00DC347F" w:rsidRPr="00140DE7" w:rsidRDefault="003446B0" w:rsidP="00DD7261">
      <w:pPr>
        <w:spacing w:line="360" w:lineRule="auto"/>
        <w:ind w:firstLine="720"/>
        <w:rPr>
          <w:rFonts w:ascii="Arial" w:hAnsi="Arial" w:cs="Arial"/>
          <w:bCs/>
          <w:color w:val="0070C0"/>
          <w:sz w:val="24"/>
          <w:szCs w:val="24"/>
        </w:rPr>
      </w:pPr>
      <w:r w:rsidRPr="00140DE7">
        <w:rPr>
          <w:rFonts w:ascii="Arial" w:hAnsi="Arial" w:cs="Arial"/>
          <w:bCs/>
          <w:color w:val="0070C0"/>
          <w:sz w:val="24"/>
          <w:szCs w:val="24"/>
        </w:rPr>
        <w:t>Predictive Validity Evidence.</w:t>
      </w:r>
    </w:p>
    <w:p w14:paraId="52FE0B05" w14:textId="1944D2DC" w:rsidR="005359FC" w:rsidRDefault="005359FC" w:rsidP="00140DE7">
      <w:pPr>
        <w:spacing w:line="360" w:lineRule="auto"/>
        <w:rPr>
          <w:rFonts w:ascii="Arial" w:hAnsi="Arial" w:cs="Arial"/>
          <w:bCs/>
          <w:sz w:val="24"/>
          <w:szCs w:val="24"/>
        </w:rPr>
      </w:pPr>
      <w:r w:rsidRPr="00E50FB5">
        <w:rPr>
          <w:rFonts w:ascii="Arial" w:hAnsi="Arial" w:cs="Arial"/>
          <w:bCs/>
          <w:sz w:val="24"/>
          <w:szCs w:val="24"/>
        </w:rPr>
        <w:t xml:space="preserve">These analyses examine if </w:t>
      </w:r>
      <w:r w:rsidR="008A2830" w:rsidRPr="00E50FB5">
        <w:rPr>
          <w:rFonts w:ascii="Arial" w:hAnsi="Arial" w:cs="Arial"/>
          <w:bCs/>
          <w:sz w:val="24"/>
          <w:szCs w:val="24"/>
        </w:rPr>
        <w:t xml:space="preserve">student prior achievement </w:t>
      </w:r>
      <w:r w:rsidR="00201683">
        <w:rPr>
          <w:rFonts w:ascii="Arial" w:hAnsi="Arial" w:cs="Arial"/>
          <w:bCs/>
          <w:sz w:val="24"/>
          <w:szCs w:val="24"/>
        </w:rPr>
        <w:t xml:space="preserve">(2019) </w:t>
      </w:r>
      <w:r w:rsidR="00A960E0">
        <w:rPr>
          <w:rFonts w:ascii="Arial" w:hAnsi="Arial" w:cs="Arial"/>
          <w:bCs/>
          <w:sz w:val="24"/>
          <w:szCs w:val="24"/>
        </w:rPr>
        <w:t>is predictive of</w:t>
      </w:r>
      <w:r w:rsidR="008A2830" w:rsidRPr="00E50FB5">
        <w:rPr>
          <w:rFonts w:ascii="Arial" w:hAnsi="Arial" w:cs="Arial"/>
          <w:bCs/>
          <w:sz w:val="24"/>
          <w:szCs w:val="24"/>
        </w:rPr>
        <w:t xml:space="preserve"> th</w:t>
      </w:r>
      <w:r w:rsidR="0093053B">
        <w:rPr>
          <w:rFonts w:ascii="Arial" w:hAnsi="Arial" w:cs="Arial"/>
          <w:bCs/>
          <w:sz w:val="24"/>
          <w:szCs w:val="24"/>
        </w:rPr>
        <w:t>eir 2021</w:t>
      </w:r>
      <w:r w:rsidR="008A2830" w:rsidRPr="00E50FB5">
        <w:rPr>
          <w:rFonts w:ascii="Arial" w:hAnsi="Arial" w:cs="Arial"/>
          <w:bCs/>
          <w:sz w:val="24"/>
          <w:szCs w:val="24"/>
        </w:rPr>
        <w:t xml:space="preserve"> </w:t>
      </w:r>
      <w:r w:rsidR="00A960E0">
        <w:rPr>
          <w:rFonts w:ascii="Arial" w:hAnsi="Arial" w:cs="Arial"/>
          <w:bCs/>
          <w:sz w:val="24"/>
          <w:szCs w:val="24"/>
        </w:rPr>
        <w:t>social and emotional perception</w:t>
      </w:r>
      <w:r w:rsidR="008A2830" w:rsidRPr="00E50FB5">
        <w:rPr>
          <w:rFonts w:ascii="Arial" w:hAnsi="Arial" w:cs="Arial"/>
          <w:bCs/>
          <w:sz w:val="24"/>
          <w:szCs w:val="24"/>
        </w:rPr>
        <w:t xml:space="preserve"> scores. Static achievement was measured using the Massachusetts Comprehensive </w:t>
      </w:r>
      <w:r w:rsidR="009258B9" w:rsidRPr="00E50FB5">
        <w:rPr>
          <w:rFonts w:ascii="Arial" w:hAnsi="Arial" w:cs="Arial"/>
          <w:bCs/>
          <w:sz w:val="24"/>
          <w:szCs w:val="24"/>
        </w:rPr>
        <w:t>Assessment System (MCAS) scaled scores from 2019 for English Language Arts &amp; Literacy</w:t>
      </w:r>
      <w:r w:rsidR="000F0EC7">
        <w:rPr>
          <w:rFonts w:ascii="Arial" w:hAnsi="Arial" w:cs="Arial"/>
          <w:bCs/>
          <w:sz w:val="24"/>
          <w:szCs w:val="24"/>
        </w:rPr>
        <w:t xml:space="preserve"> (ELA)</w:t>
      </w:r>
      <w:r w:rsidR="009258B9" w:rsidRPr="00E50FB5">
        <w:rPr>
          <w:rFonts w:ascii="Arial" w:hAnsi="Arial" w:cs="Arial"/>
          <w:bCs/>
          <w:sz w:val="24"/>
          <w:szCs w:val="24"/>
        </w:rPr>
        <w:t xml:space="preserve"> and </w:t>
      </w:r>
      <w:r w:rsidR="0093053B">
        <w:rPr>
          <w:rFonts w:ascii="Arial" w:hAnsi="Arial" w:cs="Arial"/>
          <w:bCs/>
          <w:sz w:val="24"/>
          <w:szCs w:val="24"/>
        </w:rPr>
        <w:t xml:space="preserve">for </w:t>
      </w:r>
      <w:r w:rsidR="009258B9" w:rsidRPr="00E50FB5">
        <w:rPr>
          <w:rFonts w:ascii="Arial" w:hAnsi="Arial" w:cs="Arial"/>
          <w:bCs/>
          <w:sz w:val="24"/>
          <w:szCs w:val="24"/>
        </w:rPr>
        <w:t>mathematics.</w:t>
      </w:r>
      <w:r w:rsidR="0093053B">
        <w:rPr>
          <w:rFonts w:ascii="Arial" w:hAnsi="Arial" w:cs="Arial"/>
          <w:bCs/>
          <w:sz w:val="24"/>
          <w:szCs w:val="24"/>
        </w:rPr>
        <w:t xml:space="preserve"> </w:t>
      </w:r>
      <w:r w:rsidR="000A284F">
        <w:rPr>
          <w:rFonts w:ascii="Arial" w:hAnsi="Arial" w:cs="Arial"/>
          <w:bCs/>
          <w:sz w:val="24"/>
          <w:szCs w:val="24"/>
        </w:rPr>
        <w:t>In separate analyses, s</w:t>
      </w:r>
      <w:r w:rsidR="0093053B">
        <w:rPr>
          <w:rFonts w:ascii="Arial" w:hAnsi="Arial" w:cs="Arial"/>
          <w:bCs/>
          <w:sz w:val="24"/>
          <w:szCs w:val="24"/>
        </w:rPr>
        <w:t>tudent growth scores were</w:t>
      </w:r>
      <w:r w:rsidR="000F0EC7">
        <w:rPr>
          <w:rFonts w:ascii="Arial" w:hAnsi="Arial" w:cs="Arial"/>
          <w:bCs/>
          <w:sz w:val="24"/>
          <w:szCs w:val="24"/>
        </w:rPr>
        <w:t xml:space="preserve"> also</w:t>
      </w:r>
      <w:r w:rsidR="0093053B">
        <w:rPr>
          <w:rFonts w:ascii="Arial" w:hAnsi="Arial" w:cs="Arial"/>
          <w:bCs/>
          <w:sz w:val="24"/>
          <w:szCs w:val="24"/>
        </w:rPr>
        <w:t xml:space="preserve"> </w:t>
      </w:r>
      <w:r w:rsidR="00F83CC3">
        <w:rPr>
          <w:rFonts w:ascii="Arial" w:hAnsi="Arial" w:cs="Arial"/>
          <w:bCs/>
          <w:sz w:val="24"/>
          <w:szCs w:val="24"/>
        </w:rPr>
        <w:t>used a</w:t>
      </w:r>
      <w:r w:rsidR="000F0EC7">
        <w:rPr>
          <w:rFonts w:ascii="Arial" w:hAnsi="Arial" w:cs="Arial"/>
          <w:bCs/>
          <w:sz w:val="24"/>
          <w:szCs w:val="24"/>
        </w:rPr>
        <w:t>s</w:t>
      </w:r>
      <w:r w:rsidR="00F83CC3">
        <w:rPr>
          <w:rFonts w:ascii="Arial" w:hAnsi="Arial" w:cs="Arial"/>
          <w:bCs/>
          <w:sz w:val="24"/>
          <w:szCs w:val="24"/>
        </w:rPr>
        <w:t xml:space="preserve"> predictors; </w:t>
      </w:r>
      <w:r w:rsidR="000F0EC7">
        <w:rPr>
          <w:rFonts w:ascii="Arial" w:hAnsi="Arial" w:cs="Arial"/>
          <w:bCs/>
          <w:sz w:val="24"/>
          <w:szCs w:val="24"/>
        </w:rPr>
        <w:t>do students</w:t>
      </w:r>
      <w:r w:rsidR="00856C03">
        <w:rPr>
          <w:rFonts w:ascii="Arial" w:hAnsi="Arial" w:cs="Arial"/>
          <w:bCs/>
          <w:sz w:val="24"/>
          <w:szCs w:val="24"/>
        </w:rPr>
        <w:t>’</w:t>
      </w:r>
      <w:r w:rsidR="000F0EC7">
        <w:rPr>
          <w:rFonts w:ascii="Arial" w:hAnsi="Arial" w:cs="Arial"/>
          <w:bCs/>
          <w:sz w:val="24"/>
          <w:szCs w:val="24"/>
        </w:rPr>
        <w:t xml:space="preserve"> </w:t>
      </w:r>
      <w:r w:rsidR="00856C03">
        <w:rPr>
          <w:rFonts w:ascii="Arial" w:hAnsi="Arial" w:cs="Arial"/>
          <w:bCs/>
          <w:sz w:val="24"/>
          <w:szCs w:val="24"/>
        </w:rPr>
        <w:t xml:space="preserve">2019 </w:t>
      </w:r>
      <w:r w:rsidR="000F0EC7">
        <w:rPr>
          <w:rFonts w:ascii="Arial" w:hAnsi="Arial" w:cs="Arial"/>
          <w:bCs/>
          <w:sz w:val="24"/>
          <w:szCs w:val="24"/>
        </w:rPr>
        <w:t>ELA and</w:t>
      </w:r>
      <w:r w:rsidR="000A284F">
        <w:rPr>
          <w:rFonts w:ascii="Arial" w:hAnsi="Arial" w:cs="Arial"/>
          <w:bCs/>
          <w:sz w:val="24"/>
          <w:szCs w:val="24"/>
        </w:rPr>
        <w:t xml:space="preserve">, separately, </w:t>
      </w:r>
      <w:r w:rsidR="000F0EC7">
        <w:rPr>
          <w:rFonts w:ascii="Arial" w:hAnsi="Arial" w:cs="Arial"/>
          <w:bCs/>
          <w:sz w:val="24"/>
          <w:szCs w:val="24"/>
        </w:rPr>
        <w:t xml:space="preserve">mathematics growth scores </w:t>
      </w:r>
      <w:r w:rsidR="00856C03">
        <w:rPr>
          <w:rFonts w:ascii="Arial" w:hAnsi="Arial" w:cs="Arial"/>
          <w:bCs/>
          <w:sz w:val="24"/>
          <w:szCs w:val="24"/>
        </w:rPr>
        <w:t xml:space="preserve">predict their 2021 SELIS </w:t>
      </w:r>
      <w:r w:rsidR="00856C03">
        <w:rPr>
          <w:rFonts w:ascii="Arial" w:hAnsi="Arial" w:cs="Arial"/>
          <w:bCs/>
          <w:sz w:val="24"/>
          <w:szCs w:val="24"/>
        </w:rPr>
        <w:lastRenderedPageBreak/>
        <w:t>scores?</w:t>
      </w:r>
      <w:r w:rsidR="000A284F">
        <w:rPr>
          <w:rFonts w:ascii="Arial" w:hAnsi="Arial" w:cs="Arial"/>
          <w:bCs/>
          <w:sz w:val="24"/>
          <w:szCs w:val="24"/>
        </w:rPr>
        <w:t xml:space="preserve"> All achievement scaled scores and SELIS scores were standardized for these analyses. </w:t>
      </w:r>
      <w:r w:rsidR="00DD241B">
        <w:rPr>
          <w:rFonts w:ascii="Arial" w:hAnsi="Arial" w:cs="Arial"/>
          <w:bCs/>
          <w:sz w:val="24"/>
          <w:szCs w:val="24"/>
        </w:rPr>
        <w:t>Bivariate correlations between student achievement were examine</w:t>
      </w:r>
      <w:r w:rsidR="005F1397">
        <w:rPr>
          <w:rFonts w:ascii="Arial" w:hAnsi="Arial" w:cs="Arial"/>
          <w:bCs/>
          <w:sz w:val="24"/>
          <w:szCs w:val="24"/>
        </w:rPr>
        <w:t>d</w:t>
      </w:r>
      <w:r w:rsidR="00DD241B">
        <w:rPr>
          <w:rFonts w:ascii="Arial" w:hAnsi="Arial" w:cs="Arial"/>
          <w:bCs/>
          <w:sz w:val="24"/>
          <w:szCs w:val="24"/>
        </w:rPr>
        <w:t xml:space="preserve"> first</w:t>
      </w:r>
      <w:r w:rsidR="00025EFE">
        <w:rPr>
          <w:rFonts w:ascii="Arial" w:hAnsi="Arial" w:cs="Arial"/>
          <w:bCs/>
          <w:sz w:val="24"/>
          <w:szCs w:val="24"/>
        </w:rPr>
        <w:t xml:space="preserve"> at both the student</w:t>
      </w:r>
      <w:r w:rsidR="00F112AA">
        <w:rPr>
          <w:rFonts w:ascii="Arial" w:hAnsi="Arial" w:cs="Arial"/>
          <w:bCs/>
          <w:sz w:val="24"/>
          <w:szCs w:val="24"/>
        </w:rPr>
        <w:t>- and school-level</w:t>
      </w:r>
      <w:r w:rsidR="004A7812">
        <w:rPr>
          <w:rFonts w:ascii="Arial" w:hAnsi="Arial" w:cs="Arial"/>
          <w:bCs/>
          <w:sz w:val="24"/>
          <w:szCs w:val="24"/>
        </w:rPr>
        <w:t>.</w:t>
      </w:r>
      <w:r w:rsidR="00DD241B">
        <w:rPr>
          <w:rFonts w:ascii="Arial" w:hAnsi="Arial" w:cs="Arial"/>
          <w:bCs/>
          <w:sz w:val="24"/>
          <w:szCs w:val="24"/>
        </w:rPr>
        <w:t xml:space="preserve"> </w:t>
      </w:r>
      <w:r w:rsidR="004A7812">
        <w:rPr>
          <w:rFonts w:ascii="Arial" w:hAnsi="Arial" w:cs="Arial"/>
          <w:bCs/>
          <w:i/>
          <w:iCs/>
          <w:sz w:val="24"/>
          <w:szCs w:val="24"/>
        </w:rPr>
        <w:t>P</w:t>
      </w:r>
      <w:r w:rsidR="00E935A4" w:rsidRPr="00BE70FC">
        <w:rPr>
          <w:rFonts w:ascii="Arial" w:hAnsi="Arial" w:cs="Arial"/>
          <w:bCs/>
          <w:i/>
          <w:iCs/>
          <w:sz w:val="24"/>
          <w:szCs w:val="24"/>
        </w:rPr>
        <w:t>lease note that there are only 36 schools</w:t>
      </w:r>
      <w:r w:rsidR="00064AD5">
        <w:rPr>
          <w:rFonts w:ascii="Arial" w:hAnsi="Arial" w:cs="Arial"/>
          <w:bCs/>
          <w:i/>
          <w:iCs/>
          <w:sz w:val="24"/>
          <w:szCs w:val="24"/>
        </w:rPr>
        <w:t xml:space="preserve"> retained</w:t>
      </w:r>
      <w:r w:rsidR="00E935A4" w:rsidRPr="00BE70FC">
        <w:rPr>
          <w:rFonts w:ascii="Arial" w:hAnsi="Arial" w:cs="Arial"/>
          <w:bCs/>
          <w:i/>
          <w:iCs/>
          <w:sz w:val="24"/>
          <w:szCs w:val="24"/>
        </w:rPr>
        <w:t xml:space="preserve"> in the growth </w:t>
      </w:r>
      <w:r w:rsidR="00BE70FC" w:rsidRPr="00BE70FC">
        <w:rPr>
          <w:rFonts w:ascii="Arial" w:hAnsi="Arial" w:cs="Arial"/>
          <w:bCs/>
          <w:i/>
          <w:iCs/>
          <w:sz w:val="24"/>
          <w:szCs w:val="24"/>
        </w:rPr>
        <w:t>analyse</w:t>
      </w:r>
      <w:r w:rsidR="004A7812">
        <w:rPr>
          <w:rFonts w:ascii="Arial" w:hAnsi="Arial" w:cs="Arial"/>
          <w:bCs/>
          <w:i/>
          <w:iCs/>
          <w:sz w:val="24"/>
          <w:szCs w:val="24"/>
        </w:rPr>
        <w:t>s</w:t>
      </w:r>
      <w:r w:rsidR="004678CC">
        <w:rPr>
          <w:rFonts w:ascii="Arial" w:hAnsi="Arial" w:cs="Arial"/>
          <w:bCs/>
          <w:i/>
          <w:iCs/>
          <w:sz w:val="24"/>
          <w:szCs w:val="24"/>
        </w:rPr>
        <w:t>.</w:t>
      </w:r>
      <w:r w:rsidR="00B51301">
        <w:rPr>
          <w:rFonts w:ascii="Arial" w:hAnsi="Arial" w:cs="Arial"/>
          <w:bCs/>
          <w:i/>
          <w:iCs/>
          <w:sz w:val="24"/>
          <w:szCs w:val="24"/>
        </w:rPr>
        <w:t xml:space="preserve"> </w:t>
      </w:r>
      <w:r w:rsidR="004678CC">
        <w:rPr>
          <w:rFonts w:ascii="Arial" w:hAnsi="Arial" w:cs="Arial"/>
          <w:bCs/>
          <w:i/>
          <w:iCs/>
          <w:sz w:val="24"/>
          <w:szCs w:val="24"/>
        </w:rPr>
        <w:t xml:space="preserve">Most elementarys are excluded from the analyses as there </w:t>
      </w:r>
      <w:r w:rsidR="008A6A84">
        <w:rPr>
          <w:rFonts w:ascii="Arial" w:hAnsi="Arial" w:cs="Arial"/>
          <w:bCs/>
          <w:i/>
          <w:iCs/>
          <w:sz w:val="24"/>
          <w:szCs w:val="24"/>
        </w:rPr>
        <w:t>are</w:t>
      </w:r>
      <w:r w:rsidR="00B51301">
        <w:rPr>
          <w:rFonts w:ascii="Arial" w:hAnsi="Arial" w:cs="Arial"/>
          <w:bCs/>
          <w:i/>
          <w:iCs/>
          <w:sz w:val="24"/>
          <w:szCs w:val="24"/>
        </w:rPr>
        <w:t xml:space="preserve"> no growth scores available</w:t>
      </w:r>
      <w:r w:rsidR="00BE73E3">
        <w:rPr>
          <w:rFonts w:ascii="Arial" w:hAnsi="Arial" w:cs="Arial"/>
          <w:bCs/>
          <w:i/>
          <w:iCs/>
          <w:sz w:val="24"/>
          <w:szCs w:val="24"/>
        </w:rPr>
        <w:t xml:space="preserve"> in 2019</w:t>
      </w:r>
      <w:r w:rsidR="00B51301">
        <w:rPr>
          <w:rFonts w:ascii="Arial" w:hAnsi="Arial" w:cs="Arial"/>
          <w:bCs/>
          <w:i/>
          <w:iCs/>
          <w:sz w:val="24"/>
          <w:szCs w:val="24"/>
        </w:rPr>
        <w:t xml:space="preserve"> for </w:t>
      </w:r>
      <w:r w:rsidR="005953BB">
        <w:rPr>
          <w:rFonts w:ascii="Arial" w:hAnsi="Arial" w:cs="Arial"/>
          <w:bCs/>
          <w:i/>
          <w:iCs/>
          <w:sz w:val="24"/>
          <w:szCs w:val="24"/>
        </w:rPr>
        <w:t xml:space="preserve">students who are in grades </w:t>
      </w:r>
      <w:r w:rsidR="004678CC">
        <w:rPr>
          <w:rFonts w:ascii="Arial" w:hAnsi="Arial" w:cs="Arial"/>
          <w:bCs/>
          <w:i/>
          <w:iCs/>
          <w:sz w:val="24"/>
          <w:szCs w:val="24"/>
        </w:rPr>
        <w:t>3, 4, and 5</w:t>
      </w:r>
      <w:r w:rsidR="00BE73E3">
        <w:rPr>
          <w:rFonts w:ascii="Arial" w:hAnsi="Arial" w:cs="Arial"/>
          <w:bCs/>
          <w:i/>
          <w:iCs/>
          <w:sz w:val="24"/>
          <w:szCs w:val="24"/>
        </w:rPr>
        <w:t xml:space="preserve"> in 2021</w:t>
      </w:r>
      <w:r w:rsidR="004678CC">
        <w:rPr>
          <w:rFonts w:ascii="Arial" w:hAnsi="Arial" w:cs="Arial"/>
          <w:bCs/>
          <w:i/>
          <w:iCs/>
          <w:sz w:val="24"/>
          <w:szCs w:val="24"/>
        </w:rPr>
        <w:t xml:space="preserve">. </w:t>
      </w:r>
      <w:r w:rsidR="00BE70FC">
        <w:rPr>
          <w:rFonts w:ascii="Arial" w:hAnsi="Arial" w:cs="Arial"/>
          <w:bCs/>
          <w:sz w:val="24"/>
          <w:szCs w:val="24"/>
        </w:rPr>
        <w:t xml:space="preserve"> R</w:t>
      </w:r>
      <w:r w:rsidR="00DD241B">
        <w:rPr>
          <w:rFonts w:ascii="Arial" w:hAnsi="Arial" w:cs="Arial"/>
          <w:bCs/>
          <w:sz w:val="24"/>
          <w:szCs w:val="24"/>
        </w:rPr>
        <w:t xml:space="preserve">egression analyses to determine if any significant </w:t>
      </w:r>
      <w:r w:rsidR="00BB3E59">
        <w:rPr>
          <w:rFonts w:ascii="Arial" w:hAnsi="Arial" w:cs="Arial"/>
          <w:bCs/>
          <w:sz w:val="24"/>
          <w:szCs w:val="24"/>
        </w:rPr>
        <w:t xml:space="preserve">Pearson </w:t>
      </w:r>
      <w:r w:rsidR="00DD241B">
        <w:rPr>
          <w:rFonts w:ascii="Arial" w:hAnsi="Arial" w:cs="Arial"/>
          <w:bCs/>
          <w:sz w:val="24"/>
          <w:szCs w:val="24"/>
        </w:rPr>
        <w:t xml:space="preserve">correlations </w:t>
      </w:r>
      <w:r w:rsidR="00140DE7">
        <w:rPr>
          <w:rFonts w:ascii="Arial" w:hAnsi="Arial" w:cs="Arial"/>
          <w:bCs/>
          <w:sz w:val="24"/>
          <w:szCs w:val="24"/>
        </w:rPr>
        <w:t xml:space="preserve">between </w:t>
      </w:r>
      <w:r w:rsidR="009E0318">
        <w:rPr>
          <w:rFonts w:ascii="Arial" w:hAnsi="Arial" w:cs="Arial"/>
          <w:bCs/>
          <w:sz w:val="24"/>
          <w:szCs w:val="24"/>
        </w:rPr>
        <w:t>student</w:t>
      </w:r>
      <w:r w:rsidR="00BE70FC">
        <w:rPr>
          <w:rFonts w:ascii="Arial" w:hAnsi="Arial" w:cs="Arial"/>
          <w:bCs/>
          <w:sz w:val="24"/>
          <w:szCs w:val="24"/>
        </w:rPr>
        <w:t>-level</w:t>
      </w:r>
      <w:r w:rsidR="009E0318">
        <w:rPr>
          <w:rFonts w:ascii="Arial" w:hAnsi="Arial" w:cs="Arial"/>
          <w:bCs/>
          <w:sz w:val="24"/>
          <w:szCs w:val="24"/>
        </w:rPr>
        <w:t xml:space="preserve"> </w:t>
      </w:r>
      <w:r w:rsidR="00140DE7">
        <w:rPr>
          <w:rFonts w:ascii="Arial" w:hAnsi="Arial" w:cs="Arial"/>
          <w:bCs/>
          <w:sz w:val="24"/>
          <w:szCs w:val="24"/>
        </w:rPr>
        <w:t xml:space="preserve">achievement and SELIS scores </w:t>
      </w:r>
      <w:r w:rsidR="006D5A09">
        <w:rPr>
          <w:rFonts w:ascii="Arial" w:hAnsi="Arial" w:cs="Arial"/>
          <w:bCs/>
          <w:sz w:val="24"/>
          <w:szCs w:val="24"/>
        </w:rPr>
        <w:t>were sustained when student covariates were added to the regression model</w:t>
      </w:r>
      <w:r w:rsidR="00BE70FC">
        <w:rPr>
          <w:rFonts w:ascii="Arial" w:hAnsi="Arial" w:cs="Arial"/>
          <w:bCs/>
          <w:sz w:val="24"/>
          <w:szCs w:val="24"/>
        </w:rPr>
        <w:t xml:space="preserve"> were also performed</w:t>
      </w:r>
      <w:r w:rsidR="006D5A09">
        <w:rPr>
          <w:rFonts w:ascii="Arial" w:hAnsi="Arial" w:cs="Arial"/>
          <w:bCs/>
          <w:sz w:val="24"/>
          <w:szCs w:val="24"/>
        </w:rPr>
        <w:t xml:space="preserve">. </w:t>
      </w:r>
    </w:p>
    <w:p w14:paraId="0C52248A" w14:textId="44E1AEAD" w:rsidR="000A284F" w:rsidRPr="00E50FB5" w:rsidRDefault="000E5416" w:rsidP="006A31E1">
      <w:pPr>
        <w:spacing w:line="360" w:lineRule="auto"/>
        <w:rPr>
          <w:rFonts w:ascii="Arial" w:hAnsi="Arial" w:cs="Arial"/>
          <w:bCs/>
          <w:sz w:val="24"/>
          <w:szCs w:val="24"/>
        </w:rPr>
      </w:pPr>
      <w:r>
        <w:rPr>
          <w:rFonts w:ascii="Arial" w:hAnsi="Arial" w:cs="Arial"/>
          <w:bCs/>
          <w:sz w:val="24"/>
          <w:szCs w:val="24"/>
        </w:rPr>
        <w:tab/>
      </w:r>
      <w:r w:rsidRPr="000E5416">
        <w:rPr>
          <w:rFonts w:ascii="Arial" w:hAnsi="Arial" w:cs="Arial"/>
          <w:bCs/>
          <w:color w:val="0070C0"/>
          <w:sz w:val="24"/>
          <w:szCs w:val="24"/>
        </w:rPr>
        <w:t>Pearson Correlations.</w:t>
      </w:r>
      <w:r>
        <w:rPr>
          <w:rFonts w:ascii="Arial" w:hAnsi="Arial" w:cs="Arial"/>
          <w:bCs/>
          <w:color w:val="0070C0"/>
          <w:sz w:val="24"/>
          <w:szCs w:val="24"/>
        </w:rPr>
        <w:t xml:space="preserve"> </w:t>
      </w:r>
      <w:r w:rsidR="004A42B3" w:rsidRPr="004A42B3">
        <w:rPr>
          <w:rFonts w:ascii="Arial" w:hAnsi="Arial" w:cs="Arial"/>
          <w:bCs/>
          <w:sz w:val="24"/>
          <w:szCs w:val="24"/>
        </w:rPr>
        <w:t xml:space="preserve">With the exception of </w:t>
      </w:r>
      <w:r w:rsidR="007C6F13">
        <w:rPr>
          <w:rFonts w:ascii="Arial" w:hAnsi="Arial" w:cs="Arial"/>
          <w:bCs/>
          <w:sz w:val="24"/>
          <w:szCs w:val="24"/>
        </w:rPr>
        <w:t xml:space="preserve">three </w:t>
      </w:r>
      <w:r w:rsidR="004A42B3" w:rsidRPr="004A42B3">
        <w:rPr>
          <w:rFonts w:ascii="Arial" w:hAnsi="Arial" w:cs="Arial"/>
          <w:bCs/>
          <w:sz w:val="24"/>
          <w:szCs w:val="24"/>
        </w:rPr>
        <w:t>correlation</w:t>
      </w:r>
      <w:r w:rsidR="007C6F13">
        <w:rPr>
          <w:rFonts w:ascii="Arial" w:hAnsi="Arial" w:cs="Arial"/>
          <w:bCs/>
          <w:sz w:val="24"/>
          <w:szCs w:val="24"/>
        </w:rPr>
        <w:t>s</w:t>
      </w:r>
      <w:r w:rsidR="004A42B3" w:rsidRPr="004A42B3">
        <w:rPr>
          <w:rFonts w:ascii="Arial" w:hAnsi="Arial" w:cs="Arial"/>
          <w:bCs/>
          <w:sz w:val="24"/>
          <w:szCs w:val="24"/>
        </w:rPr>
        <w:t xml:space="preserve">, </w:t>
      </w:r>
      <w:r w:rsidR="004A42B3">
        <w:rPr>
          <w:rFonts w:ascii="Arial" w:hAnsi="Arial" w:cs="Arial"/>
          <w:bCs/>
          <w:sz w:val="24"/>
          <w:szCs w:val="24"/>
        </w:rPr>
        <w:t>t</w:t>
      </w:r>
      <w:r w:rsidR="00A1252A" w:rsidRPr="00D0551A">
        <w:rPr>
          <w:rFonts w:ascii="Arial" w:hAnsi="Arial" w:cs="Arial"/>
          <w:bCs/>
          <w:sz w:val="24"/>
          <w:szCs w:val="24"/>
        </w:rPr>
        <w:t xml:space="preserve">he </w:t>
      </w:r>
      <w:r w:rsidR="00D0551A" w:rsidRPr="00D0551A">
        <w:rPr>
          <w:rFonts w:ascii="Arial" w:hAnsi="Arial" w:cs="Arial"/>
          <w:bCs/>
          <w:sz w:val="24"/>
          <w:szCs w:val="24"/>
        </w:rPr>
        <w:t>student-level P</w:t>
      </w:r>
      <w:r w:rsidR="00A1252A" w:rsidRPr="00D0551A">
        <w:rPr>
          <w:rFonts w:ascii="Arial" w:hAnsi="Arial" w:cs="Arial"/>
          <w:bCs/>
          <w:sz w:val="24"/>
          <w:szCs w:val="24"/>
        </w:rPr>
        <w:t xml:space="preserve">earson correlations </w:t>
      </w:r>
      <w:r w:rsidR="00D0551A">
        <w:rPr>
          <w:rFonts w:ascii="Arial" w:hAnsi="Arial" w:cs="Arial"/>
          <w:bCs/>
          <w:sz w:val="24"/>
          <w:szCs w:val="24"/>
        </w:rPr>
        <w:t>are small but significant</w:t>
      </w:r>
      <w:r w:rsidR="00677558">
        <w:rPr>
          <w:rFonts w:ascii="Arial" w:hAnsi="Arial" w:cs="Arial"/>
          <w:bCs/>
          <w:sz w:val="24"/>
          <w:szCs w:val="24"/>
        </w:rPr>
        <w:t xml:space="preserve"> (Table </w:t>
      </w:r>
      <w:r w:rsidR="00074245">
        <w:rPr>
          <w:rFonts w:ascii="Arial" w:hAnsi="Arial" w:cs="Arial"/>
          <w:bCs/>
          <w:sz w:val="24"/>
          <w:szCs w:val="24"/>
        </w:rPr>
        <w:t>13</w:t>
      </w:r>
      <w:r w:rsidR="00E3608E">
        <w:rPr>
          <w:rFonts w:ascii="Arial" w:hAnsi="Arial" w:cs="Arial"/>
          <w:bCs/>
          <w:sz w:val="24"/>
          <w:szCs w:val="24"/>
        </w:rPr>
        <w:t>)</w:t>
      </w:r>
      <w:r w:rsidR="007E2B5B">
        <w:rPr>
          <w:rFonts w:ascii="Arial" w:hAnsi="Arial" w:cs="Arial"/>
          <w:bCs/>
          <w:sz w:val="24"/>
          <w:szCs w:val="24"/>
        </w:rPr>
        <w:t xml:space="preserve"> across </w:t>
      </w:r>
      <w:r w:rsidR="007C6F13">
        <w:rPr>
          <w:rFonts w:ascii="Arial" w:hAnsi="Arial" w:cs="Arial"/>
          <w:bCs/>
          <w:sz w:val="24"/>
          <w:szCs w:val="24"/>
        </w:rPr>
        <w:t>each</w:t>
      </w:r>
      <w:r w:rsidR="007E2B5B">
        <w:rPr>
          <w:rFonts w:ascii="Arial" w:hAnsi="Arial" w:cs="Arial"/>
          <w:bCs/>
          <w:sz w:val="24"/>
          <w:szCs w:val="24"/>
        </w:rPr>
        <w:t xml:space="preserve"> bivariate </w:t>
      </w:r>
      <w:r w:rsidR="009679A0">
        <w:rPr>
          <w:rFonts w:ascii="Arial" w:hAnsi="Arial" w:cs="Arial"/>
          <w:bCs/>
          <w:sz w:val="24"/>
          <w:szCs w:val="24"/>
        </w:rPr>
        <w:t>correlation</w:t>
      </w:r>
      <w:r w:rsidR="00D0551A">
        <w:rPr>
          <w:rFonts w:ascii="Arial" w:hAnsi="Arial" w:cs="Arial"/>
          <w:bCs/>
          <w:sz w:val="24"/>
          <w:szCs w:val="24"/>
        </w:rPr>
        <w:t xml:space="preserve">. </w:t>
      </w:r>
      <w:r w:rsidR="00D366A7">
        <w:rPr>
          <w:rFonts w:ascii="Arial" w:hAnsi="Arial" w:cs="Arial"/>
          <w:bCs/>
          <w:sz w:val="24"/>
          <w:szCs w:val="24"/>
        </w:rPr>
        <w:t>This indicates that</w:t>
      </w:r>
      <w:r w:rsidR="006B3FAB">
        <w:rPr>
          <w:rFonts w:ascii="Arial" w:hAnsi="Arial" w:cs="Arial"/>
          <w:bCs/>
          <w:sz w:val="24"/>
          <w:szCs w:val="24"/>
        </w:rPr>
        <w:t>, for the most part, s</w:t>
      </w:r>
      <w:r w:rsidR="0021060E">
        <w:rPr>
          <w:rFonts w:ascii="Arial" w:hAnsi="Arial" w:cs="Arial"/>
          <w:bCs/>
          <w:sz w:val="24"/>
          <w:szCs w:val="24"/>
        </w:rPr>
        <w:t xml:space="preserve">tudents’ 2019 </w:t>
      </w:r>
      <w:r w:rsidR="006B3FAB">
        <w:rPr>
          <w:rFonts w:ascii="Arial" w:hAnsi="Arial" w:cs="Arial"/>
          <w:bCs/>
          <w:sz w:val="24"/>
          <w:szCs w:val="24"/>
        </w:rPr>
        <w:t xml:space="preserve">ELA and mathematics </w:t>
      </w:r>
      <w:r w:rsidR="00421977">
        <w:rPr>
          <w:rFonts w:ascii="Arial" w:hAnsi="Arial" w:cs="Arial"/>
          <w:bCs/>
          <w:sz w:val="24"/>
          <w:szCs w:val="24"/>
        </w:rPr>
        <w:t xml:space="preserve">static </w:t>
      </w:r>
      <w:r w:rsidR="006B3FAB">
        <w:rPr>
          <w:rFonts w:ascii="Arial" w:hAnsi="Arial" w:cs="Arial"/>
          <w:bCs/>
          <w:sz w:val="24"/>
          <w:szCs w:val="24"/>
        </w:rPr>
        <w:t>achievement</w:t>
      </w:r>
      <w:r w:rsidR="00421977">
        <w:rPr>
          <w:rFonts w:ascii="Arial" w:hAnsi="Arial" w:cs="Arial"/>
          <w:bCs/>
          <w:sz w:val="24"/>
          <w:szCs w:val="24"/>
        </w:rPr>
        <w:t xml:space="preserve"> scores</w:t>
      </w:r>
      <w:r w:rsidR="006B3FAB">
        <w:rPr>
          <w:rFonts w:ascii="Arial" w:hAnsi="Arial" w:cs="Arial"/>
          <w:bCs/>
          <w:sz w:val="24"/>
          <w:szCs w:val="24"/>
        </w:rPr>
        <w:t xml:space="preserve"> </w:t>
      </w:r>
      <w:r w:rsidR="00853317">
        <w:rPr>
          <w:rFonts w:ascii="Arial" w:hAnsi="Arial" w:cs="Arial"/>
          <w:bCs/>
          <w:sz w:val="24"/>
          <w:szCs w:val="24"/>
        </w:rPr>
        <w:t>(Zescaleds and Zmscaleds)</w:t>
      </w:r>
      <w:r w:rsidR="006B3FAB">
        <w:rPr>
          <w:rFonts w:ascii="Arial" w:hAnsi="Arial" w:cs="Arial"/>
          <w:bCs/>
          <w:sz w:val="24"/>
          <w:szCs w:val="24"/>
        </w:rPr>
        <w:t xml:space="preserve"> and growth</w:t>
      </w:r>
      <w:r w:rsidR="008C7307">
        <w:rPr>
          <w:rFonts w:ascii="Arial" w:hAnsi="Arial" w:cs="Arial"/>
          <w:bCs/>
          <w:sz w:val="24"/>
          <w:szCs w:val="24"/>
        </w:rPr>
        <w:t xml:space="preserve"> scores </w:t>
      </w:r>
      <w:r w:rsidR="00853317">
        <w:rPr>
          <w:rFonts w:ascii="Arial" w:hAnsi="Arial" w:cs="Arial"/>
          <w:bCs/>
          <w:sz w:val="24"/>
          <w:szCs w:val="24"/>
        </w:rPr>
        <w:t>(Zes</w:t>
      </w:r>
      <w:r w:rsidR="003F5598">
        <w:rPr>
          <w:rFonts w:ascii="Arial" w:hAnsi="Arial" w:cs="Arial"/>
          <w:bCs/>
          <w:sz w:val="24"/>
          <w:szCs w:val="24"/>
        </w:rPr>
        <w:t xml:space="preserve">gp and Zmsgp) </w:t>
      </w:r>
      <w:r w:rsidR="008C7307">
        <w:rPr>
          <w:rFonts w:ascii="Arial" w:hAnsi="Arial" w:cs="Arial"/>
          <w:bCs/>
          <w:sz w:val="24"/>
          <w:szCs w:val="24"/>
        </w:rPr>
        <w:t>are</w:t>
      </w:r>
      <w:r w:rsidR="006578F4">
        <w:rPr>
          <w:rFonts w:ascii="Arial" w:hAnsi="Arial" w:cs="Arial"/>
          <w:bCs/>
          <w:sz w:val="24"/>
          <w:szCs w:val="24"/>
        </w:rPr>
        <w:t xml:space="preserve"> </w:t>
      </w:r>
      <w:r w:rsidR="008C7307">
        <w:rPr>
          <w:rFonts w:ascii="Arial" w:hAnsi="Arial" w:cs="Arial"/>
          <w:bCs/>
          <w:sz w:val="24"/>
          <w:szCs w:val="24"/>
        </w:rPr>
        <w:t xml:space="preserve">predictive of students’ </w:t>
      </w:r>
      <w:r w:rsidR="006578F4">
        <w:rPr>
          <w:rFonts w:ascii="Arial" w:hAnsi="Arial" w:cs="Arial"/>
          <w:bCs/>
          <w:sz w:val="24"/>
          <w:szCs w:val="24"/>
        </w:rPr>
        <w:t xml:space="preserve">2021 </w:t>
      </w:r>
      <w:r w:rsidR="008C7307">
        <w:rPr>
          <w:rFonts w:ascii="Arial" w:hAnsi="Arial" w:cs="Arial"/>
          <w:bCs/>
          <w:sz w:val="24"/>
          <w:szCs w:val="24"/>
        </w:rPr>
        <w:t xml:space="preserve">SE scores. </w:t>
      </w:r>
      <w:r w:rsidR="009C5A3B">
        <w:rPr>
          <w:rFonts w:ascii="Arial" w:hAnsi="Arial" w:cs="Arial"/>
          <w:bCs/>
          <w:sz w:val="24"/>
          <w:szCs w:val="24"/>
        </w:rPr>
        <w:t xml:space="preserve">In terms of </w:t>
      </w:r>
      <w:r w:rsidR="00B34AA7">
        <w:rPr>
          <w:rFonts w:ascii="Arial" w:hAnsi="Arial" w:cs="Arial"/>
          <w:bCs/>
          <w:sz w:val="24"/>
          <w:szCs w:val="24"/>
        </w:rPr>
        <w:t>core competencies, t</w:t>
      </w:r>
      <w:r w:rsidR="00BC59FB">
        <w:rPr>
          <w:rFonts w:ascii="Arial" w:hAnsi="Arial" w:cs="Arial"/>
          <w:bCs/>
          <w:sz w:val="24"/>
          <w:szCs w:val="24"/>
        </w:rPr>
        <w:t>he strongest correlation</w:t>
      </w:r>
      <w:r w:rsidR="009C5A3B">
        <w:rPr>
          <w:rFonts w:ascii="Arial" w:hAnsi="Arial" w:cs="Arial"/>
          <w:bCs/>
          <w:sz w:val="24"/>
          <w:szCs w:val="24"/>
        </w:rPr>
        <w:t xml:space="preserve">s are </w:t>
      </w:r>
      <w:r w:rsidR="00BC59FB">
        <w:rPr>
          <w:rFonts w:ascii="Arial" w:hAnsi="Arial" w:cs="Arial"/>
          <w:bCs/>
          <w:sz w:val="24"/>
          <w:szCs w:val="24"/>
        </w:rPr>
        <w:t xml:space="preserve">between </w:t>
      </w:r>
      <w:r w:rsidR="009C5A3B">
        <w:rPr>
          <w:rFonts w:ascii="Arial" w:hAnsi="Arial" w:cs="Arial"/>
          <w:bCs/>
          <w:sz w:val="24"/>
          <w:szCs w:val="24"/>
        </w:rPr>
        <w:t xml:space="preserve">students’ four achievement scores and </w:t>
      </w:r>
      <w:r w:rsidR="00B34AA7">
        <w:rPr>
          <w:rFonts w:ascii="Arial" w:hAnsi="Arial" w:cs="Arial"/>
          <w:bCs/>
          <w:sz w:val="24"/>
          <w:szCs w:val="24"/>
        </w:rPr>
        <w:t>students’ self-management scores.</w:t>
      </w:r>
      <w:r w:rsidR="00724BFF">
        <w:rPr>
          <w:rFonts w:ascii="Arial" w:hAnsi="Arial" w:cs="Arial"/>
          <w:bCs/>
          <w:sz w:val="24"/>
          <w:szCs w:val="24"/>
        </w:rPr>
        <w:t xml:space="preserve"> The weakest </w:t>
      </w:r>
      <w:r w:rsidR="009679A0">
        <w:rPr>
          <w:rFonts w:ascii="Arial" w:hAnsi="Arial" w:cs="Arial"/>
          <w:bCs/>
          <w:sz w:val="24"/>
          <w:szCs w:val="24"/>
        </w:rPr>
        <w:t xml:space="preserve">or non-significant </w:t>
      </w:r>
      <w:r w:rsidR="00724BFF">
        <w:rPr>
          <w:rFonts w:ascii="Arial" w:hAnsi="Arial" w:cs="Arial"/>
          <w:bCs/>
          <w:sz w:val="24"/>
          <w:szCs w:val="24"/>
        </w:rPr>
        <w:t>correlations</w:t>
      </w:r>
      <w:r w:rsidR="009679A0">
        <w:rPr>
          <w:rFonts w:ascii="Arial" w:hAnsi="Arial" w:cs="Arial"/>
          <w:bCs/>
          <w:sz w:val="24"/>
          <w:szCs w:val="24"/>
        </w:rPr>
        <w:t xml:space="preserve"> are between achievement and the two awareness competencies (SA and SOC). </w:t>
      </w:r>
    </w:p>
    <w:p w14:paraId="5A5FD347" w14:textId="5959E365" w:rsidR="00625D57" w:rsidRPr="00625D57" w:rsidRDefault="00625D57">
      <w:pPr>
        <w:rPr>
          <w:rFonts w:ascii="Arial" w:hAnsi="Arial" w:cs="Arial"/>
          <w:bCs/>
          <w:sz w:val="24"/>
          <w:szCs w:val="24"/>
        </w:rPr>
      </w:pPr>
      <w:r w:rsidRPr="00625D57">
        <w:rPr>
          <w:rFonts w:ascii="Arial" w:hAnsi="Arial" w:cs="Arial"/>
          <w:bCs/>
          <w:sz w:val="24"/>
          <w:szCs w:val="24"/>
        </w:rPr>
        <w:t>Table</w:t>
      </w:r>
      <w:r w:rsidR="00B124B0">
        <w:rPr>
          <w:rFonts w:ascii="Arial" w:hAnsi="Arial" w:cs="Arial"/>
          <w:bCs/>
          <w:sz w:val="24"/>
          <w:szCs w:val="24"/>
        </w:rPr>
        <w:t xml:space="preserve"> 13</w:t>
      </w:r>
      <w:r w:rsidRPr="00625D57">
        <w:rPr>
          <w:rFonts w:ascii="Arial" w:hAnsi="Arial" w:cs="Arial"/>
          <w:bCs/>
          <w:sz w:val="24"/>
          <w:szCs w:val="24"/>
        </w:rPr>
        <w:t xml:space="preserve">: </w:t>
      </w:r>
      <w:r w:rsidR="00EB22D8">
        <w:rPr>
          <w:rFonts w:ascii="Arial" w:hAnsi="Arial" w:cs="Arial"/>
          <w:bCs/>
          <w:sz w:val="24"/>
          <w:szCs w:val="24"/>
        </w:rPr>
        <w:t xml:space="preserve">Student-level </w:t>
      </w:r>
      <w:r w:rsidR="00522296">
        <w:rPr>
          <w:rFonts w:ascii="Arial" w:hAnsi="Arial" w:cs="Arial"/>
          <w:bCs/>
          <w:sz w:val="24"/>
          <w:szCs w:val="24"/>
        </w:rPr>
        <w:t xml:space="preserve">Pearson </w:t>
      </w:r>
      <w:r w:rsidRPr="00625D57">
        <w:rPr>
          <w:rFonts w:ascii="Arial" w:hAnsi="Arial" w:cs="Arial"/>
          <w:bCs/>
          <w:sz w:val="24"/>
          <w:szCs w:val="24"/>
        </w:rPr>
        <w:t>Correlations</w:t>
      </w:r>
    </w:p>
    <w:tbl>
      <w:tblPr>
        <w:tblStyle w:val="TableGrid"/>
        <w:tblW w:w="0" w:type="auto"/>
        <w:tblLook w:val="04A0" w:firstRow="1" w:lastRow="0" w:firstColumn="1" w:lastColumn="0" w:noHBand="0" w:noVBand="1"/>
      </w:tblPr>
      <w:tblGrid>
        <w:gridCol w:w="2215"/>
        <w:gridCol w:w="2215"/>
        <w:gridCol w:w="2216"/>
        <w:gridCol w:w="2216"/>
        <w:gridCol w:w="2216"/>
      </w:tblGrid>
      <w:tr w:rsidR="00DC347F" w14:paraId="69B149A9" w14:textId="77777777" w:rsidTr="00443DEC">
        <w:tc>
          <w:tcPr>
            <w:tcW w:w="2215" w:type="dxa"/>
            <w:shd w:val="clear" w:color="auto" w:fill="002060"/>
          </w:tcPr>
          <w:p w14:paraId="6CB302A4" w14:textId="3488E8F2" w:rsidR="00DC347F" w:rsidRPr="00443DEC" w:rsidRDefault="006540A5" w:rsidP="00CA2AA6">
            <w:pPr>
              <w:rPr>
                <w:rFonts w:ascii="Arial" w:hAnsi="Arial" w:cs="Arial"/>
                <w:sz w:val="24"/>
                <w:szCs w:val="24"/>
              </w:rPr>
            </w:pPr>
            <w:r>
              <w:rPr>
                <w:rFonts w:ascii="Arial" w:hAnsi="Arial" w:cs="Arial"/>
                <w:sz w:val="24"/>
                <w:szCs w:val="24"/>
              </w:rPr>
              <w:t xml:space="preserve">Spring 2021 </w:t>
            </w:r>
            <w:r w:rsidR="00A721E8" w:rsidRPr="00443DEC">
              <w:rPr>
                <w:rFonts w:ascii="Arial" w:hAnsi="Arial" w:cs="Arial"/>
                <w:sz w:val="24"/>
                <w:szCs w:val="24"/>
              </w:rPr>
              <w:t xml:space="preserve">SELIS </w:t>
            </w:r>
            <w:r>
              <w:rPr>
                <w:rFonts w:ascii="Arial" w:hAnsi="Arial" w:cs="Arial"/>
                <w:sz w:val="24"/>
                <w:szCs w:val="24"/>
              </w:rPr>
              <w:t>score</w:t>
            </w:r>
          </w:p>
        </w:tc>
        <w:tc>
          <w:tcPr>
            <w:tcW w:w="2215" w:type="dxa"/>
            <w:shd w:val="clear" w:color="auto" w:fill="002060"/>
          </w:tcPr>
          <w:p w14:paraId="4B76B0B8" w14:textId="34AB7EDF" w:rsidR="00856C3D" w:rsidRDefault="00CA2AA6" w:rsidP="00CA2AA6">
            <w:pPr>
              <w:rPr>
                <w:rFonts w:ascii="Arial" w:hAnsi="Arial" w:cs="Arial"/>
                <w:sz w:val="24"/>
                <w:szCs w:val="24"/>
                <w:vertAlign w:val="superscript"/>
              </w:rPr>
            </w:pPr>
            <w:r w:rsidRPr="00443DEC">
              <w:rPr>
                <w:rFonts w:ascii="Arial" w:hAnsi="Arial" w:cs="Arial"/>
                <w:sz w:val="24"/>
                <w:szCs w:val="24"/>
              </w:rPr>
              <w:t xml:space="preserve">2019 MCAS </w:t>
            </w:r>
            <w:r w:rsidR="00BF2E3A">
              <w:rPr>
                <w:rFonts w:ascii="Arial" w:hAnsi="Arial" w:cs="Arial"/>
                <w:sz w:val="24"/>
                <w:szCs w:val="24"/>
              </w:rPr>
              <w:t>Z</w:t>
            </w:r>
            <w:r w:rsidRPr="00443DEC">
              <w:rPr>
                <w:rFonts w:ascii="Arial" w:hAnsi="Arial" w:cs="Arial"/>
                <w:sz w:val="24"/>
                <w:szCs w:val="24"/>
              </w:rPr>
              <w:t>escaleds</w:t>
            </w:r>
            <w:r w:rsidR="00443DEC" w:rsidRPr="00443DEC">
              <w:rPr>
                <w:rFonts w:ascii="Arial" w:hAnsi="Arial" w:cs="Arial"/>
                <w:sz w:val="24"/>
                <w:szCs w:val="24"/>
                <w:vertAlign w:val="superscript"/>
              </w:rPr>
              <w:t>1</w:t>
            </w:r>
          </w:p>
          <w:p w14:paraId="2A7947CA" w14:textId="197CD39D" w:rsidR="00991BB9" w:rsidRPr="00991BB9" w:rsidRDefault="00991BB9" w:rsidP="00CA2AA6">
            <w:pPr>
              <w:rPr>
                <w:rFonts w:ascii="Arial" w:hAnsi="Arial" w:cs="Arial"/>
                <w:sz w:val="24"/>
                <w:szCs w:val="24"/>
              </w:rPr>
            </w:pPr>
            <w:r>
              <w:rPr>
                <w:rFonts w:ascii="Arial" w:hAnsi="Arial" w:cs="Arial"/>
                <w:sz w:val="24"/>
                <w:szCs w:val="24"/>
              </w:rPr>
              <w:t xml:space="preserve">(N = </w:t>
            </w:r>
            <w:r w:rsidR="00587C59">
              <w:rPr>
                <w:rFonts w:ascii="Arial" w:hAnsi="Arial" w:cs="Arial"/>
                <w:sz w:val="24"/>
                <w:szCs w:val="24"/>
              </w:rPr>
              <w:t>10,</w:t>
            </w:r>
            <w:r w:rsidR="00BA5C6C">
              <w:rPr>
                <w:rFonts w:ascii="Arial" w:hAnsi="Arial" w:cs="Arial"/>
                <w:sz w:val="24"/>
                <w:szCs w:val="24"/>
              </w:rPr>
              <w:t>45</w:t>
            </w:r>
            <w:r w:rsidR="004153E2">
              <w:rPr>
                <w:rFonts w:ascii="Arial" w:hAnsi="Arial" w:cs="Arial"/>
                <w:sz w:val="24"/>
                <w:szCs w:val="24"/>
              </w:rPr>
              <w:t>5</w:t>
            </w:r>
            <w:r w:rsidR="00587C59">
              <w:rPr>
                <w:rFonts w:ascii="Arial" w:hAnsi="Arial" w:cs="Arial"/>
                <w:sz w:val="24"/>
                <w:szCs w:val="24"/>
              </w:rPr>
              <w:t>)</w:t>
            </w:r>
          </w:p>
        </w:tc>
        <w:tc>
          <w:tcPr>
            <w:tcW w:w="2216" w:type="dxa"/>
            <w:shd w:val="clear" w:color="auto" w:fill="002060"/>
          </w:tcPr>
          <w:p w14:paraId="652EED87" w14:textId="22D38567" w:rsidR="00DC347F" w:rsidRDefault="00CA2AA6" w:rsidP="00CA2AA6">
            <w:pPr>
              <w:rPr>
                <w:rFonts w:ascii="Arial" w:hAnsi="Arial" w:cs="Arial"/>
                <w:sz w:val="24"/>
                <w:szCs w:val="24"/>
                <w:vertAlign w:val="superscript"/>
              </w:rPr>
            </w:pPr>
            <w:r w:rsidRPr="00443DEC">
              <w:rPr>
                <w:rFonts w:ascii="Arial" w:hAnsi="Arial" w:cs="Arial"/>
                <w:sz w:val="24"/>
                <w:szCs w:val="24"/>
              </w:rPr>
              <w:t xml:space="preserve">2019 MCAS </w:t>
            </w:r>
            <w:r w:rsidR="00BF2E3A">
              <w:rPr>
                <w:rFonts w:ascii="Arial" w:hAnsi="Arial" w:cs="Arial"/>
                <w:sz w:val="24"/>
                <w:szCs w:val="24"/>
              </w:rPr>
              <w:t>Z</w:t>
            </w:r>
            <w:r w:rsidR="00C03A19">
              <w:rPr>
                <w:rFonts w:ascii="Arial" w:hAnsi="Arial" w:cs="Arial"/>
                <w:sz w:val="24"/>
                <w:szCs w:val="24"/>
              </w:rPr>
              <w:t>esgp</w:t>
            </w:r>
            <w:r w:rsidR="00443DEC" w:rsidRPr="00443DEC">
              <w:rPr>
                <w:rFonts w:ascii="Arial" w:hAnsi="Arial" w:cs="Arial"/>
                <w:sz w:val="24"/>
                <w:szCs w:val="24"/>
                <w:vertAlign w:val="superscript"/>
              </w:rPr>
              <w:t>2</w:t>
            </w:r>
          </w:p>
          <w:p w14:paraId="09C3CDC1" w14:textId="44150FF3" w:rsidR="00587C59" w:rsidRPr="00443DEC" w:rsidRDefault="00587C59" w:rsidP="00CA2AA6">
            <w:pPr>
              <w:rPr>
                <w:rFonts w:ascii="Arial" w:hAnsi="Arial" w:cs="Arial"/>
                <w:sz w:val="24"/>
                <w:szCs w:val="24"/>
              </w:rPr>
            </w:pPr>
            <w:r>
              <w:rPr>
                <w:rFonts w:ascii="Arial" w:hAnsi="Arial" w:cs="Arial"/>
                <w:sz w:val="24"/>
                <w:szCs w:val="24"/>
              </w:rPr>
              <w:t xml:space="preserve">(N = </w:t>
            </w:r>
            <w:r w:rsidR="00916C77">
              <w:rPr>
                <w:rFonts w:ascii="Arial" w:hAnsi="Arial" w:cs="Arial"/>
                <w:sz w:val="24"/>
                <w:szCs w:val="24"/>
              </w:rPr>
              <w:t>7,136</w:t>
            </w:r>
            <w:r w:rsidR="009A7849">
              <w:rPr>
                <w:rFonts w:ascii="Arial" w:hAnsi="Arial" w:cs="Arial"/>
                <w:sz w:val="24"/>
                <w:szCs w:val="24"/>
              </w:rPr>
              <w:t>)</w:t>
            </w:r>
          </w:p>
        </w:tc>
        <w:tc>
          <w:tcPr>
            <w:tcW w:w="2216" w:type="dxa"/>
            <w:shd w:val="clear" w:color="auto" w:fill="002060"/>
          </w:tcPr>
          <w:p w14:paraId="0B43AB2B" w14:textId="77777777" w:rsidR="00CA2AA6" w:rsidRPr="00443DEC" w:rsidRDefault="00CA2AA6" w:rsidP="00CA2AA6">
            <w:pPr>
              <w:rPr>
                <w:rFonts w:ascii="Arial" w:hAnsi="Arial" w:cs="Arial"/>
                <w:sz w:val="24"/>
                <w:szCs w:val="24"/>
              </w:rPr>
            </w:pPr>
            <w:r w:rsidRPr="00443DEC">
              <w:rPr>
                <w:rFonts w:ascii="Arial" w:hAnsi="Arial" w:cs="Arial"/>
                <w:sz w:val="24"/>
                <w:szCs w:val="24"/>
              </w:rPr>
              <w:t>2019 MCAS</w:t>
            </w:r>
          </w:p>
          <w:p w14:paraId="4C1A7D42" w14:textId="63BA5CC0" w:rsidR="00DC347F" w:rsidRDefault="00BF2E3A" w:rsidP="00CA2AA6">
            <w:pPr>
              <w:rPr>
                <w:rFonts w:ascii="Arial" w:hAnsi="Arial" w:cs="Arial"/>
                <w:sz w:val="24"/>
                <w:szCs w:val="24"/>
                <w:vertAlign w:val="superscript"/>
              </w:rPr>
            </w:pPr>
            <w:r>
              <w:rPr>
                <w:rFonts w:ascii="Arial" w:hAnsi="Arial" w:cs="Arial"/>
                <w:sz w:val="24"/>
                <w:szCs w:val="24"/>
              </w:rPr>
              <w:t>Z</w:t>
            </w:r>
            <w:r w:rsidR="00916C77">
              <w:rPr>
                <w:rFonts w:ascii="Arial" w:hAnsi="Arial" w:cs="Arial"/>
                <w:sz w:val="24"/>
                <w:szCs w:val="24"/>
              </w:rPr>
              <w:t>mscaleds</w:t>
            </w:r>
            <w:r w:rsidR="00443DEC" w:rsidRPr="00443DEC">
              <w:rPr>
                <w:rFonts w:ascii="Arial" w:hAnsi="Arial" w:cs="Arial"/>
                <w:sz w:val="24"/>
                <w:szCs w:val="24"/>
                <w:vertAlign w:val="superscript"/>
              </w:rPr>
              <w:t>3</w:t>
            </w:r>
          </w:p>
          <w:p w14:paraId="37B90F86" w14:textId="72EFCAC1" w:rsidR="009A7849" w:rsidRPr="009A7849" w:rsidRDefault="009A7849" w:rsidP="00CA2AA6">
            <w:pPr>
              <w:rPr>
                <w:rFonts w:ascii="Arial" w:hAnsi="Arial" w:cs="Arial"/>
                <w:sz w:val="24"/>
                <w:szCs w:val="24"/>
              </w:rPr>
            </w:pPr>
            <w:r w:rsidRPr="009A7849">
              <w:rPr>
                <w:rFonts w:ascii="Arial" w:hAnsi="Arial" w:cs="Arial"/>
                <w:sz w:val="24"/>
                <w:szCs w:val="24"/>
              </w:rPr>
              <w:t xml:space="preserve">(N = </w:t>
            </w:r>
            <w:r w:rsidR="00916C77">
              <w:rPr>
                <w:rFonts w:ascii="Arial" w:hAnsi="Arial" w:cs="Arial"/>
                <w:sz w:val="24"/>
                <w:szCs w:val="24"/>
              </w:rPr>
              <w:t>10,50</w:t>
            </w:r>
            <w:r w:rsidR="004153E2">
              <w:rPr>
                <w:rFonts w:ascii="Arial" w:hAnsi="Arial" w:cs="Arial"/>
                <w:sz w:val="24"/>
                <w:szCs w:val="24"/>
              </w:rPr>
              <w:t>3</w:t>
            </w:r>
            <w:r w:rsidR="0079419A">
              <w:rPr>
                <w:rFonts w:ascii="Arial" w:hAnsi="Arial" w:cs="Arial"/>
                <w:sz w:val="24"/>
                <w:szCs w:val="24"/>
              </w:rPr>
              <w:t>)</w:t>
            </w:r>
          </w:p>
        </w:tc>
        <w:tc>
          <w:tcPr>
            <w:tcW w:w="2216" w:type="dxa"/>
            <w:shd w:val="clear" w:color="auto" w:fill="002060"/>
          </w:tcPr>
          <w:p w14:paraId="6D5B063E" w14:textId="77777777" w:rsidR="00CA2AA6" w:rsidRPr="00443DEC" w:rsidRDefault="00CA2AA6" w:rsidP="00CA2AA6">
            <w:pPr>
              <w:rPr>
                <w:rFonts w:ascii="Arial" w:hAnsi="Arial" w:cs="Arial"/>
                <w:sz w:val="24"/>
                <w:szCs w:val="24"/>
              </w:rPr>
            </w:pPr>
            <w:r w:rsidRPr="00443DEC">
              <w:rPr>
                <w:rFonts w:ascii="Arial" w:hAnsi="Arial" w:cs="Arial"/>
                <w:sz w:val="24"/>
                <w:szCs w:val="24"/>
              </w:rPr>
              <w:t>2019 MCAS</w:t>
            </w:r>
          </w:p>
          <w:p w14:paraId="421109C9" w14:textId="199196B1" w:rsidR="00DC347F" w:rsidRDefault="00BF2E3A" w:rsidP="00CA2AA6">
            <w:pPr>
              <w:rPr>
                <w:rFonts w:ascii="Arial" w:hAnsi="Arial" w:cs="Arial"/>
                <w:sz w:val="24"/>
                <w:szCs w:val="24"/>
                <w:vertAlign w:val="superscript"/>
              </w:rPr>
            </w:pPr>
            <w:r>
              <w:rPr>
                <w:rFonts w:ascii="Arial" w:hAnsi="Arial" w:cs="Arial"/>
                <w:sz w:val="24"/>
                <w:szCs w:val="24"/>
              </w:rPr>
              <w:t>Z</w:t>
            </w:r>
            <w:r w:rsidR="00443DEC">
              <w:rPr>
                <w:rFonts w:ascii="Arial" w:hAnsi="Arial" w:cs="Arial"/>
                <w:sz w:val="24"/>
                <w:szCs w:val="24"/>
              </w:rPr>
              <w:t>m</w:t>
            </w:r>
            <w:r w:rsidR="00CA2AA6" w:rsidRPr="00443DEC">
              <w:rPr>
                <w:rFonts w:ascii="Arial" w:hAnsi="Arial" w:cs="Arial"/>
                <w:sz w:val="24"/>
                <w:szCs w:val="24"/>
              </w:rPr>
              <w:t>sgp</w:t>
            </w:r>
            <w:r w:rsidR="00443DEC" w:rsidRPr="00443DEC">
              <w:rPr>
                <w:rFonts w:ascii="Arial" w:hAnsi="Arial" w:cs="Arial"/>
                <w:sz w:val="24"/>
                <w:szCs w:val="24"/>
                <w:vertAlign w:val="superscript"/>
              </w:rPr>
              <w:t>4</w:t>
            </w:r>
          </w:p>
          <w:p w14:paraId="51955A2D" w14:textId="18FD27DC" w:rsidR="0079419A" w:rsidRPr="0079419A" w:rsidRDefault="0079419A" w:rsidP="00CA2AA6">
            <w:pPr>
              <w:rPr>
                <w:rFonts w:ascii="Arial" w:hAnsi="Arial" w:cs="Arial"/>
                <w:sz w:val="24"/>
                <w:szCs w:val="24"/>
              </w:rPr>
            </w:pPr>
            <w:r w:rsidRPr="009A7849">
              <w:rPr>
                <w:rFonts w:ascii="Arial" w:hAnsi="Arial" w:cs="Arial"/>
                <w:sz w:val="24"/>
                <w:szCs w:val="24"/>
              </w:rPr>
              <w:t xml:space="preserve">(N = </w:t>
            </w:r>
            <w:r>
              <w:rPr>
                <w:rFonts w:ascii="Arial" w:hAnsi="Arial" w:cs="Arial"/>
                <w:sz w:val="24"/>
                <w:szCs w:val="24"/>
              </w:rPr>
              <w:t>7,1</w:t>
            </w:r>
            <w:r w:rsidR="00BA5C6C">
              <w:rPr>
                <w:rFonts w:ascii="Arial" w:hAnsi="Arial" w:cs="Arial"/>
                <w:sz w:val="24"/>
                <w:szCs w:val="24"/>
              </w:rPr>
              <w:t>38</w:t>
            </w:r>
            <w:r>
              <w:rPr>
                <w:rFonts w:ascii="Arial" w:hAnsi="Arial" w:cs="Arial"/>
                <w:sz w:val="24"/>
                <w:szCs w:val="24"/>
              </w:rPr>
              <w:t>)</w:t>
            </w:r>
          </w:p>
        </w:tc>
      </w:tr>
      <w:tr w:rsidR="00DC347F" w14:paraId="660F6FBE" w14:textId="77777777" w:rsidTr="00520E06">
        <w:tc>
          <w:tcPr>
            <w:tcW w:w="2215" w:type="dxa"/>
          </w:tcPr>
          <w:p w14:paraId="4629253B" w14:textId="3ED72124" w:rsidR="007E1AF5" w:rsidRDefault="00675074" w:rsidP="005D2BF7">
            <w:pPr>
              <w:rPr>
                <w:rFonts w:ascii="Arial" w:hAnsi="Arial" w:cs="Arial"/>
                <w:sz w:val="24"/>
                <w:szCs w:val="24"/>
              </w:rPr>
            </w:pPr>
            <w:r w:rsidRPr="00443DEC">
              <w:rPr>
                <w:rFonts w:ascii="Arial" w:hAnsi="Arial" w:cs="Arial"/>
                <w:sz w:val="24"/>
                <w:szCs w:val="24"/>
              </w:rPr>
              <w:t>S</w:t>
            </w:r>
            <w:r w:rsidR="00F05A52" w:rsidRPr="00443DEC">
              <w:rPr>
                <w:rFonts w:ascii="Arial" w:hAnsi="Arial" w:cs="Arial"/>
                <w:sz w:val="24"/>
                <w:szCs w:val="24"/>
              </w:rPr>
              <w:t>E construct</w:t>
            </w:r>
          </w:p>
          <w:p w14:paraId="5163C604" w14:textId="5E1FF61B" w:rsidR="00BF2E3A" w:rsidRPr="00443DEC" w:rsidRDefault="00BF2E3A" w:rsidP="005D2BF7">
            <w:pPr>
              <w:rPr>
                <w:rFonts w:ascii="Arial" w:hAnsi="Arial" w:cs="Arial"/>
                <w:sz w:val="24"/>
                <w:szCs w:val="24"/>
              </w:rPr>
            </w:pPr>
            <w:r>
              <w:rPr>
                <w:rFonts w:ascii="Arial" w:hAnsi="Arial" w:cs="Arial"/>
                <w:sz w:val="24"/>
                <w:szCs w:val="24"/>
              </w:rPr>
              <w:t>(ZSEms)</w:t>
            </w:r>
          </w:p>
        </w:tc>
        <w:tc>
          <w:tcPr>
            <w:tcW w:w="2215" w:type="dxa"/>
          </w:tcPr>
          <w:p w14:paraId="7BB05753" w14:textId="06263C20" w:rsidR="00DC347F" w:rsidRPr="00443DEC" w:rsidRDefault="008D3805" w:rsidP="00520E06">
            <w:pPr>
              <w:spacing w:line="360" w:lineRule="auto"/>
              <w:rPr>
                <w:rFonts w:ascii="Arial" w:hAnsi="Arial" w:cs="Arial"/>
                <w:sz w:val="24"/>
                <w:szCs w:val="24"/>
              </w:rPr>
            </w:pPr>
            <w:r>
              <w:rPr>
                <w:rFonts w:ascii="Arial" w:hAnsi="Arial" w:cs="Arial"/>
                <w:sz w:val="24"/>
                <w:szCs w:val="24"/>
              </w:rPr>
              <w:t>0.</w:t>
            </w:r>
            <w:r w:rsidR="00F50169">
              <w:rPr>
                <w:rFonts w:ascii="Arial" w:hAnsi="Arial" w:cs="Arial"/>
                <w:sz w:val="24"/>
                <w:szCs w:val="24"/>
              </w:rPr>
              <w:t>0</w:t>
            </w:r>
            <w:r w:rsidR="004F5590">
              <w:rPr>
                <w:rFonts w:ascii="Arial" w:hAnsi="Arial" w:cs="Arial"/>
                <w:sz w:val="24"/>
                <w:szCs w:val="24"/>
              </w:rPr>
              <w:t>95</w:t>
            </w:r>
            <w:r>
              <w:rPr>
                <w:rFonts w:ascii="Arial" w:hAnsi="Arial" w:cs="Arial"/>
                <w:sz w:val="24"/>
                <w:szCs w:val="24"/>
              </w:rPr>
              <w:t>**</w:t>
            </w:r>
          </w:p>
        </w:tc>
        <w:tc>
          <w:tcPr>
            <w:tcW w:w="2216" w:type="dxa"/>
          </w:tcPr>
          <w:p w14:paraId="3712FD1F" w14:textId="47E3298B" w:rsidR="00DC347F" w:rsidRPr="00443DEC" w:rsidRDefault="008D3805" w:rsidP="00520E06">
            <w:pPr>
              <w:spacing w:line="360" w:lineRule="auto"/>
              <w:rPr>
                <w:rFonts w:ascii="Arial" w:hAnsi="Arial" w:cs="Arial"/>
                <w:sz w:val="24"/>
                <w:szCs w:val="24"/>
              </w:rPr>
            </w:pPr>
            <w:r>
              <w:rPr>
                <w:rFonts w:ascii="Arial" w:hAnsi="Arial" w:cs="Arial"/>
                <w:sz w:val="24"/>
                <w:szCs w:val="24"/>
              </w:rPr>
              <w:t>0.0</w:t>
            </w:r>
            <w:r w:rsidR="004F5590">
              <w:rPr>
                <w:rFonts w:ascii="Arial" w:hAnsi="Arial" w:cs="Arial"/>
                <w:sz w:val="24"/>
                <w:szCs w:val="24"/>
              </w:rPr>
              <w:t>33</w:t>
            </w:r>
            <w:r>
              <w:rPr>
                <w:rFonts w:ascii="Arial" w:hAnsi="Arial" w:cs="Arial"/>
                <w:sz w:val="24"/>
                <w:szCs w:val="24"/>
              </w:rPr>
              <w:t>**</w:t>
            </w:r>
          </w:p>
        </w:tc>
        <w:tc>
          <w:tcPr>
            <w:tcW w:w="2216" w:type="dxa"/>
          </w:tcPr>
          <w:p w14:paraId="6E854C60" w14:textId="063D1A1C" w:rsidR="00DC347F" w:rsidRPr="00443DEC" w:rsidRDefault="008D3805" w:rsidP="00520E06">
            <w:pPr>
              <w:spacing w:line="360" w:lineRule="auto"/>
              <w:rPr>
                <w:rFonts w:ascii="Arial" w:hAnsi="Arial" w:cs="Arial"/>
                <w:sz w:val="24"/>
                <w:szCs w:val="24"/>
              </w:rPr>
            </w:pPr>
            <w:r>
              <w:rPr>
                <w:rFonts w:ascii="Arial" w:hAnsi="Arial" w:cs="Arial"/>
                <w:sz w:val="24"/>
                <w:szCs w:val="24"/>
              </w:rPr>
              <w:t>0.</w:t>
            </w:r>
            <w:r w:rsidR="004F5590">
              <w:rPr>
                <w:rFonts w:ascii="Arial" w:hAnsi="Arial" w:cs="Arial"/>
                <w:sz w:val="24"/>
                <w:szCs w:val="24"/>
              </w:rPr>
              <w:t>106</w:t>
            </w:r>
            <w:r>
              <w:rPr>
                <w:rFonts w:ascii="Arial" w:hAnsi="Arial" w:cs="Arial"/>
                <w:sz w:val="24"/>
                <w:szCs w:val="24"/>
              </w:rPr>
              <w:t>**</w:t>
            </w:r>
          </w:p>
        </w:tc>
        <w:tc>
          <w:tcPr>
            <w:tcW w:w="2216" w:type="dxa"/>
          </w:tcPr>
          <w:p w14:paraId="0ACFEEF9" w14:textId="6AE1EA4D" w:rsidR="00DC347F" w:rsidRPr="00443DEC" w:rsidRDefault="008D3805" w:rsidP="00520E06">
            <w:pPr>
              <w:spacing w:line="360" w:lineRule="auto"/>
              <w:rPr>
                <w:rFonts w:ascii="Arial" w:hAnsi="Arial" w:cs="Arial"/>
                <w:sz w:val="24"/>
                <w:szCs w:val="24"/>
              </w:rPr>
            </w:pPr>
            <w:r>
              <w:rPr>
                <w:rFonts w:ascii="Arial" w:hAnsi="Arial" w:cs="Arial"/>
                <w:sz w:val="24"/>
                <w:szCs w:val="24"/>
              </w:rPr>
              <w:t>0.</w:t>
            </w:r>
            <w:r w:rsidR="00481BF0">
              <w:rPr>
                <w:rFonts w:ascii="Arial" w:hAnsi="Arial" w:cs="Arial"/>
                <w:sz w:val="24"/>
                <w:szCs w:val="24"/>
              </w:rPr>
              <w:t>0</w:t>
            </w:r>
            <w:r w:rsidR="004F5590">
              <w:rPr>
                <w:rFonts w:ascii="Arial" w:hAnsi="Arial" w:cs="Arial"/>
                <w:sz w:val="24"/>
                <w:szCs w:val="24"/>
              </w:rPr>
              <w:t>39</w:t>
            </w:r>
            <w:r>
              <w:rPr>
                <w:rFonts w:ascii="Arial" w:hAnsi="Arial" w:cs="Arial"/>
                <w:sz w:val="24"/>
                <w:szCs w:val="24"/>
              </w:rPr>
              <w:t>**</w:t>
            </w:r>
          </w:p>
        </w:tc>
      </w:tr>
      <w:tr w:rsidR="00DC347F" w14:paraId="121FC5AD" w14:textId="77777777" w:rsidTr="00BE1F5E">
        <w:tc>
          <w:tcPr>
            <w:tcW w:w="2215" w:type="dxa"/>
            <w:shd w:val="clear" w:color="auto" w:fill="DEEAF6" w:themeFill="accent5" w:themeFillTint="33"/>
          </w:tcPr>
          <w:p w14:paraId="7F86803C" w14:textId="77777777" w:rsidR="005B3990" w:rsidRDefault="00F05A52" w:rsidP="005D2BF7">
            <w:pPr>
              <w:rPr>
                <w:rFonts w:ascii="Arial" w:hAnsi="Arial" w:cs="Arial"/>
                <w:sz w:val="24"/>
                <w:szCs w:val="24"/>
              </w:rPr>
            </w:pPr>
            <w:r w:rsidRPr="00443DEC">
              <w:rPr>
                <w:rFonts w:ascii="Arial" w:hAnsi="Arial" w:cs="Arial"/>
                <w:sz w:val="24"/>
                <w:szCs w:val="24"/>
              </w:rPr>
              <w:t>Self-awareness</w:t>
            </w:r>
          </w:p>
          <w:p w14:paraId="793EA915" w14:textId="7524BE4E" w:rsidR="00BF2E3A" w:rsidRPr="00443DEC" w:rsidRDefault="00BF2E3A" w:rsidP="005D2BF7">
            <w:pPr>
              <w:rPr>
                <w:rFonts w:ascii="Arial" w:hAnsi="Arial" w:cs="Arial"/>
                <w:sz w:val="24"/>
                <w:szCs w:val="24"/>
              </w:rPr>
            </w:pPr>
            <w:r>
              <w:rPr>
                <w:rFonts w:ascii="Arial" w:hAnsi="Arial" w:cs="Arial"/>
                <w:sz w:val="24"/>
                <w:szCs w:val="24"/>
              </w:rPr>
              <w:t>(ZSAms)</w:t>
            </w:r>
          </w:p>
        </w:tc>
        <w:tc>
          <w:tcPr>
            <w:tcW w:w="2215" w:type="dxa"/>
            <w:shd w:val="clear" w:color="auto" w:fill="DEEAF6" w:themeFill="accent5" w:themeFillTint="33"/>
          </w:tcPr>
          <w:p w14:paraId="73E97B65" w14:textId="7A9A6C0A" w:rsidR="00DC347F" w:rsidRPr="00443DEC" w:rsidRDefault="00F50169" w:rsidP="00520E06">
            <w:pPr>
              <w:spacing w:line="360" w:lineRule="auto"/>
              <w:rPr>
                <w:rFonts w:ascii="Arial" w:hAnsi="Arial" w:cs="Arial"/>
                <w:sz w:val="24"/>
                <w:szCs w:val="24"/>
              </w:rPr>
            </w:pPr>
            <w:r>
              <w:rPr>
                <w:rFonts w:ascii="Arial" w:hAnsi="Arial" w:cs="Arial"/>
                <w:sz w:val="24"/>
                <w:szCs w:val="24"/>
              </w:rPr>
              <w:t>0.041**</w:t>
            </w:r>
          </w:p>
        </w:tc>
        <w:tc>
          <w:tcPr>
            <w:tcW w:w="2216" w:type="dxa"/>
            <w:shd w:val="clear" w:color="auto" w:fill="DEEAF6" w:themeFill="accent5" w:themeFillTint="33"/>
          </w:tcPr>
          <w:p w14:paraId="5F2FB9C4" w14:textId="508AAB96" w:rsidR="00DC347F" w:rsidRPr="00443DEC" w:rsidRDefault="00F50169" w:rsidP="00520E06">
            <w:pPr>
              <w:spacing w:line="360" w:lineRule="auto"/>
              <w:rPr>
                <w:rFonts w:ascii="Arial" w:hAnsi="Arial" w:cs="Arial"/>
                <w:sz w:val="24"/>
                <w:szCs w:val="24"/>
              </w:rPr>
            </w:pPr>
            <w:r>
              <w:rPr>
                <w:rFonts w:ascii="Arial" w:hAnsi="Arial" w:cs="Arial"/>
                <w:sz w:val="24"/>
                <w:szCs w:val="24"/>
              </w:rPr>
              <w:t>0.00</w:t>
            </w:r>
            <w:r w:rsidR="00B1314C">
              <w:rPr>
                <w:rFonts w:ascii="Arial" w:hAnsi="Arial" w:cs="Arial"/>
                <w:sz w:val="24"/>
                <w:szCs w:val="24"/>
              </w:rPr>
              <w:t>8</w:t>
            </w:r>
          </w:p>
        </w:tc>
        <w:tc>
          <w:tcPr>
            <w:tcW w:w="2216" w:type="dxa"/>
            <w:shd w:val="clear" w:color="auto" w:fill="DEEAF6" w:themeFill="accent5" w:themeFillTint="33"/>
          </w:tcPr>
          <w:p w14:paraId="44F67995" w14:textId="6BE1DDF1" w:rsidR="00DC347F" w:rsidRPr="00443DEC" w:rsidRDefault="00F50169" w:rsidP="00520E06">
            <w:pPr>
              <w:spacing w:line="360" w:lineRule="auto"/>
              <w:rPr>
                <w:rFonts w:ascii="Arial" w:hAnsi="Arial" w:cs="Arial"/>
                <w:sz w:val="24"/>
                <w:szCs w:val="24"/>
              </w:rPr>
            </w:pPr>
            <w:r>
              <w:rPr>
                <w:rFonts w:ascii="Arial" w:hAnsi="Arial" w:cs="Arial"/>
                <w:sz w:val="24"/>
                <w:szCs w:val="24"/>
              </w:rPr>
              <w:t>0.06</w:t>
            </w:r>
            <w:r w:rsidR="00B1314C">
              <w:rPr>
                <w:rFonts w:ascii="Arial" w:hAnsi="Arial" w:cs="Arial"/>
                <w:sz w:val="24"/>
                <w:szCs w:val="24"/>
              </w:rPr>
              <w:t>2</w:t>
            </w:r>
            <w:r>
              <w:rPr>
                <w:rFonts w:ascii="Arial" w:hAnsi="Arial" w:cs="Arial"/>
                <w:sz w:val="24"/>
                <w:szCs w:val="24"/>
              </w:rPr>
              <w:t>**</w:t>
            </w:r>
          </w:p>
        </w:tc>
        <w:tc>
          <w:tcPr>
            <w:tcW w:w="2216" w:type="dxa"/>
            <w:shd w:val="clear" w:color="auto" w:fill="DEEAF6" w:themeFill="accent5" w:themeFillTint="33"/>
          </w:tcPr>
          <w:p w14:paraId="3EA319C1" w14:textId="1B7CB0E0" w:rsidR="00DC347F" w:rsidRPr="00443DEC" w:rsidRDefault="00F50169" w:rsidP="00520E06">
            <w:pPr>
              <w:spacing w:line="360" w:lineRule="auto"/>
              <w:rPr>
                <w:rFonts w:ascii="Arial" w:hAnsi="Arial" w:cs="Arial"/>
                <w:sz w:val="24"/>
                <w:szCs w:val="24"/>
              </w:rPr>
            </w:pPr>
            <w:r>
              <w:rPr>
                <w:rFonts w:ascii="Arial" w:hAnsi="Arial" w:cs="Arial"/>
                <w:sz w:val="24"/>
                <w:szCs w:val="24"/>
              </w:rPr>
              <w:t>0.0</w:t>
            </w:r>
            <w:r w:rsidR="00B1314C">
              <w:rPr>
                <w:rFonts w:ascii="Arial" w:hAnsi="Arial" w:cs="Arial"/>
                <w:sz w:val="24"/>
                <w:szCs w:val="24"/>
              </w:rPr>
              <w:t>15</w:t>
            </w:r>
          </w:p>
        </w:tc>
      </w:tr>
      <w:tr w:rsidR="00DC347F" w14:paraId="78947E34" w14:textId="77777777" w:rsidTr="00520E06">
        <w:tc>
          <w:tcPr>
            <w:tcW w:w="2215" w:type="dxa"/>
          </w:tcPr>
          <w:p w14:paraId="7A94CFA7" w14:textId="77777777" w:rsidR="00DC347F" w:rsidRDefault="00F05A52" w:rsidP="005D2BF7">
            <w:pPr>
              <w:rPr>
                <w:rFonts w:ascii="Arial" w:hAnsi="Arial" w:cs="Arial"/>
                <w:sz w:val="24"/>
                <w:szCs w:val="24"/>
              </w:rPr>
            </w:pPr>
            <w:r w:rsidRPr="00443DEC">
              <w:rPr>
                <w:rFonts w:ascii="Arial" w:hAnsi="Arial" w:cs="Arial"/>
                <w:sz w:val="24"/>
                <w:szCs w:val="24"/>
              </w:rPr>
              <w:t>Self-management</w:t>
            </w:r>
          </w:p>
          <w:p w14:paraId="67EF390A" w14:textId="543B6BE6" w:rsidR="00BF2E3A" w:rsidRPr="00443DEC" w:rsidRDefault="00BF2E3A" w:rsidP="005D2BF7">
            <w:pPr>
              <w:rPr>
                <w:rFonts w:ascii="Arial" w:hAnsi="Arial" w:cs="Arial"/>
                <w:sz w:val="24"/>
                <w:szCs w:val="24"/>
              </w:rPr>
            </w:pPr>
            <w:r>
              <w:rPr>
                <w:rFonts w:ascii="Arial" w:hAnsi="Arial" w:cs="Arial"/>
                <w:sz w:val="24"/>
                <w:szCs w:val="24"/>
              </w:rPr>
              <w:t>(ZSMms)</w:t>
            </w:r>
          </w:p>
        </w:tc>
        <w:tc>
          <w:tcPr>
            <w:tcW w:w="2215" w:type="dxa"/>
          </w:tcPr>
          <w:p w14:paraId="5F6C2181" w14:textId="27289FEC" w:rsidR="00DC347F" w:rsidRPr="00443DEC" w:rsidRDefault="00F50169" w:rsidP="00520E06">
            <w:pPr>
              <w:spacing w:line="360" w:lineRule="auto"/>
              <w:rPr>
                <w:rFonts w:ascii="Arial" w:hAnsi="Arial" w:cs="Arial"/>
                <w:sz w:val="24"/>
                <w:szCs w:val="24"/>
              </w:rPr>
            </w:pPr>
            <w:r>
              <w:rPr>
                <w:rFonts w:ascii="Arial" w:hAnsi="Arial" w:cs="Arial"/>
                <w:sz w:val="24"/>
                <w:szCs w:val="24"/>
              </w:rPr>
              <w:t>0.</w:t>
            </w:r>
            <w:r w:rsidR="000D19F8">
              <w:rPr>
                <w:rFonts w:ascii="Arial" w:hAnsi="Arial" w:cs="Arial"/>
                <w:sz w:val="24"/>
                <w:szCs w:val="24"/>
              </w:rPr>
              <w:t>103</w:t>
            </w:r>
            <w:r w:rsidR="00325E65">
              <w:rPr>
                <w:rFonts w:ascii="Arial" w:hAnsi="Arial" w:cs="Arial"/>
                <w:sz w:val="24"/>
                <w:szCs w:val="24"/>
              </w:rPr>
              <w:t>**</w:t>
            </w:r>
          </w:p>
        </w:tc>
        <w:tc>
          <w:tcPr>
            <w:tcW w:w="2216" w:type="dxa"/>
          </w:tcPr>
          <w:p w14:paraId="524E28C8" w14:textId="03A100ED" w:rsidR="00DC347F" w:rsidRPr="00443DEC" w:rsidRDefault="00325E65" w:rsidP="00520E06">
            <w:pPr>
              <w:spacing w:line="360" w:lineRule="auto"/>
              <w:rPr>
                <w:rFonts w:ascii="Arial" w:hAnsi="Arial" w:cs="Arial"/>
                <w:sz w:val="24"/>
                <w:szCs w:val="24"/>
              </w:rPr>
            </w:pPr>
            <w:r>
              <w:rPr>
                <w:rFonts w:ascii="Arial" w:hAnsi="Arial" w:cs="Arial"/>
                <w:sz w:val="24"/>
                <w:szCs w:val="24"/>
              </w:rPr>
              <w:t>0.0</w:t>
            </w:r>
            <w:r w:rsidR="000D19F8">
              <w:rPr>
                <w:rFonts w:ascii="Arial" w:hAnsi="Arial" w:cs="Arial"/>
                <w:sz w:val="24"/>
                <w:szCs w:val="24"/>
              </w:rPr>
              <w:t>40</w:t>
            </w:r>
            <w:r>
              <w:rPr>
                <w:rFonts w:ascii="Arial" w:hAnsi="Arial" w:cs="Arial"/>
                <w:sz w:val="24"/>
                <w:szCs w:val="24"/>
              </w:rPr>
              <w:t>**</w:t>
            </w:r>
          </w:p>
        </w:tc>
        <w:tc>
          <w:tcPr>
            <w:tcW w:w="2216" w:type="dxa"/>
          </w:tcPr>
          <w:p w14:paraId="1B7F4F1C" w14:textId="51E6FFDA" w:rsidR="00DC347F" w:rsidRPr="00443DEC" w:rsidRDefault="00325E65" w:rsidP="00520E06">
            <w:pPr>
              <w:spacing w:line="360" w:lineRule="auto"/>
              <w:rPr>
                <w:rFonts w:ascii="Arial" w:hAnsi="Arial" w:cs="Arial"/>
                <w:sz w:val="24"/>
                <w:szCs w:val="24"/>
              </w:rPr>
            </w:pPr>
            <w:r>
              <w:rPr>
                <w:rFonts w:ascii="Arial" w:hAnsi="Arial" w:cs="Arial"/>
                <w:sz w:val="24"/>
                <w:szCs w:val="24"/>
              </w:rPr>
              <w:t>0.1</w:t>
            </w:r>
            <w:r w:rsidR="000D19F8">
              <w:rPr>
                <w:rFonts w:ascii="Arial" w:hAnsi="Arial" w:cs="Arial"/>
                <w:sz w:val="24"/>
                <w:szCs w:val="24"/>
              </w:rPr>
              <w:t>31</w:t>
            </w:r>
            <w:r>
              <w:rPr>
                <w:rFonts w:ascii="Arial" w:hAnsi="Arial" w:cs="Arial"/>
                <w:sz w:val="24"/>
                <w:szCs w:val="24"/>
              </w:rPr>
              <w:t>**</w:t>
            </w:r>
          </w:p>
        </w:tc>
        <w:tc>
          <w:tcPr>
            <w:tcW w:w="2216" w:type="dxa"/>
          </w:tcPr>
          <w:p w14:paraId="7E0A9F76" w14:textId="67F53E75" w:rsidR="00DC347F" w:rsidRPr="00443DEC" w:rsidRDefault="00325E65" w:rsidP="00520E06">
            <w:pPr>
              <w:spacing w:line="360" w:lineRule="auto"/>
              <w:rPr>
                <w:rFonts w:ascii="Arial" w:hAnsi="Arial" w:cs="Arial"/>
                <w:sz w:val="24"/>
                <w:szCs w:val="24"/>
              </w:rPr>
            </w:pPr>
            <w:r>
              <w:rPr>
                <w:rFonts w:ascii="Arial" w:hAnsi="Arial" w:cs="Arial"/>
                <w:sz w:val="24"/>
                <w:szCs w:val="24"/>
              </w:rPr>
              <w:t>0.0</w:t>
            </w:r>
            <w:r w:rsidR="000D19F8">
              <w:rPr>
                <w:rFonts w:ascii="Arial" w:hAnsi="Arial" w:cs="Arial"/>
                <w:sz w:val="24"/>
                <w:szCs w:val="24"/>
              </w:rPr>
              <w:t>61</w:t>
            </w:r>
            <w:r>
              <w:rPr>
                <w:rFonts w:ascii="Arial" w:hAnsi="Arial" w:cs="Arial"/>
                <w:sz w:val="24"/>
                <w:szCs w:val="24"/>
              </w:rPr>
              <w:t>**</w:t>
            </w:r>
          </w:p>
        </w:tc>
      </w:tr>
      <w:tr w:rsidR="00DC347F" w14:paraId="5FCFCF81" w14:textId="77777777" w:rsidTr="00BE1F5E">
        <w:tc>
          <w:tcPr>
            <w:tcW w:w="2215" w:type="dxa"/>
            <w:shd w:val="clear" w:color="auto" w:fill="DEEAF6" w:themeFill="accent5" w:themeFillTint="33"/>
          </w:tcPr>
          <w:p w14:paraId="55BC3297" w14:textId="77777777" w:rsidR="00DC347F" w:rsidRDefault="00F05A52" w:rsidP="005D2BF7">
            <w:pPr>
              <w:rPr>
                <w:rFonts w:ascii="Arial" w:hAnsi="Arial" w:cs="Arial"/>
                <w:sz w:val="24"/>
                <w:szCs w:val="24"/>
              </w:rPr>
            </w:pPr>
            <w:r w:rsidRPr="00443DEC">
              <w:rPr>
                <w:rFonts w:ascii="Arial" w:hAnsi="Arial" w:cs="Arial"/>
                <w:sz w:val="24"/>
                <w:szCs w:val="24"/>
              </w:rPr>
              <w:t>Social awareness</w:t>
            </w:r>
          </w:p>
          <w:p w14:paraId="73BA9955" w14:textId="272211B3" w:rsidR="00BF2E3A" w:rsidRPr="00443DEC" w:rsidRDefault="00BF2E3A" w:rsidP="005D2BF7">
            <w:pPr>
              <w:rPr>
                <w:rFonts w:ascii="Arial" w:hAnsi="Arial" w:cs="Arial"/>
                <w:sz w:val="24"/>
                <w:szCs w:val="24"/>
              </w:rPr>
            </w:pPr>
            <w:r>
              <w:rPr>
                <w:rFonts w:ascii="Arial" w:hAnsi="Arial" w:cs="Arial"/>
                <w:sz w:val="24"/>
                <w:szCs w:val="24"/>
              </w:rPr>
              <w:t>(ZSOCms)</w:t>
            </w:r>
          </w:p>
        </w:tc>
        <w:tc>
          <w:tcPr>
            <w:tcW w:w="2215" w:type="dxa"/>
            <w:shd w:val="clear" w:color="auto" w:fill="DEEAF6" w:themeFill="accent5" w:themeFillTint="33"/>
          </w:tcPr>
          <w:p w14:paraId="5899493D" w14:textId="3FC4B09E" w:rsidR="00DC347F" w:rsidRPr="00443DEC" w:rsidRDefault="00325E65" w:rsidP="00520E06">
            <w:pPr>
              <w:spacing w:line="360" w:lineRule="auto"/>
              <w:rPr>
                <w:rFonts w:ascii="Arial" w:hAnsi="Arial" w:cs="Arial"/>
                <w:sz w:val="24"/>
                <w:szCs w:val="24"/>
              </w:rPr>
            </w:pPr>
            <w:r>
              <w:rPr>
                <w:rFonts w:ascii="Arial" w:hAnsi="Arial" w:cs="Arial"/>
                <w:sz w:val="24"/>
                <w:szCs w:val="24"/>
              </w:rPr>
              <w:t>0.079**</w:t>
            </w:r>
          </w:p>
        </w:tc>
        <w:tc>
          <w:tcPr>
            <w:tcW w:w="2216" w:type="dxa"/>
            <w:shd w:val="clear" w:color="auto" w:fill="DEEAF6" w:themeFill="accent5" w:themeFillTint="33"/>
          </w:tcPr>
          <w:p w14:paraId="0B9B90A4" w14:textId="5DD7B682" w:rsidR="00DC347F" w:rsidRPr="00443DEC" w:rsidRDefault="00163CEA" w:rsidP="00520E06">
            <w:pPr>
              <w:spacing w:line="360" w:lineRule="auto"/>
              <w:rPr>
                <w:rFonts w:ascii="Arial" w:hAnsi="Arial" w:cs="Arial"/>
                <w:sz w:val="24"/>
                <w:szCs w:val="24"/>
              </w:rPr>
            </w:pPr>
            <w:r>
              <w:rPr>
                <w:rFonts w:ascii="Arial" w:hAnsi="Arial" w:cs="Arial"/>
                <w:sz w:val="24"/>
                <w:szCs w:val="24"/>
              </w:rPr>
              <w:t>0.02</w:t>
            </w:r>
            <w:r w:rsidR="004866B5">
              <w:rPr>
                <w:rFonts w:ascii="Arial" w:hAnsi="Arial" w:cs="Arial"/>
                <w:sz w:val="24"/>
                <w:szCs w:val="24"/>
              </w:rPr>
              <w:t>6</w:t>
            </w:r>
            <w:r w:rsidR="008D1187">
              <w:rPr>
                <w:rFonts w:ascii="Arial" w:hAnsi="Arial" w:cs="Arial"/>
                <w:sz w:val="24"/>
                <w:szCs w:val="24"/>
              </w:rPr>
              <w:t>*</w:t>
            </w:r>
          </w:p>
        </w:tc>
        <w:tc>
          <w:tcPr>
            <w:tcW w:w="2216" w:type="dxa"/>
            <w:shd w:val="clear" w:color="auto" w:fill="DEEAF6" w:themeFill="accent5" w:themeFillTint="33"/>
          </w:tcPr>
          <w:p w14:paraId="6A089122" w14:textId="5B421EBE" w:rsidR="00DC347F" w:rsidRPr="00443DEC" w:rsidRDefault="00163CEA" w:rsidP="00520E06">
            <w:pPr>
              <w:spacing w:line="360" w:lineRule="auto"/>
              <w:rPr>
                <w:rFonts w:ascii="Arial" w:hAnsi="Arial" w:cs="Arial"/>
                <w:sz w:val="24"/>
                <w:szCs w:val="24"/>
              </w:rPr>
            </w:pPr>
            <w:r>
              <w:rPr>
                <w:rFonts w:ascii="Arial" w:hAnsi="Arial" w:cs="Arial"/>
                <w:sz w:val="24"/>
                <w:szCs w:val="24"/>
              </w:rPr>
              <w:t>0.0</w:t>
            </w:r>
            <w:r w:rsidR="004866B5">
              <w:rPr>
                <w:rFonts w:ascii="Arial" w:hAnsi="Arial" w:cs="Arial"/>
                <w:sz w:val="24"/>
                <w:szCs w:val="24"/>
              </w:rPr>
              <w:t>4</w:t>
            </w:r>
            <w:r w:rsidR="00FA0514">
              <w:rPr>
                <w:rFonts w:ascii="Arial" w:hAnsi="Arial" w:cs="Arial"/>
                <w:sz w:val="24"/>
                <w:szCs w:val="24"/>
              </w:rPr>
              <w:t>3</w:t>
            </w:r>
            <w:r>
              <w:rPr>
                <w:rFonts w:ascii="Arial" w:hAnsi="Arial" w:cs="Arial"/>
                <w:sz w:val="24"/>
                <w:szCs w:val="24"/>
              </w:rPr>
              <w:t>**</w:t>
            </w:r>
          </w:p>
        </w:tc>
        <w:tc>
          <w:tcPr>
            <w:tcW w:w="2216" w:type="dxa"/>
            <w:shd w:val="clear" w:color="auto" w:fill="DEEAF6" w:themeFill="accent5" w:themeFillTint="33"/>
          </w:tcPr>
          <w:p w14:paraId="65B4AFF9" w14:textId="1FFD1E0D" w:rsidR="00DC347F" w:rsidRPr="00443DEC" w:rsidRDefault="008D1187" w:rsidP="00520E06">
            <w:pPr>
              <w:spacing w:line="360" w:lineRule="auto"/>
              <w:rPr>
                <w:rFonts w:ascii="Arial" w:hAnsi="Arial" w:cs="Arial"/>
                <w:sz w:val="24"/>
                <w:szCs w:val="24"/>
              </w:rPr>
            </w:pPr>
            <w:r>
              <w:rPr>
                <w:rFonts w:ascii="Arial" w:hAnsi="Arial" w:cs="Arial"/>
                <w:sz w:val="24"/>
                <w:szCs w:val="24"/>
              </w:rPr>
              <w:t>0.000</w:t>
            </w:r>
          </w:p>
        </w:tc>
      </w:tr>
      <w:tr w:rsidR="00DC347F" w14:paraId="0E18AA34" w14:textId="77777777" w:rsidTr="00520E06">
        <w:tc>
          <w:tcPr>
            <w:tcW w:w="2215" w:type="dxa"/>
          </w:tcPr>
          <w:p w14:paraId="683B900C" w14:textId="77777777" w:rsidR="00DC347F" w:rsidRDefault="00F05A52" w:rsidP="005D2BF7">
            <w:pPr>
              <w:rPr>
                <w:rFonts w:ascii="Arial" w:hAnsi="Arial" w:cs="Arial"/>
                <w:sz w:val="24"/>
                <w:szCs w:val="24"/>
              </w:rPr>
            </w:pPr>
            <w:r w:rsidRPr="00443DEC">
              <w:rPr>
                <w:rFonts w:ascii="Arial" w:hAnsi="Arial" w:cs="Arial"/>
                <w:sz w:val="24"/>
                <w:szCs w:val="24"/>
              </w:rPr>
              <w:t>Relationship skills</w:t>
            </w:r>
          </w:p>
          <w:p w14:paraId="42585EDB" w14:textId="1A97B456" w:rsidR="00BF2E3A" w:rsidRPr="00443DEC" w:rsidRDefault="00BF2E3A" w:rsidP="005D2BF7">
            <w:pPr>
              <w:rPr>
                <w:rFonts w:ascii="Arial" w:hAnsi="Arial" w:cs="Arial"/>
                <w:sz w:val="24"/>
                <w:szCs w:val="24"/>
              </w:rPr>
            </w:pPr>
            <w:r>
              <w:rPr>
                <w:rFonts w:ascii="Arial" w:hAnsi="Arial" w:cs="Arial"/>
                <w:sz w:val="24"/>
                <w:szCs w:val="24"/>
              </w:rPr>
              <w:t>(ZRSKms)</w:t>
            </w:r>
          </w:p>
        </w:tc>
        <w:tc>
          <w:tcPr>
            <w:tcW w:w="2215" w:type="dxa"/>
          </w:tcPr>
          <w:p w14:paraId="533BCCFA" w14:textId="38996E3C" w:rsidR="00DC347F" w:rsidRPr="00443DEC" w:rsidRDefault="0041440A" w:rsidP="00520E06">
            <w:pPr>
              <w:spacing w:line="360" w:lineRule="auto"/>
              <w:rPr>
                <w:rFonts w:ascii="Arial" w:hAnsi="Arial" w:cs="Arial"/>
                <w:sz w:val="24"/>
                <w:szCs w:val="24"/>
              </w:rPr>
            </w:pPr>
            <w:r>
              <w:rPr>
                <w:rFonts w:ascii="Arial" w:hAnsi="Arial" w:cs="Arial"/>
                <w:sz w:val="24"/>
                <w:szCs w:val="24"/>
              </w:rPr>
              <w:t>0.</w:t>
            </w:r>
            <w:r w:rsidR="00767645">
              <w:rPr>
                <w:rFonts w:ascii="Arial" w:hAnsi="Arial" w:cs="Arial"/>
                <w:sz w:val="24"/>
                <w:szCs w:val="24"/>
              </w:rPr>
              <w:t>067</w:t>
            </w:r>
            <w:r>
              <w:rPr>
                <w:rFonts w:ascii="Arial" w:hAnsi="Arial" w:cs="Arial"/>
                <w:sz w:val="24"/>
                <w:szCs w:val="24"/>
              </w:rPr>
              <w:t>**</w:t>
            </w:r>
          </w:p>
        </w:tc>
        <w:tc>
          <w:tcPr>
            <w:tcW w:w="2216" w:type="dxa"/>
          </w:tcPr>
          <w:p w14:paraId="38336F5C" w14:textId="24BA6125" w:rsidR="00DC347F" w:rsidRPr="00443DEC" w:rsidRDefault="0041440A" w:rsidP="00520E06">
            <w:pPr>
              <w:spacing w:line="360" w:lineRule="auto"/>
              <w:rPr>
                <w:rFonts w:ascii="Arial" w:hAnsi="Arial" w:cs="Arial"/>
                <w:sz w:val="24"/>
                <w:szCs w:val="24"/>
              </w:rPr>
            </w:pPr>
            <w:r>
              <w:rPr>
                <w:rFonts w:ascii="Arial" w:hAnsi="Arial" w:cs="Arial"/>
                <w:sz w:val="24"/>
                <w:szCs w:val="24"/>
              </w:rPr>
              <w:t>0.0</w:t>
            </w:r>
            <w:r w:rsidR="00306965">
              <w:rPr>
                <w:rFonts w:ascii="Arial" w:hAnsi="Arial" w:cs="Arial"/>
                <w:sz w:val="24"/>
                <w:szCs w:val="24"/>
              </w:rPr>
              <w:t>29</w:t>
            </w:r>
            <w:r w:rsidR="00AC5DED">
              <w:rPr>
                <w:rFonts w:ascii="Arial" w:hAnsi="Arial" w:cs="Arial"/>
                <w:sz w:val="24"/>
                <w:szCs w:val="24"/>
              </w:rPr>
              <w:t>*</w:t>
            </w:r>
          </w:p>
        </w:tc>
        <w:tc>
          <w:tcPr>
            <w:tcW w:w="2216" w:type="dxa"/>
          </w:tcPr>
          <w:p w14:paraId="2843DC6A" w14:textId="02FBB908" w:rsidR="00DC347F" w:rsidRPr="00443DEC" w:rsidRDefault="0041440A" w:rsidP="00520E06">
            <w:pPr>
              <w:spacing w:line="360" w:lineRule="auto"/>
              <w:rPr>
                <w:rFonts w:ascii="Arial" w:hAnsi="Arial" w:cs="Arial"/>
                <w:sz w:val="24"/>
                <w:szCs w:val="24"/>
              </w:rPr>
            </w:pPr>
            <w:r>
              <w:rPr>
                <w:rFonts w:ascii="Arial" w:hAnsi="Arial" w:cs="Arial"/>
                <w:sz w:val="24"/>
                <w:szCs w:val="24"/>
              </w:rPr>
              <w:t>0.0</w:t>
            </w:r>
            <w:r w:rsidR="00306965">
              <w:rPr>
                <w:rFonts w:ascii="Arial" w:hAnsi="Arial" w:cs="Arial"/>
                <w:sz w:val="24"/>
                <w:szCs w:val="24"/>
              </w:rPr>
              <w:t>62</w:t>
            </w:r>
            <w:r>
              <w:rPr>
                <w:rFonts w:ascii="Arial" w:hAnsi="Arial" w:cs="Arial"/>
                <w:sz w:val="24"/>
                <w:szCs w:val="24"/>
              </w:rPr>
              <w:t>**</w:t>
            </w:r>
          </w:p>
        </w:tc>
        <w:tc>
          <w:tcPr>
            <w:tcW w:w="2216" w:type="dxa"/>
          </w:tcPr>
          <w:p w14:paraId="4E6B86A1" w14:textId="141D5796" w:rsidR="00DC347F" w:rsidRPr="00443DEC" w:rsidRDefault="0041440A" w:rsidP="00520E06">
            <w:pPr>
              <w:spacing w:line="360" w:lineRule="auto"/>
              <w:rPr>
                <w:rFonts w:ascii="Arial" w:hAnsi="Arial" w:cs="Arial"/>
                <w:sz w:val="24"/>
                <w:szCs w:val="24"/>
              </w:rPr>
            </w:pPr>
            <w:r>
              <w:rPr>
                <w:rFonts w:ascii="Arial" w:hAnsi="Arial" w:cs="Arial"/>
                <w:sz w:val="24"/>
                <w:szCs w:val="24"/>
              </w:rPr>
              <w:t>0.0</w:t>
            </w:r>
            <w:r w:rsidR="00AC5DED">
              <w:rPr>
                <w:rFonts w:ascii="Arial" w:hAnsi="Arial" w:cs="Arial"/>
                <w:sz w:val="24"/>
                <w:szCs w:val="24"/>
              </w:rPr>
              <w:t>2</w:t>
            </w:r>
            <w:r w:rsidR="00767645">
              <w:rPr>
                <w:rFonts w:ascii="Arial" w:hAnsi="Arial" w:cs="Arial"/>
                <w:sz w:val="24"/>
                <w:szCs w:val="24"/>
              </w:rPr>
              <w:t>9</w:t>
            </w:r>
            <w:r w:rsidR="00AC5DED">
              <w:rPr>
                <w:rFonts w:ascii="Arial" w:hAnsi="Arial" w:cs="Arial"/>
                <w:sz w:val="24"/>
                <w:szCs w:val="24"/>
              </w:rPr>
              <w:t>*</w:t>
            </w:r>
          </w:p>
        </w:tc>
      </w:tr>
      <w:tr w:rsidR="00281EA8" w14:paraId="7DAA7C4F" w14:textId="77777777" w:rsidTr="00BE1F5E">
        <w:tc>
          <w:tcPr>
            <w:tcW w:w="2215" w:type="dxa"/>
            <w:shd w:val="clear" w:color="auto" w:fill="DEEAF6" w:themeFill="accent5" w:themeFillTint="33"/>
          </w:tcPr>
          <w:p w14:paraId="6D42304E" w14:textId="77777777" w:rsidR="00281EA8" w:rsidRDefault="00281EA8" w:rsidP="00281EA8">
            <w:pPr>
              <w:rPr>
                <w:rFonts w:ascii="Arial" w:hAnsi="Arial" w:cs="Arial"/>
                <w:sz w:val="24"/>
                <w:szCs w:val="24"/>
              </w:rPr>
            </w:pPr>
            <w:r w:rsidRPr="00443DEC">
              <w:rPr>
                <w:rFonts w:ascii="Arial" w:hAnsi="Arial" w:cs="Arial"/>
                <w:sz w:val="24"/>
                <w:szCs w:val="24"/>
              </w:rPr>
              <w:t>Responsible decision-making</w:t>
            </w:r>
          </w:p>
          <w:p w14:paraId="63464CF4" w14:textId="2353A473" w:rsidR="00281EA8" w:rsidRPr="00443DEC" w:rsidRDefault="00281EA8" w:rsidP="00281EA8">
            <w:pPr>
              <w:rPr>
                <w:rFonts w:ascii="Arial" w:hAnsi="Arial" w:cs="Arial"/>
                <w:sz w:val="24"/>
                <w:szCs w:val="24"/>
              </w:rPr>
            </w:pPr>
            <w:r>
              <w:rPr>
                <w:rFonts w:ascii="Arial" w:hAnsi="Arial" w:cs="Arial"/>
                <w:sz w:val="24"/>
                <w:szCs w:val="24"/>
              </w:rPr>
              <w:t>(ZRDMms)</w:t>
            </w:r>
          </w:p>
        </w:tc>
        <w:tc>
          <w:tcPr>
            <w:tcW w:w="2215" w:type="dxa"/>
            <w:shd w:val="clear" w:color="auto" w:fill="DEEAF6" w:themeFill="accent5" w:themeFillTint="33"/>
          </w:tcPr>
          <w:p w14:paraId="1B031219" w14:textId="788E47F3" w:rsidR="00281EA8" w:rsidRPr="00443DEC" w:rsidRDefault="00281EA8" w:rsidP="00281EA8">
            <w:pPr>
              <w:spacing w:line="360" w:lineRule="auto"/>
              <w:rPr>
                <w:rFonts w:ascii="Arial" w:hAnsi="Arial" w:cs="Arial"/>
                <w:sz w:val="24"/>
                <w:szCs w:val="24"/>
              </w:rPr>
            </w:pPr>
            <w:r>
              <w:rPr>
                <w:rFonts w:ascii="Arial" w:hAnsi="Arial" w:cs="Arial"/>
                <w:sz w:val="24"/>
                <w:szCs w:val="24"/>
              </w:rPr>
              <w:t>0.102**</w:t>
            </w:r>
          </w:p>
        </w:tc>
        <w:tc>
          <w:tcPr>
            <w:tcW w:w="2216" w:type="dxa"/>
            <w:shd w:val="clear" w:color="auto" w:fill="DEEAF6" w:themeFill="accent5" w:themeFillTint="33"/>
          </w:tcPr>
          <w:p w14:paraId="5FD9FA4F" w14:textId="7CCD02FB" w:rsidR="00281EA8" w:rsidRPr="00443DEC" w:rsidRDefault="00281EA8" w:rsidP="00281EA8">
            <w:pPr>
              <w:spacing w:line="360" w:lineRule="auto"/>
              <w:rPr>
                <w:rFonts w:ascii="Arial" w:hAnsi="Arial" w:cs="Arial"/>
                <w:sz w:val="24"/>
                <w:szCs w:val="24"/>
              </w:rPr>
            </w:pPr>
            <w:r>
              <w:rPr>
                <w:rFonts w:ascii="Arial" w:hAnsi="Arial" w:cs="Arial"/>
                <w:sz w:val="24"/>
                <w:szCs w:val="24"/>
              </w:rPr>
              <w:t>0.035**</w:t>
            </w:r>
          </w:p>
        </w:tc>
        <w:tc>
          <w:tcPr>
            <w:tcW w:w="2216" w:type="dxa"/>
            <w:shd w:val="clear" w:color="auto" w:fill="DEEAF6" w:themeFill="accent5" w:themeFillTint="33"/>
          </w:tcPr>
          <w:p w14:paraId="48648F80" w14:textId="5221069C" w:rsidR="00281EA8" w:rsidRPr="00443DEC" w:rsidRDefault="00281EA8" w:rsidP="00281EA8">
            <w:pPr>
              <w:spacing w:line="360" w:lineRule="auto"/>
              <w:rPr>
                <w:rFonts w:ascii="Arial" w:hAnsi="Arial" w:cs="Arial"/>
                <w:sz w:val="24"/>
                <w:szCs w:val="24"/>
              </w:rPr>
            </w:pPr>
            <w:r>
              <w:rPr>
                <w:rFonts w:ascii="Arial" w:hAnsi="Arial" w:cs="Arial"/>
                <w:sz w:val="24"/>
                <w:szCs w:val="24"/>
              </w:rPr>
              <w:t>0.090**</w:t>
            </w:r>
          </w:p>
        </w:tc>
        <w:tc>
          <w:tcPr>
            <w:tcW w:w="2216" w:type="dxa"/>
            <w:shd w:val="clear" w:color="auto" w:fill="DEEAF6" w:themeFill="accent5" w:themeFillTint="33"/>
          </w:tcPr>
          <w:p w14:paraId="54E2036E" w14:textId="2FDF5426" w:rsidR="00281EA8" w:rsidRPr="00443DEC" w:rsidRDefault="00281EA8" w:rsidP="00281EA8">
            <w:pPr>
              <w:spacing w:line="360" w:lineRule="auto"/>
              <w:rPr>
                <w:rFonts w:ascii="Arial" w:hAnsi="Arial" w:cs="Arial"/>
                <w:sz w:val="24"/>
                <w:szCs w:val="24"/>
              </w:rPr>
            </w:pPr>
            <w:r>
              <w:rPr>
                <w:rFonts w:ascii="Arial" w:hAnsi="Arial" w:cs="Arial"/>
                <w:sz w:val="24"/>
                <w:szCs w:val="24"/>
              </w:rPr>
              <w:t>0.026*</w:t>
            </w:r>
          </w:p>
        </w:tc>
      </w:tr>
    </w:tbl>
    <w:p w14:paraId="365992DF" w14:textId="41116469" w:rsidR="000E6EE1" w:rsidRDefault="00E726CE">
      <w:pPr>
        <w:rPr>
          <w:rFonts w:ascii="Arial" w:hAnsi="Arial" w:cs="Arial"/>
          <w:bCs/>
          <w:sz w:val="18"/>
          <w:szCs w:val="18"/>
        </w:rPr>
      </w:pPr>
      <w:r w:rsidRPr="001448E1">
        <w:rPr>
          <w:rFonts w:ascii="Arial" w:hAnsi="Arial" w:cs="Arial"/>
          <w:bCs/>
          <w:sz w:val="18"/>
          <w:szCs w:val="18"/>
          <w:vertAlign w:val="superscript"/>
        </w:rPr>
        <w:t>1</w:t>
      </w:r>
      <w:r w:rsidRPr="005D2BF7">
        <w:rPr>
          <w:rFonts w:ascii="Arial" w:hAnsi="Arial" w:cs="Arial"/>
          <w:bCs/>
          <w:sz w:val="18"/>
          <w:szCs w:val="18"/>
        </w:rPr>
        <w:t>escaleds: English Language Arts</w:t>
      </w:r>
      <w:r w:rsidR="0032385F" w:rsidRPr="005D2BF7">
        <w:rPr>
          <w:rFonts w:ascii="Arial" w:hAnsi="Arial" w:cs="Arial"/>
          <w:bCs/>
          <w:sz w:val="18"/>
          <w:szCs w:val="18"/>
        </w:rPr>
        <w:t xml:space="preserve"> &amp; Literacy </w:t>
      </w:r>
      <w:r w:rsidR="0056396C">
        <w:rPr>
          <w:rFonts w:ascii="Arial" w:hAnsi="Arial" w:cs="Arial"/>
          <w:bCs/>
          <w:sz w:val="18"/>
          <w:szCs w:val="18"/>
        </w:rPr>
        <w:t xml:space="preserve">Z </w:t>
      </w:r>
      <w:r w:rsidR="0032385F" w:rsidRPr="005D2BF7">
        <w:rPr>
          <w:rFonts w:ascii="Arial" w:hAnsi="Arial" w:cs="Arial"/>
          <w:bCs/>
          <w:sz w:val="18"/>
          <w:szCs w:val="18"/>
        </w:rPr>
        <w:t xml:space="preserve">scaled score; </w:t>
      </w:r>
      <w:r w:rsidR="00916C77">
        <w:rPr>
          <w:rFonts w:ascii="Arial" w:hAnsi="Arial" w:cs="Arial"/>
          <w:bCs/>
          <w:sz w:val="18"/>
          <w:szCs w:val="18"/>
          <w:vertAlign w:val="superscript"/>
        </w:rPr>
        <w:t>2</w:t>
      </w:r>
      <w:r w:rsidR="00916C77" w:rsidRPr="005D2BF7">
        <w:rPr>
          <w:rFonts w:ascii="Arial" w:hAnsi="Arial" w:cs="Arial"/>
          <w:bCs/>
          <w:sz w:val="18"/>
          <w:szCs w:val="18"/>
        </w:rPr>
        <w:t>English Language Arts and Literacy student group percentile</w:t>
      </w:r>
      <w:r w:rsidR="00916C77">
        <w:rPr>
          <w:rFonts w:ascii="Arial" w:hAnsi="Arial" w:cs="Arial"/>
          <w:bCs/>
          <w:sz w:val="18"/>
          <w:szCs w:val="18"/>
        </w:rPr>
        <w:t xml:space="preserve"> Z score</w:t>
      </w:r>
      <w:r w:rsidR="00916C77" w:rsidRPr="001448E1">
        <w:rPr>
          <w:rFonts w:ascii="Arial" w:hAnsi="Arial" w:cs="Arial"/>
          <w:bCs/>
          <w:sz w:val="18"/>
          <w:szCs w:val="18"/>
          <w:vertAlign w:val="superscript"/>
        </w:rPr>
        <w:t xml:space="preserve"> </w:t>
      </w:r>
      <w:r w:rsidR="00916C77">
        <w:rPr>
          <w:rFonts w:ascii="Arial" w:hAnsi="Arial" w:cs="Arial"/>
          <w:bCs/>
          <w:sz w:val="18"/>
          <w:szCs w:val="18"/>
          <w:vertAlign w:val="superscript"/>
        </w:rPr>
        <w:t>3</w:t>
      </w:r>
      <w:r w:rsidR="0032385F" w:rsidRPr="005D2BF7">
        <w:rPr>
          <w:rFonts w:ascii="Arial" w:hAnsi="Arial" w:cs="Arial"/>
          <w:bCs/>
          <w:sz w:val="18"/>
          <w:szCs w:val="18"/>
        </w:rPr>
        <w:t xml:space="preserve">mscaleds: Mathematics </w:t>
      </w:r>
      <w:r w:rsidR="0056396C">
        <w:rPr>
          <w:rFonts w:ascii="Arial" w:hAnsi="Arial" w:cs="Arial"/>
          <w:bCs/>
          <w:sz w:val="18"/>
          <w:szCs w:val="18"/>
        </w:rPr>
        <w:t xml:space="preserve">Z </w:t>
      </w:r>
      <w:r w:rsidR="0032385F" w:rsidRPr="005D2BF7">
        <w:rPr>
          <w:rFonts w:ascii="Arial" w:hAnsi="Arial" w:cs="Arial"/>
          <w:bCs/>
          <w:sz w:val="18"/>
          <w:szCs w:val="18"/>
        </w:rPr>
        <w:t>scaled score</w:t>
      </w:r>
      <w:r w:rsidR="006212FE" w:rsidRPr="005D2BF7">
        <w:rPr>
          <w:rFonts w:ascii="Arial" w:hAnsi="Arial" w:cs="Arial"/>
          <w:bCs/>
          <w:sz w:val="18"/>
          <w:szCs w:val="18"/>
        </w:rPr>
        <w:t>;</w:t>
      </w:r>
      <w:r w:rsidR="005D2BF7">
        <w:rPr>
          <w:rFonts w:ascii="Arial" w:hAnsi="Arial" w:cs="Arial"/>
          <w:bCs/>
          <w:sz w:val="18"/>
          <w:szCs w:val="18"/>
        </w:rPr>
        <w:t xml:space="preserve"> </w:t>
      </w:r>
      <w:r w:rsidR="005D2BF7" w:rsidRPr="001448E1">
        <w:rPr>
          <w:rFonts w:ascii="Arial" w:hAnsi="Arial" w:cs="Arial"/>
          <w:bCs/>
          <w:sz w:val="18"/>
          <w:szCs w:val="18"/>
          <w:vertAlign w:val="superscript"/>
        </w:rPr>
        <w:t>4</w:t>
      </w:r>
      <w:r w:rsidR="001448E1">
        <w:rPr>
          <w:rFonts w:ascii="Arial" w:hAnsi="Arial" w:cs="Arial"/>
          <w:bCs/>
          <w:sz w:val="18"/>
          <w:szCs w:val="18"/>
        </w:rPr>
        <w:t>Mathematics student growth percentile Z score.</w:t>
      </w:r>
    </w:p>
    <w:p w14:paraId="139C5998" w14:textId="6D1D37D8" w:rsidR="000E6EE1" w:rsidRDefault="000E6EE1">
      <w:pPr>
        <w:rPr>
          <w:rFonts w:ascii="Arial" w:hAnsi="Arial" w:cs="Arial"/>
          <w:bCs/>
          <w:sz w:val="18"/>
          <w:szCs w:val="18"/>
        </w:rPr>
      </w:pPr>
    </w:p>
    <w:p w14:paraId="14F4552E" w14:textId="5E1F2523" w:rsidR="00E52B9A" w:rsidRDefault="00E52B9A" w:rsidP="00DF59EE">
      <w:pPr>
        <w:spacing w:after="0" w:line="360" w:lineRule="auto"/>
        <w:rPr>
          <w:rFonts w:ascii="Arial" w:hAnsi="Arial" w:cs="Arial"/>
          <w:bCs/>
          <w:sz w:val="24"/>
          <w:szCs w:val="24"/>
        </w:rPr>
      </w:pPr>
      <w:r w:rsidRPr="00E52B9A">
        <w:rPr>
          <w:rFonts w:ascii="Arial" w:hAnsi="Arial" w:cs="Arial"/>
          <w:bCs/>
          <w:sz w:val="24"/>
          <w:szCs w:val="24"/>
        </w:rPr>
        <w:t>When aggregated to the school level</w:t>
      </w:r>
      <w:r w:rsidR="00025F8C">
        <w:rPr>
          <w:rFonts w:ascii="Arial" w:hAnsi="Arial" w:cs="Arial"/>
          <w:bCs/>
          <w:sz w:val="24"/>
          <w:szCs w:val="24"/>
        </w:rPr>
        <w:t xml:space="preserve">, there are </w:t>
      </w:r>
      <w:r w:rsidR="00F94E04">
        <w:rPr>
          <w:rFonts w:ascii="Arial" w:hAnsi="Arial" w:cs="Arial"/>
          <w:bCs/>
          <w:sz w:val="24"/>
          <w:szCs w:val="24"/>
        </w:rPr>
        <w:t xml:space="preserve">significant </w:t>
      </w:r>
      <w:r w:rsidR="003F0837">
        <w:rPr>
          <w:rFonts w:ascii="Arial" w:hAnsi="Arial" w:cs="Arial"/>
          <w:bCs/>
          <w:sz w:val="24"/>
          <w:szCs w:val="24"/>
        </w:rPr>
        <w:t>small</w:t>
      </w:r>
      <w:r w:rsidR="00853317">
        <w:rPr>
          <w:rFonts w:ascii="Arial" w:hAnsi="Arial" w:cs="Arial"/>
          <w:bCs/>
          <w:sz w:val="24"/>
          <w:szCs w:val="24"/>
        </w:rPr>
        <w:t>-</w:t>
      </w:r>
      <w:r w:rsidR="003F0837">
        <w:rPr>
          <w:rFonts w:ascii="Arial" w:hAnsi="Arial" w:cs="Arial"/>
          <w:bCs/>
          <w:sz w:val="24"/>
          <w:szCs w:val="24"/>
        </w:rPr>
        <w:t>to</w:t>
      </w:r>
      <w:r w:rsidR="00853317">
        <w:rPr>
          <w:rFonts w:ascii="Arial" w:hAnsi="Arial" w:cs="Arial"/>
          <w:bCs/>
          <w:sz w:val="24"/>
          <w:szCs w:val="24"/>
        </w:rPr>
        <w:t>-</w:t>
      </w:r>
      <w:r w:rsidR="003F0837">
        <w:rPr>
          <w:rFonts w:ascii="Arial" w:hAnsi="Arial" w:cs="Arial"/>
          <w:bCs/>
          <w:sz w:val="24"/>
          <w:szCs w:val="24"/>
        </w:rPr>
        <w:t xml:space="preserve">moderate </w:t>
      </w:r>
      <w:r w:rsidR="00A95265">
        <w:rPr>
          <w:rFonts w:ascii="Arial" w:hAnsi="Arial" w:cs="Arial"/>
          <w:bCs/>
          <w:sz w:val="24"/>
          <w:szCs w:val="24"/>
        </w:rPr>
        <w:t>(</w:t>
      </w:r>
      <w:r w:rsidR="000F1274" w:rsidRPr="000F1274">
        <w:rPr>
          <w:rFonts w:ascii="Arial" w:hAnsi="Arial" w:cs="Arial"/>
          <w:bCs/>
          <w:i/>
          <w:iCs/>
          <w:sz w:val="24"/>
          <w:szCs w:val="24"/>
        </w:rPr>
        <w:t xml:space="preserve">r </w:t>
      </w:r>
      <w:r w:rsidR="000F1274">
        <w:rPr>
          <w:rFonts w:ascii="Arial" w:hAnsi="Arial" w:cs="Arial"/>
          <w:bCs/>
          <w:sz w:val="24"/>
          <w:szCs w:val="24"/>
        </w:rPr>
        <w:t xml:space="preserve">= 0.30 to 0.50) </w:t>
      </w:r>
      <w:r w:rsidR="003F0837">
        <w:rPr>
          <w:rFonts w:ascii="Arial" w:hAnsi="Arial" w:cs="Arial"/>
          <w:bCs/>
          <w:sz w:val="24"/>
          <w:szCs w:val="24"/>
        </w:rPr>
        <w:t>correlations between student</w:t>
      </w:r>
      <w:r w:rsidR="00DF59EE">
        <w:rPr>
          <w:rFonts w:ascii="Arial" w:hAnsi="Arial" w:cs="Arial"/>
          <w:bCs/>
          <w:sz w:val="24"/>
          <w:szCs w:val="24"/>
        </w:rPr>
        <w:t xml:space="preserve">s’ static </w:t>
      </w:r>
      <w:r w:rsidR="003F0837">
        <w:rPr>
          <w:rFonts w:ascii="Arial" w:hAnsi="Arial" w:cs="Arial"/>
          <w:bCs/>
          <w:sz w:val="24"/>
          <w:szCs w:val="24"/>
        </w:rPr>
        <w:t xml:space="preserve">achievement </w:t>
      </w:r>
      <w:r w:rsidR="00DF59EE">
        <w:rPr>
          <w:rFonts w:ascii="Arial" w:hAnsi="Arial" w:cs="Arial"/>
          <w:bCs/>
          <w:sz w:val="24"/>
          <w:szCs w:val="24"/>
        </w:rPr>
        <w:t xml:space="preserve">scores </w:t>
      </w:r>
      <w:r w:rsidR="003F0837">
        <w:rPr>
          <w:rFonts w:ascii="Arial" w:hAnsi="Arial" w:cs="Arial"/>
          <w:bCs/>
          <w:sz w:val="24"/>
          <w:szCs w:val="24"/>
        </w:rPr>
        <w:t>and the SE construct</w:t>
      </w:r>
      <w:r w:rsidR="00F94E04">
        <w:rPr>
          <w:rFonts w:ascii="Arial" w:hAnsi="Arial" w:cs="Arial"/>
          <w:bCs/>
          <w:sz w:val="24"/>
          <w:szCs w:val="24"/>
        </w:rPr>
        <w:t>/competency</w:t>
      </w:r>
      <w:r w:rsidR="003F0837">
        <w:rPr>
          <w:rFonts w:ascii="Arial" w:hAnsi="Arial" w:cs="Arial"/>
          <w:bCs/>
          <w:sz w:val="24"/>
          <w:szCs w:val="24"/>
        </w:rPr>
        <w:t xml:space="preserve"> scores</w:t>
      </w:r>
      <w:r w:rsidR="00074245">
        <w:rPr>
          <w:rFonts w:ascii="Arial" w:hAnsi="Arial" w:cs="Arial"/>
          <w:bCs/>
          <w:sz w:val="24"/>
          <w:szCs w:val="24"/>
        </w:rPr>
        <w:t xml:space="preserve"> (Table 14)</w:t>
      </w:r>
      <w:r w:rsidR="003F0837">
        <w:rPr>
          <w:rFonts w:ascii="Arial" w:hAnsi="Arial" w:cs="Arial"/>
          <w:bCs/>
          <w:sz w:val="24"/>
          <w:szCs w:val="24"/>
        </w:rPr>
        <w:t>.</w:t>
      </w:r>
      <w:r w:rsidR="003F5598">
        <w:rPr>
          <w:rFonts w:ascii="Arial" w:hAnsi="Arial" w:cs="Arial"/>
          <w:bCs/>
          <w:sz w:val="24"/>
          <w:szCs w:val="24"/>
        </w:rPr>
        <w:t xml:space="preserve"> </w:t>
      </w:r>
      <w:r w:rsidR="00D32EA2">
        <w:rPr>
          <w:rFonts w:ascii="Arial" w:hAnsi="Arial" w:cs="Arial"/>
          <w:bCs/>
          <w:sz w:val="24"/>
          <w:szCs w:val="24"/>
        </w:rPr>
        <w:t xml:space="preserve">The analyses related to growth scores were problematic as they only </w:t>
      </w:r>
      <w:r w:rsidR="00583557">
        <w:rPr>
          <w:rFonts w:ascii="Arial" w:hAnsi="Arial" w:cs="Arial"/>
          <w:bCs/>
          <w:sz w:val="24"/>
          <w:szCs w:val="24"/>
        </w:rPr>
        <w:t>included</w:t>
      </w:r>
      <w:r w:rsidR="00D32EA2">
        <w:rPr>
          <w:rFonts w:ascii="Arial" w:hAnsi="Arial" w:cs="Arial"/>
          <w:bCs/>
          <w:sz w:val="24"/>
          <w:szCs w:val="24"/>
        </w:rPr>
        <w:t xml:space="preserve"> 36 of the 82 schools</w:t>
      </w:r>
      <w:r w:rsidR="00E86CC0">
        <w:rPr>
          <w:rFonts w:ascii="Arial" w:hAnsi="Arial" w:cs="Arial"/>
          <w:bCs/>
          <w:sz w:val="24"/>
          <w:szCs w:val="24"/>
        </w:rPr>
        <w:t xml:space="preserve"> in the sample. </w:t>
      </w:r>
      <w:r w:rsidR="00527477">
        <w:rPr>
          <w:rFonts w:ascii="Arial" w:hAnsi="Arial" w:cs="Arial"/>
          <w:bCs/>
          <w:sz w:val="24"/>
          <w:szCs w:val="24"/>
        </w:rPr>
        <w:t>All of the math growth score correlations were not significant</w:t>
      </w:r>
      <w:r w:rsidR="00294B7F">
        <w:rPr>
          <w:rFonts w:ascii="Arial" w:hAnsi="Arial" w:cs="Arial"/>
          <w:bCs/>
          <w:sz w:val="24"/>
          <w:szCs w:val="24"/>
        </w:rPr>
        <w:t xml:space="preserve">; the ELA growth scores were only </w:t>
      </w:r>
      <w:r w:rsidR="00922E59">
        <w:rPr>
          <w:rFonts w:ascii="Arial" w:hAnsi="Arial" w:cs="Arial"/>
          <w:bCs/>
          <w:sz w:val="24"/>
          <w:szCs w:val="24"/>
        </w:rPr>
        <w:t>associated with the</w:t>
      </w:r>
      <w:r w:rsidR="00294B7F">
        <w:rPr>
          <w:rFonts w:ascii="Arial" w:hAnsi="Arial" w:cs="Arial"/>
          <w:bCs/>
          <w:sz w:val="24"/>
          <w:szCs w:val="24"/>
        </w:rPr>
        <w:t xml:space="preserve"> overall SE construct score and the </w:t>
      </w:r>
      <w:r w:rsidR="00603F9F">
        <w:rPr>
          <w:rFonts w:ascii="Arial" w:hAnsi="Arial" w:cs="Arial"/>
          <w:bCs/>
          <w:sz w:val="24"/>
          <w:szCs w:val="24"/>
        </w:rPr>
        <w:t xml:space="preserve">self-management and </w:t>
      </w:r>
      <w:r w:rsidR="00603F9F">
        <w:rPr>
          <w:rFonts w:ascii="Arial" w:hAnsi="Arial" w:cs="Arial"/>
          <w:bCs/>
          <w:sz w:val="24"/>
          <w:szCs w:val="24"/>
        </w:rPr>
        <w:lastRenderedPageBreak/>
        <w:t xml:space="preserve">responsible decision-making competency scores. </w:t>
      </w:r>
      <w:r w:rsidR="00471BB0">
        <w:rPr>
          <w:rFonts w:ascii="Arial" w:hAnsi="Arial" w:cs="Arial"/>
          <w:bCs/>
          <w:sz w:val="24"/>
          <w:szCs w:val="24"/>
        </w:rPr>
        <w:t>Hough</w:t>
      </w:r>
      <w:r w:rsidR="00BB4F72">
        <w:rPr>
          <w:rFonts w:ascii="Arial" w:hAnsi="Arial" w:cs="Arial"/>
          <w:bCs/>
          <w:sz w:val="24"/>
          <w:szCs w:val="24"/>
        </w:rPr>
        <w:t xml:space="preserve">, Kalogrides, &amp; </w:t>
      </w:r>
      <w:r w:rsidR="008B0B86">
        <w:rPr>
          <w:rFonts w:ascii="Arial" w:hAnsi="Arial" w:cs="Arial"/>
          <w:bCs/>
          <w:sz w:val="24"/>
          <w:szCs w:val="24"/>
        </w:rPr>
        <w:t>Loeb (20</w:t>
      </w:r>
      <w:r w:rsidR="00B8084B">
        <w:rPr>
          <w:rFonts w:ascii="Arial" w:hAnsi="Arial" w:cs="Arial"/>
          <w:bCs/>
          <w:sz w:val="24"/>
          <w:szCs w:val="24"/>
        </w:rPr>
        <w:t>17</w:t>
      </w:r>
      <w:r w:rsidR="008B0B86">
        <w:rPr>
          <w:rFonts w:ascii="Arial" w:hAnsi="Arial" w:cs="Arial"/>
          <w:bCs/>
          <w:sz w:val="24"/>
          <w:szCs w:val="24"/>
        </w:rPr>
        <w:t xml:space="preserve">) </w:t>
      </w:r>
      <w:r w:rsidR="002B5B6D">
        <w:rPr>
          <w:rFonts w:ascii="Arial" w:hAnsi="Arial" w:cs="Arial"/>
          <w:bCs/>
          <w:sz w:val="24"/>
          <w:szCs w:val="24"/>
        </w:rPr>
        <w:t xml:space="preserve">similarly </w:t>
      </w:r>
      <w:r w:rsidR="008B0B86">
        <w:rPr>
          <w:rFonts w:ascii="Arial" w:hAnsi="Arial" w:cs="Arial"/>
          <w:bCs/>
          <w:sz w:val="24"/>
          <w:szCs w:val="24"/>
        </w:rPr>
        <w:t xml:space="preserve">found that, at the school-level, </w:t>
      </w:r>
      <w:r w:rsidR="00E9701D">
        <w:rPr>
          <w:rFonts w:ascii="Arial" w:hAnsi="Arial" w:cs="Arial"/>
          <w:bCs/>
          <w:sz w:val="24"/>
          <w:szCs w:val="24"/>
        </w:rPr>
        <w:t xml:space="preserve">students’ concurrent static </w:t>
      </w:r>
      <w:r w:rsidR="00CD64B8">
        <w:rPr>
          <w:rFonts w:ascii="Arial" w:hAnsi="Arial" w:cs="Arial"/>
          <w:bCs/>
          <w:sz w:val="24"/>
          <w:szCs w:val="24"/>
        </w:rPr>
        <w:t xml:space="preserve">mathematics </w:t>
      </w:r>
      <w:r w:rsidR="00E9701D">
        <w:rPr>
          <w:rFonts w:ascii="Arial" w:hAnsi="Arial" w:cs="Arial"/>
          <w:bCs/>
          <w:sz w:val="24"/>
          <w:szCs w:val="24"/>
        </w:rPr>
        <w:t xml:space="preserve">achievement scores were correlated with students’ </w:t>
      </w:r>
      <w:r w:rsidR="00B80653">
        <w:rPr>
          <w:rFonts w:ascii="Arial" w:hAnsi="Arial" w:cs="Arial"/>
          <w:bCs/>
          <w:sz w:val="24"/>
          <w:szCs w:val="24"/>
        </w:rPr>
        <w:t>SE score</w:t>
      </w:r>
      <w:r w:rsidR="00EE62BE">
        <w:rPr>
          <w:rFonts w:ascii="Arial" w:hAnsi="Arial" w:cs="Arial"/>
          <w:bCs/>
          <w:sz w:val="24"/>
          <w:szCs w:val="24"/>
        </w:rPr>
        <w:t>s</w:t>
      </w:r>
      <w:r w:rsidR="00E94ED4">
        <w:rPr>
          <w:rFonts w:ascii="Arial" w:hAnsi="Arial" w:cs="Arial"/>
          <w:bCs/>
          <w:sz w:val="24"/>
          <w:szCs w:val="24"/>
        </w:rPr>
        <w:t xml:space="preserve"> across all </w:t>
      </w:r>
      <w:r w:rsidR="00F13AF8">
        <w:rPr>
          <w:rFonts w:ascii="Arial" w:hAnsi="Arial" w:cs="Arial"/>
          <w:bCs/>
          <w:sz w:val="24"/>
          <w:szCs w:val="24"/>
        </w:rPr>
        <w:t>school types (elementary, middle, and high)</w:t>
      </w:r>
      <w:r w:rsidR="00B80653">
        <w:rPr>
          <w:rFonts w:ascii="Arial" w:hAnsi="Arial" w:cs="Arial"/>
          <w:bCs/>
          <w:sz w:val="24"/>
          <w:szCs w:val="24"/>
        </w:rPr>
        <w:t xml:space="preserve"> but </w:t>
      </w:r>
      <w:r w:rsidR="00440E8A">
        <w:rPr>
          <w:rFonts w:ascii="Arial" w:hAnsi="Arial" w:cs="Arial"/>
          <w:bCs/>
          <w:sz w:val="24"/>
          <w:szCs w:val="24"/>
        </w:rPr>
        <w:t xml:space="preserve">not </w:t>
      </w:r>
      <w:r w:rsidR="00CD64B8">
        <w:rPr>
          <w:rFonts w:ascii="Arial" w:hAnsi="Arial" w:cs="Arial"/>
          <w:bCs/>
          <w:sz w:val="24"/>
          <w:szCs w:val="24"/>
        </w:rPr>
        <w:t>meaningfully</w:t>
      </w:r>
      <w:r w:rsidR="00440E8A">
        <w:rPr>
          <w:rFonts w:ascii="Arial" w:hAnsi="Arial" w:cs="Arial"/>
          <w:bCs/>
          <w:sz w:val="24"/>
          <w:szCs w:val="24"/>
        </w:rPr>
        <w:t xml:space="preserve"> </w:t>
      </w:r>
      <w:r w:rsidR="002B5B6D">
        <w:rPr>
          <w:rFonts w:ascii="Arial" w:hAnsi="Arial" w:cs="Arial"/>
          <w:bCs/>
          <w:sz w:val="24"/>
          <w:szCs w:val="24"/>
        </w:rPr>
        <w:t xml:space="preserve">correlated </w:t>
      </w:r>
      <w:r w:rsidR="00440E8A">
        <w:rPr>
          <w:rFonts w:ascii="Arial" w:hAnsi="Arial" w:cs="Arial"/>
          <w:bCs/>
          <w:sz w:val="24"/>
          <w:szCs w:val="24"/>
        </w:rPr>
        <w:t xml:space="preserve">with their mathematics growth scores. </w:t>
      </w:r>
      <w:r w:rsidR="00EE62BE">
        <w:rPr>
          <w:rFonts w:ascii="Arial" w:hAnsi="Arial" w:cs="Arial"/>
          <w:bCs/>
          <w:sz w:val="24"/>
          <w:szCs w:val="24"/>
        </w:rPr>
        <w:t>There was insufficient data to reliably break the SELIS data out by school ty</w:t>
      </w:r>
      <w:r w:rsidR="00323175">
        <w:rPr>
          <w:rFonts w:ascii="Arial" w:hAnsi="Arial" w:cs="Arial"/>
          <w:bCs/>
          <w:sz w:val="24"/>
          <w:szCs w:val="24"/>
        </w:rPr>
        <w:t xml:space="preserve">pe. </w:t>
      </w:r>
      <w:r w:rsidR="00D91B41">
        <w:rPr>
          <w:rFonts w:ascii="Arial" w:hAnsi="Arial" w:cs="Arial"/>
          <w:bCs/>
          <w:sz w:val="24"/>
          <w:szCs w:val="24"/>
        </w:rPr>
        <w:t xml:space="preserve">However, the magnitude of the correlations </w:t>
      </w:r>
      <w:r w:rsidR="00167340">
        <w:rPr>
          <w:rFonts w:ascii="Arial" w:hAnsi="Arial" w:cs="Arial"/>
          <w:bCs/>
          <w:sz w:val="24"/>
          <w:szCs w:val="24"/>
        </w:rPr>
        <w:t xml:space="preserve">found in this study </w:t>
      </w:r>
      <w:r w:rsidR="00D91B41">
        <w:rPr>
          <w:rFonts w:ascii="Arial" w:hAnsi="Arial" w:cs="Arial"/>
          <w:bCs/>
          <w:sz w:val="24"/>
          <w:szCs w:val="24"/>
        </w:rPr>
        <w:t>correspond to those determined by Hough, Kalogrides, &amp; Loeb (20</w:t>
      </w:r>
      <w:r w:rsidR="00B8084B">
        <w:rPr>
          <w:rFonts w:ascii="Arial" w:hAnsi="Arial" w:cs="Arial"/>
          <w:bCs/>
          <w:sz w:val="24"/>
          <w:szCs w:val="24"/>
        </w:rPr>
        <w:t xml:space="preserve">17). </w:t>
      </w:r>
    </w:p>
    <w:p w14:paraId="21C4B48C" w14:textId="77777777" w:rsidR="00B8084B" w:rsidRPr="00E52B9A" w:rsidRDefault="00B8084B" w:rsidP="00DF59EE">
      <w:pPr>
        <w:spacing w:after="0" w:line="360" w:lineRule="auto"/>
        <w:rPr>
          <w:rFonts w:ascii="Arial" w:hAnsi="Arial" w:cs="Arial"/>
          <w:bCs/>
          <w:sz w:val="24"/>
          <w:szCs w:val="24"/>
        </w:rPr>
      </w:pPr>
    </w:p>
    <w:p w14:paraId="4719E6C9" w14:textId="61DC3E96" w:rsidR="00F112AA" w:rsidRPr="00F112AA" w:rsidRDefault="00F112AA">
      <w:pPr>
        <w:rPr>
          <w:rFonts w:ascii="Arial" w:hAnsi="Arial" w:cs="Arial"/>
          <w:bCs/>
          <w:sz w:val="24"/>
          <w:szCs w:val="24"/>
        </w:rPr>
      </w:pPr>
      <w:r w:rsidRPr="00625D57">
        <w:rPr>
          <w:rFonts w:ascii="Arial" w:hAnsi="Arial" w:cs="Arial"/>
          <w:bCs/>
          <w:sz w:val="24"/>
          <w:szCs w:val="24"/>
        </w:rPr>
        <w:t>Table</w:t>
      </w:r>
      <w:r w:rsidR="00B124B0">
        <w:rPr>
          <w:rFonts w:ascii="Arial" w:hAnsi="Arial" w:cs="Arial"/>
          <w:bCs/>
          <w:sz w:val="24"/>
          <w:szCs w:val="24"/>
        </w:rPr>
        <w:t xml:space="preserve"> 14</w:t>
      </w:r>
      <w:r w:rsidRPr="00625D57">
        <w:rPr>
          <w:rFonts w:ascii="Arial" w:hAnsi="Arial" w:cs="Arial"/>
          <w:bCs/>
          <w:sz w:val="24"/>
          <w:szCs w:val="24"/>
        </w:rPr>
        <w:t xml:space="preserve">: </w:t>
      </w:r>
      <w:r>
        <w:rPr>
          <w:rFonts w:ascii="Arial" w:hAnsi="Arial" w:cs="Arial"/>
          <w:bCs/>
          <w:sz w:val="24"/>
          <w:szCs w:val="24"/>
        </w:rPr>
        <w:t xml:space="preserve">School-level Pearson </w:t>
      </w:r>
      <w:r w:rsidRPr="00625D57">
        <w:rPr>
          <w:rFonts w:ascii="Arial" w:hAnsi="Arial" w:cs="Arial"/>
          <w:bCs/>
          <w:sz w:val="24"/>
          <w:szCs w:val="24"/>
        </w:rPr>
        <w:t>Correlations</w:t>
      </w:r>
      <w:r w:rsidR="00A579D5" w:rsidRPr="00A579D5">
        <w:rPr>
          <w:rFonts w:ascii="Arial" w:hAnsi="Arial" w:cs="Arial"/>
          <w:bCs/>
          <w:sz w:val="24"/>
          <w:szCs w:val="24"/>
          <w:vertAlign w:val="superscript"/>
        </w:rPr>
        <w:t>1</w:t>
      </w:r>
    </w:p>
    <w:tbl>
      <w:tblPr>
        <w:tblStyle w:val="TableGrid"/>
        <w:tblW w:w="0" w:type="auto"/>
        <w:tblLook w:val="04A0" w:firstRow="1" w:lastRow="0" w:firstColumn="1" w:lastColumn="0" w:noHBand="0" w:noVBand="1"/>
      </w:tblPr>
      <w:tblGrid>
        <w:gridCol w:w="2215"/>
        <w:gridCol w:w="2215"/>
        <w:gridCol w:w="2216"/>
        <w:gridCol w:w="2216"/>
        <w:gridCol w:w="2216"/>
      </w:tblGrid>
      <w:tr w:rsidR="00F112AA" w14:paraId="6BCE521E" w14:textId="77777777" w:rsidTr="00520E06">
        <w:tc>
          <w:tcPr>
            <w:tcW w:w="2215" w:type="dxa"/>
            <w:shd w:val="clear" w:color="auto" w:fill="002060"/>
          </w:tcPr>
          <w:p w14:paraId="359AF910" w14:textId="77777777" w:rsidR="00F112AA" w:rsidRPr="00443DEC" w:rsidRDefault="00F112AA" w:rsidP="00520E06">
            <w:pPr>
              <w:rPr>
                <w:rFonts w:ascii="Arial" w:hAnsi="Arial" w:cs="Arial"/>
                <w:sz w:val="24"/>
                <w:szCs w:val="24"/>
              </w:rPr>
            </w:pPr>
            <w:r>
              <w:rPr>
                <w:rFonts w:ascii="Arial" w:hAnsi="Arial" w:cs="Arial"/>
                <w:sz w:val="24"/>
                <w:szCs w:val="24"/>
              </w:rPr>
              <w:t xml:space="preserve">Spring 2021 </w:t>
            </w:r>
            <w:r w:rsidRPr="00443DEC">
              <w:rPr>
                <w:rFonts w:ascii="Arial" w:hAnsi="Arial" w:cs="Arial"/>
                <w:sz w:val="24"/>
                <w:szCs w:val="24"/>
              </w:rPr>
              <w:t xml:space="preserve">SELIS </w:t>
            </w:r>
            <w:r>
              <w:rPr>
                <w:rFonts w:ascii="Arial" w:hAnsi="Arial" w:cs="Arial"/>
                <w:sz w:val="24"/>
                <w:szCs w:val="24"/>
              </w:rPr>
              <w:t>score</w:t>
            </w:r>
          </w:p>
        </w:tc>
        <w:tc>
          <w:tcPr>
            <w:tcW w:w="2215" w:type="dxa"/>
            <w:shd w:val="clear" w:color="auto" w:fill="002060"/>
          </w:tcPr>
          <w:p w14:paraId="1551A4EB" w14:textId="32CBD613" w:rsidR="00F112AA" w:rsidRDefault="00F112AA" w:rsidP="00520E06">
            <w:pPr>
              <w:rPr>
                <w:rFonts w:ascii="Arial" w:hAnsi="Arial" w:cs="Arial"/>
                <w:sz w:val="24"/>
                <w:szCs w:val="24"/>
                <w:vertAlign w:val="superscript"/>
              </w:rPr>
            </w:pPr>
            <w:r w:rsidRPr="00443DEC">
              <w:rPr>
                <w:rFonts w:ascii="Arial" w:hAnsi="Arial" w:cs="Arial"/>
                <w:sz w:val="24"/>
                <w:szCs w:val="24"/>
              </w:rPr>
              <w:t xml:space="preserve">2019 MCAS </w:t>
            </w:r>
            <w:r>
              <w:rPr>
                <w:rFonts w:ascii="Arial" w:hAnsi="Arial" w:cs="Arial"/>
                <w:sz w:val="24"/>
                <w:szCs w:val="24"/>
              </w:rPr>
              <w:t>Z</w:t>
            </w:r>
            <w:r w:rsidRPr="00443DEC">
              <w:rPr>
                <w:rFonts w:ascii="Arial" w:hAnsi="Arial" w:cs="Arial"/>
                <w:sz w:val="24"/>
                <w:szCs w:val="24"/>
              </w:rPr>
              <w:t>escaleds</w:t>
            </w:r>
          </w:p>
          <w:p w14:paraId="7830977F" w14:textId="59044538" w:rsidR="00F112AA" w:rsidRPr="00991BB9" w:rsidRDefault="00F112AA" w:rsidP="00520E06">
            <w:pPr>
              <w:rPr>
                <w:rFonts w:ascii="Arial" w:hAnsi="Arial" w:cs="Arial"/>
                <w:sz w:val="24"/>
                <w:szCs w:val="24"/>
              </w:rPr>
            </w:pPr>
            <w:r>
              <w:rPr>
                <w:rFonts w:ascii="Arial" w:hAnsi="Arial" w:cs="Arial"/>
                <w:sz w:val="24"/>
                <w:szCs w:val="24"/>
              </w:rPr>
              <w:t xml:space="preserve">(N = </w:t>
            </w:r>
            <w:r w:rsidR="009E0318">
              <w:rPr>
                <w:rFonts w:ascii="Arial" w:hAnsi="Arial" w:cs="Arial"/>
                <w:sz w:val="24"/>
                <w:szCs w:val="24"/>
              </w:rPr>
              <w:t>73</w:t>
            </w:r>
            <w:r>
              <w:rPr>
                <w:rFonts w:ascii="Arial" w:hAnsi="Arial" w:cs="Arial"/>
                <w:sz w:val="24"/>
                <w:szCs w:val="24"/>
              </w:rPr>
              <w:t>)</w:t>
            </w:r>
          </w:p>
        </w:tc>
        <w:tc>
          <w:tcPr>
            <w:tcW w:w="2216" w:type="dxa"/>
            <w:shd w:val="clear" w:color="auto" w:fill="002060"/>
          </w:tcPr>
          <w:p w14:paraId="7B30D1F4" w14:textId="4C5953E2" w:rsidR="00F112AA" w:rsidRDefault="00F112AA" w:rsidP="00520E06">
            <w:pPr>
              <w:rPr>
                <w:rFonts w:ascii="Arial" w:hAnsi="Arial" w:cs="Arial"/>
                <w:sz w:val="24"/>
                <w:szCs w:val="24"/>
                <w:vertAlign w:val="superscript"/>
              </w:rPr>
            </w:pPr>
            <w:r w:rsidRPr="00443DEC">
              <w:rPr>
                <w:rFonts w:ascii="Arial" w:hAnsi="Arial" w:cs="Arial"/>
                <w:sz w:val="24"/>
                <w:szCs w:val="24"/>
              </w:rPr>
              <w:t xml:space="preserve">2019 MCAS </w:t>
            </w:r>
            <w:r>
              <w:rPr>
                <w:rFonts w:ascii="Arial" w:hAnsi="Arial" w:cs="Arial"/>
                <w:sz w:val="24"/>
                <w:szCs w:val="24"/>
              </w:rPr>
              <w:t>Zesgp</w:t>
            </w:r>
            <w:r w:rsidR="00271E2C" w:rsidRPr="00271E2C">
              <w:rPr>
                <w:rFonts w:ascii="Arial" w:hAnsi="Arial" w:cs="Arial"/>
                <w:sz w:val="24"/>
                <w:szCs w:val="24"/>
                <w:vertAlign w:val="superscript"/>
              </w:rPr>
              <w:t>1</w:t>
            </w:r>
          </w:p>
          <w:p w14:paraId="1AF3705C" w14:textId="7E939EF6" w:rsidR="00F112AA" w:rsidRPr="00443DEC" w:rsidRDefault="00F112AA" w:rsidP="00520E06">
            <w:pPr>
              <w:rPr>
                <w:rFonts w:ascii="Arial" w:hAnsi="Arial" w:cs="Arial"/>
                <w:sz w:val="24"/>
                <w:szCs w:val="24"/>
              </w:rPr>
            </w:pPr>
            <w:r>
              <w:rPr>
                <w:rFonts w:ascii="Arial" w:hAnsi="Arial" w:cs="Arial"/>
                <w:sz w:val="24"/>
                <w:szCs w:val="24"/>
              </w:rPr>
              <w:t xml:space="preserve">(N = </w:t>
            </w:r>
            <w:r w:rsidR="009E0318">
              <w:rPr>
                <w:rFonts w:ascii="Arial" w:hAnsi="Arial" w:cs="Arial"/>
                <w:sz w:val="24"/>
                <w:szCs w:val="24"/>
              </w:rPr>
              <w:t>36</w:t>
            </w:r>
            <w:r>
              <w:rPr>
                <w:rFonts w:ascii="Arial" w:hAnsi="Arial" w:cs="Arial"/>
                <w:sz w:val="24"/>
                <w:szCs w:val="24"/>
              </w:rPr>
              <w:t>)</w:t>
            </w:r>
          </w:p>
        </w:tc>
        <w:tc>
          <w:tcPr>
            <w:tcW w:w="2216" w:type="dxa"/>
            <w:shd w:val="clear" w:color="auto" w:fill="002060"/>
          </w:tcPr>
          <w:p w14:paraId="082A307F" w14:textId="77777777" w:rsidR="00F112AA" w:rsidRPr="00443DEC" w:rsidRDefault="00F112AA" w:rsidP="00520E06">
            <w:pPr>
              <w:rPr>
                <w:rFonts w:ascii="Arial" w:hAnsi="Arial" w:cs="Arial"/>
                <w:sz w:val="24"/>
                <w:szCs w:val="24"/>
              </w:rPr>
            </w:pPr>
            <w:r w:rsidRPr="00443DEC">
              <w:rPr>
                <w:rFonts w:ascii="Arial" w:hAnsi="Arial" w:cs="Arial"/>
                <w:sz w:val="24"/>
                <w:szCs w:val="24"/>
              </w:rPr>
              <w:t>2019 MCAS</w:t>
            </w:r>
          </w:p>
          <w:p w14:paraId="55933F05" w14:textId="4924AACE" w:rsidR="00F112AA" w:rsidRDefault="00F112AA" w:rsidP="00520E06">
            <w:pPr>
              <w:rPr>
                <w:rFonts w:ascii="Arial" w:hAnsi="Arial" w:cs="Arial"/>
                <w:sz w:val="24"/>
                <w:szCs w:val="24"/>
                <w:vertAlign w:val="superscript"/>
              </w:rPr>
            </w:pPr>
            <w:r>
              <w:rPr>
                <w:rFonts w:ascii="Arial" w:hAnsi="Arial" w:cs="Arial"/>
                <w:sz w:val="24"/>
                <w:szCs w:val="24"/>
              </w:rPr>
              <w:t>Zmscaleds</w:t>
            </w:r>
          </w:p>
          <w:p w14:paraId="0CE57637" w14:textId="30B14767" w:rsidR="00F112AA" w:rsidRPr="009A7849" w:rsidRDefault="00F112AA" w:rsidP="00520E06">
            <w:pPr>
              <w:rPr>
                <w:rFonts w:ascii="Arial" w:hAnsi="Arial" w:cs="Arial"/>
                <w:sz w:val="24"/>
                <w:szCs w:val="24"/>
              </w:rPr>
            </w:pPr>
            <w:r w:rsidRPr="009A7849">
              <w:rPr>
                <w:rFonts w:ascii="Arial" w:hAnsi="Arial" w:cs="Arial"/>
                <w:sz w:val="24"/>
                <w:szCs w:val="24"/>
              </w:rPr>
              <w:t xml:space="preserve">(N = </w:t>
            </w:r>
            <w:r w:rsidR="009E0318">
              <w:rPr>
                <w:rFonts w:ascii="Arial" w:hAnsi="Arial" w:cs="Arial"/>
                <w:sz w:val="24"/>
                <w:szCs w:val="24"/>
              </w:rPr>
              <w:t>73</w:t>
            </w:r>
            <w:r>
              <w:rPr>
                <w:rFonts w:ascii="Arial" w:hAnsi="Arial" w:cs="Arial"/>
                <w:sz w:val="24"/>
                <w:szCs w:val="24"/>
              </w:rPr>
              <w:t>)</w:t>
            </w:r>
          </w:p>
        </w:tc>
        <w:tc>
          <w:tcPr>
            <w:tcW w:w="2216" w:type="dxa"/>
            <w:shd w:val="clear" w:color="auto" w:fill="002060"/>
          </w:tcPr>
          <w:p w14:paraId="59F4D5D3" w14:textId="77777777" w:rsidR="00F112AA" w:rsidRPr="00443DEC" w:rsidRDefault="00F112AA" w:rsidP="00520E06">
            <w:pPr>
              <w:rPr>
                <w:rFonts w:ascii="Arial" w:hAnsi="Arial" w:cs="Arial"/>
                <w:sz w:val="24"/>
                <w:szCs w:val="24"/>
              </w:rPr>
            </w:pPr>
            <w:r w:rsidRPr="00443DEC">
              <w:rPr>
                <w:rFonts w:ascii="Arial" w:hAnsi="Arial" w:cs="Arial"/>
                <w:sz w:val="24"/>
                <w:szCs w:val="24"/>
              </w:rPr>
              <w:t>2019 MCAS</w:t>
            </w:r>
          </w:p>
          <w:p w14:paraId="20BBE22F" w14:textId="0DE73158" w:rsidR="00F112AA" w:rsidRDefault="00F112AA" w:rsidP="00520E06">
            <w:pPr>
              <w:rPr>
                <w:rFonts w:ascii="Arial" w:hAnsi="Arial" w:cs="Arial"/>
                <w:sz w:val="24"/>
                <w:szCs w:val="24"/>
                <w:vertAlign w:val="superscript"/>
              </w:rPr>
            </w:pPr>
            <w:r>
              <w:rPr>
                <w:rFonts w:ascii="Arial" w:hAnsi="Arial" w:cs="Arial"/>
                <w:sz w:val="24"/>
                <w:szCs w:val="24"/>
              </w:rPr>
              <w:t>Zm</w:t>
            </w:r>
            <w:r w:rsidRPr="00443DEC">
              <w:rPr>
                <w:rFonts w:ascii="Arial" w:hAnsi="Arial" w:cs="Arial"/>
                <w:sz w:val="24"/>
                <w:szCs w:val="24"/>
              </w:rPr>
              <w:t>sgp</w:t>
            </w:r>
            <w:r w:rsidR="00271E2C" w:rsidRPr="00271E2C">
              <w:rPr>
                <w:rFonts w:ascii="Arial" w:hAnsi="Arial" w:cs="Arial"/>
                <w:sz w:val="24"/>
                <w:szCs w:val="24"/>
                <w:vertAlign w:val="superscript"/>
              </w:rPr>
              <w:t>1</w:t>
            </w:r>
          </w:p>
          <w:p w14:paraId="62E0F971" w14:textId="4E0A2318" w:rsidR="00F112AA" w:rsidRPr="0079419A" w:rsidRDefault="00F112AA" w:rsidP="00520E06">
            <w:pPr>
              <w:rPr>
                <w:rFonts w:ascii="Arial" w:hAnsi="Arial" w:cs="Arial"/>
                <w:sz w:val="24"/>
                <w:szCs w:val="24"/>
              </w:rPr>
            </w:pPr>
            <w:r w:rsidRPr="009A7849">
              <w:rPr>
                <w:rFonts w:ascii="Arial" w:hAnsi="Arial" w:cs="Arial"/>
                <w:sz w:val="24"/>
                <w:szCs w:val="24"/>
              </w:rPr>
              <w:t xml:space="preserve">(N = </w:t>
            </w:r>
            <w:r w:rsidR="009E0318">
              <w:rPr>
                <w:rFonts w:ascii="Arial" w:hAnsi="Arial" w:cs="Arial"/>
                <w:sz w:val="24"/>
                <w:szCs w:val="24"/>
              </w:rPr>
              <w:t>36</w:t>
            </w:r>
            <w:r>
              <w:rPr>
                <w:rFonts w:ascii="Arial" w:hAnsi="Arial" w:cs="Arial"/>
                <w:sz w:val="24"/>
                <w:szCs w:val="24"/>
              </w:rPr>
              <w:t>)</w:t>
            </w:r>
          </w:p>
        </w:tc>
      </w:tr>
      <w:tr w:rsidR="00F112AA" w14:paraId="777CFE6B" w14:textId="77777777" w:rsidTr="00520E06">
        <w:tc>
          <w:tcPr>
            <w:tcW w:w="2215" w:type="dxa"/>
          </w:tcPr>
          <w:p w14:paraId="65314294" w14:textId="6BE09F5B" w:rsidR="00F112AA" w:rsidRDefault="00F112AA" w:rsidP="00520E06">
            <w:pPr>
              <w:rPr>
                <w:rFonts w:ascii="Arial" w:hAnsi="Arial" w:cs="Arial"/>
                <w:sz w:val="24"/>
                <w:szCs w:val="24"/>
              </w:rPr>
            </w:pPr>
            <w:r w:rsidRPr="00443DEC">
              <w:rPr>
                <w:rFonts w:ascii="Arial" w:hAnsi="Arial" w:cs="Arial"/>
                <w:sz w:val="24"/>
                <w:szCs w:val="24"/>
              </w:rPr>
              <w:t>SE construct</w:t>
            </w:r>
          </w:p>
          <w:p w14:paraId="2DD4275F" w14:textId="77777777" w:rsidR="00F112AA" w:rsidRPr="00443DEC" w:rsidRDefault="00F112AA" w:rsidP="00520E06">
            <w:pPr>
              <w:rPr>
                <w:rFonts w:ascii="Arial" w:hAnsi="Arial" w:cs="Arial"/>
                <w:sz w:val="24"/>
                <w:szCs w:val="24"/>
              </w:rPr>
            </w:pPr>
            <w:r>
              <w:rPr>
                <w:rFonts w:ascii="Arial" w:hAnsi="Arial" w:cs="Arial"/>
                <w:sz w:val="24"/>
                <w:szCs w:val="24"/>
              </w:rPr>
              <w:t>(ZSEms)</w:t>
            </w:r>
          </w:p>
        </w:tc>
        <w:tc>
          <w:tcPr>
            <w:tcW w:w="2215" w:type="dxa"/>
          </w:tcPr>
          <w:p w14:paraId="3EF727CD" w14:textId="3218A4AC"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364FAB">
              <w:rPr>
                <w:rFonts w:ascii="Arial" w:hAnsi="Arial" w:cs="Arial"/>
                <w:sz w:val="24"/>
                <w:szCs w:val="24"/>
              </w:rPr>
              <w:t>40</w:t>
            </w:r>
            <w:r>
              <w:rPr>
                <w:rFonts w:ascii="Arial" w:hAnsi="Arial" w:cs="Arial"/>
                <w:sz w:val="24"/>
                <w:szCs w:val="24"/>
              </w:rPr>
              <w:t>**</w:t>
            </w:r>
          </w:p>
        </w:tc>
        <w:tc>
          <w:tcPr>
            <w:tcW w:w="2216" w:type="dxa"/>
          </w:tcPr>
          <w:p w14:paraId="2ABEB778" w14:textId="2CA595BB"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364FAB">
              <w:rPr>
                <w:rFonts w:ascii="Arial" w:hAnsi="Arial" w:cs="Arial"/>
                <w:sz w:val="24"/>
                <w:szCs w:val="24"/>
              </w:rPr>
              <w:t>36</w:t>
            </w:r>
            <w:r>
              <w:rPr>
                <w:rFonts w:ascii="Arial" w:hAnsi="Arial" w:cs="Arial"/>
                <w:sz w:val="24"/>
                <w:szCs w:val="24"/>
              </w:rPr>
              <w:t>*</w:t>
            </w:r>
          </w:p>
        </w:tc>
        <w:tc>
          <w:tcPr>
            <w:tcW w:w="2216" w:type="dxa"/>
          </w:tcPr>
          <w:p w14:paraId="719141D2" w14:textId="46A46AE4"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364FAB">
              <w:rPr>
                <w:rFonts w:ascii="Arial" w:hAnsi="Arial" w:cs="Arial"/>
                <w:sz w:val="24"/>
                <w:szCs w:val="24"/>
              </w:rPr>
              <w:t>43</w:t>
            </w:r>
            <w:r>
              <w:rPr>
                <w:rFonts w:ascii="Arial" w:hAnsi="Arial" w:cs="Arial"/>
                <w:sz w:val="24"/>
                <w:szCs w:val="24"/>
              </w:rPr>
              <w:t>*</w:t>
            </w:r>
          </w:p>
        </w:tc>
        <w:tc>
          <w:tcPr>
            <w:tcW w:w="2216" w:type="dxa"/>
          </w:tcPr>
          <w:p w14:paraId="6C96FD36" w14:textId="7E15AC28"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364FAB">
              <w:rPr>
                <w:rFonts w:ascii="Arial" w:hAnsi="Arial" w:cs="Arial"/>
                <w:sz w:val="24"/>
                <w:szCs w:val="24"/>
              </w:rPr>
              <w:t>24</w:t>
            </w:r>
          </w:p>
        </w:tc>
      </w:tr>
      <w:tr w:rsidR="00F112AA" w14:paraId="26F77228" w14:textId="77777777" w:rsidTr="00520E06">
        <w:tc>
          <w:tcPr>
            <w:tcW w:w="2215" w:type="dxa"/>
            <w:shd w:val="clear" w:color="auto" w:fill="DEEAF6" w:themeFill="accent5" w:themeFillTint="33"/>
          </w:tcPr>
          <w:p w14:paraId="11394E2D" w14:textId="77777777" w:rsidR="00F112AA" w:rsidRDefault="00F112AA" w:rsidP="00520E06">
            <w:pPr>
              <w:rPr>
                <w:rFonts w:ascii="Arial" w:hAnsi="Arial" w:cs="Arial"/>
                <w:sz w:val="24"/>
                <w:szCs w:val="24"/>
              </w:rPr>
            </w:pPr>
            <w:r w:rsidRPr="00443DEC">
              <w:rPr>
                <w:rFonts w:ascii="Arial" w:hAnsi="Arial" w:cs="Arial"/>
                <w:sz w:val="24"/>
                <w:szCs w:val="24"/>
              </w:rPr>
              <w:t>Self-awareness</w:t>
            </w:r>
          </w:p>
          <w:p w14:paraId="5E78DF33" w14:textId="77777777" w:rsidR="00F112AA" w:rsidRPr="00443DEC" w:rsidRDefault="00F112AA" w:rsidP="00520E06">
            <w:pPr>
              <w:rPr>
                <w:rFonts w:ascii="Arial" w:hAnsi="Arial" w:cs="Arial"/>
                <w:sz w:val="24"/>
                <w:szCs w:val="24"/>
              </w:rPr>
            </w:pPr>
            <w:r>
              <w:rPr>
                <w:rFonts w:ascii="Arial" w:hAnsi="Arial" w:cs="Arial"/>
                <w:sz w:val="24"/>
                <w:szCs w:val="24"/>
              </w:rPr>
              <w:t>(ZSAms)</w:t>
            </w:r>
          </w:p>
        </w:tc>
        <w:tc>
          <w:tcPr>
            <w:tcW w:w="2215" w:type="dxa"/>
            <w:shd w:val="clear" w:color="auto" w:fill="DEEAF6" w:themeFill="accent5" w:themeFillTint="33"/>
          </w:tcPr>
          <w:p w14:paraId="5E1792F9" w14:textId="48B62A28" w:rsidR="00F112AA" w:rsidRPr="00C4587C" w:rsidRDefault="00575AD0" w:rsidP="00520E06">
            <w:pPr>
              <w:spacing w:line="360" w:lineRule="auto"/>
              <w:rPr>
                <w:rFonts w:ascii="Arial" w:hAnsi="Arial" w:cs="Arial"/>
                <w:b/>
                <w:bCs/>
                <w:sz w:val="24"/>
                <w:szCs w:val="24"/>
              </w:rPr>
            </w:pPr>
            <w:r>
              <w:rPr>
                <w:rFonts w:ascii="Arial" w:hAnsi="Arial" w:cs="Arial"/>
                <w:sz w:val="24"/>
                <w:szCs w:val="24"/>
              </w:rPr>
              <w:t>0.35</w:t>
            </w:r>
            <w:r w:rsidR="00F112AA" w:rsidRPr="00C4587C">
              <w:rPr>
                <w:rFonts w:ascii="Arial" w:hAnsi="Arial" w:cs="Arial"/>
                <w:b/>
                <w:bCs/>
                <w:sz w:val="24"/>
                <w:szCs w:val="24"/>
              </w:rPr>
              <w:t>**</w:t>
            </w:r>
          </w:p>
        </w:tc>
        <w:tc>
          <w:tcPr>
            <w:tcW w:w="2216" w:type="dxa"/>
            <w:shd w:val="clear" w:color="auto" w:fill="DEEAF6" w:themeFill="accent5" w:themeFillTint="33"/>
          </w:tcPr>
          <w:p w14:paraId="496E466E" w14:textId="76B28BF7"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427BC7">
              <w:rPr>
                <w:rFonts w:ascii="Arial" w:hAnsi="Arial" w:cs="Arial"/>
                <w:sz w:val="24"/>
                <w:szCs w:val="24"/>
              </w:rPr>
              <w:t>32</w:t>
            </w:r>
          </w:p>
        </w:tc>
        <w:tc>
          <w:tcPr>
            <w:tcW w:w="2216" w:type="dxa"/>
            <w:shd w:val="clear" w:color="auto" w:fill="DEEAF6" w:themeFill="accent5" w:themeFillTint="33"/>
          </w:tcPr>
          <w:p w14:paraId="2690B9FC" w14:textId="5FB35E53"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427BC7">
              <w:rPr>
                <w:rFonts w:ascii="Arial" w:hAnsi="Arial" w:cs="Arial"/>
                <w:sz w:val="24"/>
                <w:szCs w:val="24"/>
              </w:rPr>
              <w:t>41</w:t>
            </w:r>
            <w:r>
              <w:rPr>
                <w:rFonts w:ascii="Arial" w:hAnsi="Arial" w:cs="Arial"/>
                <w:sz w:val="24"/>
                <w:szCs w:val="24"/>
              </w:rPr>
              <w:t>**</w:t>
            </w:r>
          </w:p>
        </w:tc>
        <w:tc>
          <w:tcPr>
            <w:tcW w:w="2216" w:type="dxa"/>
            <w:shd w:val="clear" w:color="auto" w:fill="DEEAF6" w:themeFill="accent5" w:themeFillTint="33"/>
          </w:tcPr>
          <w:p w14:paraId="193BD217" w14:textId="0BEBF0F8"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427BC7">
              <w:rPr>
                <w:rFonts w:ascii="Arial" w:hAnsi="Arial" w:cs="Arial"/>
                <w:sz w:val="24"/>
                <w:szCs w:val="24"/>
              </w:rPr>
              <w:t>15</w:t>
            </w:r>
          </w:p>
        </w:tc>
      </w:tr>
      <w:tr w:rsidR="00F112AA" w14:paraId="62B1D947" w14:textId="77777777" w:rsidTr="00520E06">
        <w:tc>
          <w:tcPr>
            <w:tcW w:w="2215" w:type="dxa"/>
          </w:tcPr>
          <w:p w14:paraId="7DE32C0A" w14:textId="77777777" w:rsidR="00F112AA" w:rsidRDefault="00F112AA" w:rsidP="00520E06">
            <w:pPr>
              <w:rPr>
                <w:rFonts w:ascii="Arial" w:hAnsi="Arial" w:cs="Arial"/>
                <w:sz w:val="24"/>
                <w:szCs w:val="24"/>
              </w:rPr>
            </w:pPr>
            <w:r w:rsidRPr="00443DEC">
              <w:rPr>
                <w:rFonts w:ascii="Arial" w:hAnsi="Arial" w:cs="Arial"/>
                <w:sz w:val="24"/>
                <w:szCs w:val="24"/>
              </w:rPr>
              <w:t>Self-management</w:t>
            </w:r>
          </w:p>
          <w:p w14:paraId="0F1D6EBA" w14:textId="77777777" w:rsidR="00F112AA" w:rsidRPr="00443DEC" w:rsidRDefault="00F112AA" w:rsidP="00520E06">
            <w:pPr>
              <w:rPr>
                <w:rFonts w:ascii="Arial" w:hAnsi="Arial" w:cs="Arial"/>
                <w:sz w:val="24"/>
                <w:szCs w:val="24"/>
              </w:rPr>
            </w:pPr>
            <w:r>
              <w:rPr>
                <w:rFonts w:ascii="Arial" w:hAnsi="Arial" w:cs="Arial"/>
                <w:sz w:val="24"/>
                <w:szCs w:val="24"/>
              </w:rPr>
              <w:t>(ZSMms)</w:t>
            </w:r>
          </w:p>
        </w:tc>
        <w:tc>
          <w:tcPr>
            <w:tcW w:w="2215" w:type="dxa"/>
          </w:tcPr>
          <w:p w14:paraId="772D890B" w14:textId="64E9066C"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5C0F8D">
              <w:rPr>
                <w:rFonts w:ascii="Arial" w:hAnsi="Arial" w:cs="Arial"/>
                <w:sz w:val="24"/>
                <w:szCs w:val="24"/>
              </w:rPr>
              <w:t>33</w:t>
            </w:r>
            <w:r>
              <w:rPr>
                <w:rFonts w:ascii="Arial" w:hAnsi="Arial" w:cs="Arial"/>
                <w:sz w:val="24"/>
                <w:szCs w:val="24"/>
              </w:rPr>
              <w:t>**</w:t>
            </w:r>
          </w:p>
        </w:tc>
        <w:tc>
          <w:tcPr>
            <w:tcW w:w="2216" w:type="dxa"/>
          </w:tcPr>
          <w:p w14:paraId="28EF6308" w14:textId="65B43BC6"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5C0F8D">
              <w:rPr>
                <w:rFonts w:ascii="Arial" w:hAnsi="Arial" w:cs="Arial"/>
                <w:sz w:val="24"/>
                <w:szCs w:val="24"/>
              </w:rPr>
              <w:t>39</w:t>
            </w:r>
            <w:r>
              <w:rPr>
                <w:rFonts w:ascii="Arial" w:hAnsi="Arial" w:cs="Arial"/>
                <w:sz w:val="24"/>
                <w:szCs w:val="24"/>
              </w:rPr>
              <w:t>*</w:t>
            </w:r>
          </w:p>
        </w:tc>
        <w:tc>
          <w:tcPr>
            <w:tcW w:w="2216" w:type="dxa"/>
          </w:tcPr>
          <w:p w14:paraId="02B70373" w14:textId="3CFEDF55"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5C0F8D">
              <w:rPr>
                <w:rFonts w:ascii="Arial" w:hAnsi="Arial" w:cs="Arial"/>
                <w:sz w:val="24"/>
                <w:szCs w:val="24"/>
              </w:rPr>
              <w:t>36</w:t>
            </w:r>
            <w:r>
              <w:rPr>
                <w:rFonts w:ascii="Arial" w:hAnsi="Arial" w:cs="Arial"/>
                <w:sz w:val="24"/>
                <w:szCs w:val="24"/>
              </w:rPr>
              <w:t>**</w:t>
            </w:r>
          </w:p>
        </w:tc>
        <w:tc>
          <w:tcPr>
            <w:tcW w:w="2216" w:type="dxa"/>
          </w:tcPr>
          <w:p w14:paraId="420C0893" w14:textId="34240A84"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5C0F8D">
              <w:rPr>
                <w:rFonts w:ascii="Arial" w:hAnsi="Arial" w:cs="Arial"/>
                <w:sz w:val="24"/>
                <w:szCs w:val="24"/>
              </w:rPr>
              <w:t>27</w:t>
            </w:r>
          </w:p>
        </w:tc>
      </w:tr>
      <w:tr w:rsidR="00F112AA" w14:paraId="359CCE75" w14:textId="77777777" w:rsidTr="00520E06">
        <w:tc>
          <w:tcPr>
            <w:tcW w:w="2215" w:type="dxa"/>
            <w:shd w:val="clear" w:color="auto" w:fill="DEEAF6" w:themeFill="accent5" w:themeFillTint="33"/>
          </w:tcPr>
          <w:p w14:paraId="5BE95C85" w14:textId="77777777" w:rsidR="00F112AA" w:rsidRDefault="00F112AA" w:rsidP="00520E06">
            <w:pPr>
              <w:rPr>
                <w:rFonts w:ascii="Arial" w:hAnsi="Arial" w:cs="Arial"/>
                <w:sz w:val="24"/>
                <w:szCs w:val="24"/>
              </w:rPr>
            </w:pPr>
            <w:r w:rsidRPr="00443DEC">
              <w:rPr>
                <w:rFonts w:ascii="Arial" w:hAnsi="Arial" w:cs="Arial"/>
                <w:sz w:val="24"/>
                <w:szCs w:val="24"/>
              </w:rPr>
              <w:t>Social awareness</w:t>
            </w:r>
          </w:p>
          <w:p w14:paraId="228F5174" w14:textId="77777777" w:rsidR="00F112AA" w:rsidRPr="00443DEC" w:rsidRDefault="00F112AA" w:rsidP="00520E06">
            <w:pPr>
              <w:rPr>
                <w:rFonts w:ascii="Arial" w:hAnsi="Arial" w:cs="Arial"/>
                <w:sz w:val="24"/>
                <w:szCs w:val="24"/>
              </w:rPr>
            </w:pPr>
            <w:r>
              <w:rPr>
                <w:rFonts w:ascii="Arial" w:hAnsi="Arial" w:cs="Arial"/>
                <w:sz w:val="24"/>
                <w:szCs w:val="24"/>
              </w:rPr>
              <w:t>(ZSOCms)</w:t>
            </w:r>
          </w:p>
        </w:tc>
        <w:tc>
          <w:tcPr>
            <w:tcW w:w="2215" w:type="dxa"/>
            <w:shd w:val="clear" w:color="auto" w:fill="DEEAF6" w:themeFill="accent5" w:themeFillTint="33"/>
          </w:tcPr>
          <w:p w14:paraId="6F34A1A2" w14:textId="3BADF5CB"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6C6FB0">
              <w:rPr>
                <w:rFonts w:ascii="Arial" w:hAnsi="Arial" w:cs="Arial"/>
                <w:sz w:val="24"/>
                <w:szCs w:val="24"/>
              </w:rPr>
              <w:t>50</w:t>
            </w:r>
            <w:r>
              <w:rPr>
                <w:rFonts w:ascii="Arial" w:hAnsi="Arial" w:cs="Arial"/>
                <w:sz w:val="24"/>
                <w:szCs w:val="24"/>
              </w:rPr>
              <w:t>**</w:t>
            </w:r>
          </w:p>
        </w:tc>
        <w:tc>
          <w:tcPr>
            <w:tcW w:w="2216" w:type="dxa"/>
            <w:shd w:val="clear" w:color="auto" w:fill="DEEAF6" w:themeFill="accent5" w:themeFillTint="33"/>
          </w:tcPr>
          <w:p w14:paraId="5129C387" w14:textId="1DCDEDA9"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6C6FB0">
              <w:rPr>
                <w:rFonts w:ascii="Arial" w:hAnsi="Arial" w:cs="Arial"/>
                <w:sz w:val="24"/>
                <w:szCs w:val="24"/>
              </w:rPr>
              <w:t>25</w:t>
            </w:r>
          </w:p>
        </w:tc>
        <w:tc>
          <w:tcPr>
            <w:tcW w:w="2216" w:type="dxa"/>
            <w:shd w:val="clear" w:color="auto" w:fill="DEEAF6" w:themeFill="accent5" w:themeFillTint="33"/>
          </w:tcPr>
          <w:p w14:paraId="4A3EFFAA" w14:textId="5FB0BF8E"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6C6FB0">
              <w:rPr>
                <w:rFonts w:ascii="Arial" w:hAnsi="Arial" w:cs="Arial"/>
                <w:sz w:val="24"/>
                <w:szCs w:val="24"/>
              </w:rPr>
              <w:t>47</w:t>
            </w:r>
            <w:r>
              <w:rPr>
                <w:rFonts w:ascii="Arial" w:hAnsi="Arial" w:cs="Arial"/>
                <w:sz w:val="24"/>
                <w:szCs w:val="24"/>
              </w:rPr>
              <w:t>**</w:t>
            </w:r>
          </w:p>
        </w:tc>
        <w:tc>
          <w:tcPr>
            <w:tcW w:w="2216" w:type="dxa"/>
            <w:shd w:val="clear" w:color="auto" w:fill="DEEAF6" w:themeFill="accent5" w:themeFillTint="33"/>
          </w:tcPr>
          <w:p w14:paraId="6DE2ECA1" w14:textId="167190D5"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6C6FB0">
              <w:rPr>
                <w:rFonts w:ascii="Arial" w:hAnsi="Arial" w:cs="Arial"/>
                <w:sz w:val="24"/>
                <w:szCs w:val="24"/>
              </w:rPr>
              <w:t>17</w:t>
            </w:r>
          </w:p>
        </w:tc>
      </w:tr>
      <w:tr w:rsidR="00F112AA" w14:paraId="5D4C4C32" w14:textId="77777777" w:rsidTr="00520E06">
        <w:tc>
          <w:tcPr>
            <w:tcW w:w="2215" w:type="dxa"/>
          </w:tcPr>
          <w:p w14:paraId="5BA91C9E" w14:textId="77777777" w:rsidR="00F112AA" w:rsidRDefault="00F112AA" w:rsidP="00520E06">
            <w:pPr>
              <w:rPr>
                <w:rFonts w:ascii="Arial" w:hAnsi="Arial" w:cs="Arial"/>
                <w:sz w:val="24"/>
                <w:szCs w:val="24"/>
              </w:rPr>
            </w:pPr>
            <w:r w:rsidRPr="00443DEC">
              <w:rPr>
                <w:rFonts w:ascii="Arial" w:hAnsi="Arial" w:cs="Arial"/>
                <w:sz w:val="24"/>
                <w:szCs w:val="24"/>
              </w:rPr>
              <w:t>Relationship skills</w:t>
            </w:r>
          </w:p>
          <w:p w14:paraId="01BBC97F" w14:textId="77777777" w:rsidR="00F112AA" w:rsidRPr="00443DEC" w:rsidRDefault="00F112AA" w:rsidP="00520E06">
            <w:pPr>
              <w:rPr>
                <w:rFonts w:ascii="Arial" w:hAnsi="Arial" w:cs="Arial"/>
                <w:sz w:val="24"/>
                <w:szCs w:val="24"/>
              </w:rPr>
            </w:pPr>
            <w:r>
              <w:rPr>
                <w:rFonts w:ascii="Arial" w:hAnsi="Arial" w:cs="Arial"/>
                <w:sz w:val="24"/>
                <w:szCs w:val="24"/>
              </w:rPr>
              <w:t>(ZRSKms)</w:t>
            </w:r>
          </w:p>
        </w:tc>
        <w:tc>
          <w:tcPr>
            <w:tcW w:w="2215" w:type="dxa"/>
          </w:tcPr>
          <w:p w14:paraId="1C2DB66D" w14:textId="4F833AD1"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C022E2">
              <w:rPr>
                <w:rFonts w:ascii="Arial" w:hAnsi="Arial" w:cs="Arial"/>
                <w:sz w:val="24"/>
                <w:szCs w:val="24"/>
              </w:rPr>
              <w:t>34</w:t>
            </w:r>
            <w:r>
              <w:rPr>
                <w:rFonts w:ascii="Arial" w:hAnsi="Arial" w:cs="Arial"/>
                <w:sz w:val="24"/>
                <w:szCs w:val="24"/>
              </w:rPr>
              <w:t>**</w:t>
            </w:r>
          </w:p>
        </w:tc>
        <w:tc>
          <w:tcPr>
            <w:tcW w:w="2216" w:type="dxa"/>
          </w:tcPr>
          <w:p w14:paraId="20BC2A4D" w14:textId="4046AFCB"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6D5CCA">
              <w:rPr>
                <w:rFonts w:ascii="Arial" w:hAnsi="Arial" w:cs="Arial"/>
                <w:sz w:val="24"/>
                <w:szCs w:val="24"/>
              </w:rPr>
              <w:t>27</w:t>
            </w:r>
          </w:p>
        </w:tc>
        <w:tc>
          <w:tcPr>
            <w:tcW w:w="2216" w:type="dxa"/>
          </w:tcPr>
          <w:p w14:paraId="6DAF8704" w14:textId="5C4C179D"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6D5CCA">
              <w:rPr>
                <w:rFonts w:ascii="Arial" w:hAnsi="Arial" w:cs="Arial"/>
                <w:sz w:val="24"/>
                <w:szCs w:val="24"/>
              </w:rPr>
              <w:t>30</w:t>
            </w:r>
            <w:r>
              <w:rPr>
                <w:rFonts w:ascii="Arial" w:hAnsi="Arial" w:cs="Arial"/>
                <w:sz w:val="24"/>
                <w:szCs w:val="24"/>
              </w:rPr>
              <w:t>**</w:t>
            </w:r>
          </w:p>
        </w:tc>
        <w:tc>
          <w:tcPr>
            <w:tcW w:w="2216" w:type="dxa"/>
          </w:tcPr>
          <w:p w14:paraId="01DB8364" w14:textId="15B7347F"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6D5CCA">
              <w:rPr>
                <w:rFonts w:ascii="Arial" w:hAnsi="Arial" w:cs="Arial"/>
                <w:sz w:val="24"/>
                <w:szCs w:val="24"/>
              </w:rPr>
              <w:t>24</w:t>
            </w:r>
          </w:p>
        </w:tc>
      </w:tr>
      <w:tr w:rsidR="00F112AA" w14:paraId="5F166D0B" w14:textId="77777777" w:rsidTr="00520E06">
        <w:tc>
          <w:tcPr>
            <w:tcW w:w="2215" w:type="dxa"/>
            <w:shd w:val="clear" w:color="auto" w:fill="DEEAF6" w:themeFill="accent5" w:themeFillTint="33"/>
          </w:tcPr>
          <w:p w14:paraId="53141533" w14:textId="77777777" w:rsidR="00F112AA" w:rsidRDefault="00F112AA" w:rsidP="00520E06">
            <w:pPr>
              <w:rPr>
                <w:rFonts w:ascii="Arial" w:hAnsi="Arial" w:cs="Arial"/>
                <w:sz w:val="24"/>
                <w:szCs w:val="24"/>
              </w:rPr>
            </w:pPr>
            <w:r w:rsidRPr="00443DEC">
              <w:rPr>
                <w:rFonts w:ascii="Arial" w:hAnsi="Arial" w:cs="Arial"/>
                <w:sz w:val="24"/>
                <w:szCs w:val="24"/>
              </w:rPr>
              <w:t>Responsible decision-making</w:t>
            </w:r>
          </w:p>
          <w:p w14:paraId="447E19BF" w14:textId="77777777" w:rsidR="00F112AA" w:rsidRPr="00443DEC" w:rsidRDefault="00F112AA" w:rsidP="00520E06">
            <w:pPr>
              <w:rPr>
                <w:rFonts w:ascii="Arial" w:hAnsi="Arial" w:cs="Arial"/>
                <w:sz w:val="24"/>
                <w:szCs w:val="24"/>
              </w:rPr>
            </w:pPr>
            <w:r>
              <w:rPr>
                <w:rFonts w:ascii="Arial" w:hAnsi="Arial" w:cs="Arial"/>
                <w:sz w:val="24"/>
                <w:szCs w:val="24"/>
              </w:rPr>
              <w:t>(ZRDMms)</w:t>
            </w:r>
          </w:p>
        </w:tc>
        <w:tc>
          <w:tcPr>
            <w:tcW w:w="2215" w:type="dxa"/>
            <w:shd w:val="clear" w:color="auto" w:fill="DEEAF6" w:themeFill="accent5" w:themeFillTint="33"/>
          </w:tcPr>
          <w:p w14:paraId="34AE9485" w14:textId="10370A06"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E52DB1">
              <w:rPr>
                <w:rFonts w:ascii="Arial" w:hAnsi="Arial" w:cs="Arial"/>
                <w:sz w:val="24"/>
                <w:szCs w:val="24"/>
              </w:rPr>
              <w:t>43</w:t>
            </w:r>
            <w:r>
              <w:rPr>
                <w:rFonts w:ascii="Arial" w:hAnsi="Arial" w:cs="Arial"/>
                <w:sz w:val="24"/>
                <w:szCs w:val="24"/>
              </w:rPr>
              <w:t>**</w:t>
            </w:r>
          </w:p>
        </w:tc>
        <w:tc>
          <w:tcPr>
            <w:tcW w:w="2216" w:type="dxa"/>
            <w:shd w:val="clear" w:color="auto" w:fill="DEEAF6" w:themeFill="accent5" w:themeFillTint="33"/>
          </w:tcPr>
          <w:p w14:paraId="28848DE1" w14:textId="45B98F3F"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E52DB1">
              <w:rPr>
                <w:rFonts w:ascii="Arial" w:hAnsi="Arial" w:cs="Arial"/>
                <w:sz w:val="24"/>
                <w:szCs w:val="24"/>
              </w:rPr>
              <w:t>33</w:t>
            </w:r>
            <w:r>
              <w:rPr>
                <w:rFonts w:ascii="Arial" w:hAnsi="Arial" w:cs="Arial"/>
                <w:sz w:val="24"/>
                <w:szCs w:val="24"/>
              </w:rPr>
              <w:t>*</w:t>
            </w:r>
          </w:p>
        </w:tc>
        <w:tc>
          <w:tcPr>
            <w:tcW w:w="2216" w:type="dxa"/>
            <w:shd w:val="clear" w:color="auto" w:fill="DEEAF6" w:themeFill="accent5" w:themeFillTint="33"/>
          </w:tcPr>
          <w:p w14:paraId="0043C93C" w14:textId="14085C6B"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CF31BA">
              <w:rPr>
                <w:rFonts w:ascii="Arial" w:hAnsi="Arial" w:cs="Arial"/>
                <w:sz w:val="24"/>
                <w:szCs w:val="24"/>
              </w:rPr>
              <w:t>47</w:t>
            </w:r>
            <w:r>
              <w:rPr>
                <w:rFonts w:ascii="Arial" w:hAnsi="Arial" w:cs="Arial"/>
                <w:sz w:val="24"/>
                <w:szCs w:val="24"/>
              </w:rPr>
              <w:t>**</w:t>
            </w:r>
          </w:p>
        </w:tc>
        <w:tc>
          <w:tcPr>
            <w:tcW w:w="2216" w:type="dxa"/>
            <w:shd w:val="clear" w:color="auto" w:fill="DEEAF6" w:themeFill="accent5" w:themeFillTint="33"/>
          </w:tcPr>
          <w:p w14:paraId="438BA3C4" w14:textId="50EE32A6" w:rsidR="00F112AA" w:rsidRPr="00443DEC" w:rsidRDefault="00F112AA" w:rsidP="00520E06">
            <w:pPr>
              <w:spacing w:line="360" w:lineRule="auto"/>
              <w:rPr>
                <w:rFonts w:ascii="Arial" w:hAnsi="Arial" w:cs="Arial"/>
                <w:sz w:val="24"/>
                <w:szCs w:val="24"/>
              </w:rPr>
            </w:pPr>
            <w:r>
              <w:rPr>
                <w:rFonts w:ascii="Arial" w:hAnsi="Arial" w:cs="Arial"/>
                <w:sz w:val="24"/>
                <w:szCs w:val="24"/>
              </w:rPr>
              <w:t>0.</w:t>
            </w:r>
            <w:r w:rsidR="00CF31BA">
              <w:rPr>
                <w:rFonts w:ascii="Arial" w:hAnsi="Arial" w:cs="Arial"/>
                <w:sz w:val="24"/>
                <w:szCs w:val="24"/>
              </w:rPr>
              <w:t>20</w:t>
            </w:r>
          </w:p>
        </w:tc>
      </w:tr>
    </w:tbl>
    <w:p w14:paraId="27850845" w14:textId="69F09B3A" w:rsidR="00F112AA" w:rsidRDefault="00A579D5">
      <w:pPr>
        <w:rPr>
          <w:rFonts w:ascii="Arial" w:hAnsi="Arial" w:cs="Arial"/>
          <w:bCs/>
          <w:color w:val="C45911" w:themeColor="accent2" w:themeShade="BF"/>
          <w:sz w:val="18"/>
          <w:szCs w:val="18"/>
        </w:rPr>
      </w:pPr>
      <w:r w:rsidRPr="000C7A83">
        <w:rPr>
          <w:rFonts w:ascii="Arial" w:hAnsi="Arial" w:cs="Arial"/>
          <w:bCs/>
          <w:color w:val="833C0B" w:themeColor="accent2" w:themeShade="80"/>
          <w:sz w:val="18"/>
          <w:szCs w:val="18"/>
          <w:vertAlign w:val="superscript"/>
        </w:rPr>
        <w:t>1</w:t>
      </w:r>
      <w:r w:rsidR="0074175B" w:rsidRPr="000C7A83">
        <w:rPr>
          <w:rFonts w:ascii="Arial" w:hAnsi="Arial" w:cs="Arial"/>
          <w:bCs/>
          <w:color w:val="833C0B" w:themeColor="accent2" w:themeShade="80"/>
          <w:sz w:val="18"/>
          <w:szCs w:val="18"/>
        </w:rPr>
        <w:t xml:space="preserve">Caution is advised as there are only 36 schools </w:t>
      </w:r>
      <w:r w:rsidR="002E421B" w:rsidRPr="000C7A83">
        <w:rPr>
          <w:rFonts w:ascii="Arial" w:hAnsi="Arial" w:cs="Arial"/>
          <w:bCs/>
          <w:color w:val="833C0B" w:themeColor="accent2" w:themeShade="80"/>
          <w:sz w:val="18"/>
          <w:szCs w:val="18"/>
        </w:rPr>
        <w:t xml:space="preserve">associated with the student growth percentile analyses. </w:t>
      </w:r>
    </w:p>
    <w:p w14:paraId="4E7FFB07" w14:textId="77777777" w:rsidR="00CA5E32" w:rsidRPr="002E421B" w:rsidRDefault="00CA5E32">
      <w:pPr>
        <w:rPr>
          <w:rFonts w:ascii="Arial" w:hAnsi="Arial" w:cs="Arial"/>
          <w:bCs/>
          <w:color w:val="C45911" w:themeColor="accent2" w:themeShade="BF"/>
          <w:sz w:val="18"/>
          <w:szCs w:val="18"/>
        </w:rPr>
      </w:pPr>
    </w:p>
    <w:p w14:paraId="3E59F1D6" w14:textId="31624355" w:rsidR="006F129B" w:rsidRPr="003D04F8" w:rsidRDefault="003B0F42" w:rsidP="003D04F8">
      <w:pPr>
        <w:spacing w:line="360" w:lineRule="auto"/>
        <w:ind w:firstLine="720"/>
        <w:rPr>
          <w:rFonts w:ascii="Arial" w:hAnsi="Arial" w:cs="Arial"/>
          <w:bCs/>
          <w:sz w:val="18"/>
          <w:szCs w:val="18"/>
        </w:rPr>
      </w:pPr>
      <w:r w:rsidRPr="003B0F42">
        <w:rPr>
          <w:rFonts w:ascii="Arial" w:hAnsi="Arial" w:cs="Arial"/>
          <w:bCs/>
          <w:color w:val="0070C0"/>
          <w:sz w:val="24"/>
          <w:szCs w:val="24"/>
        </w:rPr>
        <w:t>Regression Analyses.</w:t>
      </w:r>
      <w:r>
        <w:rPr>
          <w:rFonts w:ascii="Arial" w:hAnsi="Arial" w:cs="Arial"/>
          <w:bCs/>
          <w:color w:val="0070C0"/>
          <w:sz w:val="24"/>
          <w:szCs w:val="24"/>
        </w:rPr>
        <w:t xml:space="preserve"> </w:t>
      </w:r>
      <w:r w:rsidR="00F90046">
        <w:rPr>
          <w:rFonts w:ascii="Arial" w:hAnsi="Arial" w:cs="Arial"/>
          <w:bCs/>
          <w:sz w:val="24"/>
          <w:szCs w:val="24"/>
        </w:rPr>
        <w:t>I</w:t>
      </w:r>
      <w:r w:rsidR="002F3003">
        <w:rPr>
          <w:rFonts w:ascii="Arial" w:hAnsi="Arial" w:cs="Arial"/>
          <w:bCs/>
          <w:sz w:val="24"/>
          <w:szCs w:val="24"/>
        </w:rPr>
        <w:t xml:space="preserve">ntra-class correlations </w:t>
      </w:r>
      <w:r w:rsidR="00F54CD6">
        <w:rPr>
          <w:rFonts w:ascii="Arial" w:hAnsi="Arial" w:cs="Arial"/>
          <w:bCs/>
          <w:sz w:val="24"/>
          <w:szCs w:val="24"/>
        </w:rPr>
        <w:t xml:space="preserve">(ICCs) </w:t>
      </w:r>
      <w:r w:rsidR="002F3003">
        <w:rPr>
          <w:rFonts w:ascii="Arial" w:hAnsi="Arial" w:cs="Arial"/>
          <w:bCs/>
          <w:sz w:val="24"/>
          <w:szCs w:val="24"/>
        </w:rPr>
        <w:t>were calculated for the overall SE scaled score and the five dimension scaled scores</w:t>
      </w:r>
      <w:r w:rsidR="006B0620">
        <w:rPr>
          <w:rFonts w:ascii="Arial" w:hAnsi="Arial" w:cs="Arial"/>
          <w:bCs/>
          <w:sz w:val="24"/>
          <w:szCs w:val="24"/>
        </w:rPr>
        <w:t xml:space="preserve"> (Appendix D)</w:t>
      </w:r>
      <w:r w:rsidR="002F3003">
        <w:rPr>
          <w:rFonts w:ascii="Arial" w:hAnsi="Arial" w:cs="Arial"/>
          <w:bCs/>
          <w:sz w:val="24"/>
          <w:szCs w:val="24"/>
        </w:rPr>
        <w:t xml:space="preserve">. </w:t>
      </w:r>
      <w:r w:rsidR="006B0620">
        <w:rPr>
          <w:rFonts w:ascii="Arial" w:hAnsi="Arial" w:cs="Arial"/>
          <w:bCs/>
          <w:sz w:val="24"/>
          <w:szCs w:val="24"/>
        </w:rPr>
        <w:t>Less than 5% of the variance is explained at the school or teacher level</w:t>
      </w:r>
      <w:r w:rsidR="00CB5C49">
        <w:rPr>
          <w:rFonts w:ascii="Arial" w:hAnsi="Arial" w:cs="Arial"/>
          <w:bCs/>
          <w:sz w:val="24"/>
          <w:szCs w:val="24"/>
        </w:rPr>
        <w:t xml:space="preserve"> when performing two</w:t>
      </w:r>
      <w:r w:rsidR="006F129B">
        <w:rPr>
          <w:rFonts w:ascii="Arial" w:hAnsi="Arial" w:cs="Arial"/>
          <w:bCs/>
          <w:sz w:val="24"/>
          <w:szCs w:val="24"/>
        </w:rPr>
        <w:t>-</w:t>
      </w:r>
      <w:r w:rsidR="00CB5C49">
        <w:rPr>
          <w:rFonts w:ascii="Arial" w:hAnsi="Arial" w:cs="Arial"/>
          <w:bCs/>
          <w:sz w:val="24"/>
          <w:szCs w:val="24"/>
        </w:rPr>
        <w:t xml:space="preserve">level </w:t>
      </w:r>
      <w:r w:rsidR="00A60EBA">
        <w:rPr>
          <w:rFonts w:ascii="Arial" w:hAnsi="Arial" w:cs="Arial"/>
          <w:bCs/>
          <w:sz w:val="24"/>
          <w:szCs w:val="24"/>
        </w:rPr>
        <w:t>model</w:t>
      </w:r>
      <w:r w:rsidR="006F129B">
        <w:rPr>
          <w:rFonts w:ascii="Arial" w:hAnsi="Arial" w:cs="Arial"/>
          <w:bCs/>
          <w:sz w:val="24"/>
          <w:szCs w:val="24"/>
        </w:rPr>
        <w:t>s</w:t>
      </w:r>
      <w:r w:rsidR="00532CE0">
        <w:rPr>
          <w:rFonts w:ascii="Arial" w:hAnsi="Arial" w:cs="Arial"/>
          <w:bCs/>
          <w:sz w:val="24"/>
          <w:szCs w:val="24"/>
        </w:rPr>
        <w:t>.</w:t>
      </w:r>
      <w:r w:rsidR="00A60EBA">
        <w:rPr>
          <w:rFonts w:ascii="Arial" w:hAnsi="Arial" w:cs="Arial"/>
          <w:bCs/>
          <w:sz w:val="24"/>
          <w:szCs w:val="24"/>
        </w:rPr>
        <w:t xml:space="preserve"> </w:t>
      </w:r>
      <w:r w:rsidR="00532CE0">
        <w:rPr>
          <w:rFonts w:ascii="Arial" w:hAnsi="Arial" w:cs="Arial"/>
          <w:bCs/>
          <w:sz w:val="24"/>
          <w:szCs w:val="24"/>
        </w:rPr>
        <w:t>Similarly, using a</w:t>
      </w:r>
      <w:r w:rsidR="00A60EBA">
        <w:rPr>
          <w:rFonts w:ascii="Arial" w:hAnsi="Arial" w:cs="Arial"/>
          <w:bCs/>
          <w:sz w:val="24"/>
          <w:szCs w:val="24"/>
        </w:rPr>
        <w:t xml:space="preserve"> three level model</w:t>
      </w:r>
      <w:r w:rsidR="00E10948">
        <w:rPr>
          <w:rFonts w:ascii="Arial" w:hAnsi="Arial" w:cs="Arial"/>
          <w:bCs/>
          <w:sz w:val="24"/>
          <w:szCs w:val="24"/>
        </w:rPr>
        <w:t xml:space="preserve"> </w:t>
      </w:r>
      <w:r w:rsidR="00532CE0">
        <w:rPr>
          <w:rFonts w:ascii="Arial" w:hAnsi="Arial" w:cs="Arial"/>
          <w:bCs/>
          <w:sz w:val="24"/>
          <w:szCs w:val="24"/>
        </w:rPr>
        <w:t xml:space="preserve">which </w:t>
      </w:r>
      <w:r w:rsidR="00E10948">
        <w:rPr>
          <w:rFonts w:ascii="Arial" w:hAnsi="Arial" w:cs="Arial"/>
          <w:bCs/>
          <w:sz w:val="24"/>
          <w:szCs w:val="24"/>
        </w:rPr>
        <w:t xml:space="preserve">includes </w:t>
      </w:r>
      <w:r w:rsidR="00532CE0">
        <w:rPr>
          <w:rFonts w:ascii="Arial" w:hAnsi="Arial" w:cs="Arial"/>
          <w:bCs/>
          <w:sz w:val="24"/>
          <w:szCs w:val="24"/>
        </w:rPr>
        <w:t xml:space="preserve">both </w:t>
      </w:r>
      <w:r w:rsidR="00E10948">
        <w:rPr>
          <w:rFonts w:ascii="Arial" w:hAnsi="Arial" w:cs="Arial"/>
          <w:bCs/>
          <w:sz w:val="24"/>
          <w:szCs w:val="24"/>
        </w:rPr>
        <w:t>school</w:t>
      </w:r>
      <w:r w:rsidR="00BC098D">
        <w:rPr>
          <w:rFonts w:ascii="Arial" w:hAnsi="Arial" w:cs="Arial"/>
          <w:bCs/>
          <w:sz w:val="24"/>
          <w:szCs w:val="24"/>
        </w:rPr>
        <w:t xml:space="preserve"> (Level 2)</w:t>
      </w:r>
      <w:r w:rsidR="00E10948">
        <w:rPr>
          <w:rFonts w:ascii="Arial" w:hAnsi="Arial" w:cs="Arial"/>
          <w:bCs/>
          <w:sz w:val="24"/>
          <w:szCs w:val="24"/>
        </w:rPr>
        <w:t xml:space="preserve"> and teacher</w:t>
      </w:r>
      <w:r w:rsidR="00BC098D">
        <w:rPr>
          <w:rFonts w:ascii="Arial" w:hAnsi="Arial" w:cs="Arial"/>
          <w:bCs/>
          <w:sz w:val="24"/>
          <w:szCs w:val="24"/>
        </w:rPr>
        <w:t xml:space="preserve"> (Level 3)</w:t>
      </w:r>
      <w:r w:rsidR="00E10948">
        <w:rPr>
          <w:rFonts w:ascii="Arial" w:hAnsi="Arial" w:cs="Arial"/>
          <w:bCs/>
          <w:sz w:val="24"/>
          <w:szCs w:val="24"/>
        </w:rPr>
        <w:t xml:space="preserve"> in the model</w:t>
      </w:r>
      <w:r w:rsidR="00532CE0">
        <w:rPr>
          <w:rFonts w:ascii="Arial" w:hAnsi="Arial" w:cs="Arial"/>
          <w:bCs/>
          <w:sz w:val="24"/>
          <w:szCs w:val="24"/>
        </w:rPr>
        <w:t xml:space="preserve">, roughly 1.3% of variance in SELIS scores </w:t>
      </w:r>
      <w:r w:rsidR="00F54CD6">
        <w:rPr>
          <w:rFonts w:ascii="Arial" w:hAnsi="Arial" w:cs="Arial"/>
          <w:bCs/>
          <w:sz w:val="24"/>
          <w:szCs w:val="24"/>
        </w:rPr>
        <w:t>is explained by school-level factors with approximately 3.0% explained by teacher-level factors</w:t>
      </w:r>
      <w:r w:rsidR="00E10948">
        <w:rPr>
          <w:rFonts w:ascii="Arial" w:hAnsi="Arial" w:cs="Arial"/>
          <w:bCs/>
          <w:sz w:val="24"/>
          <w:szCs w:val="24"/>
        </w:rPr>
        <w:t xml:space="preserve">. </w:t>
      </w:r>
      <w:r w:rsidR="00F54CD6">
        <w:rPr>
          <w:rFonts w:ascii="Arial" w:hAnsi="Arial" w:cs="Arial"/>
          <w:bCs/>
          <w:sz w:val="24"/>
          <w:szCs w:val="24"/>
        </w:rPr>
        <w:t>Due to these low ICCs</w:t>
      </w:r>
      <w:r w:rsidR="00E10948">
        <w:rPr>
          <w:rFonts w:ascii="Arial" w:hAnsi="Arial" w:cs="Arial"/>
          <w:bCs/>
          <w:sz w:val="24"/>
          <w:szCs w:val="24"/>
        </w:rPr>
        <w:t xml:space="preserve">, multi-level modeling was not warranted as </w:t>
      </w:r>
      <w:r w:rsidR="00CC0F1F">
        <w:rPr>
          <w:rFonts w:ascii="Arial" w:hAnsi="Arial" w:cs="Arial"/>
          <w:bCs/>
          <w:sz w:val="24"/>
          <w:szCs w:val="24"/>
        </w:rPr>
        <w:t>over 95 percent of the variation in SELIS scores is at the individual student level.</w:t>
      </w:r>
      <w:r w:rsidR="003A313E">
        <w:rPr>
          <w:rFonts w:ascii="Arial" w:hAnsi="Arial" w:cs="Arial"/>
          <w:bCs/>
          <w:sz w:val="24"/>
          <w:szCs w:val="24"/>
        </w:rPr>
        <w:t xml:space="preserve"> Simple </w:t>
      </w:r>
      <w:r w:rsidR="00BE3AFC">
        <w:rPr>
          <w:rFonts w:ascii="Arial" w:hAnsi="Arial" w:cs="Arial"/>
          <w:bCs/>
          <w:sz w:val="24"/>
          <w:szCs w:val="24"/>
        </w:rPr>
        <w:t>multi-</w:t>
      </w:r>
      <w:r w:rsidR="003A313E">
        <w:rPr>
          <w:rFonts w:ascii="Arial" w:hAnsi="Arial" w:cs="Arial"/>
          <w:bCs/>
          <w:sz w:val="24"/>
          <w:szCs w:val="24"/>
        </w:rPr>
        <w:t>linear regressions were carried</w:t>
      </w:r>
      <w:r w:rsidR="00F90046">
        <w:rPr>
          <w:rFonts w:ascii="Arial" w:hAnsi="Arial" w:cs="Arial"/>
          <w:bCs/>
          <w:sz w:val="24"/>
          <w:szCs w:val="24"/>
        </w:rPr>
        <w:t xml:space="preserve"> out</w:t>
      </w:r>
      <w:r w:rsidR="003A313E">
        <w:rPr>
          <w:rFonts w:ascii="Arial" w:hAnsi="Arial" w:cs="Arial"/>
          <w:bCs/>
          <w:sz w:val="24"/>
          <w:szCs w:val="24"/>
        </w:rPr>
        <w:t xml:space="preserve"> to determine if </w:t>
      </w:r>
      <w:r w:rsidR="00BC098D">
        <w:rPr>
          <w:rFonts w:ascii="Arial" w:hAnsi="Arial" w:cs="Arial"/>
          <w:bCs/>
          <w:sz w:val="24"/>
          <w:szCs w:val="24"/>
        </w:rPr>
        <w:t>students’</w:t>
      </w:r>
      <w:r w:rsidR="003A313E">
        <w:rPr>
          <w:rFonts w:ascii="Arial" w:hAnsi="Arial" w:cs="Arial"/>
          <w:bCs/>
          <w:sz w:val="24"/>
          <w:szCs w:val="24"/>
        </w:rPr>
        <w:t xml:space="preserve"> </w:t>
      </w:r>
      <w:r w:rsidR="000427E9">
        <w:rPr>
          <w:rFonts w:ascii="Arial" w:hAnsi="Arial" w:cs="Arial"/>
          <w:bCs/>
          <w:sz w:val="24"/>
          <w:szCs w:val="24"/>
        </w:rPr>
        <w:t xml:space="preserve">2019 achievement scores </w:t>
      </w:r>
      <w:r w:rsidR="006F129B">
        <w:rPr>
          <w:rFonts w:ascii="Arial" w:hAnsi="Arial" w:cs="Arial"/>
          <w:bCs/>
          <w:sz w:val="24"/>
          <w:szCs w:val="24"/>
        </w:rPr>
        <w:t>predict</w:t>
      </w:r>
      <w:r w:rsidR="000427E9">
        <w:rPr>
          <w:rFonts w:ascii="Arial" w:hAnsi="Arial" w:cs="Arial"/>
          <w:bCs/>
          <w:sz w:val="24"/>
          <w:szCs w:val="24"/>
        </w:rPr>
        <w:t xml:space="preserve"> students’ 2021 SELIS scores after partia</w:t>
      </w:r>
      <w:r w:rsidR="00236DE9">
        <w:rPr>
          <w:rFonts w:ascii="Arial" w:hAnsi="Arial" w:cs="Arial"/>
          <w:bCs/>
          <w:sz w:val="24"/>
          <w:szCs w:val="24"/>
        </w:rPr>
        <w:t>l</w:t>
      </w:r>
      <w:r w:rsidR="000427E9">
        <w:rPr>
          <w:rFonts w:ascii="Arial" w:hAnsi="Arial" w:cs="Arial"/>
          <w:bCs/>
          <w:sz w:val="24"/>
          <w:szCs w:val="24"/>
        </w:rPr>
        <w:t xml:space="preserve">ling out the variance due to </w:t>
      </w:r>
      <w:r w:rsidR="00236DE9">
        <w:rPr>
          <w:rFonts w:ascii="Arial" w:hAnsi="Arial" w:cs="Arial"/>
          <w:bCs/>
          <w:sz w:val="24"/>
          <w:szCs w:val="24"/>
        </w:rPr>
        <w:t>student characteristics.</w:t>
      </w:r>
      <w:r w:rsidR="00032F27">
        <w:rPr>
          <w:rFonts w:ascii="Arial" w:hAnsi="Arial" w:cs="Arial"/>
          <w:bCs/>
          <w:sz w:val="24"/>
          <w:szCs w:val="24"/>
        </w:rPr>
        <w:t xml:space="preserve"> Table </w:t>
      </w:r>
      <w:r w:rsidR="00074245">
        <w:rPr>
          <w:rFonts w:ascii="Arial" w:hAnsi="Arial" w:cs="Arial"/>
          <w:bCs/>
          <w:sz w:val="24"/>
          <w:szCs w:val="24"/>
        </w:rPr>
        <w:t>15</w:t>
      </w:r>
      <w:r w:rsidR="00032F27">
        <w:rPr>
          <w:rFonts w:ascii="Arial" w:hAnsi="Arial" w:cs="Arial"/>
          <w:bCs/>
          <w:sz w:val="24"/>
          <w:szCs w:val="24"/>
        </w:rPr>
        <w:t xml:space="preserve"> provides the </w:t>
      </w:r>
      <w:r w:rsidR="008E0D3F">
        <w:rPr>
          <w:rFonts w:ascii="Arial" w:hAnsi="Arial" w:cs="Arial"/>
          <w:bCs/>
          <w:sz w:val="24"/>
          <w:szCs w:val="24"/>
        </w:rPr>
        <w:t xml:space="preserve">regression results </w:t>
      </w:r>
      <w:r w:rsidR="00037169">
        <w:rPr>
          <w:rFonts w:ascii="Arial" w:hAnsi="Arial" w:cs="Arial"/>
          <w:bCs/>
          <w:sz w:val="24"/>
          <w:szCs w:val="24"/>
        </w:rPr>
        <w:t xml:space="preserve">of models predicting </w:t>
      </w:r>
      <w:r w:rsidR="00D71DBF">
        <w:rPr>
          <w:rFonts w:ascii="Arial" w:hAnsi="Arial" w:cs="Arial"/>
          <w:bCs/>
          <w:sz w:val="24"/>
          <w:szCs w:val="24"/>
        </w:rPr>
        <w:t xml:space="preserve">the </w:t>
      </w:r>
      <w:r w:rsidR="00037169">
        <w:rPr>
          <w:rFonts w:ascii="Arial" w:hAnsi="Arial" w:cs="Arial"/>
          <w:bCs/>
          <w:sz w:val="24"/>
          <w:szCs w:val="24"/>
        </w:rPr>
        <w:t>SE</w:t>
      </w:r>
      <w:r w:rsidR="00D71DBF">
        <w:rPr>
          <w:rFonts w:ascii="Arial" w:hAnsi="Arial" w:cs="Arial"/>
          <w:bCs/>
          <w:sz w:val="24"/>
          <w:szCs w:val="24"/>
        </w:rPr>
        <w:t xml:space="preserve"> construct/dimensions</w:t>
      </w:r>
      <w:r w:rsidR="00032F27">
        <w:rPr>
          <w:rFonts w:ascii="Arial" w:hAnsi="Arial" w:cs="Arial"/>
          <w:bCs/>
          <w:sz w:val="24"/>
          <w:szCs w:val="24"/>
        </w:rPr>
        <w:t xml:space="preserve"> </w:t>
      </w:r>
      <w:r w:rsidR="00037169">
        <w:rPr>
          <w:rFonts w:ascii="Arial" w:hAnsi="Arial" w:cs="Arial"/>
          <w:bCs/>
          <w:sz w:val="24"/>
          <w:szCs w:val="24"/>
        </w:rPr>
        <w:t xml:space="preserve">with </w:t>
      </w:r>
      <w:r w:rsidR="00032F27">
        <w:rPr>
          <w:rFonts w:ascii="Arial" w:hAnsi="Arial" w:cs="Arial"/>
          <w:bCs/>
          <w:sz w:val="24"/>
          <w:szCs w:val="24"/>
        </w:rPr>
        <w:t xml:space="preserve">student achievement and </w:t>
      </w:r>
      <w:r w:rsidR="001165DA">
        <w:rPr>
          <w:rFonts w:ascii="Arial" w:hAnsi="Arial" w:cs="Arial"/>
          <w:bCs/>
          <w:sz w:val="24"/>
          <w:szCs w:val="24"/>
        </w:rPr>
        <w:t>student covariates</w:t>
      </w:r>
      <w:r w:rsidR="00032F27">
        <w:rPr>
          <w:rFonts w:ascii="Arial" w:hAnsi="Arial" w:cs="Arial"/>
          <w:bCs/>
          <w:sz w:val="24"/>
          <w:szCs w:val="24"/>
        </w:rPr>
        <w:t>.</w:t>
      </w:r>
      <w:r w:rsidR="00E459F9">
        <w:rPr>
          <w:rFonts w:ascii="Arial" w:hAnsi="Arial" w:cs="Arial"/>
          <w:bCs/>
          <w:sz w:val="24"/>
          <w:szCs w:val="24"/>
        </w:rPr>
        <w:t xml:space="preserve"> Appendix E provides </w:t>
      </w:r>
      <w:r w:rsidR="005A2591">
        <w:rPr>
          <w:rFonts w:ascii="Arial" w:hAnsi="Arial" w:cs="Arial"/>
          <w:bCs/>
          <w:sz w:val="24"/>
          <w:szCs w:val="24"/>
        </w:rPr>
        <w:t xml:space="preserve">complete regression </w:t>
      </w:r>
      <w:r w:rsidR="002007E8">
        <w:rPr>
          <w:rFonts w:ascii="Arial" w:hAnsi="Arial" w:cs="Arial"/>
          <w:bCs/>
          <w:sz w:val="24"/>
          <w:szCs w:val="24"/>
        </w:rPr>
        <w:t xml:space="preserve">results </w:t>
      </w:r>
      <w:r w:rsidR="004B667A">
        <w:rPr>
          <w:rFonts w:ascii="Arial" w:hAnsi="Arial" w:cs="Arial"/>
          <w:bCs/>
          <w:sz w:val="24"/>
          <w:szCs w:val="24"/>
        </w:rPr>
        <w:t xml:space="preserve">related to the SE </w:t>
      </w:r>
      <w:r w:rsidR="002007E8">
        <w:rPr>
          <w:rFonts w:ascii="Arial" w:hAnsi="Arial" w:cs="Arial"/>
          <w:bCs/>
          <w:sz w:val="24"/>
          <w:szCs w:val="24"/>
        </w:rPr>
        <w:t xml:space="preserve">construct </w:t>
      </w:r>
      <w:r w:rsidR="004B667A">
        <w:rPr>
          <w:rFonts w:ascii="Arial" w:hAnsi="Arial" w:cs="Arial"/>
          <w:bCs/>
          <w:sz w:val="24"/>
          <w:szCs w:val="24"/>
        </w:rPr>
        <w:t>score</w:t>
      </w:r>
      <w:r w:rsidR="00B93334">
        <w:rPr>
          <w:rFonts w:ascii="Arial" w:hAnsi="Arial" w:cs="Arial"/>
          <w:bCs/>
          <w:sz w:val="24"/>
          <w:szCs w:val="24"/>
        </w:rPr>
        <w:t xml:space="preserve"> (</w:t>
      </w:r>
      <w:r w:rsidR="00ED3F5D">
        <w:rPr>
          <w:rFonts w:ascii="Arial" w:hAnsi="Arial" w:cs="Arial"/>
          <w:bCs/>
          <w:sz w:val="24"/>
          <w:szCs w:val="24"/>
        </w:rPr>
        <w:t xml:space="preserve">full </w:t>
      </w:r>
      <w:r w:rsidR="00B93334">
        <w:rPr>
          <w:rFonts w:ascii="Arial" w:hAnsi="Arial" w:cs="Arial"/>
          <w:bCs/>
          <w:sz w:val="24"/>
          <w:szCs w:val="24"/>
        </w:rPr>
        <w:t>dimension re</w:t>
      </w:r>
      <w:r w:rsidR="00ED3F5D">
        <w:rPr>
          <w:rFonts w:ascii="Arial" w:hAnsi="Arial" w:cs="Arial"/>
          <w:bCs/>
          <w:sz w:val="24"/>
          <w:szCs w:val="24"/>
        </w:rPr>
        <w:t>gression results are not shown)</w:t>
      </w:r>
      <w:r w:rsidR="003C6D63">
        <w:rPr>
          <w:rFonts w:ascii="Arial" w:hAnsi="Arial" w:cs="Arial"/>
          <w:bCs/>
          <w:sz w:val="24"/>
          <w:szCs w:val="24"/>
        </w:rPr>
        <w:t>.</w:t>
      </w:r>
    </w:p>
    <w:p w14:paraId="2E24CDBB" w14:textId="77777777" w:rsidR="00BE3AFC" w:rsidRDefault="00BE3AFC">
      <w:pPr>
        <w:rPr>
          <w:rFonts w:ascii="Arial" w:hAnsi="Arial" w:cs="Arial"/>
          <w:bCs/>
          <w:sz w:val="24"/>
          <w:szCs w:val="24"/>
        </w:rPr>
      </w:pPr>
      <w:r>
        <w:rPr>
          <w:rFonts w:ascii="Arial" w:hAnsi="Arial" w:cs="Arial"/>
          <w:bCs/>
          <w:sz w:val="24"/>
          <w:szCs w:val="24"/>
        </w:rPr>
        <w:br w:type="page"/>
      </w:r>
    </w:p>
    <w:p w14:paraId="22E3CAF7" w14:textId="53ABC34E" w:rsidR="00032F27" w:rsidRDefault="00625D57" w:rsidP="00A60EBA">
      <w:pPr>
        <w:spacing w:line="360" w:lineRule="auto"/>
        <w:rPr>
          <w:rFonts w:ascii="Arial" w:hAnsi="Arial" w:cs="Arial"/>
          <w:bCs/>
          <w:sz w:val="24"/>
          <w:szCs w:val="24"/>
        </w:rPr>
      </w:pPr>
      <w:r>
        <w:rPr>
          <w:rFonts w:ascii="Arial" w:hAnsi="Arial" w:cs="Arial"/>
          <w:bCs/>
          <w:sz w:val="24"/>
          <w:szCs w:val="24"/>
        </w:rPr>
        <w:lastRenderedPageBreak/>
        <w:t>Table</w:t>
      </w:r>
      <w:r w:rsidR="00B124B0">
        <w:rPr>
          <w:rFonts w:ascii="Arial" w:hAnsi="Arial" w:cs="Arial"/>
          <w:bCs/>
          <w:sz w:val="24"/>
          <w:szCs w:val="24"/>
        </w:rPr>
        <w:t xml:space="preserve"> </w:t>
      </w:r>
      <w:r w:rsidR="00FF2F58">
        <w:rPr>
          <w:rFonts w:ascii="Arial" w:hAnsi="Arial" w:cs="Arial"/>
          <w:bCs/>
          <w:sz w:val="24"/>
          <w:szCs w:val="24"/>
        </w:rPr>
        <w:t>15</w:t>
      </w:r>
      <w:r>
        <w:rPr>
          <w:rFonts w:ascii="Arial" w:hAnsi="Arial" w:cs="Arial"/>
          <w:bCs/>
          <w:sz w:val="24"/>
          <w:szCs w:val="24"/>
        </w:rPr>
        <w:t>: Standardized regression coefficients</w:t>
      </w:r>
      <w:r w:rsidR="00A650C7">
        <w:rPr>
          <w:rFonts w:ascii="Arial" w:hAnsi="Arial" w:cs="Arial"/>
          <w:bCs/>
          <w:sz w:val="24"/>
          <w:szCs w:val="24"/>
        </w:rPr>
        <w:t xml:space="preserve"> with </w:t>
      </w:r>
      <w:r w:rsidR="00BE4AAD">
        <w:rPr>
          <w:rFonts w:ascii="Arial" w:hAnsi="Arial" w:cs="Arial"/>
          <w:bCs/>
          <w:sz w:val="24"/>
          <w:szCs w:val="24"/>
        </w:rPr>
        <w:t xml:space="preserve">student </w:t>
      </w:r>
      <w:r w:rsidR="00A650C7">
        <w:rPr>
          <w:rFonts w:ascii="Arial" w:hAnsi="Arial" w:cs="Arial"/>
          <w:bCs/>
          <w:sz w:val="24"/>
          <w:szCs w:val="24"/>
        </w:rPr>
        <w:t>covariates</w:t>
      </w:r>
      <w:r w:rsidR="00BE4AAD">
        <w:rPr>
          <w:rFonts w:ascii="Arial" w:hAnsi="Arial" w:cs="Arial"/>
          <w:bCs/>
          <w:sz w:val="24"/>
          <w:szCs w:val="24"/>
        </w:rPr>
        <w:t xml:space="preserve"> included</w:t>
      </w:r>
    </w:p>
    <w:tbl>
      <w:tblPr>
        <w:tblStyle w:val="TableGrid"/>
        <w:tblW w:w="10846" w:type="dxa"/>
        <w:tblLook w:val="04A0" w:firstRow="1" w:lastRow="0" w:firstColumn="1" w:lastColumn="0" w:noHBand="0" w:noVBand="1"/>
      </w:tblPr>
      <w:tblGrid>
        <w:gridCol w:w="2355"/>
        <w:gridCol w:w="2122"/>
        <w:gridCol w:w="2123"/>
        <w:gridCol w:w="2123"/>
        <w:gridCol w:w="2123"/>
      </w:tblGrid>
      <w:tr w:rsidR="00916C77" w14:paraId="726EF133" w14:textId="77777777" w:rsidTr="00FC03C1">
        <w:trPr>
          <w:trHeight w:val="847"/>
        </w:trPr>
        <w:tc>
          <w:tcPr>
            <w:tcW w:w="2355" w:type="dxa"/>
            <w:shd w:val="clear" w:color="auto" w:fill="002060"/>
          </w:tcPr>
          <w:p w14:paraId="6E12D2FB" w14:textId="77777777" w:rsidR="00916C77" w:rsidRPr="00443DEC" w:rsidRDefault="00916C77" w:rsidP="00916C77">
            <w:pPr>
              <w:rPr>
                <w:rFonts w:ascii="Arial" w:hAnsi="Arial" w:cs="Arial"/>
                <w:sz w:val="24"/>
                <w:szCs w:val="24"/>
              </w:rPr>
            </w:pPr>
            <w:r>
              <w:rPr>
                <w:rFonts w:ascii="Arial" w:hAnsi="Arial" w:cs="Arial"/>
                <w:sz w:val="24"/>
                <w:szCs w:val="24"/>
              </w:rPr>
              <w:t xml:space="preserve">Spring 2021 </w:t>
            </w:r>
            <w:r w:rsidRPr="00443DEC">
              <w:rPr>
                <w:rFonts w:ascii="Arial" w:hAnsi="Arial" w:cs="Arial"/>
                <w:sz w:val="24"/>
                <w:szCs w:val="24"/>
              </w:rPr>
              <w:t xml:space="preserve">SELIS </w:t>
            </w:r>
            <w:r>
              <w:rPr>
                <w:rFonts w:ascii="Arial" w:hAnsi="Arial" w:cs="Arial"/>
                <w:sz w:val="24"/>
                <w:szCs w:val="24"/>
              </w:rPr>
              <w:t>score</w:t>
            </w:r>
          </w:p>
        </w:tc>
        <w:tc>
          <w:tcPr>
            <w:tcW w:w="2122" w:type="dxa"/>
            <w:shd w:val="clear" w:color="auto" w:fill="002060"/>
          </w:tcPr>
          <w:p w14:paraId="6334E656" w14:textId="77777777" w:rsidR="00916C77" w:rsidRDefault="00916C77" w:rsidP="00916C77">
            <w:pPr>
              <w:rPr>
                <w:rFonts w:ascii="Arial" w:hAnsi="Arial" w:cs="Arial"/>
                <w:sz w:val="24"/>
                <w:szCs w:val="24"/>
                <w:vertAlign w:val="superscript"/>
              </w:rPr>
            </w:pPr>
            <w:r w:rsidRPr="00443DEC">
              <w:rPr>
                <w:rFonts w:ascii="Arial" w:hAnsi="Arial" w:cs="Arial"/>
                <w:sz w:val="24"/>
                <w:szCs w:val="24"/>
              </w:rPr>
              <w:t xml:space="preserve">2019 MCAS </w:t>
            </w:r>
            <w:r>
              <w:rPr>
                <w:rFonts w:ascii="Arial" w:hAnsi="Arial" w:cs="Arial"/>
                <w:sz w:val="24"/>
                <w:szCs w:val="24"/>
              </w:rPr>
              <w:t>Z</w:t>
            </w:r>
            <w:r w:rsidRPr="00443DEC">
              <w:rPr>
                <w:rFonts w:ascii="Arial" w:hAnsi="Arial" w:cs="Arial"/>
                <w:sz w:val="24"/>
                <w:szCs w:val="24"/>
              </w:rPr>
              <w:t>escaleds</w:t>
            </w:r>
            <w:r w:rsidRPr="00443DEC">
              <w:rPr>
                <w:rFonts w:ascii="Arial" w:hAnsi="Arial" w:cs="Arial"/>
                <w:sz w:val="24"/>
                <w:szCs w:val="24"/>
                <w:vertAlign w:val="superscript"/>
              </w:rPr>
              <w:t>1</w:t>
            </w:r>
          </w:p>
          <w:p w14:paraId="7F755485" w14:textId="3A3B4937" w:rsidR="00916C77" w:rsidRPr="00991BB9" w:rsidRDefault="00916C77" w:rsidP="00916C77">
            <w:pPr>
              <w:rPr>
                <w:rFonts w:ascii="Arial" w:hAnsi="Arial" w:cs="Arial"/>
                <w:sz w:val="24"/>
                <w:szCs w:val="24"/>
              </w:rPr>
            </w:pPr>
            <w:r>
              <w:rPr>
                <w:rFonts w:ascii="Arial" w:hAnsi="Arial" w:cs="Arial"/>
                <w:sz w:val="24"/>
                <w:szCs w:val="24"/>
              </w:rPr>
              <w:t>(N = 10,45</w:t>
            </w:r>
            <w:r w:rsidR="00B21085">
              <w:rPr>
                <w:rFonts w:ascii="Arial" w:hAnsi="Arial" w:cs="Arial"/>
                <w:sz w:val="24"/>
                <w:szCs w:val="24"/>
              </w:rPr>
              <w:t>0</w:t>
            </w:r>
            <w:r>
              <w:rPr>
                <w:rFonts w:ascii="Arial" w:hAnsi="Arial" w:cs="Arial"/>
                <w:sz w:val="24"/>
                <w:szCs w:val="24"/>
              </w:rPr>
              <w:t>)</w:t>
            </w:r>
          </w:p>
        </w:tc>
        <w:tc>
          <w:tcPr>
            <w:tcW w:w="2123" w:type="dxa"/>
            <w:shd w:val="clear" w:color="auto" w:fill="002060"/>
          </w:tcPr>
          <w:p w14:paraId="3E755FFD" w14:textId="77777777" w:rsidR="00916C77" w:rsidRPr="00443DEC" w:rsidRDefault="00916C77" w:rsidP="00916C77">
            <w:pPr>
              <w:rPr>
                <w:rFonts w:ascii="Arial" w:hAnsi="Arial" w:cs="Arial"/>
                <w:sz w:val="24"/>
                <w:szCs w:val="24"/>
              </w:rPr>
            </w:pPr>
            <w:r w:rsidRPr="00443DEC">
              <w:rPr>
                <w:rFonts w:ascii="Arial" w:hAnsi="Arial" w:cs="Arial"/>
                <w:sz w:val="24"/>
                <w:szCs w:val="24"/>
              </w:rPr>
              <w:t>2019 MCAS</w:t>
            </w:r>
          </w:p>
          <w:p w14:paraId="37F05330" w14:textId="77777777" w:rsidR="00916C77" w:rsidRDefault="00916C77" w:rsidP="00916C77">
            <w:pPr>
              <w:rPr>
                <w:rFonts w:ascii="Arial" w:hAnsi="Arial" w:cs="Arial"/>
                <w:sz w:val="24"/>
                <w:szCs w:val="24"/>
                <w:vertAlign w:val="superscript"/>
              </w:rPr>
            </w:pPr>
            <w:r>
              <w:rPr>
                <w:rFonts w:ascii="Arial" w:hAnsi="Arial" w:cs="Arial"/>
                <w:sz w:val="24"/>
                <w:szCs w:val="24"/>
              </w:rPr>
              <w:t>Ze</w:t>
            </w:r>
            <w:r w:rsidRPr="00443DEC">
              <w:rPr>
                <w:rFonts w:ascii="Arial" w:hAnsi="Arial" w:cs="Arial"/>
                <w:sz w:val="24"/>
                <w:szCs w:val="24"/>
              </w:rPr>
              <w:t>sgp</w:t>
            </w:r>
            <w:r w:rsidRPr="00443DEC">
              <w:rPr>
                <w:rFonts w:ascii="Arial" w:hAnsi="Arial" w:cs="Arial"/>
                <w:sz w:val="24"/>
                <w:szCs w:val="24"/>
                <w:vertAlign w:val="superscript"/>
              </w:rPr>
              <w:t>3</w:t>
            </w:r>
          </w:p>
          <w:p w14:paraId="1611537B" w14:textId="18BCB159" w:rsidR="00916C77" w:rsidRPr="00443DEC" w:rsidRDefault="00916C77" w:rsidP="00916C77">
            <w:pPr>
              <w:rPr>
                <w:rFonts w:ascii="Arial" w:hAnsi="Arial" w:cs="Arial"/>
                <w:sz w:val="24"/>
                <w:szCs w:val="24"/>
              </w:rPr>
            </w:pPr>
            <w:r w:rsidRPr="009A7849">
              <w:rPr>
                <w:rFonts w:ascii="Arial" w:hAnsi="Arial" w:cs="Arial"/>
                <w:sz w:val="24"/>
                <w:szCs w:val="24"/>
              </w:rPr>
              <w:t xml:space="preserve">(N = </w:t>
            </w:r>
            <w:r>
              <w:rPr>
                <w:rFonts w:ascii="Arial" w:hAnsi="Arial" w:cs="Arial"/>
                <w:sz w:val="24"/>
                <w:szCs w:val="24"/>
              </w:rPr>
              <w:t>7,13</w:t>
            </w:r>
            <w:r w:rsidR="00FE7E06">
              <w:rPr>
                <w:rFonts w:ascii="Arial" w:hAnsi="Arial" w:cs="Arial"/>
                <w:sz w:val="24"/>
                <w:szCs w:val="24"/>
              </w:rPr>
              <w:t>2</w:t>
            </w:r>
            <w:r>
              <w:rPr>
                <w:rFonts w:ascii="Arial" w:hAnsi="Arial" w:cs="Arial"/>
                <w:sz w:val="24"/>
                <w:szCs w:val="24"/>
              </w:rPr>
              <w:t>)</w:t>
            </w:r>
          </w:p>
        </w:tc>
        <w:tc>
          <w:tcPr>
            <w:tcW w:w="2123" w:type="dxa"/>
            <w:shd w:val="clear" w:color="auto" w:fill="002060"/>
          </w:tcPr>
          <w:p w14:paraId="53386601" w14:textId="442427DA" w:rsidR="00916C77" w:rsidRDefault="00916C77" w:rsidP="00916C77">
            <w:pPr>
              <w:rPr>
                <w:rFonts w:ascii="Arial" w:hAnsi="Arial" w:cs="Arial"/>
                <w:sz w:val="24"/>
                <w:szCs w:val="24"/>
                <w:vertAlign w:val="superscript"/>
              </w:rPr>
            </w:pPr>
            <w:r w:rsidRPr="00443DEC">
              <w:rPr>
                <w:rFonts w:ascii="Arial" w:hAnsi="Arial" w:cs="Arial"/>
                <w:sz w:val="24"/>
                <w:szCs w:val="24"/>
              </w:rPr>
              <w:t xml:space="preserve">2019 MCAS </w:t>
            </w:r>
            <w:r>
              <w:rPr>
                <w:rFonts w:ascii="Arial" w:hAnsi="Arial" w:cs="Arial"/>
                <w:sz w:val="24"/>
                <w:szCs w:val="24"/>
              </w:rPr>
              <w:t>Z</w:t>
            </w:r>
            <w:r w:rsidRPr="00443DEC">
              <w:rPr>
                <w:rFonts w:ascii="Arial" w:hAnsi="Arial" w:cs="Arial"/>
                <w:sz w:val="24"/>
                <w:szCs w:val="24"/>
              </w:rPr>
              <w:t>mscaleds</w:t>
            </w:r>
            <w:r w:rsidRPr="00443DEC">
              <w:rPr>
                <w:rFonts w:ascii="Arial" w:hAnsi="Arial" w:cs="Arial"/>
                <w:sz w:val="24"/>
                <w:szCs w:val="24"/>
                <w:vertAlign w:val="superscript"/>
              </w:rPr>
              <w:t>2</w:t>
            </w:r>
          </w:p>
          <w:p w14:paraId="35AE1F96" w14:textId="226B4204" w:rsidR="00916C77" w:rsidRPr="00443DEC" w:rsidRDefault="00916C77" w:rsidP="00916C77">
            <w:pPr>
              <w:rPr>
                <w:rFonts w:ascii="Arial" w:hAnsi="Arial" w:cs="Arial"/>
                <w:sz w:val="24"/>
                <w:szCs w:val="24"/>
              </w:rPr>
            </w:pPr>
            <w:r>
              <w:rPr>
                <w:rFonts w:ascii="Arial" w:hAnsi="Arial" w:cs="Arial"/>
                <w:sz w:val="24"/>
                <w:szCs w:val="24"/>
              </w:rPr>
              <w:t>(N = 10,</w:t>
            </w:r>
            <w:r w:rsidR="00EF2032">
              <w:rPr>
                <w:rFonts w:ascii="Arial" w:hAnsi="Arial" w:cs="Arial"/>
                <w:sz w:val="24"/>
                <w:szCs w:val="24"/>
              </w:rPr>
              <w:t>498</w:t>
            </w:r>
            <w:r>
              <w:rPr>
                <w:rFonts w:ascii="Arial" w:hAnsi="Arial" w:cs="Arial"/>
                <w:sz w:val="24"/>
                <w:szCs w:val="24"/>
              </w:rPr>
              <w:t>)</w:t>
            </w:r>
          </w:p>
        </w:tc>
        <w:tc>
          <w:tcPr>
            <w:tcW w:w="2123" w:type="dxa"/>
            <w:shd w:val="clear" w:color="auto" w:fill="002060"/>
          </w:tcPr>
          <w:p w14:paraId="3D6AE0A1" w14:textId="77777777" w:rsidR="00916C77" w:rsidRPr="00443DEC" w:rsidRDefault="00916C77" w:rsidP="00916C77">
            <w:pPr>
              <w:rPr>
                <w:rFonts w:ascii="Arial" w:hAnsi="Arial" w:cs="Arial"/>
                <w:sz w:val="24"/>
                <w:szCs w:val="24"/>
              </w:rPr>
            </w:pPr>
            <w:r w:rsidRPr="00443DEC">
              <w:rPr>
                <w:rFonts w:ascii="Arial" w:hAnsi="Arial" w:cs="Arial"/>
                <w:sz w:val="24"/>
                <w:szCs w:val="24"/>
              </w:rPr>
              <w:t>2019 MCAS</w:t>
            </w:r>
          </w:p>
          <w:p w14:paraId="48385754" w14:textId="77777777" w:rsidR="00916C77" w:rsidRDefault="00916C77" w:rsidP="00916C77">
            <w:pPr>
              <w:rPr>
                <w:rFonts w:ascii="Arial" w:hAnsi="Arial" w:cs="Arial"/>
                <w:sz w:val="24"/>
                <w:szCs w:val="24"/>
                <w:vertAlign w:val="superscript"/>
              </w:rPr>
            </w:pPr>
            <w:r>
              <w:rPr>
                <w:rFonts w:ascii="Arial" w:hAnsi="Arial" w:cs="Arial"/>
                <w:sz w:val="24"/>
                <w:szCs w:val="24"/>
              </w:rPr>
              <w:t>Zm</w:t>
            </w:r>
            <w:r w:rsidRPr="00443DEC">
              <w:rPr>
                <w:rFonts w:ascii="Arial" w:hAnsi="Arial" w:cs="Arial"/>
                <w:sz w:val="24"/>
                <w:szCs w:val="24"/>
              </w:rPr>
              <w:t>sgp</w:t>
            </w:r>
            <w:r w:rsidRPr="00443DEC">
              <w:rPr>
                <w:rFonts w:ascii="Arial" w:hAnsi="Arial" w:cs="Arial"/>
                <w:sz w:val="24"/>
                <w:szCs w:val="24"/>
                <w:vertAlign w:val="superscript"/>
              </w:rPr>
              <w:t>4</w:t>
            </w:r>
          </w:p>
          <w:p w14:paraId="347B1F5D" w14:textId="77777777" w:rsidR="00916C77" w:rsidRPr="0079419A" w:rsidRDefault="00916C77" w:rsidP="00916C77">
            <w:pPr>
              <w:rPr>
                <w:rFonts w:ascii="Arial" w:hAnsi="Arial" w:cs="Arial"/>
                <w:sz w:val="24"/>
                <w:szCs w:val="24"/>
              </w:rPr>
            </w:pPr>
            <w:r w:rsidRPr="009A7849">
              <w:rPr>
                <w:rFonts w:ascii="Arial" w:hAnsi="Arial" w:cs="Arial"/>
                <w:sz w:val="24"/>
                <w:szCs w:val="24"/>
              </w:rPr>
              <w:t xml:space="preserve">(N = </w:t>
            </w:r>
            <w:r>
              <w:rPr>
                <w:rFonts w:ascii="Arial" w:hAnsi="Arial" w:cs="Arial"/>
                <w:sz w:val="24"/>
                <w:szCs w:val="24"/>
              </w:rPr>
              <w:t>7,138)</w:t>
            </w:r>
          </w:p>
        </w:tc>
      </w:tr>
      <w:tr w:rsidR="00916C77" w14:paraId="21885CAD" w14:textId="77777777" w:rsidTr="00FC03C1">
        <w:trPr>
          <w:trHeight w:val="565"/>
        </w:trPr>
        <w:tc>
          <w:tcPr>
            <w:tcW w:w="2355" w:type="dxa"/>
          </w:tcPr>
          <w:p w14:paraId="25281722" w14:textId="7CC0BE33" w:rsidR="00916C77" w:rsidRDefault="00916C77" w:rsidP="00916C77">
            <w:pPr>
              <w:rPr>
                <w:rFonts w:ascii="Arial" w:hAnsi="Arial" w:cs="Arial"/>
                <w:sz w:val="24"/>
                <w:szCs w:val="24"/>
              </w:rPr>
            </w:pPr>
            <w:r w:rsidRPr="00443DEC">
              <w:rPr>
                <w:rFonts w:ascii="Arial" w:hAnsi="Arial" w:cs="Arial"/>
                <w:sz w:val="24"/>
                <w:szCs w:val="24"/>
              </w:rPr>
              <w:t>SE construct</w:t>
            </w:r>
          </w:p>
          <w:p w14:paraId="0E0C3285" w14:textId="77777777" w:rsidR="00916C77" w:rsidRPr="00443DEC" w:rsidRDefault="00916C77" w:rsidP="00916C77">
            <w:pPr>
              <w:rPr>
                <w:rFonts w:ascii="Arial" w:hAnsi="Arial" w:cs="Arial"/>
                <w:sz w:val="24"/>
                <w:szCs w:val="24"/>
              </w:rPr>
            </w:pPr>
            <w:r>
              <w:rPr>
                <w:rFonts w:ascii="Arial" w:hAnsi="Arial" w:cs="Arial"/>
                <w:sz w:val="24"/>
                <w:szCs w:val="24"/>
              </w:rPr>
              <w:t>(ZSEms)</w:t>
            </w:r>
          </w:p>
        </w:tc>
        <w:tc>
          <w:tcPr>
            <w:tcW w:w="2122" w:type="dxa"/>
          </w:tcPr>
          <w:p w14:paraId="04FAD084" w14:textId="39E218E4" w:rsidR="00916C77" w:rsidRPr="00443DEC" w:rsidRDefault="00916C77" w:rsidP="00916C77">
            <w:pPr>
              <w:spacing w:line="360" w:lineRule="auto"/>
              <w:rPr>
                <w:rFonts w:ascii="Arial" w:hAnsi="Arial" w:cs="Arial"/>
                <w:sz w:val="24"/>
                <w:szCs w:val="24"/>
              </w:rPr>
            </w:pPr>
            <w:r>
              <w:rPr>
                <w:rFonts w:ascii="Arial" w:hAnsi="Arial" w:cs="Arial"/>
                <w:sz w:val="24"/>
                <w:szCs w:val="24"/>
              </w:rPr>
              <w:t>0.06</w:t>
            </w:r>
            <w:r w:rsidR="00C96D46">
              <w:rPr>
                <w:rFonts w:ascii="Arial" w:hAnsi="Arial" w:cs="Arial"/>
                <w:sz w:val="24"/>
                <w:szCs w:val="24"/>
              </w:rPr>
              <w:t>1</w:t>
            </w:r>
            <w:r>
              <w:rPr>
                <w:rFonts w:ascii="Arial" w:hAnsi="Arial" w:cs="Arial"/>
                <w:sz w:val="24"/>
                <w:szCs w:val="24"/>
              </w:rPr>
              <w:t>***</w:t>
            </w:r>
          </w:p>
        </w:tc>
        <w:tc>
          <w:tcPr>
            <w:tcW w:w="2123" w:type="dxa"/>
          </w:tcPr>
          <w:p w14:paraId="2F14295E" w14:textId="57A8F4D4" w:rsidR="00916C77" w:rsidRPr="00443DEC" w:rsidRDefault="00154CA4" w:rsidP="00916C77">
            <w:pPr>
              <w:spacing w:line="360" w:lineRule="auto"/>
              <w:rPr>
                <w:rFonts w:ascii="Arial" w:hAnsi="Arial" w:cs="Arial"/>
                <w:sz w:val="24"/>
                <w:szCs w:val="24"/>
              </w:rPr>
            </w:pPr>
            <w:r>
              <w:rPr>
                <w:rFonts w:ascii="Arial" w:hAnsi="Arial" w:cs="Arial"/>
                <w:sz w:val="24"/>
                <w:szCs w:val="24"/>
              </w:rPr>
              <w:t>0</w:t>
            </w:r>
            <w:r w:rsidR="008C455E">
              <w:rPr>
                <w:rFonts w:ascii="Arial" w:hAnsi="Arial" w:cs="Arial"/>
                <w:sz w:val="24"/>
                <w:szCs w:val="24"/>
              </w:rPr>
              <w:t>.032</w:t>
            </w:r>
            <w:r w:rsidR="00EF2418">
              <w:rPr>
                <w:rFonts w:ascii="Arial" w:hAnsi="Arial" w:cs="Arial"/>
                <w:sz w:val="24"/>
                <w:szCs w:val="24"/>
              </w:rPr>
              <w:t>**</w:t>
            </w:r>
          </w:p>
        </w:tc>
        <w:tc>
          <w:tcPr>
            <w:tcW w:w="2123" w:type="dxa"/>
          </w:tcPr>
          <w:p w14:paraId="251E1446" w14:textId="449C49C1" w:rsidR="00916C77" w:rsidRPr="00443DEC" w:rsidRDefault="003F7477" w:rsidP="00916C77">
            <w:pPr>
              <w:spacing w:line="360" w:lineRule="auto"/>
              <w:rPr>
                <w:rFonts w:ascii="Arial" w:hAnsi="Arial" w:cs="Arial"/>
                <w:sz w:val="24"/>
                <w:szCs w:val="24"/>
              </w:rPr>
            </w:pPr>
            <w:r>
              <w:rPr>
                <w:rFonts w:ascii="Arial" w:hAnsi="Arial" w:cs="Arial"/>
                <w:sz w:val="24"/>
                <w:szCs w:val="24"/>
              </w:rPr>
              <w:t>0.06</w:t>
            </w:r>
            <w:r w:rsidR="0098388C">
              <w:rPr>
                <w:rFonts w:ascii="Arial" w:hAnsi="Arial" w:cs="Arial"/>
                <w:sz w:val="24"/>
                <w:szCs w:val="24"/>
              </w:rPr>
              <w:t>2</w:t>
            </w:r>
            <w:r w:rsidR="00091C8F">
              <w:rPr>
                <w:rFonts w:ascii="Arial" w:hAnsi="Arial" w:cs="Arial"/>
                <w:sz w:val="24"/>
                <w:szCs w:val="24"/>
              </w:rPr>
              <w:t>***</w:t>
            </w:r>
          </w:p>
        </w:tc>
        <w:tc>
          <w:tcPr>
            <w:tcW w:w="2123" w:type="dxa"/>
          </w:tcPr>
          <w:p w14:paraId="2A628B57" w14:textId="483C1EF9" w:rsidR="00916C77" w:rsidRPr="00443DEC" w:rsidRDefault="00F75CDE" w:rsidP="00916C77">
            <w:pPr>
              <w:spacing w:line="360" w:lineRule="auto"/>
              <w:rPr>
                <w:rFonts w:ascii="Arial" w:hAnsi="Arial" w:cs="Arial"/>
                <w:sz w:val="24"/>
                <w:szCs w:val="24"/>
              </w:rPr>
            </w:pPr>
            <w:r>
              <w:rPr>
                <w:rFonts w:ascii="Arial" w:hAnsi="Arial" w:cs="Arial"/>
                <w:sz w:val="24"/>
                <w:szCs w:val="24"/>
              </w:rPr>
              <w:t>0.032**</w:t>
            </w:r>
          </w:p>
        </w:tc>
      </w:tr>
      <w:tr w:rsidR="00916C77" w14:paraId="17CA6BAE" w14:textId="77777777" w:rsidTr="00BE1F5E">
        <w:trPr>
          <w:trHeight w:val="548"/>
        </w:trPr>
        <w:tc>
          <w:tcPr>
            <w:tcW w:w="2355" w:type="dxa"/>
            <w:shd w:val="clear" w:color="auto" w:fill="DEEAF6" w:themeFill="accent5" w:themeFillTint="33"/>
          </w:tcPr>
          <w:p w14:paraId="07582B0C" w14:textId="77777777" w:rsidR="00916C77" w:rsidRDefault="00916C77" w:rsidP="00916C77">
            <w:pPr>
              <w:rPr>
                <w:rFonts w:ascii="Arial" w:hAnsi="Arial" w:cs="Arial"/>
                <w:sz w:val="24"/>
                <w:szCs w:val="24"/>
              </w:rPr>
            </w:pPr>
            <w:r w:rsidRPr="00443DEC">
              <w:rPr>
                <w:rFonts w:ascii="Arial" w:hAnsi="Arial" w:cs="Arial"/>
                <w:sz w:val="24"/>
                <w:szCs w:val="24"/>
              </w:rPr>
              <w:t>Self-awareness</w:t>
            </w:r>
          </w:p>
          <w:p w14:paraId="5C7828CD" w14:textId="77777777" w:rsidR="00916C77" w:rsidRPr="00443DEC" w:rsidRDefault="00916C77" w:rsidP="00916C77">
            <w:pPr>
              <w:rPr>
                <w:rFonts w:ascii="Arial" w:hAnsi="Arial" w:cs="Arial"/>
                <w:sz w:val="24"/>
                <w:szCs w:val="24"/>
              </w:rPr>
            </w:pPr>
            <w:r>
              <w:rPr>
                <w:rFonts w:ascii="Arial" w:hAnsi="Arial" w:cs="Arial"/>
                <w:sz w:val="24"/>
                <w:szCs w:val="24"/>
              </w:rPr>
              <w:t>(ZSAms)</w:t>
            </w:r>
          </w:p>
        </w:tc>
        <w:tc>
          <w:tcPr>
            <w:tcW w:w="2122" w:type="dxa"/>
            <w:shd w:val="clear" w:color="auto" w:fill="DEEAF6" w:themeFill="accent5" w:themeFillTint="33"/>
          </w:tcPr>
          <w:p w14:paraId="08C21838" w14:textId="2FC9BDB4" w:rsidR="00916C77" w:rsidRPr="00443DEC" w:rsidRDefault="00916C77" w:rsidP="00916C77">
            <w:pPr>
              <w:spacing w:line="360" w:lineRule="auto"/>
              <w:rPr>
                <w:rFonts w:ascii="Arial" w:hAnsi="Arial" w:cs="Arial"/>
                <w:sz w:val="24"/>
                <w:szCs w:val="24"/>
              </w:rPr>
            </w:pPr>
            <w:r>
              <w:rPr>
                <w:rFonts w:ascii="Arial" w:hAnsi="Arial" w:cs="Arial"/>
                <w:sz w:val="24"/>
                <w:szCs w:val="24"/>
              </w:rPr>
              <w:t>0.02</w:t>
            </w:r>
            <w:r w:rsidR="006356FC">
              <w:rPr>
                <w:rFonts w:ascii="Arial" w:hAnsi="Arial" w:cs="Arial"/>
                <w:sz w:val="24"/>
                <w:szCs w:val="24"/>
              </w:rPr>
              <w:t>4</w:t>
            </w:r>
            <w:r>
              <w:rPr>
                <w:rFonts w:ascii="Arial" w:hAnsi="Arial" w:cs="Arial"/>
                <w:sz w:val="24"/>
                <w:szCs w:val="24"/>
              </w:rPr>
              <w:t>*</w:t>
            </w:r>
          </w:p>
        </w:tc>
        <w:tc>
          <w:tcPr>
            <w:tcW w:w="2123" w:type="dxa"/>
            <w:shd w:val="clear" w:color="auto" w:fill="DEEAF6" w:themeFill="accent5" w:themeFillTint="33"/>
          </w:tcPr>
          <w:p w14:paraId="1B5C438C" w14:textId="6EB9596F" w:rsidR="00916C77" w:rsidRPr="00443DEC" w:rsidRDefault="00154CA4" w:rsidP="00916C77">
            <w:pPr>
              <w:spacing w:line="360" w:lineRule="auto"/>
              <w:rPr>
                <w:rFonts w:ascii="Arial" w:hAnsi="Arial" w:cs="Arial"/>
                <w:sz w:val="24"/>
                <w:szCs w:val="24"/>
              </w:rPr>
            </w:pPr>
            <w:r>
              <w:rPr>
                <w:rFonts w:ascii="Arial" w:hAnsi="Arial" w:cs="Arial"/>
                <w:sz w:val="24"/>
                <w:szCs w:val="24"/>
              </w:rPr>
              <w:t>0</w:t>
            </w:r>
            <w:r w:rsidR="004635E5">
              <w:rPr>
                <w:rFonts w:ascii="Arial" w:hAnsi="Arial" w:cs="Arial"/>
                <w:sz w:val="24"/>
                <w:szCs w:val="24"/>
              </w:rPr>
              <w:t>.0</w:t>
            </w:r>
            <w:r w:rsidR="00A25682">
              <w:rPr>
                <w:rFonts w:ascii="Arial" w:hAnsi="Arial" w:cs="Arial"/>
                <w:sz w:val="24"/>
                <w:szCs w:val="24"/>
              </w:rPr>
              <w:t>14</w:t>
            </w:r>
          </w:p>
        </w:tc>
        <w:tc>
          <w:tcPr>
            <w:tcW w:w="2123" w:type="dxa"/>
            <w:shd w:val="clear" w:color="auto" w:fill="DEEAF6" w:themeFill="accent5" w:themeFillTint="33"/>
          </w:tcPr>
          <w:p w14:paraId="1927C45C" w14:textId="24E01432" w:rsidR="00916C77" w:rsidRPr="00443DEC" w:rsidRDefault="00091C8F" w:rsidP="00916C77">
            <w:pPr>
              <w:spacing w:line="360" w:lineRule="auto"/>
              <w:rPr>
                <w:rFonts w:ascii="Arial" w:hAnsi="Arial" w:cs="Arial"/>
                <w:sz w:val="24"/>
                <w:szCs w:val="24"/>
              </w:rPr>
            </w:pPr>
            <w:r>
              <w:rPr>
                <w:rFonts w:ascii="Arial" w:hAnsi="Arial" w:cs="Arial"/>
                <w:sz w:val="24"/>
                <w:szCs w:val="24"/>
              </w:rPr>
              <w:t>0.02</w:t>
            </w:r>
            <w:r w:rsidR="00063510">
              <w:rPr>
                <w:rFonts w:ascii="Arial" w:hAnsi="Arial" w:cs="Arial"/>
                <w:sz w:val="24"/>
                <w:szCs w:val="24"/>
              </w:rPr>
              <w:t>5*</w:t>
            </w:r>
          </w:p>
        </w:tc>
        <w:tc>
          <w:tcPr>
            <w:tcW w:w="2123" w:type="dxa"/>
            <w:shd w:val="clear" w:color="auto" w:fill="DEEAF6" w:themeFill="accent5" w:themeFillTint="33"/>
          </w:tcPr>
          <w:p w14:paraId="3A1D797C" w14:textId="54F0A586" w:rsidR="00916C77" w:rsidRPr="00443DEC" w:rsidRDefault="00F75CDE" w:rsidP="00916C77">
            <w:pPr>
              <w:spacing w:line="360" w:lineRule="auto"/>
              <w:rPr>
                <w:rFonts w:ascii="Arial" w:hAnsi="Arial" w:cs="Arial"/>
                <w:sz w:val="24"/>
                <w:szCs w:val="24"/>
              </w:rPr>
            </w:pPr>
            <w:r>
              <w:rPr>
                <w:rFonts w:ascii="Arial" w:hAnsi="Arial" w:cs="Arial"/>
                <w:sz w:val="24"/>
                <w:szCs w:val="24"/>
              </w:rPr>
              <w:t>0.01</w:t>
            </w:r>
            <w:r w:rsidR="00DC2B5B">
              <w:rPr>
                <w:rFonts w:ascii="Arial" w:hAnsi="Arial" w:cs="Arial"/>
                <w:sz w:val="24"/>
                <w:szCs w:val="24"/>
              </w:rPr>
              <w:t>4</w:t>
            </w:r>
          </w:p>
        </w:tc>
      </w:tr>
      <w:tr w:rsidR="00916C77" w14:paraId="0D3BAC1C" w14:textId="77777777" w:rsidTr="00FC03C1">
        <w:trPr>
          <w:trHeight w:val="847"/>
        </w:trPr>
        <w:tc>
          <w:tcPr>
            <w:tcW w:w="2355" w:type="dxa"/>
          </w:tcPr>
          <w:p w14:paraId="4B91BFB0" w14:textId="77777777" w:rsidR="00916C77" w:rsidRDefault="00916C77" w:rsidP="00916C77">
            <w:pPr>
              <w:rPr>
                <w:rFonts w:ascii="Arial" w:hAnsi="Arial" w:cs="Arial"/>
                <w:sz w:val="24"/>
                <w:szCs w:val="24"/>
              </w:rPr>
            </w:pPr>
            <w:r w:rsidRPr="00443DEC">
              <w:rPr>
                <w:rFonts w:ascii="Arial" w:hAnsi="Arial" w:cs="Arial"/>
                <w:sz w:val="24"/>
                <w:szCs w:val="24"/>
              </w:rPr>
              <w:t>Self-management</w:t>
            </w:r>
          </w:p>
          <w:p w14:paraId="317395BC" w14:textId="77777777" w:rsidR="00916C77" w:rsidRPr="00443DEC" w:rsidRDefault="00916C77" w:rsidP="00916C77">
            <w:pPr>
              <w:rPr>
                <w:rFonts w:ascii="Arial" w:hAnsi="Arial" w:cs="Arial"/>
                <w:sz w:val="24"/>
                <w:szCs w:val="24"/>
              </w:rPr>
            </w:pPr>
            <w:r>
              <w:rPr>
                <w:rFonts w:ascii="Arial" w:hAnsi="Arial" w:cs="Arial"/>
                <w:sz w:val="24"/>
                <w:szCs w:val="24"/>
              </w:rPr>
              <w:t>(ZSMms)</w:t>
            </w:r>
          </w:p>
        </w:tc>
        <w:tc>
          <w:tcPr>
            <w:tcW w:w="2122" w:type="dxa"/>
          </w:tcPr>
          <w:p w14:paraId="3A441C1F" w14:textId="4D48886B" w:rsidR="00916C77" w:rsidRPr="00443DEC" w:rsidRDefault="00916C77" w:rsidP="00916C77">
            <w:pPr>
              <w:spacing w:line="360" w:lineRule="auto"/>
              <w:rPr>
                <w:rFonts w:ascii="Arial" w:hAnsi="Arial" w:cs="Arial"/>
                <w:sz w:val="24"/>
                <w:szCs w:val="24"/>
              </w:rPr>
            </w:pPr>
            <w:r>
              <w:rPr>
                <w:rFonts w:ascii="Arial" w:hAnsi="Arial" w:cs="Arial"/>
                <w:sz w:val="24"/>
                <w:szCs w:val="24"/>
              </w:rPr>
              <w:t>0.078***</w:t>
            </w:r>
          </w:p>
        </w:tc>
        <w:tc>
          <w:tcPr>
            <w:tcW w:w="2123" w:type="dxa"/>
          </w:tcPr>
          <w:p w14:paraId="37EF8CD8" w14:textId="7F5804B4" w:rsidR="00916C77" w:rsidRPr="00443DEC" w:rsidRDefault="00154CA4" w:rsidP="00916C77">
            <w:pPr>
              <w:spacing w:line="360" w:lineRule="auto"/>
              <w:rPr>
                <w:rFonts w:ascii="Arial" w:hAnsi="Arial" w:cs="Arial"/>
                <w:sz w:val="24"/>
                <w:szCs w:val="24"/>
              </w:rPr>
            </w:pPr>
            <w:r>
              <w:rPr>
                <w:rFonts w:ascii="Arial" w:hAnsi="Arial" w:cs="Arial"/>
                <w:sz w:val="24"/>
                <w:szCs w:val="24"/>
              </w:rPr>
              <w:t>0.039**</w:t>
            </w:r>
          </w:p>
        </w:tc>
        <w:tc>
          <w:tcPr>
            <w:tcW w:w="2123" w:type="dxa"/>
          </w:tcPr>
          <w:p w14:paraId="61F7AE65" w14:textId="3E629C1D" w:rsidR="00916C77" w:rsidRPr="00443DEC" w:rsidRDefault="00063510" w:rsidP="00916C77">
            <w:pPr>
              <w:spacing w:line="360" w:lineRule="auto"/>
              <w:rPr>
                <w:rFonts w:ascii="Arial" w:hAnsi="Arial" w:cs="Arial"/>
                <w:sz w:val="24"/>
                <w:szCs w:val="24"/>
              </w:rPr>
            </w:pPr>
            <w:r>
              <w:rPr>
                <w:rFonts w:ascii="Arial" w:hAnsi="Arial" w:cs="Arial"/>
                <w:sz w:val="24"/>
                <w:szCs w:val="24"/>
              </w:rPr>
              <w:t>0.100***</w:t>
            </w:r>
          </w:p>
        </w:tc>
        <w:tc>
          <w:tcPr>
            <w:tcW w:w="2123" w:type="dxa"/>
          </w:tcPr>
          <w:p w14:paraId="391C497A" w14:textId="3AF0BD5C" w:rsidR="00916C77" w:rsidRPr="00443DEC" w:rsidRDefault="00F75CDE" w:rsidP="00916C77">
            <w:pPr>
              <w:spacing w:line="360" w:lineRule="auto"/>
              <w:rPr>
                <w:rFonts w:ascii="Arial" w:hAnsi="Arial" w:cs="Arial"/>
                <w:sz w:val="24"/>
                <w:szCs w:val="24"/>
              </w:rPr>
            </w:pPr>
            <w:r>
              <w:rPr>
                <w:rFonts w:ascii="Arial" w:hAnsi="Arial" w:cs="Arial"/>
                <w:sz w:val="24"/>
                <w:szCs w:val="24"/>
              </w:rPr>
              <w:t>0.05</w:t>
            </w:r>
            <w:r w:rsidR="000E708E">
              <w:rPr>
                <w:rFonts w:ascii="Arial" w:hAnsi="Arial" w:cs="Arial"/>
                <w:sz w:val="24"/>
                <w:szCs w:val="24"/>
              </w:rPr>
              <w:t>5</w:t>
            </w:r>
            <w:r>
              <w:rPr>
                <w:rFonts w:ascii="Arial" w:hAnsi="Arial" w:cs="Arial"/>
                <w:sz w:val="24"/>
                <w:szCs w:val="24"/>
              </w:rPr>
              <w:t>***</w:t>
            </w:r>
          </w:p>
        </w:tc>
      </w:tr>
      <w:tr w:rsidR="00916C77" w14:paraId="57F51FB1" w14:textId="77777777" w:rsidTr="00BE1F5E">
        <w:trPr>
          <w:trHeight w:val="847"/>
        </w:trPr>
        <w:tc>
          <w:tcPr>
            <w:tcW w:w="2355" w:type="dxa"/>
            <w:shd w:val="clear" w:color="auto" w:fill="DEEAF6" w:themeFill="accent5" w:themeFillTint="33"/>
          </w:tcPr>
          <w:p w14:paraId="45465908" w14:textId="77777777" w:rsidR="00916C77" w:rsidRDefault="00916C77" w:rsidP="00916C77">
            <w:pPr>
              <w:rPr>
                <w:rFonts w:ascii="Arial" w:hAnsi="Arial" w:cs="Arial"/>
                <w:sz w:val="24"/>
                <w:szCs w:val="24"/>
              </w:rPr>
            </w:pPr>
            <w:r w:rsidRPr="00443DEC">
              <w:rPr>
                <w:rFonts w:ascii="Arial" w:hAnsi="Arial" w:cs="Arial"/>
                <w:sz w:val="24"/>
                <w:szCs w:val="24"/>
              </w:rPr>
              <w:t>Social awareness</w:t>
            </w:r>
          </w:p>
          <w:p w14:paraId="36D25DDA" w14:textId="77777777" w:rsidR="00916C77" w:rsidRPr="00443DEC" w:rsidRDefault="00916C77" w:rsidP="00916C77">
            <w:pPr>
              <w:rPr>
                <w:rFonts w:ascii="Arial" w:hAnsi="Arial" w:cs="Arial"/>
                <w:sz w:val="24"/>
                <w:szCs w:val="24"/>
              </w:rPr>
            </w:pPr>
            <w:r>
              <w:rPr>
                <w:rFonts w:ascii="Arial" w:hAnsi="Arial" w:cs="Arial"/>
                <w:sz w:val="24"/>
                <w:szCs w:val="24"/>
              </w:rPr>
              <w:t>(ZSOCms)</w:t>
            </w:r>
          </w:p>
        </w:tc>
        <w:tc>
          <w:tcPr>
            <w:tcW w:w="2122" w:type="dxa"/>
            <w:shd w:val="clear" w:color="auto" w:fill="DEEAF6" w:themeFill="accent5" w:themeFillTint="33"/>
          </w:tcPr>
          <w:p w14:paraId="3F6734C9" w14:textId="38E98B5F" w:rsidR="00916C77" w:rsidRPr="00443DEC" w:rsidRDefault="00916C77" w:rsidP="00916C77">
            <w:pPr>
              <w:spacing w:line="360" w:lineRule="auto"/>
              <w:rPr>
                <w:rFonts w:ascii="Arial" w:hAnsi="Arial" w:cs="Arial"/>
                <w:sz w:val="24"/>
                <w:szCs w:val="24"/>
              </w:rPr>
            </w:pPr>
            <w:r>
              <w:rPr>
                <w:rFonts w:ascii="Arial" w:hAnsi="Arial" w:cs="Arial"/>
                <w:sz w:val="24"/>
                <w:szCs w:val="24"/>
              </w:rPr>
              <w:t>0.042***</w:t>
            </w:r>
          </w:p>
        </w:tc>
        <w:tc>
          <w:tcPr>
            <w:tcW w:w="2123" w:type="dxa"/>
            <w:shd w:val="clear" w:color="auto" w:fill="DEEAF6" w:themeFill="accent5" w:themeFillTint="33"/>
          </w:tcPr>
          <w:p w14:paraId="4B62F871" w14:textId="1BB502E7" w:rsidR="00916C77" w:rsidRPr="00443DEC" w:rsidRDefault="00972CF4" w:rsidP="00916C77">
            <w:pPr>
              <w:spacing w:line="360" w:lineRule="auto"/>
              <w:rPr>
                <w:rFonts w:ascii="Arial" w:hAnsi="Arial" w:cs="Arial"/>
                <w:sz w:val="24"/>
                <w:szCs w:val="24"/>
              </w:rPr>
            </w:pPr>
            <w:r>
              <w:rPr>
                <w:rFonts w:ascii="Arial" w:hAnsi="Arial" w:cs="Arial"/>
                <w:sz w:val="24"/>
                <w:szCs w:val="24"/>
              </w:rPr>
              <w:t>0.020</w:t>
            </w:r>
          </w:p>
        </w:tc>
        <w:tc>
          <w:tcPr>
            <w:tcW w:w="2123" w:type="dxa"/>
            <w:shd w:val="clear" w:color="auto" w:fill="DEEAF6" w:themeFill="accent5" w:themeFillTint="33"/>
          </w:tcPr>
          <w:p w14:paraId="7560CC85" w14:textId="57EC5C60" w:rsidR="00916C77" w:rsidRPr="00443DEC" w:rsidRDefault="000B7D96" w:rsidP="00916C77">
            <w:pPr>
              <w:spacing w:line="360" w:lineRule="auto"/>
              <w:rPr>
                <w:rFonts w:ascii="Arial" w:hAnsi="Arial" w:cs="Arial"/>
                <w:sz w:val="24"/>
                <w:szCs w:val="24"/>
              </w:rPr>
            </w:pPr>
            <w:r>
              <w:rPr>
                <w:rFonts w:ascii="Arial" w:hAnsi="Arial" w:cs="Arial"/>
                <w:sz w:val="24"/>
                <w:szCs w:val="24"/>
              </w:rPr>
              <w:t>0.000</w:t>
            </w:r>
          </w:p>
        </w:tc>
        <w:tc>
          <w:tcPr>
            <w:tcW w:w="2123" w:type="dxa"/>
            <w:shd w:val="clear" w:color="auto" w:fill="DEEAF6" w:themeFill="accent5" w:themeFillTint="33"/>
          </w:tcPr>
          <w:p w14:paraId="2E1E3572" w14:textId="6097F6E3" w:rsidR="00916C77" w:rsidRPr="00443DEC" w:rsidRDefault="002559E7" w:rsidP="00916C77">
            <w:pPr>
              <w:spacing w:line="360" w:lineRule="auto"/>
              <w:rPr>
                <w:rFonts w:ascii="Arial" w:hAnsi="Arial" w:cs="Arial"/>
                <w:sz w:val="24"/>
                <w:szCs w:val="24"/>
              </w:rPr>
            </w:pPr>
            <w:r>
              <w:rPr>
                <w:rFonts w:ascii="Arial" w:hAnsi="Arial" w:cs="Arial"/>
                <w:sz w:val="24"/>
                <w:szCs w:val="24"/>
              </w:rPr>
              <w:t>-0.006</w:t>
            </w:r>
          </w:p>
        </w:tc>
      </w:tr>
      <w:tr w:rsidR="00916C77" w14:paraId="7B3539EE" w14:textId="77777777" w:rsidTr="00FC03C1">
        <w:trPr>
          <w:trHeight w:val="847"/>
        </w:trPr>
        <w:tc>
          <w:tcPr>
            <w:tcW w:w="2355" w:type="dxa"/>
          </w:tcPr>
          <w:p w14:paraId="71CDBBDD" w14:textId="77777777" w:rsidR="00916C77" w:rsidRDefault="00916C77" w:rsidP="00916C77">
            <w:pPr>
              <w:rPr>
                <w:rFonts w:ascii="Arial" w:hAnsi="Arial" w:cs="Arial"/>
                <w:sz w:val="24"/>
                <w:szCs w:val="24"/>
              </w:rPr>
            </w:pPr>
            <w:r w:rsidRPr="00443DEC">
              <w:rPr>
                <w:rFonts w:ascii="Arial" w:hAnsi="Arial" w:cs="Arial"/>
                <w:sz w:val="24"/>
                <w:szCs w:val="24"/>
              </w:rPr>
              <w:t>Relationship skills</w:t>
            </w:r>
          </w:p>
          <w:p w14:paraId="7CAD0312" w14:textId="77777777" w:rsidR="00916C77" w:rsidRPr="00443DEC" w:rsidRDefault="00916C77" w:rsidP="00916C77">
            <w:pPr>
              <w:rPr>
                <w:rFonts w:ascii="Arial" w:hAnsi="Arial" w:cs="Arial"/>
                <w:sz w:val="24"/>
                <w:szCs w:val="24"/>
              </w:rPr>
            </w:pPr>
            <w:r>
              <w:rPr>
                <w:rFonts w:ascii="Arial" w:hAnsi="Arial" w:cs="Arial"/>
                <w:sz w:val="24"/>
                <w:szCs w:val="24"/>
              </w:rPr>
              <w:t>(ZRSKms)</w:t>
            </w:r>
          </w:p>
        </w:tc>
        <w:tc>
          <w:tcPr>
            <w:tcW w:w="2122" w:type="dxa"/>
          </w:tcPr>
          <w:p w14:paraId="145BB810" w14:textId="14212D4E" w:rsidR="00916C77" w:rsidRPr="00443DEC" w:rsidRDefault="00916C77" w:rsidP="00916C77">
            <w:pPr>
              <w:spacing w:line="360" w:lineRule="auto"/>
              <w:rPr>
                <w:rFonts w:ascii="Arial" w:hAnsi="Arial" w:cs="Arial"/>
                <w:sz w:val="24"/>
                <w:szCs w:val="24"/>
              </w:rPr>
            </w:pPr>
            <w:r>
              <w:rPr>
                <w:rFonts w:ascii="Arial" w:hAnsi="Arial" w:cs="Arial"/>
                <w:sz w:val="24"/>
                <w:szCs w:val="24"/>
              </w:rPr>
              <w:t>0.043***</w:t>
            </w:r>
          </w:p>
        </w:tc>
        <w:tc>
          <w:tcPr>
            <w:tcW w:w="2123" w:type="dxa"/>
          </w:tcPr>
          <w:p w14:paraId="764DAB00" w14:textId="275C244D" w:rsidR="00916C77" w:rsidRPr="00443DEC" w:rsidRDefault="00972CF4" w:rsidP="00916C77">
            <w:pPr>
              <w:spacing w:line="360" w:lineRule="auto"/>
              <w:rPr>
                <w:rFonts w:ascii="Arial" w:hAnsi="Arial" w:cs="Arial"/>
                <w:sz w:val="24"/>
                <w:szCs w:val="24"/>
              </w:rPr>
            </w:pPr>
            <w:r>
              <w:rPr>
                <w:rFonts w:ascii="Arial" w:hAnsi="Arial" w:cs="Arial"/>
                <w:sz w:val="24"/>
                <w:szCs w:val="24"/>
              </w:rPr>
              <w:t>0.027*</w:t>
            </w:r>
          </w:p>
        </w:tc>
        <w:tc>
          <w:tcPr>
            <w:tcW w:w="2123" w:type="dxa"/>
          </w:tcPr>
          <w:p w14:paraId="1DB0EE4B" w14:textId="5DC8D892" w:rsidR="00916C77" w:rsidRPr="00443DEC" w:rsidRDefault="000B7D96" w:rsidP="00916C77">
            <w:pPr>
              <w:spacing w:line="360" w:lineRule="auto"/>
              <w:rPr>
                <w:rFonts w:ascii="Arial" w:hAnsi="Arial" w:cs="Arial"/>
                <w:sz w:val="24"/>
                <w:szCs w:val="24"/>
              </w:rPr>
            </w:pPr>
            <w:r>
              <w:rPr>
                <w:rFonts w:ascii="Arial" w:hAnsi="Arial" w:cs="Arial"/>
                <w:sz w:val="24"/>
                <w:szCs w:val="24"/>
              </w:rPr>
              <w:t>0.029*</w:t>
            </w:r>
          </w:p>
        </w:tc>
        <w:tc>
          <w:tcPr>
            <w:tcW w:w="2123" w:type="dxa"/>
          </w:tcPr>
          <w:p w14:paraId="051B165A" w14:textId="147761E9" w:rsidR="00916C77" w:rsidRPr="00443DEC" w:rsidRDefault="002559E7" w:rsidP="00916C77">
            <w:pPr>
              <w:spacing w:line="360" w:lineRule="auto"/>
              <w:rPr>
                <w:rFonts w:ascii="Arial" w:hAnsi="Arial" w:cs="Arial"/>
                <w:sz w:val="24"/>
                <w:szCs w:val="24"/>
              </w:rPr>
            </w:pPr>
            <w:r>
              <w:rPr>
                <w:rFonts w:ascii="Arial" w:hAnsi="Arial" w:cs="Arial"/>
                <w:sz w:val="24"/>
                <w:szCs w:val="24"/>
              </w:rPr>
              <w:t>0.0</w:t>
            </w:r>
            <w:r w:rsidR="005658BA">
              <w:rPr>
                <w:rFonts w:ascii="Arial" w:hAnsi="Arial" w:cs="Arial"/>
                <w:sz w:val="24"/>
                <w:szCs w:val="24"/>
              </w:rPr>
              <w:t>23</w:t>
            </w:r>
          </w:p>
        </w:tc>
      </w:tr>
      <w:tr w:rsidR="00916C77" w14:paraId="3FD644BD" w14:textId="77777777" w:rsidTr="00BE1F5E">
        <w:trPr>
          <w:trHeight w:val="831"/>
        </w:trPr>
        <w:tc>
          <w:tcPr>
            <w:tcW w:w="2355" w:type="dxa"/>
            <w:shd w:val="clear" w:color="auto" w:fill="DEEAF6" w:themeFill="accent5" w:themeFillTint="33"/>
          </w:tcPr>
          <w:p w14:paraId="43FC6B5A" w14:textId="77777777" w:rsidR="00916C77" w:rsidRDefault="00916C77" w:rsidP="00916C77">
            <w:pPr>
              <w:rPr>
                <w:rFonts w:ascii="Arial" w:hAnsi="Arial" w:cs="Arial"/>
                <w:sz w:val="24"/>
                <w:szCs w:val="24"/>
              </w:rPr>
            </w:pPr>
            <w:r w:rsidRPr="00443DEC">
              <w:rPr>
                <w:rFonts w:ascii="Arial" w:hAnsi="Arial" w:cs="Arial"/>
                <w:sz w:val="24"/>
                <w:szCs w:val="24"/>
              </w:rPr>
              <w:t>Responsible decision-making</w:t>
            </w:r>
          </w:p>
          <w:p w14:paraId="45AF3A54" w14:textId="77777777" w:rsidR="00916C77" w:rsidRPr="00443DEC" w:rsidRDefault="00916C77" w:rsidP="00916C77">
            <w:pPr>
              <w:rPr>
                <w:rFonts w:ascii="Arial" w:hAnsi="Arial" w:cs="Arial"/>
                <w:sz w:val="24"/>
                <w:szCs w:val="24"/>
              </w:rPr>
            </w:pPr>
            <w:r>
              <w:rPr>
                <w:rFonts w:ascii="Arial" w:hAnsi="Arial" w:cs="Arial"/>
                <w:sz w:val="24"/>
                <w:szCs w:val="24"/>
              </w:rPr>
              <w:t>(ZRDMms)</w:t>
            </w:r>
          </w:p>
        </w:tc>
        <w:tc>
          <w:tcPr>
            <w:tcW w:w="2122" w:type="dxa"/>
            <w:shd w:val="clear" w:color="auto" w:fill="DEEAF6" w:themeFill="accent5" w:themeFillTint="33"/>
          </w:tcPr>
          <w:p w14:paraId="6E5D9229" w14:textId="202BBECC" w:rsidR="00916C77" w:rsidRPr="00443DEC" w:rsidRDefault="00916C77" w:rsidP="00916C77">
            <w:pPr>
              <w:spacing w:line="360" w:lineRule="auto"/>
              <w:rPr>
                <w:rFonts w:ascii="Arial" w:hAnsi="Arial" w:cs="Arial"/>
                <w:sz w:val="24"/>
                <w:szCs w:val="24"/>
              </w:rPr>
            </w:pPr>
            <w:r>
              <w:rPr>
                <w:rFonts w:ascii="Arial" w:hAnsi="Arial" w:cs="Arial"/>
                <w:sz w:val="24"/>
                <w:szCs w:val="24"/>
              </w:rPr>
              <w:t>0.052***</w:t>
            </w:r>
          </w:p>
        </w:tc>
        <w:tc>
          <w:tcPr>
            <w:tcW w:w="2123" w:type="dxa"/>
            <w:shd w:val="clear" w:color="auto" w:fill="DEEAF6" w:themeFill="accent5" w:themeFillTint="33"/>
          </w:tcPr>
          <w:p w14:paraId="2072DFD9" w14:textId="04ADD33D" w:rsidR="00916C77" w:rsidRPr="00443DEC" w:rsidRDefault="00972CF4" w:rsidP="00916C77">
            <w:pPr>
              <w:spacing w:line="360" w:lineRule="auto"/>
              <w:rPr>
                <w:rFonts w:ascii="Arial" w:hAnsi="Arial" w:cs="Arial"/>
                <w:sz w:val="24"/>
                <w:szCs w:val="24"/>
              </w:rPr>
            </w:pPr>
            <w:r>
              <w:rPr>
                <w:rFonts w:ascii="Arial" w:hAnsi="Arial" w:cs="Arial"/>
                <w:sz w:val="24"/>
                <w:szCs w:val="24"/>
              </w:rPr>
              <w:t>0.028*</w:t>
            </w:r>
          </w:p>
        </w:tc>
        <w:tc>
          <w:tcPr>
            <w:tcW w:w="2123" w:type="dxa"/>
            <w:shd w:val="clear" w:color="auto" w:fill="DEEAF6" w:themeFill="accent5" w:themeFillTint="33"/>
          </w:tcPr>
          <w:p w14:paraId="16BD3372" w14:textId="160966EC" w:rsidR="00916C77" w:rsidRPr="00443DEC" w:rsidRDefault="000B7D96" w:rsidP="00916C77">
            <w:pPr>
              <w:spacing w:line="360" w:lineRule="auto"/>
              <w:rPr>
                <w:rFonts w:ascii="Arial" w:hAnsi="Arial" w:cs="Arial"/>
                <w:sz w:val="24"/>
                <w:szCs w:val="24"/>
              </w:rPr>
            </w:pPr>
            <w:r>
              <w:rPr>
                <w:rFonts w:ascii="Arial" w:hAnsi="Arial" w:cs="Arial"/>
                <w:sz w:val="24"/>
                <w:szCs w:val="24"/>
              </w:rPr>
              <w:t>0.040**</w:t>
            </w:r>
          </w:p>
        </w:tc>
        <w:tc>
          <w:tcPr>
            <w:tcW w:w="2123" w:type="dxa"/>
            <w:shd w:val="clear" w:color="auto" w:fill="DEEAF6" w:themeFill="accent5" w:themeFillTint="33"/>
          </w:tcPr>
          <w:p w14:paraId="78C1DA07" w14:textId="0083F17C" w:rsidR="00916C77" w:rsidRPr="00443DEC" w:rsidRDefault="0071653E" w:rsidP="00916C77">
            <w:pPr>
              <w:spacing w:line="360" w:lineRule="auto"/>
              <w:rPr>
                <w:rFonts w:ascii="Arial" w:hAnsi="Arial" w:cs="Arial"/>
                <w:sz w:val="24"/>
                <w:szCs w:val="24"/>
              </w:rPr>
            </w:pPr>
            <w:r>
              <w:rPr>
                <w:rFonts w:ascii="Arial" w:hAnsi="Arial" w:cs="Arial"/>
                <w:sz w:val="24"/>
                <w:szCs w:val="24"/>
              </w:rPr>
              <w:t>0.017</w:t>
            </w:r>
          </w:p>
        </w:tc>
      </w:tr>
    </w:tbl>
    <w:p w14:paraId="2921468D" w14:textId="6461D670" w:rsidR="00032F27" w:rsidRDefault="00032F27" w:rsidP="00A60EBA">
      <w:pPr>
        <w:spacing w:line="360" w:lineRule="auto"/>
        <w:rPr>
          <w:rFonts w:ascii="Arial" w:hAnsi="Arial" w:cs="Arial"/>
          <w:bCs/>
          <w:sz w:val="24"/>
          <w:szCs w:val="24"/>
        </w:rPr>
      </w:pPr>
    </w:p>
    <w:p w14:paraId="186C7955" w14:textId="15183329" w:rsidR="00C65636" w:rsidRDefault="001D792D" w:rsidP="00A60EBA">
      <w:pPr>
        <w:spacing w:line="360" w:lineRule="auto"/>
        <w:rPr>
          <w:rFonts w:ascii="Arial" w:hAnsi="Arial" w:cs="Arial"/>
          <w:bCs/>
          <w:sz w:val="24"/>
          <w:szCs w:val="24"/>
        </w:rPr>
      </w:pPr>
      <w:r>
        <w:rPr>
          <w:rFonts w:ascii="Arial" w:hAnsi="Arial" w:cs="Arial"/>
          <w:bCs/>
          <w:sz w:val="24"/>
          <w:szCs w:val="24"/>
        </w:rPr>
        <w:t xml:space="preserve">Students’ </w:t>
      </w:r>
      <w:r w:rsidR="00F83AAB">
        <w:rPr>
          <w:rFonts w:ascii="Arial" w:hAnsi="Arial" w:cs="Arial"/>
          <w:bCs/>
          <w:sz w:val="24"/>
          <w:szCs w:val="24"/>
        </w:rPr>
        <w:t xml:space="preserve">2019 </w:t>
      </w:r>
      <w:r w:rsidR="00F63A92">
        <w:rPr>
          <w:rFonts w:ascii="Arial" w:hAnsi="Arial" w:cs="Arial"/>
          <w:bCs/>
          <w:sz w:val="24"/>
          <w:szCs w:val="24"/>
        </w:rPr>
        <w:t xml:space="preserve">ELA and mathematics </w:t>
      </w:r>
      <w:r w:rsidR="00F83AAB">
        <w:rPr>
          <w:rFonts w:ascii="Arial" w:hAnsi="Arial" w:cs="Arial"/>
          <w:bCs/>
          <w:sz w:val="24"/>
          <w:szCs w:val="24"/>
        </w:rPr>
        <w:t xml:space="preserve">achievement scores (static </w:t>
      </w:r>
      <w:r w:rsidR="00F63A92">
        <w:rPr>
          <w:rFonts w:ascii="Arial" w:hAnsi="Arial" w:cs="Arial"/>
          <w:bCs/>
          <w:sz w:val="24"/>
          <w:szCs w:val="24"/>
        </w:rPr>
        <w:t>or</w:t>
      </w:r>
      <w:r w:rsidR="00F83AAB">
        <w:rPr>
          <w:rFonts w:ascii="Arial" w:hAnsi="Arial" w:cs="Arial"/>
          <w:bCs/>
          <w:sz w:val="24"/>
          <w:szCs w:val="24"/>
        </w:rPr>
        <w:t xml:space="preserve"> growth-related) are </w:t>
      </w:r>
      <w:r w:rsidR="00853495">
        <w:rPr>
          <w:rFonts w:ascii="Arial" w:hAnsi="Arial" w:cs="Arial"/>
          <w:bCs/>
          <w:sz w:val="24"/>
          <w:szCs w:val="24"/>
        </w:rPr>
        <w:t xml:space="preserve">still predictive of students’ </w:t>
      </w:r>
      <w:r w:rsidR="00CB4BA5">
        <w:rPr>
          <w:rFonts w:ascii="Arial" w:hAnsi="Arial" w:cs="Arial"/>
          <w:bCs/>
          <w:sz w:val="24"/>
          <w:szCs w:val="24"/>
        </w:rPr>
        <w:t xml:space="preserve">2021 </w:t>
      </w:r>
      <w:r>
        <w:rPr>
          <w:rFonts w:ascii="Arial" w:hAnsi="Arial" w:cs="Arial"/>
          <w:bCs/>
          <w:sz w:val="24"/>
          <w:szCs w:val="24"/>
        </w:rPr>
        <w:t xml:space="preserve">social and emotional </w:t>
      </w:r>
      <w:r w:rsidR="00F83AAB">
        <w:rPr>
          <w:rFonts w:ascii="Arial" w:hAnsi="Arial" w:cs="Arial"/>
          <w:bCs/>
          <w:sz w:val="24"/>
          <w:szCs w:val="24"/>
        </w:rPr>
        <w:t xml:space="preserve">skills (ZSEms) </w:t>
      </w:r>
      <w:r w:rsidR="00853495">
        <w:rPr>
          <w:rFonts w:ascii="Arial" w:hAnsi="Arial" w:cs="Arial"/>
          <w:bCs/>
          <w:sz w:val="24"/>
          <w:szCs w:val="24"/>
        </w:rPr>
        <w:t xml:space="preserve">after partialling out the variance due to student characteristics (Table </w:t>
      </w:r>
      <w:r w:rsidR="00074245">
        <w:rPr>
          <w:rFonts w:ascii="Arial" w:hAnsi="Arial" w:cs="Arial"/>
          <w:bCs/>
          <w:sz w:val="24"/>
          <w:szCs w:val="24"/>
        </w:rPr>
        <w:t>15</w:t>
      </w:r>
      <w:r w:rsidR="00853495">
        <w:rPr>
          <w:rFonts w:ascii="Arial" w:hAnsi="Arial" w:cs="Arial"/>
          <w:bCs/>
          <w:sz w:val="24"/>
          <w:szCs w:val="24"/>
        </w:rPr>
        <w:t xml:space="preserve">). </w:t>
      </w:r>
      <w:r w:rsidR="0017182C">
        <w:rPr>
          <w:rFonts w:ascii="Arial" w:hAnsi="Arial" w:cs="Arial"/>
          <w:bCs/>
          <w:sz w:val="24"/>
          <w:szCs w:val="24"/>
        </w:rPr>
        <w:t xml:space="preserve">In order of magnitude, </w:t>
      </w:r>
      <w:r w:rsidR="00B154ED">
        <w:rPr>
          <w:rFonts w:ascii="Arial" w:hAnsi="Arial" w:cs="Arial"/>
          <w:bCs/>
          <w:sz w:val="24"/>
          <w:szCs w:val="24"/>
        </w:rPr>
        <w:t xml:space="preserve">students’ </w:t>
      </w:r>
      <w:r w:rsidR="000C5B89">
        <w:rPr>
          <w:rFonts w:ascii="Arial" w:hAnsi="Arial" w:cs="Arial"/>
          <w:bCs/>
          <w:sz w:val="24"/>
          <w:szCs w:val="24"/>
        </w:rPr>
        <w:t xml:space="preserve">ELA </w:t>
      </w:r>
      <w:r w:rsidR="00C82B90">
        <w:rPr>
          <w:rFonts w:ascii="Arial" w:hAnsi="Arial" w:cs="Arial"/>
          <w:bCs/>
          <w:sz w:val="24"/>
          <w:szCs w:val="24"/>
        </w:rPr>
        <w:t>static</w:t>
      </w:r>
      <w:r w:rsidR="00CB08FF">
        <w:rPr>
          <w:rFonts w:ascii="Arial" w:hAnsi="Arial" w:cs="Arial"/>
          <w:bCs/>
          <w:sz w:val="24"/>
          <w:szCs w:val="24"/>
        </w:rPr>
        <w:t xml:space="preserve"> </w:t>
      </w:r>
      <w:r w:rsidR="000C5B89">
        <w:rPr>
          <w:rFonts w:ascii="Arial" w:hAnsi="Arial" w:cs="Arial"/>
          <w:bCs/>
          <w:sz w:val="24"/>
          <w:szCs w:val="24"/>
        </w:rPr>
        <w:t>performance</w:t>
      </w:r>
      <w:r w:rsidR="00B154ED">
        <w:rPr>
          <w:rFonts w:ascii="Arial" w:hAnsi="Arial" w:cs="Arial"/>
          <w:bCs/>
          <w:sz w:val="24"/>
          <w:szCs w:val="24"/>
        </w:rPr>
        <w:t xml:space="preserve"> </w:t>
      </w:r>
      <w:r w:rsidR="00FA709F">
        <w:rPr>
          <w:rFonts w:ascii="Arial" w:hAnsi="Arial" w:cs="Arial"/>
          <w:bCs/>
          <w:sz w:val="24"/>
          <w:szCs w:val="24"/>
        </w:rPr>
        <w:t xml:space="preserve">has the strongest relationship with </w:t>
      </w:r>
      <w:r w:rsidR="0017182C">
        <w:rPr>
          <w:rFonts w:ascii="Arial" w:hAnsi="Arial" w:cs="Arial"/>
          <w:bCs/>
          <w:sz w:val="24"/>
          <w:szCs w:val="24"/>
        </w:rPr>
        <w:t>s</w:t>
      </w:r>
      <w:r w:rsidR="00E3063F">
        <w:rPr>
          <w:rFonts w:ascii="Arial" w:hAnsi="Arial" w:cs="Arial"/>
          <w:bCs/>
          <w:sz w:val="24"/>
          <w:szCs w:val="24"/>
        </w:rPr>
        <w:t>elf-management</w:t>
      </w:r>
      <w:r w:rsidR="00FA709F">
        <w:rPr>
          <w:rFonts w:ascii="Arial" w:hAnsi="Arial" w:cs="Arial"/>
          <w:bCs/>
          <w:sz w:val="24"/>
          <w:szCs w:val="24"/>
        </w:rPr>
        <w:t xml:space="preserve"> skills</w:t>
      </w:r>
      <w:r w:rsidR="00E3063F">
        <w:rPr>
          <w:rFonts w:ascii="Arial" w:hAnsi="Arial" w:cs="Arial"/>
          <w:bCs/>
          <w:sz w:val="24"/>
          <w:szCs w:val="24"/>
        </w:rPr>
        <w:t xml:space="preserve">, </w:t>
      </w:r>
      <w:r w:rsidR="0017182C">
        <w:rPr>
          <w:rFonts w:ascii="Arial" w:hAnsi="Arial" w:cs="Arial"/>
          <w:bCs/>
          <w:sz w:val="24"/>
          <w:szCs w:val="24"/>
        </w:rPr>
        <w:t>responsible decision-making</w:t>
      </w:r>
      <w:r w:rsidR="00FA709F">
        <w:rPr>
          <w:rFonts w:ascii="Arial" w:hAnsi="Arial" w:cs="Arial"/>
          <w:bCs/>
          <w:sz w:val="24"/>
          <w:szCs w:val="24"/>
        </w:rPr>
        <w:t xml:space="preserve"> skills</w:t>
      </w:r>
      <w:r w:rsidR="0017182C">
        <w:rPr>
          <w:rFonts w:ascii="Arial" w:hAnsi="Arial" w:cs="Arial"/>
          <w:bCs/>
          <w:sz w:val="24"/>
          <w:szCs w:val="24"/>
        </w:rPr>
        <w:t xml:space="preserve">, </w:t>
      </w:r>
      <w:r w:rsidR="003243A2">
        <w:rPr>
          <w:rFonts w:ascii="Arial" w:hAnsi="Arial" w:cs="Arial"/>
          <w:bCs/>
          <w:sz w:val="24"/>
          <w:szCs w:val="24"/>
        </w:rPr>
        <w:t>relationship skills, social awareness skills</w:t>
      </w:r>
      <w:r w:rsidR="00FA709F">
        <w:rPr>
          <w:rFonts w:ascii="Arial" w:hAnsi="Arial" w:cs="Arial"/>
          <w:bCs/>
          <w:sz w:val="24"/>
          <w:szCs w:val="24"/>
        </w:rPr>
        <w:t xml:space="preserve"> </w:t>
      </w:r>
      <w:r w:rsidR="000C5B89">
        <w:rPr>
          <w:rFonts w:ascii="Arial" w:hAnsi="Arial" w:cs="Arial"/>
          <w:bCs/>
          <w:sz w:val="24"/>
          <w:szCs w:val="24"/>
        </w:rPr>
        <w:t xml:space="preserve">and </w:t>
      </w:r>
      <w:r w:rsidR="0062013A">
        <w:rPr>
          <w:rFonts w:ascii="Arial" w:hAnsi="Arial" w:cs="Arial"/>
          <w:bCs/>
          <w:sz w:val="24"/>
          <w:szCs w:val="24"/>
        </w:rPr>
        <w:t xml:space="preserve">a relatively weak relationship with </w:t>
      </w:r>
      <w:r w:rsidR="000C5B89">
        <w:rPr>
          <w:rFonts w:ascii="Arial" w:hAnsi="Arial" w:cs="Arial"/>
          <w:bCs/>
          <w:sz w:val="24"/>
          <w:szCs w:val="24"/>
        </w:rPr>
        <w:t>self-awareness skills.</w:t>
      </w:r>
      <w:r w:rsidR="0062013A">
        <w:rPr>
          <w:rFonts w:ascii="Arial" w:hAnsi="Arial" w:cs="Arial"/>
          <w:bCs/>
          <w:sz w:val="24"/>
          <w:szCs w:val="24"/>
        </w:rPr>
        <w:t xml:space="preserve"> </w:t>
      </w:r>
      <w:r w:rsidR="00CB08FF">
        <w:rPr>
          <w:rFonts w:ascii="Arial" w:hAnsi="Arial" w:cs="Arial"/>
          <w:bCs/>
          <w:sz w:val="24"/>
          <w:szCs w:val="24"/>
        </w:rPr>
        <w:t xml:space="preserve">The order of magnitude is similar for </w:t>
      </w:r>
      <w:r w:rsidR="000F6AA6">
        <w:rPr>
          <w:rFonts w:ascii="Arial" w:hAnsi="Arial" w:cs="Arial"/>
          <w:bCs/>
          <w:sz w:val="24"/>
          <w:szCs w:val="24"/>
        </w:rPr>
        <w:t>static m</w:t>
      </w:r>
      <w:r w:rsidR="00272F3B">
        <w:rPr>
          <w:rFonts w:ascii="Arial" w:hAnsi="Arial" w:cs="Arial"/>
          <w:bCs/>
          <w:sz w:val="24"/>
          <w:szCs w:val="24"/>
        </w:rPr>
        <w:t xml:space="preserve">athematics </w:t>
      </w:r>
      <w:r w:rsidR="000F6AA6">
        <w:rPr>
          <w:rFonts w:ascii="Arial" w:hAnsi="Arial" w:cs="Arial"/>
          <w:bCs/>
          <w:sz w:val="24"/>
          <w:szCs w:val="24"/>
        </w:rPr>
        <w:t xml:space="preserve">scores </w:t>
      </w:r>
      <w:r w:rsidR="00272F3B">
        <w:rPr>
          <w:rFonts w:ascii="Arial" w:hAnsi="Arial" w:cs="Arial"/>
          <w:bCs/>
          <w:sz w:val="24"/>
          <w:szCs w:val="24"/>
        </w:rPr>
        <w:t xml:space="preserve">with the exception of social awareness skills; math achievement is not predictive of students’ social awareness skills. </w:t>
      </w:r>
    </w:p>
    <w:p w14:paraId="16D383DC" w14:textId="1E45AE7B" w:rsidR="00032F27" w:rsidRDefault="00F12323" w:rsidP="00A60EBA">
      <w:pPr>
        <w:spacing w:line="360" w:lineRule="auto"/>
        <w:rPr>
          <w:rFonts w:ascii="Arial" w:hAnsi="Arial" w:cs="Arial"/>
          <w:bCs/>
          <w:sz w:val="24"/>
          <w:szCs w:val="24"/>
        </w:rPr>
      </w:pPr>
      <w:r>
        <w:rPr>
          <w:rFonts w:ascii="Arial" w:hAnsi="Arial" w:cs="Arial"/>
          <w:bCs/>
          <w:sz w:val="24"/>
          <w:szCs w:val="24"/>
        </w:rPr>
        <w:t xml:space="preserve">The relationship between students’ growth scores and social and emotional </w:t>
      </w:r>
      <w:r w:rsidR="00B6564D">
        <w:rPr>
          <w:rFonts w:ascii="Arial" w:hAnsi="Arial" w:cs="Arial"/>
          <w:bCs/>
          <w:sz w:val="24"/>
          <w:szCs w:val="24"/>
        </w:rPr>
        <w:t xml:space="preserve">skills is weaker </w:t>
      </w:r>
      <w:r w:rsidR="00952955">
        <w:rPr>
          <w:rFonts w:ascii="Arial" w:hAnsi="Arial" w:cs="Arial"/>
          <w:bCs/>
          <w:sz w:val="24"/>
          <w:szCs w:val="24"/>
        </w:rPr>
        <w:t xml:space="preserve">(when compared to static scores) </w:t>
      </w:r>
      <w:r w:rsidR="00CC0282">
        <w:rPr>
          <w:rFonts w:ascii="Arial" w:hAnsi="Arial" w:cs="Arial"/>
          <w:bCs/>
          <w:sz w:val="24"/>
          <w:szCs w:val="24"/>
        </w:rPr>
        <w:t xml:space="preserve">but still significant after partialling out </w:t>
      </w:r>
      <w:r w:rsidR="00DB2101">
        <w:rPr>
          <w:rFonts w:ascii="Arial" w:hAnsi="Arial" w:cs="Arial"/>
          <w:bCs/>
          <w:sz w:val="24"/>
          <w:szCs w:val="24"/>
        </w:rPr>
        <w:t xml:space="preserve">the variance due to student characteristics. </w:t>
      </w:r>
      <w:r w:rsidR="00A63467">
        <w:rPr>
          <w:rFonts w:ascii="Arial" w:hAnsi="Arial" w:cs="Arial"/>
          <w:bCs/>
          <w:sz w:val="24"/>
          <w:szCs w:val="24"/>
        </w:rPr>
        <w:t>Similar to static achievement, students</w:t>
      </w:r>
      <w:r w:rsidR="00046D38">
        <w:rPr>
          <w:rFonts w:ascii="Arial" w:hAnsi="Arial" w:cs="Arial"/>
          <w:bCs/>
          <w:sz w:val="24"/>
          <w:szCs w:val="24"/>
        </w:rPr>
        <w:t>’</w:t>
      </w:r>
      <w:r w:rsidR="00A63467">
        <w:rPr>
          <w:rFonts w:ascii="Arial" w:hAnsi="Arial" w:cs="Arial"/>
          <w:bCs/>
          <w:sz w:val="24"/>
          <w:szCs w:val="24"/>
        </w:rPr>
        <w:t xml:space="preserve"> </w:t>
      </w:r>
      <w:r w:rsidR="0080227A">
        <w:rPr>
          <w:rFonts w:ascii="Arial" w:hAnsi="Arial" w:cs="Arial"/>
          <w:bCs/>
          <w:sz w:val="24"/>
          <w:szCs w:val="24"/>
        </w:rPr>
        <w:t xml:space="preserve">ELA and mathematics </w:t>
      </w:r>
      <w:r w:rsidR="00A63467">
        <w:rPr>
          <w:rFonts w:ascii="Arial" w:hAnsi="Arial" w:cs="Arial"/>
          <w:bCs/>
          <w:sz w:val="24"/>
          <w:szCs w:val="24"/>
        </w:rPr>
        <w:t xml:space="preserve">growth scores </w:t>
      </w:r>
      <w:r w:rsidR="0043300A">
        <w:rPr>
          <w:rFonts w:ascii="Arial" w:hAnsi="Arial" w:cs="Arial"/>
          <w:bCs/>
          <w:sz w:val="24"/>
          <w:szCs w:val="24"/>
        </w:rPr>
        <w:t xml:space="preserve">have </w:t>
      </w:r>
      <w:r w:rsidR="0080227A">
        <w:rPr>
          <w:rFonts w:ascii="Arial" w:hAnsi="Arial" w:cs="Arial"/>
          <w:bCs/>
          <w:sz w:val="24"/>
          <w:szCs w:val="24"/>
        </w:rPr>
        <w:t>the strongest</w:t>
      </w:r>
      <w:r w:rsidR="0043300A">
        <w:rPr>
          <w:rFonts w:ascii="Arial" w:hAnsi="Arial" w:cs="Arial"/>
          <w:bCs/>
          <w:sz w:val="24"/>
          <w:szCs w:val="24"/>
        </w:rPr>
        <w:t xml:space="preserve"> relationship with students’ self-management scores</w:t>
      </w:r>
      <w:r w:rsidR="00046D38">
        <w:rPr>
          <w:rFonts w:ascii="Arial" w:hAnsi="Arial" w:cs="Arial"/>
          <w:bCs/>
          <w:sz w:val="24"/>
          <w:szCs w:val="24"/>
        </w:rPr>
        <w:t xml:space="preserve">; for mathematics, </w:t>
      </w:r>
      <w:r w:rsidR="003D1DA7">
        <w:rPr>
          <w:rFonts w:ascii="Arial" w:hAnsi="Arial" w:cs="Arial"/>
          <w:bCs/>
          <w:sz w:val="24"/>
          <w:szCs w:val="24"/>
        </w:rPr>
        <w:t xml:space="preserve">the relationship </w:t>
      </w:r>
      <w:r w:rsidR="00054CAA">
        <w:rPr>
          <w:rFonts w:ascii="Arial" w:hAnsi="Arial" w:cs="Arial"/>
          <w:bCs/>
          <w:sz w:val="24"/>
          <w:szCs w:val="24"/>
        </w:rPr>
        <w:t>between growth and self-management scores is the only significant relationship</w:t>
      </w:r>
      <w:r w:rsidR="00744D07">
        <w:rPr>
          <w:rFonts w:ascii="Arial" w:hAnsi="Arial" w:cs="Arial"/>
          <w:bCs/>
          <w:sz w:val="24"/>
          <w:szCs w:val="24"/>
        </w:rPr>
        <w:t xml:space="preserve"> between </w:t>
      </w:r>
      <w:r w:rsidR="00612E3E">
        <w:rPr>
          <w:rFonts w:ascii="Arial" w:hAnsi="Arial" w:cs="Arial"/>
          <w:bCs/>
          <w:sz w:val="24"/>
          <w:szCs w:val="24"/>
        </w:rPr>
        <w:t xml:space="preserve">students’ </w:t>
      </w:r>
      <w:r w:rsidR="009C366E">
        <w:rPr>
          <w:rFonts w:ascii="Arial" w:hAnsi="Arial" w:cs="Arial"/>
          <w:bCs/>
          <w:sz w:val="24"/>
          <w:szCs w:val="24"/>
        </w:rPr>
        <w:t xml:space="preserve">math </w:t>
      </w:r>
      <w:r w:rsidR="00744D07">
        <w:rPr>
          <w:rFonts w:ascii="Arial" w:hAnsi="Arial" w:cs="Arial"/>
          <w:bCs/>
          <w:sz w:val="24"/>
          <w:szCs w:val="24"/>
        </w:rPr>
        <w:t xml:space="preserve">growth and students’ </w:t>
      </w:r>
      <w:r w:rsidR="00612E3E">
        <w:rPr>
          <w:rFonts w:ascii="Arial" w:hAnsi="Arial" w:cs="Arial"/>
          <w:bCs/>
          <w:sz w:val="24"/>
          <w:szCs w:val="24"/>
        </w:rPr>
        <w:t xml:space="preserve">core </w:t>
      </w:r>
      <w:r w:rsidR="00744D07">
        <w:rPr>
          <w:rFonts w:ascii="Arial" w:hAnsi="Arial" w:cs="Arial"/>
          <w:bCs/>
          <w:sz w:val="24"/>
          <w:szCs w:val="24"/>
        </w:rPr>
        <w:t>competency skills.</w:t>
      </w:r>
      <w:r w:rsidR="00AA7D15">
        <w:rPr>
          <w:rFonts w:ascii="Arial" w:hAnsi="Arial" w:cs="Arial"/>
          <w:bCs/>
          <w:sz w:val="24"/>
          <w:szCs w:val="24"/>
        </w:rPr>
        <w:t xml:space="preserve"> </w:t>
      </w:r>
      <w:r w:rsidR="0080227A">
        <w:rPr>
          <w:rFonts w:ascii="Arial" w:hAnsi="Arial" w:cs="Arial"/>
          <w:bCs/>
          <w:sz w:val="24"/>
          <w:szCs w:val="24"/>
        </w:rPr>
        <w:t>ELA g</w:t>
      </w:r>
      <w:r w:rsidR="00AA7D15">
        <w:rPr>
          <w:rFonts w:ascii="Arial" w:hAnsi="Arial" w:cs="Arial"/>
          <w:bCs/>
          <w:sz w:val="24"/>
          <w:szCs w:val="24"/>
        </w:rPr>
        <w:t xml:space="preserve">rowth </w:t>
      </w:r>
      <w:r w:rsidR="00510ADA">
        <w:rPr>
          <w:rFonts w:ascii="Arial" w:hAnsi="Arial" w:cs="Arial"/>
          <w:bCs/>
          <w:sz w:val="24"/>
          <w:szCs w:val="24"/>
        </w:rPr>
        <w:t>scores are</w:t>
      </w:r>
      <w:r w:rsidR="00AA7D15">
        <w:rPr>
          <w:rFonts w:ascii="Arial" w:hAnsi="Arial" w:cs="Arial"/>
          <w:bCs/>
          <w:sz w:val="24"/>
          <w:szCs w:val="24"/>
        </w:rPr>
        <w:t xml:space="preserve"> not predictive of students’ self-awareness or social awareness </w:t>
      </w:r>
      <w:r w:rsidR="00F51B44">
        <w:rPr>
          <w:rFonts w:ascii="Arial" w:hAnsi="Arial" w:cs="Arial"/>
          <w:bCs/>
          <w:sz w:val="24"/>
          <w:szCs w:val="24"/>
        </w:rPr>
        <w:t>skills but</w:t>
      </w:r>
      <w:r w:rsidR="0080227A">
        <w:rPr>
          <w:rFonts w:ascii="Arial" w:hAnsi="Arial" w:cs="Arial"/>
          <w:bCs/>
          <w:sz w:val="24"/>
          <w:szCs w:val="24"/>
        </w:rPr>
        <w:t xml:space="preserve"> </w:t>
      </w:r>
      <w:r w:rsidR="00510ADA">
        <w:rPr>
          <w:rFonts w:ascii="Arial" w:hAnsi="Arial" w:cs="Arial"/>
          <w:bCs/>
          <w:sz w:val="24"/>
          <w:szCs w:val="24"/>
        </w:rPr>
        <w:t>are</w:t>
      </w:r>
      <w:r w:rsidR="0080227A">
        <w:rPr>
          <w:rFonts w:ascii="Arial" w:hAnsi="Arial" w:cs="Arial"/>
          <w:bCs/>
          <w:sz w:val="24"/>
          <w:szCs w:val="24"/>
        </w:rPr>
        <w:t xml:space="preserve"> predictive of </w:t>
      </w:r>
      <w:r w:rsidR="00612E3E">
        <w:rPr>
          <w:rFonts w:ascii="Arial" w:hAnsi="Arial" w:cs="Arial"/>
          <w:bCs/>
          <w:sz w:val="24"/>
          <w:szCs w:val="24"/>
        </w:rPr>
        <w:t>students’ relationship skills and responsible decision-making skills</w:t>
      </w:r>
      <w:r w:rsidR="00046D38">
        <w:rPr>
          <w:rFonts w:ascii="Arial" w:hAnsi="Arial" w:cs="Arial"/>
          <w:bCs/>
          <w:sz w:val="24"/>
          <w:szCs w:val="24"/>
        </w:rPr>
        <w:t>.</w:t>
      </w:r>
      <w:r w:rsidR="00F63E42">
        <w:rPr>
          <w:rFonts w:ascii="Arial" w:hAnsi="Arial" w:cs="Arial"/>
          <w:bCs/>
          <w:sz w:val="24"/>
          <w:szCs w:val="24"/>
        </w:rPr>
        <w:t xml:space="preserve"> These analyses need repeated to determine the concurrent relationship between students’ </w:t>
      </w:r>
      <w:r w:rsidR="00173A75">
        <w:rPr>
          <w:rFonts w:ascii="Arial" w:hAnsi="Arial" w:cs="Arial"/>
          <w:bCs/>
          <w:sz w:val="24"/>
          <w:szCs w:val="24"/>
        </w:rPr>
        <w:t>2021 achievement scores and their 2021 social and emotional scores</w:t>
      </w:r>
      <w:r w:rsidR="00C6648A">
        <w:rPr>
          <w:rFonts w:ascii="Arial" w:hAnsi="Arial" w:cs="Arial"/>
          <w:bCs/>
          <w:sz w:val="24"/>
          <w:szCs w:val="24"/>
        </w:rPr>
        <w:t xml:space="preserve"> (student 2021 achievement data was not available at the time of the writing of this study). </w:t>
      </w:r>
    </w:p>
    <w:p w14:paraId="489FF98D" w14:textId="77777777" w:rsidR="00173A75" w:rsidRPr="003B0F42" w:rsidRDefault="00173A75" w:rsidP="00A60EBA">
      <w:pPr>
        <w:spacing w:line="360" w:lineRule="auto"/>
        <w:rPr>
          <w:rFonts w:ascii="Arial" w:hAnsi="Arial" w:cs="Arial"/>
          <w:bCs/>
          <w:sz w:val="24"/>
          <w:szCs w:val="24"/>
        </w:rPr>
      </w:pPr>
    </w:p>
    <w:p w14:paraId="68351598" w14:textId="77777777" w:rsidR="00905DAB" w:rsidRPr="00905DAB" w:rsidRDefault="00905DAB" w:rsidP="00905DAB">
      <w:pPr>
        <w:spacing w:after="0" w:line="360" w:lineRule="auto"/>
        <w:rPr>
          <w:rFonts w:ascii="Arial" w:hAnsi="Arial" w:cs="Arial"/>
          <w:color w:val="0070C0"/>
          <w:sz w:val="24"/>
          <w:szCs w:val="24"/>
        </w:rPr>
      </w:pPr>
      <w:r w:rsidRPr="00905DAB">
        <w:rPr>
          <w:rFonts w:ascii="Arial" w:hAnsi="Arial" w:cs="Arial"/>
          <w:color w:val="0070C0"/>
          <w:sz w:val="24"/>
          <w:szCs w:val="24"/>
        </w:rPr>
        <w:lastRenderedPageBreak/>
        <w:t>Consequential Validity</w:t>
      </w:r>
    </w:p>
    <w:p w14:paraId="0D99E0FB" w14:textId="77777777" w:rsidR="00DD34C2" w:rsidRDefault="0066402C" w:rsidP="00905DAB">
      <w:pPr>
        <w:spacing w:after="0" w:line="360" w:lineRule="auto"/>
        <w:rPr>
          <w:rStyle w:val="Hyperlink"/>
          <w:rFonts w:ascii="Arial" w:hAnsi="Arial" w:cs="Arial"/>
          <w:color w:val="auto"/>
          <w:sz w:val="24"/>
          <w:szCs w:val="24"/>
          <w:u w:val="none"/>
          <w:shd w:val="clear" w:color="auto" w:fill="FAFAFA"/>
        </w:rPr>
      </w:pPr>
      <w:r w:rsidRPr="00905DAB">
        <w:rPr>
          <w:rFonts w:ascii="Arial" w:hAnsi="Arial" w:cs="Arial"/>
          <w:sz w:val="24"/>
          <w:szCs w:val="24"/>
        </w:rPr>
        <w:t>Consequential validity discusses the implications of using the scores for their intended purpose. It “appraises the value implications of score interpretation as a basis for action as well as the actual and potential consequences of test use” (Messick, 1995b, p.6). The Massachusetts Safe and Supportive Schools Commission (2019a, p.1) advocates that, “safe and supportive school environments are essential in order to reach high academic standards and other important educational reform goals, including diminishing the use of suspension and expulsion as an approach to discipline, preventing bullying, preventing substance use and misuse and providing support for addiction recovery, closing proficiency gaps, and halting the school to prison pipeline.”</w:t>
      </w:r>
      <w:r w:rsidR="00233DC4">
        <w:rPr>
          <w:rFonts w:ascii="Arial" w:hAnsi="Arial" w:cs="Arial"/>
          <w:sz w:val="24"/>
          <w:szCs w:val="24"/>
        </w:rPr>
        <w:t xml:space="preserve"> </w:t>
      </w:r>
      <w:r w:rsidR="00D170AD" w:rsidRPr="00D170AD">
        <w:rPr>
          <w:rFonts w:ascii="Arial" w:hAnsi="Arial" w:cs="Arial"/>
          <w:sz w:val="24"/>
          <w:szCs w:val="24"/>
        </w:rPr>
        <w:t xml:space="preserve">DESE’s primary goal is for educators to use the </w:t>
      </w:r>
      <w:r w:rsidR="00D170AD">
        <w:rPr>
          <w:rFonts w:ascii="Arial" w:hAnsi="Arial" w:cs="Arial"/>
          <w:sz w:val="24"/>
          <w:szCs w:val="24"/>
        </w:rPr>
        <w:t>SELIS</w:t>
      </w:r>
      <w:r w:rsidR="00D170AD" w:rsidRPr="00D170AD">
        <w:rPr>
          <w:rFonts w:ascii="Arial" w:hAnsi="Arial" w:cs="Arial"/>
          <w:sz w:val="24"/>
          <w:szCs w:val="24"/>
        </w:rPr>
        <w:t xml:space="preserve"> data </w:t>
      </w:r>
      <w:r w:rsidR="00D170AD">
        <w:rPr>
          <w:rFonts w:ascii="Arial" w:hAnsi="Arial" w:cs="Arial"/>
          <w:sz w:val="24"/>
          <w:szCs w:val="24"/>
        </w:rPr>
        <w:t xml:space="preserve">to support students’ social and emotional </w:t>
      </w:r>
      <w:r w:rsidR="00203535">
        <w:rPr>
          <w:rFonts w:ascii="Arial" w:hAnsi="Arial" w:cs="Arial"/>
          <w:sz w:val="24"/>
          <w:szCs w:val="24"/>
        </w:rPr>
        <w:t>wellbeing</w:t>
      </w:r>
      <w:r w:rsidR="00D170AD">
        <w:rPr>
          <w:rFonts w:ascii="Arial" w:hAnsi="Arial" w:cs="Arial"/>
          <w:sz w:val="24"/>
          <w:szCs w:val="24"/>
        </w:rPr>
        <w:t xml:space="preserve"> within a </w:t>
      </w:r>
      <w:r w:rsidR="00203535">
        <w:rPr>
          <w:rFonts w:ascii="Arial" w:hAnsi="Arial" w:cs="Arial"/>
          <w:sz w:val="24"/>
          <w:szCs w:val="24"/>
        </w:rPr>
        <w:t xml:space="preserve">multi-tiered system of student supports. </w:t>
      </w:r>
    </w:p>
    <w:p w14:paraId="5FB9EFD2" w14:textId="77777777" w:rsidR="00DD34C2" w:rsidRDefault="00DD34C2" w:rsidP="00905DAB">
      <w:pPr>
        <w:spacing w:after="0" w:line="360" w:lineRule="auto"/>
        <w:rPr>
          <w:rStyle w:val="Hyperlink"/>
          <w:rFonts w:ascii="Arial" w:hAnsi="Arial" w:cs="Arial"/>
          <w:color w:val="auto"/>
          <w:sz w:val="24"/>
          <w:szCs w:val="24"/>
          <w:u w:val="none"/>
          <w:shd w:val="clear" w:color="auto" w:fill="FAFAFA"/>
        </w:rPr>
      </w:pPr>
    </w:p>
    <w:p w14:paraId="52952A9E" w14:textId="7ACE95D2" w:rsidR="00D170AD" w:rsidRPr="0049768E" w:rsidRDefault="00DD34C2" w:rsidP="00905DAB">
      <w:pPr>
        <w:spacing w:after="0" w:line="360" w:lineRule="auto"/>
        <w:rPr>
          <w:rFonts w:ascii="Arial" w:hAnsi="Arial" w:cs="Arial"/>
          <w:sz w:val="24"/>
          <w:szCs w:val="24"/>
        </w:rPr>
      </w:pPr>
      <w:r>
        <w:rPr>
          <w:rStyle w:val="Hyperlink"/>
          <w:rFonts w:ascii="Arial" w:hAnsi="Arial" w:cs="Arial"/>
          <w:color w:val="auto"/>
          <w:sz w:val="24"/>
          <w:szCs w:val="24"/>
          <w:u w:val="none"/>
          <w:shd w:val="clear" w:color="auto" w:fill="FAFAFA"/>
        </w:rPr>
        <w:t xml:space="preserve">These data do have moderate </w:t>
      </w:r>
      <w:r w:rsidR="0049768E" w:rsidRPr="0049768E">
        <w:rPr>
          <w:rStyle w:val="Hyperlink"/>
          <w:rFonts w:ascii="Arial" w:hAnsi="Arial" w:cs="Arial"/>
          <w:color w:val="auto"/>
          <w:sz w:val="24"/>
          <w:szCs w:val="24"/>
          <w:u w:val="none"/>
          <w:shd w:val="clear" w:color="auto" w:fill="FAFAFA"/>
        </w:rPr>
        <w:t xml:space="preserve">stakes </w:t>
      </w:r>
      <w:r>
        <w:rPr>
          <w:rStyle w:val="Hyperlink"/>
          <w:rFonts w:ascii="Arial" w:hAnsi="Arial" w:cs="Arial"/>
          <w:color w:val="auto"/>
          <w:sz w:val="24"/>
          <w:szCs w:val="24"/>
          <w:u w:val="none"/>
          <w:shd w:val="clear" w:color="auto" w:fill="FAFAFA"/>
        </w:rPr>
        <w:t>attached. Although they are not</w:t>
      </w:r>
      <w:r w:rsidR="00832A20">
        <w:rPr>
          <w:rStyle w:val="Hyperlink"/>
          <w:rFonts w:ascii="Arial" w:hAnsi="Arial" w:cs="Arial"/>
          <w:color w:val="auto"/>
          <w:sz w:val="24"/>
          <w:szCs w:val="24"/>
          <w:u w:val="none"/>
          <w:shd w:val="clear" w:color="auto" w:fill="FAFAFA"/>
        </w:rPr>
        <w:t xml:space="preserve"> </w:t>
      </w:r>
      <w:r>
        <w:rPr>
          <w:rStyle w:val="Hyperlink"/>
          <w:rFonts w:ascii="Arial" w:hAnsi="Arial" w:cs="Arial"/>
          <w:color w:val="auto"/>
          <w:sz w:val="24"/>
          <w:szCs w:val="24"/>
          <w:u w:val="none"/>
          <w:shd w:val="clear" w:color="auto" w:fill="FAFAFA"/>
        </w:rPr>
        <w:t>used in a</w:t>
      </w:r>
      <w:r w:rsidR="008C3077">
        <w:rPr>
          <w:rStyle w:val="Hyperlink"/>
          <w:rFonts w:ascii="Arial" w:hAnsi="Arial" w:cs="Arial"/>
          <w:color w:val="auto"/>
          <w:sz w:val="24"/>
          <w:szCs w:val="24"/>
          <w:u w:val="none"/>
          <w:shd w:val="clear" w:color="auto" w:fill="FAFAFA"/>
        </w:rPr>
        <w:t xml:space="preserve"> high stakes</w:t>
      </w:r>
      <w:r>
        <w:rPr>
          <w:rStyle w:val="Hyperlink"/>
          <w:rFonts w:ascii="Arial" w:hAnsi="Arial" w:cs="Arial"/>
          <w:color w:val="auto"/>
          <w:sz w:val="24"/>
          <w:szCs w:val="24"/>
          <w:u w:val="none"/>
          <w:shd w:val="clear" w:color="auto" w:fill="FAFAFA"/>
        </w:rPr>
        <w:t xml:space="preserve"> accountability system</w:t>
      </w:r>
      <w:r w:rsidR="00832A20">
        <w:rPr>
          <w:rStyle w:val="Hyperlink"/>
          <w:rFonts w:ascii="Arial" w:hAnsi="Arial" w:cs="Arial"/>
          <w:color w:val="auto"/>
          <w:sz w:val="24"/>
          <w:szCs w:val="24"/>
          <w:u w:val="none"/>
          <w:shd w:val="clear" w:color="auto" w:fill="FAFAFA"/>
        </w:rPr>
        <w:t xml:space="preserve"> at the state or district level</w:t>
      </w:r>
      <w:r w:rsidR="008C3077">
        <w:rPr>
          <w:rStyle w:val="Hyperlink"/>
          <w:rFonts w:ascii="Arial" w:hAnsi="Arial" w:cs="Arial"/>
          <w:color w:val="auto"/>
          <w:sz w:val="24"/>
          <w:szCs w:val="24"/>
          <w:u w:val="none"/>
          <w:shd w:val="clear" w:color="auto" w:fill="FAFAFA"/>
        </w:rPr>
        <w:t>, districts and schools are tasked with</w:t>
      </w:r>
      <w:r w:rsidR="00FE46F5">
        <w:rPr>
          <w:rStyle w:val="Hyperlink"/>
          <w:rFonts w:ascii="Arial" w:hAnsi="Arial" w:cs="Arial"/>
          <w:color w:val="auto"/>
          <w:sz w:val="24"/>
          <w:szCs w:val="24"/>
          <w:u w:val="none"/>
          <w:shd w:val="clear" w:color="auto" w:fill="FAFAFA"/>
        </w:rPr>
        <w:t xml:space="preserve"> interpreting the data in culturally responsive </w:t>
      </w:r>
      <w:r w:rsidR="00411C5A">
        <w:rPr>
          <w:rStyle w:val="Hyperlink"/>
          <w:rFonts w:ascii="Arial" w:hAnsi="Arial" w:cs="Arial"/>
          <w:color w:val="auto"/>
          <w:sz w:val="24"/>
          <w:szCs w:val="24"/>
          <w:u w:val="none"/>
          <w:shd w:val="clear" w:color="auto" w:fill="FAFAFA"/>
        </w:rPr>
        <w:t xml:space="preserve">ways to best support </w:t>
      </w:r>
      <w:r w:rsidR="00F77ED9">
        <w:rPr>
          <w:rStyle w:val="Hyperlink"/>
          <w:rFonts w:ascii="Arial" w:hAnsi="Arial" w:cs="Arial"/>
          <w:color w:val="auto"/>
          <w:sz w:val="24"/>
          <w:szCs w:val="24"/>
          <w:u w:val="none"/>
          <w:shd w:val="clear" w:color="auto" w:fill="FAFAFA"/>
        </w:rPr>
        <w:t xml:space="preserve">all their </w:t>
      </w:r>
      <w:r w:rsidR="00411C5A">
        <w:rPr>
          <w:rStyle w:val="Hyperlink"/>
          <w:rFonts w:ascii="Arial" w:hAnsi="Arial" w:cs="Arial"/>
          <w:color w:val="auto"/>
          <w:sz w:val="24"/>
          <w:szCs w:val="24"/>
          <w:u w:val="none"/>
          <w:shd w:val="clear" w:color="auto" w:fill="FAFAFA"/>
        </w:rPr>
        <w:t>students</w:t>
      </w:r>
      <w:r w:rsidR="00F77ED9">
        <w:rPr>
          <w:rStyle w:val="Hyperlink"/>
          <w:rFonts w:ascii="Arial" w:hAnsi="Arial" w:cs="Arial"/>
          <w:color w:val="auto"/>
          <w:sz w:val="24"/>
          <w:szCs w:val="24"/>
          <w:u w:val="none"/>
          <w:shd w:val="clear" w:color="auto" w:fill="FAFAFA"/>
        </w:rPr>
        <w:t>, including students who are often marginalized</w:t>
      </w:r>
      <w:r w:rsidR="00411C5A">
        <w:rPr>
          <w:rStyle w:val="Hyperlink"/>
          <w:rFonts w:ascii="Arial" w:hAnsi="Arial" w:cs="Arial"/>
          <w:color w:val="auto"/>
          <w:sz w:val="24"/>
          <w:szCs w:val="24"/>
          <w:u w:val="none"/>
          <w:shd w:val="clear" w:color="auto" w:fill="FAFAFA"/>
        </w:rPr>
        <w:t xml:space="preserve">. If the data is used inappropriately </w:t>
      </w:r>
      <w:r w:rsidR="00F77ED9">
        <w:rPr>
          <w:rStyle w:val="Hyperlink"/>
          <w:rFonts w:ascii="Arial" w:hAnsi="Arial" w:cs="Arial"/>
          <w:color w:val="auto"/>
          <w:sz w:val="24"/>
          <w:szCs w:val="24"/>
          <w:u w:val="none"/>
          <w:shd w:val="clear" w:color="auto" w:fill="FAFAFA"/>
        </w:rPr>
        <w:t>by educators</w:t>
      </w:r>
      <w:r w:rsidR="00832A20">
        <w:rPr>
          <w:rStyle w:val="Hyperlink"/>
          <w:rFonts w:ascii="Arial" w:hAnsi="Arial" w:cs="Arial"/>
          <w:color w:val="auto"/>
          <w:sz w:val="24"/>
          <w:szCs w:val="24"/>
          <w:u w:val="none"/>
          <w:shd w:val="clear" w:color="auto" w:fill="FAFAFA"/>
        </w:rPr>
        <w:t xml:space="preserve">, for example, </w:t>
      </w:r>
      <w:r w:rsidR="00122ACF">
        <w:rPr>
          <w:rStyle w:val="Hyperlink"/>
          <w:rFonts w:ascii="Arial" w:hAnsi="Arial" w:cs="Arial"/>
          <w:color w:val="auto"/>
          <w:sz w:val="24"/>
          <w:szCs w:val="24"/>
          <w:u w:val="none"/>
          <w:shd w:val="clear" w:color="auto" w:fill="FAFAFA"/>
        </w:rPr>
        <w:t>to confirm previous biases</w:t>
      </w:r>
      <w:r w:rsidR="00F77ED9">
        <w:rPr>
          <w:rStyle w:val="Hyperlink"/>
          <w:rFonts w:ascii="Arial" w:hAnsi="Arial" w:cs="Arial"/>
          <w:color w:val="auto"/>
          <w:sz w:val="24"/>
          <w:szCs w:val="24"/>
          <w:u w:val="none"/>
          <w:shd w:val="clear" w:color="auto" w:fill="FAFAFA"/>
        </w:rPr>
        <w:t xml:space="preserve"> about their students</w:t>
      </w:r>
      <w:r w:rsidR="00122ACF">
        <w:rPr>
          <w:rStyle w:val="Hyperlink"/>
          <w:rFonts w:ascii="Arial" w:hAnsi="Arial" w:cs="Arial"/>
          <w:color w:val="auto"/>
          <w:sz w:val="24"/>
          <w:szCs w:val="24"/>
          <w:u w:val="none"/>
          <w:shd w:val="clear" w:color="auto" w:fill="FAFAFA"/>
        </w:rPr>
        <w:t xml:space="preserve">, students could be negatively </w:t>
      </w:r>
      <w:r w:rsidR="00832A20">
        <w:rPr>
          <w:rStyle w:val="Hyperlink"/>
          <w:rFonts w:ascii="Arial" w:hAnsi="Arial" w:cs="Arial"/>
          <w:color w:val="auto"/>
          <w:sz w:val="24"/>
          <w:szCs w:val="24"/>
          <w:u w:val="none"/>
          <w:shd w:val="clear" w:color="auto" w:fill="FAFAFA"/>
        </w:rPr>
        <w:t>impacted,</w:t>
      </w:r>
      <w:r w:rsidR="00122ACF">
        <w:rPr>
          <w:rStyle w:val="Hyperlink"/>
          <w:rFonts w:ascii="Arial" w:hAnsi="Arial" w:cs="Arial"/>
          <w:color w:val="auto"/>
          <w:sz w:val="24"/>
          <w:szCs w:val="24"/>
          <w:u w:val="none"/>
          <w:shd w:val="clear" w:color="auto" w:fill="FAFAFA"/>
        </w:rPr>
        <w:t xml:space="preserve"> and their social and emotional development harmed instead of supported.</w:t>
      </w:r>
      <w:r w:rsidR="00A32D76">
        <w:rPr>
          <w:rStyle w:val="Hyperlink"/>
          <w:rFonts w:ascii="Arial" w:hAnsi="Arial" w:cs="Arial"/>
          <w:color w:val="auto"/>
          <w:sz w:val="24"/>
          <w:szCs w:val="24"/>
          <w:u w:val="none"/>
          <w:shd w:val="clear" w:color="auto" w:fill="FAFAFA"/>
        </w:rPr>
        <w:t xml:space="preserve"> </w:t>
      </w:r>
      <w:r w:rsidR="005B376F">
        <w:rPr>
          <w:rStyle w:val="Hyperlink"/>
          <w:rFonts w:ascii="Arial" w:hAnsi="Arial" w:cs="Arial"/>
          <w:color w:val="auto"/>
          <w:sz w:val="24"/>
          <w:szCs w:val="24"/>
          <w:u w:val="none"/>
          <w:shd w:val="clear" w:color="auto" w:fill="FAFAFA"/>
        </w:rPr>
        <w:t>Involving students in the co-interpretation of the SELIS data and SWON maps</w:t>
      </w:r>
      <w:r w:rsidR="00B15EB5">
        <w:rPr>
          <w:rStyle w:val="Hyperlink"/>
          <w:rFonts w:ascii="Arial" w:hAnsi="Arial" w:cs="Arial"/>
          <w:color w:val="auto"/>
          <w:sz w:val="24"/>
          <w:szCs w:val="24"/>
          <w:u w:val="none"/>
          <w:shd w:val="clear" w:color="auto" w:fill="FAFAFA"/>
        </w:rPr>
        <w:t xml:space="preserve"> is recommended so</w:t>
      </w:r>
      <w:r w:rsidR="005B376F">
        <w:rPr>
          <w:rStyle w:val="Hyperlink"/>
          <w:rFonts w:ascii="Arial" w:hAnsi="Arial" w:cs="Arial"/>
          <w:color w:val="auto"/>
          <w:sz w:val="24"/>
          <w:szCs w:val="24"/>
          <w:u w:val="none"/>
          <w:shd w:val="clear" w:color="auto" w:fill="FAFAFA"/>
        </w:rPr>
        <w:t xml:space="preserve"> </w:t>
      </w:r>
      <w:r w:rsidR="00B15EB5">
        <w:rPr>
          <w:rStyle w:val="Hyperlink"/>
          <w:rFonts w:ascii="Arial" w:hAnsi="Arial" w:cs="Arial"/>
          <w:color w:val="auto"/>
          <w:sz w:val="24"/>
          <w:szCs w:val="24"/>
          <w:u w:val="none"/>
          <w:shd w:val="clear" w:color="auto" w:fill="FAFAFA"/>
        </w:rPr>
        <w:t>students’ have a voice i</w:t>
      </w:r>
      <w:r w:rsidR="00A0251B">
        <w:rPr>
          <w:rStyle w:val="Hyperlink"/>
          <w:rFonts w:ascii="Arial" w:hAnsi="Arial" w:cs="Arial"/>
          <w:color w:val="auto"/>
          <w:sz w:val="24"/>
          <w:szCs w:val="24"/>
          <w:u w:val="none"/>
          <w:shd w:val="clear" w:color="auto" w:fill="FAFAFA"/>
        </w:rPr>
        <w:t>n</w:t>
      </w:r>
      <w:r w:rsidR="00B15EB5">
        <w:rPr>
          <w:rStyle w:val="Hyperlink"/>
          <w:rFonts w:ascii="Arial" w:hAnsi="Arial" w:cs="Arial"/>
          <w:color w:val="auto"/>
          <w:sz w:val="24"/>
          <w:szCs w:val="24"/>
          <w:u w:val="none"/>
          <w:shd w:val="clear" w:color="auto" w:fill="FAFAFA"/>
        </w:rPr>
        <w:t xml:space="preserve"> setting their goals for their </w:t>
      </w:r>
      <w:r w:rsidR="00EE18B3">
        <w:rPr>
          <w:rStyle w:val="Hyperlink"/>
          <w:rFonts w:ascii="Arial" w:hAnsi="Arial" w:cs="Arial"/>
          <w:color w:val="auto"/>
          <w:sz w:val="24"/>
          <w:szCs w:val="24"/>
          <w:u w:val="none"/>
          <w:shd w:val="clear" w:color="auto" w:fill="FAFAFA"/>
        </w:rPr>
        <w:t xml:space="preserve">SE development. </w:t>
      </w:r>
    </w:p>
    <w:p w14:paraId="19A43EE2" w14:textId="77777777" w:rsidR="00203535" w:rsidRPr="00D170AD" w:rsidRDefault="00203535" w:rsidP="00905DAB">
      <w:pPr>
        <w:spacing w:after="0" w:line="360" w:lineRule="auto"/>
        <w:rPr>
          <w:rFonts w:ascii="Arial" w:hAnsi="Arial" w:cs="Arial"/>
          <w:sz w:val="24"/>
          <w:szCs w:val="24"/>
        </w:rPr>
      </w:pPr>
    </w:p>
    <w:p w14:paraId="774204BD" w14:textId="76A8A50D" w:rsidR="00140E92" w:rsidRPr="00934A92" w:rsidRDefault="00140E92" w:rsidP="00516034">
      <w:pPr>
        <w:spacing w:after="0" w:line="360" w:lineRule="auto"/>
        <w:rPr>
          <w:rFonts w:ascii="Arial" w:hAnsi="Arial" w:cs="Arial"/>
          <w:color w:val="0070C0"/>
          <w:sz w:val="24"/>
          <w:szCs w:val="24"/>
        </w:rPr>
      </w:pPr>
      <w:r w:rsidRPr="00934A92">
        <w:rPr>
          <w:rFonts w:ascii="Arial" w:hAnsi="Arial" w:cs="Arial"/>
          <w:color w:val="0070C0"/>
          <w:sz w:val="24"/>
          <w:szCs w:val="24"/>
        </w:rPr>
        <w:t>Conclusion</w:t>
      </w:r>
      <w:r w:rsidR="00BE678F">
        <w:rPr>
          <w:rFonts w:ascii="Arial" w:hAnsi="Arial" w:cs="Arial"/>
          <w:color w:val="0070C0"/>
          <w:sz w:val="24"/>
          <w:szCs w:val="24"/>
        </w:rPr>
        <w:t xml:space="preserve"> and Limitations of Study</w:t>
      </w:r>
    </w:p>
    <w:p w14:paraId="6A0A9D0B" w14:textId="61853DE2" w:rsidR="00516034" w:rsidRDefault="00516034" w:rsidP="00516034">
      <w:pPr>
        <w:autoSpaceDE w:val="0"/>
        <w:autoSpaceDN w:val="0"/>
        <w:adjustRightInd w:val="0"/>
        <w:spacing w:after="0" w:line="360" w:lineRule="auto"/>
        <w:rPr>
          <w:rFonts w:ascii="Arial" w:hAnsi="Arial" w:cs="Arial"/>
          <w:sz w:val="24"/>
          <w:szCs w:val="24"/>
        </w:rPr>
      </w:pPr>
      <w:r w:rsidRPr="00516034">
        <w:rPr>
          <w:rFonts w:ascii="Arial" w:hAnsi="Arial" w:cs="Arial"/>
          <w:sz w:val="24"/>
          <w:szCs w:val="24"/>
        </w:rPr>
        <w:t xml:space="preserve">The purpose of this validity study was to provide psychometric evidence to justify the use of </w:t>
      </w:r>
      <w:r w:rsidR="00C3455A">
        <w:rPr>
          <w:rFonts w:ascii="Arial" w:hAnsi="Arial" w:cs="Arial"/>
          <w:sz w:val="24"/>
          <w:szCs w:val="24"/>
        </w:rPr>
        <w:t>SELIS</w:t>
      </w:r>
      <w:r w:rsidRPr="00516034">
        <w:rPr>
          <w:rFonts w:ascii="Arial" w:hAnsi="Arial" w:cs="Arial"/>
          <w:sz w:val="24"/>
          <w:szCs w:val="24"/>
        </w:rPr>
        <w:t xml:space="preserve"> scores by schools and districts within Massachusetts. The conceptual framework for the </w:t>
      </w:r>
      <w:r w:rsidR="00C3455A">
        <w:rPr>
          <w:rFonts w:ascii="Arial" w:hAnsi="Arial" w:cs="Arial"/>
          <w:sz w:val="24"/>
          <w:szCs w:val="24"/>
        </w:rPr>
        <w:t>SELIS</w:t>
      </w:r>
      <w:r w:rsidRPr="00516034">
        <w:rPr>
          <w:rFonts w:ascii="Arial" w:hAnsi="Arial" w:cs="Arial"/>
          <w:sz w:val="24"/>
          <w:szCs w:val="24"/>
        </w:rPr>
        <w:t xml:space="preserve"> was derived from </w:t>
      </w:r>
      <w:r w:rsidR="00C3455A">
        <w:rPr>
          <w:rFonts w:ascii="Arial" w:hAnsi="Arial" w:cs="Arial"/>
          <w:sz w:val="24"/>
          <w:szCs w:val="24"/>
        </w:rPr>
        <w:t>CASEL’s theoretical framework</w:t>
      </w:r>
      <w:r w:rsidRPr="00516034">
        <w:rPr>
          <w:rFonts w:ascii="Arial" w:hAnsi="Arial" w:cs="Arial"/>
          <w:sz w:val="24"/>
          <w:szCs w:val="24"/>
        </w:rPr>
        <w:t>, a</w:t>
      </w:r>
      <w:r w:rsidR="009249B0">
        <w:rPr>
          <w:rFonts w:ascii="Arial" w:hAnsi="Arial" w:cs="Arial"/>
          <w:sz w:val="24"/>
          <w:szCs w:val="24"/>
        </w:rPr>
        <w:t xml:space="preserve">nd </w:t>
      </w:r>
      <w:r w:rsidR="001C569A">
        <w:rPr>
          <w:rFonts w:ascii="Arial" w:hAnsi="Arial" w:cs="Arial"/>
          <w:sz w:val="24"/>
          <w:szCs w:val="24"/>
        </w:rPr>
        <w:t xml:space="preserve">premised on </w:t>
      </w:r>
      <w:r w:rsidR="009249B0">
        <w:rPr>
          <w:rFonts w:ascii="Arial" w:hAnsi="Arial" w:cs="Arial"/>
          <w:sz w:val="24"/>
          <w:szCs w:val="24"/>
        </w:rPr>
        <w:t>a</w:t>
      </w:r>
      <w:r w:rsidRPr="00516034">
        <w:rPr>
          <w:rFonts w:ascii="Arial" w:hAnsi="Arial" w:cs="Arial"/>
          <w:sz w:val="24"/>
          <w:szCs w:val="24"/>
        </w:rPr>
        <w:t xml:space="preserve"> previously validated instrument</w:t>
      </w:r>
      <w:r w:rsidR="009249B0">
        <w:rPr>
          <w:rFonts w:ascii="Arial" w:hAnsi="Arial" w:cs="Arial"/>
          <w:sz w:val="24"/>
          <w:szCs w:val="24"/>
        </w:rPr>
        <w:t>, the Social and Emotional Competency Assessment (</w:t>
      </w:r>
      <w:r w:rsidR="00AA7B32">
        <w:rPr>
          <w:rFonts w:ascii="Arial" w:hAnsi="Arial" w:cs="Arial"/>
          <w:sz w:val="24"/>
          <w:szCs w:val="24"/>
        </w:rPr>
        <w:t xml:space="preserve">Davidson et al., 2018; </w:t>
      </w:r>
      <w:r w:rsidR="009249B0">
        <w:rPr>
          <w:rFonts w:ascii="Arial" w:hAnsi="Arial" w:cs="Arial"/>
          <w:sz w:val="24"/>
          <w:szCs w:val="24"/>
        </w:rPr>
        <w:t>Crowder, 2019)</w:t>
      </w:r>
      <w:r w:rsidRPr="00516034">
        <w:rPr>
          <w:rFonts w:ascii="Arial" w:hAnsi="Arial" w:cs="Arial"/>
          <w:sz w:val="24"/>
          <w:szCs w:val="24"/>
        </w:rPr>
        <w:t xml:space="preserve">. Items were included that measured the </w:t>
      </w:r>
      <w:r w:rsidR="001F6A3E">
        <w:rPr>
          <w:rFonts w:ascii="Arial" w:hAnsi="Arial" w:cs="Arial"/>
          <w:sz w:val="24"/>
          <w:szCs w:val="24"/>
        </w:rPr>
        <w:t>five</w:t>
      </w:r>
      <w:r w:rsidRPr="00516034">
        <w:rPr>
          <w:rFonts w:ascii="Arial" w:hAnsi="Arial" w:cs="Arial"/>
          <w:sz w:val="24"/>
          <w:szCs w:val="24"/>
        </w:rPr>
        <w:t xml:space="preserve"> </w:t>
      </w:r>
      <w:r w:rsidR="001F6A3E">
        <w:rPr>
          <w:rFonts w:ascii="Arial" w:hAnsi="Arial" w:cs="Arial"/>
          <w:sz w:val="24"/>
          <w:szCs w:val="24"/>
        </w:rPr>
        <w:t>core competencies or dimensions</w:t>
      </w:r>
      <w:r w:rsidRPr="00516034">
        <w:rPr>
          <w:rFonts w:ascii="Arial" w:hAnsi="Arial" w:cs="Arial"/>
          <w:sz w:val="24"/>
          <w:szCs w:val="24"/>
        </w:rPr>
        <w:t xml:space="preserve">: </w:t>
      </w:r>
      <w:r w:rsidR="001F6A3E">
        <w:rPr>
          <w:rFonts w:ascii="Arial" w:hAnsi="Arial" w:cs="Arial"/>
          <w:sz w:val="24"/>
          <w:szCs w:val="24"/>
        </w:rPr>
        <w:t>self-awareness</w:t>
      </w:r>
      <w:r w:rsidR="005020B6">
        <w:rPr>
          <w:rFonts w:ascii="Arial" w:hAnsi="Arial" w:cs="Arial"/>
          <w:sz w:val="24"/>
          <w:szCs w:val="24"/>
        </w:rPr>
        <w:t xml:space="preserve"> (SA)</w:t>
      </w:r>
      <w:r w:rsidR="001F6A3E">
        <w:rPr>
          <w:rFonts w:ascii="Arial" w:hAnsi="Arial" w:cs="Arial"/>
          <w:sz w:val="24"/>
          <w:szCs w:val="24"/>
        </w:rPr>
        <w:t>, sel</w:t>
      </w:r>
      <w:r w:rsidR="001702F0">
        <w:rPr>
          <w:rFonts w:ascii="Arial" w:hAnsi="Arial" w:cs="Arial"/>
          <w:sz w:val="24"/>
          <w:szCs w:val="24"/>
        </w:rPr>
        <w:t>f-management</w:t>
      </w:r>
      <w:r w:rsidR="005020B6">
        <w:rPr>
          <w:rFonts w:ascii="Arial" w:hAnsi="Arial" w:cs="Arial"/>
          <w:sz w:val="24"/>
          <w:szCs w:val="24"/>
        </w:rPr>
        <w:t xml:space="preserve"> (SM)</w:t>
      </w:r>
      <w:r w:rsidR="001702F0">
        <w:rPr>
          <w:rFonts w:ascii="Arial" w:hAnsi="Arial" w:cs="Arial"/>
          <w:sz w:val="24"/>
          <w:szCs w:val="24"/>
        </w:rPr>
        <w:t>, social awareness</w:t>
      </w:r>
      <w:r w:rsidR="005020B6">
        <w:rPr>
          <w:rFonts w:ascii="Arial" w:hAnsi="Arial" w:cs="Arial"/>
          <w:sz w:val="24"/>
          <w:szCs w:val="24"/>
        </w:rPr>
        <w:t xml:space="preserve"> (SOC)</w:t>
      </w:r>
      <w:r w:rsidR="001702F0">
        <w:rPr>
          <w:rFonts w:ascii="Arial" w:hAnsi="Arial" w:cs="Arial"/>
          <w:sz w:val="24"/>
          <w:szCs w:val="24"/>
        </w:rPr>
        <w:t>, relationship skills</w:t>
      </w:r>
      <w:r w:rsidR="005020B6">
        <w:rPr>
          <w:rFonts w:ascii="Arial" w:hAnsi="Arial" w:cs="Arial"/>
          <w:sz w:val="24"/>
          <w:szCs w:val="24"/>
        </w:rPr>
        <w:t xml:space="preserve"> (RSK)</w:t>
      </w:r>
      <w:r w:rsidR="001702F0">
        <w:rPr>
          <w:rFonts w:ascii="Arial" w:hAnsi="Arial" w:cs="Arial"/>
          <w:sz w:val="24"/>
          <w:szCs w:val="24"/>
        </w:rPr>
        <w:t xml:space="preserve">, and </w:t>
      </w:r>
      <w:r w:rsidR="004B6DBF">
        <w:rPr>
          <w:rFonts w:ascii="Arial" w:hAnsi="Arial" w:cs="Arial"/>
          <w:sz w:val="24"/>
          <w:szCs w:val="24"/>
        </w:rPr>
        <w:t>responsible decision-making</w:t>
      </w:r>
      <w:r w:rsidR="005020B6">
        <w:rPr>
          <w:rFonts w:ascii="Arial" w:hAnsi="Arial" w:cs="Arial"/>
          <w:sz w:val="24"/>
          <w:szCs w:val="24"/>
        </w:rPr>
        <w:t xml:space="preserve"> </w:t>
      </w:r>
      <w:r w:rsidR="00021384">
        <w:rPr>
          <w:rFonts w:ascii="Arial" w:hAnsi="Arial" w:cs="Arial"/>
          <w:sz w:val="24"/>
          <w:szCs w:val="24"/>
        </w:rPr>
        <w:t>(</w:t>
      </w:r>
      <w:r w:rsidR="005020B6">
        <w:rPr>
          <w:rFonts w:ascii="Arial" w:hAnsi="Arial" w:cs="Arial"/>
          <w:sz w:val="24"/>
          <w:szCs w:val="24"/>
        </w:rPr>
        <w:t>RDM)</w:t>
      </w:r>
      <w:r w:rsidRPr="00516034">
        <w:rPr>
          <w:rFonts w:ascii="Arial" w:hAnsi="Arial" w:cs="Arial"/>
          <w:sz w:val="24"/>
          <w:szCs w:val="24"/>
        </w:rPr>
        <w:t xml:space="preserve">. Evidence was provided that supported each aspect of construct validity (content, structural, substantive, generalizability, external, and consequential) for the </w:t>
      </w:r>
      <w:r w:rsidR="004B6DBF">
        <w:rPr>
          <w:rFonts w:ascii="Arial" w:hAnsi="Arial" w:cs="Arial"/>
          <w:sz w:val="24"/>
          <w:szCs w:val="24"/>
        </w:rPr>
        <w:t>social and emotional</w:t>
      </w:r>
      <w:r w:rsidRPr="00516034">
        <w:rPr>
          <w:rFonts w:ascii="Arial" w:hAnsi="Arial" w:cs="Arial"/>
          <w:sz w:val="24"/>
          <w:szCs w:val="24"/>
        </w:rPr>
        <w:t xml:space="preserve"> measure. </w:t>
      </w:r>
      <w:r w:rsidR="00851921">
        <w:rPr>
          <w:rFonts w:ascii="Arial" w:hAnsi="Arial" w:cs="Arial"/>
          <w:sz w:val="24"/>
          <w:szCs w:val="24"/>
        </w:rPr>
        <w:t>All of</w:t>
      </w:r>
      <w:r w:rsidRPr="00516034">
        <w:rPr>
          <w:rFonts w:ascii="Arial" w:hAnsi="Arial" w:cs="Arial"/>
          <w:sz w:val="24"/>
          <w:szCs w:val="24"/>
        </w:rPr>
        <w:t xml:space="preserve"> the </w:t>
      </w:r>
      <w:r w:rsidR="00B47006">
        <w:rPr>
          <w:rFonts w:ascii="Arial" w:hAnsi="Arial" w:cs="Arial"/>
          <w:sz w:val="24"/>
          <w:szCs w:val="24"/>
        </w:rPr>
        <w:t>61</w:t>
      </w:r>
      <w:r w:rsidRPr="00516034">
        <w:rPr>
          <w:rFonts w:ascii="Arial" w:hAnsi="Arial" w:cs="Arial"/>
          <w:sz w:val="24"/>
          <w:szCs w:val="24"/>
        </w:rPr>
        <w:t xml:space="preserve">-item </w:t>
      </w:r>
      <w:r w:rsidR="00B47006">
        <w:rPr>
          <w:rFonts w:ascii="Arial" w:hAnsi="Arial" w:cs="Arial"/>
          <w:sz w:val="24"/>
          <w:szCs w:val="24"/>
        </w:rPr>
        <w:t>SELIS</w:t>
      </w:r>
      <w:r w:rsidRPr="00516034">
        <w:rPr>
          <w:rFonts w:ascii="Arial" w:hAnsi="Arial" w:cs="Arial"/>
          <w:sz w:val="24"/>
          <w:szCs w:val="24"/>
        </w:rPr>
        <w:t xml:space="preserve"> survey fit the Rasch model well</w:t>
      </w:r>
      <w:r w:rsidR="003832C5">
        <w:rPr>
          <w:rFonts w:ascii="Arial" w:hAnsi="Arial" w:cs="Arial"/>
          <w:sz w:val="24"/>
          <w:szCs w:val="24"/>
        </w:rPr>
        <w:t>; the survey exhibited high technical quality</w:t>
      </w:r>
      <w:r w:rsidRPr="00516034">
        <w:rPr>
          <w:rFonts w:ascii="Arial" w:hAnsi="Arial" w:cs="Arial"/>
          <w:sz w:val="24"/>
          <w:szCs w:val="24"/>
        </w:rPr>
        <w:t xml:space="preserve">. </w:t>
      </w:r>
      <w:r w:rsidR="00B47006">
        <w:rPr>
          <w:rFonts w:ascii="Arial" w:hAnsi="Arial" w:cs="Arial"/>
          <w:sz w:val="24"/>
          <w:szCs w:val="24"/>
        </w:rPr>
        <w:t>T</w:t>
      </w:r>
      <w:r w:rsidRPr="00516034">
        <w:rPr>
          <w:rFonts w:ascii="Arial" w:hAnsi="Arial" w:cs="Arial"/>
          <w:sz w:val="24"/>
          <w:szCs w:val="24"/>
        </w:rPr>
        <w:t xml:space="preserve">he </w:t>
      </w:r>
      <w:r w:rsidR="00B47006">
        <w:rPr>
          <w:rFonts w:ascii="Arial" w:hAnsi="Arial" w:cs="Arial"/>
          <w:sz w:val="24"/>
          <w:szCs w:val="24"/>
        </w:rPr>
        <w:t xml:space="preserve">SELIS </w:t>
      </w:r>
      <w:r w:rsidRPr="00516034">
        <w:rPr>
          <w:rFonts w:ascii="Arial" w:hAnsi="Arial" w:cs="Arial"/>
          <w:sz w:val="24"/>
          <w:szCs w:val="24"/>
        </w:rPr>
        <w:t>scale met the unidimensional assumption of the Rasch model</w:t>
      </w:r>
      <w:r w:rsidR="00B47006">
        <w:rPr>
          <w:rFonts w:ascii="Arial" w:hAnsi="Arial" w:cs="Arial"/>
          <w:sz w:val="24"/>
          <w:szCs w:val="24"/>
        </w:rPr>
        <w:t xml:space="preserve">. </w:t>
      </w:r>
      <w:r w:rsidRPr="00516034">
        <w:rPr>
          <w:rFonts w:ascii="Arial" w:hAnsi="Arial" w:cs="Arial"/>
          <w:sz w:val="24"/>
          <w:szCs w:val="24"/>
        </w:rPr>
        <w:t>Students’ dimension scores (</w:t>
      </w:r>
      <w:r w:rsidR="005020B6">
        <w:rPr>
          <w:rFonts w:ascii="Arial" w:hAnsi="Arial" w:cs="Arial"/>
          <w:sz w:val="24"/>
          <w:szCs w:val="24"/>
        </w:rPr>
        <w:t>SA, SM, SOC, RSK, and RDM</w:t>
      </w:r>
      <w:r w:rsidRPr="00516034">
        <w:rPr>
          <w:rFonts w:ascii="Arial" w:hAnsi="Arial" w:cs="Arial"/>
          <w:sz w:val="24"/>
          <w:szCs w:val="24"/>
        </w:rPr>
        <w:t xml:space="preserve">) were moderately to strongly correlated with each other indicating that they were distinct conceptually but structurally related by the overarching </w:t>
      </w:r>
      <w:r w:rsidR="0035167F">
        <w:rPr>
          <w:rFonts w:ascii="Arial" w:hAnsi="Arial" w:cs="Arial"/>
          <w:sz w:val="24"/>
          <w:szCs w:val="24"/>
        </w:rPr>
        <w:t>social and emotional</w:t>
      </w:r>
      <w:r w:rsidRPr="00516034">
        <w:rPr>
          <w:rFonts w:ascii="Arial" w:hAnsi="Arial" w:cs="Arial"/>
          <w:sz w:val="24"/>
          <w:szCs w:val="24"/>
        </w:rPr>
        <w:t xml:space="preserve"> </w:t>
      </w:r>
      <w:r w:rsidR="00A0251B">
        <w:rPr>
          <w:rFonts w:ascii="Arial" w:hAnsi="Arial" w:cs="Arial"/>
          <w:sz w:val="24"/>
          <w:szCs w:val="24"/>
        </w:rPr>
        <w:t xml:space="preserve">learning </w:t>
      </w:r>
      <w:r w:rsidRPr="00516034">
        <w:rPr>
          <w:rFonts w:ascii="Arial" w:hAnsi="Arial" w:cs="Arial"/>
          <w:sz w:val="24"/>
          <w:szCs w:val="24"/>
        </w:rPr>
        <w:lastRenderedPageBreak/>
        <w:t xml:space="preserve">construct. The rating scale structure was used by students as intended by the developers and item difficulty hierarchies for each of the dimensions met developers’ </w:t>
      </w:r>
      <w:r w:rsidRPr="00516034">
        <w:rPr>
          <w:rFonts w:ascii="Arial" w:hAnsi="Arial" w:cs="Arial"/>
          <w:i/>
          <w:sz w:val="24"/>
          <w:szCs w:val="24"/>
        </w:rPr>
        <w:t>a priori</w:t>
      </w:r>
      <w:r w:rsidRPr="00516034">
        <w:rPr>
          <w:rFonts w:ascii="Arial" w:hAnsi="Arial" w:cs="Arial"/>
          <w:sz w:val="24"/>
          <w:szCs w:val="24"/>
        </w:rPr>
        <w:t xml:space="preserve"> expectations. </w:t>
      </w:r>
    </w:p>
    <w:p w14:paraId="21A06122" w14:textId="77777777" w:rsidR="00794170" w:rsidRPr="00516034" w:rsidRDefault="00794170" w:rsidP="00516034">
      <w:pPr>
        <w:autoSpaceDE w:val="0"/>
        <w:autoSpaceDN w:val="0"/>
        <w:adjustRightInd w:val="0"/>
        <w:spacing w:after="0" w:line="360" w:lineRule="auto"/>
        <w:rPr>
          <w:rFonts w:ascii="Arial" w:hAnsi="Arial" w:cs="Arial"/>
          <w:sz w:val="24"/>
          <w:szCs w:val="24"/>
        </w:rPr>
      </w:pPr>
    </w:p>
    <w:p w14:paraId="0BE3823D" w14:textId="4D896ECF" w:rsidR="009B1509" w:rsidRDefault="00516034" w:rsidP="00516034">
      <w:pPr>
        <w:autoSpaceDE w:val="0"/>
        <w:autoSpaceDN w:val="0"/>
        <w:adjustRightInd w:val="0"/>
        <w:spacing w:after="0" w:line="360" w:lineRule="auto"/>
        <w:rPr>
          <w:rFonts w:ascii="Arial" w:hAnsi="Arial" w:cs="Arial"/>
          <w:sz w:val="24"/>
          <w:szCs w:val="24"/>
        </w:rPr>
      </w:pPr>
      <w:r w:rsidRPr="00516034">
        <w:rPr>
          <w:rFonts w:ascii="Arial" w:hAnsi="Arial" w:cs="Arial"/>
          <w:sz w:val="24"/>
          <w:szCs w:val="24"/>
        </w:rPr>
        <w:t xml:space="preserve">The </w:t>
      </w:r>
      <w:r w:rsidR="00375788">
        <w:rPr>
          <w:rFonts w:ascii="Arial" w:hAnsi="Arial" w:cs="Arial"/>
          <w:sz w:val="24"/>
          <w:szCs w:val="24"/>
        </w:rPr>
        <w:t>SELIS</w:t>
      </w:r>
      <w:r w:rsidRPr="00516034">
        <w:rPr>
          <w:rFonts w:ascii="Arial" w:hAnsi="Arial" w:cs="Arial"/>
          <w:sz w:val="24"/>
          <w:szCs w:val="24"/>
        </w:rPr>
        <w:t xml:space="preserve"> survey was reliable at the student</w:t>
      </w:r>
      <w:r w:rsidR="00A47684">
        <w:rPr>
          <w:rFonts w:ascii="Arial" w:hAnsi="Arial" w:cs="Arial"/>
          <w:sz w:val="24"/>
          <w:szCs w:val="24"/>
        </w:rPr>
        <w:t xml:space="preserve"> </w:t>
      </w:r>
      <w:r w:rsidRPr="00516034">
        <w:rPr>
          <w:rFonts w:ascii="Arial" w:hAnsi="Arial" w:cs="Arial"/>
          <w:sz w:val="24"/>
          <w:szCs w:val="24"/>
        </w:rPr>
        <w:t>and school level. Differential item function analyses indicated that</w:t>
      </w:r>
      <w:r w:rsidR="002B1118">
        <w:rPr>
          <w:rFonts w:ascii="Arial" w:hAnsi="Arial" w:cs="Arial"/>
          <w:sz w:val="24"/>
          <w:szCs w:val="24"/>
        </w:rPr>
        <w:t xml:space="preserve"> </w:t>
      </w:r>
      <w:r w:rsidRPr="00516034">
        <w:rPr>
          <w:rFonts w:ascii="Arial" w:hAnsi="Arial" w:cs="Arial"/>
          <w:sz w:val="24"/>
          <w:szCs w:val="24"/>
        </w:rPr>
        <w:t xml:space="preserve">students from different </w:t>
      </w:r>
      <w:r w:rsidR="00E90FD0">
        <w:rPr>
          <w:rFonts w:ascii="Arial" w:hAnsi="Arial" w:cs="Arial"/>
          <w:sz w:val="24"/>
          <w:szCs w:val="24"/>
        </w:rPr>
        <w:t xml:space="preserve">student </w:t>
      </w:r>
      <w:r w:rsidRPr="00516034">
        <w:rPr>
          <w:rFonts w:ascii="Arial" w:hAnsi="Arial" w:cs="Arial"/>
          <w:sz w:val="24"/>
          <w:szCs w:val="24"/>
        </w:rPr>
        <w:t>groups</w:t>
      </w:r>
      <w:r w:rsidR="007B4608">
        <w:rPr>
          <w:rFonts w:ascii="Arial" w:hAnsi="Arial" w:cs="Arial"/>
          <w:sz w:val="24"/>
          <w:szCs w:val="24"/>
        </w:rPr>
        <w:t xml:space="preserve"> </w:t>
      </w:r>
      <w:r w:rsidR="007B4608" w:rsidRPr="00516034">
        <w:rPr>
          <w:rFonts w:ascii="Arial" w:hAnsi="Arial" w:cs="Arial"/>
          <w:sz w:val="24"/>
          <w:szCs w:val="24"/>
        </w:rPr>
        <w:t xml:space="preserve">with the same score </w:t>
      </w:r>
      <w:r w:rsidR="008F7F40">
        <w:rPr>
          <w:rFonts w:ascii="Arial" w:hAnsi="Arial" w:cs="Arial"/>
          <w:sz w:val="24"/>
          <w:szCs w:val="24"/>
        </w:rPr>
        <w:t xml:space="preserve">largely </w:t>
      </w:r>
      <w:r w:rsidR="007B4608" w:rsidRPr="00516034">
        <w:rPr>
          <w:rFonts w:ascii="Arial" w:hAnsi="Arial" w:cs="Arial"/>
          <w:sz w:val="24"/>
          <w:szCs w:val="24"/>
        </w:rPr>
        <w:t>had</w:t>
      </w:r>
      <w:r w:rsidR="002B1118">
        <w:rPr>
          <w:rFonts w:ascii="Arial" w:hAnsi="Arial" w:cs="Arial"/>
          <w:sz w:val="24"/>
          <w:szCs w:val="24"/>
        </w:rPr>
        <w:t xml:space="preserve">, </w:t>
      </w:r>
      <w:r w:rsidRPr="00516034">
        <w:rPr>
          <w:rFonts w:ascii="Arial" w:hAnsi="Arial" w:cs="Arial"/>
          <w:sz w:val="24"/>
          <w:szCs w:val="24"/>
        </w:rPr>
        <w:t xml:space="preserve">within measurement error, the same affirmation level and likely interpretation of most items. These data support the generalizability of the </w:t>
      </w:r>
      <w:r w:rsidR="00512675">
        <w:rPr>
          <w:rFonts w:ascii="Arial" w:hAnsi="Arial" w:cs="Arial"/>
          <w:sz w:val="24"/>
          <w:szCs w:val="24"/>
        </w:rPr>
        <w:t xml:space="preserve">social and emotional </w:t>
      </w:r>
      <w:r w:rsidR="008F7F40">
        <w:rPr>
          <w:rFonts w:ascii="Arial" w:hAnsi="Arial" w:cs="Arial"/>
          <w:sz w:val="24"/>
          <w:szCs w:val="24"/>
        </w:rPr>
        <w:t>skills</w:t>
      </w:r>
      <w:r w:rsidRPr="00516034">
        <w:rPr>
          <w:rFonts w:ascii="Arial" w:hAnsi="Arial" w:cs="Arial"/>
          <w:sz w:val="24"/>
          <w:szCs w:val="24"/>
        </w:rPr>
        <w:t xml:space="preserve"> construct. </w:t>
      </w:r>
      <w:r w:rsidR="00512675">
        <w:rPr>
          <w:rFonts w:ascii="Arial" w:hAnsi="Arial" w:cs="Arial"/>
          <w:sz w:val="24"/>
          <w:szCs w:val="24"/>
        </w:rPr>
        <w:t>SELIS</w:t>
      </w:r>
      <w:r w:rsidRPr="00516034">
        <w:rPr>
          <w:rFonts w:ascii="Arial" w:hAnsi="Arial" w:cs="Arial"/>
          <w:sz w:val="24"/>
          <w:szCs w:val="24"/>
        </w:rPr>
        <w:t xml:space="preserve"> scores were, as expected, appropriately related</w:t>
      </w:r>
      <w:r w:rsidR="008F7F40">
        <w:rPr>
          <w:rFonts w:ascii="Arial" w:hAnsi="Arial" w:cs="Arial"/>
          <w:sz w:val="24"/>
          <w:szCs w:val="24"/>
        </w:rPr>
        <w:t xml:space="preserve"> to external measures</w:t>
      </w:r>
      <w:r w:rsidR="00D910FD">
        <w:rPr>
          <w:rFonts w:ascii="Arial" w:hAnsi="Arial" w:cs="Arial"/>
          <w:sz w:val="24"/>
          <w:szCs w:val="24"/>
        </w:rPr>
        <w:t xml:space="preserve">; for example, the scores were </w:t>
      </w:r>
      <w:r w:rsidRPr="00516034">
        <w:rPr>
          <w:rFonts w:ascii="Arial" w:hAnsi="Arial" w:cs="Arial"/>
          <w:sz w:val="24"/>
          <w:szCs w:val="24"/>
        </w:rPr>
        <w:t xml:space="preserve">positively related to students’ </w:t>
      </w:r>
      <w:r w:rsidR="00D910FD">
        <w:rPr>
          <w:rFonts w:ascii="Arial" w:hAnsi="Arial" w:cs="Arial"/>
          <w:sz w:val="24"/>
          <w:szCs w:val="24"/>
        </w:rPr>
        <w:t xml:space="preserve">student- and </w:t>
      </w:r>
      <w:r w:rsidRPr="00516034">
        <w:rPr>
          <w:rFonts w:ascii="Arial" w:hAnsi="Arial" w:cs="Arial"/>
          <w:sz w:val="24"/>
          <w:szCs w:val="24"/>
        </w:rPr>
        <w:t>school</w:t>
      </w:r>
      <w:r w:rsidR="00D910FD">
        <w:rPr>
          <w:rFonts w:ascii="Arial" w:hAnsi="Arial" w:cs="Arial"/>
          <w:sz w:val="24"/>
          <w:szCs w:val="24"/>
        </w:rPr>
        <w:t>-</w:t>
      </w:r>
      <w:r w:rsidRPr="00516034">
        <w:rPr>
          <w:rFonts w:ascii="Arial" w:hAnsi="Arial" w:cs="Arial"/>
          <w:sz w:val="24"/>
          <w:szCs w:val="24"/>
        </w:rPr>
        <w:t xml:space="preserve"> level achievement. The </w:t>
      </w:r>
      <w:r w:rsidR="00D910FD">
        <w:rPr>
          <w:rFonts w:ascii="Arial" w:hAnsi="Arial" w:cs="Arial"/>
          <w:sz w:val="24"/>
          <w:szCs w:val="24"/>
        </w:rPr>
        <w:t xml:space="preserve">SELIS </w:t>
      </w:r>
      <w:r w:rsidRPr="00516034">
        <w:rPr>
          <w:rFonts w:ascii="Arial" w:hAnsi="Arial" w:cs="Arial"/>
          <w:sz w:val="24"/>
          <w:szCs w:val="24"/>
        </w:rPr>
        <w:t xml:space="preserve">and dimension measures were responsive at both the student and school level. </w:t>
      </w:r>
      <w:r w:rsidR="00D910FD">
        <w:rPr>
          <w:rFonts w:ascii="Arial" w:hAnsi="Arial" w:cs="Arial"/>
          <w:sz w:val="24"/>
          <w:szCs w:val="24"/>
        </w:rPr>
        <w:t>Students and s</w:t>
      </w:r>
      <w:r w:rsidRPr="00516034">
        <w:rPr>
          <w:rFonts w:ascii="Arial" w:hAnsi="Arial" w:cs="Arial"/>
          <w:sz w:val="24"/>
          <w:szCs w:val="24"/>
        </w:rPr>
        <w:t xml:space="preserve">chools were meaningfully differentiated by their </w:t>
      </w:r>
      <w:r w:rsidR="00D910FD">
        <w:rPr>
          <w:rFonts w:ascii="Arial" w:hAnsi="Arial" w:cs="Arial"/>
          <w:sz w:val="24"/>
          <w:szCs w:val="24"/>
        </w:rPr>
        <w:t>SELIS</w:t>
      </w:r>
      <w:r w:rsidRPr="00516034">
        <w:rPr>
          <w:rFonts w:ascii="Arial" w:hAnsi="Arial" w:cs="Arial"/>
          <w:sz w:val="24"/>
          <w:szCs w:val="24"/>
        </w:rPr>
        <w:t xml:space="preserve"> scores</w:t>
      </w:r>
      <w:r w:rsidR="00D910FD">
        <w:rPr>
          <w:rFonts w:ascii="Arial" w:hAnsi="Arial" w:cs="Arial"/>
          <w:sz w:val="24"/>
          <w:szCs w:val="24"/>
        </w:rPr>
        <w:t>.</w:t>
      </w:r>
    </w:p>
    <w:p w14:paraId="62F9580F" w14:textId="42230550" w:rsidR="001E61F3" w:rsidRPr="00BE678F" w:rsidRDefault="009B1509" w:rsidP="00BE678F">
      <w:pPr>
        <w:spacing w:after="0" w:line="360" w:lineRule="auto"/>
        <w:ind w:firstLine="720"/>
        <w:rPr>
          <w:rFonts w:ascii="Arial" w:hAnsi="Arial" w:cs="Arial"/>
          <w:color w:val="0070C0"/>
          <w:sz w:val="24"/>
          <w:szCs w:val="24"/>
        </w:rPr>
      </w:pPr>
      <w:r w:rsidRPr="00804FFA">
        <w:rPr>
          <w:rFonts w:ascii="Arial" w:hAnsi="Arial" w:cs="Arial"/>
          <w:color w:val="0070C0"/>
          <w:sz w:val="24"/>
          <w:szCs w:val="24"/>
        </w:rPr>
        <w:t>Limitations</w:t>
      </w:r>
      <w:r w:rsidR="00067D0F" w:rsidRPr="00804FFA">
        <w:rPr>
          <w:rFonts w:ascii="Arial" w:hAnsi="Arial" w:cs="Arial"/>
          <w:color w:val="0070C0"/>
          <w:sz w:val="24"/>
          <w:szCs w:val="24"/>
        </w:rPr>
        <w:t xml:space="preserve"> of Study</w:t>
      </w:r>
      <w:r w:rsidR="00BE678F">
        <w:rPr>
          <w:rFonts w:ascii="Arial" w:hAnsi="Arial" w:cs="Arial"/>
          <w:color w:val="0070C0"/>
          <w:sz w:val="24"/>
          <w:szCs w:val="24"/>
        </w:rPr>
        <w:t xml:space="preserve">. </w:t>
      </w:r>
      <w:r w:rsidR="00804FFA" w:rsidRPr="00804FFA">
        <w:rPr>
          <w:rFonts w:ascii="Arial" w:hAnsi="Arial" w:cs="Arial"/>
          <w:sz w:val="24"/>
          <w:szCs w:val="24"/>
        </w:rPr>
        <w:t xml:space="preserve">Unfortunately, due to the pandemic over the last year, </w:t>
      </w:r>
      <w:r w:rsidR="00111DAA">
        <w:rPr>
          <w:rFonts w:ascii="Arial" w:hAnsi="Arial" w:cs="Arial"/>
          <w:sz w:val="24"/>
          <w:szCs w:val="24"/>
        </w:rPr>
        <w:t>the external validity evidence provide</w:t>
      </w:r>
      <w:r w:rsidR="009A6E2B">
        <w:rPr>
          <w:rFonts w:ascii="Arial" w:hAnsi="Arial" w:cs="Arial"/>
          <w:sz w:val="24"/>
          <w:szCs w:val="24"/>
        </w:rPr>
        <w:t>d</w:t>
      </w:r>
      <w:r w:rsidR="00111DAA">
        <w:rPr>
          <w:rFonts w:ascii="Arial" w:hAnsi="Arial" w:cs="Arial"/>
          <w:sz w:val="24"/>
          <w:szCs w:val="24"/>
        </w:rPr>
        <w:t xml:space="preserve"> is limited in scope. </w:t>
      </w:r>
      <w:r w:rsidR="001E61F3">
        <w:rPr>
          <w:rFonts w:ascii="Arial" w:hAnsi="Arial" w:cs="Arial"/>
          <w:sz w:val="24"/>
          <w:szCs w:val="24"/>
        </w:rPr>
        <w:t>G</w:t>
      </w:r>
      <w:r w:rsidR="00804FFA" w:rsidRPr="00804FFA">
        <w:rPr>
          <w:rFonts w:ascii="Arial" w:hAnsi="Arial" w:cs="Arial"/>
          <w:sz w:val="24"/>
          <w:szCs w:val="24"/>
        </w:rPr>
        <w:t>iven the different modes of learning (in-person, all remote, and hybrid) students were participating in throughout the year</w:t>
      </w:r>
      <w:r w:rsidR="001E61F3">
        <w:rPr>
          <w:rFonts w:ascii="Arial" w:hAnsi="Arial" w:cs="Arial"/>
          <w:sz w:val="24"/>
          <w:szCs w:val="24"/>
        </w:rPr>
        <w:t>, using this data to assess the external validity of the SELIS scores is problematic</w:t>
      </w:r>
      <w:r w:rsidR="00804FFA" w:rsidRPr="00804FFA">
        <w:rPr>
          <w:rFonts w:ascii="Arial" w:hAnsi="Arial" w:cs="Arial"/>
          <w:sz w:val="24"/>
          <w:szCs w:val="24"/>
        </w:rPr>
        <w:t xml:space="preserve">. </w:t>
      </w:r>
      <w:r w:rsidR="001E61F3">
        <w:rPr>
          <w:rFonts w:ascii="Arial" w:hAnsi="Arial" w:cs="Arial"/>
          <w:sz w:val="24"/>
          <w:szCs w:val="24"/>
        </w:rPr>
        <w:t>Going forward, the</w:t>
      </w:r>
      <w:r w:rsidR="001E61F3" w:rsidRPr="00804FFA">
        <w:rPr>
          <w:rFonts w:ascii="Arial" w:hAnsi="Arial" w:cs="Arial"/>
          <w:sz w:val="24"/>
          <w:szCs w:val="24"/>
        </w:rPr>
        <w:t xml:space="preserve"> concurrent relationships with students’ SELIS scores </w:t>
      </w:r>
      <w:r w:rsidR="001E61F3">
        <w:rPr>
          <w:rFonts w:ascii="Arial" w:hAnsi="Arial" w:cs="Arial"/>
          <w:sz w:val="24"/>
          <w:szCs w:val="24"/>
        </w:rPr>
        <w:t>with other behavioral data such as</w:t>
      </w:r>
      <w:r w:rsidR="001E61F3" w:rsidRPr="00804FFA">
        <w:rPr>
          <w:rFonts w:ascii="Arial" w:hAnsi="Arial" w:cs="Arial"/>
          <w:sz w:val="24"/>
          <w:szCs w:val="24"/>
        </w:rPr>
        <w:t xml:space="preserve"> attendance</w:t>
      </w:r>
      <w:r w:rsidR="00DC449C">
        <w:rPr>
          <w:rFonts w:ascii="Arial" w:hAnsi="Arial" w:cs="Arial"/>
          <w:sz w:val="24"/>
          <w:szCs w:val="24"/>
        </w:rPr>
        <w:t>,</w:t>
      </w:r>
      <w:r w:rsidR="001E61F3" w:rsidRPr="00804FFA">
        <w:rPr>
          <w:rFonts w:ascii="Arial" w:hAnsi="Arial" w:cs="Arial"/>
          <w:sz w:val="24"/>
          <w:szCs w:val="24"/>
        </w:rPr>
        <w:t xml:space="preserve"> suspension</w:t>
      </w:r>
      <w:r w:rsidR="00E94AA4">
        <w:rPr>
          <w:rFonts w:ascii="Arial" w:hAnsi="Arial" w:cs="Arial"/>
          <w:sz w:val="24"/>
          <w:szCs w:val="24"/>
        </w:rPr>
        <w:t>, and school climate</w:t>
      </w:r>
      <w:r w:rsidR="001E61F3">
        <w:rPr>
          <w:rFonts w:ascii="Arial" w:hAnsi="Arial" w:cs="Arial"/>
          <w:sz w:val="24"/>
          <w:szCs w:val="24"/>
        </w:rPr>
        <w:t xml:space="preserve"> data is needed.</w:t>
      </w:r>
    </w:p>
    <w:p w14:paraId="23C57600" w14:textId="77777777" w:rsidR="001E61F3" w:rsidRDefault="001E61F3" w:rsidP="001E61F3">
      <w:pPr>
        <w:spacing w:after="0" w:line="360" w:lineRule="auto"/>
        <w:rPr>
          <w:rFonts w:ascii="Arial" w:hAnsi="Arial" w:cs="Arial"/>
          <w:sz w:val="24"/>
          <w:szCs w:val="24"/>
        </w:rPr>
      </w:pPr>
    </w:p>
    <w:p w14:paraId="55D919C0" w14:textId="348C411B" w:rsidR="00516034" w:rsidRPr="00516034" w:rsidRDefault="00516034" w:rsidP="001E61F3">
      <w:pPr>
        <w:spacing w:after="0" w:line="360" w:lineRule="auto"/>
        <w:rPr>
          <w:rFonts w:ascii="Arial" w:hAnsi="Arial" w:cs="Arial"/>
          <w:sz w:val="24"/>
          <w:szCs w:val="24"/>
        </w:rPr>
      </w:pPr>
      <w:r w:rsidRPr="00516034">
        <w:rPr>
          <w:rFonts w:ascii="Arial" w:hAnsi="Arial" w:cs="Arial"/>
          <w:sz w:val="24"/>
          <w:szCs w:val="24"/>
        </w:rPr>
        <w:t xml:space="preserve">In conclusion, </w:t>
      </w:r>
      <w:r w:rsidR="009B1509">
        <w:rPr>
          <w:rFonts w:ascii="Arial" w:hAnsi="Arial" w:cs="Arial"/>
          <w:sz w:val="24"/>
          <w:szCs w:val="24"/>
        </w:rPr>
        <w:t xml:space="preserve">using the data available, </w:t>
      </w:r>
      <w:r w:rsidRPr="00516034">
        <w:rPr>
          <w:rFonts w:ascii="Arial" w:hAnsi="Arial" w:cs="Arial"/>
          <w:sz w:val="24"/>
          <w:szCs w:val="24"/>
        </w:rPr>
        <w:t xml:space="preserve">the psychometric properties of the </w:t>
      </w:r>
      <w:r w:rsidR="009B1509">
        <w:rPr>
          <w:rFonts w:ascii="Arial" w:hAnsi="Arial" w:cs="Arial"/>
          <w:sz w:val="24"/>
          <w:szCs w:val="24"/>
        </w:rPr>
        <w:t>SELIS</w:t>
      </w:r>
      <w:r w:rsidRPr="00516034">
        <w:rPr>
          <w:rFonts w:ascii="Arial" w:hAnsi="Arial" w:cs="Arial"/>
          <w:sz w:val="24"/>
          <w:szCs w:val="24"/>
        </w:rPr>
        <w:t xml:space="preserve"> instrument met the </w:t>
      </w:r>
      <w:r w:rsidR="001E61F3">
        <w:rPr>
          <w:rFonts w:ascii="Arial" w:hAnsi="Arial" w:cs="Arial"/>
          <w:sz w:val="24"/>
          <w:szCs w:val="24"/>
        </w:rPr>
        <w:t xml:space="preserve">basic </w:t>
      </w:r>
      <w:r w:rsidRPr="00516034">
        <w:rPr>
          <w:rFonts w:ascii="Arial" w:hAnsi="Arial" w:cs="Arial"/>
          <w:sz w:val="24"/>
          <w:szCs w:val="24"/>
        </w:rPr>
        <w:t>assumptions of the Rasch-model, namely the items are well-fitting, invariant, and form a unidimensional scale</w:t>
      </w:r>
      <w:r w:rsidR="00660490">
        <w:rPr>
          <w:rFonts w:ascii="Arial" w:hAnsi="Arial" w:cs="Arial"/>
          <w:sz w:val="24"/>
          <w:szCs w:val="24"/>
        </w:rPr>
        <w:t>, and showed preliminary evidence to support its external  validity</w:t>
      </w:r>
      <w:r w:rsidRPr="00516034">
        <w:rPr>
          <w:rFonts w:ascii="Arial" w:hAnsi="Arial" w:cs="Arial"/>
          <w:sz w:val="24"/>
          <w:szCs w:val="24"/>
        </w:rPr>
        <w:t xml:space="preserve">. </w:t>
      </w:r>
    </w:p>
    <w:p w14:paraId="7A4C6F59" w14:textId="47432DD4" w:rsidR="0047558E" w:rsidRPr="005D2BF7" w:rsidRDefault="0047558E">
      <w:pPr>
        <w:rPr>
          <w:rFonts w:ascii="Arial" w:hAnsi="Arial" w:cs="Arial"/>
          <w:bCs/>
          <w:sz w:val="18"/>
          <w:szCs w:val="18"/>
        </w:rPr>
      </w:pPr>
      <w:r w:rsidRPr="005D2BF7">
        <w:rPr>
          <w:rFonts w:ascii="Arial" w:hAnsi="Arial" w:cs="Arial"/>
          <w:bCs/>
          <w:color w:val="0070C0"/>
          <w:sz w:val="18"/>
          <w:szCs w:val="18"/>
        </w:rPr>
        <w:br w:type="page"/>
      </w:r>
    </w:p>
    <w:p w14:paraId="1662D4CE" w14:textId="2F1CE5CA" w:rsidR="00BE09FD" w:rsidRPr="002D2018" w:rsidRDefault="00007B54" w:rsidP="00404D08">
      <w:pPr>
        <w:spacing w:after="240"/>
        <w:ind w:left="1530" w:hanging="1530"/>
        <w:rPr>
          <w:rFonts w:ascii="Arial" w:hAnsi="Arial" w:cs="Arial"/>
          <w:bCs/>
          <w:color w:val="0070C0"/>
          <w:sz w:val="24"/>
          <w:szCs w:val="24"/>
        </w:rPr>
      </w:pPr>
      <w:r w:rsidRPr="002D2018">
        <w:rPr>
          <w:rFonts w:ascii="Arial" w:hAnsi="Arial" w:cs="Arial"/>
          <w:bCs/>
          <w:color w:val="0070C0"/>
          <w:sz w:val="24"/>
          <w:szCs w:val="24"/>
        </w:rPr>
        <w:lastRenderedPageBreak/>
        <w:t>References</w:t>
      </w:r>
    </w:p>
    <w:p w14:paraId="47DD01F0" w14:textId="77777777" w:rsidR="00C949A5" w:rsidRPr="002D2018" w:rsidRDefault="00C949A5" w:rsidP="00CC433E">
      <w:pPr>
        <w:tabs>
          <w:tab w:val="left" w:pos="720"/>
        </w:tabs>
        <w:spacing w:after="0" w:line="240" w:lineRule="auto"/>
        <w:ind w:left="720" w:hanging="720"/>
        <w:outlineLvl w:val="0"/>
        <w:rPr>
          <w:rFonts w:ascii="Arial" w:hAnsi="Arial" w:cs="Arial"/>
          <w:b/>
          <w:sz w:val="24"/>
          <w:szCs w:val="24"/>
        </w:rPr>
      </w:pPr>
      <w:r w:rsidRPr="002D2018">
        <w:rPr>
          <w:rFonts w:ascii="Arial" w:hAnsi="Arial" w:cs="Arial"/>
          <w:sz w:val="24"/>
          <w:szCs w:val="24"/>
        </w:rPr>
        <w:t xml:space="preserve">Boone, W. J., Staver, J. R., and Yale, M. S. (2014). </w:t>
      </w:r>
      <w:r w:rsidRPr="002D2018">
        <w:rPr>
          <w:rFonts w:ascii="Arial" w:hAnsi="Arial" w:cs="Arial"/>
          <w:i/>
          <w:sz w:val="24"/>
          <w:szCs w:val="24"/>
        </w:rPr>
        <w:t>Rasch analysis in the human sciences</w:t>
      </w:r>
      <w:r w:rsidRPr="002D2018">
        <w:rPr>
          <w:rFonts w:ascii="Arial" w:hAnsi="Arial" w:cs="Arial"/>
          <w:sz w:val="24"/>
          <w:szCs w:val="24"/>
        </w:rPr>
        <w:t>, New York: Springer.</w:t>
      </w:r>
    </w:p>
    <w:p w14:paraId="58920198" w14:textId="0A55D5B8" w:rsidR="00F74DE4" w:rsidRPr="002D2018" w:rsidRDefault="00F74DE4" w:rsidP="00CC433E">
      <w:pPr>
        <w:tabs>
          <w:tab w:val="left" w:pos="720"/>
        </w:tabs>
        <w:spacing w:after="0" w:line="240" w:lineRule="auto"/>
        <w:ind w:left="720" w:hanging="720"/>
        <w:outlineLvl w:val="0"/>
        <w:rPr>
          <w:rFonts w:ascii="Arial" w:hAnsi="Arial" w:cs="Arial"/>
          <w:sz w:val="24"/>
          <w:szCs w:val="24"/>
        </w:rPr>
      </w:pPr>
      <w:r w:rsidRPr="002D2018">
        <w:rPr>
          <w:rFonts w:ascii="Arial" w:hAnsi="Arial" w:cs="Arial"/>
          <w:sz w:val="24"/>
          <w:szCs w:val="24"/>
        </w:rPr>
        <w:t xml:space="preserve">Crowder, M. K., Gordon, R. A., Brown, R. D., Davidson, L. A., </w:t>
      </w:r>
      <w:r w:rsidR="00F314F4" w:rsidRPr="002D2018">
        <w:rPr>
          <w:rFonts w:ascii="Arial" w:hAnsi="Arial" w:cs="Arial"/>
          <w:sz w:val="24"/>
          <w:szCs w:val="24"/>
        </w:rPr>
        <w:t xml:space="preserve">&amp; Domitrovich, C. E. (2019). Linking social and emotional learning standards to the WCSD </w:t>
      </w:r>
      <w:r w:rsidR="009474D2" w:rsidRPr="002D2018">
        <w:rPr>
          <w:rFonts w:ascii="Arial" w:hAnsi="Arial" w:cs="Arial"/>
          <w:sz w:val="24"/>
          <w:szCs w:val="24"/>
        </w:rPr>
        <w:t>S</w:t>
      </w:r>
      <w:r w:rsidR="00F314F4" w:rsidRPr="002D2018">
        <w:rPr>
          <w:rFonts w:ascii="Arial" w:hAnsi="Arial" w:cs="Arial"/>
          <w:sz w:val="24"/>
          <w:szCs w:val="24"/>
        </w:rPr>
        <w:t>ocial-</w:t>
      </w:r>
      <w:r w:rsidR="009474D2" w:rsidRPr="002D2018">
        <w:rPr>
          <w:rFonts w:ascii="Arial" w:hAnsi="Arial" w:cs="Arial"/>
          <w:sz w:val="24"/>
          <w:szCs w:val="24"/>
        </w:rPr>
        <w:t>E</w:t>
      </w:r>
      <w:r w:rsidR="00F314F4" w:rsidRPr="002D2018">
        <w:rPr>
          <w:rFonts w:ascii="Arial" w:hAnsi="Arial" w:cs="Arial"/>
          <w:sz w:val="24"/>
          <w:szCs w:val="24"/>
        </w:rPr>
        <w:t xml:space="preserve">motional </w:t>
      </w:r>
      <w:r w:rsidR="009474D2" w:rsidRPr="002D2018">
        <w:rPr>
          <w:rFonts w:ascii="Arial" w:hAnsi="Arial" w:cs="Arial"/>
          <w:sz w:val="24"/>
          <w:szCs w:val="24"/>
        </w:rPr>
        <w:t>C</w:t>
      </w:r>
      <w:r w:rsidR="00F314F4" w:rsidRPr="002D2018">
        <w:rPr>
          <w:rFonts w:ascii="Arial" w:hAnsi="Arial" w:cs="Arial"/>
          <w:sz w:val="24"/>
          <w:szCs w:val="24"/>
        </w:rPr>
        <w:t>ompetency</w:t>
      </w:r>
      <w:r w:rsidR="009474D2" w:rsidRPr="002D2018">
        <w:rPr>
          <w:rFonts w:ascii="Arial" w:hAnsi="Arial" w:cs="Arial"/>
          <w:sz w:val="24"/>
          <w:szCs w:val="24"/>
        </w:rPr>
        <w:t xml:space="preserve"> Assessment: A Rasch approach. </w:t>
      </w:r>
      <w:r w:rsidR="009474D2" w:rsidRPr="005F5AF4">
        <w:rPr>
          <w:rFonts w:ascii="Arial" w:hAnsi="Arial" w:cs="Arial"/>
          <w:i/>
          <w:iCs/>
          <w:sz w:val="24"/>
          <w:szCs w:val="24"/>
        </w:rPr>
        <w:t>School Psychology</w:t>
      </w:r>
      <w:r w:rsidR="002A0966" w:rsidRPr="005F5AF4">
        <w:rPr>
          <w:rFonts w:ascii="Arial" w:hAnsi="Arial" w:cs="Arial"/>
          <w:i/>
          <w:iCs/>
          <w:sz w:val="24"/>
          <w:szCs w:val="24"/>
        </w:rPr>
        <w:t xml:space="preserve">, 34 </w:t>
      </w:r>
      <w:r w:rsidR="002A0966" w:rsidRPr="00747ADE">
        <w:rPr>
          <w:rFonts w:ascii="Arial" w:hAnsi="Arial" w:cs="Arial"/>
          <w:sz w:val="24"/>
          <w:szCs w:val="24"/>
        </w:rPr>
        <w:t>(3),</w:t>
      </w:r>
      <w:r w:rsidR="002A0966" w:rsidRPr="002D2018">
        <w:rPr>
          <w:rFonts w:ascii="Arial" w:hAnsi="Arial" w:cs="Arial"/>
          <w:sz w:val="24"/>
          <w:szCs w:val="24"/>
        </w:rPr>
        <w:t xml:space="preserve"> 282 – 295.</w:t>
      </w:r>
    </w:p>
    <w:p w14:paraId="19F4A500" w14:textId="414199EC" w:rsidR="004F38F0" w:rsidRPr="002D2018" w:rsidRDefault="004F38F0" w:rsidP="00CC433E">
      <w:pPr>
        <w:tabs>
          <w:tab w:val="left" w:pos="720"/>
        </w:tabs>
        <w:spacing w:after="0" w:line="240" w:lineRule="auto"/>
        <w:ind w:left="720" w:hanging="720"/>
        <w:outlineLvl w:val="0"/>
        <w:rPr>
          <w:rFonts w:ascii="Arial" w:hAnsi="Arial" w:cs="Arial"/>
          <w:sz w:val="24"/>
          <w:szCs w:val="24"/>
        </w:rPr>
      </w:pPr>
      <w:r w:rsidRPr="002D2018">
        <w:rPr>
          <w:rFonts w:ascii="Arial" w:hAnsi="Arial" w:cs="Arial"/>
          <w:sz w:val="24"/>
          <w:szCs w:val="24"/>
        </w:rPr>
        <w:t>Davidson, L. A.</w:t>
      </w:r>
      <w:r w:rsidR="005B5494" w:rsidRPr="002D2018">
        <w:rPr>
          <w:rFonts w:ascii="Arial" w:hAnsi="Arial" w:cs="Arial"/>
          <w:sz w:val="24"/>
          <w:szCs w:val="24"/>
        </w:rPr>
        <w:t>, Crowder, M. K., Gordon, R. A., Domitrovich, C. E., Brown, R. D., &amp; Hayes, B. I. (</w:t>
      </w:r>
      <w:r w:rsidR="00126EFC" w:rsidRPr="002D2018">
        <w:rPr>
          <w:rFonts w:ascii="Arial" w:hAnsi="Arial" w:cs="Arial"/>
          <w:sz w:val="24"/>
          <w:szCs w:val="24"/>
        </w:rPr>
        <w:t>2018). A continuous improvement approach to social and emotional competency measurement</w:t>
      </w:r>
      <w:r w:rsidR="00126EFC" w:rsidRPr="005F5AF4">
        <w:rPr>
          <w:rFonts w:ascii="Arial" w:hAnsi="Arial" w:cs="Arial"/>
          <w:i/>
          <w:iCs/>
          <w:sz w:val="24"/>
          <w:szCs w:val="24"/>
        </w:rPr>
        <w:t xml:space="preserve">. Journal of Applied </w:t>
      </w:r>
      <w:r w:rsidR="0020148F" w:rsidRPr="005F5AF4">
        <w:rPr>
          <w:rFonts w:ascii="Arial" w:hAnsi="Arial" w:cs="Arial"/>
          <w:i/>
          <w:iCs/>
          <w:sz w:val="24"/>
          <w:szCs w:val="24"/>
        </w:rPr>
        <w:t>Developmental Psychology. 55</w:t>
      </w:r>
      <w:r w:rsidR="0020148F" w:rsidRPr="002D2018">
        <w:rPr>
          <w:rFonts w:ascii="Arial" w:hAnsi="Arial" w:cs="Arial"/>
          <w:sz w:val="24"/>
          <w:szCs w:val="24"/>
        </w:rPr>
        <w:t>, 93</w:t>
      </w:r>
      <w:r w:rsidR="002D2018" w:rsidRPr="002D2018">
        <w:rPr>
          <w:rFonts w:ascii="Arial" w:hAnsi="Arial" w:cs="Arial"/>
          <w:sz w:val="24"/>
          <w:szCs w:val="24"/>
        </w:rPr>
        <w:t xml:space="preserve"> – 106.</w:t>
      </w:r>
    </w:p>
    <w:p w14:paraId="676DD60B" w14:textId="23B7ADC4" w:rsidR="00BE09FD" w:rsidRPr="002D2018" w:rsidRDefault="00BE09FD" w:rsidP="00CC433E">
      <w:pPr>
        <w:tabs>
          <w:tab w:val="left" w:pos="720"/>
        </w:tabs>
        <w:spacing w:after="0" w:line="240" w:lineRule="auto"/>
        <w:ind w:left="720" w:hanging="720"/>
        <w:outlineLvl w:val="0"/>
        <w:rPr>
          <w:rFonts w:ascii="Arial" w:hAnsi="Arial" w:cs="Arial"/>
          <w:sz w:val="24"/>
          <w:szCs w:val="24"/>
        </w:rPr>
      </w:pPr>
      <w:r w:rsidRPr="002D2018">
        <w:rPr>
          <w:rFonts w:ascii="Arial" w:hAnsi="Arial" w:cs="Arial"/>
          <w:sz w:val="24"/>
          <w:szCs w:val="24"/>
        </w:rPr>
        <w:t>Linacre, J. M. (20</w:t>
      </w:r>
      <w:r w:rsidR="00C949A5" w:rsidRPr="002D2018">
        <w:rPr>
          <w:rFonts w:ascii="Arial" w:hAnsi="Arial" w:cs="Arial"/>
          <w:sz w:val="24"/>
          <w:szCs w:val="24"/>
        </w:rPr>
        <w:t>21</w:t>
      </w:r>
      <w:r w:rsidRPr="002D2018">
        <w:rPr>
          <w:rFonts w:ascii="Arial" w:hAnsi="Arial" w:cs="Arial"/>
          <w:sz w:val="24"/>
          <w:szCs w:val="24"/>
        </w:rPr>
        <w:t xml:space="preserve">). </w:t>
      </w:r>
      <w:r w:rsidRPr="002D2018">
        <w:rPr>
          <w:rFonts w:ascii="Arial" w:hAnsi="Arial" w:cs="Arial"/>
          <w:i/>
          <w:sz w:val="24"/>
          <w:szCs w:val="24"/>
        </w:rPr>
        <w:t>A user’s guide to Winsteps, Ministep Rasch-model computer programs: program manual</w:t>
      </w:r>
      <w:r w:rsidRPr="002D2018">
        <w:rPr>
          <w:rFonts w:ascii="Arial" w:hAnsi="Arial" w:cs="Arial"/>
          <w:sz w:val="24"/>
          <w:szCs w:val="24"/>
        </w:rPr>
        <w:t xml:space="preserve"> </w:t>
      </w:r>
      <w:r w:rsidR="00C949A5" w:rsidRPr="002D2018">
        <w:rPr>
          <w:rFonts w:ascii="Arial" w:hAnsi="Arial" w:cs="Arial"/>
          <w:sz w:val="24"/>
          <w:szCs w:val="24"/>
        </w:rPr>
        <w:t>5</w:t>
      </w:r>
      <w:r w:rsidRPr="002D2018">
        <w:rPr>
          <w:rFonts w:ascii="Arial" w:hAnsi="Arial" w:cs="Arial"/>
          <w:sz w:val="24"/>
          <w:szCs w:val="24"/>
        </w:rPr>
        <w:t>.0.0, Chicago, US: MESA Press.</w:t>
      </w:r>
    </w:p>
    <w:p w14:paraId="5CBE0FC4" w14:textId="77777777" w:rsidR="00434059" w:rsidRPr="002D2018" w:rsidRDefault="00434059" w:rsidP="00CC433E">
      <w:pPr>
        <w:tabs>
          <w:tab w:val="left" w:pos="720"/>
        </w:tabs>
        <w:spacing w:after="0" w:line="240" w:lineRule="auto"/>
        <w:ind w:left="720" w:hanging="720"/>
        <w:outlineLvl w:val="0"/>
        <w:rPr>
          <w:rFonts w:ascii="Arial" w:hAnsi="Arial" w:cs="Arial"/>
          <w:b/>
          <w:sz w:val="24"/>
          <w:szCs w:val="24"/>
        </w:rPr>
      </w:pPr>
      <w:r w:rsidRPr="002D2018">
        <w:rPr>
          <w:rFonts w:ascii="Arial" w:hAnsi="Arial" w:cs="Arial"/>
          <w:sz w:val="24"/>
          <w:szCs w:val="24"/>
        </w:rPr>
        <w:t xml:space="preserve">Messick, S. (1980). Test validity and the ethics of assessment. </w:t>
      </w:r>
      <w:r w:rsidRPr="002D2018">
        <w:rPr>
          <w:rFonts w:ascii="Arial" w:hAnsi="Arial" w:cs="Arial"/>
          <w:i/>
          <w:sz w:val="24"/>
          <w:szCs w:val="24"/>
        </w:rPr>
        <w:t>American Psychologist</w:t>
      </w:r>
      <w:r w:rsidRPr="002D2018">
        <w:rPr>
          <w:rFonts w:ascii="Arial" w:hAnsi="Arial" w:cs="Arial"/>
          <w:sz w:val="24"/>
          <w:szCs w:val="24"/>
        </w:rPr>
        <w:t xml:space="preserve">, </w:t>
      </w:r>
      <w:r w:rsidRPr="00747ADE">
        <w:rPr>
          <w:rFonts w:ascii="Arial" w:hAnsi="Arial" w:cs="Arial"/>
          <w:iCs/>
          <w:sz w:val="24"/>
          <w:szCs w:val="24"/>
        </w:rPr>
        <w:t>35,</w:t>
      </w:r>
      <w:r w:rsidRPr="002D2018">
        <w:rPr>
          <w:rFonts w:ascii="Arial" w:hAnsi="Arial" w:cs="Arial"/>
          <w:sz w:val="24"/>
          <w:szCs w:val="24"/>
        </w:rPr>
        <w:t xml:space="preserve"> 1012 – 1027.</w:t>
      </w:r>
    </w:p>
    <w:p w14:paraId="026FB556" w14:textId="77777777" w:rsidR="00434059" w:rsidRPr="002D2018" w:rsidRDefault="00434059" w:rsidP="00CC433E">
      <w:pPr>
        <w:tabs>
          <w:tab w:val="left" w:pos="720"/>
        </w:tabs>
        <w:spacing w:after="0" w:line="240" w:lineRule="auto"/>
        <w:ind w:left="720" w:hanging="720"/>
        <w:outlineLvl w:val="0"/>
        <w:rPr>
          <w:rFonts w:ascii="Arial" w:hAnsi="Arial" w:cs="Arial"/>
          <w:sz w:val="24"/>
          <w:szCs w:val="24"/>
        </w:rPr>
      </w:pPr>
      <w:r w:rsidRPr="002D2018">
        <w:rPr>
          <w:rFonts w:ascii="Arial" w:hAnsi="Arial" w:cs="Arial"/>
          <w:sz w:val="24"/>
          <w:szCs w:val="24"/>
        </w:rPr>
        <w:t xml:space="preserve">Messick, S. (1995a). Validity of psychological assessment: Validation of inferences from persons’ responses and performances as scientific inquiry into score meaning. </w:t>
      </w:r>
      <w:r w:rsidRPr="002D2018">
        <w:rPr>
          <w:rFonts w:ascii="Arial" w:hAnsi="Arial" w:cs="Arial"/>
          <w:i/>
          <w:sz w:val="24"/>
          <w:szCs w:val="24"/>
        </w:rPr>
        <w:t>American Psychologist</w:t>
      </w:r>
      <w:r w:rsidRPr="002D2018">
        <w:rPr>
          <w:rFonts w:ascii="Arial" w:hAnsi="Arial" w:cs="Arial"/>
          <w:sz w:val="24"/>
          <w:szCs w:val="24"/>
        </w:rPr>
        <w:t xml:space="preserve">, </w:t>
      </w:r>
      <w:r w:rsidRPr="002D2018">
        <w:rPr>
          <w:rFonts w:ascii="Arial" w:hAnsi="Arial" w:cs="Arial"/>
          <w:i/>
          <w:sz w:val="24"/>
          <w:szCs w:val="24"/>
        </w:rPr>
        <w:t>50</w:t>
      </w:r>
      <w:r w:rsidRPr="002D2018">
        <w:rPr>
          <w:rFonts w:ascii="Arial" w:hAnsi="Arial" w:cs="Arial"/>
          <w:sz w:val="24"/>
          <w:szCs w:val="24"/>
        </w:rPr>
        <w:t xml:space="preserve"> (9), 741 – 749. </w:t>
      </w:r>
    </w:p>
    <w:p w14:paraId="128C63A2" w14:textId="2948570A" w:rsidR="00434059" w:rsidRPr="002D2018" w:rsidRDefault="00434059" w:rsidP="00CC433E">
      <w:pPr>
        <w:tabs>
          <w:tab w:val="left" w:pos="720"/>
        </w:tabs>
        <w:spacing w:after="0" w:line="240" w:lineRule="auto"/>
        <w:ind w:left="720" w:hanging="720"/>
        <w:outlineLvl w:val="0"/>
        <w:rPr>
          <w:rFonts w:ascii="Arial" w:hAnsi="Arial" w:cs="Arial"/>
          <w:sz w:val="24"/>
          <w:szCs w:val="24"/>
        </w:rPr>
      </w:pPr>
      <w:r w:rsidRPr="002D2018">
        <w:rPr>
          <w:rFonts w:ascii="Arial" w:hAnsi="Arial" w:cs="Arial"/>
          <w:sz w:val="24"/>
          <w:szCs w:val="24"/>
        </w:rPr>
        <w:t xml:space="preserve">Messick, S. (1995b). Standards of validity and the validity of standards in performance assessment. </w:t>
      </w:r>
      <w:r w:rsidRPr="002D2018">
        <w:rPr>
          <w:rFonts w:ascii="Arial" w:hAnsi="Arial" w:cs="Arial"/>
          <w:i/>
          <w:sz w:val="24"/>
          <w:szCs w:val="24"/>
        </w:rPr>
        <w:t xml:space="preserve">Educational Measurement, Issues and Practice. </w:t>
      </w:r>
      <w:r w:rsidRPr="00747ADE">
        <w:rPr>
          <w:rFonts w:ascii="Arial" w:hAnsi="Arial" w:cs="Arial"/>
          <w:iCs/>
          <w:sz w:val="24"/>
          <w:szCs w:val="24"/>
        </w:rPr>
        <w:t>14,</w:t>
      </w:r>
      <w:r w:rsidRPr="002D2018">
        <w:rPr>
          <w:rFonts w:ascii="Arial" w:hAnsi="Arial" w:cs="Arial"/>
          <w:sz w:val="24"/>
          <w:szCs w:val="24"/>
        </w:rPr>
        <w:t xml:space="preserve"> 5 – 8</w:t>
      </w:r>
      <w:r w:rsidR="00CC433E">
        <w:rPr>
          <w:rFonts w:ascii="Arial" w:hAnsi="Arial" w:cs="Arial"/>
          <w:sz w:val="24"/>
          <w:szCs w:val="24"/>
        </w:rPr>
        <w:t>.</w:t>
      </w:r>
    </w:p>
    <w:p w14:paraId="69D9A8B6" w14:textId="77777777" w:rsidR="00CC433E" w:rsidRDefault="0093100A" w:rsidP="00CC433E">
      <w:pPr>
        <w:spacing w:after="0" w:line="240" w:lineRule="auto"/>
        <w:ind w:left="720" w:hanging="720"/>
        <w:outlineLvl w:val="0"/>
        <w:rPr>
          <w:rFonts w:ascii="Arial" w:hAnsi="Arial" w:cs="Arial"/>
          <w:sz w:val="24"/>
          <w:szCs w:val="24"/>
        </w:rPr>
      </w:pPr>
      <w:r w:rsidRPr="002D2018">
        <w:rPr>
          <w:rFonts w:ascii="Arial" w:hAnsi="Arial" w:cs="Arial"/>
          <w:sz w:val="24"/>
          <w:szCs w:val="24"/>
        </w:rPr>
        <w:t xml:space="preserve">Smith, A. B. Rush, R., Fallowfield, L. J., Velikova, G., &amp; Sharpe, M. (2008). Rasch fit statistics and sample size considerations for polytomous data. </w:t>
      </w:r>
      <w:r w:rsidRPr="002D2018">
        <w:rPr>
          <w:rFonts w:ascii="Arial" w:hAnsi="Arial" w:cs="Arial"/>
          <w:i/>
          <w:sz w:val="24"/>
          <w:szCs w:val="24"/>
        </w:rPr>
        <w:t>BMC Medical Research Methodology, 8</w:t>
      </w:r>
      <w:r w:rsidRPr="002D2018">
        <w:rPr>
          <w:rFonts w:ascii="Arial" w:hAnsi="Arial" w:cs="Arial"/>
          <w:sz w:val="24"/>
          <w:szCs w:val="24"/>
        </w:rPr>
        <w:t xml:space="preserve">, </w:t>
      </w:r>
    </w:p>
    <w:p w14:paraId="068C82AD" w14:textId="5E2A3DC2" w:rsidR="0093100A" w:rsidRPr="002D2018" w:rsidRDefault="00CC433E" w:rsidP="00CC433E">
      <w:pPr>
        <w:spacing w:after="0" w:line="240" w:lineRule="auto"/>
        <w:ind w:left="720" w:hanging="720"/>
        <w:outlineLvl w:val="0"/>
        <w:rPr>
          <w:rFonts w:ascii="Arial" w:hAnsi="Arial" w:cs="Arial"/>
          <w:sz w:val="24"/>
          <w:szCs w:val="24"/>
        </w:rPr>
      </w:pPr>
      <w:r>
        <w:rPr>
          <w:rFonts w:ascii="Arial" w:hAnsi="Arial" w:cs="Arial"/>
          <w:sz w:val="24"/>
          <w:szCs w:val="24"/>
        </w:rPr>
        <w:tab/>
      </w:r>
      <w:r w:rsidR="0093100A" w:rsidRPr="002D2018">
        <w:rPr>
          <w:rFonts w:ascii="Arial" w:hAnsi="Arial" w:cs="Arial"/>
          <w:sz w:val="24"/>
          <w:szCs w:val="24"/>
        </w:rPr>
        <w:t>33 – 44</w:t>
      </w:r>
      <w:r>
        <w:rPr>
          <w:rFonts w:ascii="Arial" w:hAnsi="Arial" w:cs="Arial"/>
          <w:sz w:val="24"/>
          <w:szCs w:val="24"/>
        </w:rPr>
        <w:t>.</w:t>
      </w:r>
      <w:r w:rsidR="0093100A" w:rsidRPr="002D2018">
        <w:rPr>
          <w:rFonts w:ascii="Arial" w:hAnsi="Arial" w:cs="Arial"/>
          <w:sz w:val="24"/>
          <w:szCs w:val="24"/>
        </w:rPr>
        <w:t xml:space="preserve"> </w:t>
      </w:r>
    </w:p>
    <w:p w14:paraId="574084C2" w14:textId="77777777" w:rsidR="007067F0" w:rsidRPr="002D2018" w:rsidRDefault="007067F0" w:rsidP="00CC433E">
      <w:pPr>
        <w:spacing w:after="0" w:line="240" w:lineRule="auto"/>
        <w:ind w:left="720" w:hanging="720"/>
        <w:outlineLvl w:val="0"/>
        <w:rPr>
          <w:rFonts w:ascii="Arial" w:hAnsi="Arial" w:cs="Arial"/>
          <w:b/>
          <w:sz w:val="24"/>
          <w:szCs w:val="24"/>
        </w:rPr>
      </w:pPr>
      <w:r w:rsidRPr="002D2018">
        <w:rPr>
          <w:rFonts w:ascii="Arial" w:hAnsi="Arial" w:cs="Arial"/>
          <w:sz w:val="24"/>
          <w:szCs w:val="24"/>
        </w:rPr>
        <w:t xml:space="preserve">Wolfe, E. W., &amp; Smith, E. V. Jr. (2007a). Instrument development tools and activities for measure validation using Rasch models: Part I – Instrument development tools. </w:t>
      </w:r>
      <w:r w:rsidRPr="002D2018">
        <w:rPr>
          <w:rFonts w:ascii="Arial" w:hAnsi="Arial" w:cs="Arial"/>
          <w:i/>
          <w:sz w:val="24"/>
          <w:szCs w:val="24"/>
        </w:rPr>
        <w:t>Journal of Applied Measurement</w:t>
      </w:r>
      <w:r w:rsidRPr="002D2018">
        <w:rPr>
          <w:rFonts w:ascii="Arial" w:hAnsi="Arial" w:cs="Arial"/>
          <w:sz w:val="24"/>
          <w:szCs w:val="24"/>
        </w:rPr>
        <w:t xml:space="preserve">, </w:t>
      </w:r>
      <w:r w:rsidRPr="002D2018">
        <w:rPr>
          <w:rFonts w:ascii="Arial" w:hAnsi="Arial" w:cs="Arial"/>
          <w:i/>
          <w:sz w:val="24"/>
          <w:szCs w:val="24"/>
        </w:rPr>
        <w:t xml:space="preserve">8 </w:t>
      </w:r>
      <w:r w:rsidRPr="002D2018">
        <w:rPr>
          <w:rFonts w:ascii="Arial" w:hAnsi="Arial" w:cs="Arial"/>
          <w:sz w:val="24"/>
          <w:szCs w:val="24"/>
        </w:rPr>
        <w:t>(1), 97 – 123.</w:t>
      </w:r>
    </w:p>
    <w:p w14:paraId="6131EDA7" w14:textId="77777777" w:rsidR="007067F0" w:rsidRPr="002D2018" w:rsidRDefault="007067F0" w:rsidP="00CC433E">
      <w:pPr>
        <w:spacing w:after="0" w:line="240" w:lineRule="auto"/>
        <w:ind w:left="720" w:hanging="720"/>
        <w:outlineLvl w:val="0"/>
        <w:rPr>
          <w:rFonts w:ascii="Arial" w:hAnsi="Arial" w:cs="Arial"/>
          <w:sz w:val="24"/>
          <w:szCs w:val="24"/>
        </w:rPr>
      </w:pPr>
      <w:r w:rsidRPr="002D2018">
        <w:rPr>
          <w:rFonts w:ascii="Arial" w:hAnsi="Arial" w:cs="Arial"/>
          <w:sz w:val="24"/>
          <w:szCs w:val="24"/>
        </w:rPr>
        <w:t xml:space="preserve">Wolfe, E. W. &amp; Smith Jr., E. V. (2007b). Instrument development tools and activities for measure validation using Rasch models: Part II – Validation activities. </w:t>
      </w:r>
      <w:r w:rsidRPr="002D2018">
        <w:rPr>
          <w:rFonts w:ascii="Arial" w:hAnsi="Arial" w:cs="Arial"/>
          <w:i/>
          <w:sz w:val="24"/>
          <w:szCs w:val="24"/>
        </w:rPr>
        <w:t>Journal of Applied Measurement</w:t>
      </w:r>
      <w:r w:rsidRPr="002D2018">
        <w:rPr>
          <w:rFonts w:ascii="Arial" w:hAnsi="Arial" w:cs="Arial"/>
          <w:sz w:val="24"/>
          <w:szCs w:val="24"/>
        </w:rPr>
        <w:t xml:space="preserve">, </w:t>
      </w:r>
      <w:r w:rsidRPr="002D2018">
        <w:rPr>
          <w:rFonts w:ascii="Arial" w:hAnsi="Arial" w:cs="Arial"/>
          <w:i/>
          <w:sz w:val="24"/>
          <w:szCs w:val="24"/>
        </w:rPr>
        <w:t xml:space="preserve">8 </w:t>
      </w:r>
      <w:r w:rsidRPr="002D2018">
        <w:rPr>
          <w:rFonts w:ascii="Arial" w:hAnsi="Arial" w:cs="Arial"/>
          <w:sz w:val="24"/>
          <w:szCs w:val="24"/>
        </w:rPr>
        <w:t>(2), 204 – 234.</w:t>
      </w:r>
    </w:p>
    <w:p w14:paraId="39BA3E73" w14:textId="77777777" w:rsidR="00407624" w:rsidRPr="002D2018" w:rsidRDefault="00407624" w:rsidP="00CC433E">
      <w:pPr>
        <w:spacing w:line="240" w:lineRule="auto"/>
        <w:ind w:left="720" w:hanging="720"/>
        <w:rPr>
          <w:rFonts w:ascii="Arial" w:hAnsi="Arial" w:cs="Arial"/>
          <w:sz w:val="24"/>
          <w:szCs w:val="24"/>
        </w:rPr>
      </w:pPr>
      <w:r w:rsidRPr="002D2018">
        <w:rPr>
          <w:rFonts w:ascii="Arial" w:hAnsi="Arial" w:cs="Arial"/>
          <w:iCs/>
          <w:sz w:val="24"/>
          <w:szCs w:val="24"/>
        </w:rPr>
        <w:t xml:space="preserve">Wright B.D., &amp; Linacre J.M. (1994) Reasonable mean-square fit values. </w:t>
      </w:r>
      <w:r w:rsidRPr="002D2018">
        <w:rPr>
          <w:rFonts w:ascii="Arial" w:hAnsi="Arial" w:cs="Arial"/>
          <w:i/>
          <w:iCs/>
          <w:sz w:val="24"/>
          <w:szCs w:val="24"/>
        </w:rPr>
        <w:t>Rasch Measurement Transactions, 8:3</w:t>
      </w:r>
      <w:r w:rsidRPr="002D2018">
        <w:rPr>
          <w:rFonts w:ascii="Arial" w:hAnsi="Arial" w:cs="Arial"/>
          <w:iCs/>
          <w:sz w:val="24"/>
          <w:szCs w:val="24"/>
        </w:rPr>
        <w:t xml:space="preserve"> p.370</w:t>
      </w:r>
    </w:p>
    <w:p w14:paraId="0D8F8DD3" w14:textId="77777777" w:rsidR="007067F0" w:rsidRPr="00B23190" w:rsidRDefault="007067F0" w:rsidP="00434059">
      <w:pPr>
        <w:tabs>
          <w:tab w:val="left" w:pos="720"/>
        </w:tabs>
        <w:ind w:left="720" w:hanging="720"/>
        <w:outlineLvl w:val="0"/>
      </w:pPr>
    </w:p>
    <w:p w14:paraId="74758D63" w14:textId="77777777" w:rsidR="00434059" w:rsidRDefault="00434059" w:rsidP="00BE09FD">
      <w:pPr>
        <w:tabs>
          <w:tab w:val="left" w:pos="720"/>
        </w:tabs>
        <w:ind w:left="720" w:hanging="720"/>
        <w:outlineLvl w:val="0"/>
      </w:pPr>
    </w:p>
    <w:p w14:paraId="27E06ACC" w14:textId="77777777" w:rsidR="00BE09FD" w:rsidRDefault="00BE09FD" w:rsidP="004E14D7">
      <w:pPr>
        <w:spacing w:after="240"/>
        <w:ind w:left="1530" w:hanging="1530"/>
        <w:rPr>
          <w:bCs/>
          <w:color w:val="0070C0"/>
          <w:sz w:val="24"/>
          <w:szCs w:val="24"/>
        </w:rPr>
      </w:pPr>
    </w:p>
    <w:p w14:paraId="3445072D" w14:textId="77777777" w:rsidR="00007B54" w:rsidRDefault="00007B54">
      <w:pPr>
        <w:rPr>
          <w:bCs/>
          <w:color w:val="0070C0"/>
          <w:sz w:val="24"/>
          <w:szCs w:val="24"/>
        </w:rPr>
      </w:pPr>
      <w:r>
        <w:rPr>
          <w:bCs/>
          <w:color w:val="0070C0"/>
          <w:sz w:val="24"/>
          <w:szCs w:val="24"/>
        </w:rPr>
        <w:br w:type="page"/>
      </w:r>
    </w:p>
    <w:p w14:paraId="3C1DAA2B" w14:textId="059EB2FB" w:rsidR="004E14D7" w:rsidRPr="00AC1A38" w:rsidRDefault="004E14D7" w:rsidP="004E14D7">
      <w:pPr>
        <w:spacing w:after="240"/>
        <w:ind w:left="1530" w:hanging="1530"/>
        <w:rPr>
          <w:bCs/>
          <w:color w:val="0070C0"/>
          <w:sz w:val="24"/>
          <w:szCs w:val="24"/>
        </w:rPr>
      </w:pPr>
      <w:r w:rsidRPr="00AC1A38">
        <w:rPr>
          <w:bCs/>
          <w:color w:val="0070C0"/>
          <w:sz w:val="24"/>
          <w:szCs w:val="24"/>
        </w:rPr>
        <w:lastRenderedPageBreak/>
        <w:t>Appendix A: Collaborative for Academic and Social and Emotional Learning’s (CASEL) Conceptual Framework</w:t>
      </w:r>
    </w:p>
    <w:p w14:paraId="5915FE19" w14:textId="77777777" w:rsidR="004E14D7" w:rsidRDefault="004E14D7" w:rsidP="004E14D7">
      <w:pPr>
        <w:jc w:val="both"/>
        <w:rPr>
          <w:b/>
        </w:rPr>
      </w:pPr>
      <w:r w:rsidRPr="007E50FE">
        <w:rPr>
          <w:bCs/>
        </w:rPr>
        <w:t xml:space="preserve">The SELIS survey was based on the </w:t>
      </w:r>
      <w:r w:rsidRPr="007E50FE">
        <w:rPr>
          <w:b/>
        </w:rPr>
        <w:t>old CASEL framework</w:t>
      </w:r>
      <w:r w:rsidRPr="007E50FE">
        <w:rPr>
          <w:bCs/>
        </w:rPr>
        <w:t xml:space="preserve"> which is provided below. Over the summer of 2021, SELIS will be updated to reflect the new CASEL framework that can be foun</w:t>
      </w:r>
      <w:r w:rsidRPr="00431CB4">
        <w:rPr>
          <w:bCs/>
        </w:rPr>
        <w:t>d</w:t>
      </w:r>
      <w:r w:rsidRPr="00FA3337">
        <w:rPr>
          <w:b/>
        </w:rPr>
        <w:t xml:space="preserve"> </w:t>
      </w:r>
      <w:hyperlink r:id="rId28" w:history="1">
        <w:r w:rsidRPr="00FA3337">
          <w:rPr>
            <w:rStyle w:val="Hyperlink"/>
            <w:b/>
          </w:rPr>
          <w:t>here</w:t>
        </w:r>
      </w:hyperlink>
      <w:r w:rsidRPr="00FA3337">
        <w:rPr>
          <w:b/>
        </w:rPr>
        <w:t>.</w:t>
      </w:r>
    </w:p>
    <w:p w14:paraId="3BC1F40D" w14:textId="77777777" w:rsidR="004E14D7" w:rsidRPr="00FA3337" w:rsidRDefault="004E14D7" w:rsidP="004E14D7">
      <w:pPr>
        <w:jc w:val="both"/>
        <w:rPr>
          <w:b/>
        </w:rPr>
      </w:pPr>
    </w:p>
    <w:p w14:paraId="1ABC70F0" w14:textId="77777777" w:rsidR="004E14D7" w:rsidRDefault="004E14D7" w:rsidP="004E14D7">
      <w:pPr>
        <w:ind w:left="1530" w:hanging="1530"/>
        <w:rPr>
          <w:bCs/>
          <w:color w:val="0070C0"/>
        </w:rPr>
      </w:pPr>
      <w:r>
        <w:rPr>
          <w:noProof/>
        </w:rPr>
        <w:drawing>
          <wp:inline distT="0" distB="0" distL="0" distR="0" wp14:anchorId="6B8FCA95" wp14:editId="065BA6E6">
            <wp:extent cx="7040880" cy="5441747"/>
            <wp:effectExtent l="19050" t="19050" r="26670" b="26035"/>
            <wp:docPr id="47" name="Picture 47" descr="Social Emotional Learning Resources | Arizo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Emotional Learning Resources | Arizona Department of Educa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40880" cy="5441747"/>
                    </a:xfrm>
                    <a:prstGeom prst="rect">
                      <a:avLst/>
                    </a:prstGeom>
                    <a:noFill/>
                    <a:ln>
                      <a:solidFill>
                        <a:srgbClr val="0070C0"/>
                      </a:solidFill>
                    </a:ln>
                  </pic:spPr>
                </pic:pic>
              </a:graphicData>
            </a:graphic>
          </wp:inline>
        </w:drawing>
      </w:r>
    </w:p>
    <w:p w14:paraId="4A457556" w14:textId="77777777" w:rsidR="004E14D7" w:rsidRDefault="004E14D7" w:rsidP="004E14D7">
      <w:pPr>
        <w:ind w:left="1530" w:hanging="1530"/>
        <w:rPr>
          <w:bCs/>
          <w:color w:val="0070C0"/>
        </w:rPr>
      </w:pPr>
    </w:p>
    <w:p w14:paraId="65B34F63" w14:textId="77777777" w:rsidR="004E14D7" w:rsidRDefault="004E14D7" w:rsidP="004E14D7">
      <w:pPr>
        <w:ind w:left="1530" w:hanging="1530"/>
        <w:rPr>
          <w:bCs/>
          <w:color w:val="0070C0"/>
        </w:rPr>
      </w:pPr>
      <w:r>
        <w:rPr>
          <w:bCs/>
          <w:color w:val="0070C0"/>
        </w:rPr>
        <w:t xml:space="preserve">Downloaded from </w:t>
      </w:r>
      <w:hyperlink r:id="rId30" w:history="1">
        <w:r w:rsidRPr="00606FDE">
          <w:rPr>
            <w:rStyle w:val="Hyperlink"/>
            <w:bCs/>
          </w:rPr>
          <w:t>www.casel.org</w:t>
        </w:r>
      </w:hyperlink>
      <w:r>
        <w:rPr>
          <w:bCs/>
          <w:color w:val="0070C0"/>
        </w:rPr>
        <w:t xml:space="preserve"> (2019)</w:t>
      </w:r>
    </w:p>
    <w:p w14:paraId="2AF97F6E" w14:textId="77777777" w:rsidR="004E14D7" w:rsidRDefault="004E14D7" w:rsidP="004E14D7">
      <w:pPr>
        <w:ind w:left="1530" w:hanging="1530"/>
        <w:rPr>
          <w:bCs/>
          <w:color w:val="0070C0"/>
        </w:rPr>
      </w:pPr>
    </w:p>
    <w:p w14:paraId="409A591B" w14:textId="77777777" w:rsidR="004E14D7" w:rsidRDefault="004E14D7" w:rsidP="004E14D7">
      <w:pPr>
        <w:ind w:left="1530" w:hanging="1530"/>
        <w:rPr>
          <w:bCs/>
          <w:color w:val="0070C0"/>
        </w:rPr>
        <w:sectPr w:rsidR="004E14D7" w:rsidSect="00520E06">
          <w:pgSz w:w="12240" w:h="15840"/>
          <w:pgMar w:top="720" w:right="576" w:bottom="720" w:left="576" w:header="288" w:footer="288" w:gutter="0"/>
          <w:cols w:space="720"/>
          <w:docGrid w:linePitch="360"/>
        </w:sectPr>
      </w:pPr>
    </w:p>
    <w:p w14:paraId="7C5938D9" w14:textId="77777777" w:rsidR="004E14D7" w:rsidRPr="008F6C15" w:rsidRDefault="004E14D7" w:rsidP="004E14D7">
      <w:pPr>
        <w:spacing w:after="240"/>
        <w:rPr>
          <w:rFonts w:ascii="Arial" w:hAnsi="Arial" w:cs="Arial"/>
          <w:bCs/>
          <w:color w:val="0070C0"/>
          <w:sz w:val="24"/>
          <w:szCs w:val="24"/>
        </w:rPr>
      </w:pPr>
      <w:r w:rsidRPr="008F6C15">
        <w:rPr>
          <w:rFonts w:ascii="Arial" w:hAnsi="Arial" w:cs="Arial"/>
          <w:bCs/>
          <w:color w:val="0070C0"/>
          <w:sz w:val="24"/>
          <w:szCs w:val="24"/>
        </w:rPr>
        <w:lastRenderedPageBreak/>
        <w:t>Appendix B: Survey Item Prompts</w:t>
      </w:r>
    </w:p>
    <w:tbl>
      <w:tblPr>
        <w:tblW w:w="10890" w:type="dxa"/>
        <w:tblLayout w:type="fixed"/>
        <w:tblLook w:val="04A0" w:firstRow="1" w:lastRow="0" w:firstColumn="1" w:lastColumn="0" w:noHBand="0" w:noVBand="1"/>
      </w:tblPr>
      <w:tblGrid>
        <w:gridCol w:w="900"/>
        <w:gridCol w:w="1170"/>
        <w:gridCol w:w="6660"/>
        <w:gridCol w:w="720"/>
        <w:gridCol w:w="810"/>
        <w:gridCol w:w="630"/>
      </w:tblGrid>
      <w:tr w:rsidR="004E14D7" w:rsidRPr="008C7A25" w14:paraId="6EC4DB6A" w14:textId="77777777" w:rsidTr="009D4CC8">
        <w:trPr>
          <w:trHeight w:val="324"/>
        </w:trPr>
        <w:tc>
          <w:tcPr>
            <w:tcW w:w="900" w:type="dxa"/>
            <w:tcBorders>
              <w:top w:val="single" w:sz="8" w:space="0" w:color="auto"/>
              <w:left w:val="nil"/>
              <w:bottom w:val="single" w:sz="8" w:space="0" w:color="auto"/>
              <w:right w:val="nil"/>
            </w:tcBorders>
            <w:shd w:val="clear" w:color="000000" w:fill="002060"/>
            <w:hideMark/>
          </w:tcPr>
          <w:p w14:paraId="05E6C716" w14:textId="77777777" w:rsidR="004E14D7" w:rsidRPr="008F6C15" w:rsidRDefault="004E14D7" w:rsidP="004E14D7">
            <w:pPr>
              <w:spacing w:after="0"/>
              <w:rPr>
                <w:rFonts w:ascii="Arial" w:eastAsia="Times New Roman" w:hAnsi="Arial" w:cs="Arial"/>
                <w:b/>
                <w:bCs/>
                <w:color w:val="FFFFFF"/>
                <w:sz w:val="20"/>
                <w:szCs w:val="20"/>
              </w:rPr>
            </w:pPr>
            <w:r w:rsidRPr="008F6C15">
              <w:rPr>
                <w:rFonts w:ascii="Arial" w:eastAsia="Times New Roman" w:hAnsi="Arial" w:cs="Arial"/>
                <w:b/>
                <w:bCs/>
                <w:color w:val="FFFFFF"/>
                <w:sz w:val="20"/>
                <w:szCs w:val="20"/>
              </w:rPr>
              <w:t>No.</w:t>
            </w:r>
            <w:r w:rsidRPr="008F6C15">
              <w:rPr>
                <w:rFonts w:ascii="Arial" w:eastAsia="Times New Roman" w:hAnsi="Arial" w:cs="Arial"/>
                <w:b/>
                <w:bCs/>
                <w:color w:val="FFFFFF"/>
                <w:sz w:val="20"/>
                <w:szCs w:val="20"/>
                <w:vertAlign w:val="superscript"/>
              </w:rPr>
              <w:t>1</w:t>
            </w:r>
          </w:p>
        </w:tc>
        <w:tc>
          <w:tcPr>
            <w:tcW w:w="1170" w:type="dxa"/>
            <w:tcBorders>
              <w:top w:val="single" w:sz="8" w:space="0" w:color="auto"/>
              <w:left w:val="nil"/>
              <w:bottom w:val="single" w:sz="8" w:space="0" w:color="auto"/>
              <w:right w:val="nil"/>
            </w:tcBorders>
            <w:shd w:val="clear" w:color="000000" w:fill="002060"/>
            <w:noWrap/>
            <w:hideMark/>
          </w:tcPr>
          <w:p w14:paraId="017039FD" w14:textId="77777777" w:rsidR="004E14D7" w:rsidRPr="008F6C15" w:rsidRDefault="004E14D7" w:rsidP="004E14D7">
            <w:pPr>
              <w:spacing w:after="0"/>
              <w:rPr>
                <w:rFonts w:ascii="Arial" w:eastAsia="Times New Roman" w:hAnsi="Arial" w:cs="Arial"/>
                <w:b/>
                <w:bCs/>
                <w:color w:val="FFFFFF"/>
                <w:sz w:val="20"/>
                <w:szCs w:val="20"/>
              </w:rPr>
            </w:pPr>
            <w:r w:rsidRPr="008F6C15">
              <w:rPr>
                <w:rFonts w:ascii="Arial" w:eastAsia="Times New Roman" w:hAnsi="Arial" w:cs="Arial"/>
                <w:b/>
                <w:bCs/>
                <w:color w:val="FFFFFF"/>
                <w:sz w:val="20"/>
                <w:szCs w:val="20"/>
              </w:rPr>
              <w:t>Item code</w:t>
            </w:r>
          </w:p>
        </w:tc>
        <w:tc>
          <w:tcPr>
            <w:tcW w:w="6660" w:type="dxa"/>
            <w:tcBorders>
              <w:top w:val="single" w:sz="8" w:space="0" w:color="auto"/>
              <w:left w:val="nil"/>
              <w:bottom w:val="single" w:sz="8" w:space="0" w:color="auto"/>
              <w:right w:val="nil"/>
            </w:tcBorders>
            <w:shd w:val="clear" w:color="000000" w:fill="002060"/>
            <w:hideMark/>
          </w:tcPr>
          <w:p w14:paraId="496D4BB8" w14:textId="77777777" w:rsidR="004E14D7" w:rsidRPr="008F6C15" w:rsidRDefault="004E14D7" w:rsidP="004E14D7">
            <w:pPr>
              <w:spacing w:after="0"/>
              <w:rPr>
                <w:rFonts w:ascii="Arial" w:eastAsia="Times New Roman" w:hAnsi="Arial" w:cs="Arial"/>
                <w:b/>
                <w:bCs/>
                <w:color w:val="FFFFFF"/>
                <w:sz w:val="20"/>
                <w:szCs w:val="20"/>
              </w:rPr>
            </w:pPr>
            <w:r w:rsidRPr="008F6C15">
              <w:rPr>
                <w:rFonts w:ascii="Arial" w:eastAsia="Times New Roman" w:hAnsi="Arial" w:cs="Arial"/>
                <w:b/>
                <w:bCs/>
                <w:color w:val="FFFFFF"/>
                <w:sz w:val="20"/>
                <w:szCs w:val="20"/>
              </w:rPr>
              <w:t>Item Prompt: How hard to easy is the following for you?</w:t>
            </w:r>
          </w:p>
        </w:tc>
        <w:tc>
          <w:tcPr>
            <w:tcW w:w="720" w:type="dxa"/>
            <w:tcBorders>
              <w:top w:val="single" w:sz="8" w:space="0" w:color="auto"/>
              <w:left w:val="nil"/>
              <w:bottom w:val="single" w:sz="8" w:space="0" w:color="auto"/>
              <w:right w:val="nil"/>
            </w:tcBorders>
            <w:shd w:val="clear" w:color="000000" w:fill="002060"/>
            <w:noWrap/>
            <w:hideMark/>
          </w:tcPr>
          <w:p w14:paraId="00FE9D27" w14:textId="77777777" w:rsidR="004E14D7" w:rsidRPr="008F6C15" w:rsidRDefault="004E14D7" w:rsidP="004E14D7">
            <w:pPr>
              <w:spacing w:after="0"/>
              <w:rPr>
                <w:rFonts w:ascii="Arial" w:eastAsia="Times New Roman" w:hAnsi="Arial" w:cs="Arial"/>
                <w:b/>
                <w:bCs/>
                <w:color w:val="FFFFFF"/>
                <w:sz w:val="20"/>
                <w:szCs w:val="20"/>
              </w:rPr>
            </w:pPr>
            <w:r w:rsidRPr="008F6C15">
              <w:rPr>
                <w:rFonts w:ascii="Arial" w:eastAsia="Times New Roman" w:hAnsi="Arial" w:cs="Arial"/>
                <w:b/>
                <w:bCs/>
                <w:color w:val="FFFFFF"/>
                <w:sz w:val="20"/>
                <w:szCs w:val="20"/>
              </w:rPr>
              <w:t>ES</w:t>
            </w:r>
            <w:r w:rsidRPr="008F6C15">
              <w:rPr>
                <w:rFonts w:ascii="Arial" w:eastAsia="Times New Roman" w:hAnsi="Arial" w:cs="Arial"/>
                <w:b/>
                <w:bCs/>
                <w:color w:val="FFFFFF"/>
                <w:sz w:val="20"/>
                <w:szCs w:val="20"/>
                <w:vertAlign w:val="superscript"/>
              </w:rPr>
              <w:t>2</w:t>
            </w:r>
          </w:p>
        </w:tc>
        <w:tc>
          <w:tcPr>
            <w:tcW w:w="810" w:type="dxa"/>
            <w:tcBorders>
              <w:top w:val="single" w:sz="8" w:space="0" w:color="auto"/>
              <w:left w:val="nil"/>
              <w:bottom w:val="single" w:sz="8" w:space="0" w:color="auto"/>
              <w:right w:val="nil"/>
            </w:tcBorders>
            <w:shd w:val="clear" w:color="000000" w:fill="002060"/>
            <w:noWrap/>
            <w:hideMark/>
          </w:tcPr>
          <w:p w14:paraId="42DF8ECD" w14:textId="77777777" w:rsidR="004E14D7" w:rsidRPr="008F6C15" w:rsidRDefault="004E14D7" w:rsidP="004E14D7">
            <w:pPr>
              <w:spacing w:after="0"/>
              <w:rPr>
                <w:rFonts w:ascii="Arial" w:eastAsia="Times New Roman" w:hAnsi="Arial" w:cs="Arial"/>
                <w:b/>
                <w:bCs/>
                <w:color w:val="FFFFFF"/>
                <w:sz w:val="20"/>
                <w:szCs w:val="20"/>
              </w:rPr>
            </w:pPr>
            <w:r w:rsidRPr="008F6C15">
              <w:rPr>
                <w:rFonts w:ascii="Arial" w:eastAsia="Times New Roman" w:hAnsi="Arial" w:cs="Arial"/>
                <w:b/>
                <w:bCs/>
                <w:color w:val="FFFFFF"/>
                <w:sz w:val="20"/>
                <w:szCs w:val="20"/>
              </w:rPr>
              <w:t>MS</w:t>
            </w:r>
            <w:r w:rsidRPr="008F6C15">
              <w:rPr>
                <w:rFonts w:ascii="Arial" w:eastAsia="Times New Roman" w:hAnsi="Arial" w:cs="Arial"/>
                <w:b/>
                <w:bCs/>
                <w:color w:val="FFFFFF"/>
                <w:sz w:val="20"/>
                <w:szCs w:val="20"/>
                <w:vertAlign w:val="superscript"/>
              </w:rPr>
              <w:t>2</w:t>
            </w:r>
          </w:p>
        </w:tc>
        <w:tc>
          <w:tcPr>
            <w:tcW w:w="630" w:type="dxa"/>
            <w:tcBorders>
              <w:top w:val="single" w:sz="8" w:space="0" w:color="auto"/>
              <w:left w:val="nil"/>
              <w:bottom w:val="single" w:sz="8" w:space="0" w:color="auto"/>
              <w:right w:val="nil"/>
            </w:tcBorders>
            <w:shd w:val="clear" w:color="000000" w:fill="002060"/>
            <w:noWrap/>
            <w:hideMark/>
          </w:tcPr>
          <w:p w14:paraId="157619B4" w14:textId="77777777" w:rsidR="004E14D7" w:rsidRPr="008F6C15" w:rsidRDefault="004E14D7" w:rsidP="004E14D7">
            <w:pPr>
              <w:spacing w:after="0"/>
              <w:rPr>
                <w:rFonts w:ascii="Arial" w:eastAsia="Times New Roman" w:hAnsi="Arial" w:cs="Arial"/>
                <w:b/>
                <w:bCs/>
                <w:color w:val="FFFFFF"/>
                <w:sz w:val="20"/>
                <w:szCs w:val="20"/>
              </w:rPr>
            </w:pPr>
            <w:r w:rsidRPr="008F6C15">
              <w:rPr>
                <w:rFonts w:ascii="Arial" w:eastAsia="Times New Roman" w:hAnsi="Arial" w:cs="Arial"/>
                <w:b/>
                <w:bCs/>
                <w:color w:val="FFFFFF"/>
                <w:sz w:val="20"/>
                <w:szCs w:val="20"/>
              </w:rPr>
              <w:t>HS</w:t>
            </w:r>
            <w:r w:rsidRPr="008F6C15">
              <w:rPr>
                <w:rFonts w:ascii="Arial" w:eastAsia="Times New Roman" w:hAnsi="Arial" w:cs="Arial"/>
                <w:b/>
                <w:bCs/>
                <w:color w:val="FFFFFF"/>
                <w:sz w:val="20"/>
                <w:szCs w:val="20"/>
                <w:vertAlign w:val="superscript"/>
              </w:rPr>
              <w:t>2</w:t>
            </w:r>
          </w:p>
        </w:tc>
      </w:tr>
      <w:tr w:rsidR="004E14D7" w:rsidRPr="008C7A25" w14:paraId="6FCD9085" w14:textId="77777777" w:rsidTr="00FB085B">
        <w:trPr>
          <w:trHeight w:val="324"/>
        </w:trPr>
        <w:tc>
          <w:tcPr>
            <w:tcW w:w="900" w:type="dxa"/>
            <w:tcBorders>
              <w:top w:val="single" w:sz="12" w:space="0" w:color="auto"/>
              <w:left w:val="nil"/>
              <w:bottom w:val="nil"/>
              <w:right w:val="nil"/>
            </w:tcBorders>
            <w:shd w:val="clear" w:color="auto" w:fill="DEEAF6" w:themeFill="accent5" w:themeFillTint="33"/>
            <w:noWrap/>
            <w:hideMark/>
          </w:tcPr>
          <w:p w14:paraId="1122673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w:t>
            </w:r>
            <w:r w:rsidRPr="008F6C15">
              <w:rPr>
                <w:rFonts w:ascii="Arial" w:eastAsia="Times New Roman" w:hAnsi="Arial" w:cs="Arial"/>
                <w:color w:val="000000"/>
                <w:sz w:val="20"/>
                <w:szCs w:val="20"/>
                <w:vertAlign w:val="superscript"/>
              </w:rPr>
              <w:t>1</w:t>
            </w:r>
          </w:p>
        </w:tc>
        <w:tc>
          <w:tcPr>
            <w:tcW w:w="1170" w:type="dxa"/>
            <w:tcBorders>
              <w:top w:val="single" w:sz="12" w:space="0" w:color="auto"/>
              <w:left w:val="nil"/>
              <w:bottom w:val="nil"/>
              <w:right w:val="nil"/>
            </w:tcBorders>
            <w:shd w:val="clear" w:color="auto" w:fill="DEEAF6" w:themeFill="accent5" w:themeFillTint="33"/>
            <w:noWrap/>
            <w:hideMark/>
          </w:tcPr>
          <w:p w14:paraId="6FDEB6F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SAS1</w:t>
            </w:r>
          </w:p>
        </w:tc>
        <w:tc>
          <w:tcPr>
            <w:tcW w:w="6660" w:type="dxa"/>
            <w:tcBorders>
              <w:top w:val="single" w:sz="12" w:space="0" w:color="auto"/>
              <w:left w:val="nil"/>
              <w:bottom w:val="nil"/>
              <w:right w:val="nil"/>
            </w:tcBorders>
            <w:shd w:val="clear" w:color="auto" w:fill="DEEAF6" w:themeFill="accent5" w:themeFillTint="33"/>
            <w:hideMark/>
          </w:tcPr>
          <w:p w14:paraId="4E1E29F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what my strengths are. </w:t>
            </w:r>
          </w:p>
        </w:tc>
        <w:tc>
          <w:tcPr>
            <w:tcW w:w="720" w:type="dxa"/>
            <w:tcBorders>
              <w:top w:val="single" w:sz="12" w:space="0" w:color="auto"/>
              <w:left w:val="nil"/>
              <w:bottom w:val="nil"/>
              <w:right w:val="nil"/>
            </w:tcBorders>
            <w:shd w:val="clear" w:color="auto" w:fill="DEEAF6" w:themeFill="accent5" w:themeFillTint="33"/>
            <w:noWrap/>
            <w:hideMark/>
          </w:tcPr>
          <w:p w14:paraId="763C31C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single" w:sz="12" w:space="0" w:color="auto"/>
              <w:left w:val="nil"/>
              <w:bottom w:val="nil"/>
              <w:right w:val="nil"/>
            </w:tcBorders>
            <w:shd w:val="clear" w:color="auto" w:fill="DEEAF6" w:themeFill="accent5" w:themeFillTint="33"/>
            <w:noWrap/>
            <w:hideMark/>
          </w:tcPr>
          <w:p w14:paraId="7E4FA69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single" w:sz="12" w:space="0" w:color="auto"/>
              <w:left w:val="nil"/>
              <w:bottom w:val="nil"/>
              <w:right w:val="nil"/>
            </w:tcBorders>
            <w:shd w:val="clear" w:color="auto" w:fill="DEEAF6" w:themeFill="accent5" w:themeFillTint="33"/>
            <w:noWrap/>
            <w:hideMark/>
          </w:tcPr>
          <w:p w14:paraId="50B5F6E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2201F530" w14:textId="77777777" w:rsidTr="009D4CC8">
        <w:trPr>
          <w:trHeight w:val="324"/>
        </w:trPr>
        <w:tc>
          <w:tcPr>
            <w:tcW w:w="900" w:type="dxa"/>
            <w:tcBorders>
              <w:top w:val="nil"/>
              <w:left w:val="nil"/>
              <w:bottom w:val="nil"/>
              <w:right w:val="nil"/>
            </w:tcBorders>
            <w:shd w:val="clear" w:color="auto" w:fill="auto"/>
            <w:noWrap/>
            <w:hideMark/>
          </w:tcPr>
          <w:p w14:paraId="3C2E3CA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54D9695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SAE2</w:t>
            </w:r>
          </w:p>
        </w:tc>
        <w:tc>
          <w:tcPr>
            <w:tcW w:w="6660" w:type="dxa"/>
            <w:tcBorders>
              <w:top w:val="nil"/>
              <w:left w:val="nil"/>
              <w:bottom w:val="nil"/>
              <w:right w:val="nil"/>
            </w:tcBorders>
            <w:shd w:val="clear" w:color="auto" w:fill="auto"/>
            <w:hideMark/>
          </w:tcPr>
          <w:p w14:paraId="33AC3CC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ways to make myself feel better when I'm sad. </w:t>
            </w:r>
          </w:p>
        </w:tc>
        <w:tc>
          <w:tcPr>
            <w:tcW w:w="720" w:type="dxa"/>
            <w:tcBorders>
              <w:top w:val="nil"/>
              <w:left w:val="nil"/>
              <w:bottom w:val="nil"/>
              <w:right w:val="nil"/>
            </w:tcBorders>
            <w:shd w:val="clear" w:color="auto" w:fill="auto"/>
            <w:noWrap/>
            <w:hideMark/>
          </w:tcPr>
          <w:p w14:paraId="71A45AE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4940747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noWrap/>
            <w:hideMark/>
          </w:tcPr>
          <w:p w14:paraId="48C0A83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01173E64"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4027F68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3</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582A36F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SAE3</w:t>
            </w:r>
          </w:p>
        </w:tc>
        <w:tc>
          <w:tcPr>
            <w:tcW w:w="6660" w:type="dxa"/>
            <w:tcBorders>
              <w:top w:val="nil"/>
              <w:left w:val="nil"/>
              <w:bottom w:val="nil"/>
              <w:right w:val="nil"/>
            </w:tcBorders>
            <w:shd w:val="clear" w:color="auto" w:fill="DEEAF6" w:themeFill="accent5" w:themeFillTint="33"/>
            <w:hideMark/>
          </w:tcPr>
          <w:p w14:paraId="668BA75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Noticing what my body does when I am nervous. </w:t>
            </w:r>
          </w:p>
        </w:tc>
        <w:tc>
          <w:tcPr>
            <w:tcW w:w="720" w:type="dxa"/>
            <w:tcBorders>
              <w:top w:val="nil"/>
              <w:left w:val="nil"/>
              <w:bottom w:val="nil"/>
              <w:right w:val="nil"/>
            </w:tcBorders>
            <w:shd w:val="clear" w:color="auto" w:fill="DEEAF6" w:themeFill="accent5" w:themeFillTint="33"/>
            <w:noWrap/>
            <w:hideMark/>
          </w:tcPr>
          <w:p w14:paraId="169F163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noWrap/>
            <w:hideMark/>
          </w:tcPr>
          <w:p w14:paraId="7022ECA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noWrap/>
            <w:hideMark/>
          </w:tcPr>
          <w:p w14:paraId="06DDABD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68704CEE" w14:textId="77777777" w:rsidTr="009D4CC8">
        <w:trPr>
          <w:trHeight w:val="348"/>
        </w:trPr>
        <w:tc>
          <w:tcPr>
            <w:tcW w:w="900" w:type="dxa"/>
            <w:tcBorders>
              <w:top w:val="nil"/>
              <w:left w:val="nil"/>
              <w:bottom w:val="nil"/>
              <w:right w:val="nil"/>
            </w:tcBorders>
            <w:shd w:val="clear" w:color="auto" w:fill="auto"/>
            <w:noWrap/>
            <w:hideMark/>
          </w:tcPr>
          <w:p w14:paraId="73C1348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4</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560913B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SAE4</w:t>
            </w:r>
          </w:p>
        </w:tc>
        <w:tc>
          <w:tcPr>
            <w:tcW w:w="6660" w:type="dxa"/>
            <w:tcBorders>
              <w:top w:val="nil"/>
              <w:left w:val="nil"/>
              <w:bottom w:val="nil"/>
              <w:right w:val="nil"/>
            </w:tcBorders>
            <w:shd w:val="clear" w:color="auto" w:fill="auto"/>
            <w:hideMark/>
          </w:tcPr>
          <w:p w14:paraId="3545E51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the emotions I feel. </w:t>
            </w:r>
          </w:p>
        </w:tc>
        <w:tc>
          <w:tcPr>
            <w:tcW w:w="720" w:type="dxa"/>
            <w:tcBorders>
              <w:top w:val="nil"/>
              <w:left w:val="nil"/>
              <w:bottom w:val="nil"/>
              <w:right w:val="nil"/>
            </w:tcBorders>
            <w:shd w:val="clear" w:color="auto" w:fill="auto"/>
            <w:noWrap/>
            <w:hideMark/>
          </w:tcPr>
          <w:p w14:paraId="5572712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226AEDA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noWrap/>
            <w:hideMark/>
          </w:tcPr>
          <w:p w14:paraId="7B2C2AB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CE8E082"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3744303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5</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4DF9603A"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SAS5</w:t>
            </w:r>
          </w:p>
        </w:tc>
        <w:tc>
          <w:tcPr>
            <w:tcW w:w="6660" w:type="dxa"/>
            <w:tcBorders>
              <w:top w:val="nil"/>
              <w:left w:val="nil"/>
              <w:bottom w:val="nil"/>
              <w:right w:val="nil"/>
            </w:tcBorders>
            <w:shd w:val="clear" w:color="auto" w:fill="DEEAF6" w:themeFill="accent5" w:themeFillTint="33"/>
            <w:hideMark/>
          </w:tcPr>
          <w:p w14:paraId="72ED7326" w14:textId="77777777" w:rsidR="004E14D7" w:rsidRPr="008F6C15" w:rsidRDefault="004E14D7" w:rsidP="004E14D7">
            <w:pPr>
              <w:spacing w:after="0"/>
              <w:rPr>
                <w:rFonts w:ascii="Arial" w:eastAsia="Times New Roman" w:hAnsi="Arial" w:cs="Arial"/>
                <w:sz w:val="20"/>
                <w:szCs w:val="20"/>
              </w:rPr>
            </w:pPr>
            <w:r w:rsidRPr="008F6C15">
              <w:rPr>
                <w:rFonts w:ascii="Arial" w:eastAsia="Times New Roman" w:hAnsi="Arial" w:cs="Arial"/>
                <w:sz w:val="20"/>
                <w:szCs w:val="20"/>
              </w:rPr>
              <w:t>Knowing when I am wrong in the way I behave.</w:t>
            </w:r>
          </w:p>
        </w:tc>
        <w:tc>
          <w:tcPr>
            <w:tcW w:w="720" w:type="dxa"/>
            <w:tcBorders>
              <w:top w:val="nil"/>
              <w:left w:val="nil"/>
              <w:bottom w:val="nil"/>
              <w:right w:val="nil"/>
            </w:tcBorders>
            <w:shd w:val="clear" w:color="auto" w:fill="DEEAF6" w:themeFill="accent5" w:themeFillTint="33"/>
            <w:noWrap/>
            <w:hideMark/>
          </w:tcPr>
          <w:p w14:paraId="1A67701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noWrap/>
            <w:hideMark/>
          </w:tcPr>
          <w:p w14:paraId="0D4402C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noWrap/>
            <w:hideMark/>
          </w:tcPr>
          <w:p w14:paraId="052BD07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74272EC" w14:textId="77777777" w:rsidTr="009D4CC8">
        <w:trPr>
          <w:trHeight w:val="384"/>
        </w:trPr>
        <w:tc>
          <w:tcPr>
            <w:tcW w:w="900" w:type="dxa"/>
            <w:tcBorders>
              <w:top w:val="nil"/>
              <w:left w:val="nil"/>
              <w:bottom w:val="nil"/>
              <w:right w:val="nil"/>
            </w:tcBorders>
            <w:shd w:val="clear" w:color="auto" w:fill="auto"/>
            <w:noWrap/>
            <w:hideMark/>
          </w:tcPr>
          <w:p w14:paraId="0CF9CA6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6</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65D759F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SAS6</w:t>
            </w:r>
          </w:p>
        </w:tc>
        <w:tc>
          <w:tcPr>
            <w:tcW w:w="6660" w:type="dxa"/>
            <w:tcBorders>
              <w:top w:val="nil"/>
              <w:left w:val="nil"/>
              <w:bottom w:val="nil"/>
              <w:right w:val="nil"/>
            </w:tcBorders>
            <w:shd w:val="clear" w:color="auto" w:fill="auto"/>
            <w:hideMark/>
          </w:tcPr>
          <w:p w14:paraId="11A4271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how to get better at things that are hard for me to do at school. </w:t>
            </w:r>
          </w:p>
        </w:tc>
        <w:tc>
          <w:tcPr>
            <w:tcW w:w="720" w:type="dxa"/>
            <w:tcBorders>
              <w:top w:val="nil"/>
              <w:left w:val="nil"/>
              <w:bottom w:val="nil"/>
              <w:right w:val="nil"/>
            </w:tcBorders>
            <w:shd w:val="clear" w:color="auto" w:fill="auto"/>
            <w:noWrap/>
            <w:hideMark/>
          </w:tcPr>
          <w:p w14:paraId="617B56B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53BABCB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noWrap/>
            <w:hideMark/>
          </w:tcPr>
          <w:p w14:paraId="3DE78E1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3FB81559"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4B3FC9E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7</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6930D09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SAE7</w:t>
            </w:r>
          </w:p>
        </w:tc>
        <w:tc>
          <w:tcPr>
            <w:tcW w:w="6660" w:type="dxa"/>
            <w:tcBorders>
              <w:top w:val="nil"/>
              <w:left w:val="nil"/>
              <w:bottom w:val="nil"/>
              <w:right w:val="nil"/>
            </w:tcBorders>
            <w:shd w:val="clear" w:color="auto" w:fill="DEEAF6" w:themeFill="accent5" w:themeFillTint="33"/>
            <w:hideMark/>
          </w:tcPr>
          <w:p w14:paraId="10BE595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when my mood affects how I treat others. </w:t>
            </w:r>
          </w:p>
        </w:tc>
        <w:tc>
          <w:tcPr>
            <w:tcW w:w="720" w:type="dxa"/>
            <w:tcBorders>
              <w:top w:val="nil"/>
              <w:left w:val="nil"/>
              <w:bottom w:val="nil"/>
              <w:right w:val="nil"/>
            </w:tcBorders>
            <w:shd w:val="clear" w:color="auto" w:fill="DEEAF6" w:themeFill="accent5" w:themeFillTint="33"/>
            <w:noWrap/>
            <w:hideMark/>
          </w:tcPr>
          <w:p w14:paraId="7176327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noWrap/>
            <w:hideMark/>
          </w:tcPr>
          <w:p w14:paraId="5E7A496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noWrap/>
            <w:hideMark/>
          </w:tcPr>
          <w:p w14:paraId="145FF14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135EF2E8" w14:textId="77777777" w:rsidTr="009D4CC8">
        <w:trPr>
          <w:trHeight w:val="324"/>
        </w:trPr>
        <w:tc>
          <w:tcPr>
            <w:tcW w:w="900" w:type="dxa"/>
            <w:tcBorders>
              <w:top w:val="nil"/>
              <w:left w:val="nil"/>
              <w:bottom w:val="nil"/>
              <w:right w:val="nil"/>
            </w:tcBorders>
            <w:shd w:val="clear" w:color="auto" w:fill="auto"/>
            <w:noWrap/>
            <w:hideMark/>
          </w:tcPr>
          <w:p w14:paraId="1417C80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8</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6F61A66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SAE8</w:t>
            </w:r>
          </w:p>
        </w:tc>
        <w:tc>
          <w:tcPr>
            <w:tcW w:w="6660" w:type="dxa"/>
            <w:tcBorders>
              <w:top w:val="nil"/>
              <w:left w:val="nil"/>
              <w:bottom w:val="nil"/>
              <w:right w:val="nil"/>
            </w:tcBorders>
            <w:shd w:val="clear" w:color="auto" w:fill="auto"/>
            <w:hideMark/>
          </w:tcPr>
          <w:p w14:paraId="103ACDC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ways I calm myself down. </w:t>
            </w:r>
          </w:p>
        </w:tc>
        <w:tc>
          <w:tcPr>
            <w:tcW w:w="720" w:type="dxa"/>
            <w:tcBorders>
              <w:top w:val="nil"/>
              <w:left w:val="nil"/>
              <w:bottom w:val="nil"/>
              <w:right w:val="nil"/>
            </w:tcBorders>
            <w:shd w:val="clear" w:color="auto" w:fill="auto"/>
            <w:noWrap/>
            <w:hideMark/>
          </w:tcPr>
          <w:p w14:paraId="3AF478C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4FCB047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noWrap/>
            <w:hideMark/>
          </w:tcPr>
          <w:p w14:paraId="3A77720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664E019A"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3C9958C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9</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61EF30AA"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SAS9</w:t>
            </w:r>
          </w:p>
        </w:tc>
        <w:tc>
          <w:tcPr>
            <w:tcW w:w="6660" w:type="dxa"/>
            <w:tcBorders>
              <w:top w:val="nil"/>
              <w:left w:val="nil"/>
              <w:bottom w:val="nil"/>
              <w:right w:val="nil"/>
            </w:tcBorders>
            <w:shd w:val="clear" w:color="auto" w:fill="DEEAF6" w:themeFill="accent5" w:themeFillTint="33"/>
            <w:hideMark/>
          </w:tcPr>
          <w:p w14:paraId="302AE55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Knowing when I can't control something.</w:t>
            </w:r>
          </w:p>
        </w:tc>
        <w:tc>
          <w:tcPr>
            <w:tcW w:w="720" w:type="dxa"/>
            <w:tcBorders>
              <w:top w:val="nil"/>
              <w:left w:val="nil"/>
              <w:bottom w:val="nil"/>
              <w:right w:val="nil"/>
            </w:tcBorders>
            <w:shd w:val="clear" w:color="auto" w:fill="DEEAF6" w:themeFill="accent5" w:themeFillTint="33"/>
            <w:noWrap/>
            <w:hideMark/>
          </w:tcPr>
          <w:p w14:paraId="78AC1C0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noWrap/>
            <w:hideMark/>
          </w:tcPr>
          <w:p w14:paraId="7DBD37C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noWrap/>
            <w:hideMark/>
          </w:tcPr>
          <w:p w14:paraId="5F1290E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0D41A6B3" w14:textId="77777777" w:rsidTr="009D4CC8">
        <w:trPr>
          <w:trHeight w:val="324"/>
        </w:trPr>
        <w:tc>
          <w:tcPr>
            <w:tcW w:w="900" w:type="dxa"/>
            <w:tcBorders>
              <w:top w:val="nil"/>
              <w:left w:val="nil"/>
              <w:bottom w:val="nil"/>
              <w:right w:val="nil"/>
            </w:tcBorders>
            <w:shd w:val="clear" w:color="auto" w:fill="auto"/>
            <w:noWrap/>
            <w:hideMark/>
          </w:tcPr>
          <w:p w14:paraId="59A04B4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10</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7575F1C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SAE10</w:t>
            </w:r>
          </w:p>
        </w:tc>
        <w:tc>
          <w:tcPr>
            <w:tcW w:w="6660" w:type="dxa"/>
            <w:tcBorders>
              <w:top w:val="nil"/>
              <w:left w:val="nil"/>
              <w:bottom w:val="nil"/>
              <w:right w:val="nil"/>
            </w:tcBorders>
            <w:shd w:val="clear" w:color="auto" w:fill="auto"/>
            <w:hideMark/>
          </w:tcPr>
          <w:p w14:paraId="48C98EE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Knowing when my feelings are making it hard for me to focus.</w:t>
            </w:r>
          </w:p>
        </w:tc>
        <w:tc>
          <w:tcPr>
            <w:tcW w:w="720" w:type="dxa"/>
            <w:tcBorders>
              <w:top w:val="nil"/>
              <w:left w:val="nil"/>
              <w:bottom w:val="nil"/>
              <w:right w:val="nil"/>
            </w:tcBorders>
            <w:shd w:val="clear" w:color="auto" w:fill="auto"/>
            <w:noWrap/>
            <w:hideMark/>
          </w:tcPr>
          <w:p w14:paraId="777CEAF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0E4E1F6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noWrap/>
            <w:hideMark/>
          </w:tcPr>
          <w:p w14:paraId="6616A19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319B1B01" w14:textId="77777777" w:rsidTr="00FB085B">
        <w:trPr>
          <w:trHeight w:val="360"/>
        </w:trPr>
        <w:tc>
          <w:tcPr>
            <w:tcW w:w="900" w:type="dxa"/>
            <w:tcBorders>
              <w:top w:val="nil"/>
              <w:left w:val="nil"/>
              <w:bottom w:val="nil"/>
              <w:right w:val="nil"/>
            </w:tcBorders>
            <w:shd w:val="clear" w:color="auto" w:fill="DEEAF6" w:themeFill="accent5" w:themeFillTint="33"/>
            <w:noWrap/>
            <w:hideMark/>
          </w:tcPr>
          <w:p w14:paraId="2AA4E52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11</w:t>
            </w:r>
          </w:p>
        </w:tc>
        <w:tc>
          <w:tcPr>
            <w:tcW w:w="1170" w:type="dxa"/>
            <w:tcBorders>
              <w:top w:val="nil"/>
              <w:left w:val="nil"/>
              <w:bottom w:val="nil"/>
              <w:right w:val="nil"/>
            </w:tcBorders>
            <w:shd w:val="clear" w:color="auto" w:fill="DEEAF6" w:themeFill="accent5" w:themeFillTint="33"/>
            <w:noWrap/>
            <w:hideMark/>
          </w:tcPr>
          <w:p w14:paraId="12F74DD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SAE11</w:t>
            </w:r>
          </w:p>
        </w:tc>
        <w:tc>
          <w:tcPr>
            <w:tcW w:w="6660" w:type="dxa"/>
            <w:tcBorders>
              <w:top w:val="nil"/>
              <w:left w:val="nil"/>
              <w:bottom w:val="nil"/>
              <w:right w:val="nil"/>
            </w:tcBorders>
            <w:shd w:val="clear" w:color="auto" w:fill="DEEAF6" w:themeFill="accent5" w:themeFillTint="33"/>
            <w:hideMark/>
          </w:tcPr>
          <w:p w14:paraId="347176E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Understanding the difference between how others expect me to feel and how I really feel.</w:t>
            </w:r>
          </w:p>
        </w:tc>
        <w:tc>
          <w:tcPr>
            <w:tcW w:w="720" w:type="dxa"/>
            <w:tcBorders>
              <w:top w:val="nil"/>
              <w:left w:val="nil"/>
              <w:bottom w:val="nil"/>
              <w:right w:val="nil"/>
            </w:tcBorders>
            <w:shd w:val="clear" w:color="auto" w:fill="DEEAF6" w:themeFill="accent5" w:themeFillTint="33"/>
            <w:noWrap/>
            <w:hideMark/>
          </w:tcPr>
          <w:p w14:paraId="7FEAB72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810" w:type="dxa"/>
            <w:tcBorders>
              <w:top w:val="nil"/>
              <w:left w:val="nil"/>
              <w:bottom w:val="nil"/>
              <w:right w:val="nil"/>
            </w:tcBorders>
            <w:shd w:val="clear" w:color="auto" w:fill="DEEAF6" w:themeFill="accent5" w:themeFillTint="33"/>
            <w:noWrap/>
            <w:hideMark/>
          </w:tcPr>
          <w:p w14:paraId="6A8076E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630" w:type="dxa"/>
            <w:tcBorders>
              <w:top w:val="nil"/>
              <w:left w:val="nil"/>
              <w:bottom w:val="nil"/>
              <w:right w:val="nil"/>
            </w:tcBorders>
            <w:shd w:val="clear" w:color="auto" w:fill="DEEAF6" w:themeFill="accent5" w:themeFillTint="33"/>
            <w:noWrap/>
            <w:hideMark/>
          </w:tcPr>
          <w:p w14:paraId="5D5F71B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3FCAC968" w14:textId="77777777" w:rsidTr="009D4CC8">
        <w:trPr>
          <w:trHeight w:val="372"/>
        </w:trPr>
        <w:tc>
          <w:tcPr>
            <w:tcW w:w="900" w:type="dxa"/>
            <w:tcBorders>
              <w:top w:val="nil"/>
              <w:left w:val="nil"/>
              <w:bottom w:val="nil"/>
              <w:right w:val="nil"/>
            </w:tcBorders>
            <w:shd w:val="clear" w:color="auto" w:fill="auto"/>
            <w:noWrap/>
            <w:hideMark/>
          </w:tcPr>
          <w:p w14:paraId="2667C9C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12</w:t>
            </w:r>
          </w:p>
        </w:tc>
        <w:tc>
          <w:tcPr>
            <w:tcW w:w="1170" w:type="dxa"/>
            <w:tcBorders>
              <w:top w:val="nil"/>
              <w:left w:val="nil"/>
              <w:bottom w:val="nil"/>
              <w:right w:val="nil"/>
            </w:tcBorders>
            <w:shd w:val="clear" w:color="auto" w:fill="auto"/>
            <w:noWrap/>
            <w:hideMark/>
          </w:tcPr>
          <w:p w14:paraId="76B5D8D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SAS12</w:t>
            </w:r>
          </w:p>
        </w:tc>
        <w:tc>
          <w:tcPr>
            <w:tcW w:w="6660" w:type="dxa"/>
            <w:tcBorders>
              <w:top w:val="nil"/>
              <w:left w:val="nil"/>
              <w:bottom w:val="nil"/>
              <w:right w:val="nil"/>
            </w:tcBorders>
            <w:shd w:val="clear" w:color="auto" w:fill="auto"/>
            <w:hideMark/>
          </w:tcPr>
          <w:p w14:paraId="394DD89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Knowing what I am interested in at school.</w:t>
            </w:r>
          </w:p>
        </w:tc>
        <w:tc>
          <w:tcPr>
            <w:tcW w:w="720" w:type="dxa"/>
            <w:tcBorders>
              <w:top w:val="nil"/>
              <w:left w:val="nil"/>
              <w:bottom w:val="nil"/>
              <w:right w:val="nil"/>
            </w:tcBorders>
            <w:shd w:val="clear" w:color="auto" w:fill="auto"/>
            <w:noWrap/>
            <w:hideMark/>
          </w:tcPr>
          <w:p w14:paraId="7A7A591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42B8B174" w14:textId="77777777" w:rsidR="004E14D7" w:rsidRPr="008F6C15" w:rsidRDefault="004E14D7" w:rsidP="004E14D7">
            <w:pPr>
              <w:spacing w:after="0"/>
              <w:rPr>
                <w:rFonts w:ascii="Arial" w:eastAsia="Times New Roman" w:hAnsi="Arial" w:cs="Arial"/>
                <w:color w:val="000000"/>
                <w:sz w:val="20"/>
                <w:szCs w:val="20"/>
              </w:rPr>
            </w:pPr>
          </w:p>
        </w:tc>
        <w:tc>
          <w:tcPr>
            <w:tcW w:w="630" w:type="dxa"/>
            <w:tcBorders>
              <w:top w:val="nil"/>
              <w:left w:val="nil"/>
              <w:bottom w:val="nil"/>
              <w:right w:val="nil"/>
            </w:tcBorders>
            <w:shd w:val="clear" w:color="auto" w:fill="auto"/>
            <w:noWrap/>
            <w:hideMark/>
          </w:tcPr>
          <w:p w14:paraId="427C90C6" w14:textId="77777777" w:rsidR="004E14D7" w:rsidRPr="008F6C15" w:rsidRDefault="004E14D7" w:rsidP="004E14D7">
            <w:pPr>
              <w:spacing w:after="0"/>
              <w:rPr>
                <w:rFonts w:ascii="Arial" w:eastAsia="Times New Roman" w:hAnsi="Arial" w:cs="Arial"/>
                <w:sz w:val="20"/>
                <w:szCs w:val="20"/>
              </w:rPr>
            </w:pPr>
          </w:p>
        </w:tc>
      </w:tr>
      <w:tr w:rsidR="004E14D7" w:rsidRPr="008C7A25" w14:paraId="3F3D5D75"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619D6D9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13</w:t>
            </w:r>
          </w:p>
        </w:tc>
        <w:tc>
          <w:tcPr>
            <w:tcW w:w="1170" w:type="dxa"/>
            <w:tcBorders>
              <w:top w:val="nil"/>
              <w:left w:val="nil"/>
              <w:bottom w:val="nil"/>
              <w:right w:val="nil"/>
            </w:tcBorders>
            <w:shd w:val="clear" w:color="auto" w:fill="DEEAF6" w:themeFill="accent5" w:themeFillTint="33"/>
            <w:noWrap/>
            <w:hideMark/>
          </w:tcPr>
          <w:p w14:paraId="6F81959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SAS13</w:t>
            </w:r>
          </w:p>
        </w:tc>
        <w:tc>
          <w:tcPr>
            <w:tcW w:w="6660" w:type="dxa"/>
            <w:tcBorders>
              <w:top w:val="nil"/>
              <w:left w:val="nil"/>
              <w:bottom w:val="nil"/>
              <w:right w:val="nil"/>
            </w:tcBorders>
            <w:shd w:val="clear" w:color="auto" w:fill="DEEAF6" w:themeFill="accent5" w:themeFillTint="33"/>
            <w:hideMark/>
          </w:tcPr>
          <w:p w14:paraId="59549EF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Offering an answer even though I am not sure I am right.</w:t>
            </w:r>
          </w:p>
        </w:tc>
        <w:tc>
          <w:tcPr>
            <w:tcW w:w="720" w:type="dxa"/>
            <w:tcBorders>
              <w:top w:val="nil"/>
              <w:left w:val="nil"/>
              <w:bottom w:val="nil"/>
              <w:right w:val="nil"/>
            </w:tcBorders>
            <w:shd w:val="clear" w:color="auto" w:fill="DEEAF6" w:themeFill="accent5" w:themeFillTint="33"/>
            <w:noWrap/>
            <w:hideMark/>
          </w:tcPr>
          <w:p w14:paraId="1E6447B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810" w:type="dxa"/>
            <w:tcBorders>
              <w:top w:val="nil"/>
              <w:left w:val="nil"/>
              <w:bottom w:val="nil"/>
              <w:right w:val="nil"/>
            </w:tcBorders>
            <w:shd w:val="clear" w:color="auto" w:fill="DEEAF6" w:themeFill="accent5" w:themeFillTint="33"/>
            <w:noWrap/>
            <w:hideMark/>
          </w:tcPr>
          <w:p w14:paraId="082048B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noWrap/>
            <w:hideMark/>
          </w:tcPr>
          <w:p w14:paraId="599188E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r>
      <w:tr w:rsidR="004E14D7" w:rsidRPr="008C7A25" w14:paraId="3194BD0B" w14:textId="77777777" w:rsidTr="009D4CC8">
        <w:trPr>
          <w:trHeight w:val="324"/>
        </w:trPr>
        <w:tc>
          <w:tcPr>
            <w:tcW w:w="900" w:type="dxa"/>
            <w:tcBorders>
              <w:top w:val="nil"/>
              <w:left w:val="nil"/>
              <w:bottom w:val="nil"/>
              <w:right w:val="nil"/>
            </w:tcBorders>
            <w:shd w:val="clear" w:color="auto" w:fill="auto"/>
            <w:noWrap/>
            <w:hideMark/>
          </w:tcPr>
          <w:p w14:paraId="3037280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14</w:t>
            </w:r>
          </w:p>
        </w:tc>
        <w:tc>
          <w:tcPr>
            <w:tcW w:w="1170" w:type="dxa"/>
            <w:tcBorders>
              <w:top w:val="nil"/>
              <w:left w:val="nil"/>
              <w:bottom w:val="nil"/>
              <w:right w:val="nil"/>
            </w:tcBorders>
            <w:shd w:val="clear" w:color="auto" w:fill="auto"/>
            <w:noWrap/>
            <w:hideMark/>
          </w:tcPr>
          <w:p w14:paraId="4F08265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SAS14</w:t>
            </w:r>
          </w:p>
        </w:tc>
        <w:tc>
          <w:tcPr>
            <w:tcW w:w="6660" w:type="dxa"/>
            <w:tcBorders>
              <w:top w:val="nil"/>
              <w:left w:val="nil"/>
              <w:bottom w:val="nil"/>
              <w:right w:val="nil"/>
            </w:tcBorders>
            <w:shd w:val="clear" w:color="auto" w:fill="auto"/>
            <w:hideMark/>
          </w:tcPr>
          <w:p w14:paraId="06B359C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Knowing my opinions matter even when others don't listen to them.</w:t>
            </w:r>
          </w:p>
        </w:tc>
        <w:tc>
          <w:tcPr>
            <w:tcW w:w="720" w:type="dxa"/>
            <w:tcBorders>
              <w:top w:val="nil"/>
              <w:left w:val="nil"/>
              <w:bottom w:val="nil"/>
              <w:right w:val="nil"/>
            </w:tcBorders>
            <w:shd w:val="clear" w:color="auto" w:fill="auto"/>
            <w:noWrap/>
            <w:hideMark/>
          </w:tcPr>
          <w:p w14:paraId="29880B66" w14:textId="77777777" w:rsidR="004E14D7" w:rsidRPr="008F6C15" w:rsidRDefault="004E14D7" w:rsidP="004E14D7">
            <w:pPr>
              <w:spacing w:after="0"/>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hideMark/>
          </w:tcPr>
          <w:p w14:paraId="632A154E" w14:textId="77777777" w:rsidR="004E14D7" w:rsidRPr="008F6C15" w:rsidRDefault="004E14D7" w:rsidP="004E14D7">
            <w:pPr>
              <w:spacing w:after="0"/>
              <w:rPr>
                <w:rFonts w:ascii="Arial" w:eastAsia="Times New Roman" w:hAnsi="Arial" w:cs="Arial"/>
                <w:sz w:val="20"/>
                <w:szCs w:val="20"/>
              </w:rPr>
            </w:pPr>
          </w:p>
        </w:tc>
        <w:tc>
          <w:tcPr>
            <w:tcW w:w="630" w:type="dxa"/>
            <w:tcBorders>
              <w:top w:val="nil"/>
              <w:left w:val="nil"/>
              <w:bottom w:val="nil"/>
              <w:right w:val="nil"/>
            </w:tcBorders>
            <w:shd w:val="clear" w:color="auto" w:fill="auto"/>
            <w:noWrap/>
            <w:hideMark/>
          </w:tcPr>
          <w:p w14:paraId="6080359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329A99F" w14:textId="77777777" w:rsidTr="009D4CC8">
        <w:trPr>
          <w:trHeight w:val="324"/>
        </w:trPr>
        <w:tc>
          <w:tcPr>
            <w:tcW w:w="900" w:type="dxa"/>
            <w:tcBorders>
              <w:top w:val="single" w:sz="8" w:space="0" w:color="auto"/>
              <w:left w:val="nil"/>
              <w:bottom w:val="single" w:sz="8" w:space="0" w:color="auto"/>
              <w:right w:val="nil"/>
            </w:tcBorders>
            <w:shd w:val="clear" w:color="auto" w:fill="002060"/>
            <w:noWrap/>
            <w:hideMark/>
          </w:tcPr>
          <w:p w14:paraId="32252B02"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 </w:t>
            </w:r>
          </w:p>
        </w:tc>
        <w:tc>
          <w:tcPr>
            <w:tcW w:w="1170" w:type="dxa"/>
            <w:tcBorders>
              <w:top w:val="single" w:sz="8" w:space="0" w:color="auto"/>
              <w:left w:val="nil"/>
              <w:bottom w:val="single" w:sz="8" w:space="0" w:color="auto"/>
              <w:right w:val="nil"/>
            </w:tcBorders>
            <w:shd w:val="clear" w:color="auto" w:fill="002060"/>
            <w:noWrap/>
            <w:hideMark/>
          </w:tcPr>
          <w:p w14:paraId="56EFC7AA"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 </w:t>
            </w:r>
          </w:p>
        </w:tc>
        <w:tc>
          <w:tcPr>
            <w:tcW w:w="6660" w:type="dxa"/>
            <w:tcBorders>
              <w:top w:val="single" w:sz="8" w:space="0" w:color="auto"/>
              <w:left w:val="nil"/>
              <w:bottom w:val="single" w:sz="8" w:space="0" w:color="auto"/>
              <w:right w:val="nil"/>
            </w:tcBorders>
            <w:shd w:val="clear" w:color="auto" w:fill="002060"/>
            <w:hideMark/>
          </w:tcPr>
          <w:p w14:paraId="47CB99BA"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Total Number of SA Items</w:t>
            </w:r>
          </w:p>
        </w:tc>
        <w:tc>
          <w:tcPr>
            <w:tcW w:w="720" w:type="dxa"/>
            <w:tcBorders>
              <w:top w:val="single" w:sz="8" w:space="0" w:color="auto"/>
              <w:left w:val="nil"/>
              <w:bottom w:val="single" w:sz="8" w:space="0" w:color="auto"/>
              <w:right w:val="nil"/>
            </w:tcBorders>
            <w:shd w:val="clear" w:color="auto" w:fill="002060"/>
            <w:noWrap/>
            <w:hideMark/>
          </w:tcPr>
          <w:p w14:paraId="68D54DA8"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11</w:t>
            </w:r>
          </w:p>
        </w:tc>
        <w:tc>
          <w:tcPr>
            <w:tcW w:w="810" w:type="dxa"/>
            <w:tcBorders>
              <w:top w:val="single" w:sz="8" w:space="0" w:color="auto"/>
              <w:left w:val="nil"/>
              <w:bottom w:val="single" w:sz="8" w:space="0" w:color="auto"/>
              <w:right w:val="nil"/>
            </w:tcBorders>
            <w:shd w:val="clear" w:color="auto" w:fill="002060"/>
            <w:noWrap/>
            <w:hideMark/>
          </w:tcPr>
          <w:p w14:paraId="5A11251C"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11</w:t>
            </w:r>
          </w:p>
        </w:tc>
        <w:tc>
          <w:tcPr>
            <w:tcW w:w="630" w:type="dxa"/>
            <w:tcBorders>
              <w:top w:val="single" w:sz="8" w:space="0" w:color="auto"/>
              <w:left w:val="nil"/>
              <w:bottom w:val="single" w:sz="8" w:space="0" w:color="auto"/>
              <w:right w:val="nil"/>
            </w:tcBorders>
            <w:shd w:val="clear" w:color="auto" w:fill="002060"/>
            <w:noWrap/>
            <w:hideMark/>
          </w:tcPr>
          <w:p w14:paraId="5EC97F68"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12</w:t>
            </w:r>
          </w:p>
        </w:tc>
      </w:tr>
      <w:tr w:rsidR="004E14D7" w:rsidRPr="008C7A25" w14:paraId="334AE7C0" w14:textId="77777777" w:rsidTr="00FB085B">
        <w:trPr>
          <w:trHeight w:val="336"/>
        </w:trPr>
        <w:tc>
          <w:tcPr>
            <w:tcW w:w="900" w:type="dxa"/>
            <w:tcBorders>
              <w:top w:val="nil"/>
              <w:left w:val="nil"/>
              <w:bottom w:val="nil"/>
              <w:right w:val="nil"/>
            </w:tcBorders>
            <w:shd w:val="clear" w:color="auto" w:fill="DEEAF6" w:themeFill="accent5" w:themeFillTint="33"/>
            <w:noWrap/>
            <w:hideMark/>
          </w:tcPr>
          <w:p w14:paraId="205D27B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15</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30CA0B3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SME1</w:t>
            </w:r>
          </w:p>
        </w:tc>
        <w:tc>
          <w:tcPr>
            <w:tcW w:w="6660" w:type="dxa"/>
            <w:tcBorders>
              <w:top w:val="nil"/>
              <w:left w:val="nil"/>
              <w:bottom w:val="nil"/>
              <w:right w:val="nil"/>
            </w:tcBorders>
            <w:shd w:val="clear" w:color="auto" w:fill="DEEAF6" w:themeFill="accent5" w:themeFillTint="33"/>
            <w:hideMark/>
          </w:tcPr>
          <w:p w14:paraId="521D5ED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Staying calm when I feel stressed. </w:t>
            </w:r>
          </w:p>
        </w:tc>
        <w:tc>
          <w:tcPr>
            <w:tcW w:w="720" w:type="dxa"/>
            <w:tcBorders>
              <w:top w:val="nil"/>
              <w:left w:val="nil"/>
              <w:bottom w:val="nil"/>
              <w:right w:val="nil"/>
            </w:tcBorders>
            <w:shd w:val="clear" w:color="auto" w:fill="DEEAF6" w:themeFill="accent5" w:themeFillTint="33"/>
            <w:noWrap/>
            <w:hideMark/>
          </w:tcPr>
          <w:p w14:paraId="4BCBABA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noWrap/>
            <w:hideMark/>
          </w:tcPr>
          <w:p w14:paraId="5F8602A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noWrap/>
            <w:hideMark/>
          </w:tcPr>
          <w:p w14:paraId="3321D09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AB8F778" w14:textId="77777777" w:rsidTr="009D4CC8">
        <w:trPr>
          <w:trHeight w:val="324"/>
        </w:trPr>
        <w:tc>
          <w:tcPr>
            <w:tcW w:w="900" w:type="dxa"/>
            <w:tcBorders>
              <w:top w:val="nil"/>
              <w:left w:val="nil"/>
              <w:bottom w:val="nil"/>
              <w:right w:val="nil"/>
            </w:tcBorders>
            <w:shd w:val="clear" w:color="auto" w:fill="auto"/>
            <w:noWrap/>
            <w:hideMark/>
          </w:tcPr>
          <w:p w14:paraId="5BA9768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16</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0F34373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SME2</w:t>
            </w:r>
          </w:p>
        </w:tc>
        <w:tc>
          <w:tcPr>
            <w:tcW w:w="6660" w:type="dxa"/>
            <w:tcBorders>
              <w:top w:val="nil"/>
              <w:left w:val="nil"/>
              <w:bottom w:val="nil"/>
              <w:right w:val="nil"/>
            </w:tcBorders>
            <w:shd w:val="clear" w:color="auto" w:fill="auto"/>
            <w:hideMark/>
          </w:tcPr>
          <w:p w14:paraId="6135FDB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Being patient even when I am really excited. </w:t>
            </w:r>
          </w:p>
        </w:tc>
        <w:tc>
          <w:tcPr>
            <w:tcW w:w="720" w:type="dxa"/>
            <w:tcBorders>
              <w:top w:val="nil"/>
              <w:left w:val="nil"/>
              <w:bottom w:val="nil"/>
              <w:right w:val="nil"/>
            </w:tcBorders>
            <w:shd w:val="clear" w:color="auto" w:fill="auto"/>
            <w:noWrap/>
            <w:hideMark/>
          </w:tcPr>
          <w:p w14:paraId="6F53F23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027FBE1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noWrap/>
            <w:hideMark/>
          </w:tcPr>
          <w:p w14:paraId="79AC1BF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2863EFD1" w14:textId="77777777" w:rsidTr="00FB085B">
        <w:trPr>
          <w:trHeight w:val="372"/>
        </w:trPr>
        <w:tc>
          <w:tcPr>
            <w:tcW w:w="900" w:type="dxa"/>
            <w:tcBorders>
              <w:top w:val="nil"/>
              <w:left w:val="nil"/>
              <w:bottom w:val="nil"/>
              <w:right w:val="nil"/>
            </w:tcBorders>
            <w:shd w:val="clear" w:color="auto" w:fill="DEEAF6" w:themeFill="accent5" w:themeFillTint="33"/>
            <w:noWrap/>
            <w:hideMark/>
          </w:tcPr>
          <w:p w14:paraId="04FA9E6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17</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1D9A6BF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SMS3</w:t>
            </w:r>
          </w:p>
        </w:tc>
        <w:tc>
          <w:tcPr>
            <w:tcW w:w="6660" w:type="dxa"/>
            <w:tcBorders>
              <w:top w:val="nil"/>
              <w:left w:val="nil"/>
              <w:bottom w:val="nil"/>
              <w:right w:val="nil"/>
            </w:tcBorders>
            <w:shd w:val="clear" w:color="auto" w:fill="DEEAF6" w:themeFill="accent5" w:themeFillTint="33"/>
            <w:hideMark/>
          </w:tcPr>
          <w:p w14:paraId="482BD6B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Working on assignments even when they are hard. </w:t>
            </w:r>
          </w:p>
        </w:tc>
        <w:tc>
          <w:tcPr>
            <w:tcW w:w="720" w:type="dxa"/>
            <w:tcBorders>
              <w:top w:val="nil"/>
              <w:left w:val="nil"/>
              <w:bottom w:val="nil"/>
              <w:right w:val="nil"/>
            </w:tcBorders>
            <w:shd w:val="clear" w:color="auto" w:fill="DEEAF6" w:themeFill="accent5" w:themeFillTint="33"/>
            <w:noWrap/>
            <w:hideMark/>
          </w:tcPr>
          <w:p w14:paraId="54D80B7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noWrap/>
            <w:hideMark/>
          </w:tcPr>
          <w:p w14:paraId="7F3D5CF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noWrap/>
            <w:hideMark/>
          </w:tcPr>
          <w:p w14:paraId="7023CC5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4967013A" w14:textId="77777777" w:rsidTr="009D4CC8">
        <w:trPr>
          <w:trHeight w:val="432"/>
        </w:trPr>
        <w:tc>
          <w:tcPr>
            <w:tcW w:w="900" w:type="dxa"/>
            <w:tcBorders>
              <w:top w:val="nil"/>
              <w:left w:val="nil"/>
              <w:bottom w:val="nil"/>
              <w:right w:val="nil"/>
            </w:tcBorders>
            <w:shd w:val="clear" w:color="auto" w:fill="auto"/>
            <w:noWrap/>
            <w:hideMark/>
          </w:tcPr>
          <w:p w14:paraId="1CF3EB4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18</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5496188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SMS4</w:t>
            </w:r>
          </w:p>
        </w:tc>
        <w:tc>
          <w:tcPr>
            <w:tcW w:w="6660" w:type="dxa"/>
            <w:tcBorders>
              <w:top w:val="nil"/>
              <w:left w:val="nil"/>
              <w:bottom w:val="nil"/>
              <w:right w:val="nil"/>
            </w:tcBorders>
            <w:shd w:val="clear" w:color="auto" w:fill="auto"/>
            <w:hideMark/>
          </w:tcPr>
          <w:p w14:paraId="1D36BD3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Staying focused in class even when there are distractions. </w:t>
            </w:r>
          </w:p>
        </w:tc>
        <w:tc>
          <w:tcPr>
            <w:tcW w:w="720" w:type="dxa"/>
            <w:tcBorders>
              <w:top w:val="nil"/>
              <w:left w:val="nil"/>
              <w:bottom w:val="nil"/>
              <w:right w:val="nil"/>
            </w:tcBorders>
            <w:shd w:val="clear" w:color="auto" w:fill="auto"/>
            <w:noWrap/>
            <w:hideMark/>
          </w:tcPr>
          <w:p w14:paraId="5804E0B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noWrap/>
            <w:hideMark/>
          </w:tcPr>
          <w:p w14:paraId="4E2D6CC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noWrap/>
            <w:hideMark/>
          </w:tcPr>
          <w:p w14:paraId="3FB2CCC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510377D"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0FA6EF7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19</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123DFA4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SMS5</w:t>
            </w:r>
          </w:p>
        </w:tc>
        <w:tc>
          <w:tcPr>
            <w:tcW w:w="6660" w:type="dxa"/>
            <w:tcBorders>
              <w:top w:val="nil"/>
              <w:left w:val="nil"/>
              <w:bottom w:val="nil"/>
              <w:right w:val="nil"/>
            </w:tcBorders>
            <w:shd w:val="clear" w:color="auto" w:fill="DEEAF6" w:themeFill="accent5" w:themeFillTint="33"/>
            <w:hideMark/>
          </w:tcPr>
          <w:p w14:paraId="6EB66EC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Planning ahead so I can turn a project in on time.</w:t>
            </w:r>
          </w:p>
        </w:tc>
        <w:tc>
          <w:tcPr>
            <w:tcW w:w="720" w:type="dxa"/>
            <w:tcBorders>
              <w:top w:val="nil"/>
              <w:left w:val="nil"/>
              <w:bottom w:val="nil"/>
              <w:right w:val="nil"/>
            </w:tcBorders>
            <w:shd w:val="clear" w:color="auto" w:fill="DEEAF6" w:themeFill="accent5" w:themeFillTint="33"/>
            <w:hideMark/>
          </w:tcPr>
          <w:p w14:paraId="67C46FA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hideMark/>
          </w:tcPr>
          <w:p w14:paraId="75FB5B4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hideMark/>
          </w:tcPr>
          <w:p w14:paraId="46E9092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23D80CEF" w14:textId="77777777" w:rsidTr="009D4CC8">
        <w:trPr>
          <w:trHeight w:val="420"/>
        </w:trPr>
        <w:tc>
          <w:tcPr>
            <w:tcW w:w="900" w:type="dxa"/>
            <w:tcBorders>
              <w:top w:val="nil"/>
              <w:left w:val="nil"/>
              <w:bottom w:val="nil"/>
              <w:right w:val="nil"/>
            </w:tcBorders>
            <w:shd w:val="clear" w:color="auto" w:fill="auto"/>
            <w:noWrap/>
            <w:hideMark/>
          </w:tcPr>
          <w:p w14:paraId="0A2DA3F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20</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13F7B71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SMS6</w:t>
            </w:r>
          </w:p>
        </w:tc>
        <w:tc>
          <w:tcPr>
            <w:tcW w:w="6660" w:type="dxa"/>
            <w:tcBorders>
              <w:top w:val="nil"/>
              <w:left w:val="nil"/>
              <w:bottom w:val="nil"/>
              <w:right w:val="nil"/>
            </w:tcBorders>
            <w:shd w:val="clear" w:color="auto" w:fill="auto"/>
            <w:hideMark/>
          </w:tcPr>
          <w:p w14:paraId="2136981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Being prepared for tests.</w:t>
            </w:r>
          </w:p>
        </w:tc>
        <w:tc>
          <w:tcPr>
            <w:tcW w:w="720" w:type="dxa"/>
            <w:tcBorders>
              <w:top w:val="nil"/>
              <w:left w:val="nil"/>
              <w:bottom w:val="nil"/>
              <w:right w:val="nil"/>
            </w:tcBorders>
            <w:shd w:val="clear" w:color="auto" w:fill="auto"/>
            <w:hideMark/>
          </w:tcPr>
          <w:p w14:paraId="467645F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hideMark/>
          </w:tcPr>
          <w:p w14:paraId="4266B56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hideMark/>
          </w:tcPr>
          <w:p w14:paraId="7949EB6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DDC9388" w14:textId="77777777" w:rsidTr="00FB085B">
        <w:trPr>
          <w:trHeight w:val="396"/>
        </w:trPr>
        <w:tc>
          <w:tcPr>
            <w:tcW w:w="900" w:type="dxa"/>
            <w:tcBorders>
              <w:top w:val="nil"/>
              <w:left w:val="nil"/>
              <w:bottom w:val="nil"/>
              <w:right w:val="nil"/>
            </w:tcBorders>
            <w:shd w:val="clear" w:color="auto" w:fill="DEEAF6" w:themeFill="accent5" w:themeFillTint="33"/>
            <w:noWrap/>
            <w:hideMark/>
          </w:tcPr>
          <w:p w14:paraId="3274E9E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21</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4A3DAB1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SMG7</w:t>
            </w:r>
          </w:p>
        </w:tc>
        <w:tc>
          <w:tcPr>
            <w:tcW w:w="6660" w:type="dxa"/>
            <w:tcBorders>
              <w:top w:val="nil"/>
              <w:left w:val="nil"/>
              <w:bottom w:val="nil"/>
              <w:right w:val="nil"/>
            </w:tcBorders>
            <w:shd w:val="clear" w:color="auto" w:fill="DEEAF6" w:themeFill="accent5" w:themeFillTint="33"/>
            <w:hideMark/>
          </w:tcPr>
          <w:p w14:paraId="3AD9745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Thinking through the steps it will take to reach my goals.</w:t>
            </w:r>
          </w:p>
        </w:tc>
        <w:tc>
          <w:tcPr>
            <w:tcW w:w="720" w:type="dxa"/>
            <w:tcBorders>
              <w:top w:val="nil"/>
              <w:left w:val="nil"/>
              <w:bottom w:val="nil"/>
              <w:right w:val="nil"/>
            </w:tcBorders>
            <w:shd w:val="clear" w:color="auto" w:fill="DEEAF6" w:themeFill="accent5" w:themeFillTint="33"/>
            <w:hideMark/>
          </w:tcPr>
          <w:p w14:paraId="4350DF0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hideMark/>
          </w:tcPr>
          <w:p w14:paraId="108A17C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hideMark/>
          </w:tcPr>
          <w:p w14:paraId="1CBF9C5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43842849" w14:textId="77777777" w:rsidTr="009D4CC8">
        <w:trPr>
          <w:trHeight w:val="324"/>
        </w:trPr>
        <w:tc>
          <w:tcPr>
            <w:tcW w:w="900" w:type="dxa"/>
            <w:tcBorders>
              <w:top w:val="nil"/>
              <w:left w:val="nil"/>
              <w:bottom w:val="nil"/>
              <w:right w:val="nil"/>
            </w:tcBorders>
            <w:shd w:val="clear" w:color="auto" w:fill="auto"/>
            <w:noWrap/>
            <w:hideMark/>
          </w:tcPr>
          <w:p w14:paraId="1214CCE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22</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4304B2F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SMG8</w:t>
            </w:r>
          </w:p>
        </w:tc>
        <w:tc>
          <w:tcPr>
            <w:tcW w:w="6660" w:type="dxa"/>
            <w:tcBorders>
              <w:top w:val="nil"/>
              <w:left w:val="nil"/>
              <w:bottom w:val="nil"/>
              <w:right w:val="nil"/>
            </w:tcBorders>
            <w:shd w:val="clear" w:color="auto" w:fill="auto"/>
            <w:hideMark/>
          </w:tcPr>
          <w:p w14:paraId="2652CF2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Setting goals for myself.</w:t>
            </w:r>
          </w:p>
        </w:tc>
        <w:tc>
          <w:tcPr>
            <w:tcW w:w="720" w:type="dxa"/>
            <w:tcBorders>
              <w:top w:val="nil"/>
              <w:left w:val="nil"/>
              <w:bottom w:val="nil"/>
              <w:right w:val="nil"/>
            </w:tcBorders>
            <w:shd w:val="clear" w:color="auto" w:fill="auto"/>
            <w:hideMark/>
          </w:tcPr>
          <w:p w14:paraId="51E0E23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hideMark/>
          </w:tcPr>
          <w:p w14:paraId="3B52CE1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hideMark/>
          </w:tcPr>
          <w:p w14:paraId="72B9231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6F187F7"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400A46F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23</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655178C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SMS9</w:t>
            </w:r>
          </w:p>
        </w:tc>
        <w:tc>
          <w:tcPr>
            <w:tcW w:w="6660" w:type="dxa"/>
            <w:tcBorders>
              <w:top w:val="nil"/>
              <w:left w:val="nil"/>
              <w:bottom w:val="nil"/>
              <w:right w:val="nil"/>
            </w:tcBorders>
            <w:shd w:val="clear" w:color="auto" w:fill="DEEAF6" w:themeFill="accent5" w:themeFillTint="33"/>
            <w:hideMark/>
          </w:tcPr>
          <w:p w14:paraId="019243B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Finishing my schoolwork without reminders. </w:t>
            </w:r>
          </w:p>
        </w:tc>
        <w:tc>
          <w:tcPr>
            <w:tcW w:w="720" w:type="dxa"/>
            <w:tcBorders>
              <w:top w:val="nil"/>
              <w:left w:val="nil"/>
              <w:bottom w:val="nil"/>
              <w:right w:val="nil"/>
            </w:tcBorders>
            <w:shd w:val="clear" w:color="auto" w:fill="DEEAF6" w:themeFill="accent5" w:themeFillTint="33"/>
            <w:hideMark/>
          </w:tcPr>
          <w:p w14:paraId="633D189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hideMark/>
          </w:tcPr>
          <w:p w14:paraId="39E4AFB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hideMark/>
          </w:tcPr>
          <w:p w14:paraId="153615D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14FCEDA5" w14:textId="77777777" w:rsidTr="009D4CC8">
        <w:trPr>
          <w:trHeight w:val="324"/>
        </w:trPr>
        <w:tc>
          <w:tcPr>
            <w:tcW w:w="900" w:type="dxa"/>
            <w:tcBorders>
              <w:top w:val="nil"/>
              <w:left w:val="nil"/>
              <w:bottom w:val="nil"/>
              <w:right w:val="nil"/>
            </w:tcBorders>
            <w:shd w:val="clear" w:color="auto" w:fill="auto"/>
            <w:noWrap/>
            <w:hideMark/>
          </w:tcPr>
          <w:p w14:paraId="0AF9EFE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24</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3175AE0A"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SMS10</w:t>
            </w:r>
          </w:p>
        </w:tc>
        <w:tc>
          <w:tcPr>
            <w:tcW w:w="6660" w:type="dxa"/>
            <w:tcBorders>
              <w:top w:val="nil"/>
              <w:left w:val="nil"/>
              <w:bottom w:val="nil"/>
              <w:right w:val="nil"/>
            </w:tcBorders>
            <w:shd w:val="clear" w:color="auto" w:fill="auto"/>
            <w:hideMark/>
          </w:tcPr>
          <w:p w14:paraId="0AA27AC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Doing my schoolwork even when I do not feel like it.</w:t>
            </w:r>
          </w:p>
        </w:tc>
        <w:tc>
          <w:tcPr>
            <w:tcW w:w="720" w:type="dxa"/>
            <w:tcBorders>
              <w:top w:val="nil"/>
              <w:left w:val="nil"/>
              <w:bottom w:val="nil"/>
              <w:right w:val="nil"/>
            </w:tcBorders>
            <w:shd w:val="clear" w:color="auto" w:fill="auto"/>
            <w:hideMark/>
          </w:tcPr>
          <w:p w14:paraId="164D8A5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hideMark/>
          </w:tcPr>
          <w:p w14:paraId="37C05E0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hideMark/>
          </w:tcPr>
          <w:p w14:paraId="69E518F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49E94F59" w14:textId="77777777" w:rsidTr="00FB085B">
        <w:trPr>
          <w:trHeight w:val="348"/>
        </w:trPr>
        <w:tc>
          <w:tcPr>
            <w:tcW w:w="900" w:type="dxa"/>
            <w:tcBorders>
              <w:top w:val="nil"/>
              <w:left w:val="nil"/>
              <w:bottom w:val="nil"/>
              <w:right w:val="nil"/>
            </w:tcBorders>
            <w:shd w:val="clear" w:color="auto" w:fill="DEEAF6" w:themeFill="accent5" w:themeFillTint="33"/>
            <w:noWrap/>
            <w:hideMark/>
          </w:tcPr>
          <w:p w14:paraId="463581D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25</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0DC3306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SMG11</w:t>
            </w:r>
          </w:p>
        </w:tc>
        <w:tc>
          <w:tcPr>
            <w:tcW w:w="6660" w:type="dxa"/>
            <w:tcBorders>
              <w:top w:val="nil"/>
              <w:left w:val="nil"/>
              <w:bottom w:val="nil"/>
              <w:right w:val="nil"/>
            </w:tcBorders>
            <w:shd w:val="clear" w:color="auto" w:fill="DEEAF6" w:themeFill="accent5" w:themeFillTint="33"/>
            <w:hideMark/>
          </w:tcPr>
          <w:p w14:paraId="1425DA8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Finishing tasks even if they are hard for me.</w:t>
            </w:r>
          </w:p>
        </w:tc>
        <w:tc>
          <w:tcPr>
            <w:tcW w:w="720" w:type="dxa"/>
            <w:tcBorders>
              <w:top w:val="nil"/>
              <w:left w:val="nil"/>
              <w:bottom w:val="nil"/>
              <w:right w:val="nil"/>
            </w:tcBorders>
            <w:shd w:val="clear" w:color="auto" w:fill="DEEAF6" w:themeFill="accent5" w:themeFillTint="33"/>
            <w:hideMark/>
          </w:tcPr>
          <w:p w14:paraId="0B3E575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hideMark/>
          </w:tcPr>
          <w:p w14:paraId="71A8C78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hideMark/>
          </w:tcPr>
          <w:p w14:paraId="72FC08C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2B15ACF" w14:textId="77777777" w:rsidTr="009D4CC8">
        <w:trPr>
          <w:trHeight w:val="348"/>
        </w:trPr>
        <w:tc>
          <w:tcPr>
            <w:tcW w:w="900" w:type="dxa"/>
            <w:tcBorders>
              <w:top w:val="nil"/>
              <w:left w:val="nil"/>
              <w:bottom w:val="nil"/>
              <w:right w:val="nil"/>
            </w:tcBorders>
            <w:shd w:val="clear" w:color="auto" w:fill="auto"/>
            <w:noWrap/>
            <w:hideMark/>
          </w:tcPr>
          <w:p w14:paraId="1695E4D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26</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0F781DD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SME12</w:t>
            </w:r>
          </w:p>
        </w:tc>
        <w:tc>
          <w:tcPr>
            <w:tcW w:w="6660" w:type="dxa"/>
            <w:tcBorders>
              <w:top w:val="nil"/>
              <w:left w:val="nil"/>
              <w:bottom w:val="nil"/>
              <w:right w:val="nil"/>
            </w:tcBorders>
            <w:shd w:val="clear" w:color="auto" w:fill="auto"/>
            <w:hideMark/>
          </w:tcPr>
          <w:p w14:paraId="0E1C800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Getting through something even when I feel frustrated. </w:t>
            </w:r>
          </w:p>
        </w:tc>
        <w:tc>
          <w:tcPr>
            <w:tcW w:w="720" w:type="dxa"/>
            <w:tcBorders>
              <w:top w:val="nil"/>
              <w:left w:val="nil"/>
              <w:bottom w:val="nil"/>
              <w:right w:val="nil"/>
            </w:tcBorders>
            <w:shd w:val="clear" w:color="auto" w:fill="auto"/>
            <w:hideMark/>
          </w:tcPr>
          <w:p w14:paraId="7667EFE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hideMark/>
          </w:tcPr>
          <w:p w14:paraId="0C6BFBB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hideMark/>
          </w:tcPr>
          <w:p w14:paraId="25A554C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6C5634DB" w14:textId="77777777" w:rsidTr="00FB085B">
        <w:trPr>
          <w:trHeight w:val="396"/>
        </w:trPr>
        <w:tc>
          <w:tcPr>
            <w:tcW w:w="900" w:type="dxa"/>
            <w:tcBorders>
              <w:top w:val="nil"/>
              <w:left w:val="nil"/>
              <w:bottom w:val="nil"/>
              <w:right w:val="nil"/>
            </w:tcBorders>
            <w:shd w:val="clear" w:color="auto" w:fill="DEEAF6" w:themeFill="accent5" w:themeFillTint="33"/>
            <w:noWrap/>
            <w:hideMark/>
          </w:tcPr>
          <w:p w14:paraId="78F5AA3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27</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038FD2D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SME13</w:t>
            </w:r>
          </w:p>
        </w:tc>
        <w:tc>
          <w:tcPr>
            <w:tcW w:w="6660" w:type="dxa"/>
            <w:tcBorders>
              <w:top w:val="nil"/>
              <w:left w:val="nil"/>
              <w:bottom w:val="nil"/>
              <w:right w:val="nil"/>
            </w:tcBorders>
            <w:shd w:val="clear" w:color="auto" w:fill="DEEAF6" w:themeFill="accent5" w:themeFillTint="33"/>
            <w:hideMark/>
          </w:tcPr>
          <w:p w14:paraId="3F98CB2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Working on things even when I don't like them. </w:t>
            </w:r>
          </w:p>
        </w:tc>
        <w:tc>
          <w:tcPr>
            <w:tcW w:w="720" w:type="dxa"/>
            <w:tcBorders>
              <w:top w:val="nil"/>
              <w:left w:val="nil"/>
              <w:bottom w:val="nil"/>
              <w:right w:val="nil"/>
            </w:tcBorders>
            <w:shd w:val="clear" w:color="auto" w:fill="DEEAF6" w:themeFill="accent5" w:themeFillTint="33"/>
            <w:hideMark/>
          </w:tcPr>
          <w:p w14:paraId="63B5E4AA"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hideMark/>
          </w:tcPr>
          <w:p w14:paraId="54123DA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hideMark/>
          </w:tcPr>
          <w:p w14:paraId="5AD3043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275145DC" w14:textId="77777777" w:rsidTr="009D4CC8">
        <w:trPr>
          <w:trHeight w:val="360"/>
        </w:trPr>
        <w:tc>
          <w:tcPr>
            <w:tcW w:w="900" w:type="dxa"/>
            <w:tcBorders>
              <w:top w:val="nil"/>
              <w:left w:val="nil"/>
              <w:bottom w:val="nil"/>
              <w:right w:val="nil"/>
            </w:tcBorders>
            <w:shd w:val="clear" w:color="auto" w:fill="auto"/>
            <w:noWrap/>
            <w:hideMark/>
          </w:tcPr>
          <w:p w14:paraId="4236A53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28</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456C883E"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SMG14</w:t>
            </w:r>
          </w:p>
        </w:tc>
        <w:tc>
          <w:tcPr>
            <w:tcW w:w="6660" w:type="dxa"/>
            <w:tcBorders>
              <w:top w:val="nil"/>
              <w:left w:val="nil"/>
              <w:bottom w:val="nil"/>
              <w:right w:val="nil"/>
            </w:tcBorders>
            <w:shd w:val="clear" w:color="auto" w:fill="auto"/>
            <w:hideMark/>
          </w:tcPr>
          <w:p w14:paraId="6FB38FE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Reaching goals that I set for myself.</w:t>
            </w:r>
          </w:p>
        </w:tc>
        <w:tc>
          <w:tcPr>
            <w:tcW w:w="720" w:type="dxa"/>
            <w:tcBorders>
              <w:top w:val="nil"/>
              <w:left w:val="nil"/>
              <w:bottom w:val="nil"/>
              <w:right w:val="nil"/>
            </w:tcBorders>
            <w:shd w:val="clear" w:color="auto" w:fill="auto"/>
            <w:hideMark/>
          </w:tcPr>
          <w:p w14:paraId="56A3B76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auto"/>
            <w:hideMark/>
          </w:tcPr>
          <w:p w14:paraId="61BEDBD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hideMark/>
          </w:tcPr>
          <w:p w14:paraId="72043AD1"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B29F0D9" w14:textId="77777777" w:rsidTr="00FB085B">
        <w:trPr>
          <w:trHeight w:val="342"/>
        </w:trPr>
        <w:tc>
          <w:tcPr>
            <w:tcW w:w="900" w:type="dxa"/>
            <w:tcBorders>
              <w:top w:val="nil"/>
              <w:left w:val="nil"/>
              <w:bottom w:val="nil"/>
              <w:right w:val="nil"/>
            </w:tcBorders>
            <w:shd w:val="clear" w:color="auto" w:fill="DEEAF6" w:themeFill="accent5" w:themeFillTint="33"/>
            <w:noWrap/>
            <w:hideMark/>
          </w:tcPr>
          <w:p w14:paraId="73F1CBFB"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29</w:t>
            </w:r>
          </w:p>
        </w:tc>
        <w:tc>
          <w:tcPr>
            <w:tcW w:w="1170" w:type="dxa"/>
            <w:tcBorders>
              <w:top w:val="nil"/>
              <w:left w:val="nil"/>
              <w:bottom w:val="nil"/>
              <w:right w:val="nil"/>
            </w:tcBorders>
            <w:shd w:val="clear" w:color="auto" w:fill="DEEAF6" w:themeFill="accent5" w:themeFillTint="33"/>
            <w:noWrap/>
            <w:hideMark/>
          </w:tcPr>
          <w:p w14:paraId="1E2B4BD4"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SME15</w:t>
            </w:r>
          </w:p>
        </w:tc>
        <w:tc>
          <w:tcPr>
            <w:tcW w:w="6660" w:type="dxa"/>
            <w:tcBorders>
              <w:top w:val="nil"/>
              <w:left w:val="nil"/>
              <w:bottom w:val="nil"/>
              <w:right w:val="nil"/>
            </w:tcBorders>
            <w:shd w:val="clear" w:color="auto" w:fill="DEEAF6" w:themeFill="accent5" w:themeFillTint="33"/>
            <w:hideMark/>
          </w:tcPr>
          <w:p w14:paraId="7E08D05D"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Trusting at least one adult in school who I can go to if I have a problem.</w:t>
            </w:r>
          </w:p>
        </w:tc>
        <w:tc>
          <w:tcPr>
            <w:tcW w:w="720" w:type="dxa"/>
            <w:tcBorders>
              <w:top w:val="nil"/>
              <w:left w:val="nil"/>
              <w:bottom w:val="nil"/>
              <w:right w:val="nil"/>
            </w:tcBorders>
            <w:shd w:val="clear" w:color="auto" w:fill="DEEAF6" w:themeFill="accent5" w:themeFillTint="33"/>
            <w:hideMark/>
          </w:tcPr>
          <w:p w14:paraId="332E838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hideMark/>
          </w:tcPr>
          <w:p w14:paraId="1A77F8A8"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DEEAF6" w:themeFill="accent5" w:themeFillTint="33"/>
            <w:hideMark/>
          </w:tcPr>
          <w:p w14:paraId="078B042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8288140" w14:textId="77777777" w:rsidTr="009D4CC8">
        <w:trPr>
          <w:trHeight w:val="486"/>
        </w:trPr>
        <w:tc>
          <w:tcPr>
            <w:tcW w:w="900" w:type="dxa"/>
            <w:tcBorders>
              <w:top w:val="nil"/>
              <w:left w:val="nil"/>
              <w:bottom w:val="nil"/>
              <w:right w:val="nil"/>
            </w:tcBorders>
            <w:shd w:val="clear" w:color="auto" w:fill="auto"/>
            <w:noWrap/>
            <w:hideMark/>
          </w:tcPr>
          <w:p w14:paraId="1309C20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30</w:t>
            </w:r>
          </w:p>
        </w:tc>
        <w:tc>
          <w:tcPr>
            <w:tcW w:w="1170" w:type="dxa"/>
            <w:tcBorders>
              <w:top w:val="nil"/>
              <w:left w:val="nil"/>
              <w:bottom w:val="nil"/>
              <w:right w:val="nil"/>
            </w:tcBorders>
            <w:shd w:val="clear" w:color="auto" w:fill="auto"/>
            <w:noWrap/>
            <w:hideMark/>
          </w:tcPr>
          <w:p w14:paraId="78643591" w14:textId="77777777" w:rsidR="004E14D7" w:rsidRPr="008F6C15" w:rsidRDefault="004E14D7" w:rsidP="004E14D7">
            <w:pPr>
              <w:spacing w:after="0"/>
              <w:rPr>
                <w:rFonts w:ascii="Arial" w:eastAsia="Times New Roman" w:hAnsi="Arial" w:cs="Arial"/>
                <w:sz w:val="20"/>
                <w:szCs w:val="20"/>
              </w:rPr>
            </w:pPr>
            <w:r w:rsidRPr="008F6C15">
              <w:rPr>
                <w:rFonts w:ascii="Arial" w:eastAsia="Times New Roman" w:hAnsi="Arial" w:cs="Arial"/>
                <w:sz w:val="20"/>
                <w:szCs w:val="20"/>
              </w:rPr>
              <w:t>SME16</w:t>
            </w:r>
          </w:p>
        </w:tc>
        <w:tc>
          <w:tcPr>
            <w:tcW w:w="6660" w:type="dxa"/>
            <w:tcBorders>
              <w:top w:val="nil"/>
              <w:left w:val="nil"/>
              <w:bottom w:val="nil"/>
              <w:right w:val="nil"/>
            </w:tcBorders>
            <w:shd w:val="clear" w:color="auto" w:fill="auto"/>
            <w:hideMark/>
          </w:tcPr>
          <w:p w14:paraId="3767E50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Being careful about what information I share about myself on social media (e.g., TikTok, Facebook, Instagram, etc.).</w:t>
            </w:r>
          </w:p>
        </w:tc>
        <w:tc>
          <w:tcPr>
            <w:tcW w:w="720" w:type="dxa"/>
            <w:tcBorders>
              <w:top w:val="nil"/>
              <w:left w:val="nil"/>
              <w:bottom w:val="nil"/>
              <w:right w:val="nil"/>
            </w:tcBorders>
            <w:shd w:val="clear" w:color="auto" w:fill="auto"/>
            <w:hideMark/>
          </w:tcPr>
          <w:p w14:paraId="27CA0002" w14:textId="77777777" w:rsidR="004E14D7" w:rsidRPr="008F6C15" w:rsidRDefault="004E14D7" w:rsidP="004E14D7">
            <w:pPr>
              <w:spacing w:after="0"/>
              <w:rPr>
                <w:rFonts w:ascii="Arial" w:eastAsia="Times New Roman" w:hAnsi="Arial" w:cs="Arial"/>
                <w:color w:val="000000"/>
                <w:sz w:val="20"/>
                <w:szCs w:val="20"/>
              </w:rPr>
            </w:pPr>
          </w:p>
        </w:tc>
        <w:tc>
          <w:tcPr>
            <w:tcW w:w="810" w:type="dxa"/>
            <w:tcBorders>
              <w:top w:val="nil"/>
              <w:left w:val="nil"/>
              <w:bottom w:val="nil"/>
              <w:right w:val="nil"/>
            </w:tcBorders>
            <w:shd w:val="clear" w:color="auto" w:fill="auto"/>
            <w:hideMark/>
          </w:tcPr>
          <w:p w14:paraId="0B6F04A0"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630" w:type="dxa"/>
            <w:tcBorders>
              <w:top w:val="nil"/>
              <w:left w:val="nil"/>
              <w:bottom w:val="nil"/>
              <w:right w:val="nil"/>
            </w:tcBorders>
            <w:shd w:val="clear" w:color="auto" w:fill="auto"/>
            <w:hideMark/>
          </w:tcPr>
          <w:p w14:paraId="3D1134EF" w14:textId="77777777" w:rsidR="004E14D7" w:rsidRPr="008F6C15" w:rsidRDefault="004E14D7" w:rsidP="004E14D7">
            <w:pPr>
              <w:spacing w:after="0"/>
              <w:rPr>
                <w:rFonts w:ascii="Arial" w:eastAsia="Times New Roman" w:hAnsi="Arial" w:cs="Arial"/>
                <w:color w:val="000000"/>
                <w:sz w:val="20"/>
                <w:szCs w:val="20"/>
              </w:rPr>
            </w:pPr>
          </w:p>
        </w:tc>
      </w:tr>
      <w:tr w:rsidR="004E14D7" w:rsidRPr="008C7A25" w14:paraId="2C546E1E" w14:textId="77777777" w:rsidTr="00FB085B">
        <w:trPr>
          <w:trHeight w:val="279"/>
        </w:trPr>
        <w:tc>
          <w:tcPr>
            <w:tcW w:w="900" w:type="dxa"/>
            <w:tcBorders>
              <w:top w:val="nil"/>
              <w:left w:val="nil"/>
              <w:bottom w:val="nil"/>
              <w:right w:val="nil"/>
            </w:tcBorders>
            <w:shd w:val="clear" w:color="auto" w:fill="DEEAF6" w:themeFill="accent5" w:themeFillTint="33"/>
            <w:noWrap/>
            <w:hideMark/>
          </w:tcPr>
          <w:p w14:paraId="24F35895"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31</w:t>
            </w:r>
          </w:p>
        </w:tc>
        <w:tc>
          <w:tcPr>
            <w:tcW w:w="1170" w:type="dxa"/>
            <w:tcBorders>
              <w:top w:val="nil"/>
              <w:left w:val="nil"/>
              <w:bottom w:val="nil"/>
              <w:right w:val="nil"/>
            </w:tcBorders>
            <w:shd w:val="clear" w:color="auto" w:fill="DEEAF6" w:themeFill="accent5" w:themeFillTint="33"/>
            <w:noWrap/>
            <w:hideMark/>
          </w:tcPr>
          <w:p w14:paraId="269A07EC"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SMG17</w:t>
            </w:r>
          </w:p>
        </w:tc>
        <w:tc>
          <w:tcPr>
            <w:tcW w:w="6660" w:type="dxa"/>
            <w:tcBorders>
              <w:top w:val="nil"/>
              <w:left w:val="nil"/>
              <w:bottom w:val="nil"/>
              <w:right w:val="nil"/>
            </w:tcBorders>
            <w:shd w:val="clear" w:color="auto" w:fill="DEEAF6" w:themeFill="accent5" w:themeFillTint="33"/>
            <w:hideMark/>
          </w:tcPr>
          <w:p w14:paraId="7E2EC09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Catching up on my work when I get behind.</w:t>
            </w:r>
          </w:p>
        </w:tc>
        <w:tc>
          <w:tcPr>
            <w:tcW w:w="720" w:type="dxa"/>
            <w:tcBorders>
              <w:top w:val="nil"/>
              <w:left w:val="nil"/>
              <w:bottom w:val="nil"/>
              <w:right w:val="nil"/>
            </w:tcBorders>
            <w:shd w:val="clear" w:color="auto" w:fill="DEEAF6" w:themeFill="accent5" w:themeFillTint="33"/>
            <w:hideMark/>
          </w:tcPr>
          <w:p w14:paraId="62A0966F"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810" w:type="dxa"/>
            <w:tcBorders>
              <w:top w:val="nil"/>
              <w:left w:val="nil"/>
              <w:bottom w:val="nil"/>
              <w:right w:val="nil"/>
            </w:tcBorders>
            <w:shd w:val="clear" w:color="auto" w:fill="DEEAF6" w:themeFill="accent5" w:themeFillTint="33"/>
            <w:hideMark/>
          </w:tcPr>
          <w:p w14:paraId="45B81822"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630" w:type="dxa"/>
            <w:tcBorders>
              <w:top w:val="nil"/>
              <w:left w:val="nil"/>
              <w:bottom w:val="nil"/>
              <w:right w:val="nil"/>
            </w:tcBorders>
            <w:shd w:val="clear" w:color="auto" w:fill="DEEAF6" w:themeFill="accent5" w:themeFillTint="33"/>
            <w:hideMark/>
          </w:tcPr>
          <w:p w14:paraId="4282BB33"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r>
      <w:tr w:rsidR="004E14D7" w:rsidRPr="008C7A25" w14:paraId="3639E96C" w14:textId="77777777" w:rsidTr="009D4CC8">
        <w:trPr>
          <w:trHeight w:val="324"/>
        </w:trPr>
        <w:tc>
          <w:tcPr>
            <w:tcW w:w="900" w:type="dxa"/>
            <w:tcBorders>
              <w:top w:val="nil"/>
              <w:left w:val="nil"/>
              <w:right w:val="nil"/>
            </w:tcBorders>
            <w:shd w:val="clear" w:color="auto" w:fill="auto"/>
            <w:noWrap/>
            <w:hideMark/>
          </w:tcPr>
          <w:p w14:paraId="3E113F87"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32</w:t>
            </w:r>
          </w:p>
        </w:tc>
        <w:tc>
          <w:tcPr>
            <w:tcW w:w="1170" w:type="dxa"/>
            <w:tcBorders>
              <w:top w:val="nil"/>
              <w:left w:val="nil"/>
              <w:right w:val="nil"/>
            </w:tcBorders>
            <w:shd w:val="clear" w:color="auto" w:fill="auto"/>
            <w:noWrap/>
            <w:hideMark/>
          </w:tcPr>
          <w:p w14:paraId="36BEF49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SMG18</w:t>
            </w:r>
          </w:p>
        </w:tc>
        <w:tc>
          <w:tcPr>
            <w:tcW w:w="6660" w:type="dxa"/>
            <w:tcBorders>
              <w:top w:val="nil"/>
              <w:left w:val="nil"/>
              <w:right w:val="nil"/>
            </w:tcBorders>
            <w:shd w:val="clear" w:color="auto" w:fill="auto"/>
            <w:hideMark/>
          </w:tcPr>
          <w:p w14:paraId="56B9F076"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Planning my work when I have multiple assignments due at the same time.</w:t>
            </w:r>
          </w:p>
        </w:tc>
        <w:tc>
          <w:tcPr>
            <w:tcW w:w="720" w:type="dxa"/>
            <w:tcBorders>
              <w:top w:val="nil"/>
              <w:left w:val="nil"/>
              <w:right w:val="nil"/>
            </w:tcBorders>
            <w:shd w:val="clear" w:color="auto" w:fill="auto"/>
            <w:hideMark/>
          </w:tcPr>
          <w:p w14:paraId="364AD422" w14:textId="77777777" w:rsidR="004E14D7" w:rsidRPr="008F6C15" w:rsidRDefault="004E14D7" w:rsidP="004E14D7">
            <w:pPr>
              <w:spacing w:after="0"/>
              <w:rPr>
                <w:rFonts w:ascii="Arial" w:eastAsia="Times New Roman" w:hAnsi="Arial" w:cs="Arial"/>
                <w:color w:val="000000"/>
                <w:sz w:val="20"/>
                <w:szCs w:val="20"/>
              </w:rPr>
            </w:pPr>
          </w:p>
        </w:tc>
        <w:tc>
          <w:tcPr>
            <w:tcW w:w="810" w:type="dxa"/>
            <w:tcBorders>
              <w:top w:val="nil"/>
              <w:left w:val="nil"/>
              <w:right w:val="nil"/>
            </w:tcBorders>
            <w:shd w:val="clear" w:color="auto" w:fill="auto"/>
            <w:hideMark/>
          </w:tcPr>
          <w:p w14:paraId="6FB8DA17" w14:textId="77777777" w:rsidR="004E14D7" w:rsidRPr="008F6C15" w:rsidRDefault="004E14D7" w:rsidP="004E14D7">
            <w:pPr>
              <w:spacing w:after="0"/>
              <w:rPr>
                <w:rFonts w:ascii="Arial" w:eastAsia="Times New Roman" w:hAnsi="Arial" w:cs="Arial"/>
                <w:sz w:val="20"/>
                <w:szCs w:val="20"/>
              </w:rPr>
            </w:pPr>
          </w:p>
        </w:tc>
        <w:tc>
          <w:tcPr>
            <w:tcW w:w="630" w:type="dxa"/>
            <w:tcBorders>
              <w:top w:val="nil"/>
              <w:left w:val="nil"/>
              <w:right w:val="nil"/>
            </w:tcBorders>
            <w:shd w:val="clear" w:color="auto" w:fill="auto"/>
            <w:hideMark/>
          </w:tcPr>
          <w:p w14:paraId="219397F9" w14:textId="77777777" w:rsidR="004E14D7" w:rsidRPr="008F6C15" w:rsidRDefault="004E14D7" w:rsidP="004E14D7">
            <w:pPr>
              <w:spacing w:after="0"/>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E05732B" w14:textId="77777777" w:rsidTr="009D4CC8">
        <w:trPr>
          <w:trHeight w:val="324"/>
        </w:trPr>
        <w:tc>
          <w:tcPr>
            <w:tcW w:w="8730" w:type="dxa"/>
            <w:gridSpan w:val="3"/>
            <w:tcBorders>
              <w:top w:val="nil"/>
              <w:left w:val="nil"/>
              <w:right w:val="nil"/>
            </w:tcBorders>
            <w:shd w:val="clear" w:color="auto" w:fill="002060"/>
            <w:noWrap/>
          </w:tcPr>
          <w:p w14:paraId="66BCB663" w14:textId="77777777" w:rsidR="004E14D7" w:rsidRPr="008F6C15" w:rsidRDefault="004E14D7" w:rsidP="004E14D7">
            <w:pPr>
              <w:spacing w:after="0"/>
              <w:rPr>
                <w:rFonts w:ascii="Arial" w:eastAsia="Times New Roman" w:hAnsi="Arial" w:cs="Arial"/>
                <w:sz w:val="20"/>
                <w:szCs w:val="20"/>
              </w:rPr>
            </w:pPr>
            <w:r w:rsidRPr="008F6C15">
              <w:rPr>
                <w:rFonts w:ascii="Arial" w:eastAsia="Times New Roman" w:hAnsi="Arial" w:cs="Arial"/>
                <w:color w:val="FFFFFF" w:themeColor="background1"/>
                <w:sz w:val="20"/>
                <w:szCs w:val="20"/>
              </w:rPr>
              <w:t>Total Number of Self-management (SM) Items</w:t>
            </w:r>
          </w:p>
        </w:tc>
        <w:tc>
          <w:tcPr>
            <w:tcW w:w="720" w:type="dxa"/>
            <w:tcBorders>
              <w:top w:val="nil"/>
              <w:left w:val="nil"/>
              <w:bottom w:val="single" w:sz="4" w:space="0" w:color="auto"/>
              <w:right w:val="nil"/>
            </w:tcBorders>
            <w:shd w:val="clear" w:color="auto" w:fill="002060"/>
          </w:tcPr>
          <w:p w14:paraId="70ADF237"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16</w:t>
            </w:r>
          </w:p>
        </w:tc>
        <w:tc>
          <w:tcPr>
            <w:tcW w:w="810" w:type="dxa"/>
            <w:tcBorders>
              <w:top w:val="nil"/>
              <w:left w:val="nil"/>
              <w:bottom w:val="single" w:sz="4" w:space="0" w:color="auto"/>
              <w:right w:val="nil"/>
            </w:tcBorders>
            <w:shd w:val="clear" w:color="auto" w:fill="002060"/>
          </w:tcPr>
          <w:p w14:paraId="5C322AA7"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16</w:t>
            </w:r>
          </w:p>
        </w:tc>
        <w:tc>
          <w:tcPr>
            <w:tcW w:w="630" w:type="dxa"/>
            <w:tcBorders>
              <w:top w:val="nil"/>
              <w:left w:val="nil"/>
              <w:bottom w:val="single" w:sz="4" w:space="0" w:color="auto"/>
              <w:right w:val="nil"/>
            </w:tcBorders>
            <w:shd w:val="clear" w:color="auto" w:fill="002060"/>
          </w:tcPr>
          <w:p w14:paraId="0B9B407B" w14:textId="77777777" w:rsidR="004E14D7" w:rsidRPr="008F6C15" w:rsidRDefault="004E14D7" w:rsidP="004E14D7">
            <w:pPr>
              <w:spacing w:after="0"/>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16</w:t>
            </w:r>
          </w:p>
        </w:tc>
      </w:tr>
    </w:tbl>
    <w:p w14:paraId="12201336" w14:textId="77777777" w:rsidR="004E14D7" w:rsidRDefault="004E14D7" w:rsidP="004E14D7"/>
    <w:p w14:paraId="738DC93E" w14:textId="77777777" w:rsidR="004E14D7" w:rsidRDefault="004E14D7" w:rsidP="004E14D7">
      <w:r>
        <w:br w:type="page"/>
      </w:r>
    </w:p>
    <w:tbl>
      <w:tblPr>
        <w:tblW w:w="10980" w:type="dxa"/>
        <w:tblLayout w:type="fixed"/>
        <w:tblLook w:val="04A0" w:firstRow="1" w:lastRow="0" w:firstColumn="1" w:lastColumn="0" w:noHBand="0" w:noVBand="1"/>
      </w:tblPr>
      <w:tblGrid>
        <w:gridCol w:w="900"/>
        <w:gridCol w:w="1170"/>
        <w:gridCol w:w="6660"/>
        <w:gridCol w:w="750"/>
        <w:gridCol w:w="750"/>
        <w:gridCol w:w="750"/>
      </w:tblGrid>
      <w:tr w:rsidR="004E14D7" w:rsidRPr="008C7A25" w14:paraId="1F76EA02" w14:textId="77777777" w:rsidTr="00520E06">
        <w:trPr>
          <w:trHeight w:val="330"/>
        </w:trPr>
        <w:tc>
          <w:tcPr>
            <w:tcW w:w="10980" w:type="dxa"/>
            <w:gridSpan w:val="6"/>
            <w:tcBorders>
              <w:left w:val="nil"/>
              <w:bottom w:val="single" w:sz="12" w:space="0" w:color="auto"/>
              <w:right w:val="nil"/>
            </w:tcBorders>
            <w:shd w:val="clear" w:color="auto" w:fill="auto"/>
            <w:noWrap/>
          </w:tcPr>
          <w:p w14:paraId="216E4C6E" w14:textId="77777777" w:rsidR="004E14D7" w:rsidRPr="008F6C15" w:rsidRDefault="004E14D7" w:rsidP="004E14D7">
            <w:pPr>
              <w:spacing w:after="0" w:line="276" w:lineRule="auto"/>
              <w:rPr>
                <w:rFonts w:ascii="Arial" w:hAnsi="Arial" w:cs="Arial"/>
                <w:bCs/>
                <w:color w:val="0070C0"/>
                <w:sz w:val="24"/>
                <w:szCs w:val="24"/>
              </w:rPr>
            </w:pPr>
            <w:r w:rsidRPr="008F6C15">
              <w:rPr>
                <w:rFonts w:ascii="Arial" w:hAnsi="Arial" w:cs="Arial"/>
                <w:bCs/>
                <w:color w:val="0070C0"/>
                <w:sz w:val="24"/>
                <w:szCs w:val="24"/>
              </w:rPr>
              <w:lastRenderedPageBreak/>
              <w:t>Appendix B: Survey Item Prompts continued</w:t>
            </w:r>
          </w:p>
        </w:tc>
      </w:tr>
      <w:tr w:rsidR="004E14D7" w:rsidRPr="008C7A25" w14:paraId="4EB8701C" w14:textId="77777777" w:rsidTr="009D4CC8">
        <w:trPr>
          <w:trHeight w:val="408"/>
        </w:trPr>
        <w:tc>
          <w:tcPr>
            <w:tcW w:w="900" w:type="dxa"/>
            <w:tcBorders>
              <w:top w:val="single" w:sz="12" w:space="0" w:color="auto"/>
              <w:left w:val="nil"/>
              <w:bottom w:val="nil"/>
              <w:right w:val="nil"/>
            </w:tcBorders>
            <w:shd w:val="clear" w:color="auto" w:fill="002060"/>
            <w:noWrap/>
          </w:tcPr>
          <w:p w14:paraId="2FFC2498"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No.</w:t>
            </w:r>
            <w:r w:rsidRPr="008F6C15">
              <w:rPr>
                <w:rFonts w:ascii="Arial" w:eastAsia="Times New Roman" w:hAnsi="Arial" w:cs="Arial"/>
                <w:color w:val="FFFFFF" w:themeColor="background1"/>
                <w:sz w:val="20"/>
                <w:szCs w:val="20"/>
                <w:vertAlign w:val="superscript"/>
              </w:rPr>
              <w:t>1</w:t>
            </w:r>
          </w:p>
        </w:tc>
        <w:tc>
          <w:tcPr>
            <w:tcW w:w="1170" w:type="dxa"/>
            <w:tcBorders>
              <w:top w:val="single" w:sz="12" w:space="0" w:color="auto"/>
              <w:left w:val="nil"/>
              <w:bottom w:val="nil"/>
              <w:right w:val="nil"/>
            </w:tcBorders>
            <w:shd w:val="clear" w:color="auto" w:fill="002060"/>
            <w:noWrap/>
          </w:tcPr>
          <w:p w14:paraId="7714BB3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Item code</w:t>
            </w:r>
          </w:p>
        </w:tc>
        <w:tc>
          <w:tcPr>
            <w:tcW w:w="6660" w:type="dxa"/>
            <w:tcBorders>
              <w:top w:val="single" w:sz="12" w:space="0" w:color="auto"/>
              <w:left w:val="nil"/>
              <w:bottom w:val="nil"/>
              <w:right w:val="nil"/>
            </w:tcBorders>
            <w:shd w:val="clear" w:color="auto" w:fill="002060"/>
          </w:tcPr>
          <w:p w14:paraId="715E878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 xml:space="preserve">Item Prompt: </w:t>
            </w:r>
            <w:r w:rsidRPr="008F6C15">
              <w:rPr>
                <w:rFonts w:ascii="Arial" w:eastAsia="Times New Roman" w:hAnsi="Arial" w:cs="Arial"/>
                <w:b/>
                <w:bCs/>
                <w:color w:val="FFFFFF"/>
                <w:sz w:val="20"/>
                <w:szCs w:val="20"/>
              </w:rPr>
              <w:t>How hard to easy is the following for you?</w:t>
            </w:r>
          </w:p>
        </w:tc>
        <w:tc>
          <w:tcPr>
            <w:tcW w:w="750" w:type="dxa"/>
            <w:tcBorders>
              <w:top w:val="single" w:sz="12" w:space="0" w:color="auto"/>
              <w:left w:val="nil"/>
              <w:bottom w:val="nil"/>
              <w:right w:val="nil"/>
            </w:tcBorders>
            <w:shd w:val="clear" w:color="auto" w:fill="002060"/>
            <w:noWrap/>
          </w:tcPr>
          <w:p w14:paraId="5281B3AF"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ES</w:t>
            </w:r>
            <w:r w:rsidRPr="008F6C15">
              <w:rPr>
                <w:rFonts w:ascii="Arial" w:eastAsia="Times New Roman" w:hAnsi="Arial" w:cs="Arial"/>
                <w:color w:val="FFFFFF" w:themeColor="background1"/>
                <w:sz w:val="20"/>
                <w:szCs w:val="20"/>
                <w:vertAlign w:val="superscript"/>
              </w:rPr>
              <w:t>2</w:t>
            </w:r>
          </w:p>
        </w:tc>
        <w:tc>
          <w:tcPr>
            <w:tcW w:w="750" w:type="dxa"/>
            <w:tcBorders>
              <w:top w:val="single" w:sz="12" w:space="0" w:color="auto"/>
              <w:left w:val="nil"/>
              <w:bottom w:val="nil"/>
              <w:right w:val="nil"/>
            </w:tcBorders>
            <w:shd w:val="clear" w:color="auto" w:fill="002060"/>
            <w:noWrap/>
          </w:tcPr>
          <w:p w14:paraId="54D72D98"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MS</w:t>
            </w:r>
            <w:r w:rsidRPr="008F6C15">
              <w:rPr>
                <w:rFonts w:ascii="Arial" w:eastAsia="Times New Roman" w:hAnsi="Arial" w:cs="Arial"/>
                <w:color w:val="FFFFFF" w:themeColor="background1"/>
                <w:sz w:val="20"/>
                <w:szCs w:val="20"/>
                <w:vertAlign w:val="superscript"/>
              </w:rPr>
              <w:t>2</w:t>
            </w:r>
          </w:p>
        </w:tc>
        <w:tc>
          <w:tcPr>
            <w:tcW w:w="750" w:type="dxa"/>
            <w:tcBorders>
              <w:top w:val="single" w:sz="12" w:space="0" w:color="auto"/>
              <w:left w:val="nil"/>
              <w:bottom w:val="nil"/>
              <w:right w:val="nil"/>
            </w:tcBorders>
            <w:shd w:val="clear" w:color="auto" w:fill="002060"/>
            <w:noWrap/>
          </w:tcPr>
          <w:p w14:paraId="5DFD0512"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HS</w:t>
            </w:r>
            <w:r w:rsidRPr="008F6C15">
              <w:rPr>
                <w:rFonts w:ascii="Arial" w:eastAsia="Times New Roman" w:hAnsi="Arial" w:cs="Arial"/>
                <w:color w:val="FFFFFF" w:themeColor="background1"/>
                <w:sz w:val="20"/>
                <w:szCs w:val="20"/>
                <w:vertAlign w:val="superscript"/>
              </w:rPr>
              <w:t>2</w:t>
            </w:r>
          </w:p>
        </w:tc>
      </w:tr>
      <w:tr w:rsidR="004E14D7" w:rsidRPr="008C7A25" w14:paraId="7920AEF5" w14:textId="77777777" w:rsidTr="00FB085B">
        <w:trPr>
          <w:trHeight w:val="408"/>
        </w:trPr>
        <w:tc>
          <w:tcPr>
            <w:tcW w:w="900" w:type="dxa"/>
            <w:tcBorders>
              <w:top w:val="single" w:sz="12" w:space="0" w:color="auto"/>
              <w:left w:val="nil"/>
              <w:bottom w:val="nil"/>
              <w:right w:val="nil"/>
            </w:tcBorders>
            <w:shd w:val="clear" w:color="auto" w:fill="DEEAF6" w:themeFill="accent5" w:themeFillTint="33"/>
            <w:noWrap/>
            <w:hideMark/>
          </w:tcPr>
          <w:p w14:paraId="14B1C395"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33</w:t>
            </w:r>
            <w:r w:rsidRPr="008F6C15">
              <w:rPr>
                <w:rFonts w:ascii="Arial" w:eastAsia="Times New Roman" w:hAnsi="Arial" w:cs="Arial"/>
                <w:color w:val="000000"/>
                <w:sz w:val="20"/>
                <w:szCs w:val="20"/>
                <w:vertAlign w:val="superscript"/>
              </w:rPr>
              <w:t>1</w:t>
            </w:r>
          </w:p>
        </w:tc>
        <w:tc>
          <w:tcPr>
            <w:tcW w:w="1170" w:type="dxa"/>
            <w:tcBorders>
              <w:top w:val="single" w:sz="12" w:space="0" w:color="auto"/>
              <w:left w:val="nil"/>
              <w:bottom w:val="nil"/>
              <w:right w:val="nil"/>
            </w:tcBorders>
            <w:shd w:val="clear" w:color="auto" w:fill="DEEAF6" w:themeFill="accent5" w:themeFillTint="33"/>
            <w:noWrap/>
            <w:hideMark/>
          </w:tcPr>
          <w:p w14:paraId="02A8E3B4"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SOC1</w:t>
            </w:r>
          </w:p>
        </w:tc>
        <w:tc>
          <w:tcPr>
            <w:tcW w:w="6660" w:type="dxa"/>
            <w:tcBorders>
              <w:top w:val="single" w:sz="12" w:space="0" w:color="auto"/>
              <w:left w:val="nil"/>
              <w:bottom w:val="nil"/>
              <w:right w:val="nil"/>
            </w:tcBorders>
            <w:shd w:val="clear" w:color="auto" w:fill="DEEAF6" w:themeFill="accent5" w:themeFillTint="33"/>
            <w:hideMark/>
          </w:tcPr>
          <w:p w14:paraId="24342930"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what people are feeling by the look on their face. </w:t>
            </w:r>
          </w:p>
        </w:tc>
        <w:tc>
          <w:tcPr>
            <w:tcW w:w="750" w:type="dxa"/>
            <w:tcBorders>
              <w:top w:val="single" w:sz="12" w:space="0" w:color="auto"/>
              <w:left w:val="nil"/>
              <w:bottom w:val="nil"/>
              <w:right w:val="nil"/>
            </w:tcBorders>
            <w:shd w:val="clear" w:color="auto" w:fill="DEEAF6" w:themeFill="accent5" w:themeFillTint="33"/>
            <w:noWrap/>
            <w:hideMark/>
          </w:tcPr>
          <w:p w14:paraId="001CE425"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single" w:sz="12" w:space="0" w:color="auto"/>
              <w:left w:val="nil"/>
              <w:bottom w:val="nil"/>
              <w:right w:val="nil"/>
            </w:tcBorders>
            <w:shd w:val="clear" w:color="auto" w:fill="DEEAF6" w:themeFill="accent5" w:themeFillTint="33"/>
            <w:noWrap/>
            <w:hideMark/>
          </w:tcPr>
          <w:p w14:paraId="6F69116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single" w:sz="12" w:space="0" w:color="auto"/>
              <w:left w:val="nil"/>
              <w:bottom w:val="nil"/>
              <w:right w:val="nil"/>
            </w:tcBorders>
            <w:shd w:val="clear" w:color="auto" w:fill="DEEAF6" w:themeFill="accent5" w:themeFillTint="33"/>
            <w:noWrap/>
            <w:hideMark/>
          </w:tcPr>
          <w:p w14:paraId="2CCE15A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037A885" w14:textId="77777777" w:rsidTr="009D4CC8">
        <w:trPr>
          <w:trHeight w:val="360"/>
        </w:trPr>
        <w:tc>
          <w:tcPr>
            <w:tcW w:w="900" w:type="dxa"/>
            <w:tcBorders>
              <w:top w:val="nil"/>
              <w:left w:val="nil"/>
              <w:bottom w:val="nil"/>
              <w:right w:val="nil"/>
            </w:tcBorders>
            <w:shd w:val="clear" w:color="auto" w:fill="auto"/>
            <w:noWrap/>
            <w:hideMark/>
          </w:tcPr>
          <w:p w14:paraId="75E4D54D"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34</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66D7E52E"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SOC2</w:t>
            </w:r>
          </w:p>
        </w:tc>
        <w:tc>
          <w:tcPr>
            <w:tcW w:w="6660" w:type="dxa"/>
            <w:tcBorders>
              <w:top w:val="nil"/>
              <w:left w:val="nil"/>
              <w:bottom w:val="nil"/>
              <w:right w:val="nil"/>
            </w:tcBorders>
            <w:shd w:val="clear" w:color="auto" w:fill="auto"/>
            <w:hideMark/>
          </w:tcPr>
          <w:p w14:paraId="037FF97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Knowing how to get help when I'm having trouble with a classmate.</w:t>
            </w:r>
          </w:p>
        </w:tc>
        <w:tc>
          <w:tcPr>
            <w:tcW w:w="750" w:type="dxa"/>
            <w:tcBorders>
              <w:top w:val="nil"/>
              <w:left w:val="nil"/>
              <w:bottom w:val="nil"/>
              <w:right w:val="nil"/>
            </w:tcBorders>
            <w:shd w:val="clear" w:color="auto" w:fill="auto"/>
            <w:noWrap/>
            <w:hideMark/>
          </w:tcPr>
          <w:p w14:paraId="5F9134D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auto"/>
            <w:noWrap/>
            <w:hideMark/>
          </w:tcPr>
          <w:p w14:paraId="60A45526"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auto"/>
            <w:noWrap/>
            <w:hideMark/>
          </w:tcPr>
          <w:p w14:paraId="1B636C1F"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159715BB" w14:textId="77777777" w:rsidTr="00FB085B">
        <w:trPr>
          <w:trHeight w:val="360"/>
        </w:trPr>
        <w:tc>
          <w:tcPr>
            <w:tcW w:w="900" w:type="dxa"/>
            <w:tcBorders>
              <w:top w:val="nil"/>
              <w:left w:val="nil"/>
              <w:bottom w:val="nil"/>
              <w:right w:val="nil"/>
            </w:tcBorders>
            <w:shd w:val="clear" w:color="auto" w:fill="DEEAF6" w:themeFill="accent5" w:themeFillTint="33"/>
            <w:noWrap/>
            <w:hideMark/>
          </w:tcPr>
          <w:p w14:paraId="0248C63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35</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3CE8116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SOC3</w:t>
            </w:r>
          </w:p>
        </w:tc>
        <w:tc>
          <w:tcPr>
            <w:tcW w:w="6660" w:type="dxa"/>
            <w:tcBorders>
              <w:top w:val="nil"/>
              <w:left w:val="nil"/>
              <w:bottom w:val="nil"/>
              <w:right w:val="nil"/>
            </w:tcBorders>
            <w:shd w:val="clear" w:color="auto" w:fill="DEEAF6" w:themeFill="accent5" w:themeFillTint="33"/>
            <w:hideMark/>
          </w:tcPr>
          <w:p w14:paraId="2DF080D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Learning from people with different opinions than me.</w:t>
            </w:r>
          </w:p>
        </w:tc>
        <w:tc>
          <w:tcPr>
            <w:tcW w:w="750" w:type="dxa"/>
            <w:tcBorders>
              <w:top w:val="nil"/>
              <w:left w:val="nil"/>
              <w:bottom w:val="nil"/>
              <w:right w:val="nil"/>
            </w:tcBorders>
            <w:shd w:val="clear" w:color="auto" w:fill="DEEAF6" w:themeFill="accent5" w:themeFillTint="33"/>
            <w:noWrap/>
            <w:hideMark/>
          </w:tcPr>
          <w:p w14:paraId="7E8AF86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3468EB9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382243FD"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3B7C5D4F" w14:textId="77777777" w:rsidTr="009D4CC8">
        <w:trPr>
          <w:trHeight w:val="372"/>
        </w:trPr>
        <w:tc>
          <w:tcPr>
            <w:tcW w:w="900" w:type="dxa"/>
            <w:tcBorders>
              <w:top w:val="nil"/>
              <w:left w:val="nil"/>
              <w:bottom w:val="nil"/>
              <w:right w:val="nil"/>
            </w:tcBorders>
            <w:shd w:val="clear" w:color="auto" w:fill="auto"/>
            <w:noWrap/>
            <w:hideMark/>
          </w:tcPr>
          <w:p w14:paraId="60297216"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36</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auto"/>
            <w:noWrap/>
            <w:hideMark/>
          </w:tcPr>
          <w:p w14:paraId="310A96F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SOC4</w:t>
            </w:r>
          </w:p>
        </w:tc>
        <w:tc>
          <w:tcPr>
            <w:tcW w:w="6660" w:type="dxa"/>
            <w:tcBorders>
              <w:top w:val="nil"/>
              <w:left w:val="nil"/>
              <w:bottom w:val="nil"/>
              <w:right w:val="nil"/>
            </w:tcBorders>
            <w:shd w:val="clear" w:color="auto" w:fill="auto"/>
            <w:hideMark/>
          </w:tcPr>
          <w:p w14:paraId="7E4DC3C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how my actions impact my classmates. </w:t>
            </w:r>
          </w:p>
        </w:tc>
        <w:tc>
          <w:tcPr>
            <w:tcW w:w="750" w:type="dxa"/>
            <w:tcBorders>
              <w:top w:val="nil"/>
              <w:left w:val="nil"/>
              <w:bottom w:val="nil"/>
              <w:right w:val="nil"/>
            </w:tcBorders>
            <w:shd w:val="clear" w:color="auto" w:fill="auto"/>
            <w:noWrap/>
            <w:hideMark/>
          </w:tcPr>
          <w:p w14:paraId="085C07B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auto"/>
            <w:noWrap/>
            <w:hideMark/>
          </w:tcPr>
          <w:p w14:paraId="4DA13606"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auto"/>
            <w:noWrap/>
            <w:hideMark/>
          </w:tcPr>
          <w:p w14:paraId="3CA25AA6"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11E4B8AB" w14:textId="77777777" w:rsidTr="00FB085B">
        <w:trPr>
          <w:trHeight w:val="384"/>
        </w:trPr>
        <w:tc>
          <w:tcPr>
            <w:tcW w:w="900" w:type="dxa"/>
            <w:tcBorders>
              <w:top w:val="nil"/>
              <w:left w:val="nil"/>
              <w:bottom w:val="nil"/>
              <w:right w:val="nil"/>
            </w:tcBorders>
            <w:shd w:val="clear" w:color="auto" w:fill="DEEAF6" w:themeFill="accent5" w:themeFillTint="33"/>
            <w:noWrap/>
            <w:hideMark/>
          </w:tcPr>
          <w:p w14:paraId="2D1472B9"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37</w:t>
            </w:r>
            <w:r w:rsidRPr="008F6C15">
              <w:rPr>
                <w:rFonts w:ascii="Arial" w:eastAsia="Times New Roman" w:hAnsi="Arial" w:cs="Arial"/>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0481E094"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SOC5</w:t>
            </w:r>
          </w:p>
        </w:tc>
        <w:tc>
          <w:tcPr>
            <w:tcW w:w="6660" w:type="dxa"/>
            <w:tcBorders>
              <w:top w:val="nil"/>
              <w:left w:val="nil"/>
              <w:bottom w:val="nil"/>
              <w:right w:val="nil"/>
            </w:tcBorders>
            <w:shd w:val="clear" w:color="auto" w:fill="DEEAF6" w:themeFill="accent5" w:themeFillTint="33"/>
            <w:hideMark/>
          </w:tcPr>
          <w:p w14:paraId="0591382E"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Knowing when someone needs help. </w:t>
            </w:r>
          </w:p>
        </w:tc>
        <w:tc>
          <w:tcPr>
            <w:tcW w:w="750" w:type="dxa"/>
            <w:tcBorders>
              <w:top w:val="nil"/>
              <w:left w:val="nil"/>
              <w:bottom w:val="nil"/>
              <w:right w:val="nil"/>
            </w:tcBorders>
            <w:shd w:val="clear" w:color="auto" w:fill="DEEAF6" w:themeFill="accent5" w:themeFillTint="33"/>
            <w:noWrap/>
            <w:hideMark/>
          </w:tcPr>
          <w:p w14:paraId="2F24E8D8"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36057FC9"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0C040948"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2D9F4BEC" w14:textId="77777777" w:rsidTr="009D4CC8">
        <w:trPr>
          <w:trHeight w:val="384"/>
        </w:trPr>
        <w:tc>
          <w:tcPr>
            <w:tcW w:w="900" w:type="dxa"/>
            <w:tcBorders>
              <w:top w:val="nil"/>
              <w:left w:val="nil"/>
              <w:bottom w:val="nil"/>
              <w:right w:val="nil"/>
            </w:tcBorders>
            <w:shd w:val="clear" w:color="auto" w:fill="auto"/>
            <w:noWrap/>
            <w:hideMark/>
          </w:tcPr>
          <w:p w14:paraId="0E8D43B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38</w:t>
            </w:r>
          </w:p>
        </w:tc>
        <w:tc>
          <w:tcPr>
            <w:tcW w:w="1170" w:type="dxa"/>
            <w:tcBorders>
              <w:top w:val="nil"/>
              <w:left w:val="nil"/>
              <w:bottom w:val="nil"/>
              <w:right w:val="nil"/>
            </w:tcBorders>
            <w:shd w:val="clear" w:color="auto" w:fill="auto"/>
            <w:noWrap/>
            <w:hideMark/>
          </w:tcPr>
          <w:p w14:paraId="5C6BF49C"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SOC6</w:t>
            </w:r>
          </w:p>
        </w:tc>
        <w:tc>
          <w:tcPr>
            <w:tcW w:w="6660" w:type="dxa"/>
            <w:tcBorders>
              <w:top w:val="nil"/>
              <w:left w:val="nil"/>
              <w:bottom w:val="nil"/>
              <w:right w:val="nil"/>
            </w:tcBorders>
            <w:shd w:val="clear" w:color="auto" w:fill="auto"/>
            <w:hideMark/>
          </w:tcPr>
          <w:p w14:paraId="3493EDCC"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Waiting for other students to finish talking before I speak.</w:t>
            </w:r>
          </w:p>
        </w:tc>
        <w:tc>
          <w:tcPr>
            <w:tcW w:w="750" w:type="dxa"/>
            <w:tcBorders>
              <w:top w:val="nil"/>
              <w:left w:val="nil"/>
              <w:bottom w:val="nil"/>
              <w:right w:val="nil"/>
            </w:tcBorders>
            <w:shd w:val="clear" w:color="auto" w:fill="auto"/>
            <w:noWrap/>
            <w:hideMark/>
          </w:tcPr>
          <w:p w14:paraId="2A167EE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auto"/>
            <w:noWrap/>
            <w:hideMark/>
          </w:tcPr>
          <w:p w14:paraId="3C0E5A6D" w14:textId="77777777" w:rsidR="004E14D7" w:rsidRPr="008F6C15" w:rsidRDefault="004E14D7" w:rsidP="004E14D7">
            <w:pPr>
              <w:spacing w:after="0" w:line="276" w:lineRule="auto"/>
              <w:rPr>
                <w:rFonts w:ascii="Arial" w:eastAsia="Times New Roman" w:hAnsi="Arial" w:cs="Arial"/>
                <w:color w:val="000000"/>
                <w:sz w:val="20"/>
                <w:szCs w:val="20"/>
              </w:rPr>
            </w:pPr>
          </w:p>
        </w:tc>
        <w:tc>
          <w:tcPr>
            <w:tcW w:w="750" w:type="dxa"/>
            <w:tcBorders>
              <w:top w:val="nil"/>
              <w:left w:val="nil"/>
              <w:bottom w:val="nil"/>
              <w:right w:val="nil"/>
            </w:tcBorders>
            <w:shd w:val="clear" w:color="auto" w:fill="auto"/>
            <w:noWrap/>
            <w:hideMark/>
          </w:tcPr>
          <w:p w14:paraId="0DAFD587" w14:textId="77777777" w:rsidR="004E14D7" w:rsidRPr="008F6C15" w:rsidRDefault="004E14D7" w:rsidP="004E14D7">
            <w:pPr>
              <w:spacing w:after="0" w:line="276" w:lineRule="auto"/>
              <w:rPr>
                <w:rFonts w:ascii="Arial" w:eastAsia="Times New Roman" w:hAnsi="Arial" w:cs="Arial"/>
                <w:sz w:val="20"/>
                <w:szCs w:val="20"/>
              </w:rPr>
            </w:pPr>
          </w:p>
        </w:tc>
      </w:tr>
      <w:tr w:rsidR="004E14D7" w:rsidRPr="008C7A25" w14:paraId="3E1B5202" w14:textId="77777777" w:rsidTr="00FB085B">
        <w:trPr>
          <w:trHeight w:val="324"/>
        </w:trPr>
        <w:tc>
          <w:tcPr>
            <w:tcW w:w="900" w:type="dxa"/>
            <w:tcBorders>
              <w:top w:val="nil"/>
              <w:left w:val="nil"/>
              <w:bottom w:val="nil"/>
              <w:right w:val="nil"/>
            </w:tcBorders>
            <w:shd w:val="clear" w:color="auto" w:fill="DEEAF6" w:themeFill="accent5" w:themeFillTint="33"/>
            <w:noWrap/>
            <w:hideMark/>
          </w:tcPr>
          <w:p w14:paraId="5330793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39</w:t>
            </w:r>
          </w:p>
        </w:tc>
        <w:tc>
          <w:tcPr>
            <w:tcW w:w="1170" w:type="dxa"/>
            <w:tcBorders>
              <w:top w:val="nil"/>
              <w:left w:val="nil"/>
              <w:bottom w:val="nil"/>
              <w:right w:val="nil"/>
            </w:tcBorders>
            <w:shd w:val="clear" w:color="auto" w:fill="DEEAF6" w:themeFill="accent5" w:themeFillTint="33"/>
            <w:noWrap/>
            <w:hideMark/>
          </w:tcPr>
          <w:p w14:paraId="05A6528D"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SOC7</w:t>
            </w:r>
          </w:p>
        </w:tc>
        <w:tc>
          <w:tcPr>
            <w:tcW w:w="6660" w:type="dxa"/>
            <w:tcBorders>
              <w:top w:val="nil"/>
              <w:left w:val="nil"/>
              <w:bottom w:val="nil"/>
              <w:right w:val="nil"/>
            </w:tcBorders>
            <w:shd w:val="clear" w:color="auto" w:fill="DEEAF6" w:themeFill="accent5" w:themeFillTint="33"/>
            <w:hideMark/>
          </w:tcPr>
          <w:p w14:paraId="58B9A77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Knowing the difference between bullying someone and joking with someone.</w:t>
            </w:r>
          </w:p>
        </w:tc>
        <w:tc>
          <w:tcPr>
            <w:tcW w:w="750" w:type="dxa"/>
            <w:tcBorders>
              <w:top w:val="nil"/>
              <w:left w:val="nil"/>
              <w:bottom w:val="nil"/>
              <w:right w:val="nil"/>
            </w:tcBorders>
            <w:shd w:val="clear" w:color="auto" w:fill="DEEAF6" w:themeFill="accent5" w:themeFillTint="33"/>
            <w:noWrap/>
            <w:hideMark/>
          </w:tcPr>
          <w:p w14:paraId="655A5B91"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750" w:type="dxa"/>
            <w:tcBorders>
              <w:top w:val="nil"/>
              <w:left w:val="nil"/>
              <w:bottom w:val="nil"/>
              <w:right w:val="nil"/>
            </w:tcBorders>
            <w:shd w:val="clear" w:color="auto" w:fill="DEEAF6" w:themeFill="accent5" w:themeFillTint="33"/>
            <w:noWrap/>
            <w:hideMark/>
          </w:tcPr>
          <w:p w14:paraId="5677B3A0"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4932D4D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r>
      <w:tr w:rsidR="004E14D7" w:rsidRPr="008C7A25" w14:paraId="1E30968C" w14:textId="77777777" w:rsidTr="009D4CC8">
        <w:trPr>
          <w:trHeight w:val="324"/>
        </w:trPr>
        <w:tc>
          <w:tcPr>
            <w:tcW w:w="900" w:type="dxa"/>
            <w:tcBorders>
              <w:top w:val="nil"/>
              <w:left w:val="nil"/>
              <w:bottom w:val="nil"/>
              <w:right w:val="nil"/>
            </w:tcBorders>
            <w:shd w:val="clear" w:color="auto" w:fill="auto"/>
            <w:noWrap/>
            <w:hideMark/>
          </w:tcPr>
          <w:p w14:paraId="3925E8C6"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40</w:t>
            </w:r>
          </w:p>
        </w:tc>
        <w:tc>
          <w:tcPr>
            <w:tcW w:w="1170" w:type="dxa"/>
            <w:tcBorders>
              <w:top w:val="nil"/>
              <w:left w:val="nil"/>
              <w:bottom w:val="nil"/>
              <w:right w:val="nil"/>
            </w:tcBorders>
            <w:shd w:val="clear" w:color="auto" w:fill="auto"/>
            <w:noWrap/>
            <w:hideMark/>
          </w:tcPr>
          <w:p w14:paraId="7E5FC9C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SOC8</w:t>
            </w:r>
          </w:p>
        </w:tc>
        <w:tc>
          <w:tcPr>
            <w:tcW w:w="6660" w:type="dxa"/>
            <w:tcBorders>
              <w:top w:val="nil"/>
              <w:left w:val="nil"/>
              <w:bottom w:val="nil"/>
              <w:right w:val="nil"/>
            </w:tcBorders>
            <w:shd w:val="clear" w:color="auto" w:fill="auto"/>
            <w:hideMark/>
          </w:tcPr>
          <w:p w14:paraId="3BCD7718"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Knowing when to tell my friends how I really feel</w:t>
            </w:r>
          </w:p>
        </w:tc>
        <w:tc>
          <w:tcPr>
            <w:tcW w:w="750" w:type="dxa"/>
            <w:tcBorders>
              <w:top w:val="nil"/>
              <w:left w:val="nil"/>
              <w:bottom w:val="nil"/>
              <w:right w:val="nil"/>
            </w:tcBorders>
            <w:shd w:val="clear" w:color="auto" w:fill="auto"/>
            <w:noWrap/>
            <w:hideMark/>
          </w:tcPr>
          <w:p w14:paraId="545EA16B" w14:textId="77777777" w:rsidR="004E14D7" w:rsidRPr="008F6C15" w:rsidRDefault="004E14D7" w:rsidP="004E14D7">
            <w:pPr>
              <w:spacing w:after="0" w:line="276" w:lineRule="auto"/>
              <w:rPr>
                <w:rFonts w:ascii="Arial" w:eastAsia="Times New Roman" w:hAnsi="Arial" w:cs="Arial"/>
                <w:color w:val="000000"/>
                <w:sz w:val="20"/>
                <w:szCs w:val="20"/>
              </w:rPr>
            </w:pPr>
          </w:p>
        </w:tc>
        <w:tc>
          <w:tcPr>
            <w:tcW w:w="750" w:type="dxa"/>
            <w:tcBorders>
              <w:top w:val="nil"/>
              <w:left w:val="nil"/>
              <w:bottom w:val="nil"/>
              <w:right w:val="nil"/>
            </w:tcBorders>
            <w:shd w:val="clear" w:color="auto" w:fill="auto"/>
            <w:noWrap/>
            <w:hideMark/>
          </w:tcPr>
          <w:p w14:paraId="4D636D9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top w:val="nil"/>
              <w:left w:val="nil"/>
              <w:bottom w:val="nil"/>
              <w:right w:val="nil"/>
            </w:tcBorders>
            <w:shd w:val="clear" w:color="auto" w:fill="auto"/>
            <w:noWrap/>
            <w:hideMark/>
          </w:tcPr>
          <w:p w14:paraId="7A6F62DC" w14:textId="77777777" w:rsidR="004E14D7" w:rsidRPr="008F6C15" w:rsidRDefault="004E14D7" w:rsidP="004E14D7">
            <w:pPr>
              <w:spacing w:after="0" w:line="276" w:lineRule="auto"/>
              <w:rPr>
                <w:rFonts w:ascii="Arial" w:eastAsia="Times New Roman" w:hAnsi="Arial" w:cs="Arial"/>
                <w:color w:val="000000"/>
                <w:sz w:val="20"/>
                <w:szCs w:val="20"/>
              </w:rPr>
            </w:pPr>
          </w:p>
        </w:tc>
      </w:tr>
      <w:tr w:rsidR="004E14D7" w:rsidRPr="008C7A25" w14:paraId="355D1EE6" w14:textId="77777777" w:rsidTr="00FB085B">
        <w:trPr>
          <w:trHeight w:val="408"/>
        </w:trPr>
        <w:tc>
          <w:tcPr>
            <w:tcW w:w="900" w:type="dxa"/>
            <w:tcBorders>
              <w:top w:val="nil"/>
              <w:left w:val="nil"/>
              <w:bottom w:val="nil"/>
              <w:right w:val="nil"/>
            </w:tcBorders>
            <w:shd w:val="clear" w:color="auto" w:fill="DEEAF6" w:themeFill="accent5" w:themeFillTint="33"/>
            <w:noWrap/>
            <w:hideMark/>
          </w:tcPr>
          <w:p w14:paraId="490C3FD1"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41</w:t>
            </w:r>
          </w:p>
        </w:tc>
        <w:tc>
          <w:tcPr>
            <w:tcW w:w="1170" w:type="dxa"/>
            <w:tcBorders>
              <w:top w:val="nil"/>
              <w:left w:val="nil"/>
              <w:bottom w:val="nil"/>
              <w:right w:val="nil"/>
            </w:tcBorders>
            <w:shd w:val="clear" w:color="auto" w:fill="DEEAF6" w:themeFill="accent5" w:themeFillTint="33"/>
            <w:noWrap/>
            <w:hideMark/>
          </w:tcPr>
          <w:p w14:paraId="75F90F49"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SOC9</w:t>
            </w:r>
          </w:p>
        </w:tc>
        <w:tc>
          <w:tcPr>
            <w:tcW w:w="6660" w:type="dxa"/>
            <w:tcBorders>
              <w:top w:val="nil"/>
              <w:left w:val="nil"/>
              <w:bottom w:val="nil"/>
              <w:right w:val="nil"/>
            </w:tcBorders>
            <w:shd w:val="clear" w:color="auto" w:fill="DEEAF6" w:themeFill="accent5" w:themeFillTint="33"/>
            <w:hideMark/>
          </w:tcPr>
          <w:p w14:paraId="6ECC65F8"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Knowing when my tone of voice may cause someone to misunderstand what I intended to say.</w:t>
            </w:r>
          </w:p>
        </w:tc>
        <w:tc>
          <w:tcPr>
            <w:tcW w:w="750" w:type="dxa"/>
            <w:tcBorders>
              <w:top w:val="nil"/>
              <w:left w:val="nil"/>
              <w:bottom w:val="nil"/>
              <w:right w:val="nil"/>
            </w:tcBorders>
            <w:shd w:val="clear" w:color="auto" w:fill="DEEAF6" w:themeFill="accent5" w:themeFillTint="33"/>
            <w:noWrap/>
            <w:hideMark/>
          </w:tcPr>
          <w:p w14:paraId="3270BE1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750" w:type="dxa"/>
            <w:tcBorders>
              <w:top w:val="nil"/>
              <w:left w:val="nil"/>
              <w:bottom w:val="nil"/>
              <w:right w:val="nil"/>
            </w:tcBorders>
            <w:shd w:val="clear" w:color="auto" w:fill="DEEAF6" w:themeFill="accent5" w:themeFillTint="33"/>
            <w:noWrap/>
            <w:hideMark/>
          </w:tcPr>
          <w:p w14:paraId="2A38B6C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750" w:type="dxa"/>
            <w:tcBorders>
              <w:top w:val="nil"/>
              <w:left w:val="nil"/>
              <w:bottom w:val="nil"/>
              <w:right w:val="nil"/>
            </w:tcBorders>
            <w:shd w:val="clear" w:color="auto" w:fill="DEEAF6" w:themeFill="accent5" w:themeFillTint="33"/>
            <w:noWrap/>
            <w:hideMark/>
          </w:tcPr>
          <w:p w14:paraId="5CC9660E"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21D8952A" w14:textId="77777777" w:rsidTr="009D4CC8">
        <w:trPr>
          <w:trHeight w:val="324"/>
        </w:trPr>
        <w:tc>
          <w:tcPr>
            <w:tcW w:w="900" w:type="dxa"/>
            <w:tcBorders>
              <w:top w:val="nil"/>
              <w:left w:val="nil"/>
              <w:right w:val="nil"/>
            </w:tcBorders>
            <w:shd w:val="clear" w:color="auto" w:fill="auto"/>
            <w:noWrap/>
            <w:hideMark/>
          </w:tcPr>
          <w:p w14:paraId="5077220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42</w:t>
            </w:r>
          </w:p>
        </w:tc>
        <w:tc>
          <w:tcPr>
            <w:tcW w:w="1170" w:type="dxa"/>
            <w:tcBorders>
              <w:top w:val="nil"/>
              <w:left w:val="nil"/>
              <w:right w:val="nil"/>
            </w:tcBorders>
            <w:shd w:val="clear" w:color="auto" w:fill="auto"/>
            <w:noWrap/>
            <w:hideMark/>
          </w:tcPr>
          <w:p w14:paraId="0561B43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SOC10</w:t>
            </w:r>
          </w:p>
        </w:tc>
        <w:tc>
          <w:tcPr>
            <w:tcW w:w="6660" w:type="dxa"/>
            <w:tcBorders>
              <w:top w:val="nil"/>
              <w:left w:val="nil"/>
              <w:right w:val="nil"/>
            </w:tcBorders>
            <w:shd w:val="clear" w:color="auto" w:fill="auto"/>
            <w:hideMark/>
          </w:tcPr>
          <w:p w14:paraId="104BB95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Recognizing when I am making someone uncomfortable.</w:t>
            </w:r>
          </w:p>
        </w:tc>
        <w:tc>
          <w:tcPr>
            <w:tcW w:w="750" w:type="dxa"/>
            <w:tcBorders>
              <w:top w:val="nil"/>
              <w:left w:val="nil"/>
              <w:right w:val="nil"/>
            </w:tcBorders>
            <w:shd w:val="clear" w:color="auto" w:fill="auto"/>
            <w:noWrap/>
            <w:hideMark/>
          </w:tcPr>
          <w:p w14:paraId="4411EEC9" w14:textId="77777777" w:rsidR="004E14D7" w:rsidRPr="008F6C15" w:rsidRDefault="004E14D7" w:rsidP="004E14D7">
            <w:pPr>
              <w:spacing w:after="0" w:line="276" w:lineRule="auto"/>
              <w:rPr>
                <w:rFonts w:ascii="Arial" w:eastAsia="Times New Roman" w:hAnsi="Arial" w:cs="Arial"/>
                <w:color w:val="000000"/>
                <w:sz w:val="20"/>
                <w:szCs w:val="20"/>
              </w:rPr>
            </w:pPr>
          </w:p>
        </w:tc>
        <w:tc>
          <w:tcPr>
            <w:tcW w:w="750" w:type="dxa"/>
            <w:tcBorders>
              <w:top w:val="nil"/>
              <w:left w:val="nil"/>
              <w:right w:val="nil"/>
            </w:tcBorders>
            <w:shd w:val="clear" w:color="auto" w:fill="auto"/>
            <w:noWrap/>
            <w:hideMark/>
          </w:tcPr>
          <w:p w14:paraId="7F0266FD" w14:textId="77777777" w:rsidR="004E14D7" w:rsidRPr="008F6C15" w:rsidRDefault="004E14D7" w:rsidP="004E14D7">
            <w:pPr>
              <w:spacing w:after="0" w:line="276" w:lineRule="auto"/>
              <w:rPr>
                <w:rFonts w:ascii="Arial" w:eastAsia="Times New Roman" w:hAnsi="Arial" w:cs="Arial"/>
                <w:sz w:val="20"/>
                <w:szCs w:val="20"/>
              </w:rPr>
            </w:pPr>
          </w:p>
        </w:tc>
        <w:tc>
          <w:tcPr>
            <w:tcW w:w="750" w:type="dxa"/>
            <w:tcBorders>
              <w:top w:val="nil"/>
              <w:left w:val="nil"/>
              <w:right w:val="nil"/>
            </w:tcBorders>
            <w:shd w:val="clear" w:color="auto" w:fill="auto"/>
            <w:noWrap/>
            <w:hideMark/>
          </w:tcPr>
          <w:p w14:paraId="1A35ED2D"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2E573F2D" w14:textId="77777777" w:rsidTr="009D4CC8">
        <w:trPr>
          <w:trHeight w:val="324"/>
        </w:trPr>
        <w:tc>
          <w:tcPr>
            <w:tcW w:w="8730" w:type="dxa"/>
            <w:gridSpan w:val="3"/>
            <w:tcBorders>
              <w:left w:val="nil"/>
              <w:right w:val="nil"/>
            </w:tcBorders>
            <w:shd w:val="clear" w:color="auto" w:fill="002060"/>
            <w:noWrap/>
            <w:hideMark/>
          </w:tcPr>
          <w:p w14:paraId="0CDF407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w:t>
            </w:r>
            <w:r w:rsidRPr="008F6C15">
              <w:rPr>
                <w:rFonts w:ascii="Arial" w:eastAsia="Times New Roman" w:hAnsi="Arial" w:cs="Arial"/>
                <w:color w:val="FFFFFF" w:themeColor="background1"/>
                <w:sz w:val="20"/>
                <w:szCs w:val="20"/>
              </w:rPr>
              <w:t>Total Number of Social Awareness (SOC) Items</w:t>
            </w:r>
          </w:p>
        </w:tc>
        <w:tc>
          <w:tcPr>
            <w:tcW w:w="750" w:type="dxa"/>
            <w:tcBorders>
              <w:left w:val="nil"/>
              <w:right w:val="nil"/>
            </w:tcBorders>
            <w:shd w:val="clear" w:color="auto" w:fill="002060"/>
            <w:noWrap/>
            <w:hideMark/>
          </w:tcPr>
          <w:p w14:paraId="6BB9687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6</w:t>
            </w:r>
          </w:p>
        </w:tc>
        <w:tc>
          <w:tcPr>
            <w:tcW w:w="750" w:type="dxa"/>
            <w:tcBorders>
              <w:left w:val="nil"/>
              <w:right w:val="nil"/>
            </w:tcBorders>
            <w:shd w:val="clear" w:color="auto" w:fill="002060"/>
            <w:noWrap/>
            <w:hideMark/>
          </w:tcPr>
          <w:p w14:paraId="42E905B4"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7</w:t>
            </w:r>
          </w:p>
        </w:tc>
        <w:tc>
          <w:tcPr>
            <w:tcW w:w="750" w:type="dxa"/>
            <w:tcBorders>
              <w:left w:val="nil"/>
              <w:right w:val="nil"/>
            </w:tcBorders>
            <w:shd w:val="clear" w:color="auto" w:fill="002060"/>
            <w:noWrap/>
            <w:hideMark/>
          </w:tcPr>
          <w:p w14:paraId="008CA309"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7</w:t>
            </w:r>
          </w:p>
        </w:tc>
      </w:tr>
      <w:tr w:rsidR="004E14D7" w:rsidRPr="008C7A25" w14:paraId="7D0B951B" w14:textId="77777777" w:rsidTr="009D4CC8">
        <w:trPr>
          <w:trHeight w:val="324"/>
        </w:trPr>
        <w:tc>
          <w:tcPr>
            <w:tcW w:w="900" w:type="dxa"/>
            <w:tcBorders>
              <w:left w:val="nil"/>
              <w:right w:val="nil"/>
            </w:tcBorders>
            <w:shd w:val="clear" w:color="auto" w:fill="auto"/>
            <w:noWrap/>
          </w:tcPr>
          <w:p w14:paraId="641F6FF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43</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auto"/>
            <w:noWrap/>
          </w:tcPr>
          <w:p w14:paraId="2516910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RSK1</w:t>
            </w:r>
          </w:p>
        </w:tc>
        <w:tc>
          <w:tcPr>
            <w:tcW w:w="6660" w:type="dxa"/>
            <w:tcBorders>
              <w:left w:val="nil"/>
              <w:right w:val="nil"/>
            </w:tcBorders>
            <w:shd w:val="clear" w:color="auto" w:fill="auto"/>
          </w:tcPr>
          <w:p w14:paraId="6DC5E61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Being welcoming to someone I don't usually eat lunch with. </w:t>
            </w:r>
          </w:p>
        </w:tc>
        <w:tc>
          <w:tcPr>
            <w:tcW w:w="750" w:type="dxa"/>
            <w:tcBorders>
              <w:left w:val="nil"/>
              <w:right w:val="nil"/>
            </w:tcBorders>
            <w:shd w:val="clear" w:color="auto" w:fill="auto"/>
            <w:noWrap/>
          </w:tcPr>
          <w:p w14:paraId="5C18336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2778E1C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637AE76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DCEA1F6" w14:textId="77777777" w:rsidTr="00FB085B">
        <w:trPr>
          <w:trHeight w:val="324"/>
        </w:trPr>
        <w:tc>
          <w:tcPr>
            <w:tcW w:w="900" w:type="dxa"/>
            <w:tcBorders>
              <w:left w:val="nil"/>
              <w:right w:val="nil"/>
            </w:tcBorders>
            <w:shd w:val="clear" w:color="auto" w:fill="DEEAF6" w:themeFill="accent5" w:themeFillTint="33"/>
            <w:noWrap/>
          </w:tcPr>
          <w:p w14:paraId="40642C56"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44</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DEEAF6" w:themeFill="accent5" w:themeFillTint="33"/>
            <w:noWrap/>
          </w:tcPr>
          <w:p w14:paraId="5E05BF1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RSK2</w:t>
            </w:r>
          </w:p>
        </w:tc>
        <w:tc>
          <w:tcPr>
            <w:tcW w:w="6660" w:type="dxa"/>
            <w:tcBorders>
              <w:left w:val="nil"/>
              <w:right w:val="nil"/>
            </w:tcBorders>
            <w:shd w:val="clear" w:color="auto" w:fill="DEEAF6" w:themeFill="accent5" w:themeFillTint="33"/>
          </w:tcPr>
          <w:p w14:paraId="1D8021F5"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Talking to an adult when I have problems at school.</w:t>
            </w:r>
          </w:p>
        </w:tc>
        <w:tc>
          <w:tcPr>
            <w:tcW w:w="750" w:type="dxa"/>
            <w:tcBorders>
              <w:left w:val="nil"/>
              <w:right w:val="nil"/>
            </w:tcBorders>
            <w:shd w:val="clear" w:color="auto" w:fill="DEEAF6" w:themeFill="accent5" w:themeFillTint="33"/>
            <w:noWrap/>
          </w:tcPr>
          <w:p w14:paraId="57A3769D"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350A513C"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67DB295C"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366EB888" w14:textId="77777777" w:rsidTr="009D4CC8">
        <w:trPr>
          <w:trHeight w:val="324"/>
        </w:trPr>
        <w:tc>
          <w:tcPr>
            <w:tcW w:w="900" w:type="dxa"/>
            <w:tcBorders>
              <w:left w:val="nil"/>
              <w:right w:val="nil"/>
            </w:tcBorders>
            <w:shd w:val="clear" w:color="auto" w:fill="auto"/>
            <w:noWrap/>
          </w:tcPr>
          <w:p w14:paraId="5B2837A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45</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auto"/>
            <w:noWrap/>
          </w:tcPr>
          <w:p w14:paraId="30EBE0F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RSK3</w:t>
            </w:r>
          </w:p>
        </w:tc>
        <w:tc>
          <w:tcPr>
            <w:tcW w:w="6660" w:type="dxa"/>
            <w:tcBorders>
              <w:left w:val="nil"/>
              <w:right w:val="nil"/>
            </w:tcBorders>
            <w:shd w:val="clear" w:color="auto" w:fill="auto"/>
          </w:tcPr>
          <w:p w14:paraId="6422B275"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Getting along well with my classmates. </w:t>
            </w:r>
          </w:p>
        </w:tc>
        <w:tc>
          <w:tcPr>
            <w:tcW w:w="750" w:type="dxa"/>
            <w:tcBorders>
              <w:left w:val="nil"/>
              <w:right w:val="nil"/>
            </w:tcBorders>
            <w:shd w:val="clear" w:color="auto" w:fill="auto"/>
            <w:noWrap/>
          </w:tcPr>
          <w:p w14:paraId="222511F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032EF3F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3B513BC5"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37473997" w14:textId="77777777" w:rsidTr="00FB085B">
        <w:trPr>
          <w:trHeight w:val="324"/>
        </w:trPr>
        <w:tc>
          <w:tcPr>
            <w:tcW w:w="900" w:type="dxa"/>
            <w:tcBorders>
              <w:left w:val="nil"/>
              <w:right w:val="nil"/>
            </w:tcBorders>
            <w:shd w:val="clear" w:color="auto" w:fill="DEEAF6" w:themeFill="accent5" w:themeFillTint="33"/>
            <w:noWrap/>
          </w:tcPr>
          <w:p w14:paraId="50A9FA38"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46</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DEEAF6" w:themeFill="accent5" w:themeFillTint="33"/>
            <w:noWrap/>
          </w:tcPr>
          <w:p w14:paraId="23F114C1"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RSK4</w:t>
            </w:r>
          </w:p>
        </w:tc>
        <w:tc>
          <w:tcPr>
            <w:tcW w:w="6660" w:type="dxa"/>
            <w:tcBorders>
              <w:left w:val="nil"/>
              <w:right w:val="nil"/>
            </w:tcBorders>
            <w:shd w:val="clear" w:color="auto" w:fill="DEEAF6" w:themeFill="accent5" w:themeFillTint="33"/>
          </w:tcPr>
          <w:p w14:paraId="72B604D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Sharing what I am feeling with others.</w:t>
            </w:r>
          </w:p>
        </w:tc>
        <w:tc>
          <w:tcPr>
            <w:tcW w:w="750" w:type="dxa"/>
            <w:tcBorders>
              <w:left w:val="nil"/>
              <w:right w:val="nil"/>
            </w:tcBorders>
            <w:shd w:val="clear" w:color="auto" w:fill="DEEAF6" w:themeFill="accent5" w:themeFillTint="33"/>
            <w:noWrap/>
          </w:tcPr>
          <w:p w14:paraId="4BE5301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3273610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0F5E7F5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66D1EFD" w14:textId="77777777" w:rsidTr="009D4CC8">
        <w:trPr>
          <w:trHeight w:val="324"/>
        </w:trPr>
        <w:tc>
          <w:tcPr>
            <w:tcW w:w="900" w:type="dxa"/>
            <w:tcBorders>
              <w:left w:val="nil"/>
              <w:right w:val="nil"/>
            </w:tcBorders>
            <w:shd w:val="clear" w:color="auto" w:fill="auto"/>
            <w:noWrap/>
          </w:tcPr>
          <w:p w14:paraId="427936A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47</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auto"/>
            <w:noWrap/>
          </w:tcPr>
          <w:p w14:paraId="3F32E54F"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RSK5</w:t>
            </w:r>
          </w:p>
        </w:tc>
        <w:tc>
          <w:tcPr>
            <w:tcW w:w="6660" w:type="dxa"/>
            <w:tcBorders>
              <w:left w:val="nil"/>
              <w:right w:val="nil"/>
            </w:tcBorders>
            <w:shd w:val="clear" w:color="auto" w:fill="auto"/>
          </w:tcPr>
          <w:p w14:paraId="1E93E17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Respecting a classmate's opinions during a disagreement. </w:t>
            </w:r>
          </w:p>
        </w:tc>
        <w:tc>
          <w:tcPr>
            <w:tcW w:w="750" w:type="dxa"/>
            <w:tcBorders>
              <w:left w:val="nil"/>
              <w:right w:val="nil"/>
            </w:tcBorders>
            <w:shd w:val="clear" w:color="auto" w:fill="auto"/>
            <w:noWrap/>
          </w:tcPr>
          <w:p w14:paraId="2A3D5CF0"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0F231A5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50B62318"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5FFBBBE2" w14:textId="77777777" w:rsidTr="00FB085B">
        <w:trPr>
          <w:trHeight w:val="324"/>
        </w:trPr>
        <w:tc>
          <w:tcPr>
            <w:tcW w:w="900" w:type="dxa"/>
            <w:tcBorders>
              <w:left w:val="nil"/>
              <w:right w:val="nil"/>
            </w:tcBorders>
            <w:shd w:val="clear" w:color="auto" w:fill="DEEAF6" w:themeFill="accent5" w:themeFillTint="33"/>
            <w:noWrap/>
          </w:tcPr>
          <w:p w14:paraId="534AD6D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48</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DEEAF6" w:themeFill="accent5" w:themeFillTint="33"/>
            <w:noWrap/>
          </w:tcPr>
          <w:p w14:paraId="79216EA4"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RSK6</w:t>
            </w:r>
          </w:p>
        </w:tc>
        <w:tc>
          <w:tcPr>
            <w:tcW w:w="6660" w:type="dxa"/>
            <w:tcBorders>
              <w:left w:val="nil"/>
              <w:right w:val="nil"/>
            </w:tcBorders>
            <w:shd w:val="clear" w:color="auto" w:fill="DEEAF6" w:themeFill="accent5" w:themeFillTint="33"/>
          </w:tcPr>
          <w:p w14:paraId="129E76AD"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xml:space="preserve">Getting along well with my teachers. </w:t>
            </w:r>
          </w:p>
        </w:tc>
        <w:tc>
          <w:tcPr>
            <w:tcW w:w="750" w:type="dxa"/>
            <w:tcBorders>
              <w:left w:val="nil"/>
              <w:right w:val="nil"/>
            </w:tcBorders>
            <w:shd w:val="clear" w:color="auto" w:fill="DEEAF6" w:themeFill="accent5" w:themeFillTint="33"/>
            <w:noWrap/>
          </w:tcPr>
          <w:p w14:paraId="643B904E"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5C1BE8C9"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35BE48CD"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085E5582" w14:textId="77777777" w:rsidTr="009D4CC8">
        <w:trPr>
          <w:trHeight w:val="324"/>
        </w:trPr>
        <w:tc>
          <w:tcPr>
            <w:tcW w:w="900" w:type="dxa"/>
            <w:tcBorders>
              <w:left w:val="nil"/>
              <w:right w:val="nil"/>
            </w:tcBorders>
            <w:shd w:val="clear" w:color="auto" w:fill="auto"/>
            <w:noWrap/>
          </w:tcPr>
          <w:p w14:paraId="5763BE04"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49</w:t>
            </w:r>
          </w:p>
        </w:tc>
        <w:tc>
          <w:tcPr>
            <w:tcW w:w="1170" w:type="dxa"/>
            <w:tcBorders>
              <w:left w:val="nil"/>
              <w:right w:val="nil"/>
            </w:tcBorders>
            <w:shd w:val="clear" w:color="auto" w:fill="auto"/>
            <w:noWrap/>
          </w:tcPr>
          <w:p w14:paraId="287D9564"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RSK7</w:t>
            </w:r>
          </w:p>
        </w:tc>
        <w:tc>
          <w:tcPr>
            <w:tcW w:w="6660" w:type="dxa"/>
            <w:tcBorders>
              <w:left w:val="nil"/>
              <w:right w:val="nil"/>
            </w:tcBorders>
            <w:shd w:val="clear" w:color="auto" w:fill="auto"/>
          </w:tcPr>
          <w:p w14:paraId="74D8F36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Leading a discussion in class.</w:t>
            </w:r>
          </w:p>
        </w:tc>
        <w:tc>
          <w:tcPr>
            <w:tcW w:w="750" w:type="dxa"/>
            <w:tcBorders>
              <w:left w:val="nil"/>
              <w:right w:val="nil"/>
            </w:tcBorders>
            <w:shd w:val="clear" w:color="auto" w:fill="auto"/>
            <w:noWrap/>
          </w:tcPr>
          <w:p w14:paraId="41FF44C2" w14:textId="77777777" w:rsidR="004E14D7" w:rsidRPr="008F6C15" w:rsidRDefault="004E14D7" w:rsidP="004E14D7">
            <w:pPr>
              <w:spacing w:after="0" w:line="276" w:lineRule="auto"/>
              <w:rPr>
                <w:rFonts w:ascii="Arial" w:eastAsia="Times New Roman" w:hAnsi="Arial" w:cs="Arial"/>
                <w:color w:val="000000"/>
                <w:sz w:val="20"/>
                <w:szCs w:val="20"/>
              </w:rPr>
            </w:pPr>
          </w:p>
        </w:tc>
        <w:tc>
          <w:tcPr>
            <w:tcW w:w="750" w:type="dxa"/>
            <w:tcBorders>
              <w:left w:val="nil"/>
              <w:right w:val="nil"/>
            </w:tcBorders>
            <w:shd w:val="clear" w:color="auto" w:fill="auto"/>
            <w:noWrap/>
          </w:tcPr>
          <w:p w14:paraId="78FDAE19"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370CFD4D" w14:textId="77777777" w:rsidR="004E14D7" w:rsidRPr="008F6C15" w:rsidRDefault="004E14D7" w:rsidP="004E14D7">
            <w:pPr>
              <w:spacing w:after="0" w:line="276" w:lineRule="auto"/>
              <w:rPr>
                <w:rFonts w:ascii="Arial" w:eastAsia="Times New Roman" w:hAnsi="Arial" w:cs="Arial"/>
                <w:color w:val="000000"/>
                <w:sz w:val="20"/>
                <w:szCs w:val="20"/>
              </w:rPr>
            </w:pPr>
          </w:p>
        </w:tc>
      </w:tr>
      <w:tr w:rsidR="004E14D7" w:rsidRPr="008C7A25" w14:paraId="5E7B058C" w14:textId="77777777" w:rsidTr="00FB085B">
        <w:trPr>
          <w:trHeight w:val="324"/>
        </w:trPr>
        <w:tc>
          <w:tcPr>
            <w:tcW w:w="900" w:type="dxa"/>
            <w:tcBorders>
              <w:left w:val="nil"/>
              <w:right w:val="nil"/>
            </w:tcBorders>
            <w:shd w:val="clear" w:color="auto" w:fill="DEEAF6" w:themeFill="accent5" w:themeFillTint="33"/>
            <w:noWrap/>
          </w:tcPr>
          <w:p w14:paraId="26030A3C"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50</w:t>
            </w:r>
          </w:p>
        </w:tc>
        <w:tc>
          <w:tcPr>
            <w:tcW w:w="1170" w:type="dxa"/>
            <w:tcBorders>
              <w:left w:val="nil"/>
              <w:right w:val="nil"/>
            </w:tcBorders>
            <w:shd w:val="clear" w:color="auto" w:fill="DEEAF6" w:themeFill="accent5" w:themeFillTint="33"/>
            <w:noWrap/>
          </w:tcPr>
          <w:p w14:paraId="5DAC6780"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RSK8</w:t>
            </w:r>
          </w:p>
        </w:tc>
        <w:tc>
          <w:tcPr>
            <w:tcW w:w="6660" w:type="dxa"/>
            <w:tcBorders>
              <w:left w:val="nil"/>
              <w:right w:val="nil"/>
            </w:tcBorders>
            <w:shd w:val="clear" w:color="auto" w:fill="DEEAF6" w:themeFill="accent5" w:themeFillTint="33"/>
          </w:tcPr>
          <w:p w14:paraId="3A0B932F"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Asking a classmate to do their fair share of a group project.</w:t>
            </w:r>
          </w:p>
        </w:tc>
        <w:tc>
          <w:tcPr>
            <w:tcW w:w="750" w:type="dxa"/>
            <w:tcBorders>
              <w:left w:val="nil"/>
              <w:right w:val="nil"/>
            </w:tcBorders>
            <w:shd w:val="clear" w:color="auto" w:fill="DEEAF6" w:themeFill="accent5" w:themeFillTint="33"/>
            <w:noWrap/>
          </w:tcPr>
          <w:p w14:paraId="691A4B50"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750" w:type="dxa"/>
            <w:tcBorders>
              <w:left w:val="nil"/>
              <w:right w:val="nil"/>
            </w:tcBorders>
            <w:shd w:val="clear" w:color="auto" w:fill="DEEAF6" w:themeFill="accent5" w:themeFillTint="33"/>
            <w:noWrap/>
          </w:tcPr>
          <w:p w14:paraId="30C822B7"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 </w:t>
            </w:r>
          </w:p>
        </w:tc>
        <w:tc>
          <w:tcPr>
            <w:tcW w:w="750" w:type="dxa"/>
            <w:tcBorders>
              <w:left w:val="nil"/>
              <w:right w:val="nil"/>
            </w:tcBorders>
            <w:shd w:val="clear" w:color="auto" w:fill="DEEAF6" w:themeFill="accent5" w:themeFillTint="33"/>
            <w:noWrap/>
          </w:tcPr>
          <w:p w14:paraId="08E89A7B"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0DD0C3C4" w14:textId="77777777" w:rsidTr="009D4CC8">
        <w:trPr>
          <w:trHeight w:val="324"/>
        </w:trPr>
        <w:tc>
          <w:tcPr>
            <w:tcW w:w="900" w:type="dxa"/>
            <w:tcBorders>
              <w:left w:val="nil"/>
              <w:right w:val="nil"/>
            </w:tcBorders>
            <w:shd w:val="clear" w:color="auto" w:fill="auto"/>
            <w:noWrap/>
          </w:tcPr>
          <w:p w14:paraId="3090B3C9"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51</w:t>
            </w:r>
          </w:p>
        </w:tc>
        <w:tc>
          <w:tcPr>
            <w:tcW w:w="1170" w:type="dxa"/>
            <w:tcBorders>
              <w:left w:val="nil"/>
              <w:right w:val="nil"/>
            </w:tcBorders>
            <w:shd w:val="clear" w:color="auto" w:fill="auto"/>
            <w:noWrap/>
          </w:tcPr>
          <w:p w14:paraId="3A4DFD63"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RSK9</w:t>
            </w:r>
          </w:p>
        </w:tc>
        <w:tc>
          <w:tcPr>
            <w:tcW w:w="6660" w:type="dxa"/>
            <w:tcBorders>
              <w:left w:val="nil"/>
              <w:right w:val="nil"/>
            </w:tcBorders>
            <w:shd w:val="clear" w:color="auto" w:fill="auto"/>
          </w:tcPr>
          <w:p w14:paraId="5CFE90DC"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Standing up for someone even if they are outside of my friend group.</w:t>
            </w:r>
          </w:p>
        </w:tc>
        <w:tc>
          <w:tcPr>
            <w:tcW w:w="750" w:type="dxa"/>
            <w:tcBorders>
              <w:left w:val="nil"/>
              <w:right w:val="nil"/>
            </w:tcBorders>
            <w:shd w:val="clear" w:color="auto" w:fill="auto"/>
            <w:noWrap/>
          </w:tcPr>
          <w:p w14:paraId="2D083638" w14:textId="77777777" w:rsidR="004E14D7" w:rsidRPr="008F6C15" w:rsidRDefault="004E14D7" w:rsidP="004E14D7">
            <w:pPr>
              <w:spacing w:after="0" w:line="276" w:lineRule="auto"/>
              <w:rPr>
                <w:rFonts w:ascii="Arial" w:eastAsia="Times New Roman" w:hAnsi="Arial" w:cs="Arial"/>
                <w:color w:val="000000"/>
                <w:sz w:val="20"/>
                <w:szCs w:val="20"/>
              </w:rPr>
            </w:pPr>
          </w:p>
        </w:tc>
        <w:tc>
          <w:tcPr>
            <w:tcW w:w="750" w:type="dxa"/>
            <w:tcBorders>
              <w:left w:val="nil"/>
              <w:right w:val="nil"/>
            </w:tcBorders>
            <w:shd w:val="clear" w:color="auto" w:fill="auto"/>
            <w:noWrap/>
          </w:tcPr>
          <w:p w14:paraId="2F14C435" w14:textId="77777777" w:rsidR="004E14D7" w:rsidRPr="008F6C15" w:rsidRDefault="004E14D7" w:rsidP="004E14D7">
            <w:pPr>
              <w:spacing w:after="0" w:line="276" w:lineRule="auto"/>
              <w:rPr>
                <w:rFonts w:ascii="Arial" w:eastAsia="Times New Roman" w:hAnsi="Arial" w:cs="Arial"/>
                <w:color w:val="000000"/>
                <w:sz w:val="20"/>
                <w:szCs w:val="20"/>
              </w:rPr>
            </w:pPr>
          </w:p>
        </w:tc>
        <w:tc>
          <w:tcPr>
            <w:tcW w:w="750" w:type="dxa"/>
            <w:tcBorders>
              <w:left w:val="nil"/>
              <w:right w:val="nil"/>
            </w:tcBorders>
            <w:shd w:val="clear" w:color="auto" w:fill="auto"/>
            <w:noWrap/>
          </w:tcPr>
          <w:p w14:paraId="4AB7F221"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718096DE" w14:textId="77777777" w:rsidTr="009D4CC8">
        <w:trPr>
          <w:trHeight w:val="324"/>
        </w:trPr>
        <w:tc>
          <w:tcPr>
            <w:tcW w:w="8730" w:type="dxa"/>
            <w:gridSpan w:val="3"/>
            <w:tcBorders>
              <w:left w:val="nil"/>
              <w:right w:val="nil"/>
            </w:tcBorders>
            <w:shd w:val="clear" w:color="000000" w:fill="002060"/>
            <w:noWrap/>
            <w:hideMark/>
          </w:tcPr>
          <w:p w14:paraId="1CF2FFA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 Total Number of Relationship Skills (RSK) Items</w:t>
            </w:r>
          </w:p>
        </w:tc>
        <w:tc>
          <w:tcPr>
            <w:tcW w:w="750" w:type="dxa"/>
            <w:tcBorders>
              <w:left w:val="nil"/>
              <w:right w:val="nil"/>
            </w:tcBorders>
            <w:shd w:val="clear" w:color="000000" w:fill="002060"/>
            <w:noWrap/>
            <w:hideMark/>
          </w:tcPr>
          <w:p w14:paraId="3145C3FE" w14:textId="77777777" w:rsidR="004E14D7" w:rsidRPr="008F6C15" w:rsidRDefault="004E14D7" w:rsidP="004E14D7">
            <w:pPr>
              <w:spacing w:after="0" w:line="276" w:lineRule="auto"/>
              <w:rPr>
                <w:rFonts w:ascii="Arial" w:eastAsia="Times New Roman" w:hAnsi="Arial" w:cs="Arial"/>
                <w:b/>
                <w:bCs/>
                <w:color w:val="FFFFFF" w:themeColor="background1"/>
                <w:sz w:val="20"/>
                <w:szCs w:val="20"/>
              </w:rPr>
            </w:pPr>
            <w:r w:rsidRPr="008F6C15">
              <w:rPr>
                <w:rFonts w:ascii="Arial" w:eastAsia="Times New Roman" w:hAnsi="Arial" w:cs="Arial"/>
                <w:color w:val="FFFFFF" w:themeColor="background1"/>
                <w:sz w:val="20"/>
                <w:szCs w:val="20"/>
              </w:rPr>
              <w:t>6</w:t>
            </w:r>
          </w:p>
        </w:tc>
        <w:tc>
          <w:tcPr>
            <w:tcW w:w="750" w:type="dxa"/>
            <w:tcBorders>
              <w:left w:val="nil"/>
              <w:right w:val="nil"/>
            </w:tcBorders>
            <w:shd w:val="clear" w:color="000000" w:fill="002060"/>
            <w:noWrap/>
            <w:hideMark/>
          </w:tcPr>
          <w:p w14:paraId="5C7CAE74" w14:textId="77777777" w:rsidR="004E14D7" w:rsidRPr="008F6C15" w:rsidRDefault="004E14D7" w:rsidP="004E14D7">
            <w:pPr>
              <w:spacing w:after="0" w:line="276" w:lineRule="auto"/>
              <w:rPr>
                <w:rFonts w:ascii="Arial" w:eastAsia="Times New Roman" w:hAnsi="Arial" w:cs="Arial"/>
                <w:b/>
                <w:bCs/>
                <w:color w:val="FFFFFF" w:themeColor="background1"/>
                <w:sz w:val="20"/>
                <w:szCs w:val="20"/>
              </w:rPr>
            </w:pPr>
            <w:r w:rsidRPr="008F6C15">
              <w:rPr>
                <w:rFonts w:ascii="Arial" w:eastAsia="Times New Roman" w:hAnsi="Arial" w:cs="Arial"/>
                <w:color w:val="FFFFFF" w:themeColor="background1"/>
                <w:sz w:val="20"/>
                <w:szCs w:val="20"/>
              </w:rPr>
              <w:t>7</w:t>
            </w:r>
          </w:p>
        </w:tc>
        <w:tc>
          <w:tcPr>
            <w:tcW w:w="750" w:type="dxa"/>
            <w:tcBorders>
              <w:left w:val="nil"/>
              <w:right w:val="nil"/>
            </w:tcBorders>
            <w:shd w:val="clear" w:color="000000" w:fill="002060"/>
            <w:noWrap/>
            <w:hideMark/>
          </w:tcPr>
          <w:p w14:paraId="363D8769" w14:textId="77777777" w:rsidR="004E14D7" w:rsidRPr="008F6C15" w:rsidRDefault="004E14D7" w:rsidP="004E14D7">
            <w:pPr>
              <w:spacing w:after="0" w:line="276" w:lineRule="auto"/>
              <w:rPr>
                <w:rFonts w:ascii="Arial" w:eastAsia="Times New Roman" w:hAnsi="Arial" w:cs="Arial"/>
                <w:b/>
                <w:bCs/>
                <w:color w:val="FFFFFF" w:themeColor="background1"/>
                <w:sz w:val="20"/>
                <w:szCs w:val="20"/>
              </w:rPr>
            </w:pPr>
            <w:r w:rsidRPr="008F6C15">
              <w:rPr>
                <w:rFonts w:ascii="Arial" w:eastAsia="Times New Roman" w:hAnsi="Arial" w:cs="Arial"/>
                <w:color w:val="FFFFFF" w:themeColor="background1"/>
                <w:sz w:val="20"/>
                <w:szCs w:val="20"/>
              </w:rPr>
              <w:t>8</w:t>
            </w:r>
          </w:p>
        </w:tc>
      </w:tr>
      <w:tr w:rsidR="004E14D7" w:rsidRPr="008C7A25" w14:paraId="6EEE0FBB" w14:textId="77777777" w:rsidTr="009D4CC8">
        <w:trPr>
          <w:trHeight w:val="324"/>
        </w:trPr>
        <w:tc>
          <w:tcPr>
            <w:tcW w:w="900" w:type="dxa"/>
            <w:tcBorders>
              <w:left w:val="nil"/>
              <w:right w:val="nil"/>
            </w:tcBorders>
            <w:shd w:val="clear" w:color="auto" w:fill="auto"/>
            <w:noWrap/>
          </w:tcPr>
          <w:p w14:paraId="6D28A6AD"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52</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auto"/>
            <w:noWrap/>
          </w:tcPr>
          <w:p w14:paraId="4B8F2791"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RDM1</w:t>
            </w:r>
          </w:p>
        </w:tc>
        <w:tc>
          <w:tcPr>
            <w:tcW w:w="6660" w:type="dxa"/>
            <w:tcBorders>
              <w:left w:val="nil"/>
              <w:right w:val="nil"/>
            </w:tcBorders>
            <w:shd w:val="clear" w:color="auto" w:fill="auto"/>
          </w:tcPr>
          <w:p w14:paraId="4DEDD518"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 xml:space="preserve">Helping to make my school a better place. </w:t>
            </w:r>
          </w:p>
        </w:tc>
        <w:tc>
          <w:tcPr>
            <w:tcW w:w="750" w:type="dxa"/>
            <w:tcBorders>
              <w:left w:val="nil"/>
              <w:right w:val="nil"/>
            </w:tcBorders>
            <w:shd w:val="clear" w:color="auto" w:fill="auto"/>
            <w:noWrap/>
          </w:tcPr>
          <w:p w14:paraId="3814D761"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1297800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5917539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r>
      <w:tr w:rsidR="004E14D7" w:rsidRPr="008C7A25" w14:paraId="46347881" w14:textId="77777777" w:rsidTr="00FB085B">
        <w:trPr>
          <w:trHeight w:val="324"/>
        </w:trPr>
        <w:tc>
          <w:tcPr>
            <w:tcW w:w="900" w:type="dxa"/>
            <w:tcBorders>
              <w:left w:val="nil"/>
              <w:right w:val="nil"/>
            </w:tcBorders>
            <w:shd w:val="clear" w:color="auto" w:fill="DEEAF6" w:themeFill="accent5" w:themeFillTint="33"/>
            <w:noWrap/>
          </w:tcPr>
          <w:p w14:paraId="3DDE774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53</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DEEAF6" w:themeFill="accent5" w:themeFillTint="33"/>
            <w:noWrap/>
          </w:tcPr>
          <w:p w14:paraId="1A9228C6"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RDM2</w:t>
            </w:r>
          </w:p>
        </w:tc>
        <w:tc>
          <w:tcPr>
            <w:tcW w:w="6660" w:type="dxa"/>
            <w:tcBorders>
              <w:left w:val="nil"/>
              <w:right w:val="nil"/>
            </w:tcBorders>
            <w:shd w:val="clear" w:color="auto" w:fill="DEEAF6" w:themeFill="accent5" w:themeFillTint="33"/>
          </w:tcPr>
          <w:p w14:paraId="7432E8D4"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Knowing when people's actions are "right" or "wrong" (e.g., helpful or harmful)</w:t>
            </w:r>
          </w:p>
        </w:tc>
        <w:tc>
          <w:tcPr>
            <w:tcW w:w="750" w:type="dxa"/>
            <w:tcBorders>
              <w:left w:val="nil"/>
              <w:right w:val="nil"/>
            </w:tcBorders>
            <w:shd w:val="clear" w:color="auto" w:fill="DEEAF6" w:themeFill="accent5" w:themeFillTint="33"/>
            <w:noWrap/>
          </w:tcPr>
          <w:p w14:paraId="601AEFFF"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0475E188"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3959D45B"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r>
      <w:tr w:rsidR="004E14D7" w:rsidRPr="008C7A25" w14:paraId="422A12E3" w14:textId="77777777" w:rsidTr="009D4CC8">
        <w:trPr>
          <w:trHeight w:val="324"/>
        </w:trPr>
        <w:tc>
          <w:tcPr>
            <w:tcW w:w="900" w:type="dxa"/>
            <w:tcBorders>
              <w:left w:val="nil"/>
              <w:right w:val="nil"/>
            </w:tcBorders>
            <w:shd w:val="clear" w:color="auto" w:fill="auto"/>
            <w:noWrap/>
          </w:tcPr>
          <w:p w14:paraId="65FFD7B6"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54</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auto"/>
            <w:noWrap/>
          </w:tcPr>
          <w:p w14:paraId="23033BB5"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RDM3</w:t>
            </w:r>
          </w:p>
        </w:tc>
        <w:tc>
          <w:tcPr>
            <w:tcW w:w="6660" w:type="dxa"/>
            <w:tcBorders>
              <w:left w:val="nil"/>
              <w:right w:val="nil"/>
            </w:tcBorders>
            <w:shd w:val="clear" w:color="auto" w:fill="auto"/>
          </w:tcPr>
          <w:p w14:paraId="4E165962"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 xml:space="preserve">Thinking of different ways to solve a problem (e.g., a disagreement with another student). </w:t>
            </w:r>
          </w:p>
        </w:tc>
        <w:tc>
          <w:tcPr>
            <w:tcW w:w="750" w:type="dxa"/>
            <w:tcBorders>
              <w:left w:val="nil"/>
              <w:right w:val="nil"/>
            </w:tcBorders>
            <w:shd w:val="clear" w:color="auto" w:fill="auto"/>
            <w:noWrap/>
          </w:tcPr>
          <w:p w14:paraId="4A6FDB25"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4036EC6A"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16186D69"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r>
      <w:tr w:rsidR="004E14D7" w:rsidRPr="008C7A25" w14:paraId="31EF7E11" w14:textId="77777777" w:rsidTr="00FB085B">
        <w:trPr>
          <w:trHeight w:val="324"/>
        </w:trPr>
        <w:tc>
          <w:tcPr>
            <w:tcW w:w="900" w:type="dxa"/>
            <w:tcBorders>
              <w:left w:val="nil"/>
              <w:right w:val="nil"/>
            </w:tcBorders>
            <w:shd w:val="clear" w:color="auto" w:fill="DEEAF6" w:themeFill="accent5" w:themeFillTint="33"/>
            <w:noWrap/>
          </w:tcPr>
          <w:p w14:paraId="63235BB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551</w:t>
            </w:r>
          </w:p>
        </w:tc>
        <w:tc>
          <w:tcPr>
            <w:tcW w:w="1170" w:type="dxa"/>
            <w:tcBorders>
              <w:left w:val="nil"/>
              <w:right w:val="nil"/>
            </w:tcBorders>
            <w:shd w:val="clear" w:color="auto" w:fill="DEEAF6" w:themeFill="accent5" w:themeFillTint="33"/>
            <w:noWrap/>
          </w:tcPr>
          <w:p w14:paraId="5E825FBC"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RDM4</w:t>
            </w:r>
          </w:p>
        </w:tc>
        <w:tc>
          <w:tcPr>
            <w:tcW w:w="6660" w:type="dxa"/>
            <w:tcBorders>
              <w:left w:val="nil"/>
              <w:right w:val="nil"/>
            </w:tcBorders>
            <w:shd w:val="clear" w:color="auto" w:fill="DEEAF6" w:themeFill="accent5" w:themeFillTint="33"/>
          </w:tcPr>
          <w:p w14:paraId="4A9F8A7C"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 xml:space="preserve">Saying "no" to a friend who wants to break the rules. </w:t>
            </w:r>
          </w:p>
        </w:tc>
        <w:tc>
          <w:tcPr>
            <w:tcW w:w="750" w:type="dxa"/>
            <w:tcBorders>
              <w:left w:val="nil"/>
              <w:right w:val="nil"/>
            </w:tcBorders>
            <w:shd w:val="clear" w:color="auto" w:fill="DEEAF6" w:themeFill="accent5" w:themeFillTint="33"/>
            <w:noWrap/>
          </w:tcPr>
          <w:p w14:paraId="6590930F"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76668262"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55A4E4EF"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r>
      <w:tr w:rsidR="004E14D7" w:rsidRPr="008C7A25" w14:paraId="112EA00B" w14:textId="77777777" w:rsidTr="009D4CC8">
        <w:trPr>
          <w:trHeight w:val="324"/>
        </w:trPr>
        <w:tc>
          <w:tcPr>
            <w:tcW w:w="900" w:type="dxa"/>
            <w:tcBorders>
              <w:left w:val="nil"/>
              <w:right w:val="nil"/>
            </w:tcBorders>
            <w:shd w:val="clear" w:color="auto" w:fill="auto"/>
            <w:noWrap/>
          </w:tcPr>
          <w:p w14:paraId="4BC4127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56</w:t>
            </w:r>
            <w:r w:rsidRPr="008F6C15">
              <w:rPr>
                <w:rFonts w:ascii="Arial" w:eastAsia="Times New Roman" w:hAnsi="Arial" w:cs="Arial"/>
                <w:color w:val="000000"/>
                <w:sz w:val="20"/>
                <w:szCs w:val="20"/>
                <w:vertAlign w:val="superscript"/>
              </w:rPr>
              <w:t>1</w:t>
            </w:r>
          </w:p>
        </w:tc>
        <w:tc>
          <w:tcPr>
            <w:tcW w:w="1170" w:type="dxa"/>
            <w:tcBorders>
              <w:left w:val="nil"/>
              <w:right w:val="nil"/>
            </w:tcBorders>
            <w:shd w:val="clear" w:color="auto" w:fill="auto"/>
            <w:noWrap/>
          </w:tcPr>
          <w:p w14:paraId="3C05333A"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RDM5</w:t>
            </w:r>
          </w:p>
        </w:tc>
        <w:tc>
          <w:tcPr>
            <w:tcW w:w="6660" w:type="dxa"/>
            <w:tcBorders>
              <w:left w:val="nil"/>
              <w:right w:val="nil"/>
            </w:tcBorders>
            <w:shd w:val="clear" w:color="auto" w:fill="auto"/>
          </w:tcPr>
          <w:p w14:paraId="2E8B034D"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Thinking about what might happen before making a decision.</w:t>
            </w:r>
          </w:p>
        </w:tc>
        <w:tc>
          <w:tcPr>
            <w:tcW w:w="750" w:type="dxa"/>
            <w:tcBorders>
              <w:left w:val="nil"/>
              <w:right w:val="nil"/>
            </w:tcBorders>
            <w:shd w:val="clear" w:color="auto" w:fill="auto"/>
            <w:noWrap/>
          </w:tcPr>
          <w:p w14:paraId="260A6289"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7772F922"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10CC859D"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r>
      <w:tr w:rsidR="004E14D7" w:rsidRPr="008C7A25" w14:paraId="33162115" w14:textId="77777777" w:rsidTr="00FB085B">
        <w:trPr>
          <w:trHeight w:val="324"/>
        </w:trPr>
        <w:tc>
          <w:tcPr>
            <w:tcW w:w="900" w:type="dxa"/>
            <w:tcBorders>
              <w:left w:val="nil"/>
              <w:right w:val="nil"/>
            </w:tcBorders>
            <w:shd w:val="clear" w:color="auto" w:fill="DEEAF6" w:themeFill="accent5" w:themeFillTint="33"/>
            <w:noWrap/>
          </w:tcPr>
          <w:p w14:paraId="44BE8ED4"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57</w:t>
            </w:r>
          </w:p>
        </w:tc>
        <w:tc>
          <w:tcPr>
            <w:tcW w:w="1170" w:type="dxa"/>
            <w:tcBorders>
              <w:left w:val="nil"/>
              <w:right w:val="nil"/>
            </w:tcBorders>
            <w:shd w:val="clear" w:color="auto" w:fill="DEEAF6" w:themeFill="accent5" w:themeFillTint="33"/>
            <w:noWrap/>
          </w:tcPr>
          <w:p w14:paraId="5D7A23C5"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RDM6</w:t>
            </w:r>
          </w:p>
        </w:tc>
        <w:tc>
          <w:tcPr>
            <w:tcW w:w="6660" w:type="dxa"/>
            <w:tcBorders>
              <w:left w:val="nil"/>
              <w:right w:val="nil"/>
            </w:tcBorders>
            <w:shd w:val="clear" w:color="auto" w:fill="DEEAF6" w:themeFill="accent5" w:themeFillTint="33"/>
          </w:tcPr>
          <w:p w14:paraId="31BB24B8"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Taking responsibility for my choices.</w:t>
            </w:r>
          </w:p>
        </w:tc>
        <w:tc>
          <w:tcPr>
            <w:tcW w:w="750" w:type="dxa"/>
            <w:tcBorders>
              <w:left w:val="nil"/>
              <w:right w:val="nil"/>
            </w:tcBorders>
            <w:shd w:val="clear" w:color="auto" w:fill="DEEAF6" w:themeFill="accent5" w:themeFillTint="33"/>
            <w:noWrap/>
          </w:tcPr>
          <w:p w14:paraId="737C6CC0"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0764EDA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 </w:t>
            </w:r>
          </w:p>
        </w:tc>
        <w:tc>
          <w:tcPr>
            <w:tcW w:w="750" w:type="dxa"/>
            <w:tcBorders>
              <w:left w:val="nil"/>
              <w:right w:val="nil"/>
            </w:tcBorders>
            <w:shd w:val="clear" w:color="auto" w:fill="DEEAF6" w:themeFill="accent5" w:themeFillTint="33"/>
            <w:noWrap/>
          </w:tcPr>
          <w:p w14:paraId="45FDC25C"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 </w:t>
            </w:r>
          </w:p>
        </w:tc>
      </w:tr>
      <w:tr w:rsidR="004E14D7" w:rsidRPr="008C7A25" w14:paraId="2E67B3FB" w14:textId="77777777" w:rsidTr="009D4CC8">
        <w:trPr>
          <w:trHeight w:val="324"/>
        </w:trPr>
        <w:tc>
          <w:tcPr>
            <w:tcW w:w="900" w:type="dxa"/>
            <w:tcBorders>
              <w:left w:val="nil"/>
              <w:right w:val="nil"/>
            </w:tcBorders>
            <w:shd w:val="clear" w:color="auto" w:fill="auto"/>
            <w:noWrap/>
          </w:tcPr>
          <w:p w14:paraId="72FFFE6A"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58</w:t>
            </w:r>
          </w:p>
        </w:tc>
        <w:tc>
          <w:tcPr>
            <w:tcW w:w="1170" w:type="dxa"/>
            <w:tcBorders>
              <w:left w:val="nil"/>
              <w:right w:val="nil"/>
            </w:tcBorders>
            <w:shd w:val="clear" w:color="auto" w:fill="auto"/>
            <w:noWrap/>
          </w:tcPr>
          <w:p w14:paraId="61D015E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RDM7</w:t>
            </w:r>
          </w:p>
        </w:tc>
        <w:tc>
          <w:tcPr>
            <w:tcW w:w="6660" w:type="dxa"/>
            <w:tcBorders>
              <w:left w:val="nil"/>
              <w:right w:val="nil"/>
            </w:tcBorders>
            <w:shd w:val="clear" w:color="auto" w:fill="auto"/>
          </w:tcPr>
          <w:p w14:paraId="06E52041"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Knowing when to accept help when it is offered.</w:t>
            </w:r>
          </w:p>
        </w:tc>
        <w:tc>
          <w:tcPr>
            <w:tcW w:w="750" w:type="dxa"/>
            <w:tcBorders>
              <w:left w:val="nil"/>
              <w:right w:val="nil"/>
            </w:tcBorders>
            <w:shd w:val="clear" w:color="auto" w:fill="auto"/>
            <w:noWrap/>
          </w:tcPr>
          <w:p w14:paraId="1F130F38"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p>
        </w:tc>
        <w:tc>
          <w:tcPr>
            <w:tcW w:w="750" w:type="dxa"/>
            <w:tcBorders>
              <w:left w:val="nil"/>
              <w:right w:val="nil"/>
            </w:tcBorders>
            <w:shd w:val="clear" w:color="auto" w:fill="auto"/>
            <w:noWrap/>
          </w:tcPr>
          <w:p w14:paraId="393B944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auto"/>
            <w:noWrap/>
          </w:tcPr>
          <w:p w14:paraId="3DB39BAB"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p>
        </w:tc>
      </w:tr>
      <w:tr w:rsidR="004E14D7" w:rsidRPr="008C7A25" w14:paraId="7752711D" w14:textId="77777777" w:rsidTr="00FB085B">
        <w:trPr>
          <w:trHeight w:val="324"/>
        </w:trPr>
        <w:tc>
          <w:tcPr>
            <w:tcW w:w="900" w:type="dxa"/>
            <w:tcBorders>
              <w:left w:val="nil"/>
              <w:right w:val="nil"/>
            </w:tcBorders>
            <w:shd w:val="clear" w:color="auto" w:fill="DEEAF6" w:themeFill="accent5" w:themeFillTint="33"/>
            <w:noWrap/>
          </w:tcPr>
          <w:p w14:paraId="5B707B40"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59</w:t>
            </w:r>
          </w:p>
        </w:tc>
        <w:tc>
          <w:tcPr>
            <w:tcW w:w="1170" w:type="dxa"/>
            <w:tcBorders>
              <w:left w:val="nil"/>
              <w:right w:val="nil"/>
            </w:tcBorders>
            <w:shd w:val="clear" w:color="auto" w:fill="DEEAF6" w:themeFill="accent5" w:themeFillTint="33"/>
            <w:noWrap/>
          </w:tcPr>
          <w:p w14:paraId="053522A4"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RDM8</w:t>
            </w:r>
          </w:p>
        </w:tc>
        <w:tc>
          <w:tcPr>
            <w:tcW w:w="6660" w:type="dxa"/>
            <w:tcBorders>
              <w:left w:val="nil"/>
              <w:right w:val="nil"/>
            </w:tcBorders>
            <w:shd w:val="clear" w:color="auto" w:fill="DEEAF6" w:themeFill="accent5" w:themeFillTint="33"/>
          </w:tcPr>
          <w:p w14:paraId="627E9FA1"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Understanding the importance of what I am learning to my future success.</w:t>
            </w:r>
          </w:p>
        </w:tc>
        <w:tc>
          <w:tcPr>
            <w:tcW w:w="750" w:type="dxa"/>
            <w:tcBorders>
              <w:left w:val="nil"/>
              <w:right w:val="nil"/>
            </w:tcBorders>
            <w:shd w:val="clear" w:color="auto" w:fill="DEEAF6" w:themeFill="accent5" w:themeFillTint="33"/>
            <w:noWrap/>
          </w:tcPr>
          <w:p w14:paraId="2EBECA3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 </w:t>
            </w:r>
          </w:p>
        </w:tc>
        <w:tc>
          <w:tcPr>
            <w:tcW w:w="750" w:type="dxa"/>
            <w:tcBorders>
              <w:left w:val="nil"/>
              <w:right w:val="nil"/>
            </w:tcBorders>
            <w:shd w:val="clear" w:color="auto" w:fill="DEEAF6" w:themeFill="accent5" w:themeFillTint="33"/>
            <w:noWrap/>
          </w:tcPr>
          <w:p w14:paraId="68607AF1"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c>
          <w:tcPr>
            <w:tcW w:w="750" w:type="dxa"/>
            <w:tcBorders>
              <w:left w:val="nil"/>
              <w:right w:val="nil"/>
            </w:tcBorders>
            <w:shd w:val="clear" w:color="auto" w:fill="DEEAF6" w:themeFill="accent5" w:themeFillTint="33"/>
            <w:noWrap/>
          </w:tcPr>
          <w:p w14:paraId="58595D05"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 </w:t>
            </w:r>
          </w:p>
        </w:tc>
      </w:tr>
      <w:tr w:rsidR="004E14D7" w:rsidRPr="008C7A25" w14:paraId="2B5BBE41" w14:textId="77777777" w:rsidTr="009D4CC8">
        <w:trPr>
          <w:trHeight w:val="324"/>
        </w:trPr>
        <w:tc>
          <w:tcPr>
            <w:tcW w:w="900" w:type="dxa"/>
            <w:tcBorders>
              <w:left w:val="nil"/>
              <w:right w:val="nil"/>
            </w:tcBorders>
            <w:shd w:val="clear" w:color="auto" w:fill="auto"/>
            <w:noWrap/>
          </w:tcPr>
          <w:p w14:paraId="30CA5FBF"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60</w:t>
            </w:r>
          </w:p>
        </w:tc>
        <w:tc>
          <w:tcPr>
            <w:tcW w:w="1170" w:type="dxa"/>
            <w:tcBorders>
              <w:left w:val="nil"/>
              <w:right w:val="nil"/>
            </w:tcBorders>
            <w:shd w:val="clear" w:color="auto" w:fill="auto"/>
            <w:noWrap/>
          </w:tcPr>
          <w:p w14:paraId="5EC7DFC0"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RDM9</w:t>
            </w:r>
          </w:p>
        </w:tc>
        <w:tc>
          <w:tcPr>
            <w:tcW w:w="6660" w:type="dxa"/>
            <w:tcBorders>
              <w:left w:val="nil"/>
              <w:right w:val="nil"/>
            </w:tcBorders>
            <w:shd w:val="clear" w:color="auto" w:fill="auto"/>
          </w:tcPr>
          <w:p w14:paraId="34DFBFE3"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Deciding what courses to take to get me into the college or career I want.</w:t>
            </w:r>
          </w:p>
        </w:tc>
        <w:tc>
          <w:tcPr>
            <w:tcW w:w="750" w:type="dxa"/>
            <w:tcBorders>
              <w:left w:val="nil"/>
              <w:right w:val="nil"/>
            </w:tcBorders>
            <w:shd w:val="clear" w:color="auto" w:fill="auto"/>
            <w:noWrap/>
          </w:tcPr>
          <w:p w14:paraId="06D139F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p>
        </w:tc>
        <w:tc>
          <w:tcPr>
            <w:tcW w:w="750" w:type="dxa"/>
            <w:tcBorders>
              <w:left w:val="nil"/>
              <w:right w:val="nil"/>
            </w:tcBorders>
            <w:shd w:val="clear" w:color="auto" w:fill="auto"/>
            <w:noWrap/>
          </w:tcPr>
          <w:p w14:paraId="23A96BAF"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p>
        </w:tc>
        <w:tc>
          <w:tcPr>
            <w:tcW w:w="750" w:type="dxa"/>
            <w:tcBorders>
              <w:left w:val="nil"/>
              <w:right w:val="nil"/>
            </w:tcBorders>
            <w:shd w:val="clear" w:color="auto" w:fill="auto"/>
            <w:noWrap/>
          </w:tcPr>
          <w:p w14:paraId="3594DFD5"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000000"/>
                <w:sz w:val="20"/>
                <w:szCs w:val="20"/>
              </w:rPr>
              <w:t>X</w:t>
            </w:r>
          </w:p>
        </w:tc>
      </w:tr>
      <w:tr w:rsidR="004E14D7" w:rsidRPr="008C7A25" w14:paraId="501C0B3A" w14:textId="77777777" w:rsidTr="00FB085B">
        <w:trPr>
          <w:trHeight w:val="324"/>
        </w:trPr>
        <w:tc>
          <w:tcPr>
            <w:tcW w:w="900" w:type="dxa"/>
            <w:tcBorders>
              <w:left w:val="nil"/>
              <w:right w:val="nil"/>
            </w:tcBorders>
            <w:shd w:val="clear" w:color="auto" w:fill="DEEAF6" w:themeFill="accent5" w:themeFillTint="33"/>
            <w:noWrap/>
          </w:tcPr>
          <w:p w14:paraId="799E8F36"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61</w:t>
            </w:r>
          </w:p>
        </w:tc>
        <w:tc>
          <w:tcPr>
            <w:tcW w:w="1170" w:type="dxa"/>
            <w:tcBorders>
              <w:left w:val="nil"/>
              <w:right w:val="nil"/>
            </w:tcBorders>
            <w:shd w:val="clear" w:color="auto" w:fill="DEEAF6" w:themeFill="accent5" w:themeFillTint="33"/>
            <w:noWrap/>
          </w:tcPr>
          <w:p w14:paraId="52E91562"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RDM10</w:t>
            </w:r>
          </w:p>
        </w:tc>
        <w:tc>
          <w:tcPr>
            <w:tcW w:w="6660" w:type="dxa"/>
            <w:tcBorders>
              <w:left w:val="nil"/>
              <w:right w:val="nil"/>
            </w:tcBorders>
            <w:shd w:val="clear" w:color="auto" w:fill="DEEAF6" w:themeFill="accent5" w:themeFillTint="33"/>
          </w:tcPr>
          <w:p w14:paraId="52E639BA"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Knowing something is wrong to do even when it happens all the time.</w:t>
            </w:r>
          </w:p>
        </w:tc>
        <w:tc>
          <w:tcPr>
            <w:tcW w:w="750" w:type="dxa"/>
            <w:tcBorders>
              <w:left w:val="nil"/>
              <w:right w:val="nil"/>
            </w:tcBorders>
            <w:shd w:val="clear" w:color="auto" w:fill="DEEAF6" w:themeFill="accent5" w:themeFillTint="33"/>
            <w:noWrap/>
          </w:tcPr>
          <w:p w14:paraId="65416857"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p>
        </w:tc>
        <w:tc>
          <w:tcPr>
            <w:tcW w:w="750" w:type="dxa"/>
            <w:tcBorders>
              <w:left w:val="nil"/>
              <w:right w:val="nil"/>
            </w:tcBorders>
            <w:shd w:val="clear" w:color="auto" w:fill="DEEAF6" w:themeFill="accent5" w:themeFillTint="33"/>
            <w:noWrap/>
          </w:tcPr>
          <w:p w14:paraId="194CAE4B"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p>
        </w:tc>
        <w:tc>
          <w:tcPr>
            <w:tcW w:w="750" w:type="dxa"/>
            <w:tcBorders>
              <w:left w:val="nil"/>
              <w:right w:val="nil"/>
            </w:tcBorders>
            <w:shd w:val="clear" w:color="auto" w:fill="DEEAF6" w:themeFill="accent5" w:themeFillTint="33"/>
            <w:noWrap/>
          </w:tcPr>
          <w:p w14:paraId="2DC7412C" w14:textId="77777777" w:rsidR="004E14D7" w:rsidRPr="008F6C15" w:rsidRDefault="004E14D7" w:rsidP="004E14D7">
            <w:pPr>
              <w:spacing w:after="0" w:line="276" w:lineRule="auto"/>
              <w:rPr>
                <w:rFonts w:ascii="Arial" w:eastAsia="Times New Roman" w:hAnsi="Arial" w:cs="Arial"/>
                <w:color w:val="000000"/>
                <w:sz w:val="20"/>
                <w:szCs w:val="20"/>
              </w:rPr>
            </w:pPr>
            <w:r w:rsidRPr="008F6C15">
              <w:rPr>
                <w:rFonts w:ascii="Arial" w:eastAsia="Times New Roman" w:hAnsi="Arial" w:cs="Arial"/>
                <w:color w:val="000000"/>
                <w:sz w:val="20"/>
                <w:szCs w:val="20"/>
              </w:rPr>
              <w:t>X</w:t>
            </w:r>
          </w:p>
        </w:tc>
      </w:tr>
      <w:tr w:rsidR="004E14D7" w:rsidRPr="008C7A25" w14:paraId="357616D6" w14:textId="77777777" w:rsidTr="009D4CC8">
        <w:trPr>
          <w:trHeight w:val="261"/>
        </w:trPr>
        <w:tc>
          <w:tcPr>
            <w:tcW w:w="8730" w:type="dxa"/>
            <w:gridSpan w:val="3"/>
            <w:tcBorders>
              <w:left w:val="nil"/>
              <w:right w:val="nil"/>
            </w:tcBorders>
            <w:shd w:val="clear" w:color="auto" w:fill="002060"/>
            <w:noWrap/>
          </w:tcPr>
          <w:p w14:paraId="5EE78C88" w14:textId="77777777" w:rsidR="004E14D7" w:rsidRPr="008F6C15" w:rsidRDefault="004E14D7" w:rsidP="004E14D7">
            <w:pPr>
              <w:spacing w:after="0" w:line="276" w:lineRule="auto"/>
              <w:rPr>
                <w:rFonts w:ascii="Arial" w:eastAsia="Times New Roman" w:hAnsi="Arial" w:cs="Arial"/>
                <w:sz w:val="20"/>
                <w:szCs w:val="20"/>
              </w:rPr>
            </w:pPr>
            <w:r w:rsidRPr="008F6C15">
              <w:rPr>
                <w:rFonts w:ascii="Arial" w:eastAsia="Times New Roman" w:hAnsi="Arial" w:cs="Arial"/>
                <w:sz w:val="20"/>
                <w:szCs w:val="20"/>
              </w:rPr>
              <w:t> </w:t>
            </w:r>
            <w:r w:rsidRPr="008F6C15">
              <w:rPr>
                <w:rFonts w:ascii="Arial" w:eastAsia="Times New Roman" w:hAnsi="Arial" w:cs="Arial"/>
                <w:color w:val="FFFFFF" w:themeColor="background1"/>
                <w:sz w:val="20"/>
                <w:szCs w:val="20"/>
              </w:rPr>
              <w:t>Total Number of Responsible Decision-making (RDM) Items</w:t>
            </w:r>
          </w:p>
        </w:tc>
        <w:tc>
          <w:tcPr>
            <w:tcW w:w="750" w:type="dxa"/>
            <w:tcBorders>
              <w:left w:val="nil"/>
              <w:right w:val="nil"/>
            </w:tcBorders>
            <w:shd w:val="clear" w:color="auto" w:fill="002060"/>
            <w:noWrap/>
          </w:tcPr>
          <w:p w14:paraId="74071CCA"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6</w:t>
            </w:r>
          </w:p>
        </w:tc>
        <w:tc>
          <w:tcPr>
            <w:tcW w:w="750" w:type="dxa"/>
            <w:tcBorders>
              <w:left w:val="nil"/>
              <w:right w:val="nil"/>
            </w:tcBorders>
            <w:shd w:val="clear" w:color="auto" w:fill="002060"/>
            <w:noWrap/>
          </w:tcPr>
          <w:p w14:paraId="4FE853FD"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7</w:t>
            </w:r>
          </w:p>
        </w:tc>
        <w:tc>
          <w:tcPr>
            <w:tcW w:w="750" w:type="dxa"/>
            <w:tcBorders>
              <w:left w:val="nil"/>
              <w:right w:val="nil"/>
            </w:tcBorders>
            <w:shd w:val="clear" w:color="auto" w:fill="002060"/>
            <w:noWrap/>
          </w:tcPr>
          <w:p w14:paraId="1EEAEC40"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7</w:t>
            </w:r>
          </w:p>
        </w:tc>
      </w:tr>
      <w:tr w:rsidR="004E14D7" w:rsidRPr="008C7A25" w14:paraId="22DEF816" w14:textId="77777777" w:rsidTr="009D4CC8">
        <w:trPr>
          <w:trHeight w:val="270"/>
        </w:trPr>
        <w:tc>
          <w:tcPr>
            <w:tcW w:w="8730" w:type="dxa"/>
            <w:gridSpan w:val="3"/>
            <w:tcBorders>
              <w:left w:val="nil"/>
              <w:bottom w:val="single" w:sz="4" w:space="0" w:color="auto"/>
              <w:right w:val="nil"/>
            </w:tcBorders>
            <w:shd w:val="clear" w:color="auto" w:fill="0070C0"/>
            <w:noWrap/>
          </w:tcPr>
          <w:p w14:paraId="0E56E371"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Total Number of SELIS Survey Items</w:t>
            </w:r>
          </w:p>
        </w:tc>
        <w:tc>
          <w:tcPr>
            <w:tcW w:w="750" w:type="dxa"/>
            <w:tcBorders>
              <w:left w:val="nil"/>
              <w:bottom w:val="single" w:sz="4" w:space="0" w:color="auto"/>
              <w:right w:val="nil"/>
            </w:tcBorders>
            <w:shd w:val="clear" w:color="auto" w:fill="0070C0"/>
            <w:noWrap/>
          </w:tcPr>
          <w:p w14:paraId="36601568"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45</w:t>
            </w:r>
          </w:p>
        </w:tc>
        <w:tc>
          <w:tcPr>
            <w:tcW w:w="750" w:type="dxa"/>
            <w:tcBorders>
              <w:left w:val="nil"/>
              <w:bottom w:val="single" w:sz="4" w:space="0" w:color="auto"/>
              <w:right w:val="nil"/>
            </w:tcBorders>
            <w:shd w:val="clear" w:color="auto" w:fill="0070C0"/>
            <w:noWrap/>
          </w:tcPr>
          <w:p w14:paraId="1F2208D4"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48</w:t>
            </w:r>
          </w:p>
        </w:tc>
        <w:tc>
          <w:tcPr>
            <w:tcW w:w="750" w:type="dxa"/>
            <w:tcBorders>
              <w:left w:val="nil"/>
              <w:bottom w:val="single" w:sz="4" w:space="0" w:color="auto"/>
              <w:right w:val="nil"/>
            </w:tcBorders>
            <w:shd w:val="clear" w:color="auto" w:fill="0070C0"/>
            <w:noWrap/>
          </w:tcPr>
          <w:p w14:paraId="77B982E1" w14:textId="77777777" w:rsidR="004E14D7" w:rsidRPr="008F6C15" w:rsidRDefault="004E14D7" w:rsidP="004E14D7">
            <w:pPr>
              <w:spacing w:after="0" w:line="276" w:lineRule="auto"/>
              <w:rPr>
                <w:rFonts w:ascii="Arial" w:eastAsia="Times New Roman" w:hAnsi="Arial" w:cs="Arial"/>
                <w:color w:val="FFFFFF" w:themeColor="background1"/>
                <w:sz w:val="20"/>
                <w:szCs w:val="20"/>
              </w:rPr>
            </w:pPr>
            <w:r w:rsidRPr="008F6C15">
              <w:rPr>
                <w:rFonts w:ascii="Arial" w:eastAsia="Times New Roman" w:hAnsi="Arial" w:cs="Arial"/>
                <w:color w:val="FFFFFF" w:themeColor="background1"/>
                <w:sz w:val="20"/>
                <w:szCs w:val="20"/>
              </w:rPr>
              <w:t>50</w:t>
            </w:r>
          </w:p>
        </w:tc>
      </w:tr>
      <w:tr w:rsidR="004E14D7" w:rsidRPr="008C7A25" w14:paraId="59DF3B00" w14:textId="77777777" w:rsidTr="00520E06">
        <w:trPr>
          <w:trHeight w:val="198"/>
        </w:trPr>
        <w:tc>
          <w:tcPr>
            <w:tcW w:w="10980" w:type="dxa"/>
            <w:gridSpan w:val="6"/>
            <w:tcBorders>
              <w:top w:val="single" w:sz="4" w:space="0" w:color="auto"/>
              <w:left w:val="nil"/>
              <w:right w:val="nil"/>
            </w:tcBorders>
            <w:shd w:val="clear" w:color="auto" w:fill="auto"/>
            <w:noWrap/>
          </w:tcPr>
          <w:p w14:paraId="5EE031B1" w14:textId="43915E4A" w:rsidR="004E14D7" w:rsidRPr="008F6C15" w:rsidRDefault="004E14D7" w:rsidP="004E14D7">
            <w:pPr>
              <w:spacing w:after="0" w:line="276" w:lineRule="auto"/>
              <w:rPr>
                <w:rFonts w:ascii="Arial" w:eastAsia="Times New Roman" w:hAnsi="Arial" w:cs="Arial"/>
                <w:sz w:val="18"/>
                <w:szCs w:val="18"/>
              </w:rPr>
            </w:pPr>
            <w:r w:rsidRPr="008F6C15">
              <w:rPr>
                <w:rFonts w:ascii="Arial" w:eastAsia="Times New Roman" w:hAnsi="Arial" w:cs="Arial"/>
                <w:sz w:val="18"/>
                <w:szCs w:val="18"/>
                <w:vertAlign w:val="superscript"/>
              </w:rPr>
              <w:t>1</w:t>
            </w:r>
            <w:r w:rsidRPr="008F6C15">
              <w:rPr>
                <w:rFonts w:ascii="Arial" w:eastAsia="Times New Roman" w:hAnsi="Arial" w:cs="Arial"/>
                <w:sz w:val="18"/>
                <w:szCs w:val="18"/>
              </w:rPr>
              <w:t>Items taken or adapted from the Social and Emotional Competency Assessment (SECA</w:t>
            </w:r>
            <w:r w:rsidR="00671FC9">
              <w:rPr>
                <w:rFonts w:ascii="Arial" w:eastAsia="Times New Roman" w:hAnsi="Arial" w:cs="Arial"/>
                <w:sz w:val="18"/>
                <w:szCs w:val="18"/>
              </w:rPr>
              <w:t>)</w:t>
            </w:r>
            <w:r w:rsidRPr="008F6C15">
              <w:rPr>
                <w:rFonts w:ascii="Arial" w:eastAsia="Times New Roman" w:hAnsi="Arial" w:cs="Arial"/>
                <w:sz w:val="18"/>
                <w:szCs w:val="18"/>
              </w:rPr>
              <w:t xml:space="preserve">, </w:t>
            </w:r>
            <w:r w:rsidR="00671FC9">
              <w:rPr>
                <w:rFonts w:ascii="Arial" w:eastAsia="Times New Roman" w:hAnsi="Arial" w:cs="Arial"/>
                <w:sz w:val="18"/>
                <w:szCs w:val="18"/>
              </w:rPr>
              <w:t>(</w:t>
            </w:r>
            <w:r w:rsidRPr="008F6C15">
              <w:rPr>
                <w:rFonts w:ascii="Arial" w:eastAsia="Times New Roman" w:hAnsi="Arial" w:cs="Arial"/>
                <w:sz w:val="18"/>
                <w:szCs w:val="18"/>
              </w:rPr>
              <w:t>Crowder et al, 2019; Davidson et al,  2018)</w:t>
            </w:r>
          </w:p>
        </w:tc>
      </w:tr>
      <w:tr w:rsidR="004E14D7" w:rsidRPr="008C7A25" w14:paraId="3D2117EA" w14:textId="77777777" w:rsidTr="00520E06">
        <w:trPr>
          <w:trHeight w:val="171"/>
        </w:trPr>
        <w:tc>
          <w:tcPr>
            <w:tcW w:w="10980" w:type="dxa"/>
            <w:gridSpan w:val="6"/>
            <w:tcBorders>
              <w:left w:val="nil"/>
              <w:right w:val="nil"/>
            </w:tcBorders>
            <w:shd w:val="clear" w:color="auto" w:fill="auto"/>
            <w:noWrap/>
          </w:tcPr>
          <w:p w14:paraId="63E757D3" w14:textId="77777777" w:rsidR="004E14D7" w:rsidRPr="008F6C15" w:rsidRDefault="004E14D7" w:rsidP="004E14D7">
            <w:pPr>
              <w:spacing w:after="0" w:line="276" w:lineRule="auto"/>
              <w:rPr>
                <w:rFonts w:ascii="Arial" w:eastAsia="Times New Roman" w:hAnsi="Arial" w:cs="Arial"/>
                <w:color w:val="FFFFFF" w:themeColor="background1"/>
                <w:sz w:val="18"/>
                <w:szCs w:val="18"/>
              </w:rPr>
            </w:pPr>
            <w:r w:rsidRPr="008F6C15">
              <w:rPr>
                <w:rFonts w:ascii="Arial" w:eastAsia="Times New Roman" w:hAnsi="Arial" w:cs="Arial"/>
                <w:sz w:val="18"/>
                <w:szCs w:val="18"/>
                <w:vertAlign w:val="superscript"/>
              </w:rPr>
              <w:t>2</w:t>
            </w:r>
            <w:r w:rsidRPr="008F6C15">
              <w:rPr>
                <w:rFonts w:ascii="Arial" w:eastAsia="Times New Roman" w:hAnsi="Arial" w:cs="Arial"/>
                <w:sz w:val="18"/>
                <w:szCs w:val="18"/>
              </w:rPr>
              <w:t>ES: Elementary (G3 - G5) items; MS: Middle school (G6 - G8); HS: High school (G9-G12)</w:t>
            </w:r>
          </w:p>
        </w:tc>
      </w:tr>
    </w:tbl>
    <w:p w14:paraId="1A7D8907" w14:textId="0B32927E" w:rsidR="004E14D7" w:rsidRDefault="004E14D7" w:rsidP="00E76DD2">
      <w:pPr>
        <w:rPr>
          <w:bCs/>
          <w:color w:val="0070C0"/>
          <w:sz w:val="16"/>
          <w:szCs w:val="16"/>
        </w:rPr>
        <w:sectPr w:rsidR="004E14D7" w:rsidSect="00C42377">
          <w:pgSz w:w="12240" w:h="15840"/>
          <w:pgMar w:top="720" w:right="576" w:bottom="720" w:left="576" w:header="288" w:footer="288" w:gutter="0"/>
          <w:cols w:space="720"/>
          <w:docGrid w:linePitch="360"/>
        </w:sectPr>
      </w:pPr>
    </w:p>
    <w:p w14:paraId="5CFE8D56" w14:textId="77777777" w:rsidR="004E14D7" w:rsidRPr="00B23B89" w:rsidRDefault="004E14D7" w:rsidP="004E14D7">
      <w:pPr>
        <w:rPr>
          <w:b/>
          <w:color w:val="0070C0"/>
        </w:rPr>
      </w:pPr>
      <w:r w:rsidRPr="00B23B89">
        <w:rPr>
          <w:b/>
          <w:color w:val="0070C0"/>
        </w:rPr>
        <w:lastRenderedPageBreak/>
        <w:t>Appendix C: Survey Specifications</w:t>
      </w:r>
    </w:p>
    <w:tbl>
      <w:tblPr>
        <w:tblW w:w="14130" w:type="dxa"/>
        <w:tblCellMar>
          <w:left w:w="0" w:type="dxa"/>
          <w:right w:w="0" w:type="dxa"/>
        </w:tblCellMar>
        <w:tblLook w:val="0420" w:firstRow="1" w:lastRow="0" w:firstColumn="0" w:lastColumn="0" w:noHBand="0" w:noVBand="1"/>
      </w:tblPr>
      <w:tblGrid>
        <w:gridCol w:w="2400"/>
        <w:gridCol w:w="5113"/>
        <w:gridCol w:w="1614"/>
        <w:gridCol w:w="1614"/>
        <w:gridCol w:w="1867"/>
        <w:gridCol w:w="1522"/>
      </w:tblGrid>
      <w:tr w:rsidR="004E14D7" w:rsidRPr="00A04285" w14:paraId="33E6D071" w14:textId="77777777" w:rsidTr="00520E06">
        <w:trPr>
          <w:trHeight w:val="362"/>
        </w:trPr>
        <w:tc>
          <w:tcPr>
            <w:tcW w:w="2400" w:type="dxa"/>
            <w:tcBorders>
              <w:top w:val="single" w:sz="8" w:space="0" w:color="000000"/>
              <w:left w:val="single" w:sz="8" w:space="0" w:color="000000"/>
              <w:bottom w:val="single" w:sz="8" w:space="0" w:color="000000"/>
              <w:right w:val="single" w:sz="8" w:space="0" w:color="000000"/>
            </w:tcBorders>
            <w:shd w:val="clear" w:color="auto" w:fill="17375E"/>
            <w:tcMar>
              <w:top w:w="72" w:type="dxa"/>
              <w:left w:w="144" w:type="dxa"/>
              <w:bottom w:w="72" w:type="dxa"/>
              <w:right w:w="144" w:type="dxa"/>
            </w:tcMar>
            <w:vAlign w:val="bottom"/>
            <w:hideMark/>
          </w:tcPr>
          <w:p w14:paraId="2C80F422"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Competency</w:t>
            </w:r>
          </w:p>
        </w:tc>
        <w:tc>
          <w:tcPr>
            <w:tcW w:w="5113" w:type="dxa"/>
            <w:tcBorders>
              <w:top w:val="single" w:sz="8" w:space="0" w:color="000000"/>
              <w:left w:val="single" w:sz="8" w:space="0" w:color="000000"/>
              <w:bottom w:val="single" w:sz="8" w:space="0" w:color="000000"/>
              <w:right w:val="single" w:sz="8" w:space="0" w:color="000000"/>
            </w:tcBorders>
            <w:shd w:val="clear" w:color="auto" w:fill="17375E"/>
            <w:tcMar>
              <w:top w:w="72" w:type="dxa"/>
              <w:left w:w="144" w:type="dxa"/>
              <w:bottom w:w="72" w:type="dxa"/>
              <w:right w:w="144" w:type="dxa"/>
            </w:tcMar>
            <w:vAlign w:val="bottom"/>
            <w:hideMark/>
          </w:tcPr>
          <w:p w14:paraId="6A2298A9"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Domain</w:t>
            </w:r>
          </w:p>
        </w:tc>
        <w:tc>
          <w:tcPr>
            <w:tcW w:w="1614" w:type="dxa"/>
            <w:tcBorders>
              <w:top w:val="single" w:sz="8" w:space="0" w:color="000000"/>
              <w:left w:val="single" w:sz="8" w:space="0" w:color="000000"/>
              <w:bottom w:val="single" w:sz="8" w:space="0" w:color="000000"/>
              <w:right w:val="single" w:sz="8" w:space="0" w:color="000000"/>
            </w:tcBorders>
            <w:shd w:val="clear" w:color="auto" w:fill="17375E"/>
            <w:tcMar>
              <w:top w:w="72" w:type="dxa"/>
              <w:left w:w="144" w:type="dxa"/>
              <w:bottom w:w="72" w:type="dxa"/>
              <w:right w:w="144" w:type="dxa"/>
            </w:tcMar>
            <w:vAlign w:val="bottom"/>
            <w:hideMark/>
          </w:tcPr>
          <w:p w14:paraId="4C478334"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G3 – G5</w:t>
            </w:r>
          </w:p>
          <w:p w14:paraId="6E814CBC"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Items</w:t>
            </w:r>
            <w:r w:rsidRPr="00A04285">
              <w:rPr>
                <w:b/>
                <w:bCs/>
                <w:color w:val="FFFFFF" w:themeColor="background1"/>
                <w:sz w:val="28"/>
                <w:szCs w:val="28"/>
                <w:vertAlign w:val="superscript"/>
              </w:rPr>
              <w:t>1</w:t>
            </w:r>
          </w:p>
        </w:tc>
        <w:tc>
          <w:tcPr>
            <w:tcW w:w="1614" w:type="dxa"/>
            <w:tcBorders>
              <w:top w:val="single" w:sz="8" w:space="0" w:color="000000"/>
              <w:left w:val="single" w:sz="8" w:space="0" w:color="000000"/>
              <w:bottom w:val="single" w:sz="8" w:space="0" w:color="000000"/>
              <w:right w:val="single" w:sz="8" w:space="0" w:color="000000"/>
            </w:tcBorders>
            <w:shd w:val="clear" w:color="auto" w:fill="17375E"/>
            <w:tcMar>
              <w:top w:w="72" w:type="dxa"/>
              <w:left w:w="144" w:type="dxa"/>
              <w:bottom w:w="72" w:type="dxa"/>
              <w:right w:w="144" w:type="dxa"/>
            </w:tcMar>
            <w:vAlign w:val="bottom"/>
            <w:hideMark/>
          </w:tcPr>
          <w:p w14:paraId="7169C93F"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G6 – G8</w:t>
            </w:r>
          </w:p>
          <w:p w14:paraId="025A66F5"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Items</w:t>
            </w:r>
            <w:r w:rsidRPr="00A04285">
              <w:rPr>
                <w:b/>
                <w:bCs/>
                <w:color w:val="FFFFFF" w:themeColor="background1"/>
                <w:sz w:val="28"/>
                <w:szCs w:val="28"/>
                <w:vertAlign w:val="superscript"/>
              </w:rPr>
              <w:t>1</w:t>
            </w:r>
          </w:p>
        </w:tc>
        <w:tc>
          <w:tcPr>
            <w:tcW w:w="1867" w:type="dxa"/>
            <w:tcBorders>
              <w:top w:val="single" w:sz="8" w:space="0" w:color="000000"/>
              <w:left w:val="single" w:sz="8" w:space="0" w:color="000000"/>
              <w:bottom w:val="single" w:sz="8" w:space="0" w:color="000000"/>
              <w:right w:val="single" w:sz="8" w:space="0" w:color="000000"/>
            </w:tcBorders>
            <w:shd w:val="clear" w:color="auto" w:fill="17375E"/>
            <w:tcMar>
              <w:top w:w="72" w:type="dxa"/>
              <w:left w:w="144" w:type="dxa"/>
              <w:bottom w:w="72" w:type="dxa"/>
              <w:right w:w="144" w:type="dxa"/>
            </w:tcMar>
            <w:vAlign w:val="bottom"/>
            <w:hideMark/>
          </w:tcPr>
          <w:p w14:paraId="612C7C39"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G9 – G11</w:t>
            </w:r>
          </w:p>
          <w:p w14:paraId="02A691E5"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Items</w:t>
            </w:r>
            <w:r w:rsidRPr="00A04285">
              <w:rPr>
                <w:b/>
                <w:bCs/>
                <w:color w:val="FFFFFF" w:themeColor="background1"/>
                <w:sz w:val="28"/>
                <w:szCs w:val="28"/>
                <w:vertAlign w:val="superscript"/>
              </w:rPr>
              <w:t>1</w:t>
            </w:r>
          </w:p>
        </w:tc>
        <w:tc>
          <w:tcPr>
            <w:tcW w:w="1522" w:type="dxa"/>
            <w:tcBorders>
              <w:top w:val="single" w:sz="8" w:space="0" w:color="000000"/>
              <w:left w:val="single" w:sz="8" w:space="0" w:color="000000"/>
              <w:bottom w:val="single" w:sz="8" w:space="0" w:color="000000"/>
              <w:right w:val="single" w:sz="8" w:space="0" w:color="000000"/>
            </w:tcBorders>
            <w:shd w:val="clear" w:color="auto" w:fill="17375E"/>
            <w:tcMar>
              <w:top w:w="72" w:type="dxa"/>
              <w:left w:w="144" w:type="dxa"/>
              <w:bottom w:w="72" w:type="dxa"/>
              <w:right w:w="144" w:type="dxa"/>
            </w:tcMar>
            <w:vAlign w:val="bottom"/>
            <w:hideMark/>
          </w:tcPr>
          <w:p w14:paraId="4B37B9FC" w14:textId="77777777" w:rsidR="004E14D7" w:rsidRPr="00A04285" w:rsidRDefault="004E14D7" w:rsidP="001F25F6">
            <w:pPr>
              <w:spacing w:after="0"/>
              <w:rPr>
                <w:bCs/>
                <w:color w:val="FFFFFF" w:themeColor="background1"/>
                <w:sz w:val="28"/>
                <w:szCs w:val="28"/>
              </w:rPr>
            </w:pPr>
            <w:r w:rsidRPr="00A04285">
              <w:rPr>
                <w:b/>
                <w:bCs/>
                <w:color w:val="FFFFFF" w:themeColor="background1"/>
                <w:sz w:val="28"/>
                <w:szCs w:val="28"/>
              </w:rPr>
              <w:t>Total</w:t>
            </w:r>
            <w:r>
              <w:rPr>
                <w:b/>
                <w:bCs/>
                <w:color w:val="FFFFFF" w:themeColor="background1"/>
                <w:sz w:val="28"/>
                <w:szCs w:val="28"/>
                <w:vertAlign w:val="superscript"/>
              </w:rPr>
              <w:t>2</w:t>
            </w:r>
          </w:p>
        </w:tc>
      </w:tr>
      <w:tr w:rsidR="004E14D7" w:rsidRPr="00A04285" w14:paraId="5D99BBD0" w14:textId="77777777" w:rsidTr="00FB085B">
        <w:trPr>
          <w:trHeight w:val="207"/>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8D74C01" w14:textId="77777777" w:rsidR="004E14D7" w:rsidRPr="00A04285" w:rsidRDefault="004E14D7" w:rsidP="001F25F6">
            <w:pPr>
              <w:spacing w:after="0"/>
              <w:rPr>
                <w:bCs/>
                <w:sz w:val="28"/>
                <w:szCs w:val="28"/>
              </w:rPr>
            </w:pPr>
            <w:r w:rsidRPr="00A04285">
              <w:rPr>
                <w:b/>
                <w:bCs/>
                <w:sz w:val="28"/>
                <w:szCs w:val="28"/>
              </w:rPr>
              <w:t>Self-awareness</w:t>
            </w:r>
            <w:r>
              <w:rPr>
                <w:b/>
                <w:bCs/>
                <w:sz w:val="28"/>
                <w:szCs w:val="28"/>
              </w:rPr>
              <w:t xml:space="preserve"> (SA)</w:t>
            </w:r>
          </w:p>
        </w:tc>
        <w:tc>
          <w:tcPr>
            <w:tcW w:w="511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68B8ABF" w14:textId="77777777" w:rsidR="004E14D7" w:rsidRPr="00A04285" w:rsidRDefault="004E14D7" w:rsidP="001F25F6">
            <w:pPr>
              <w:spacing w:after="0"/>
              <w:rPr>
                <w:bCs/>
                <w:sz w:val="28"/>
                <w:szCs w:val="28"/>
              </w:rPr>
            </w:pPr>
            <w:r w:rsidRPr="00A04285">
              <w:rPr>
                <w:bCs/>
                <w:sz w:val="28"/>
                <w:szCs w:val="28"/>
              </w:rPr>
              <w:t>SA emotion</w:t>
            </w:r>
            <w:r>
              <w:rPr>
                <w:bCs/>
                <w:sz w:val="28"/>
                <w:szCs w:val="28"/>
              </w:rPr>
              <w:t xml:space="preserve"> (SAE)</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25686B3" w14:textId="77777777" w:rsidR="004E14D7" w:rsidRPr="00A04285" w:rsidRDefault="004E14D7" w:rsidP="001F25F6">
            <w:pPr>
              <w:spacing w:after="0"/>
              <w:rPr>
                <w:bCs/>
                <w:sz w:val="28"/>
                <w:szCs w:val="28"/>
              </w:rPr>
            </w:pPr>
            <w:r w:rsidRPr="00A04285">
              <w:rPr>
                <w:bCs/>
                <w:sz w:val="28"/>
                <w:szCs w:val="28"/>
              </w:rPr>
              <w:t>6+0</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6C7A352D" w14:textId="77777777" w:rsidR="004E14D7" w:rsidRPr="00A04285" w:rsidRDefault="004E14D7" w:rsidP="001F25F6">
            <w:pPr>
              <w:spacing w:after="0"/>
              <w:rPr>
                <w:bCs/>
                <w:sz w:val="28"/>
                <w:szCs w:val="28"/>
              </w:rPr>
            </w:pPr>
            <w:r w:rsidRPr="00A04285">
              <w:rPr>
                <w:bCs/>
                <w:sz w:val="28"/>
                <w:szCs w:val="28"/>
              </w:rPr>
              <w:t>6+0</w:t>
            </w:r>
          </w:p>
        </w:tc>
        <w:tc>
          <w:tcPr>
            <w:tcW w:w="18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2756E95F" w14:textId="77777777" w:rsidR="004E14D7" w:rsidRPr="00A04285" w:rsidRDefault="004E14D7" w:rsidP="001F25F6">
            <w:pPr>
              <w:spacing w:after="0"/>
              <w:rPr>
                <w:bCs/>
                <w:sz w:val="28"/>
                <w:szCs w:val="28"/>
              </w:rPr>
            </w:pPr>
            <w:r w:rsidRPr="00A04285">
              <w:rPr>
                <w:bCs/>
                <w:sz w:val="28"/>
                <w:szCs w:val="28"/>
              </w:rPr>
              <w:t>6+1</w:t>
            </w:r>
          </w:p>
        </w:tc>
        <w:tc>
          <w:tcPr>
            <w:tcW w:w="152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4C43BC40" w14:textId="77777777" w:rsidR="004E14D7" w:rsidRPr="00A04285" w:rsidRDefault="004E14D7" w:rsidP="001F25F6">
            <w:pPr>
              <w:spacing w:after="0"/>
              <w:rPr>
                <w:bCs/>
                <w:sz w:val="28"/>
                <w:szCs w:val="28"/>
              </w:rPr>
            </w:pPr>
            <w:r w:rsidRPr="00A04285">
              <w:rPr>
                <w:bCs/>
                <w:sz w:val="28"/>
                <w:szCs w:val="28"/>
              </w:rPr>
              <w:t>7</w:t>
            </w:r>
          </w:p>
        </w:tc>
      </w:tr>
      <w:tr w:rsidR="004E14D7" w:rsidRPr="00A04285" w14:paraId="13E92189" w14:textId="77777777" w:rsidTr="00FB085B">
        <w:trPr>
          <w:trHeight w:val="329"/>
        </w:trPr>
        <w:tc>
          <w:tcPr>
            <w:tcW w:w="0" w:type="auto"/>
            <w:vMerge/>
            <w:tcBorders>
              <w:top w:val="single" w:sz="8" w:space="0" w:color="000000"/>
              <w:left w:val="single" w:sz="8" w:space="0" w:color="000000"/>
              <w:bottom w:val="single" w:sz="8" w:space="0" w:color="000000"/>
              <w:right w:val="single" w:sz="8" w:space="0" w:color="000000"/>
            </w:tcBorders>
            <w:shd w:val="clear" w:color="auto" w:fill="DEEAF6" w:themeFill="accent5" w:themeFillTint="33"/>
            <w:vAlign w:val="center"/>
            <w:hideMark/>
          </w:tcPr>
          <w:p w14:paraId="6DC70F39" w14:textId="77777777" w:rsidR="004E14D7" w:rsidRPr="00A04285" w:rsidRDefault="004E14D7" w:rsidP="001F25F6">
            <w:pPr>
              <w:spacing w:after="0"/>
              <w:rPr>
                <w:bCs/>
                <w:sz w:val="28"/>
                <w:szCs w:val="28"/>
              </w:rPr>
            </w:pP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9FF6CB" w14:textId="77777777" w:rsidR="004E14D7" w:rsidRPr="00A04285" w:rsidRDefault="004E14D7" w:rsidP="001F25F6">
            <w:pPr>
              <w:spacing w:after="0"/>
              <w:rPr>
                <w:bCs/>
                <w:sz w:val="28"/>
                <w:szCs w:val="28"/>
              </w:rPr>
            </w:pPr>
            <w:r w:rsidRPr="00A04285">
              <w:rPr>
                <w:bCs/>
                <w:sz w:val="28"/>
                <w:szCs w:val="28"/>
              </w:rPr>
              <w:t>SA self-concept</w:t>
            </w:r>
            <w:r>
              <w:rPr>
                <w:bCs/>
                <w:sz w:val="28"/>
                <w:szCs w:val="28"/>
              </w:rPr>
              <w:t xml:space="preserve"> (SAS)</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CB9199" w14:textId="77777777" w:rsidR="004E14D7" w:rsidRPr="00A04285" w:rsidRDefault="004E14D7" w:rsidP="001F25F6">
            <w:pPr>
              <w:spacing w:after="0"/>
              <w:rPr>
                <w:bCs/>
                <w:sz w:val="28"/>
                <w:szCs w:val="28"/>
              </w:rPr>
            </w:pPr>
            <w:r w:rsidRPr="00A04285">
              <w:rPr>
                <w:bCs/>
                <w:sz w:val="28"/>
                <w:szCs w:val="28"/>
              </w:rPr>
              <w:t>4+1</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9DA234" w14:textId="77777777" w:rsidR="004E14D7" w:rsidRPr="00A04285" w:rsidRDefault="004E14D7" w:rsidP="001F25F6">
            <w:pPr>
              <w:spacing w:after="0"/>
              <w:rPr>
                <w:bCs/>
                <w:sz w:val="28"/>
                <w:szCs w:val="28"/>
              </w:rPr>
            </w:pPr>
            <w:r w:rsidRPr="00A04285">
              <w:rPr>
                <w:bCs/>
                <w:sz w:val="28"/>
                <w:szCs w:val="28"/>
              </w:rPr>
              <w:t>4+1</w:t>
            </w: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647609" w14:textId="77777777" w:rsidR="004E14D7" w:rsidRPr="00A04285" w:rsidRDefault="004E14D7" w:rsidP="001F25F6">
            <w:pPr>
              <w:spacing w:after="0"/>
              <w:rPr>
                <w:bCs/>
                <w:sz w:val="28"/>
                <w:szCs w:val="28"/>
              </w:rPr>
            </w:pPr>
            <w:r w:rsidRPr="00A04285">
              <w:rPr>
                <w:bCs/>
                <w:sz w:val="28"/>
                <w:szCs w:val="28"/>
              </w:rPr>
              <w:t>4+1</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112C9C" w14:textId="77777777" w:rsidR="004E14D7" w:rsidRPr="00A04285" w:rsidRDefault="004E14D7" w:rsidP="001F25F6">
            <w:pPr>
              <w:spacing w:after="0"/>
              <w:rPr>
                <w:bCs/>
                <w:sz w:val="28"/>
                <w:szCs w:val="28"/>
              </w:rPr>
            </w:pPr>
            <w:r w:rsidRPr="00A04285">
              <w:rPr>
                <w:bCs/>
                <w:sz w:val="28"/>
                <w:szCs w:val="28"/>
              </w:rPr>
              <w:t>7</w:t>
            </w:r>
          </w:p>
        </w:tc>
      </w:tr>
      <w:tr w:rsidR="004E14D7" w:rsidRPr="00A04285" w14:paraId="1DDFC80E" w14:textId="77777777" w:rsidTr="00520E06">
        <w:trPr>
          <w:trHeight w:val="539"/>
        </w:trPr>
        <w:tc>
          <w:tcPr>
            <w:tcW w:w="2400"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71B83578"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SA Subtotal</w:t>
            </w:r>
          </w:p>
        </w:tc>
        <w:tc>
          <w:tcPr>
            <w:tcW w:w="5113"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42E83F58" w14:textId="77777777" w:rsidR="004E14D7" w:rsidRPr="00A04285" w:rsidRDefault="004E14D7" w:rsidP="001F25F6">
            <w:pPr>
              <w:spacing w:after="0"/>
              <w:rPr>
                <w:bCs/>
                <w:color w:val="FFFFFF" w:themeColor="background1"/>
                <w:sz w:val="28"/>
                <w:szCs w:val="28"/>
              </w:rPr>
            </w:pPr>
          </w:p>
        </w:tc>
        <w:tc>
          <w:tcPr>
            <w:tcW w:w="1614"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62D2EB75"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11</w:t>
            </w:r>
          </w:p>
        </w:tc>
        <w:tc>
          <w:tcPr>
            <w:tcW w:w="1614"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509FD533"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11</w:t>
            </w:r>
          </w:p>
        </w:tc>
        <w:tc>
          <w:tcPr>
            <w:tcW w:w="1867"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1EC2DC5F"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12</w:t>
            </w:r>
          </w:p>
        </w:tc>
        <w:tc>
          <w:tcPr>
            <w:tcW w:w="1522"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348CEFFF"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14</w:t>
            </w:r>
          </w:p>
        </w:tc>
      </w:tr>
      <w:tr w:rsidR="004E14D7" w:rsidRPr="00A04285" w14:paraId="5B17428E" w14:textId="77777777" w:rsidTr="00520E06">
        <w:trPr>
          <w:trHeight w:val="555"/>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0A8054" w14:textId="77777777" w:rsidR="004E14D7" w:rsidRPr="00A04285" w:rsidRDefault="004E14D7" w:rsidP="001F25F6">
            <w:pPr>
              <w:spacing w:after="0"/>
              <w:rPr>
                <w:bCs/>
                <w:sz w:val="28"/>
                <w:szCs w:val="28"/>
              </w:rPr>
            </w:pPr>
            <w:r w:rsidRPr="00A04285">
              <w:rPr>
                <w:b/>
                <w:bCs/>
                <w:sz w:val="28"/>
                <w:szCs w:val="28"/>
              </w:rPr>
              <w:t>Self-Management</w:t>
            </w:r>
            <w:r>
              <w:rPr>
                <w:b/>
                <w:bCs/>
                <w:sz w:val="28"/>
                <w:szCs w:val="28"/>
              </w:rPr>
              <w:t xml:space="preserve"> (SM)</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E9D5AF" w14:textId="77777777" w:rsidR="004E14D7" w:rsidRPr="00A04285" w:rsidRDefault="004E14D7" w:rsidP="001F25F6">
            <w:pPr>
              <w:spacing w:after="0"/>
              <w:rPr>
                <w:bCs/>
                <w:sz w:val="28"/>
                <w:szCs w:val="28"/>
              </w:rPr>
            </w:pPr>
            <w:r w:rsidRPr="00A04285">
              <w:rPr>
                <w:bCs/>
                <w:sz w:val="28"/>
                <w:szCs w:val="28"/>
              </w:rPr>
              <w:t>SM emotion</w:t>
            </w:r>
            <w:r>
              <w:rPr>
                <w:bCs/>
                <w:sz w:val="28"/>
                <w:szCs w:val="28"/>
              </w:rPr>
              <w:t xml:space="preserve"> (SME)</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B752C5" w14:textId="77777777" w:rsidR="004E14D7" w:rsidRPr="00A04285" w:rsidRDefault="004E14D7" w:rsidP="001F25F6">
            <w:pPr>
              <w:spacing w:after="0"/>
              <w:rPr>
                <w:bCs/>
                <w:sz w:val="28"/>
                <w:szCs w:val="28"/>
              </w:rPr>
            </w:pPr>
            <w:r w:rsidRPr="00A04285">
              <w:rPr>
                <w:bCs/>
                <w:sz w:val="28"/>
                <w:szCs w:val="28"/>
              </w:rPr>
              <w:t>5+0</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F323F" w14:textId="77777777" w:rsidR="004E14D7" w:rsidRPr="00A04285" w:rsidRDefault="004E14D7" w:rsidP="001F25F6">
            <w:pPr>
              <w:spacing w:after="0"/>
              <w:rPr>
                <w:bCs/>
                <w:sz w:val="28"/>
                <w:szCs w:val="28"/>
              </w:rPr>
            </w:pPr>
            <w:r w:rsidRPr="00A04285">
              <w:rPr>
                <w:bCs/>
                <w:sz w:val="28"/>
                <w:szCs w:val="28"/>
              </w:rPr>
              <w:t>5+1</w:t>
            </w: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677D32" w14:textId="77777777" w:rsidR="004E14D7" w:rsidRPr="00A04285" w:rsidRDefault="004E14D7" w:rsidP="001F25F6">
            <w:pPr>
              <w:spacing w:after="0"/>
              <w:rPr>
                <w:bCs/>
                <w:sz w:val="28"/>
                <w:szCs w:val="28"/>
              </w:rPr>
            </w:pPr>
            <w:r w:rsidRPr="00A04285">
              <w:rPr>
                <w:bCs/>
                <w:sz w:val="28"/>
                <w:szCs w:val="28"/>
              </w:rPr>
              <w:t>5+0</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3AA6A0" w14:textId="77777777" w:rsidR="004E14D7" w:rsidRPr="00A04285" w:rsidRDefault="004E14D7" w:rsidP="001F25F6">
            <w:pPr>
              <w:spacing w:after="0"/>
              <w:rPr>
                <w:bCs/>
                <w:sz w:val="28"/>
                <w:szCs w:val="28"/>
              </w:rPr>
            </w:pPr>
            <w:r w:rsidRPr="00A04285">
              <w:rPr>
                <w:bCs/>
                <w:sz w:val="28"/>
                <w:szCs w:val="28"/>
              </w:rPr>
              <w:t>6</w:t>
            </w:r>
          </w:p>
        </w:tc>
      </w:tr>
      <w:tr w:rsidR="004E14D7" w:rsidRPr="00A04285" w14:paraId="05E9D5BC" w14:textId="77777777" w:rsidTr="00FB085B">
        <w:trPr>
          <w:trHeight w:val="5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613A4C" w14:textId="77777777" w:rsidR="004E14D7" w:rsidRPr="00A04285" w:rsidRDefault="004E14D7" w:rsidP="001F25F6">
            <w:pPr>
              <w:spacing w:after="0"/>
              <w:rPr>
                <w:bCs/>
                <w:sz w:val="28"/>
                <w:szCs w:val="28"/>
              </w:rPr>
            </w:pPr>
          </w:p>
        </w:tc>
        <w:tc>
          <w:tcPr>
            <w:tcW w:w="511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B0640FC" w14:textId="77777777" w:rsidR="004E14D7" w:rsidRPr="00A04285" w:rsidRDefault="004E14D7" w:rsidP="001F25F6">
            <w:pPr>
              <w:spacing w:after="0"/>
              <w:rPr>
                <w:bCs/>
                <w:sz w:val="28"/>
                <w:szCs w:val="28"/>
              </w:rPr>
            </w:pPr>
            <w:r w:rsidRPr="00A04285">
              <w:rPr>
                <w:bCs/>
                <w:sz w:val="28"/>
                <w:szCs w:val="28"/>
              </w:rPr>
              <w:t>SM schoolwork</w:t>
            </w:r>
            <w:r>
              <w:rPr>
                <w:bCs/>
                <w:sz w:val="28"/>
                <w:szCs w:val="28"/>
              </w:rPr>
              <w:t xml:space="preserve"> (SMS)</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9F7F969" w14:textId="77777777" w:rsidR="004E14D7" w:rsidRPr="00A04285" w:rsidRDefault="004E14D7" w:rsidP="001F25F6">
            <w:pPr>
              <w:spacing w:after="0"/>
              <w:rPr>
                <w:bCs/>
                <w:sz w:val="28"/>
                <w:szCs w:val="28"/>
              </w:rPr>
            </w:pPr>
            <w:r w:rsidRPr="00A04285">
              <w:rPr>
                <w:bCs/>
                <w:sz w:val="28"/>
                <w:szCs w:val="28"/>
              </w:rPr>
              <w:t>6+0</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9280057" w14:textId="77777777" w:rsidR="004E14D7" w:rsidRPr="00A04285" w:rsidRDefault="004E14D7" w:rsidP="001F25F6">
            <w:pPr>
              <w:spacing w:after="0"/>
              <w:rPr>
                <w:bCs/>
                <w:sz w:val="28"/>
                <w:szCs w:val="28"/>
              </w:rPr>
            </w:pPr>
            <w:r w:rsidRPr="00A04285">
              <w:rPr>
                <w:bCs/>
                <w:sz w:val="28"/>
                <w:szCs w:val="28"/>
              </w:rPr>
              <w:t>6+0</w:t>
            </w:r>
          </w:p>
        </w:tc>
        <w:tc>
          <w:tcPr>
            <w:tcW w:w="18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EA20996" w14:textId="77777777" w:rsidR="004E14D7" w:rsidRPr="00A04285" w:rsidRDefault="004E14D7" w:rsidP="001F25F6">
            <w:pPr>
              <w:spacing w:after="0"/>
              <w:rPr>
                <w:bCs/>
                <w:sz w:val="28"/>
                <w:szCs w:val="28"/>
              </w:rPr>
            </w:pPr>
            <w:r w:rsidRPr="00A04285">
              <w:rPr>
                <w:bCs/>
                <w:sz w:val="28"/>
                <w:szCs w:val="28"/>
              </w:rPr>
              <w:t>6+0</w:t>
            </w:r>
          </w:p>
        </w:tc>
        <w:tc>
          <w:tcPr>
            <w:tcW w:w="152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9567C42" w14:textId="77777777" w:rsidR="004E14D7" w:rsidRPr="00A04285" w:rsidRDefault="004E14D7" w:rsidP="001F25F6">
            <w:pPr>
              <w:spacing w:after="0"/>
              <w:rPr>
                <w:bCs/>
                <w:sz w:val="28"/>
                <w:szCs w:val="28"/>
              </w:rPr>
            </w:pPr>
            <w:r w:rsidRPr="00A04285">
              <w:rPr>
                <w:bCs/>
                <w:sz w:val="28"/>
                <w:szCs w:val="28"/>
              </w:rPr>
              <w:t>6</w:t>
            </w:r>
          </w:p>
        </w:tc>
      </w:tr>
      <w:tr w:rsidR="004E14D7" w:rsidRPr="00A04285" w14:paraId="7F0CD05E" w14:textId="77777777" w:rsidTr="00520E06">
        <w:trPr>
          <w:trHeight w:val="5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B9342F" w14:textId="77777777" w:rsidR="004E14D7" w:rsidRPr="00A04285" w:rsidRDefault="004E14D7" w:rsidP="001F25F6">
            <w:pPr>
              <w:spacing w:after="0"/>
              <w:rPr>
                <w:bCs/>
                <w:sz w:val="28"/>
                <w:szCs w:val="28"/>
              </w:rPr>
            </w:pP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13D354" w14:textId="77777777" w:rsidR="004E14D7" w:rsidRPr="00A04285" w:rsidRDefault="004E14D7" w:rsidP="001F25F6">
            <w:pPr>
              <w:spacing w:after="0"/>
              <w:rPr>
                <w:bCs/>
                <w:sz w:val="28"/>
                <w:szCs w:val="28"/>
              </w:rPr>
            </w:pPr>
            <w:r w:rsidRPr="00A04285">
              <w:rPr>
                <w:bCs/>
                <w:sz w:val="28"/>
                <w:szCs w:val="28"/>
              </w:rPr>
              <w:t>SM goals</w:t>
            </w:r>
            <w:r>
              <w:rPr>
                <w:bCs/>
                <w:sz w:val="28"/>
                <w:szCs w:val="28"/>
              </w:rPr>
              <w:t xml:space="preserve"> (SMG)</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9F18DB" w14:textId="77777777" w:rsidR="004E14D7" w:rsidRPr="00A04285" w:rsidRDefault="004E14D7" w:rsidP="001F25F6">
            <w:pPr>
              <w:spacing w:after="0"/>
              <w:rPr>
                <w:bCs/>
                <w:sz w:val="28"/>
                <w:szCs w:val="28"/>
              </w:rPr>
            </w:pPr>
            <w:r w:rsidRPr="00A04285">
              <w:rPr>
                <w:bCs/>
                <w:sz w:val="28"/>
                <w:szCs w:val="28"/>
              </w:rPr>
              <w:t>4+1</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894D24" w14:textId="77777777" w:rsidR="004E14D7" w:rsidRPr="00A04285" w:rsidRDefault="004E14D7" w:rsidP="001F25F6">
            <w:pPr>
              <w:spacing w:after="0"/>
              <w:rPr>
                <w:bCs/>
                <w:sz w:val="28"/>
                <w:szCs w:val="28"/>
              </w:rPr>
            </w:pPr>
            <w:r w:rsidRPr="00A04285">
              <w:rPr>
                <w:bCs/>
                <w:sz w:val="28"/>
                <w:szCs w:val="28"/>
              </w:rPr>
              <w:t>4+0</w:t>
            </w: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15823" w14:textId="77777777" w:rsidR="004E14D7" w:rsidRPr="00A04285" w:rsidRDefault="004E14D7" w:rsidP="001F25F6">
            <w:pPr>
              <w:spacing w:after="0"/>
              <w:rPr>
                <w:bCs/>
                <w:sz w:val="28"/>
                <w:szCs w:val="28"/>
              </w:rPr>
            </w:pPr>
            <w:r w:rsidRPr="00A04285">
              <w:rPr>
                <w:bCs/>
                <w:sz w:val="28"/>
                <w:szCs w:val="28"/>
              </w:rPr>
              <w:t>4+1</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7F0C6F" w14:textId="77777777" w:rsidR="004E14D7" w:rsidRPr="00A04285" w:rsidRDefault="004E14D7" w:rsidP="001F25F6">
            <w:pPr>
              <w:spacing w:after="0"/>
              <w:rPr>
                <w:bCs/>
                <w:sz w:val="28"/>
                <w:szCs w:val="28"/>
              </w:rPr>
            </w:pPr>
            <w:r w:rsidRPr="00A04285">
              <w:rPr>
                <w:bCs/>
                <w:sz w:val="28"/>
                <w:szCs w:val="28"/>
              </w:rPr>
              <w:t>6</w:t>
            </w:r>
          </w:p>
        </w:tc>
      </w:tr>
      <w:tr w:rsidR="004E14D7" w:rsidRPr="00A04285" w14:paraId="1E2124AA" w14:textId="77777777" w:rsidTr="00520E06">
        <w:trPr>
          <w:trHeight w:val="555"/>
        </w:trPr>
        <w:tc>
          <w:tcPr>
            <w:tcW w:w="2400"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29A2A262"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SM Subtotal</w:t>
            </w:r>
          </w:p>
        </w:tc>
        <w:tc>
          <w:tcPr>
            <w:tcW w:w="5113"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5F3C435F" w14:textId="77777777" w:rsidR="004E14D7" w:rsidRPr="00A04285" w:rsidRDefault="004E14D7" w:rsidP="001F25F6">
            <w:pPr>
              <w:spacing w:after="0"/>
              <w:rPr>
                <w:bCs/>
                <w:color w:val="FFFFFF" w:themeColor="background1"/>
                <w:sz w:val="28"/>
                <w:szCs w:val="28"/>
              </w:rPr>
            </w:pPr>
          </w:p>
        </w:tc>
        <w:tc>
          <w:tcPr>
            <w:tcW w:w="1614"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25F16F13"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16</w:t>
            </w:r>
          </w:p>
        </w:tc>
        <w:tc>
          <w:tcPr>
            <w:tcW w:w="1614"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3A3F0465"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16</w:t>
            </w:r>
          </w:p>
        </w:tc>
        <w:tc>
          <w:tcPr>
            <w:tcW w:w="1867"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1E985E07"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16</w:t>
            </w:r>
          </w:p>
        </w:tc>
        <w:tc>
          <w:tcPr>
            <w:tcW w:w="1522"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565BE305"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18</w:t>
            </w:r>
          </w:p>
        </w:tc>
      </w:tr>
      <w:tr w:rsidR="004E14D7" w:rsidRPr="00A04285" w14:paraId="0C23BDA9" w14:textId="77777777" w:rsidTr="00FB085B">
        <w:trPr>
          <w:trHeight w:val="555"/>
        </w:trPr>
        <w:tc>
          <w:tcPr>
            <w:tcW w:w="240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78884C2C" w14:textId="77777777" w:rsidR="004E14D7" w:rsidRPr="00A04285" w:rsidRDefault="004E14D7" w:rsidP="001F25F6">
            <w:pPr>
              <w:spacing w:after="0"/>
              <w:rPr>
                <w:bCs/>
                <w:sz w:val="28"/>
                <w:szCs w:val="28"/>
              </w:rPr>
            </w:pPr>
            <w:r w:rsidRPr="00A04285">
              <w:rPr>
                <w:b/>
                <w:bCs/>
                <w:sz w:val="28"/>
                <w:szCs w:val="28"/>
              </w:rPr>
              <w:t>Social-awareness</w:t>
            </w:r>
            <w:r>
              <w:rPr>
                <w:b/>
                <w:bCs/>
                <w:sz w:val="28"/>
                <w:szCs w:val="28"/>
              </w:rPr>
              <w:t xml:space="preserve"> (SOC)</w:t>
            </w:r>
          </w:p>
        </w:tc>
        <w:tc>
          <w:tcPr>
            <w:tcW w:w="511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1FDF1997" w14:textId="77777777" w:rsidR="004E14D7" w:rsidRPr="00A04285" w:rsidRDefault="004E14D7" w:rsidP="001F25F6">
            <w:pPr>
              <w:spacing w:after="0"/>
              <w:rPr>
                <w:bCs/>
                <w:sz w:val="28"/>
                <w:szCs w:val="28"/>
              </w:rPr>
            </w:pPr>
            <w:r w:rsidRPr="00A04285">
              <w:rPr>
                <w:bCs/>
                <w:sz w:val="28"/>
                <w:szCs w:val="28"/>
              </w:rPr>
              <w:t>Social awareness</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4CE57505" w14:textId="77777777" w:rsidR="004E14D7" w:rsidRPr="00A04285" w:rsidRDefault="004E14D7" w:rsidP="001F25F6">
            <w:pPr>
              <w:spacing w:after="0"/>
              <w:rPr>
                <w:bCs/>
                <w:sz w:val="28"/>
                <w:szCs w:val="28"/>
              </w:rPr>
            </w:pPr>
            <w:r w:rsidRPr="00A04285">
              <w:rPr>
                <w:bCs/>
                <w:sz w:val="28"/>
                <w:szCs w:val="28"/>
              </w:rPr>
              <w:t>5+1</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19C71F61" w14:textId="77777777" w:rsidR="004E14D7" w:rsidRPr="00A04285" w:rsidRDefault="004E14D7" w:rsidP="001F25F6">
            <w:pPr>
              <w:spacing w:after="0"/>
              <w:rPr>
                <w:bCs/>
                <w:sz w:val="28"/>
                <w:szCs w:val="28"/>
              </w:rPr>
            </w:pPr>
            <w:r w:rsidRPr="00A04285">
              <w:rPr>
                <w:bCs/>
                <w:sz w:val="28"/>
                <w:szCs w:val="28"/>
              </w:rPr>
              <w:t>5+2</w:t>
            </w:r>
          </w:p>
        </w:tc>
        <w:tc>
          <w:tcPr>
            <w:tcW w:w="18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070B888F" w14:textId="77777777" w:rsidR="004E14D7" w:rsidRPr="00A04285" w:rsidRDefault="004E14D7" w:rsidP="001F25F6">
            <w:pPr>
              <w:spacing w:after="0"/>
              <w:rPr>
                <w:bCs/>
                <w:sz w:val="28"/>
                <w:szCs w:val="28"/>
              </w:rPr>
            </w:pPr>
            <w:r w:rsidRPr="00A04285">
              <w:rPr>
                <w:bCs/>
                <w:sz w:val="28"/>
                <w:szCs w:val="28"/>
              </w:rPr>
              <w:t>5+2</w:t>
            </w:r>
          </w:p>
        </w:tc>
        <w:tc>
          <w:tcPr>
            <w:tcW w:w="152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608291E4" w14:textId="77777777" w:rsidR="004E14D7" w:rsidRPr="00A04285" w:rsidRDefault="004E14D7" w:rsidP="001F25F6">
            <w:pPr>
              <w:spacing w:after="0"/>
              <w:rPr>
                <w:bCs/>
                <w:sz w:val="28"/>
                <w:szCs w:val="28"/>
              </w:rPr>
            </w:pPr>
            <w:r w:rsidRPr="00A04285">
              <w:rPr>
                <w:bCs/>
                <w:sz w:val="28"/>
                <w:szCs w:val="28"/>
              </w:rPr>
              <w:t>10</w:t>
            </w:r>
          </w:p>
        </w:tc>
      </w:tr>
      <w:tr w:rsidR="004E14D7" w:rsidRPr="00A04285" w14:paraId="6D440305" w14:textId="77777777" w:rsidTr="00520E06">
        <w:trPr>
          <w:trHeight w:val="555"/>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2FAA1A" w14:textId="77777777" w:rsidR="004E14D7" w:rsidRPr="00A04285" w:rsidRDefault="004E14D7" w:rsidP="001F25F6">
            <w:pPr>
              <w:spacing w:after="0"/>
              <w:rPr>
                <w:bCs/>
                <w:sz w:val="28"/>
                <w:szCs w:val="28"/>
              </w:rPr>
            </w:pPr>
            <w:r w:rsidRPr="00A04285">
              <w:rPr>
                <w:b/>
                <w:bCs/>
                <w:sz w:val="28"/>
                <w:szCs w:val="28"/>
              </w:rPr>
              <w:t>Relationship skills</w:t>
            </w:r>
            <w:r>
              <w:rPr>
                <w:b/>
                <w:bCs/>
                <w:sz w:val="28"/>
                <w:szCs w:val="28"/>
              </w:rPr>
              <w:t xml:space="preserve"> (RSK)</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D79A5" w14:textId="77777777" w:rsidR="004E14D7" w:rsidRPr="00A04285" w:rsidRDefault="004E14D7" w:rsidP="001F25F6">
            <w:pPr>
              <w:spacing w:after="0"/>
              <w:rPr>
                <w:bCs/>
                <w:sz w:val="28"/>
                <w:szCs w:val="28"/>
              </w:rPr>
            </w:pPr>
            <w:r w:rsidRPr="00A04285">
              <w:rPr>
                <w:bCs/>
                <w:sz w:val="28"/>
                <w:szCs w:val="28"/>
              </w:rPr>
              <w:t>Relationship skills</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506C61" w14:textId="77777777" w:rsidR="004E14D7" w:rsidRPr="00A04285" w:rsidRDefault="004E14D7" w:rsidP="001F25F6">
            <w:pPr>
              <w:spacing w:after="0"/>
              <w:rPr>
                <w:bCs/>
                <w:sz w:val="28"/>
                <w:szCs w:val="28"/>
              </w:rPr>
            </w:pPr>
            <w:r w:rsidRPr="00A04285">
              <w:rPr>
                <w:bCs/>
                <w:sz w:val="28"/>
                <w:szCs w:val="28"/>
              </w:rPr>
              <w:t>6+0</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5AC358" w14:textId="77777777" w:rsidR="004E14D7" w:rsidRPr="00A04285" w:rsidRDefault="004E14D7" w:rsidP="001F25F6">
            <w:pPr>
              <w:spacing w:after="0"/>
              <w:rPr>
                <w:bCs/>
                <w:sz w:val="28"/>
                <w:szCs w:val="28"/>
              </w:rPr>
            </w:pPr>
            <w:r w:rsidRPr="00A04285">
              <w:rPr>
                <w:bCs/>
                <w:sz w:val="28"/>
                <w:szCs w:val="28"/>
              </w:rPr>
              <w:t>6+1</w:t>
            </w:r>
          </w:p>
        </w:tc>
        <w:tc>
          <w:tcPr>
            <w:tcW w:w="1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04D56B" w14:textId="77777777" w:rsidR="004E14D7" w:rsidRPr="00A04285" w:rsidRDefault="004E14D7" w:rsidP="001F25F6">
            <w:pPr>
              <w:spacing w:after="0"/>
              <w:rPr>
                <w:bCs/>
                <w:sz w:val="28"/>
                <w:szCs w:val="28"/>
              </w:rPr>
            </w:pPr>
            <w:r w:rsidRPr="00A04285">
              <w:rPr>
                <w:bCs/>
                <w:sz w:val="28"/>
                <w:szCs w:val="28"/>
              </w:rPr>
              <w:t>6+2</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7C4A87" w14:textId="77777777" w:rsidR="004E14D7" w:rsidRPr="00A04285" w:rsidRDefault="004E14D7" w:rsidP="001F25F6">
            <w:pPr>
              <w:spacing w:after="0"/>
              <w:rPr>
                <w:bCs/>
                <w:sz w:val="28"/>
                <w:szCs w:val="28"/>
              </w:rPr>
            </w:pPr>
            <w:r w:rsidRPr="00A04285">
              <w:rPr>
                <w:bCs/>
                <w:sz w:val="28"/>
                <w:szCs w:val="28"/>
              </w:rPr>
              <w:t>9</w:t>
            </w:r>
          </w:p>
        </w:tc>
      </w:tr>
      <w:tr w:rsidR="004E14D7" w:rsidRPr="00A04285" w14:paraId="6C9E998F" w14:textId="77777777" w:rsidTr="00FB085B">
        <w:trPr>
          <w:trHeight w:val="555"/>
        </w:trPr>
        <w:tc>
          <w:tcPr>
            <w:tcW w:w="240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6534B8D2" w14:textId="77777777" w:rsidR="004E14D7" w:rsidRPr="00A04285" w:rsidRDefault="004E14D7" w:rsidP="001F25F6">
            <w:pPr>
              <w:spacing w:after="0"/>
              <w:rPr>
                <w:bCs/>
                <w:sz w:val="28"/>
                <w:szCs w:val="28"/>
              </w:rPr>
            </w:pPr>
            <w:r w:rsidRPr="00A04285">
              <w:rPr>
                <w:b/>
                <w:bCs/>
                <w:sz w:val="28"/>
                <w:szCs w:val="28"/>
              </w:rPr>
              <w:t>Responsible Decision-making</w:t>
            </w:r>
            <w:r>
              <w:rPr>
                <w:b/>
                <w:bCs/>
                <w:sz w:val="28"/>
                <w:szCs w:val="28"/>
              </w:rPr>
              <w:t xml:space="preserve"> (RDM)</w:t>
            </w:r>
          </w:p>
        </w:tc>
        <w:tc>
          <w:tcPr>
            <w:tcW w:w="5113"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2A3409C" w14:textId="77777777" w:rsidR="004E14D7" w:rsidRPr="00A04285" w:rsidRDefault="004E14D7" w:rsidP="001F25F6">
            <w:pPr>
              <w:spacing w:after="0"/>
              <w:rPr>
                <w:bCs/>
                <w:sz w:val="28"/>
                <w:szCs w:val="28"/>
              </w:rPr>
            </w:pPr>
            <w:r w:rsidRPr="00A04285">
              <w:rPr>
                <w:bCs/>
                <w:sz w:val="28"/>
                <w:szCs w:val="28"/>
              </w:rPr>
              <w:t>Responsible decision-making</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3BF25EDD" w14:textId="77777777" w:rsidR="004E14D7" w:rsidRPr="00A04285" w:rsidRDefault="004E14D7" w:rsidP="001F25F6">
            <w:pPr>
              <w:spacing w:after="0"/>
              <w:rPr>
                <w:bCs/>
                <w:sz w:val="28"/>
                <w:szCs w:val="28"/>
              </w:rPr>
            </w:pPr>
            <w:r w:rsidRPr="00A04285">
              <w:rPr>
                <w:bCs/>
                <w:sz w:val="28"/>
                <w:szCs w:val="28"/>
              </w:rPr>
              <w:t>5+1</w:t>
            </w:r>
          </w:p>
        </w:tc>
        <w:tc>
          <w:tcPr>
            <w:tcW w:w="161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5C2E14FB" w14:textId="77777777" w:rsidR="004E14D7" w:rsidRPr="00A04285" w:rsidRDefault="004E14D7" w:rsidP="001F25F6">
            <w:pPr>
              <w:spacing w:after="0"/>
              <w:rPr>
                <w:bCs/>
                <w:sz w:val="28"/>
                <w:szCs w:val="28"/>
              </w:rPr>
            </w:pPr>
            <w:r w:rsidRPr="00A04285">
              <w:rPr>
                <w:bCs/>
                <w:sz w:val="28"/>
                <w:szCs w:val="28"/>
              </w:rPr>
              <w:t>5+2</w:t>
            </w:r>
          </w:p>
        </w:tc>
        <w:tc>
          <w:tcPr>
            <w:tcW w:w="18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6EE7D312" w14:textId="77777777" w:rsidR="004E14D7" w:rsidRPr="00A04285" w:rsidRDefault="004E14D7" w:rsidP="001F25F6">
            <w:pPr>
              <w:spacing w:after="0"/>
              <w:rPr>
                <w:bCs/>
                <w:sz w:val="28"/>
                <w:szCs w:val="28"/>
              </w:rPr>
            </w:pPr>
            <w:r w:rsidRPr="00A04285">
              <w:rPr>
                <w:bCs/>
                <w:sz w:val="28"/>
                <w:szCs w:val="28"/>
              </w:rPr>
              <w:t>5+2</w:t>
            </w:r>
          </w:p>
        </w:tc>
        <w:tc>
          <w:tcPr>
            <w:tcW w:w="152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72" w:type="dxa"/>
              <w:left w:w="144" w:type="dxa"/>
              <w:bottom w:w="72" w:type="dxa"/>
              <w:right w:w="144" w:type="dxa"/>
            </w:tcMar>
            <w:hideMark/>
          </w:tcPr>
          <w:p w14:paraId="4E995D56" w14:textId="77777777" w:rsidR="004E14D7" w:rsidRPr="00A04285" w:rsidRDefault="004E14D7" w:rsidP="001F25F6">
            <w:pPr>
              <w:spacing w:after="0"/>
              <w:rPr>
                <w:bCs/>
                <w:sz w:val="28"/>
                <w:szCs w:val="28"/>
              </w:rPr>
            </w:pPr>
            <w:r w:rsidRPr="00A04285">
              <w:rPr>
                <w:bCs/>
                <w:sz w:val="28"/>
                <w:szCs w:val="28"/>
              </w:rPr>
              <w:t>10</w:t>
            </w:r>
          </w:p>
        </w:tc>
      </w:tr>
      <w:tr w:rsidR="004E14D7" w:rsidRPr="00A04285" w14:paraId="6289CDF2" w14:textId="77777777" w:rsidTr="00520E06">
        <w:trPr>
          <w:trHeight w:val="555"/>
        </w:trPr>
        <w:tc>
          <w:tcPr>
            <w:tcW w:w="2400"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1B7603AE"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Subtotal</w:t>
            </w:r>
          </w:p>
        </w:tc>
        <w:tc>
          <w:tcPr>
            <w:tcW w:w="5113"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1977E016" w14:textId="77777777" w:rsidR="004E14D7" w:rsidRPr="00A04285" w:rsidRDefault="004E14D7" w:rsidP="001F25F6">
            <w:pPr>
              <w:spacing w:after="0"/>
              <w:rPr>
                <w:bCs/>
                <w:color w:val="FFFFFF" w:themeColor="background1"/>
                <w:sz w:val="28"/>
                <w:szCs w:val="28"/>
              </w:rPr>
            </w:pPr>
          </w:p>
        </w:tc>
        <w:tc>
          <w:tcPr>
            <w:tcW w:w="1614"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26DC7679"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18</w:t>
            </w:r>
          </w:p>
        </w:tc>
        <w:tc>
          <w:tcPr>
            <w:tcW w:w="1614"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72B9C88F"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21</w:t>
            </w:r>
          </w:p>
        </w:tc>
        <w:tc>
          <w:tcPr>
            <w:tcW w:w="1867"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5C501686"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22</w:t>
            </w:r>
          </w:p>
        </w:tc>
        <w:tc>
          <w:tcPr>
            <w:tcW w:w="1522"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hideMark/>
          </w:tcPr>
          <w:p w14:paraId="077D0732"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29</w:t>
            </w:r>
          </w:p>
        </w:tc>
      </w:tr>
      <w:tr w:rsidR="004E14D7" w:rsidRPr="00A04285" w14:paraId="450AC478" w14:textId="77777777" w:rsidTr="00520E06">
        <w:trPr>
          <w:trHeight w:val="555"/>
        </w:trPr>
        <w:tc>
          <w:tcPr>
            <w:tcW w:w="240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hideMark/>
          </w:tcPr>
          <w:p w14:paraId="5BAEB360" w14:textId="77777777" w:rsidR="004E14D7" w:rsidRPr="00A04285" w:rsidRDefault="004E14D7" w:rsidP="001F25F6">
            <w:pPr>
              <w:spacing w:after="0"/>
              <w:rPr>
                <w:bCs/>
                <w:color w:val="FFFFFF" w:themeColor="background1"/>
                <w:sz w:val="28"/>
                <w:szCs w:val="28"/>
              </w:rPr>
            </w:pPr>
            <w:r w:rsidRPr="00A04285">
              <w:rPr>
                <w:bCs/>
                <w:noProof/>
                <w:color w:val="0070C0"/>
                <w:sz w:val="28"/>
                <w:szCs w:val="28"/>
              </w:rPr>
              <mc:AlternateContent>
                <mc:Choice Requires="wps">
                  <w:drawing>
                    <wp:anchor distT="0" distB="0" distL="114300" distR="114300" simplePos="0" relativeHeight="251658247" behindDoc="0" locked="0" layoutInCell="1" allowOverlap="1" wp14:anchorId="051E8745" wp14:editId="1D6F3D3F">
                      <wp:simplePos x="0" y="0"/>
                      <wp:positionH relativeFrom="margin">
                        <wp:posOffset>-182457</wp:posOffset>
                      </wp:positionH>
                      <wp:positionV relativeFrom="paragraph">
                        <wp:posOffset>355600</wp:posOffset>
                      </wp:positionV>
                      <wp:extent cx="9067800" cy="364066"/>
                      <wp:effectExtent l="0" t="0" r="0" b="0"/>
                      <wp:wrapNone/>
                      <wp:docPr id="46" name="Text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067800" cy="364066"/>
                              </a:xfrm>
                              <a:prstGeom prst="rect">
                                <a:avLst/>
                              </a:prstGeom>
                              <a:noFill/>
                            </wps:spPr>
                            <wps:txbx>
                              <w:txbxContent>
                                <w:p w14:paraId="7C68797C" w14:textId="77777777" w:rsidR="004E14D7" w:rsidRPr="001C1C56" w:rsidRDefault="004E14D7" w:rsidP="004E14D7">
                                  <w:pPr>
                                    <w:rPr>
                                      <w:color w:val="0070C0"/>
                                      <w:sz w:val="16"/>
                                      <w:szCs w:val="16"/>
                                    </w:rPr>
                                  </w:pPr>
                                  <w:r w:rsidRPr="001C1C56">
                                    <w:rPr>
                                      <w:rFonts w:hAnsi="Calibri"/>
                                      <w:color w:val="0070C0"/>
                                      <w:kern w:val="24"/>
                                      <w:position w:val="7"/>
                                      <w:sz w:val="16"/>
                                      <w:szCs w:val="16"/>
                                      <w:vertAlign w:val="superscript"/>
                                    </w:rPr>
                                    <w:t>1</w:t>
                                  </w:r>
                                  <w:r w:rsidRPr="001C1C56">
                                    <w:rPr>
                                      <w:rFonts w:hAnsi="Calibri"/>
                                      <w:color w:val="0070C0"/>
                                      <w:kern w:val="24"/>
                                      <w:sz w:val="16"/>
                                      <w:szCs w:val="16"/>
                                    </w:rPr>
                                    <w:t xml:space="preserve">The number before the plus sign is the number of common items that appear across the three grade-level survey forms; the number after the plus sign is the number of items unique to the grade-level survey form; </w:t>
                                  </w:r>
                                  <w:r w:rsidRPr="001C1C56">
                                    <w:rPr>
                                      <w:rFonts w:hAnsi="Calibri"/>
                                      <w:color w:val="0070C0"/>
                                      <w:kern w:val="24"/>
                                      <w:sz w:val="16"/>
                                      <w:szCs w:val="16"/>
                                      <w:vertAlign w:val="superscript"/>
                                    </w:rPr>
                                    <w:t>2</w:t>
                                  </w:r>
                                  <w:r w:rsidRPr="001C1C56">
                                    <w:rPr>
                                      <w:rFonts w:hAnsi="Calibri"/>
                                      <w:color w:val="0070C0"/>
                                      <w:kern w:val="24"/>
                                      <w:sz w:val="16"/>
                                      <w:szCs w:val="16"/>
                                    </w:rPr>
                                    <w:t>Common items are only counted once to derive the total.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1E8745" id="TextBox 1" o:spid="_x0000_s1029" type="#_x0000_t202" style="position:absolute;margin-left:-14.35pt;margin-top:28pt;width:714pt;height:28.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" filled="f" stroked="f">
                      <v:textbox>
                        <w:txbxContent>
                          <w:p w14:paraId="7C68797C" w14:textId="77777777" w:rsidR="004E14D7" w:rsidRPr="001C1C56" w:rsidRDefault="004E14D7" w:rsidP="004E14D7">
                            <w:pPr>
                              <w:rPr>
                                <w:color w:val="0070C0"/>
                                <w:sz w:val="16"/>
                                <w:szCs w:val="16"/>
                              </w:rPr>
                            </w:pPr>
                            <w:r w:rsidRPr="001C1C56">
                              <w:rPr>
                                <w:rFonts w:hAnsi="Calibri"/>
                                <w:color w:val="0070C0"/>
                                <w:kern w:val="24"/>
                                <w:position w:val="7"/>
                                <w:sz w:val="16"/>
                                <w:szCs w:val="16"/>
                                <w:vertAlign w:val="superscript"/>
                              </w:rPr>
                              <w:t>1</w:t>
                            </w:r>
                            <w:r w:rsidRPr="001C1C56">
                              <w:rPr>
                                <w:rFonts w:hAnsi="Calibri"/>
                                <w:color w:val="0070C0"/>
                                <w:kern w:val="24"/>
                                <w:sz w:val="16"/>
                                <w:szCs w:val="16"/>
                              </w:rPr>
                              <w:t xml:space="preserve">The number before the plus sign is the number of common items that appear across the three grade-level survey forms; the number after the plus sign is the number of items unique to the grade-level survey form; </w:t>
                            </w:r>
                            <w:r w:rsidRPr="001C1C56">
                              <w:rPr>
                                <w:rFonts w:hAnsi="Calibri"/>
                                <w:color w:val="0070C0"/>
                                <w:kern w:val="24"/>
                                <w:sz w:val="16"/>
                                <w:szCs w:val="16"/>
                                <w:vertAlign w:val="superscript"/>
                              </w:rPr>
                              <w:t>2</w:t>
                            </w:r>
                            <w:r w:rsidRPr="001C1C56">
                              <w:rPr>
                                <w:rFonts w:hAnsi="Calibri"/>
                                <w:color w:val="0070C0"/>
                                <w:kern w:val="24"/>
                                <w:sz w:val="16"/>
                                <w:szCs w:val="16"/>
                              </w:rPr>
                              <w:t>Common items are only counted once to derive the total.</w:t>
                            </w:r>
                          </w:p>
                        </w:txbxContent>
                      </v:textbox>
                      <w10:wrap anchorx="margin"/>
                    </v:shape>
                  </w:pict>
                </mc:Fallback>
              </mc:AlternateContent>
            </w:r>
            <w:r w:rsidRPr="00A04285">
              <w:rPr>
                <w:b/>
                <w:bCs/>
                <w:color w:val="FFFFFF" w:themeColor="background1"/>
                <w:sz w:val="28"/>
                <w:szCs w:val="28"/>
              </w:rPr>
              <w:t>TOTAL</w:t>
            </w:r>
          </w:p>
        </w:tc>
        <w:tc>
          <w:tcPr>
            <w:tcW w:w="511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hideMark/>
          </w:tcPr>
          <w:p w14:paraId="58244A62" w14:textId="77777777" w:rsidR="004E14D7" w:rsidRPr="00A04285" w:rsidRDefault="004E14D7" w:rsidP="001F25F6">
            <w:pPr>
              <w:spacing w:after="0"/>
              <w:rPr>
                <w:bCs/>
                <w:color w:val="FFFFFF" w:themeColor="background1"/>
                <w:sz w:val="28"/>
                <w:szCs w:val="28"/>
              </w:rPr>
            </w:pPr>
          </w:p>
        </w:tc>
        <w:tc>
          <w:tcPr>
            <w:tcW w:w="1614"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hideMark/>
          </w:tcPr>
          <w:p w14:paraId="034669A5"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45</w:t>
            </w:r>
          </w:p>
        </w:tc>
        <w:tc>
          <w:tcPr>
            <w:tcW w:w="1614"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hideMark/>
          </w:tcPr>
          <w:p w14:paraId="3F4FA2D4"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48</w:t>
            </w:r>
          </w:p>
        </w:tc>
        <w:tc>
          <w:tcPr>
            <w:tcW w:w="1867"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hideMark/>
          </w:tcPr>
          <w:p w14:paraId="6D266838"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50</w:t>
            </w:r>
          </w:p>
        </w:tc>
        <w:tc>
          <w:tcPr>
            <w:tcW w:w="1522"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hideMark/>
          </w:tcPr>
          <w:p w14:paraId="75792EF1" w14:textId="77777777" w:rsidR="004E14D7" w:rsidRPr="00A04285" w:rsidRDefault="004E14D7" w:rsidP="001F25F6">
            <w:pPr>
              <w:spacing w:after="0"/>
              <w:rPr>
                <w:bCs/>
                <w:color w:val="FFFFFF" w:themeColor="background1"/>
                <w:sz w:val="28"/>
                <w:szCs w:val="28"/>
              </w:rPr>
            </w:pPr>
            <w:r w:rsidRPr="00A04285">
              <w:rPr>
                <w:bCs/>
                <w:color w:val="FFFFFF" w:themeColor="background1"/>
                <w:sz w:val="28"/>
                <w:szCs w:val="28"/>
              </w:rPr>
              <w:t>61</w:t>
            </w:r>
          </w:p>
        </w:tc>
      </w:tr>
    </w:tbl>
    <w:p w14:paraId="491FFF3E" w14:textId="77777777" w:rsidR="004E14D7" w:rsidRPr="00505821" w:rsidRDefault="004E14D7" w:rsidP="004E14D7">
      <w:pPr>
        <w:rPr>
          <w:bCs/>
          <w:color w:val="0070C0"/>
          <w:sz w:val="16"/>
          <w:szCs w:val="16"/>
        </w:rPr>
        <w:sectPr w:rsidR="004E14D7" w:rsidRPr="00505821" w:rsidSect="00520E06">
          <w:pgSz w:w="15840" w:h="12240" w:orient="landscape"/>
          <w:pgMar w:top="576" w:right="720" w:bottom="576" w:left="720" w:header="288" w:footer="288" w:gutter="0"/>
          <w:cols w:space="720"/>
          <w:docGrid w:linePitch="360"/>
        </w:sectPr>
      </w:pPr>
    </w:p>
    <w:p w14:paraId="61B03F9A" w14:textId="2D39EBED" w:rsidR="00FB7F9A" w:rsidRPr="001D4FD4" w:rsidRDefault="004B6686" w:rsidP="00FB7F9A">
      <w:pPr>
        <w:spacing w:after="0" w:line="240" w:lineRule="auto"/>
        <w:rPr>
          <w:rFonts w:ascii="Arial" w:hAnsi="Arial" w:cs="Arial"/>
          <w:sz w:val="24"/>
          <w:szCs w:val="24"/>
        </w:rPr>
      </w:pPr>
      <w:r w:rsidRPr="001D4FD4">
        <w:rPr>
          <w:rFonts w:ascii="Arial" w:hAnsi="Arial" w:cs="Arial"/>
          <w:sz w:val="24"/>
          <w:szCs w:val="24"/>
        </w:rPr>
        <w:lastRenderedPageBreak/>
        <w:t>Appendix D: Intra-class correlations for SELIS</w:t>
      </w:r>
      <w:r w:rsidR="00C04BC7" w:rsidRPr="001D4FD4">
        <w:rPr>
          <w:rFonts w:ascii="Arial" w:hAnsi="Arial" w:cs="Arial"/>
          <w:sz w:val="24"/>
          <w:szCs w:val="24"/>
        </w:rPr>
        <w:t xml:space="preserve"> data</w:t>
      </w:r>
    </w:p>
    <w:p w14:paraId="221CB320" w14:textId="421085CD" w:rsidR="00C04BC7" w:rsidRPr="001D4FD4" w:rsidRDefault="00C04BC7" w:rsidP="00FB7F9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96"/>
        <w:gridCol w:w="3597"/>
        <w:gridCol w:w="3597"/>
      </w:tblGrid>
      <w:tr w:rsidR="00C04BC7" w:rsidRPr="001D4FD4" w14:paraId="4F2B7395" w14:textId="77777777" w:rsidTr="006800C7">
        <w:tc>
          <w:tcPr>
            <w:tcW w:w="3596" w:type="dxa"/>
            <w:shd w:val="clear" w:color="auto" w:fill="002060"/>
          </w:tcPr>
          <w:p w14:paraId="47362773" w14:textId="060B49D3" w:rsidR="00C04BC7" w:rsidRPr="001D4FD4" w:rsidRDefault="00C04BC7" w:rsidP="00FB7F9A">
            <w:pPr>
              <w:rPr>
                <w:rFonts w:ascii="Arial" w:hAnsi="Arial" w:cs="Arial"/>
                <w:sz w:val="24"/>
                <w:szCs w:val="24"/>
              </w:rPr>
            </w:pPr>
            <w:r w:rsidRPr="001D4FD4">
              <w:rPr>
                <w:rFonts w:ascii="Arial" w:hAnsi="Arial" w:cs="Arial"/>
                <w:sz w:val="24"/>
                <w:szCs w:val="24"/>
              </w:rPr>
              <w:t>SE Construct/Dimension</w:t>
            </w:r>
          </w:p>
        </w:tc>
        <w:tc>
          <w:tcPr>
            <w:tcW w:w="3597" w:type="dxa"/>
            <w:shd w:val="clear" w:color="auto" w:fill="002060"/>
          </w:tcPr>
          <w:p w14:paraId="0394402C" w14:textId="653A7C84" w:rsidR="00C04BC7" w:rsidRPr="001D4FD4" w:rsidRDefault="00C04BC7" w:rsidP="00FB7F9A">
            <w:pPr>
              <w:rPr>
                <w:rFonts w:ascii="Arial" w:hAnsi="Arial" w:cs="Arial"/>
                <w:sz w:val="24"/>
                <w:szCs w:val="24"/>
              </w:rPr>
            </w:pPr>
            <w:r w:rsidRPr="001D4FD4">
              <w:rPr>
                <w:rFonts w:ascii="Arial" w:hAnsi="Arial" w:cs="Arial"/>
                <w:sz w:val="24"/>
                <w:szCs w:val="24"/>
              </w:rPr>
              <w:t>School (N</w:t>
            </w:r>
            <w:r w:rsidR="00E46602" w:rsidRPr="001D4FD4">
              <w:rPr>
                <w:rFonts w:ascii="Arial" w:hAnsi="Arial" w:cs="Arial"/>
                <w:sz w:val="24"/>
                <w:szCs w:val="24"/>
              </w:rPr>
              <w:t xml:space="preserve"> = 82)</w:t>
            </w:r>
          </w:p>
        </w:tc>
        <w:tc>
          <w:tcPr>
            <w:tcW w:w="3597" w:type="dxa"/>
            <w:shd w:val="clear" w:color="auto" w:fill="002060"/>
          </w:tcPr>
          <w:p w14:paraId="696E7FD8" w14:textId="4FCFDD96" w:rsidR="00C04BC7" w:rsidRPr="001D4FD4" w:rsidRDefault="00C04BC7" w:rsidP="00FB7F9A">
            <w:pPr>
              <w:rPr>
                <w:rFonts w:ascii="Arial" w:hAnsi="Arial" w:cs="Arial"/>
                <w:sz w:val="24"/>
                <w:szCs w:val="24"/>
              </w:rPr>
            </w:pPr>
            <w:r w:rsidRPr="001D4FD4">
              <w:rPr>
                <w:rFonts w:ascii="Arial" w:hAnsi="Arial" w:cs="Arial"/>
                <w:sz w:val="24"/>
                <w:szCs w:val="24"/>
              </w:rPr>
              <w:t xml:space="preserve">Teacher </w:t>
            </w:r>
            <w:r w:rsidR="007D2D78" w:rsidRPr="001D4FD4">
              <w:rPr>
                <w:rFonts w:ascii="Arial" w:hAnsi="Arial" w:cs="Arial"/>
                <w:sz w:val="24"/>
                <w:szCs w:val="24"/>
              </w:rPr>
              <w:t>(N = 515)</w:t>
            </w:r>
            <w:r w:rsidR="001D4FD4" w:rsidRPr="001D4FD4">
              <w:rPr>
                <w:rFonts w:ascii="Arial" w:hAnsi="Arial" w:cs="Arial"/>
                <w:sz w:val="24"/>
                <w:szCs w:val="24"/>
                <w:vertAlign w:val="superscript"/>
              </w:rPr>
              <w:t>1</w:t>
            </w:r>
          </w:p>
        </w:tc>
      </w:tr>
      <w:tr w:rsidR="00C04BC7" w:rsidRPr="001D4FD4" w14:paraId="116736C0" w14:textId="77777777" w:rsidTr="00C04BC7">
        <w:tc>
          <w:tcPr>
            <w:tcW w:w="3596" w:type="dxa"/>
          </w:tcPr>
          <w:p w14:paraId="50FE0D78" w14:textId="566184D8" w:rsidR="00C04BC7" w:rsidRPr="001D4FD4" w:rsidRDefault="008F00D0" w:rsidP="00FB7F9A">
            <w:pPr>
              <w:rPr>
                <w:rFonts w:ascii="Arial" w:hAnsi="Arial" w:cs="Arial"/>
                <w:sz w:val="24"/>
                <w:szCs w:val="24"/>
              </w:rPr>
            </w:pPr>
            <w:r>
              <w:rPr>
                <w:rFonts w:ascii="Arial" w:hAnsi="Arial" w:cs="Arial"/>
                <w:sz w:val="24"/>
                <w:szCs w:val="24"/>
              </w:rPr>
              <w:t>Social and Emotional</w:t>
            </w:r>
          </w:p>
        </w:tc>
        <w:tc>
          <w:tcPr>
            <w:tcW w:w="3597" w:type="dxa"/>
          </w:tcPr>
          <w:p w14:paraId="3D57957A" w14:textId="5787811F" w:rsidR="00C04BC7" w:rsidRPr="001D4FD4" w:rsidRDefault="007929B8" w:rsidP="00FB7F9A">
            <w:pPr>
              <w:rPr>
                <w:rFonts w:ascii="Arial" w:hAnsi="Arial" w:cs="Arial"/>
                <w:sz w:val="24"/>
                <w:szCs w:val="24"/>
              </w:rPr>
            </w:pPr>
            <w:r>
              <w:rPr>
                <w:rFonts w:ascii="Arial" w:hAnsi="Arial" w:cs="Arial"/>
                <w:sz w:val="24"/>
                <w:szCs w:val="24"/>
              </w:rPr>
              <w:t>.015</w:t>
            </w:r>
          </w:p>
        </w:tc>
        <w:tc>
          <w:tcPr>
            <w:tcW w:w="3597" w:type="dxa"/>
          </w:tcPr>
          <w:p w14:paraId="640E3DD6" w14:textId="5F8131EF" w:rsidR="00C04BC7" w:rsidRPr="001D4FD4" w:rsidRDefault="007929B8" w:rsidP="00FB7F9A">
            <w:pPr>
              <w:rPr>
                <w:rFonts w:ascii="Arial" w:hAnsi="Arial" w:cs="Arial"/>
                <w:sz w:val="24"/>
                <w:szCs w:val="24"/>
              </w:rPr>
            </w:pPr>
            <w:r>
              <w:rPr>
                <w:rFonts w:ascii="Arial" w:hAnsi="Arial" w:cs="Arial"/>
                <w:sz w:val="24"/>
                <w:szCs w:val="24"/>
              </w:rPr>
              <w:t>.041</w:t>
            </w:r>
          </w:p>
        </w:tc>
      </w:tr>
      <w:tr w:rsidR="00C04BC7" w:rsidRPr="001D4FD4" w14:paraId="7263AF9A" w14:textId="77777777" w:rsidTr="006800C7">
        <w:tc>
          <w:tcPr>
            <w:tcW w:w="3596" w:type="dxa"/>
            <w:shd w:val="clear" w:color="auto" w:fill="DEEAF6" w:themeFill="accent5" w:themeFillTint="33"/>
          </w:tcPr>
          <w:p w14:paraId="3FAC2ED4" w14:textId="0847E5A7" w:rsidR="00C04BC7" w:rsidRPr="001D4FD4" w:rsidRDefault="008F00D0" w:rsidP="00FB7F9A">
            <w:pPr>
              <w:rPr>
                <w:rFonts w:ascii="Arial" w:hAnsi="Arial" w:cs="Arial"/>
                <w:sz w:val="24"/>
                <w:szCs w:val="24"/>
              </w:rPr>
            </w:pPr>
            <w:r>
              <w:rPr>
                <w:rFonts w:ascii="Arial" w:hAnsi="Arial" w:cs="Arial"/>
                <w:sz w:val="24"/>
                <w:szCs w:val="24"/>
              </w:rPr>
              <w:t>Self-awareness</w:t>
            </w:r>
          </w:p>
        </w:tc>
        <w:tc>
          <w:tcPr>
            <w:tcW w:w="3597" w:type="dxa"/>
            <w:shd w:val="clear" w:color="auto" w:fill="DEEAF6" w:themeFill="accent5" w:themeFillTint="33"/>
          </w:tcPr>
          <w:p w14:paraId="4B8D5501" w14:textId="51BFEAC8" w:rsidR="00C04BC7" w:rsidRPr="001D4FD4" w:rsidRDefault="007929B8" w:rsidP="00FB7F9A">
            <w:pPr>
              <w:rPr>
                <w:rFonts w:ascii="Arial" w:hAnsi="Arial" w:cs="Arial"/>
                <w:sz w:val="24"/>
                <w:szCs w:val="24"/>
              </w:rPr>
            </w:pPr>
            <w:r>
              <w:rPr>
                <w:rFonts w:ascii="Arial" w:hAnsi="Arial" w:cs="Arial"/>
                <w:sz w:val="24"/>
                <w:szCs w:val="24"/>
              </w:rPr>
              <w:t>.012</w:t>
            </w:r>
          </w:p>
        </w:tc>
        <w:tc>
          <w:tcPr>
            <w:tcW w:w="3597" w:type="dxa"/>
            <w:shd w:val="clear" w:color="auto" w:fill="DEEAF6" w:themeFill="accent5" w:themeFillTint="33"/>
          </w:tcPr>
          <w:p w14:paraId="0802E6FA" w14:textId="029B1DC2" w:rsidR="00C04BC7" w:rsidRPr="001D4FD4" w:rsidRDefault="006800C7" w:rsidP="00FB7F9A">
            <w:pPr>
              <w:rPr>
                <w:rFonts w:ascii="Arial" w:hAnsi="Arial" w:cs="Arial"/>
                <w:sz w:val="24"/>
                <w:szCs w:val="24"/>
              </w:rPr>
            </w:pPr>
            <w:r>
              <w:rPr>
                <w:rFonts w:ascii="Arial" w:hAnsi="Arial" w:cs="Arial"/>
                <w:sz w:val="24"/>
                <w:szCs w:val="24"/>
              </w:rPr>
              <w:t>.030</w:t>
            </w:r>
          </w:p>
        </w:tc>
      </w:tr>
      <w:tr w:rsidR="00C04BC7" w:rsidRPr="001D4FD4" w14:paraId="4E127598" w14:textId="77777777" w:rsidTr="00C04BC7">
        <w:tc>
          <w:tcPr>
            <w:tcW w:w="3596" w:type="dxa"/>
          </w:tcPr>
          <w:p w14:paraId="75549C48" w14:textId="685E529F" w:rsidR="00C04BC7" w:rsidRPr="001D4FD4" w:rsidRDefault="008F00D0" w:rsidP="00FB7F9A">
            <w:pPr>
              <w:rPr>
                <w:rFonts w:ascii="Arial" w:hAnsi="Arial" w:cs="Arial"/>
                <w:sz w:val="24"/>
                <w:szCs w:val="24"/>
              </w:rPr>
            </w:pPr>
            <w:r>
              <w:rPr>
                <w:rFonts w:ascii="Arial" w:hAnsi="Arial" w:cs="Arial"/>
                <w:sz w:val="24"/>
                <w:szCs w:val="24"/>
              </w:rPr>
              <w:t>Self-management</w:t>
            </w:r>
          </w:p>
        </w:tc>
        <w:tc>
          <w:tcPr>
            <w:tcW w:w="3597" w:type="dxa"/>
          </w:tcPr>
          <w:p w14:paraId="49FC6161" w14:textId="0D214365" w:rsidR="00C04BC7" w:rsidRPr="001D4FD4" w:rsidRDefault="007929B8" w:rsidP="00FB7F9A">
            <w:pPr>
              <w:rPr>
                <w:rFonts w:ascii="Arial" w:hAnsi="Arial" w:cs="Arial"/>
                <w:sz w:val="24"/>
                <w:szCs w:val="24"/>
              </w:rPr>
            </w:pPr>
            <w:r>
              <w:rPr>
                <w:rFonts w:ascii="Arial" w:hAnsi="Arial" w:cs="Arial"/>
                <w:sz w:val="24"/>
                <w:szCs w:val="24"/>
              </w:rPr>
              <w:t>.013</w:t>
            </w:r>
          </w:p>
        </w:tc>
        <w:tc>
          <w:tcPr>
            <w:tcW w:w="3597" w:type="dxa"/>
          </w:tcPr>
          <w:p w14:paraId="72309D61" w14:textId="4A38D758" w:rsidR="00C04BC7" w:rsidRPr="001D4FD4" w:rsidRDefault="006800C7" w:rsidP="00FB7F9A">
            <w:pPr>
              <w:rPr>
                <w:rFonts w:ascii="Arial" w:hAnsi="Arial" w:cs="Arial"/>
                <w:sz w:val="24"/>
                <w:szCs w:val="24"/>
              </w:rPr>
            </w:pPr>
            <w:r>
              <w:rPr>
                <w:rFonts w:ascii="Arial" w:hAnsi="Arial" w:cs="Arial"/>
                <w:sz w:val="24"/>
                <w:szCs w:val="24"/>
              </w:rPr>
              <w:t>.038</w:t>
            </w:r>
          </w:p>
        </w:tc>
      </w:tr>
      <w:tr w:rsidR="00C04BC7" w:rsidRPr="001D4FD4" w14:paraId="03BE0F5F" w14:textId="77777777" w:rsidTr="006800C7">
        <w:tc>
          <w:tcPr>
            <w:tcW w:w="3596" w:type="dxa"/>
            <w:shd w:val="clear" w:color="auto" w:fill="DEEAF6" w:themeFill="accent5" w:themeFillTint="33"/>
          </w:tcPr>
          <w:p w14:paraId="35361CAA" w14:textId="7444558D" w:rsidR="00C04BC7" w:rsidRPr="001D4FD4" w:rsidRDefault="008F00D0" w:rsidP="00FB7F9A">
            <w:pPr>
              <w:rPr>
                <w:rFonts w:ascii="Arial" w:hAnsi="Arial" w:cs="Arial"/>
                <w:sz w:val="24"/>
                <w:szCs w:val="24"/>
              </w:rPr>
            </w:pPr>
            <w:r>
              <w:rPr>
                <w:rFonts w:ascii="Arial" w:hAnsi="Arial" w:cs="Arial"/>
                <w:sz w:val="24"/>
                <w:szCs w:val="24"/>
              </w:rPr>
              <w:t>Social awareness</w:t>
            </w:r>
          </w:p>
        </w:tc>
        <w:tc>
          <w:tcPr>
            <w:tcW w:w="3597" w:type="dxa"/>
            <w:shd w:val="clear" w:color="auto" w:fill="DEEAF6" w:themeFill="accent5" w:themeFillTint="33"/>
          </w:tcPr>
          <w:p w14:paraId="77F6746E" w14:textId="6951D2A3" w:rsidR="00C04BC7" w:rsidRPr="001D4FD4" w:rsidRDefault="007929B8" w:rsidP="00FB7F9A">
            <w:pPr>
              <w:rPr>
                <w:rFonts w:ascii="Arial" w:hAnsi="Arial" w:cs="Arial"/>
                <w:sz w:val="24"/>
                <w:szCs w:val="24"/>
              </w:rPr>
            </w:pPr>
            <w:r>
              <w:rPr>
                <w:rFonts w:ascii="Arial" w:hAnsi="Arial" w:cs="Arial"/>
                <w:sz w:val="24"/>
                <w:szCs w:val="24"/>
              </w:rPr>
              <w:t>.007</w:t>
            </w:r>
          </w:p>
        </w:tc>
        <w:tc>
          <w:tcPr>
            <w:tcW w:w="3597" w:type="dxa"/>
            <w:shd w:val="clear" w:color="auto" w:fill="DEEAF6" w:themeFill="accent5" w:themeFillTint="33"/>
          </w:tcPr>
          <w:p w14:paraId="44DD9586" w14:textId="3A108D28" w:rsidR="00C04BC7" w:rsidRPr="001D4FD4" w:rsidRDefault="006800C7" w:rsidP="00FB7F9A">
            <w:pPr>
              <w:rPr>
                <w:rFonts w:ascii="Arial" w:hAnsi="Arial" w:cs="Arial"/>
                <w:sz w:val="24"/>
                <w:szCs w:val="24"/>
              </w:rPr>
            </w:pPr>
            <w:r>
              <w:rPr>
                <w:rFonts w:ascii="Arial" w:hAnsi="Arial" w:cs="Arial"/>
                <w:sz w:val="24"/>
                <w:szCs w:val="24"/>
              </w:rPr>
              <w:t>.024</w:t>
            </w:r>
          </w:p>
        </w:tc>
      </w:tr>
      <w:tr w:rsidR="00C04BC7" w14:paraId="449BCE8B" w14:textId="77777777" w:rsidTr="00C04BC7">
        <w:tc>
          <w:tcPr>
            <w:tcW w:w="3596" w:type="dxa"/>
          </w:tcPr>
          <w:p w14:paraId="2D607340" w14:textId="222CF3D0" w:rsidR="00C04BC7" w:rsidRPr="001861BE" w:rsidRDefault="008F00D0" w:rsidP="00FB7F9A">
            <w:pPr>
              <w:rPr>
                <w:rFonts w:ascii="Arial" w:hAnsi="Arial" w:cs="Arial"/>
                <w:sz w:val="24"/>
                <w:szCs w:val="24"/>
              </w:rPr>
            </w:pPr>
            <w:r w:rsidRPr="001861BE">
              <w:rPr>
                <w:rFonts w:ascii="Arial" w:hAnsi="Arial" w:cs="Arial"/>
                <w:sz w:val="24"/>
                <w:szCs w:val="24"/>
              </w:rPr>
              <w:t>Relationship Skills</w:t>
            </w:r>
          </w:p>
        </w:tc>
        <w:tc>
          <w:tcPr>
            <w:tcW w:w="3597" w:type="dxa"/>
          </w:tcPr>
          <w:p w14:paraId="68321984" w14:textId="380E457D" w:rsidR="00C04BC7" w:rsidRPr="001861BE" w:rsidRDefault="007929B8" w:rsidP="00FB7F9A">
            <w:pPr>
              <w:rPr>
                <w:rFonts w:ascii="Arial" w:hAnsi="Arial" w:cs="Arial"/>
                <w:sz w:val="24"/>
                <w:szCs w:val="24"/>
              </w:rPr>
            </w:pPr>
            <w:r>
              <w:rPr>
                <w:rFonts w:ascii="Arial" w:hAnsi="Arial" w:cs="Arial"/>
                <w:sz w:val="24"/>
                <w:szCs w:val="24"/>
              </w:rPr>
              <w:t>.021</w:t>
            </w:r>
          </w:p>
        </w:tc>
        <w:tc>
          <w:tcPr>
            <w:tcW w:w="3597" w:type="dxa"/>
          </w:tcPr>
          <w:p w14:paraId="6509D0CA" w14:textId="3AC06D47" w:rsidR="00C04BC7" w:rsidRPr="001861BE" w:rsidRDefault="006800C7" w:rsidP="00FB7F9A">
            <w:pPr>
              <w:rPr>
                <w:rFonts w:ascii="Arial" w:hAnsi="Arial" w:cs="Arial"/>
                <w:sz w:val="24"/>
                <w:szCs w:val="24"/>
              </w:rPr>
            </w:pPr>
            <w:r>
              <w:rPr>
                <w:rFonts w:ascii="Arial" w:hAnsi="Arial" w:cs="Arial"/>
                <w:sz w:val="24"/>
                <w:szCs w:val="24"/>
              </w:rPr>
              <w:t>.033</w:t>
            </w:r>
          </w:p>
        </w:tc>
      </w:tr>
      <w:tr w:rsidR="008F00D0" w14:paraId="4D6814F9" w14:textId="77777777" w:rsidTr="006800C7">
        <w:tc>
          <w:tcPr>
            <w:tcW w:w="3596" w:type="dxa"/>
            <w:shd w:val="clear" w:color="auto" w:fill="DEEAF6" w:themeFill="accent5" w:themeFillTint="33"/>
          </w:tcPr>
          <w:p w14:paraId="49BAD05C" w14:textId="4647A5B9" w:rsidR="008F00D0" w:rsidRPr="001861BE" w:rsidRDefault="008F00D0" w:rsidP="00FB7F9A">
            <w:pPr>
              <w:rPr>
                <w:rFonts w:ascii="Arial" w:hAnsi="Arial" w:cs="Arial"/>
                <w:sz w:val="24"/>
                <w:szCs w:val="24"/>
              </w:rPr>
            </w:pPr>
            <w:r w:rsidRPr="001861BE">
              <w:rPr>
                <w:rFonts w:ascii="Arial" w:hAnsi="Arial" w:cs="Arial"/>
                <w:sz w:val="24"/>
                <w:szCs w:val="24"/>
              </w:rPr>
              <w:t xml:space="preserve">Responsible </w:t>
            </w:r>
            <w:r w:rsidR="001861BE" w:rsidRPr="001861BE">
              <w:rPr>
                <w:rFonts w:ascii="Arial" w:hAnsi="Arial" w:cs="Arial"/>
                <w:sz w:val="24"/>
                <w:szCs w:val="24"/>
              </w:rPr>
              <w:t>Decision-making</w:t>
            </w:r>
          </w:p>
        </w:tc>
        <w:tc>
          <w:tcPr>
            <w:tcW w:w="3597" w:type="dxa"/>
            <w:shd w:val="clear" w:color="auto" w:fill="DEEAF6" w:themeFill="accent5" w:themeFillTint="33"/>
          </w:tcPr>
          <w:p w14:paraId="1ED82746" w14:textId="76B1B6D4" w:rsidR="008F00D0" w:rsidRPr="001861BE" w:rsidRDefault="007929B8" w:rsidP="00FB7F9A">
            <w:pPr>
              <w:rPr>
                <w:rFonts w:ascii="Arial" w:hAnsi="Arial" w:cs="Arial"/>
                <w:sz w:val="24"/>
                <w:szCs w:val="24"/>
              </w:rPr>
            </w:pPr>
            <w:r>
              <w:rPr>
                <w:rFonts w:ascii="Arial" w:hAnsi="Arial" w:cs="Arial"/>
                <w:sz w:val="24"/>
                <w:szCs w:val="24"/>
              </w:rPr>
              <w:t>.016</w:t>
            </w:r>
          </w:p>
        </w:tc>
        <w:tc>
          <w:tcPr>
            <w:tcW w:w="3597" w:type="dxa"/>
            <w:shd w:val="clear" w:color="auto" w:fill="DEEAF6" w:themeFill="accent5" w:themeFillTint="33"/>
          </w:tcPr>
          <w:p w14:paraId="656777B4" w14:textId="3B271A47" w:rsidR="008F00D0" w:rsidRPr="001861BE" w:rsidRDefault="006800C7" w:rsidP="00FB7F9A">
            <w:pPr>
              <w:rPr>
                <w:rFonts w:ascii="Arial" w:hAnsi="Arial" w:cs="Arial"/>
                <w:sz w:val="24"/>
                <w:szCs w:val="24"/>
              </w:rPr>
            </w:pPr>
            <w:r>
              <w:rPr>
                <w:rFonts w:ascii="Arial" w:hAnsi="Arial" w:cs="Arial"/>
                <w:sz w:val="24"/>
                <w:szCs w:val="24"/>
              </w:rPr>
              <w:t>.037</w:t>
            </w:r>
          </w:p>
        </w:tc>
      </w:tr>
    </w:tbl>
    <w:p w14:paraId="0EE9E5A3" w14:textId="01787F04" w:rsidR="00C61BEE" w:rsidRDefault="001D4FD4" w:rsidP="00FB7F9A">
      <w:pPr>
        <w:spacing w:after="0" w:line="240" w:lineRule="auto"/>
        <w:rPr>
          <w:rFonts w:ascii="Arial" w:hAnsi="Arial" w:cs="Arial"/>
          <w:sz w:val="20"/>
          <w:szCs w:val="20"/>
        </w:rPr>
      </w:pPr>
      <w:r w:rsidRPr="00A04AE4">
        <w:rPr>
          <w:rFonts w:ascii="Arial" w:hAnsi="Arial" w:cs="Arial"/>
          <w:sz w:val="20"/>
          <w:szCs w:val="20"/>
          <w:vertAlign w:val="superscript"/>
        </w:rPr>
        <w:t>1</w:t>
      </w:r>
      <w:r w:rsidR="0046342D">
        <w:rPr>
          <w:rFonts w:ascii="Arial" w:hAnsi="Arial" w:cs="Arial"/>
          <w:sz w:val="20"/>
          <w:szCs w:val="20"/>
        </w:rPr>
        <w:t>Two districts did not supply teacher</w:t>
      </w:r>
      <w:r w:rsidR="008F00D0">
        <w:rPr>
          <w:rFonts w:ascii="Arial" w:hAnsi="Arial" w:cs="Arial"/>
          <w:sz w:val="20"/>
          <w:szCs w:val="20"/>
        </w:rPr>
        <w:t>-level</w:t>
      </w:r>
      <w:r w:rsidR="0046342D">
        <w:rPr>
          <w:rFonts w:ascii="Arial" w:hAnsi="Arial" w:cs="Arial"/>
          <w:sz w:val="20"/>
          <w:szCs w:val="20"/>
        </w:rPr>
        <w:t xml:space="preserve"> information in their rosters</w:t>
      </w:r>
    </w:p>
    <w:p w14:paraId="06AD66CB" w14:textId="77777777" w:rsidR="00C61BEE" w:rsidRDefault="00C61BEE">
      <w:pPr>
        <w:rPr>
          <w:rFonts w:ascii="Arial" w:hAnsi="Arial" w:cs="Arial"/>
          <w:sz w:val="20"/>
          <w:szCs w:val="20"/>
        </w:rPr>
      </w:pPr>
      <w:r>
        <w:rPr>
          <w:rFonts w:ascii="Arial" w:hAnsi="Arial" w:cs="Arial"/>
          <w:sz w:val="20"/>
          <w:szCs w:val="20"/>
        </w:rPr>
        <w:br w:type="page"/>
      </w:r>
    </w:p>
    <w:p w14:paraId="4D66C152" w14:textId="77777777" w:rsidR="00C07310" w:rsidRDefault="00C07310" w:rsidP="00FB7F9A">
      <w:pPr>
        <w:spacing w:after="0" w:line="240" w:lineRule="auto"/>
        <w:rPr>
          <w:rFonts w:ascii="Arial" w:hAnsi="Arial" w:cs="Arial"/>
          <w:sz w:val="20"/>
          <w:szCs w:val="20"/>
        </w:rPr>
        <w:sectPr w:rsidR="00C07310" w:rsidSect="00911EC4">
          <w:pgSz w:w="12240" w:h="15840"/>
          <w:pgMar w:top="720" w:right="720" w:bottom="720" w:left="720" w:header="720" w:footer="720" w:gutter="0"/>
          <w:cols w:space="720"/>
          <w:docGrid w:linePitch="360"/>
        </w:sectPr>
      </w:pPr>
    </w:p>
    <w:p w14:paraId="5DA98103" w14:textId="275BA481" w:rsidR="00A96FE1" w:rsidRPr="00CC4D1F" w:rsidRDefault="00C61BEE" w:rsidP="00FB7F9A">
      <w:pPr>
        <w:spacing w:after="0" w:line="240" w:lineRule="auto"/>
        <w:rPr>
          <w:rFonts w:ascii="Arial" w:hAnsi="Arial" w:cs="Arial"/>
          <w:color w:val="0070C0"/>
          <w:sz w:val="24"/>
          <w:szCs w:val="24"/>
        </w:rPr>
      </w:pPr>
      <w:r w:rsidRPr="00734929">
        <w:rPr>
          <w:rFonts w:ascii="Arial" w:hAnsi="Arial" w:cs="Arial"/>
          <w:color w:val="0070C0"/>
          <w:sz w:val="24"/>
          <w:szCs w:val="24"/>
        </w:rPr>
        <w:lastRenderedPageBreak/>
        <w:t>Appendix E</w:t>
      </w:r>
      <w:r w:rsidR="00556E5C">
        <w:rPr>
          <w:rFonts w:ascii="Arial" w:hAnsi="Arial" w:cs="Arial"/>
          <w:color w:val="0070C0"/>
          <w:sz w:val="24"/>
          <w:szCs w:val="24"/>
        </w:rPr>
        <w:t>:</w:t>
      </w:r>
      <w:r w:rsidR="009F0715" w:rsidRPr="00734929">
        <w:rPr>
          <w:rFonts w:ascii="Arial" w:hAnsi="Arial" w:cs="Arial"/>
          <w:color w:val="0070C0"/>
          <w:sz w:val="24"/>
          <w:szCs w:val="24"/>
        </w:rPr>
        <w:t xml:space="preserve"> Linear Regression</w:t>
      </w:r>
      <w:r w:rsidR="00556E5C">
        <w:rPr>
          <w:rFonts w:ascii="Arial" w:hAnsi="Arial" w:cs="Arial"/>
          <w:color w:val="0070C0"/>
          <w:sz w:val="24"/>
          <w:szCs w:val="24"/>
        </w:rPr>
        <w:t xml:space="preserve"> Results</w:t>
      </w:r>
    </w:p>
    <w:p w14:paraId="6BC47E8E" w14:textId="77777777" w:rsidR="00844BF0" w:rsidRDefault="00844BF0" w:rsidP="00C07310">
      <w:pPr>
        <w:rPr>
          <w:rFonts w:ascii="Arial" w:hAnsi="Arial" w:cs="Arial"/>
          <w:sz w:val="24"/>
          <w:szCs w:val="24"/>
        </w:rPr>
      </w:pPr>
    </w:p>
    <w:p w14:paraId="0CE0DA54" w14:textId="14B64F02" w:rsidR="00C07310" w:rsidRPr="00734929" w:rsidRDefault="00BF08ED" w:rsidP="00F71ADE">
      <w:pPr>
        <w:ind w:left="450" w:hanging="450"/>
        <w:rPr>
          <w:rFonts w:ascii="Arial" w:hAnsi="Arial" w:cs="Arial"/>
          <w:sz w:val="24"/>
          <w:szCs w:val="24"/>
        </w:rPr>
      </w:pPr>
      <w:r>
        <w:rPr>
          <w:rFonts w:ascii="Arial" w:hAnsi="Arial" w:cs="Arial"/>
          <w:sz w:val="24"/>
          <w:szCs w:val="24"/>
        </w:rPr>
        <w:t xml:space="preserve">E1: </w:t>
      </w:r>
      <w:r w:rsidR="00535A97">
        <w:rPr>
          <w:rFonts w:ascii="Arial" w:hAnsi="Arial" w:cs="Arial"/>
          <w:sz w:val="24"/>
          <w:szCs w:val="24"/>
        </w:rPr>
        <w:t xml:space="preserve">Predicting </w:t>
      </w:r>
      <w:r w:rsidR="00556E5C">
        <w:rPr>
          <w:rFonts w:ascii="Arial" w:hAnsi="Arial" w:cs="Arial"/>
          <w:sz w:val="24"/>
          <w:szCs w:val="24"/>
        </w:rPr>
        <w:t xml:space="preserve">SE construct with </w:t>
      </w:r>
      <w:r w:rsidR="00EF1AB1" w:rsidRPr="00734929">
        <w:rPr>
          <w:rFonts w:ascii="Arial" w:hAnsi="Arial" w:cs="Arial"/>
          <w:sz w:val="24"/>
          <w:szCs w:val="24"/>
        </w:rPr>
        <w:t>English Language Arts &amp; Literacy</w:t>
      </w:r>
      <w:r w:rsidR="00E55491" w:rsidRPr="00734929">
        <w:rPr>
          <w:rFonts w:ascii="Arial" w:hAnsi="Arial" w:cs="Arial"/>
          <w:sz w:val="24"/>
          <w:szCs w:val="24"/>
        </w:rPr>
        <w:t xml:space="preserve"> </w:t>
      </w:r>
      <w:r w:rsidR="00844BF0">
        <w:rPr>
          <w:rFonts w:ascii="Arial" w:hAnsi="Arial" w:cs="Arial"/>
          <w:sz w:val="24"/>
          <w:szCs w:val="24"/>
        </w:rPr>
        <w:t xml:space="preserve">scaled </w:t>
      </w:r>
      <w:r w:rsidR="00556E5C">
        <w:rPr>
          <w:rFonts w:ascii="Arial" w:hAnsi="Arial" w:cs="Arial"/>
          <w:sz w:val="24"/>
          <w:szCs w:val="24"/>
        </w:rPr>
        <w:t xml:space="preserve">scores </w:t>
      </w:r>
      <w:r w:rsidR="00C2105B">
        <w:rPr>
          <w:rFonts w:ascii="Arial" w:hAnsi="Arial" w:cs="Arial"/>
          <w:sz w:val="24"/>
          <w:szCs w:val="24"/>
        </w:rPr>
        <w:t xml:space="preserve">(escaleds) </w:t>
      </w:r>
      <w:r w:rsidR="00D4269D">
        <w:rPr>
          <w:rFonts w:ascii="Arial" w:hAnsi="Arial" w:cs="Arial"/>
          <w:sz w:val="24"/>
          <w:szCs w:val="24"/>
        </w:rPr>
        <w:t>using</w:t>
      </w:r>
      <w:r w:rsidR="00556E5C">
        <w:rPr>
          <w:rFonts w:ascii="Arial" w:hAnsi="Arial" w:cs="Arial"/>
          <w:sz w:val="24"/>
          <w:szCs w:val="24"/>
        </w:rPr>
        <w:t xml:space="preserve"> student characteristics</w:t>
      </w:r>
      <w:r w:rsidR="00D4269D">
        <w:rPr>
          <w:rFonts w:ascii="Arial" w:hAnsi="Arial" w:cs="Arial"/>
          <w:sz w:val="24"/>
          <w:szCs w:val="24"/>
        </w:rPr>
        <w:t xml:space="preserve"> as covariates</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720"/>
        <w:gridCol w:w="990"/>
        <w:gridCol w:w="1170"/>
        <w:gridCol w:w="900"/>
        <w:gridCol w:w="1170"/>
        <w:gridCol w:w="990"/>
        <w:gridCol w:w="720"/>
        <w:gridCol w:w="810"/>
        <w:gridCol w:w="1080"/>
        <w:gridCol w:w="1080"/>
      </w:tblGrid>
      <w:tr w:rsidR="00C07310" w14:paraId="79D1F8A1" w14:textId="77777777" w:rsidTr="004125E8">
        <w:trPr>
          <w:cantSplit/>
          <w:trHeight w:val="245"/>
        </w:trPr>
        <w:tc>
          <w:tcPr>
            <w:tcW w:w="10530" w:type="dxa"/>
            <w:gridSpan w:val="11"/>
            <w:tcBorders>
              <w:top w:val="nil"/>
              <w:left w:val="nil"/>
              <w:bottom w:val="nil"/>
              <w:right w:val="nil"/>
            </w:tcBorders>
            <w:shd w:val="clear" w:color="auto" w:fill="FFFFFF"/>
          </w:tcPr>
          <w:p w14:paraId="29248A14" w14:textId="7CD11DB8" w:rsidR="00C07310" w:rsidRPr="008E35D1" w:rsidRDefault="00C07310" w:rsidP="00C07310">
            <w:pPr>
              <w:spacing w:after="0" w:line="240" w:lineRule="auto"/>
              <w:ind w:left="60" w:right="60"/>
              <w:jc w:val="center"/>
              <w:rPr>
                <w:rFonts w:ascii="Arial" w:hAnsi="Arial" w:cs="Arial"/>
                <w:sz w:val="24"/>
                <w:szCs w:val="24"/>
              </w:rPr>
            </w:pPr>
            <w:r w:rsidRPr="008E35D1">
              <w:rPr>
                <w:rFonts w:ascii="Arial" w:hAnsi="Arial" w:cs="Arial"/>
                <w:sz w:val="24"/>
                <w:szCs w:val="24"/>
              </w:rPr>
              <w:t xml:space="preserve">Model </w:t>
            </w:r>
            <w:r w:rsidR="00923A9C" w:rsidRPr="008E35D1">
              <w:rPr>
                <w:rFonts w:ascii="Arial" w:hAnsi="Arial" w:cs="Arial"/>
                <w:sz w:val="24"/>
                <w:szCs w:val="24"/>
              </w:rPr>
              <w:t>Summary</w:t>
            </w:r>
          </w:p>
        </w:tc>
      </w:tr>
      <w:tr w:rsidR="00C07310" w14:paraId="1F76993C" w14:textId="77777777" w:rsidTr="004125E8">
        <w:trPr>
          <w:cantSplit/>
          <w:trHeight w:val="245"/>
        </w:trPr>
        <w:tc>
          <w:tcPr>
            <w:tcW w:w="900" w:type="dxa"/>
            <w:vMerge w:val="restart"/>
            <w:tcBorders>
              <w:top w:val="single" w:sz="16" w:space="0" w:color="000000"/>
              <w:left w:val="single" w:sz="16" w:space="0" w:color="000000"/>
              <w:bottom w:val="nil"/>
              <w:right w:val="single" w:sz="16" w:space="0" w:color="000000"/>
            </w:tcBorders>
            <w:shd w:val="clear" w:color="auto" w:fill="002060"/>
          </w:tcPr>
          <w:p w14:paraId="073C30C1" w14:textId="77777777" w:rsidR="00C07310" w:rsidRPr="004125E8" w:rsidRDefault="00C07310" w:rsidP="00C07310">
            <w:pPr>
              <w:spacing w:after="0" w:line="240" w:lineRule="auto"/>
              <w:ind w:left="60" w:right="60"/>
              <w:rPr>
                <w:rFonts w:ascii="Arial" w:hAnsi="Arial" w:cs="Arial"/>
                <w:color w:val="FFFFFF" w:themeColor="background1"/>
                <w:sz w:val="24"/>
                <w:szCs w:val="24"/>
              </w:rPr>
            </w:pPr>
            <w:r w:rsidRPr="004125E8">
              <w:rPr>
                <w:rFonts w:ascii="Arial" w:hAnsi="Arial" w:cs="Arial"/>
                <w:color w:val="FFFFFF" w:themeColor="background1"/>
                <w:sz w:val="24"/>
                <w:szCs w:val="24"/>
              </w:rPr>
              <w:t>Model</w:t>
            </w:r>
          </w:p>
        </w:tc>
        <w:tc>
          <w:tcPr>
            <w:tcW w:w="720" w:type="dxa"/>
            <w:vMerge w:val="restart"/>
            <w:tcBorders>
              <w:top w:val="single" w:sz="16" w:space="0" w:color="000000"/>
              <w:left w:val="single" w:sz="16" w:space="0" w:color="000000"/>
            </w:tcBorders>
            <w:shd w:val="clear" w:color="auto" w:fill="002060"/>
          </w:tcPr>
          <w:p w14:paraId="2B26FDC2"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R</w:t>
            </w:r>
          </w:p>
        </w:tc>
        <w:tc>
          <w:tcPr>
            <w:tcW w:w="990" w:type="dxa"/>
            <w:vMerge w:val="restart"/>
            <w:tcBorders>
              <w:top w:val="single" w:sz="16" w:space="0" w:color="000000"/>
            </w:tcBorders>
            <w:shd w:val="clear" w:color="auto" w:fill="002060"/>
          </w:tcPr>
          <w:p w14:paraId="11E1C44F"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R Square</w:t>
            </w:r>
          </w:p>
        </w:tc>
        <w:tc>
          <w:tcPr>
            <w:tcW w:w="1170" w:type="dxa"/>
            <w:vMerge w:val="restart"/>
            <w:tcBorders>
              <w:top w:val="single" w:sz="16" w:space="0" w:color="000000"/>
            </w:tcBorders>
            <w:shd w:val="clear" w:color="auto" w:fill="002060"/>
          </w:tcPr>
          <w:p w14:paraId="1D34D375"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Adjusted R Square</w:t>
            </w:r>
          </w:p>
        </w:tc>
        <w:tc>
          <w:tcPr>
            <w:tcW w:w="900" w:type="dxa"/>
            <w:vMerge w:val="restart"/>
            <w:tcBorders>
              <w:top w:val="single" w:sz="16" w:space="0" w:color="000000"/>
            </w:tcBorders>
            <w:shd w:val="clear" w:color="auto" w:fill="002060"/>
          </w:tcPr>
          <w:p w14:paraId="0EA0F14B" w14:textId="1AB69F39"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 xml:space="preserve">Std. Error </w:t>
            </w:r>
          </w:p>
        </w:tc>
        <w:tc>
          <w:tcPr>
            <w:tcW w:w="4770" w:type="dxa"/>
            <w:gridSpan w:val="5"/>
            <w:tcBorders>
              <w:top w:val="single" w:sz="16" w:space="0" w:color="000000"/>
            </w:tcBorders>
            <w:shd w:val="clear" w:color="auto" w:fill="002060"/>
          </w:tcPr>
          <w:p w14:paraId="4F559027"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Change Statistics</w:t>
            </w:r>
          </w:p>
        </w:tc>
        <w:tc>
          <w:tcPr>
            <w:tcW w:w="1080" w:type="dxa"/>
            <w:vMerge w:val="restart"/>
            <w:tcBorders>
              <w:top w:val="single" w:sz="16" w:space="0" w:color="000000"/>
              <w:right w:val="single" w:sz="16" w:space="0" w:color="000000"/>
            </w:tcBorders>
            <w:shd w:val="clear" w:color="auto" w:fill="002060"/>
          </w:tcPr>
          <w:p w14:paraId="20881411"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Durbin-Watson</w:t>
            </w:r>
          </w:p>
        </w:tc>
      </w:tr>
      <w:tr w:rsidR="00AC0D6C" w14:paraId="13ACC0A7" w14:textId="77777777" w:rsidTr="004125E8">
        <w:trPr>
          <w:cantSplit/>
          <w:trHeight w:val="283"/>
        </w:trPr>
        <w:tc>
          <w:tcPr>
            <w:tcW w:w="900" w:type="dxa"/>
            <w:vMerge/>
            <w:tcBorders>
              <w:top w:val="single" w:sz="16" w:space="0" w:color="000000"/>
              <w:left w:val="single" w:sz="16" w:space="0" w:color="000000"/>
              <w:bottom w:val="nil"/>
              <w:right w:val="single" w:sz="16" w:space="0" w:color="000000"/>
            </w:tcBorders>
            <w:shd w:val="clear" w:color="auto" w:fill="FFFFFF"/>
          </w:tcPr>
          <w:p w14:paraId="23E14A19" w14:textId="77777777" w:rsidR="00C07310" w:rsidRPr="00E73B83" w:rsidRDefault="00C07310" w:rsidP="00C07310">
            <w:pPr>
              <w:spacing w:after="0" w:line="240" w:lineRule="auto"/>
              <w:rPr>
                <w:rFonts w:ascii="Arial" w:hAnsi="Arial" w:cs="Arial"/>
                <w:sz w:val="24"/>
                <w:szCs w:val="24"/>
              </w:rPr>
            </w:pPr>
          </w:p>
        </w:tc>
        <w:tc>
          <w:tcPr>
            <w:tcW w:w="720" w:type="dxa"/>
            <w:vMerge/>
            <w:tcBorders>
              <w:top w:val="single" w:sz="16" w:space="0" w:color="000000"/>
              <w:left w:val="single" w:sz="16" w:space="0" w:color="000000"/>
            </w:tcBorders>
            <w:shd w:val="clear" w:color="auto" w:fill="FFFFFF"/>
          </w:tcPr>
          <w:p w14:paraId="14E45682" w14:textId="77777777" w:rsidR="00C07310" w:rsidRPr="00E73B83" w:rsidRDefault="00C07310" w:rsidP="00C07310">
            <w:pPr>
              <w:spacing w:after="0" w:line="240" w:lineRule="auto"/>
              <w:rPr>
                <w:rFonts w:ascii="Arial" w:hAnsi="Arial" w:cs="Arial"/>
                <w:sz w:val="24"/>
                <w:szCs w:val="24"/>
              </w:rPr>
            </w:pPr>
          </w:p>
        </w:tc>
        <w:tc>
          <w:tcPr>
            <w:tcW w:w="990" w:type="dxa"/>
            <w:vMerge/>
            <w:tcBorders>
              <w:top w:val="single" w:sz="16" w:space="0" w:color="000000"/>
            </w:tcBorders>
            <w:shd w:val="clear" w:color="auto" w:fill="FFFFFF"/>
          </w:tcPr>
          <w:p w14:paraId="16D78043" w14:textId="77777777" w:rsidR="00C07310" w:rsidRPr="00E73B83" w:rsidRDefault="00C07310" w:rsidP="00C07310">
            <w:pPr>
              <w:spacing w:after="0" w:line="240" w:lineRule="auto"/>
              <w:rPr>
                <w:rFonts w:ascii="Arial" w:hAnsi="Arial" w:cs="Arial"/>
                <w:sz w:val="24"/>
                <w:szCs w:val="24"/>
              </w:rPr>
            </w:pPr>
          </w:p>
        </w:tc>
        <w:tc>
          <w:tcPr>
            <w:tcW w:w="1170" w:type="dxa"/>
            <w:vMerge/>
            <w:tcBorders>
              <w:top w:val="single" w:sz="16" w:space="0" w:color="000000"/>
            </w:tcBorders>
            <w:shd w:val="clear" w:color="auto" w:fill="FFFFFF"/>
          </w:tcPr>
          <w:p w14:paraId="6460454E" w14:textId="77777777" w:rsidR="00C07310" w:rsidRPr="00E73B83" w:rsidRDefault="00C07310" w:rsidP="00C07310">
            <w:pPr>
              <w:spacing w:after="0" w:line="240" w:lineRule="auto"/>
              <w:rPr>
                <w:rFonts w:ascii="Arial" w:hAnsi="Arial" w:cs="Arial"/>
                <w:sz w:val="24"/>
                <w:szCs w:val="24"/>
              </w:rPr>
            </w:pPr>
          </w:p>
        </w:tc>
        <w:tc>
          <w:tcPr>
            <w:tcW w:w="900" w:type="dxa"/>
            <w:vMerge/>
            <w:tcBorders>
              <w:top w:val="single" w:sz="16" w:space="0" w:color="000000"/>
            </w:tcBorders>
            <w:shd w:val="clear" w:color="auto" w:fill="FFFFFF"/>
          </w:tcPr>
          <w:p w14:paraId="5C4FBFAA" w14:textId="77777777" w:rsidR="00C07310" w:rsidRPr="00E73B83" w:rsidRDefault="00C07310" w:rsidP="00C07310">
            <w:pPr>
              <w:spacing w:after="0" w:line="240" w:lineRule="auto"/>
              <w:rPr>
                <w:rFonts w:ascii="Arial" w:hAnsi="Arial" w:cs="Arial"/>
                <w:sz w:val="24"/>
                <w:szCs w:val="24"/>
              </w:rPr>
            </w:pPr>
          </w:p>
        </w:tc>
        <w:tc>
          <w:tcPr>
            <w:tcW w:w="1170" w:type="dxa"/>
            <w:tcBorders>
              <w:bottom w:val="single" w:sz="16" w:space="0" w:color="000000"/>
            </w:tcBorders>
            <w:shd w:val="clear" w:color="auto" w:fill="002060"/>
          </w:tcPr>
          <w:p w14:paraId="7A78C009"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R Square Change</w:t>
            </w:r>
          </w:p>
        </w:tc>
        <w:tc>
          <w:tcPr>
            <w:tcW w:w="990" w:type="dxa"/>
            <w:tcBorders>
              <w:bottom w:val="single" w:sz="16" w:space="0" w:color="000000"/>
            </w:tcBorders>
            <w:shd w:val="clear" w:color="auto" w:fill="002060"/>
          </w:tcPr>
          <w:p w14:paraId="056C0CF6"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F Change</w:t>
            </w:r>
          </w:p>
        </w:tc>
        <w:tc>
          <w:tcPr>
            <w:tcW w:w="720" w:type="dxa"/>
            <w:tcBorders>
              <w:bottom w:val="single" w:sz="16" w:space="0" w:color="000000"/>
            </w:tcBorders>
            <w:shd w:val="clear" w:color="auto" w:fill="002060"/>
          </w:tcPr>
          <w:p w14:paraId="1D39FE3B"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df1</w:t>
            </w:r>
          </w:p>
        </w:tc>
        <w:tc>
          <w:tcPr>
            <w:tcW w:w="810" w:type="dxa"/>
            <w:tcBorders>
              <w:bottom w:val="single" w:sz="16" w:space="0" w:color="000000"/>
            </w:tcBorders>
            <w:shd w:val="clear" w:color="auto" w:fill="002060"/>
          </w:tcPr>
          <w:p w14:paraId="54DACE23"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df2</w:t>
            </w:r>
          </w:p>
        </w:tc>
        <w:tc>
          <w:tcPr>
            <w:tcW w:w="1080" w:type="dxa"/>
            <w:tcBorders>
              <w:bottom w:val="single" w:sz="16" w:space="0" w:color="000000"/>
            </w:tcBorders>
            <w:shd w:val="clear" w:color="auto" w:fill="002060"/>
          </w:tcPr>
          <w:p w14:paraId="6922F119" w14:textId="77777777" w:rsidR="00C07310" w:rsidRPr="004125E8" w:rsidRDefault="00C07310" w:rsidP="00C07310">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Sig. F Change</w:t>
            </w:r>
          </w:p>
        </w:tc>
        <w:tc>
          <w:tcPr>
            <w:tcW w:w="1080" w:type="dxa"/>
            <w:vMerge/>
            <w:tcBorders>
              <w:top w:val="single" w:sz="16" w:space="0" w:color="000000"/>
              <w:right w:val="single" w:sz="16" w:space="0" w:color="000000"/>
            </w:tcBorders>
            <w:shd w:val="clear" w:color="auto" w:fill="002060"/>
          </w:tcPr>
          <w:p w14:paraId="7C884ADB" w14:textId="77777777" w:rsidR="00C07310" w:rsidRPr="004125E8" w:rsidRDefault="00C07310" w:rsidP="00C07310">
            <w:pPr>
              <w:spacing w:after="0" w:line="240" w:lineRule="auto"/>
              <w:rPr>
                <w:rFonts w:ascii="Arial" w:hAnsi="Arial" w:cs="Arial"/>
                <w:color w:val="FFFFFF" w:themeColor="background1"/>
                <w:sz w:val="24"/>
                <w:szCs w:val="24"/>
              </w:rPr>
            </w:pPr>
          </w:p>
        </w:tc>
      </w:tr>
      <w:tr w:rsidR="00AC0D6C" w14:paraId="5776BE97" w14:textId="77777777" w:rsidTr="004125E8">
        <w:trPr>
          <w:cantSplit/>
          <w:trHeight w:val="340"/>
        </w:trPr>
        <w:tc>
          <w:tcPr>
            <w:tcW w:w="900" w:type="dxa"/>
            <w:tcBorders>
              <w:top w:val="single" w:sz="16" w:space="0" w:color="000000"/>
              <w:left w:val="single" w:sz="16" w:space="0" w:color="000000"/>
              <w:bottom w:val="nil"/>
              <w:right w:val="single" w:sz="16" w:space="0" w:color="000000"/>
            </w:tcBorders>
            <w:shd w:val="clear" w:color="auto" w:fill="FFFFFF"/>
            <w:vAlign w:val="center"/>
          </w:tcPr>
          <w:p w14:paraId="65677B57" w14:textId="77777777" w:rsidR="00C07310" w:rsidRPr="00E73B83" w:rsidRDefault="00C07310" w:rsidP="00C07310">
            <w:pPr>
              <w:spacing w:after="0" w:line="240" w:lineRule="auto"/>
              <w:ind w:left="60" w:right="60"/>
              <w:rPr>
                <w:rFonts w:ascii="Arial" w:hAnsi="Arial" w:cs="Arial"/>
                <w:sz w:val="24"/>
                <w:szCs w:val="24"/>
              </w:rPr>
            </w:pPr>
            <w:r w:rsidRPr="00E73B83">
              <w:rPr>
                <w:rFonts w:ascii="Arial" w:hAnsi="Arial" w:cs="Arial"/>
                <w:sz w:val="24"/>
                <w:szCs w:val="24"/>
              </w:rPr>
              <w:t>1</w:t>
            </w:r>
          </w:p>
        </w:tc>
        <w:tc>
          <w:tcPr>
            <w:tcW w:w="720" w:type="dxa"/>
            <w:tcBorders>
              <w:top w:val="single" w:sz="16" w:space="0" w:color="000000"/>
              <w:left w:val="single" w:sz="16" w:space="0" w:color="000000"/>
              <w:bottom w:val="nil"/>
            </w:tcBorders>
            <w:shd w:val="clear" w:color="auto" w:fill="FFFFFF"/>
            <w:vAlign w:val="center"/>
          </w:tcPr>
          <w:p w14:paraId="4DF3AD0B"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.095</w:t>
            </w:r>
            <w:r w:rsidRPr="00E73B83">
              <w:rPr>
                <w:rFonts w:ascii="Arial" w:hAnsi="Arial" w:cs="Arial"/>
                <w:sz w:val="24"/>
                <w:szCs w:val="24"/>
                <w:vertAlign w:val="superscript"/>
              </w:rPr>
              <w:t>a</w:t>
            </w:r>
          </w:p>
        </w:tc>
        <w:tc>
          <w:tcPr>
            <w:tcW w:w="990" w:type="dxa"/>
            <w:tcBorders>
              <w:top w:val="single" w:sz="16" w:space="0" w:color="000000"/>
              <w:bottom w:val="nil"/>
            </w:tcBorders>
            <w:shd w:val="clear" w:color="auto" w:fill="FFFFFF"/>
            <w:vAlign w:val="center"/>
          </w:tcPr>
          <w:p w14:paraId="1842632E"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.009</w:t>
            </w:r>
          </w:p>
        </w:tc>
        <w:tc>
          <w:tcPr>
            <w:tcW w:w="1170" w:type="dxa"/>
            <w:tcBorders>
              <w:top w:val="single" w:sz="16" w:space="0" w:color="000000"/>
              <w:bottom w:val="nil"/>
            </w:tcBorders>
            <w:shd w:val="clear" w:color="auto" w:fill="FFFFFF"/>
            <w:vAlign w:val="center"/>
          </w:tcPr>
          <w:p w14:paraId="45E38991"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.009</w:t>
            </w:r>
          </w:p>
        </w:tc>
        <w:tc>
          <w:tcPr>
            <w:tcW w:w="900" w:type="dxa"/>
            <w:tcBorders>
              <w:top w:val="single" w:sz="16" w:space="0" w:color="000000"/>
              <w:bottom w:val="nil"/>
            </w:tcBorders>
            <w:shd w:val="clear" w:color="auto" w:fill="FFFFFF"/>
            <w:vAlign w:val="center"/>
          </w:tcPr>
          <w:p w14:paraId="45215FCF" w14:textId="13FEC022"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.882</w:t>
            </w:r>
            <w:r w:rsidR="000D5CCA">
              <w:rPr>
                <w:rFonts w:ascii="Arial" w:hAnsi="Arial" w:cs="Arial"/>
                <w:sz w:val="24"/>
                <w:szCs w:val="24"/>
              </w:rPr>
              <w:t>7</w:t>
            </w:r>
          </w:p>
        </w:tc>
        <w:tc>
          <w:tcPr>
            <w:tcW w:w="1170" w:type="dxa"/>
            <w:tcBorders>
              <w:top w:val="single" w:sz="16" w:space="0" w:color="000000"/>
              <w:bottom w:val="nil"/>
            </w:tcBorders>
            <w:shd w:val="clear" w:color="auto" w:fill="FFFFFF"/>
            <w:vAlign w:val="center"/>
          </w:tcPr>
          <w:p w14:paraId="2C6563C3"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.009</w:t>
            </w:r>
          </w:p>
        </w:tc>
        <w:tc>
          <w:tcPr>
            <w:tcW w:w="990" w:type="dxa"/>
            <w:tcBorders>
              <w:top w:val="single" w:sz="16" w:space="0" w:color="000000"/>
              <w:bottom w:val="nil"/>
            </w:tcBorders>
            <w:shd w:val="clear" w:color="auto" w:fill="FFFFFF"/>
            <w:vAlign w:val="center"/>
          </w:tcPr>
          <w:p w14:paraId="48B10854" w14:textId="260ED249"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9</w:t>
            </w:r>
            <w:r w:rsidR="000D5CCA">
              <w:rPr>
                <w:rFonts w:ascii="Arial" w:hAnsi="Arial" w:cs="Arial"/>
                <w:sz w:val="24"/>
                <w:szCs w:val="24"/>
              </w:rPr>
              <w:t>6</w:t>
            </w:r>
            <w:r w:rsidRPr="00E73B83">
              <w:rPr>
                <w:rFonts w:ascii="Arial" w:hAnsi="Arial" w:cs="Arial"/>
                <w:sz w:val="24"/>
                <w:szCs w:val="24"/>
              </w:rPr>
              <w:t>.</w:t>
            </w:r>
            <w:r w:rsidR="000D5CCA">
              <w:rPr>
                <w:rFonts w:ascii="Arial" w:hAnsi="Arial" w:cs="Arial"/>
                <w:sz w:val="24"/>
                <w:szCs w:val="24"/>
              </w:rPr>
              <w:t>010</w:t>
            </w:r>
          </w:p>
        </w:tc>
        <w:tc>
          <w:tcPr>
            <w:tcW w:w="720" w:type="dxa"/>
            <w:tcBorders>
              <w:top w:val="single" w:sz="16" w:space="0" w:color="000000"/>
              <w:bottom w:val="nil"/>
            </w:tcBorders>
            <w:shd w:val="clear" w:color="auto" w:fill="FFFFFF"/>
            <w:vAlign w:val="center"/>
          </w:tcPr>
          <w:p w14:paraId="4A996C36"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1</w:t>
            </w:r>
          </w:p>
        </w:tc>
        <w:tc>
          <w:tcPr>
            <w:tcW w:w="810" w:type="dxa"/>
            <w:tcBorders>
              <w:top w:val="single" w:sz="16" w:space="0" w:color="000000"/>
              <w:bottom w:val="nil"/>
            </w:tcBorders>
            <w:shd w:val="clear" w:color="auto" w:fill="FFFFFF"/>
            <w:vAlign w:val="center"/>
          </w:tcPr>
          <w:p w14:paraId="7AD92A75" w14:textId="25597421"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104</w:t>
            </w:r>
            <w:r w:rsidR="00D92DB1">
              <w:rPr>
                <w:rFonts w:ascii="Arial" w:hAnsi="Arial" w:cs="Arial"/>
                <w:sz w:val="24"/>
                <w:szCs w:val="24"/>
              </w:rPr>
              <w:t>48</w:t>
            </w:r>
          </w:p>
        </w:tc>
        <w:tc>
          <w:tcPr>
            <w:tcW w:w="1080" w:type="dxa"/>
            <w:tcBorders>
              <w:top w:val="single" w:sz="16" w:space="0" w:color="000000"/>
              <w:bottom w:val="nil"/>
            </w:tcBorders>
            <w:shd w:val="clear" w:color="auto" w:fill="FFFFFF"/>
            <w:vAlign w:val="center"/>
          </w:tcPr>
          <w:p w14:paraId="783EB858"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.000</w:t>
            </w:r>
          </w:p>
        </w:tc>
        <w:tc>
          <w:tcPr>
            <w:tcW w:w="1080" w:type="dxa"/>
            <w:tcBorders>
              <w:top w:val="single" w:sz="16" w:space="0" w:color="000000"/>
              <w:bottom w:val="nil"/>
              <w:right w:val="single" w:sz="16" w:space="0" w:color="000000"/>
            </w:tcBorders>
            <w:shd w:val="clear" w:color="auto" w:fill="FFFFFF"/>
          </w:tcPr>
          <w:p w14:paraId="19331343" w14:textId="77777777" w:rsidR="00C07310" w:rsidRPr="00E73B83" w:rsidRDefault="00C07310" w:rsidP="00C07310">
            <w:pPr>
              <w:spacing w:after="0" w:line="240" w:lineRule="auto"/>
              <w:rPr>
                <w:rFonts w:ascii="Times New Roman" w:hAnsi="Times New Roman" w:cs="Times New Roman"/>
                <w:sz w:val="24"/>
                <w:szCs w:val="24"/>
              </w:rPr>
            </w:pPr>
          </w:p>
        </w:tc>
      </w:tr>
      <w:tr w:rsidR="00AC0D6C" w14:paraId="0948C140" w14:textId="77777777" w:rsidTr="004125E8">
        <w:trPr>
          <w:cantSplit/>
          <w:trHeight w:val="245"/>
        </w:trPr>
        <w:tc>
          <w:tcPr>
            <w:tcW w:w="900" w:type="dxa"/>
            <w:tcBorders>
              <w:top w:val="nil"/>
              <w:left w:val="single" w:sz="16" w:space="0" w:color="000000"/>
              <w:bottom w:val="single" w:sz="16" w:space="0" w:color="000000"/>
              <w:right w:val="single" w:sz="16" w:space="0" w:color="000000"/>
            </w:tcBorders>
            <w:shd w:val="clear" w:color="auto" w:fill="DEEAF6" w:themeFill="accent5" w:themeFillTint="33"/>
            <w:vAlign w:val="center"/>
          </w:tcPr>
          <w:p w14:paraId="017A8B1D" w14:textId="77777777" w:rsidR="00C07310" w:rsidRPr="00E73B83" w:rsidRDefault="00C07310" w:rsidP="00C07310">
            <w:pPr>
              <w:spacing w:after="0" w:line="240" w:lineRule="auto"/>
              <w:ind w:left="60" w:right="60"/>
              <w:rPr>
                <w:rFonts w:ascii="Arial" w:hAnsi="Arial" w:cs="Arial"/>
                <w:sz w:val="24"/>
                <w:szCs w:val="24"/>
              </w:rPr>
            </w:pPr>
            <w:r w:rsidRPr="00E73B83">
              <w:rPr>
                <w:rFonts w:ascii="Arial" w:hAnsi="Arial" w:cs="Arial"/>
                <w:sz w:val="24"/>
                <w:szCs w:val="24"/>
              </w:rPr>
              <w:t>2</w:t>
            </w:r>
          </w:p>
        </w:tc>
        <w:tc>
          <w:tcPr>
            <w:tcW w:w="720" w:type="dxa"/>
            <w:tcBorders>
              <w:top w:val="nil"/>
              <w:left w:val="single" w:sz="16" w:space="0" w:color="000000"/>
              <w:bottom w:val="single" w:sz="16" w:space="0" w:color="000000"/>
            </w:tcBorders>
            <w:shd w:val="clear" w:color="auto" w:fill="DEEAF6" w:themeFill="accent5" w:themeFillTint="33"/>
            <w:vAlign w:val="center"/>
          </w:tcPr>
          <w:p w14:paraId="55378C5C" w14:textId="61F629DE"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.14</w:t>
            </w:r>
            <w:r w:rsidR="000D5CCA">
              <w:rPr>
                <w:rFonts w:ascii="Arial" w:hAnsi="Arial" w:cs="Arial"/>
                <w:sz w:val="24"/>
                <w:szCs w:val="24"/>
              </w:rPr>
              <w:t>1</w:t>
            </w:r>
            <w:r w:rsidRPr="00E73B83">
              <w:rPr>
                <w:rFonts w:ascii="Arial" w:hAnsi="Arial" w:cs="Arial"/>
                <w:sz w:val="24"/>
                <w:szCs w:val="24"/>
                <w:vertAlign w:val="superscript"/>
              </w:rPr>
              <w:t>b</w:t>
            </w:r>
          </w:p>
        </w:tc>
        <w:tc>
          <w:tcPr>
            <w:tcW w:w="990" w:type="dxa"/>
            <w:tcBorders>
              <w:top w:val="nil"/>
              <w:bottom w:val="single" w:sz="16" w:space="0" w:color="000000"/>
            </w:tcBorders>
            <w:shd w:val="clear" w:color="auto" w:fill="DEEAF6" w:themeFill="accent5" w:themeFillTint="33"/>
            <w:vAlign w:val="center"/>
          </w:tcPr>
          <w:p w14:paraId="4F10816F"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.020</w:t>
            </w:r>
          </w:p>
        </w:tc>
        <w:tc>
          <w:tcPr>
            <w:tcW w:w="1170" w:type="dxa"/>
            <w:tcBorders>
              <w:top w:val="nil"/>
              <w:bottom w:val="single" w:sz="16" w:space="0" w:color="000000"/>
            </w:tcBorders>
            <w:shd w:val="clear" w:color="auto" w:fill="DEEAF6" w:themeFill="accent5" w:themeFillTint="33"/>
            <w:vAlign w:val="center"/>
          </w:tcPr>
          <w:p w14:paraId="474266BA"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.019</w:t>
            </w:r>
          </w:p>
        </w:tc>
        <w:tc>
          <w:tcPr>
            <w:tcW w:w="900" w:type="dxa"/>
            <w:tcBorders>
              <w:top w:val="nil"/>
              <w:bottom w:val="single" w:sz="16" w:space="0" w:color="000000"/>
            </w:tcBorders>
            <w:shd w:val="clear" w:color="auto" w:fill="DEEAF6" w:themeFill="accent5" w:themeFillTint="33"/>
            <w:vAlign w:val="center"/>
          </w:tcPr>
          <w:p w14:paraId="596BBA85" w14:textId="570966CB"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.8781</w:t>
            </w:r>
          </w:p>
        </w:tc>
        <w:tc>
          <w:tcPr>
            <w:tcW w:w="1170" w:type="dxa"/>
            <w:tcBorders>
              <w:top w:val="nil"/>
              <w:bottom w:val="single" w:sz="16" w:space="0" w:color="000000"/>
            </w:tcBorders>
            <w:shd w:val="clear" w:color="auto" w:fill="DEEAF6" w:themeFill="accent5" w:themeFillTint="33"/>
            <w:vAlign w:val="center"/>
          </w:tcPr>
          <w:p w14:paraId="14DF6F10"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.011</w:t>
            </w:r>
          </w:p>
        </w:tc>
        <w:tc>
          <w:tcPr>
            <w:tcW w:w="990" w:type="dxa"/>
            <w:tcBorders>
              <w:top w:val="nil"/>
              <w:bottom w:val="single" w:sz="16" w:space="0" w:color="000000"/>
            </w:tcBorders>
            <w:shd w:val="clear" w:color="auto" w:fill="DEEAF6" w:themeFill="accent5" w:themeFillTint="33"/>
            <w:vAlign w:val="center"/>
          </w:tcPr>
          <w:p w14:paraId="5AB47E1F" w14:textId="46A099B1"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22.</w:t>
            </w:r>
            <w:r w:rsidR="000D5CCA">
              <w:rPr>
                <w:rFonts w:ascii="Arial" w:hAnsi="Arial" w:cs="Arial"/>
                <w:sz w:val="24"/>
                <w:szCs w:val="24"/>
              </w:rPr>
              <w:t>866</w:t>
            </w:r>
          </w:p>
        </w:tc>
        <w:tc>
          <w:tcPr>
            <w:tcW w:w="720" w:type="dxa"/>
            <w:tcBorders>
              <w:top w:val="nil"/>
              <w:bottom w:val="single" w:sz="16" w:space="0" w:color="000000"/>
            </w:tcBorders>
            <w:shd w:val="clear" w:color="auto" w:fill="DEEAF6" w:themeFill="accent5" w:themeFillTint="33"/>
            <w:vAlign w:val="center"/>
          </w:tcPr>
          <w:p w14:paraId="595745C6"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5</w:t>
            </w:r>
          </w:p>
        </w:tc>
        <w:tc>
          <w:tcPr>
            <w:tcW w:w="810" w:type="dxa"/>
            <w:tcBorders>
              <w:top w:val="nil"/>
              <w:bottom w:val="single" w:sz="16" w:space="0" w:color="000000"/>
            </w:tcBorders>
            <w:shd w:val="clear" w:color="auto" w:fill="DEEAF6" w:themeFill="accent5" w:themeFillTint="33"/>
            <w:vAlign w:val="center"/>
          </w:tcPr>
          <w:p w14:paraId="041CA6F5" w14:textId="7C41253B"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1044</w:t>
            </w:r>
            <w:r w:rsidR="00D92DB1">
              <w:rPr>
                <w:rFonts w:ascii="Arial" w:hAnsi="Arial" w:cs="Arial"/>
                <w:sz w:val="24"/>
                <w:szCs w:val="24"/>
              </w:rPr>
              <w:t>3</w:t>
            </w:r>
          </w:p>
        </w:tc>
        <w:tc>
          <w:tcPr>
            <w:tcW w:w="1080" w:type="dxa"/>
            <w:tcBorders>
              <w:top w:val="nil"/>
              <w:bottom w:val="single" w:sz="16" w:space="0" w:color="000000"/>
            </w:tcBorders>
            <w:shd w:val="clear" w:color="auto" w:fill="DEEAF6" w:themeFill="accent5" w:themeFillTint="33"/>
            <w:vAlign w:val="center"/>
          </w:tcPr>
          <w:p w14:paraId="5A3DB94D" w14:textId="77777777"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.000</w:t>
            </w:r>
          </w:p>
        </w:tc>
        <w:tc>
          <w:tcPr>
            <w:tcW w:w="1080" w:type="dxa"/>
            <w:tcBorders>
              <w:top w:val="nil"/>
              <w:bottom w:val="single" w:sz="16" w:space="0" w:color="000000"/>
              <w:right w:val="single" w:sz="16" w:space="0" w:color="000000"/>
            </w:tcBorders>
            <w:shd w:val="clear" w:color="auto" w:fill="DEEAF6" w:themeFill="accent5" w:themeFillTint="33"/>
            <w:vAlign w:val="center"/>
          </w:tcPr>
          <w:p w14:paraId="0CFAB6F0" w14:textId="71B7AF7F" w:rsidR="00C07310" w:rsidRPr="00E73B83" w:rsidRDefault="00C07310" w:rsidP="00C07310">
            <w:pPr>
              <w:spacing w:after="0" w:line="240" w:lineRule="auto"/>
              <w:ind w:left="60" w:right="60"/>
              <w:jc w:val="right"/>
              <w:rPr>
                <w:rFonts w:ascii="Arial" w:hAnsi="Arial" w:cs="Arial"/>
                <w:sz w:val="24"/>
                <w:szCs w:val="24"/>
              </w:rPr>
            </w:pPr>
            <w:r w:rsidRPr="00E73B83">
              <w:rPr>
                <w:rFonts w:ascii="Arial" w:hAnsi="Arial" w:cs="Arial"/>
                <w:sz w:val="24"/>
                <w:szCs w:val="24"/>
              </w:rPr>
              <w:t>1.92</w:t>
            </w:r>
            <w:r w:rsidR="00D92DB1">
              <w:rPr>
                <w:rFonts w:ascii="Arial" w:hAnsi="Arial" w:cs="Arial"/>
                <w:sz w:val="24"/>
                <w:szCs w:val="24"/>
              </w:rPr>
              <w:t>1</w:t>
            </w:r>
          </w:p>
        </w:tc>
      </w:tr>
      <w:tr w:rsidR="00C07310" w14:paraId="3FBAA92D" w14:textId="77777777" w:rsidTr="004125E8">
        <w:trPr>
          <w:cantSplit/>
          <w:trHeight w:val="245"/>
        </w:trPr>
        <w:tc>
          <w:tcPr>
            <w:tcW w:w="10530" w:type="dxa"/>
            <w:gridSpan w:val="11"/>
            <w:tcBorders>
              <w:top w:val="nil"/>
              <w:left w:val="nil"/>
              <w:bottom w:val="nil"/>
              <w:right w:val="nil"/>
            </w:tcBorders>
            <w:shd w:val="clear" w:color="auto" w:fill="FFFFFF"/>
          </w:tcPr>
          <w:p w14:paraId="472A603C" w14:textId="77777777" w:rsidR="00C07310" w:rsidRDefault="00C07310" w:rsidP="00C07310">
            <w:pPr>
              <w:spacing w:after="0" w:line="240" w:lineRule="auto"/>
              <w:ind w:left="60" w:right="60"/>
              <w:rPr>
                <w:rFonts w:ascii="Arial" w:hAnsi="Arial" w:cs="Arial"/>
                <w:sz w:val="18"/>
                <w:szCs w:val="18"/>
              </w:rPr>
            </w:pPr>
            <w:r>
              <w:rPr>
                <w:rFonts w:ascii="Arial" w:hAnsi="Arial" w:cs="Arial"/>
                <w:sz w:val="18"/>
                <w:szCs w:val="18"/>
              </w:rPr>
              <w:t>a. Predictors: (Constant), Zscore(escaleds)</w:t>
            </w:r>
          </w:p>
        </w:tc>
      </w:tr>
      <w:tr w:rsidR="00C07310" w14:paraId="47893DF5" w14:textId="77777777" w:rsidTr="004125E8">
        <w:trPr>
          <w:cantSplit/>
          <w:trHeight w:val="245"/>
        </w:trPr>
        <w:tc>
          <w:tcPr>
            <w:tcW w:w="10530" w:type="dxa"/>
            <w:gridSpan w:val="11"/>
            <w:tcBorders>
              <w:top w:val="nil"/>
              <w:left w:val="nil"/>
              <w:bottom w:val="nil"/>
              <w:right w:val="nil"/>
            </w:tcBorders>
            <w:shd w:val="clear" w:color="auto" w:fill="FFFFFF"/>
          </w:tcPr>
          <w:p w14:paraId="76F8F2D8" w14:textId="77777777" w:rsidR="00C07310" w:rsidRDefault="00C07310" w:rsidP="00C07310">
            <w:pPr>
              <w:spacing w:after="0" w:line="240" w:lineRule="auto"/>
              <w:ind w:left="60" w:right="60"/>
              <w:rPr>
                <w:rFonts w:ascii="Arial" w:hAnsi="Arial" w:cs="Arial"/>
                <w:sz w:val="18"/>
                <w:szCs w:val="18"/>
              </w:rPr>
            </w:pPr>
            <w:r>
              <w:rPr>
                <w:rFonts w:ascii="Arial" w:hAnsi="Arial" w:cs="Arial"/>
                <w:sz w:val="18"/>
                <w:szCs w:val="18"/>
              </w:rPr>
              <w:t>b. Predictors: (Constant), Zscore(escaleds), racebi, gender, EL, ecodis, SWD</w:t>
            </w:r>
          </w:p>
        </w:tc>
      </w:tr>
      <w:tr w:rsidR="00C07310" w14:paraId="5644718E" w14:textId="77777777" w:rsidTr="004125E8">
        <w:trPr>
          <w:cantSplit/>
          <w:trHeight w:val="226"/>
        </w:trPr>
        <w:tc>
          <w:tcPr>
            <w:tcW w:w="10530" w:type="dxa"/>
            <w:gridSpan w:val="11"/>
            <w:tcBorders>
              <w:top w:val="nil"/>
              <w:left w:val="nil"/>
              <w:bottom w:val="nil"/>
              <w:right w:val="nil"/>
            </w:tcBorders>
            <w:shd w:val="clear" w:color="auto" w:fill="FFFFFF"/>
          </w:tcPr>
          <w:p w14:paraId="771AB2A6" w14:textId="77777777" w:rsidR="00C07310" w:rsidRDefault="00C07310" w:rsidP="00C07310">
            <w:pPr>
              <w:spacing w:after="0" w:line="240" w:lineRule="auto"/>
              <w:ind w:left="60" w:right="60"/>
              <w:rPr>
                <w:rFonts w:ascii="Arial" w:hAnsi="Arial" w:cs="Arial"/>
                <w:sz w:val="18"/>
                <w:szCs w:val="18"/>
              </w:rPr>
            </w:pPr>
            <w:r>
              <w:rPr>
                <w:rFonts w:ascii="Arial" w:hAnsi="Arial" w:cs="Arial"/>
                <w:sz w:val="18"/>
                <w:szCs w:val="18"/>
              </w:rPr>
              <w:t>c. Dependent Variable: ZDSEms</w:t>
            </w:r>
          </w:p>
        </w:tc>
      </w:tr>
    </w:tbl>
    <w:p w14:paraId="443831DC" w14:textId="77777777" w:rsidR="00C07310" w:rsidRDefault="00C07310" w:rsidP="00416627">
      <w:pPr>
        <w:rPr>
          <w:rFonts w:ascii="Times New Roman" w:hAnsi="Times New Roman" w:cs="Times New Roman"/>
          <w:sz w:val="24"/>
          <w:szCs w:val="24"/>
        </w:rPr>
      </w:pPr>
    </w:p>
    <w:tbl>
      <w:tblPr>
        <w:tblW w:w="1049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0"/>
        <w:gridCol w:w="2136"/>
        <w:gridCol w:w="1616"/>
        <w:gridCol w:w="1617"/>
        <w:gridCol w:w="1784"/>
        <w:gridCol w:w="1227"/>
        <w:gridCol w:w="1227"/>
      </w:tblGrid>
      <w:tr w:rsidR="00416627" w14:paraId="2D0EF3C9" w14:textId="77777777" w:rsidTr="004125E8">
        <w:trPr>
          <w:cantSplit/>
          <w:trHeight w:val="370"/>
        </w:trPr>
        <w:tc>
          <w:tcPr>
            <w:tcW w:w="3026" w:type="dxa"/>
            <w:gridSpan w:val="2"/>
            <w:vMerge w:val="restart"/>
            <w:tcBorders>
              <w:top w:val="single" w:sz="16" w:space="0" w:color="000000"/>
              <w:left w:val="single" w:sz="16" w:space="0" w:color="000000"/>
              <w:bottom w:val="nil"/>
              <w:right w:val="nil"/>
            </w:tcBorders>
            <w:shd w:val="clear" w:color="auto" w:fill="002060"/>
          </w:tcPr>
          <w:p w14:paraId="5EE93B78" w14:textId="77777777" w:rsidR="00416627" w:rsidRPr="004125E8" w:rsidRDefault="00416627" w:rsidP="00416627">
            <w:pPr>
              <w:spacing w:after="0" w:line="240" w:lineRule="auto"/>
              <w:ind w:left="60" w:right="60"/>
              <w:rPr>
                <w:rFonts w:ascii="Arial" w:hAnsi="Arial" w:cs="Arial"/>
                <w:color w:val="FFFFFF" w:themeColor="background1"/>
                <w:sz w:val="24"/>
                <w:szCs w:val="24"/>
              </w:rPr>
            </w:pPr>
            <w:r w:rsidRPr="004125E8">
              <w:rPr>
                <w:rFonts w:ascii="Arial" w:hAnsi="Arial" w:cs="Arial"/>
                <w:color w:val="FFFFFF" w:themeColor="background1"/>
                <w:sz w:val="24"/>
                <w:szCs w:val="24"/>
              </w:rPr>
              <w:t>Model</w:t>
            </w:r>
          </w:p>
          <w:p w14:paraId="69B60289" w14:textId="6687F754" w:rsidR="00FF611A" w:rsidRPr="004125E8" w:rsidRDefault="00BA172D" w:rsidP="00416627">
            <w:pPr>
              <w:spacing w:after="0" w:line="240" w:lineRule="auto"/>
              <w:ind w:left="60" w:right="60"/>
              <w:rPr>
                <w:rFonts w:ascii="Arial" w:hAnsi="Arial" w:cs="Arial"/>
                <w:color w:val="FFFFFF" w:themeColor="background1"/>
                <w:sz w:val="24"/>
                <w:szCs w:val="24"/>
              </w:rPr>
            </w:pPr>
            <w:r w:rsidRPr="004125E8">
              <w:rPr>
                <w:rFonts w:ascii="Arial" w:hAnsi="Arial" w:cs="Arial"/>
                <w:color w:val="FFFFFF" w:themeColor="background1"/>
                <w:sz w:val="24"/>
                <w:szCs w:val="24"/>
              </w:rPr>
              <w:t>Adjusted R square: 0.019</w:t>
            </w:r>
          </w:p>
        </w:tc>
        <w:tc>
          <w:tcPr>
            <w:tcW w:w="3233" w:type="dxa"/>
            <w:gridSpan w:val="2"/>
            <w:tcBorders>
              <w:top w:val="single" w:sz="16" w:space="0" w:color="000000"/>
              <w:left w:val="single" w:sz="16" w:space="0" w:color="000000"/>
            </w:tcBorders>
            <w:shd w:val="clear" w:color="auto" w:fill="002060"/>
          </w:tcPr>
          <w:p w14:paraId="068C3769" w14:textId="77777777" w:rsidR="00416627" w:rsidRPr="004125E8" w:rsidRDefault="00416627" w:rsidP="00416627">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Unstandardized Coefficients</w:t>
            </w:r>
          </w:p>
        </w:tc>
        <w:tc>
          <w:tcPr>
            <w:tcW w:w="1784" w:type="dxa"/>
            <w:tcBorders>
              <w:top w:val="single" w:sz="16" w:space="0" w:color="000000"/>
            </w:tcBorders>
            <w:shd w:val="clear" w:color="auto" w:fill="002060"/>
          </w:tcPr>
          <w:p w14:paraId="4C36715D" w14:textId="77777777" w:rsidR="00416627" w:rsidRPr="004125E8" w:rsidRDefault="00416627" w:rsidP="00416627">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Standardized Coefficients</w:t>
            </w:r>
          </w:p>
        </w:tc>
        <w:tc>
          <w:tcPr>
            <w:tcW w:w="1227" w:type="dxa"/>
            <w:vMerge w:val="restart"/>
            <w:tcBorders>
              <w:top w:val="single" w:sz="16" w:space="0" w:color="000000"/>
            </w:tcBorders>
            <w:shd w:val="clear" w:color="auto" w:fill="002060"/>
          </w:tcPr>
          <w:p w14:paraId="5FA7DBCB" w14:textId="77777777" w:rsidR="00416627" w:rsidRPr="004125E8" w:rsidRDefault="00416627" w:rsidP="00416627">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t</w:t>
            </w:r>
          </w:p>
        </w:tc>
        <w:tc>
          <w:tcPr>
            <w:tcW w:w="1227" w:type="dxa"/>
            <w:vMerge w:val="restart"/>
            <w:tcBorders>
              <w:top w:val="single" w:sz="16" w:space="0" w:color="000000"/>
            </w:tcBorders>
            <w:shd w:val="clear" w:color="auto" w:fill="002060"/>
          </w:tcPr>
          <w:p w14:paraId="45A7E0E0" w14:textId="77777777" w:rsidR="00416627" w:rsidRPr="004125E8" w:rsidRDefault="00416627" w:rsidP="00416627">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Sig.</w:t>
            </w:r>
          </w:p>
        </w:tc>
      </w:tr>
      <w:tr w:rsidR="00416627" w14:paraId="6305C56F" w14:textId="77777777" w:rsidTr="004125E8">
        <w:trPr>
          <w:cantSplit/>
          <w:trHeight w:val="213"/>
        </w:trPr>
        <w:tc>
          <w:tcPr>
            <w:tcW w:w="3026" w:type="dxa"/>
            <w:gridSpan w:val="2"/>
            <w:vMerge/>
            <w:tcBorders>
              <w:top w:val="single" w:sz="16" w:space="0" w:color="000000"/>
              <w:left w:val="single" w:sz="16" w:space="0" w:color="000000"/>
              <w:bottom w:val="nil"/>
              <w:right w:val="nil"/>
            </w:tcBorders>
            <w:shd w:val="clear" w:color="auto" w:fill="FFFFFF"/>
          </w:tcPr>
          <w:p w14:paraId="31AB2FAD" w14:textId="77777777" w:rsidR="00416627" w:rsidRPr="00AC0D6C" w:rsidRDefault="00416627" w:rsidP="00416627">
            <w:pPr>
              <w:spacing w:after="0" w:line="240" w:lineRule="auto"/>
              <w:rPr>
                <w:rFonts w:ascii="Arial" w:hAnsi="Arial" w:cs="Arial"/>
                <w:sz w:val="24"/>
                <w:szCs w:val="24"/>
              </w:rPr>
            </w:pPr>
          </w:p>
        </w:tc>
        <w:tc>
          <w:tcPr>
            <w:tcW w:w="1616" w:type="dxa"/>
            <w:tcBorders>
              <w:left w:val="single" w:sz="16" w:space="0" w:color="000000"/>
              <w:bottom w:val="single" w:sz="16" w:space="0" w:color="000000"/>
            </w:tcBorders>
            <w:shd w:val="clear" w:color="auto" w:fill="002060"/>
          </w:tcPr>
          <w:p w14:paraId="0F50C888" w14:textId="77777777" w:rsidR="00416627" w:rsidRPr="004125E8" w:rsidRDefault="00416627" w:rsidP="00416627">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B</w:t>
            </w:r>
          </w:p>
        </w:tc>
        <w:tc>
          <w:tcPr>
            <w:tcW w:w="1617" w:type="dxa"/>
            <w:tcBorders>
              <w:bottom w:val="single" w:sz="16" w:space="0" w:color="000000"/>
            </w:tcBorders>
            <w:shd w:val="clear" w:color="auto" w:fill="002060"/>
          </w:tcPr>
          <w:p w14:paraId="2929C43A" w14:textId="77777777" w:rsidR="00416627" w:rsidRPr="004125E8" w:rsidRDefault="00416627" w:rsidP="00416627">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Std. Error</w:t>
            </w:r>
          </w:p>
        </w:tc>
        <w:tc>
          <w:tcPr>
            <w:tcW w:w="1784" w:type="dxa"/>
            <w:tcBorders>
              <w:bottom w:val="single" w:sz="16" w:space="0" w:color="000000"/>
            </w:tcBorders>
            <w:shd w:val="clear" w:color="auto" w:fill="002060"/>
          </w:tcPr>
          <w:p w14:paraId="4259AF1A" w14:textId="77777777" w:rsidR="00416627" w:rsidRPr="004125E8" w:rsidRDefault="00416627" w:rsidP="00416627">
            <w:pPr>
              <w:spacing w:after="0" w:line="240" w:lineRule="auto"/>
              <w:ind w:left="60" w:right="60"/>
              <w:jc w:val="center"/>
              <w:rPr>
                <w:rFonts w:ascii="Arial" w:hAnsi="Arial" w:cs="Arial"/>
                <w:color w:val="FFFFFF" w:themeColor="background1"/>
                <w:sz w:val="24"/>
                <w:szCs w:val="24"/>
              </w:rPr>
            </w:pPr>
            <w:r w:rsidRPr="004125E8">
              <w:rPr>
                <w:rFonts w:ascii="Arial" w:hAnsi="Arial" w:cs="Arial"/>
                <w:color w:val="FFFFFF" w:themeColor="background1"/>
                <w:sz w:val="24"/>
                <w:szCs w:val="24"/>
              </w:rPr>
              <w:t>Beta</w:t>
            </w:r>
          </w:p>
        </w:tc>
        <w:tc>
          <w:tcPr>
            <w:tcW w:w="1227" w:type="dxa"/>
            <w:vMerge/>
            <w:tcBorders>
              <w:top w:val="single" w:sz="16" w:space="0" w:color="000000"/>
            </w:tcBorders>
            <w:shd w:val="clear" w:color="auto" w:fill="FFFFFF"/>
          </w:tcPr>
          <w:p w14:paraId="059F3D9C" w14:textId="77777777" w:rsidR="00416627" w:rsidRPr="00AC0D6C" w:rsidRDefault="00416627" w:rsidP="00416627">
            <w:pPr>
              <w:spacing w:after="0" w:line="240" w:lineRule="auto"/>
              <w:rPr>
                <w:rFonts w:ascii="Arial" w:hAnsi="Arial" w:cs="Arial"/>
                <w:sz w:val="24"/>
                <w:szCs w:val="24"/>
              </w:rPr>
            </w:pPr>
          </w:p>
        </w:tc>
        <w:tc>
          <w:tcPr>
            <w:tcW w:w="1227" w:type="dxa"/>
            <w:vMerge/>
            <w:tcBorders>
              <w:top w:val="single" w:sz="16" w:space="0" w:color="000000"/>
            </w:tcBorders>
            <w:shd w:val="clear" w:color="auto" w:fill="FFFFFF"/>
          </w:tcPr>
          <w:p w14:paraId="490B2FE3" w14:textId="77777777" w:rsidR="00416627" w:rsidRPr="00AC0D6C" w:rsidRDefault="00416627" w:rsidP="00416627">
            <w:pPr>
              <w:spacing w:after="0" w:line="240" w:lineRule="auto"/>
              <w:rPr>
                <w:rFonts w:ascii="Arial" w:hAnsi="Arial" w:cs="Arial"/>
                <w:sz w:val="24"/>
                <w:szCs w:val="24"/>
              </w:rPr>
            </w:pPr>
          </w:p>
        </w:tc>
      </w:tr>
      <w:tr w:rsidR="00416627" w14:paraId="5BAC0795" w14:textId="77777777" w:rsidTr="00751ECD">
        <w:trPr>
          <w:cantSplit/>
          <w:trHeight w:val="256"/>
        </w:trPr>
        <w:tc>
          <w:tcPr>
            <w:tcW w:w="890" w:type="dxa"/>
            <w:vMerge w:val="restart"/>
            <w:tcBorders>
              <w:top w:val="single" w:sz="16" w:space="0" w:color="000000"/>
              <w:left w:val="single" w:sz="16" w:space="0" w:color="000000"/>
              <w:bottom w:val="nil"/>
              <w:right w:val="nil"/>
            </w:tcBorders>
            <w:shd w:val="clear" w:color="auto" w:fill="FFFFFF"/>
            <w:vAlign w:val="center"/>
          </w:tcPr>
          <w:p w14:paraId="6F740FC8" w14:textId="77777777" w:rsidR="00416627" w:rsidRDefault="00416627" w:rsidP="00416627">
            <w:pPr>
              <w:spacing w:after="0" w:line="240" w:lineRule="auto"/>
              <w:ind w:left="60" w:right="60"/>
              <w:rPr>
                <w:rFonts w:ascii="Arial" w:hAnsi="Arial" w:cs="Arial"/>
                <w:sz w:val="18"/>
                <w:szCs w:val="18"/>
              </w:rPr>
            </w:pPr>
            <w:r>
              <w:rPr>
                <w:rFonts w:ascii="Arial" w:hAnsi="Arial" w:cs="Arial"/>
                <w:sz w:val="18"/>
                <w:szCs w:val="18"/>
              </w:rPr>
              <w:t>1</w:t>
            </w:r>
          </w:p>
        </w:tc>
        <w:tc>
          <w:tcPr>
            <w:tcW w:w="2136" w:type="dxa"/>
            <w:tcBorders>
              <w:top w:val="single" w:sz="16" w:space="0" w:color="000000"/>
              <w:left w:val="nil"/>
              <w:bottom w:val="nil"/>
              <w:right w:val="single" w:sz="16" w:space="0" w:color="000000"/>
            </w:tcBorders>
            <w:shd w:val="clear" w:color="auto" w:fill="FFFFFF"/>
            <w:vAlign w:val="center"/>
          </w:tcPr>
          <w:p w14:paraId="528E7167"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(Constant)</w:t>
            </w:r>
          </w:p>
        </w:tc>
        <w:tc>
          <w:tcPr>
            <w:tcW w:w="1616" w:type="dxa"/>
            <w:tcBorders>
              <w:top w:val="single" w:sz="16" w:space="0" w:color="000000"/>
              <w:left w:val="single" w:sz="16" w:space="0" w:color="000000"/>
              <w:bottom w:val="nil"/>
            </w:tcBorders>
            <w:shd w:val="clear" w:color="auto" w:fill="FFFFFF"/>
            <w:vAlign w:val="center"/>
          </w:tcPr>
          <w:p w14:paraId="3DA15F19" w14:textId="7F69F0FE"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w:t>
            </w:r>
            <w:r w:rsidR="00CE18C7">
              <w:rPr>
                <w:rFonts w:ascii="Arial" w:hAnsi="Arial" w:cs="Arial"/>
                <w:sz w:val="24"/>
                <w:szCs w:val="24"/>
              </w:rPr>
              <w:t>6</w:t>
            </w:r>
          </w:p>
        </w:tc>
        <w:tc>
          <w:tcPr>
            <w:tcW w:w="1617" w:type="dxa"/>
            <w:tcBorders>
              <w:top w:val="single" w:sz="16" w:space="0" w:color="000000"/>
              <w:bottom w:val="nil"/>
            </w:tcBorders>
            <w:shd w:val="clear" w:color="auto" w:fill="FFFFFF"/>
            <w:vAlign w:val="center"/>
          </w:tcPr>
          <w:p w14:paraId="72CA2463"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.009</w:t>
            </w:r>
          </w:p>
        </w:tc>
        <w:tc>
          <w:tcPr>
            <w:tcW w:w="1784" w:type="dxa"/>
            <w:tcBorders>
              <w:top w:val="single" w:sz="16" w:space="0" w:color="000000"/>
              <w:bottom w:val="nil"/>
            </w:tcBorders>
            <w:shd w:val="clear" w:color="auto" w:fill="FFFFFF"/>
          </w:tcPr>
          <w:p w14:paraId="4FE2CFCB" w14:textId="77777777" w:rsidR="00416627" w:rsidRPr="00AC0D6C" w:rsidRDefault="00416627" w:rsidP="00416627">
            <w:pPr>
              <w:spacing w:after="0" w:line="240" w:lineRule="auto"/>
              <w:rPr>
                <w:rFonts w:ascii="Arial" w:hAnsi="Arial" w:cs="Arial"/>
                <w:sz w:val="24"/>
                <w:szCs w:val="24"/>
              </w:rPr>
            </w:pPr>
          </w:p>
        </w:tc>
        <w:tc>
          <w:tcPr>
            <w:tcW w:w="1227" w:type="dxa"/>
            <w:tcBorders>
              <w:top w:val="single" w:sz="16" w:space="0" w:color="000000"/>
              <w:bottom w:val="nil"/>
            </w:tcBorders>
            <w:shd w:val="clear" w:color="auto" w:fill="FFFFFF"/>
            <w:vAlign w:val="center"/>
          </w:tcPr>
          <w:p w14:paraId="4B4A72E4" w14:textId="66B092E8"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-.7</w:t>
            </w:r>
            <w:r w:rsidR="00CE18C7">
              <w:rPr>
                <w:rFonts w:ascii="Arial" w:hAnsi="Arial" w:cs="Arial"/>
                <w:sz w:val="24"/>
                <w:szCs w:val="24"/>
              </w:rPr>
              <w:t>49</w:t>
            </w:r>
          </w:p>
        </w:tc>
        <w:tc>
          <w:tcPr>
            <w:tcW w:w="1227" w:type="dxa"/>
            <w:tcBorders>
              <w:top w:val="single" w:sz="16" w:space="0" w:color="000000"/>
              <w:bottom w:val="nil"/>
            </w:tcBorders>
            <w:shd w:val="clear" w:color="auto" w:fill="FFFFFF"/>
            <w:vAlign w:val="center"/>
          </w:tcPr>
          <w:p w14:paraId="02266DFF" w14:textId="7785700C"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.4</w:t>
            </w:r>
            <w:r w:rsidR="00CE18C7">
              <w:rPr>
                <w:rFonts w:ascii="Arial" w:hAnsi="Arial" w:cs="Arial"/>
                <w:sz w:val="24"/>
                <w:szCs w:val="24"/>
              </w:rPr>
              <w:t>54</w:t>
            </w:r>
          </w:p>
        </w:tc>
      </w:tr>
      <w:tr w:rsidR="00416627" w14:paraId="1856F6B5" w14:textId="77777777" w:rsidTr="00CE18C7">
        <w:trPr>
          <w:cantSplit/>
          <w:trHeight w:val="338"/>
        </w:trPr>
        <w:tc>
          <w:tcPr>
            <w:tcW w:w="890" w:type="dxa"/>
            <w:vMerge/>
            <w:tcBorders>
              <w:top w:val="single" w:sz="16" w:space="0" w:color="000000"/>
              <w:left w:val="single" w:sz="16" w:space="0" w:color="000000"/>
              <w:bottom w:val="nil"/>
              <w:right w:val="nil"/>
            </w:tcBorders>
            <w:shd w:val="clear" w:color="auto" w:fill="FFFFFF"/>
            <w:vAlign w:val="center"/>
          </w:tcPr>
          <w:p w14:paraId="71ABD8CF" w14:textId="77777777" w:rsidR="00416627" w:rsidRDefault="00416627" w:rsidP="00416627">
            <w:pPr>
              <w:spacing w:after="0" w:line="240" w:lineRule="auto"/>
              <w:rPr>
                <w:rFonts w:ascii="Times New Roman" w:hAnsi="Times New Roman" w:cs="Times New Roman"/>
                <w:sz w:val="24"/>
                <w:szCs w:val="24"/>
              </w:rPr>
            </w:pPr>
          </w:p>
        </w:tc>
        <w:tc>
          <w:tcPr>
            <w:tcW w:w="2136" w:type="dxa"/>
            <w:tcBorders>
              <w:top w:val="nil"/>
              <w:left w:val="nil"/>
              <w:bottom w:val="nil"/>
              <w:right w:val="single" w:sz="16" w:space="0" w:color="000000"/>
            </w:tcBorders>
            <w:shd w:val="clear" w:color="auto" w:fill="DEEAF6" w:themeFill="accent5" w:themeFillTint="33"/>
            <w:vAlign w:val="center"/>
          </w:tcPr>
          <w:p w14:paraId="68A97CCD"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Zscore(escaleds)</w:t>
            </w:r>
          </w:p>
        </w:tc>
        <w:tc>
          <w:tcPr>
            <w:tcW w:w="1616" w:type="dxa"/>
            <w:tcBorders>
              <w:top w:val="nil"/>
              <w:left w:val="single" w:sz="16" w:space="0" w:color="000000"/>
              <w:bottom w:val="nil"/>
            </w:tcBorders>
            <w:shd w:val="clear" w:color="auto" w:fill="DEEAF6" w:themeFill="accent5" w:themeFillTint="33"/>
            <w:vAlign w:val="center"/>
          </w:tcPr>
          <w:p w14:paraId="4925AB33"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.085</w:t>
            </w:r>
          </w:p>
        </w:tc>
        <w:tc>
          <w:tcPr>
            <w:tcW w:w="1617" w:type="dxa"/>
            <w:tcBorders>
              <w:top w:val="nil"/>
              <w:bottom w:val="nil"/>
            </w:tcBorders>
            <w:shd w:val="clear" w:color="auto" w:fill="DEEAF6" w:themeFill="accent5" w:themeFillTint="33"/>
            <w:vAlign w:val="center"/>
          </w:tcPr>
          <w:p w14:paraId="45259E7E"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.009</w:t>
            </w:r>
          </w:p>
        </w:tc>
        <w:tc>
          <w:tcPr>
            <w:tcW w:w="1784" w:type="dxa"/>
            <w:tcBorders>
              <w:top w:val="nil"/>
              <w:bottom w:val="nil"/>
            </w:tcBorders>
            <w:shd w:val="clear" w:color="auto" w:fill="DEEAF6" w:themeFill="accent5" w:themeFillTint="33"/>
            <w:vAlign w:val="center"/>
          </w:tcPr>
          <w:p w14:paraId="4F3E0EE1"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.095</w:t>
            </w:r>
          </w:p>
        </w:tc>
        <w:tc>
          <w:tcPr>
            <w:tcW w:w="1227" w:type="dxa"/>
            <w:tcBorders>
              <w:top w:val="nil"/>
              <w:bottom w:val="nil"/>
            </w:tcBorders>
            <w:shd w:val="clear" w:color="auto" w:fill="DEEAF6" w:themeFill="accent5" w:themeFillTint="33"/>
            <w:vAlign w:val="center"/>
          </w:tcPr>
          <w:p w14:paraId="1ACDB60B" w14:textId="23A6A110"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9.7</w:t>
            </w:r>
            <w:r w:rsidR="00CE18C7">
              <w:rPr>
                <w:rFonts w:ascii="Arial" w:hAnsi="Arial" w:cs="Arial"/>
                <w:sz w:val="24"/>
                <w:szCs w:val="24"/>
              </w:rPr>
              <w:t>98</w:t>
            </w:r>
          </w:p>
        </w:tc>
        <w:tc>
          <w:tcPr>
            <w:tcW w:w="1227" w:type="dxa"/>
            <w:tcBorders>
              <w:top w:val="nil"/>
              <w:bottom w:val="nil"/>
            </w:tcBorders>
            <w:shd w:val="clear" w:color="auto" w:fill="DEEAF6" w:themeFill="accent5" w:themeFillTint="33"/>
            <w:vAlign w:val="center"/>
          </w:tcPr>
          <w:p w14:paraId="60CD717A"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.000</w:t>
            </w:r>
          </w:p>
        </w:tc>
      </w:tr>
      <w:tr w:rsidR="00416627" w14:paraId="4913A716" w14:textId="77777777" w:rsidTr="00751ECD">
        <w:trPr>
          <w:cantSplit/>
          <w:trHeight w:val="242"/>
        </w:trPr>
        <w:tc>
          <w:tcPr>
            <w:tcW w:w="890" w:type="dxa"/>
            <w:vMerge w:val="restart"/>
            <w:tcBorders>
              <w:top w:val="nil"/>
              <w:left w:val="single" w:sz="16" w:space="0" w:color="000000"/>
              <w:bottom w:val="single" w:sz="16" w:space="0" w:color="000000"/>
              <w:right w:val="nil"/>
            </w:tcBorders>
            <w:shd w:val="clear" w:color="auto" w:fill="FFFFFF"/>
            <w:vAlign w:val="center"/>
          </w:tcPr>
          <w:p w14:paraId="5B43477B" w14:textId="77777777" w:rsidR="00416627" w:rsidRDefault="00416627" w:rsidP="00416627">
            <w:pPr>
              <w:spacing w:after="0" w:line="240" w:lineRule="auto"/>
              <w:ind w:left="60" w:right="60"/>
              <w:rPr>
                <w:rFonts w:ascii="Arial" w:hAnsi="Arial" w:cs="Arial"/>
                <w:sz w:val="18"/>
                <w:szCs w:val="18"/>
              </w:rPr>
            </w:pPr>
            <w:r>
              <w:rPr>
                <w:rFonts w:ascii="Arial" w:hAnsi="Arial" w:cs="Arial"/>
                <w:sz w:val="18"/>
                <w:szCs w:val="18"/>
              </w:rPr>
              <w:t>2</w:t>
            </w:r>
          </w:p>
        </w:tc>
        <w:tc>
          <w:tcPr>
            <w:tcW w:w="2136" w:type="dxa"/>
            <w:tcBorders>
              <w:top w:val="nil"/>
              <w:left w:val="nil"/>
              <w:bottom w:val="nil"/>
              <w:right w:val="single" w:sz="16" w:space="0" w:color="000000"/>
            </w:tcBorders>
            <w:shd w:val="clear" w:color="auto" w:fill="FFFFFF"/>
            <w:vAlign w:val="center"/>
          </w:tcPr>
          <w:p w14:paraId="3F1A2FB2"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(Constant)</w:t>
            </w:r>
          </w:p>
        </w:tc>
        <w:tc>
          <w:tcPr>
            <w:tcW w:w="1616" w:type="dxa"/>
            <w:tcBorders>
              <w:top w:val="nil"/>
              <w:left w:val="single" w:sz="16" w:space="0" w:color="000000"/>
              <w:bottom w:val="nil"/>
            </w:tcBorders>
            <w:shd w:val="clear" w:color="auto" w:fill="FFFFFF"/>
            <w:vAlign w:val="center"/>
          </w:tcPr>
          <w:p w14:paraId="6AA49CB9" w14:textId="54BE48FD"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.03</w:t>
            </w:r>
            <w:r w:rsidR="00CE18C7">
              <w:rPr>
                <w:rFonts w:ascii="Arial" w:hAnsi="Arial" w:cs="Arial"/>
                <w:sz w:val="24"/>
                <w:szCs w:val="24"/>
              </w:rPr>
              <w:t>4</w:t>
            </w:r>
          </w:p>
        </w:tc>
        <w:tc>
          <w:tcPr>
            <w:tcW w:w="1617" w:type="dxa"/>
            <w:tcBorders>
              <w:top w:val="nil"/>
              <w:bottom w:val="nil"/>
            </w:tcBorders>
            <w:shd w:val="clear" w:color="auto" w:fill="FFFFFF"/>
            <w:vAlign w:val="center"/>
          </w:tcPr>
          <w:p w14:paraId="481D55F9"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.016</w:t>
            </w:r>
          </w:p>
        </w:tc>
        <w:tc>
          <w:tcPr>
            <w:tcW w:w="1784" w:type="dxa"/>
            <w:tcBorders>
              <w:top w:val="nil"/>
              <w:bottom w:val="nil"/>
            </w:tcBorders>
            <w:shd w:val="clear" w:color="auto" w:fill="FFFFFF"/>
          </w:tcPr>
          <w:p w14:paraId="28781976" w14:textId="77777777" w:rsidR="00416627" w:rsidRPr="00AC0D6C" w:rsidRDefault="00416627" w:rsidP="00416627">
            <w:pPr>
              <w:spacing w:after="0" w:line="240" w:lineRule="auto"/>
              <w:rPr>
                <w:rFonts w:ascii="Arial" w:hAnsi="Arial" w:cs="Arial"/>
                <w:sz w:val="24"/>
                <w:szCs w:val="24"/>
              </w:rPr>
            </w:pPr>
          </w:p>
        </w:tc>
        <w:tc>
          <w:tcPr>
            <w:tcW w:w="1227" w:type="dxa"/>
            <w:tcBorders>
              <w:top w:val="nil"/>
              <w:bottom w:val="nil"/>
            </w:tcBorders>
            <w:shd w:val="clear" w:color="auto" w:fill="FFFFFF"/>
            <w:vAlign w:val="center"/>
          </w:tcPr>
          <w:p w14:paraId="22757BD7" w14:textId="7618EED1"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2.2</w:t>
            </w:r>
            <w:r w:rsidR="0010068B">
              <w:rPr>
                <w:rFonts w:ascii="Arial" w:hAnsi="Arial" w:cs="Arial"/>
                <w:sz w:val="24"/>
                <w:szCs w:val="24"/>
              </w:rPr>
              <w:t>00</w:t>
            </w:r>
          </w:p>
        </w:tc>
        <w:tc>
          <w:tcPr>
            <w:tcW w:w="1227" w:type="dxa"/>
            <w:tcBorders>
              <w:top w:val="nil"/>
              <w:bottom w:val="nil"/>
            </w:tcBorders>
            <w:shd w:val="clear" w:color="auto" w:fill="FFFFFF"/>
            <w:vAlign w:val="center"/>
          </w:tcPr>
          <w:p w14:paraId="101CB4E2" w14:textId="39EE5D86"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.02</w:t>
            </w:r>
            <w:r w:rsidR="00A3203D">
              <w:rPr>
                <w:rFonts w:ascii="Arial" w:hAnsi="Arial" w:cs="Arial"/>
                <w:sz w:val="24"/>
                <w:szCs w:val="24"/>
              </w:rPr>
              <w:t>8</w:t>
            </w:r>
          </w:p>
        </w:tc>
      </w:tr>
      <w:tr w:rsidR="00416627" w14:paraId="72405002" w14:textId="77777777" w:rsidTr="004125E8">
        <w:trPr>
          <w:cantSplit/>
          <w:trHeight w:val="213"/>
        </w:trPr>
        <w:tc>
          <w:tcPr>
            <w:tcW w:w="890" w:type="dxa"/>
            <w:vMerge/>
            <w:tcBorders>
              <w:top w:val="nil"/>
              <w:left w:val="single" w:sz="16" w:space="0" w:color="000000"/>
              <w:bottom w:val="single" w:sz="16" w:space="0" w:color="000000"/>
              <w:right w:val="nil"/>
            </w:tcBorders>
            <w:shd w:val="clear" w:color="auto" w:fill="FFFFFF"/>
            <w:vAlign w:val="center"/>
          </w:tcPr>
          <w:p w14:paraId="11FDCE96" w14:textId="77777777" w:rsidR="00416627" w:rsidRDefault="00416627" w:rsidP="00416627">
            <w:pPr>
              <w:spacing w:after="0" w:line="240" w:lineRule="auto"/>
              <w:rPr>
                <w:rFonts w:ascii="Times New Roman" w:hAnsi="Times New Roman" w:cs="Times New Roman"/>
                <w:sz w:val="24"/>
                <w:szCs w:val="24"/>
              </w:rPr>
            </w:pPr>
          </w:p>
        </w:tc>
        <w:tc>
          <w:tcPr>
            <w:tcW w:w="2136" w:type="dxa"/>
            <w:tcBorders>
              <w:top w:val="nil"/>
              <w:left w:val="nil"/>
              <w:bottom w:val="nil"/>
              <w:right w:val="single" w:sz="16" w:space="0" w:color="000000"/>
            </w:tcBorders>
            <w:shd w:val="clear" w:color="auto" w:fill="DEEAF6" w:themeFill="accent5" w:themeFillTint="33"/>
            <w:vAlign w:val="center"/>
          </w:tcPr>
          <w:p w14:paraId="50EB10EE"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Zscore(escaleds)</w:t>
            </w:r>
          </w:p>
        </w:tc>
        <w:tc>
          <w:tcPr>
            <w:tcW w:w="1616" w:type="dxa"/>
            <w:tcBorders>
              <w:top w:val="nil"/>
              <w:left w:val="single" w:sz="16" w:space="0" w:color="000000"/>
              <w:bottom w:val="nil"/>
            </w:tcBorders>
            <w:shd w:val="clear" w:color="auto" w:fill="DEEAF6" w:themeFill="accent5" w:themeFillTint="33"/>
            <w:vAlign w:val="center"/>
          </w:tcPr>
          <w:p w14:paraId="64F55C64"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.054</w:t>
            </w:r>
          </w:p>
        </w:tc>
        <w:tc>
          <w:tcPr>
            <w:tcW w:w="1617" w:type="dxa"/>
            <w:tcBorders>
              <w:top w:val="nil"/>
              <w:bottom w:val="nil"/>
            </w:tcBorders>
            <w:shd w:val="clear" w:color="auto" w:fill="DEEAF6" w:themeFill="accent5" w:themeFillTint="33"/>
            <w:vAlign w:val="center"/>
          </w:tcPr>
          <w:p w14:paraId="33E651AE"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.010</w:t>
            </w:r>
          </w:p>
        </w:tc>
        <w:tc>
          <w:tcPr>
            <w:tcW w:w="1784" w:type="dxa"/>
            <w:tcBorders>
              <w:top w:val="nil"/>
              <w:bottom w:val="nil"/>
            </w:tcBorders>
            <w:shd w:val="clear" w:color="auto" w:fill="DEEAF6" w:themeFill="accent5" w:themeFillTint="33"/>
            <w:vAlign w:val="center"/>
          </w:tcPr>
          <w:p w14:paraId="25D84286" w14:textId="0CF2096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.06</w:t>
            </w:r>
            <w:r w:rsidR="00CE18C7">
              <w:rPr>
                <w:rFonts w:ascii="Arial" w:hAnsi="Arial" w:cs="Arial"/>
                <w:sz w:val="24"/>
                <w:szCs w:val="24"/>
              </w:rPr>
              <w:t>1</w:t>
            </w:r>
          </w:p>
        </w:tc>
        <w:tc>
          <w:tcPr>
            <w:tcW w:w="1227" w:type="dxa"/>
            <w:tcBorders>
              <w:top w:val="nil"/>
              <w:bottom w:val="nil"/>
            </w:tcBorders>
            <w:shd w:val="clear" w:color="auto" w:fill="DEEAF6" w:themeFill="accent5" w:themeFillTint="33"/>
            <w:vAlign w:val="center"/>
          </w:tcPr>
          <w:p w14:paraId="747CDF00" w14:textId="0B2F0F4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5.</w:t>
            </w:r>
            <w:r w:rsidR="00A3203D">
              <w:rPr>
                <w:rFonts w:ascii="Arial" w:hAnsi="Arial" w:cs="Arial"/>
                <w:sz w:val="24"/>
                <w:szCs w:val="24"/>
              </w:rPr>
              <w:t>343</w:t>
            </w:r>
          </w:p>
        </w:tc>
        <w:tc>
          <w:tcPr>
            <w:tcW w:w="1227" w:type="dxa"/>
            <w:tcBorders>
              <w:top w:val="nil"/>
              <w:bottom w:val="nil"/>
            </w:tcBorders>
            <w:shd w:val="clear" w:color="auto" w:fill="DEEAF6" w:themeFill="accent5" w:themeFillTint="33"/>
            <w:vAlign w:val="center"/>
          </w:tcPr>
          <w:p w14:paraId="7583F869"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.000</w:t>
            </w:r>
          </w:p>
        </w:tc>
      </w:tr>
      <w:tr w:rsidR="00416627" w14:paraId="3F0F5BC0" w14:textId="77777777" w:rsidTr="00751ECD">
        <w:trPr>
          <w:cantSplit/>
          <w:trHeight w:val="227"/>
        </w:trPr>
        <w:tc>
          <w:tcPr>
            <w:tcW w:w="890" w:type="dxa"/>
            <w:vMerge/>
            <w:tcBorders>
              <w:top w:val="nil"/>
              <w:left w:val="single" w:sz="16" w:space="0" w:color="000000"/>
              <w:bottom w:val="single" w:sz="16" w:space="0" w:color="000000"/>
              <w:right w:val="nil"/>
            </w:tcBorders>
            <w:shd w:val="clear" w:color="auto" w:fill="FFFFFF"/>
            <w:vAlign w:val="center"/>
          </w:tcPr>
          <w:p w14:paraId="284A451A" w14:textId="77777777" w:rsidR="00416627" w:rsidRDefault="00416627" w:rsidP="00416627">
            <w:pPr>
              <w:spacing w:after="0" w:line="240" w:lineRule="auto"/>
              <w:rPr>
                <w:rFonts w:ascii="Arial" w:hAnsi="Arial" w:cs="Arial"/>
                <w:sz w:val="18"/>
                <w:szCs w:val="18"/>
              </w:rPr>
            </w:pPr>
          </w:p>
        </w:tc>
        <w:tc>
          <w:tcPr>
            <w:tcW w:w="2136" w:type="dxa"/>
            <w:tcBorders>
              <w:top w:val="nil"/>
              <w:left w:val="nil"/>
              <w:bottom w:val="nil"/>
              <w:right w:val="single" w:sz="16" w:space="0" w:color="000000"/>
            </w:tcBorders>
            <w:shd w:val="clear" w:color="auto" w:fill="FFFFFF"/>
            <w:vAlign w:val="center"/>
          </w:tcPr>
          <w:p w14:paraId="4449D155"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gender</w:t>
            </w:r>
          </w:p>
        </w:tc>
        <w:tc>
          <w:tcPr>
            <w:tcW w:w="1616" w:type="dxa"/>
            <w:tcBorders>
              <w:top w:val="nil"/>
              <w:left w:val="single" w:sz="16" w:space="0" w:color="000000"/>
              <w:bottom w:val="nil"/>
            </w:tcBorders>
            <w:shd w:val="clear" w:color="auto" w:fill="FFFFFF"/>
            <w:vAlign w:val="center"/>
          </w:tcPr>
          <w:p w14:paraId="5EF09061" w14:textId="1A72BD4D"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w:t>
            </w:r>
            <w:r w:rsidR="00CE18C7">
              <w:rPr>
                <w:rFonts w:ascii="Arial" w:hAnsi="Arial" w:cs="Arial"/>
                <w:sz w:val="24"/>
                <w:szCs w:val="24"/>
              </w:rPr>
              <w:t>90</w:t>
            </w:r>
          </w:p>
        </w:tc>
        <w:tc>
          <w:tcPr>
            <w:tcW w:w="1617" w:type="dxa"/>
            <w:tcBorders>
              <w:top w:val="nil"/>
              <w:bottom w:val="nil"/>
            </w:tcBorders>
            <w:shd w:val="clear" w:color="auto" w:fill="FFFFFF"/>
            <w:vAlign w:val="center"/>
          </w:tcPr>
          <w:p w14:paraId="4DDFC5A9"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.017</w:t>
            </w:r>
          </w:p>
        </w:tc>
        <w:tc>
          <w:tcPr>
            <w:tcW w:w="1784" w:type="dxa"/>
            <w:tcBorders>
              <w:top w:val="nil"/>
              <w:bottom w:val="nil"/>
            </w:tcBorders>
            <w:shd w:val="clear" w:color="auto" w:fill="FFFFFF"/>
            <w:vAlign w:val="center"/>
          </w:tcPr>
          <w:p w14:paraId="1CAEB7DE" w14:textId="07157212"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.05</w:t>
            </w:r>
            <w:r w:rsidR="0010068B">
              <w:rPr>
                <w:rFonts w:ascii="Arial" w:hAnsi="Arial" w:cs="Arial"/>
                <w:sz w:val="24"/>
                <w:szCs w:val="24"/>
              </w:rPr>
              <w:t>1</w:t>
            </w:r>
          </w:p>
        </w:tc>
        <w:tc>
          <w:tcPr>
            <w:tcW w:w="1227" w:type="dxa"/>
            <w:tcBorders>
              <w:top w:val="nil"/>
              <w:bottom w:val="nil"/>
            </w:tcBorders>
            <w:shd w:val="clear" w:color="auto" w:fill="FFFFFF"/>
            <w:vAlign w:val="center"/>
          </w:tcPr>
          <w:p w14:paraId="75D08075" w14:textId="5141C4CF" w:rsidR="00416627" w:rsidRPr="00AC0D6C" w:rsidRDefault="00A3203D" w:rsidP="00416627">
            <w:pPr>
              <w:spacing w:after="0" w:line="240" w:lineRule="auto"/>
              <w:ind w:left="60" w:right="60"/>
              <w:jc w:val="right"/>
              <w:rPr>
                <w:rFonts w:ascii="Arial" w:hAnsi="Arial" w:cs="Arial"/>
                <w:sz w:val="24"/>
                <w:szCs w:val="24"/>
              </w:rPr>
            </w:pPr>
            <w:r w:rsidRPr="00AC0D6C">
              <w:rPr>
                <w:rFonts w:ascii="Arial" w:hAnsi="Arial" w:cs="Arial"/>
                <w:sz w:val="24"/>
                <w:szCs w:val="24"/>
              </w:rPr>
              <w:t>5.</w:t>
            </w:r>
            <w:r>
              <w:rPr>
                <w:rFonts w:ascii="Arial" w:hAnsi="Arial" w:cs="Arial"/>
                <w:sz w:val="24"/>
                <w:szCs w:val="24"/>
              </w:rPr>
              <w:t>162</w:t>
            </w:r>
          </w:p>
        </w:tc>
        <w:tc>
          <w:tcPr>
            <w:tcW w:w="1227" w:type="dxa"/>
            <w:tcBorders>
              <w:top w:val="nil"/>
              <w:bottom w:val="nil"/>
            </w:tcBorders>
            <w:shd w:val="clear" w:color="auto" w:fill="FFFFFF"/>
            <w:vAlign w:val="center"/>
          </w:tcPr>
          <w:p w14:paraId="5ADD0D47"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.000</w:t>
            </w:r>
          </w:p>
        </w:tc>
      </w:tr>
      <w:tr w:rsidR="00416627" w14:paraId="0252FB68" w14:textId="77777777" w:rsidTr="004125E8">
        <w:trPr>
          <w:cantSplit/>
          <w:trHeight w:val="213"/>
        </w:trPr>
        <w:tc>
          <w:tcPr>
            <w:tcW w:w="890" w:type="dxa"/>
            <w:vMerge/>
            <w:tcBorders>
              <w:top w:val="nil"/>
              <w:left w:val="single" w:sz="16" w:space="0" w:color="000000"/>
              <w:bottom w:val="single" w:sz="16" w:space="0" w:color="000000"/>
              <w:right w:val="nil"/>
            </w:tcBorders>
            <w:shd w:val="clear" w:color="auto" w:fill="FFFFFF"/>
            <w:vAlign w:val="center"/>
          </w:tcPr>
          <w:p w14:paraId="4B3FA24D" w14:textId="77777777" w:rsidR="00416627" w:rsidRDefault="00416627" w:rsidP="00416627">
            <w:pPr>
              <w:spacing w:after="0" w:line="240" w:lineRule="auto"/>
              <w:rPr>
                <w:rFonts w:ascii="Arial" w:hAnsi="Arial" w:cs="Arial"/>
                <w:sz w:val="18"/>
                <w:szCs w:val="18"/>
              </w:rPr>
            </w:pPr>
          </w:p>
        </w:tc>
        <w:tc>
          <w:tcPr>
            <w:tcW w:w="2136" w:type="dxa"/>
            <w:tcBorders>
              <w:top w:val="nil"/>
              <w:left w:val="nil"/>
              <w:bottom w:val="nil"/>
              <w:right w:val="single" w:sz="16" w:space="0" w:color="000000"/>
            </w:tcBorders>
            <w:shd w:val="clear" w:color="auto" w:fill="DEEAF6" w:themeFill="accent5" w:themeFillTint="33"/>
            <w:vAlign w:val="center"/>
          </w:tcPr>
          <w:p w14:paraId="63423DBC"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racebi</w:t>
            </w:r>
          </w:p>
        </w:tc>
        <w:tc>
          <w:tcPr>
            <w:tcW w:w="1616" w:type="dxa"/>
            <w:tcBorders>
              <w:top w:val="nil"/>
              <w:left w:val="single" w:sz="16" w:space="0" w:color="000000"/>
              <w:bottom w:val="nil"/>
            </w:tcBorders>
            <w:shd w:val="clear" w:color="auto" w:fill="DEEAF6" w:themeFill="accent5" w:themeFillTint="33"/>
            <w:vAlign w:val="center"/>
          </w:tcPr>
          <w:p w14:paraId="7F47465C"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-.065</w:t>
            </w:r>
          </w:p>
        </w:tc>
        <w:tc>
          <w:tcPr>
            <w:tcW w:w="1617" w:type="dxa"/>
            <w:tcBorders>
              <w:top w:val="nil"/>
              <w:bottom w:val="nil"/>
            </w:tcBorders>
            <w:shd w:val="clear" w:color="auto" w:fill="DEEAF6" w:themeFill="accent5" w:themeFillTint="33"/>
            <w:vAlign w:val="center"/>
          </w:tcPr>
          <w:p w14:paraId="6C633B4B"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.019</w:t>
            </w:r>
          </w:p>
        </w:tc>
        <w:tc>
          <w:tcPr>
            <w:tcW w:w="1784" w:type="dxa"/>
            <w:tcBorders>
              <w:top w:val="nil"/>
              <w:bottom w:val="nil"/>
            </w:tcBorders>
            <w:shd w:val="clear" w:color="auto" w:fill="DEEAF6" w:themeFill="accent5" w:themeFillTint="33"/>
            <w:vAlign w:val="center"/>
          </w:tcPr>
          <w:p w14:paraId="35E6A076"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-.035</w:t>
            </w:r>
          </w:p>
        </w:tc>
        <w:tc>
          <w:tcPr>
            <w:tcW w:w="1227" w:type="dxa"/>
            <w:tcBorders>
              <w:top w:val="nil"/>
              <w:bottom w:val="nil"/>
            </w:tcBorders>
            <w:shd w:val="clear" w:color="auto" w:fill="DEEAF6" w:themeFill="accent5" w:themeFillTint="33"/>
            <w:vAlign w:val="center"/>
          </w:tcPr>
          <w:p w14:paraId="6BA69E37" w14:textId="4DB3EB64"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-3.4</w:t>
            </w:r>
            <w:r w:rsidR="000C165E">
              <w:rPr>
                <w:rFonts w:ascii="Arial" w:hAnsi="Arial" w:cs="Arial"/>
                <w:sz w:val="24"/>
                <w:szCs w:val="24"/>
              </w:rPr>
              <w:t>43</w:t>
            </w:r>
          </w:p>
        </w:tc>
        <w:tc>
          <w:tcPr>
            <w:tcW w:w="1227" w:type="dxa"/>
            <w:tcBorders>
              <w:top w:val="nil"/>
              <w:bottom w:val="nil"/>
            </w:tcBorders>
            <w:shd w:val="clear" w:color="auto" w:fill="DEEAF6" w:themeFill="accent5" w:themeFillTint="33"/>
            <w:vAlign w:val="center"/>
          </w:tcPr>
          <w:p w14:paraId="72108B87"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.001</w:t>
            </w:r>
          </w:p>
        </w:tc>
      </w:tr>
      <w:tr w:rsidR="00416627" w14:paraId="5FAE83FE" w14:textId="77777777" w:rsidTr="00751ECD">
        <w:trPr>
          <w:cantSplit/>
          <w:trHeight w:val="213"/>
        </w:trPr>
        <w:tc>
          <w:tcPr>
            <w:tcW w:w="890" w:type="dxa"/>
            <w:vMerge/>
            <w:tcBorders>
              <w:top w:val="nil"/>
              <w:left w:val="single" w:sz="16" w:space="0" w:color="000000"/>
              <w:bottom w:val="single" w:sz="16" w:space="0" w:color="000000"/>
              <w:right w:val="nil"/>
            </w:tcBorders>
            <w:shd w:val="clear" w:color="auto" w:fill="FFFFFF"/>
            <w:vAlign w:val="center"/>
          </w:tcPr>
          <w:p w14:paraId="44838525" w14:textId="77777777" w:rsidR="00416627" w:rsidRDefault="00416627" w:rsidP="00416627">
            <w:pPr>
              <w:spacing w:after="0" w:line="240" w:lineRule="auto"/>
              <w:rPr>
                <w:rFonts w:ascii="Arial" w:hAnsi="Arial" w:cs="Arial"/>
                <w:sz w:val="18"/>
                <w:szCs w:val="18"/>
              </w:rPr>
            </w:pPr>
          </w:p>
        </w:tc>
        <w:tc>
          <w:tcPr>
            <w:tcW w:w="2136" w:type="dxa"/>
            <w:tcBorders>
              <w:top w:val="nil"/>
              <w:left w:val="nil"/>
              <w:bottom w:val="nil"/>
              <w:right w:val="single" w:sz="16" w:space="0" w:color="000000"/>
            </w:tcBorders>
            <w:shd w:val="clear" w:color="auto" w:fill="FFFFFF"/>
            <w:vAlign w:val="center"/>
          </w:tcPr>
          <w:p w14:paraId="0497B769"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ecodis</w:t>
            </w:r>
          </w:p>
        </w:tc>
        <w:tc>
          <w:tcPr>
            <w:tcW w:w="1616" w:type="dxa"/>
            <w:tcBorders>
              <w:top w:val="nil"/>
              <w:left w:val="single" w:sz="16" w:space="0" w:color="000000"/>
              <w:bottom w:val="nil"/>
            </w:tcBorders>
            <w:shd w:val="clear" w:color="auto" w:fill="FFFFFF"/>
            <w:vAlign w:val="center"/>
          </w:tcPr>
          <w:p w14:paraId="4B63EEE4"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-.117</w:t>
            </w:r>
          </w:p>
        </w:tc>
        <w:tc>
          <w:tcPr>
            <w:tcW w:w="1617" w:type="dxa"/>
            <w:tcBorders>
              <w:top w:val="nil"/>
              <w:bottom w:val="nil"/>
            </w:tcBorders>
            <w:shd w:val="clear" w:color="auto" w:fill="FFFFFF"/>
            <w:vAlign w:val="center"/>
          </w:tcPr>
          <w:p w14:paraId="53D08010"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.019</w:t>
            </w:r>
          </w:p>
        </w:tc>
        <w:tc>
          <w:tcPr>
            <w:tcW w:w="1784" w:type="dxa"/>
            <w:tcBorders>
              <w:top w:val="nil"/>
              <w:bottom w:val="nil"/>
            </w:tcBorders>
            <w:shd w:val="clear" w:color="auto" w:fill="FFFFFF"/>
            <w:vAlign w:val="center"/>
          </w:tcPr>
          <w:p w14:paraId="00CDBA7C" w14:textId="2C0EF806"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-.06</w:t>
            </w:r>
            <w:r w:rsidR="0010068B">
              <w:rPr>
                <w:rFonts w:ascii="Arial" w:hAnsi="Arial" w:cs="Arial"/>
                <w:sz w:val="24"/>
                <w:szCs w:val="24"/>
              </w:rPr>
              <w:t>4</w:t>
            </w:r>
          </w:p>
        </w:tc>
        <w:tc>
          <w:tcPr>
            <w:tcW w:w="1227" w:type="dxa"/>
            <w:tcBorders>
              <w:top w:val="nil"/>
              <w:bottom w:val="nil"/>
            </w:tcBorders>
            <w:shd w:val="clear" w:color="auto" w:fill="FFFFFF"/>
            <w:vAlign w:val="center"/>
          </w:tcPr>
          <w:p w14:paraId="6F77E443" w14:textId="6672D9BB"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-6.0</w:t>
            </w:r>
            <w:r w:rsidR="000C165E">
              <w:rPr>
                <w:rFonts w:ascii="Arial" w:hAnsi="Arial" w:cs="Arial"/>
                <w:sz w:val="24"/>
                <w:szCs w:val="24"/>
              </w:rPr>
              <w:t>79</w:t>
            </w:r>
          </w:p>
        </w:tc>
        <w:tc>
          <w:tcPr>
            <w:tcW w:w="1227" w:type="dxa"/>
            <w:tcBorders>
              <w:top w:val="nil"/>
              <w:bottom w:val="nil"/>
            </w:tcBorders>
            <w:shd w:val="clear" w:color="auto" w:fill="FFFFFF"/>
            <w:vAlign w:val="center"/>
          </w:tcPr>
          <w:p w14:paraId="657CC78A"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.000</w:t>
            </w:r>
          </w:p>
        </w:tc>
      </w:tr>
      <w:tr w:rsidR="00416627" w14:paraId="61F573F9" w14:textId="77777777" w:rsidTr="004125E8">
        <w:trPr>
          <w:cantSplit/>
          <w:trHeight w:val="213"/>
        </w:trPr>
        <w:tc>
          <w:tcPr>
            <w:tcW w:w="890" w:type="dxa"/>
            <w:vMerge/>
            <w:tcBorders>
              <w:top w:val="nil"/>
              <w:left w:val="single" w:sz="16" w:space="0" w:color="000000"/>
              <w:bottom w:val="single" w:sz="16" w:space="0" w:color="000000"/>
              <w:right w:val="nil"/>
            </w:tcBorders>
            <w:shd w:val="clear" w:color="auto" w:fill="FFFFFF"/>
            <w:vAlign w:val="center"/>
          </w:tcPr>
          <w:p w14:paraId="450A8C34" w14:textId="77777777" w:rsidR="00416627" w:rsidRDefault="00416627" w:rsidP="00416627">
            <w:pPr>
              <w:spacing w:after="0" w:line="240" w:lineRule="auto"/>
              <w:rPr>
                <w:rFonts w:ascii="Arial" w:hAnsi="Arial" w:cs="Arial"/>
                <w:sz w:val="18"/>
                <w:szCs w:val="18"/>
              </w:rPr>
            </w:pPr>
          </w:p>
        </w:tc>
        <w:tc>
          <w:tcPr>
            <w:tcW w:w="2136" w:type="dxa"/>
            <w:tcBorders>
              <w:top w:val="nil"/>
              <w:left w:val="nil"/>
              <w:bottom w:val="nil"/>
              <w:right w:val="single" w:sz="16" w:space="0" w:color="000000"/>
            </w:tcBorders>
            <w:shd w:val="clear" w:color="auto" w:fill="DEEAF6" w:themeFill="accent5" w:themeFillTint="33"/>
            <w:vAlign w:val="center"/>
          </w:tcPr>
          <w:p w14:paraId="40B17411"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EL</w:t>
            </w:r>
          </w:p>
        </w:tc>
        <w:tc>
          <w:tcPr>
            <w:tcW w:w="1616" w:type="dxa"/>
            <w:tcBorders>
              <w:top w:val="nil"/>
              <w:left w:val="single" w:sz="16" w:space="0" w:color="000000"/>
              <w:bottom w:val="nil"/>
            </w:tcBorders>
            <w:shd w:val="clear" w:color="auto" w:fill="DEEAF6" w:themeFill="accent5" w:themeFillTint="33"/>
            <w:vAlign w:val="center"/>
          </w:tcPr>
          <w:p w14:paraId="72BE8D75"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-.012</w:t>
            </w:r>
          </w:p>
        </w:tc>
        <w:tc>
          <w:tcPr>
            <w:tcW w:w="1617" w:type="dxa"/>
            <w:tcBorders>
              <w:top w:val="nil"/>
              <w:bottom w:val="nil"/>
            </w:tcBorders>
            <w:shd w:val="clear" w:color="auto" w:fill="DEEAF6" w:themeFill="accent5" w:themeFillTint="33"/>
            <w:vAlign w:val="center"/>
          </w:tcPr>
          <w:p w14:paraId="1345C72E"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.048</w:t>
            </w:r>
          </w:p>
        </w:tc>
        <w:tc>
          <w:tcPr>
            <w:tcW w:w="1784" w:type="dxa"/>
            <w:tcBorders>
              <w:top w:val="nil"/>
              <w:bottom w:val="nil"/>
            </w:tcBorders>
            <w:shd w:val="clear" w:color="auto" w:fill="DEEAF6" w:themeFill="accent5" w:themeFillTint="33"/>
            <w:vAlign w:val="center"/>
          </w:tcPr>
          <w:p w14:paraId="76F6E4FB"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-.003</w:t>
            </w:r>
          </w:p>
        </w:tc>
        <w:tc>
          <w:tcPr>
            <w:tcW w:w="1227" w:type="dxa"/>
            <w:tcBorders>
              <w:top w:val="nil"/>
              <w:bottom w:val="nil"/>
            </w:tcBorders>
            <w:shd w:val="clear" w:color="auto" w:fill="DEEAF6" w:themeFill="accent5" w:themeFillTint="33"/>
            <w:vAlign w:val="center"/>
          </w:tcPr>
          <w:p w14:paraId="78BB7701" w14:textId="30614959"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-.25</w:t>
            </w:r>
            <w:r w:rsidR="000C165E">
              <w:rPr>
                <w:rFonts w:ascii="Arial" w:hAnsi="Arial" w:cs="Arial"/>
                <w:sz w:val="24"/>
                <w:szCs w:val="24"/>
              </w:rPr>
              <w:t>3</w:t>
            </w:r>
          </w:p>
        </w:tc>
        <w:tc>
          <w:tcPr>
            <w:tcW w:w="1227" w:type="dxa"/>
            <w:tcBorders>
              <w:top w:val="nil"/>
              <w:bottom w:val="nil"/>
            </w:tcBorders>
            <w:shd w:val="clear" w:color="auto" w:fill="DEEAF6" w:themeFill="accent5" w:themeFillTint="33"/>
            <w:vAlign w:val="center"/>
          </w:tcPr>
          <w:p w14:paraId="4AD14B16" w14:textId="0D859C2A"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w:t>
            </w:r>
            <w:r w:rsidR="000C165E">
              <w:rPr>
                <w:rFonts w:ascii="Arial" w:hAnsi="Arial" w:cs="Arial"/>
                <w:sz w:val="24"/>
                <w:szCs w:val="24"/>
              </w:rPr>
              <w:t>800</w:t>
            </w:r>
          </w:p>
        </w:tc>
      </w:tr>
      <w:tr w:rsidR="00416627" w14:paraId="1F8C3310" w14:textId="77777777" w:rsidTr="00751ECD">
        <w:trPr>
          <w:cantSplit/>
          <w:trHeight w:val="227"/>
        </w:trPr>
        <w:tc>
          <w:tcPr>
            <w:tcW w:w="890" w:type="dxa"/>
            <w:vMerge/>
            <w:tcBorders>
              <w:top w:val="nil"/>
              <w:left w:val="single" w:sz="16" w:space="0" w:color="000000"/>
              <w:bottom w:val="single" w:sz="16" w:space="0" w:color="000000"/>
              <w:right w:val="nil"/>
            </w:tcBorders>
            <w:shd w:val="clear" w:color="auto" w:fill="FFFFFF"/>
            <w:vAlign w:val="center"/>
          </w:tcPr>
          <w:p w14:paraId="206F0887" w14:textId="77777777" w:rsidR="00416627" w:rsidRDefault="00416627" w:rsidP="00416627">
            <w:pPr>
              <w:spacing w:after="0" w:line="240" w:lineRule="auto"/>
              <w:rPr>
                <w:rFonts w:ascii="Arial" w:hAnsi="Arial" w:cs="Arial"/>
                <w:sz w:val="18"/>
                <w:szCs w:val="18"/>
              </w:rPr>
            </w:pPr>
          </w:p>
        </w:tc>
        <w:tc>
          <w:tcPr>
            <w:tcW w:w="2136" w:type="dxa"/>
            <w:tcBorders>
              <w:top w:val="nil"/>
              <w:left w:val="nil"/>
              <w:bottom w:val="single" w:sz="16" w:space="0" w:color="000000"/>
              <w:right w:val="single" w:sz="16" w:space="0" w:color="000000"/>
            </w:tcBorders>
            <w:shd w:val="clear" w:color="auto" w:fill="FFFFFF"/>
            <w:vAlign w:val="center"/>
          </w:tcPr>
          <w:p w14:paraId="5EA6DA30" w14:textId="77777777" w:rsidR="00416627" w:rsidRPr="00AC0D6C" w:rsidRDefault="00416627" w:rsidP="00416627">
            <w:pPr>
              <w:spacing w:after="0" w:line="240" w:lineRule="auto"/>
              <w:ind w:left="60" w:right="60"/>
              <w:rPr>
                <w:rFonts w:ascii="Arial" w:hAnsi="Arial" w:cs="Arial"/>
                <w:sz w:val="24"/>
                <w:szCs w:val="24"/>
              </w:rPr>
            </w:pPr>
            <w:r w:rsidRPr="00AC0D6C">
              <w:rPr>
                <w:rFonts w:ascii="Arial" w:hAnsi="Arial" w:cs="Arial"/>
                <w:sz w:val="24"/>
                <w:szCs w:val="24"/>
              </w:rPr>
              <w:t>SWD</w:t>
            </w:r>
          </w:p>
        </w:tc>
        <w:tc>
          <w:tcPr>
            <w:tcW w:w="1616" w:type="dxa"/>
            <w:tcBorders>
              <w:top w:val="nil"/>
              <w:left w:val="single" w:sz="16" w:space="0" w:color="000000"/>
              <w:bottom w:val="single" w:sz="16" w:space="0" w:color="000000"/>
            </w:tcBorders>
            <w:shd w:val="clear" w:color="auto" w:fill="FFFFFF"/>
            <w:vAlign w:val="center"/>
          </w:tcPr>
          <w:p w14:paraId="420D57A7"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-.117</w:t>
            </w:r>
          </w:p>
        </w:tc>
        <w:tc>
          <w:tcPr>
            <w:tcW w:w="1617" w:type="dxa"/>
            <w:tcBorders>
              <w:top w:val="nil"/>
              <w:bottom w:val="single" w:sz="16" w:space="0" w:color="000000"/>
            </w:tcBorders>
            <w:shd w:val="clear" w:color="auto" w:fill="FFFFFF"/>
            <w:vAlign w:val="center"/>
          </w:tcPr>
          <w:p w14:paraId="14E870F2"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.025</w:t>
            </w:r>
          </w:p>
        </w:tc>
        <w:tc>
          <w:tcPr>
            <w:tcW w:w="1784" w:type="dxa"/>
            <w:tcBorders>
              <w:top w:val="nil"/>
              <w:bottom w:val="single" w:sz="16" w:space="0" w:color="000000"/>
            </w:tcBorders>
            <w:shd w:val="clear" w:color="auto" w:fill="FFFFFF"/>
            <w:vAlign w:val="center"/>
          </w:tcPr>
          <w:p w14:paraId="3441AE22"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-.049</w:t>
            </w:r>
          </w:p>
        </w:tc>
        <w:tc>
          <w:tcPr>
            <w:tcW w:w="1227" w:type="dxa"/>
            <w:tcBorders>
              <w:top w:val="nil"/>
              <w:bottom w:val="single" w:sz="16" w:space="0" w:color="000000"/>
            </w:tcBorders>
            <w:shd w:val="clear" w:color="auto" w:fill="FFFFFF"/>
            <w:vAlign w:val="center"/>
          </w:tcPr>
          <w:p w14:paraId="56C22D5C" w14:textId="7967689C"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-4.6</w:t>
            </w:r>
            <w:r w:rsidR="000C165E">
              <w:rPr>
                <w:rFonts w:ascii="Arial" w:hAnsi="Arial" w:cs="Arial"/>
                <w:sz w:val="24"/>
                <w:szCs w:val="24"/>
              </w:rPr>
              <w:t>40</w:t>
            </w:r>
          </w:p>
        </w:tc>
        <w:tc>
          <w:tcPr>
            <w:tcW w:w="1227" w:type="dxa"/>
            <w:tcBorders>
              <w:top w:val="nil"/>
              <w:bottom w:val="single" w:sz="16" w:space="0" w:color="000000"/>
            </w:tcBorders>
            <w:shd w:val="clear" w:color="auto" w:fill="FFFFFF"/>
            <w:vAlign w:val="center"/>
          </w:tcPr>
          <w:p w14:paraId="7253088C" w14:textId="77777777" w:rsidR="00416627" w:rsidRPr="00AC0D6C" w:rsidRDefault="00416627" w:rsidP="00416627">
            <w:pPr>
              <w:spacing w:after="0" w:line="240" w:lineRule="auto"/>
              <w:ind w:left="60" w:right="60"/>
              <w:jc w:val="right"/>
              <w:rPr>
                <w:rFonts w:ascii="Arial" w:hAnsi="Arial" w:cs="Arial"/>
                <w:sz w:val="24"/>
                <w:szCs w:val="24"/>
              </w:rPr>
            </w:pPr>
            <w:r w:rsidRPr="00AC0D6C">
              <w:rPr>
                <w:rFonts w:ascii="Arial" w:hAnsi="Arial" w:cs="Arial"/>
                <w:sz w:val="24"/>
                <w:szCs w:val="24"/>
              </w:rPr>
              <w:t>.000</w:t>
            </w:r>
          </w:p>
        </w:tc>
      </w:tr>
    </w:tbl>
    <w:p w14:paraId="448F615C" w14:textId="4D2DC986" w:rsidR="00416627" w:rsidRPr="00F71ADE" w:rsidRDefault="009A32D5" w:rsidP="00BB5AD3">
      <w:pPr>
        <w:spacing w:after="0" w:line="240" w:lineRule="auto"/>
        <w:rPr>
          <w:rFonts w:ascii="Times New Roman" w:hAnsi="Times New Roman" w:cs="Times New Roman"/>
          <w:sz w:val="18"/>
          <w:szCs w:val="18"/>
        </w:rPr>
      </w:pPr>
      <w:r w:rsidRPr="00F71ADE">
        <w:rPr>
          <w:rFonts w:ascii="Times New Roman" w:hAnsi="Times New Roman" w:cs="Times New Roman"/>
          <w:sz w:val="18"/>
          <w:szCs w:val="18"/>
        </w:rPr>
        <w:t>Dependent variable</w:t>
      </w:r>
      <w:r w:rsidR="00BB5AD3" w:rsidRPr="00F71ADE">
        <w:rPr>
          <w:rFonts w:ascii="Times New Roman" w:hAnsi="Times New Roman" w:cs="Times New Roman"/>
          <w:sz w:val="18"/>
          <w:szCs w:val="18"/>
        </w:rPr>
        <w:t xml:space="preserve">: </w:t>
      </w:r>
      <w:r w:rsidR="00304A47" w:rsidRPr="00F71ADE">
        <w:rPr>
          <w:rFonts w:ascii="Times New Roman" w:hAnsi="Times New Roman" w:cs="Times New Roman"/>
          <w:sz w:val="18"/>
          <w:szCs w:val="18"/>
        </w:rPr>
        <w:t>Z</w:t>
      </w:r>
      <w:r w:rsidR="00BB5AD3" w:rsidRPr="00F71ADE">
        <w:rPr>
          <w:rFonts w:ascii="Times New Roman" w:hAnsi="Times New Roman" w:cs="Times New Roman"/>
          <w:sz w:val="18"/>
          <w:szCs w:val="18"/>
        </w:rPr>
        <w:t>DSEms</w:t>
      </w:r>
      <w:r w:rsidR="00CE094B" w:rsidRPr="00F71ADE">
        <w:rPr>
          <w:rFonts w:ascii="Times New Roman" w:hAnsi="Times New Roman" w:cs="Times New Roman"/>
          <w:sz w:val="18"/>
          <w:szCs w:val="18"/>
        </w:rPr>
        <w:t xml:space="preserve">; </w:t>
      </w:r>
      <w:r w:rsidR="007B0D14" w:rsidRPr="00F71ADE">
        <w:rPr>
          <w:rFonts w:ascii="Times New Roman" w:hAnsi="Times New Roman" w:cs="Times New Roman"/>
          <w:sz w:val="18"/>
          <w:szCs w:val="18"/>
        </w:rPr>
        <w:t>male, students of color (racebi), economically disadvan</w:t>
      </w:r>
      <w:r w:rsidR="00751ECD" w:rsidRPr="00F71ADE">
        <w:rPr>
          <w:rFonts w:ascii="Times New Roman" w:hAnsi="Times New Roman" w:cs="Times New Roman"/>
          <w:sz w:val="18"/>
          <w:szCs w:val="18"/>
        </w:rPr>
        <w:t>t</w:t>
      </w:r>
      <w:r w:rsidR="007B0D14" w:rsidRPr="00F71ADE">
        <w:rPr>
          <w:rFonts w:ascii="Times New Roman" w:hAnsi="Times New Roman" w:cs="Times New Roman"/>
          <w:sz w:val="18"/>
          <w:szCs w:val="18"/>
        </w:rPr>
        <w:t>a</w:t>
      </w:r>
      <w:r w:rsidR="00751ECD" w:rsidRPr="00F71ADE">
        <w:rPr>
          <w:rFonts w:ascii="Times New Roman" w:hAnsi="Times New Roman" w:cs="Times New Roman"/>
          <w:sz w:val="18"/>
          <w:szCs w:val="18"/>
        </w:rPr>
        <w:t>ge</w:t>
      </w:r>
      <w:r w:rsidR="007B0D14" w:rsidRPr="00F71ADE">
        <w:rPr>
          <w:rFonts w:ascii="Times New Roman" w:hAnsi="Times New Roman" w:cs="Times New Roman"/>
          <w:sz w:val="18"/>
          <w:szCs w:val="18"/>
        </w:rPr>
        <w:t>d (ecodis)</w:t>
      </w:r>
      <w:r w:rsidR="00351D07" w:rsidRPr="00F71ADE">
        <w:rPr>
          <w:rFonts w:ascii="Times New Roman" w:hAnsi="Times New Roman" w:cs="Times New Roman"/>
          <w:sz w:val="18"/>
          <w:szCs w:val="18"/>
        </w:rPr>
        <w:t>, English learner (EL), and student</w:t>
      </w:r>
      <w:r w:rsidR="00751ECD" w:rsidRPr="00F71ADE">
        <w:rPr>
          <w:rFonts w:ascii="Times New Roman" w:hAnsi="Times New Roman" w:cs="Times New Roman"/>
          <w:sz w:val="18"/>
          <w:szCs w:val="18"/>
        </w:rPr>
        <w:t>s</w:t>
      </w:r>
      <w:r w:rsidR="00351D07" w:rsidRPr="00F71ADE">
        <w:rPr>
          <w:rFonts w:ascii="Times New Roman" w:hAnsi="Times New Roman" w:cs="Times New Roman"/>
          <w:sz w:val="18"/>
          <w:szCs w:val="18"/>
        </w:rPr>
        <w:t xml:space="preserve"> with disabilities</w:t>
      </w:r>
      <w:r w:rsidR="00751ECD" w:rsidRPr="00F71ADE">
        <w:rPr>
          <w:rFonts w:ascii="Times New Roman" w:hAnsi="Times New Roman" w:cs="Times New Roman"/>
          <w:sz w:val="18"/>
          <w:szCs w:val="18"/>
        </w:rPr>
        <w:t xml:space="preserve"> (SWD)</w:t>
      </w:r>
      <w:r w:rsidR="00351D07" w:rsidRPr="00F71ADE">
        <w:rPr>
          <w:rFonts w:ascii="Times New Roman" w:hAnsi="Times New Roman" w:cs="Times New Roman"/>
          <w:sz w:val="18"/>
          <w:szCs w:val="18"/>
        </w:rPr>
        <w:t xml:space="preserve"> coded 1</w:t>
      </w:r>
      <w:r w:rsidR="00751ECD" w:rsidRPr="00F71ADE">
        <w:rPr>
          <w:rFonts w:ascii="Times New Roman" w:hAnsi="Times New Roman" w:cs="Times New Roman"/>
          <w:sz w:val="18"/>
          <w:szCs w:val="18"/>
        </w:rPr>
        <w:t>.</w:t>
      </w:r>
    </w:p>
    <w:p w14:paraId="5621BB50" w14:textId="246D4E8C" w:rsidR="00A96FE1" w:rsidRDefault="00A96FE1" w:rsidP="00FB7F9A">
      <w:pPr>
        <w:spacing w:after="0" w:line="240" w:lineRule="auto"/>
        <w:rPr>
          <w:rFonts w:ascii="Arial" w:hAnsi="Arial" w:cs="Arial"/>
          <w:sz w:val="20"/>
          <w:szCs w:val="20"/>
        </w:rPr>
      </w:pPr>
    </w:p>
    <w:p w14:paraId="15E5BDAE" w14:textId="77777777" w:rsidR="00166DE0" w:rsidRDefault="00166DE0">
      <w:pPr>
        <w:rPr>
          <w:rFonts w:ascii="Arial" w:hAnsi="Arial" w:cs="Arial"/>
          <w:sz w:val="24"/>
          <w:szCs w:val="24"/>
        </w:rPr>
      </w:pPr>
      <w:r>
        <w:rPr>
          <w:rFonts w:ascii="Arial" w:hAnsi="Arial" w:cs="Arial"/>
          <w:sz w:val="24"/>
          <w:szCs w:val="24"/>
        </w:rPr>
        <w:br w:type="page"/>
      </w:r>
    </w:p>
    <w:p w14:paraId="78426E6D" w14:textId="5C949939" w:rsidR="00A8016F" w:rsidRPr="00734929" w:rsidRDefault="00BF08ED" w:rsidP="00D4269D">
      <w:pPr>
        <w:ind w:left="450" w:hanging="450"/>
        <w:rPr>
          <w:rFonts w:ascii="Arial" w:hAnsi="Arial" w:cs="Arial"/>
          <w:sz w:val="24"/>
          <w:szCs w:val="24"/>
        </w:rPr>
      </w:pPr>
      <w:r>
        <w:rPr>
          <w:rFonts w:ascii="Arial" w:hAnsi="Arial" w:cs="Arial"/>
          <w:sz w:val="24"/>
          <w:szCs w:val="24"/>
        </w:rPr>
        <w:lastRenderedPageBreak/>
        <w:t xml:space="preserve">E2: </w:t>
      </w:r>
      <w:r w:rsidR="00F71ADE">
        <w:rPr>
          <w:rFonts w:ascii="Arial" w:hAnsi="Arial" w:cs="Arial"/>
          <w:sz w:val="24"/>
          <w:szCs w:val="24"/>
        </w:rPr>
        <w:tab/>
      </w:r>
      <w:r w:rsidR="00A8016F">
        <w:rPr>
          <w:rFonts w:ascii="Arial" w:hAnsi="Arial" w:cs="Arial"/>
          <w:sz w:val="24"/>
          <w:szCs w:val="24"/>
        </w:rPr>
        <w:t xml:space="preserve">Predicting SE construct with </w:t>
      </w:r>
      <w:r w:rsidR="00A8016F" w:rsidRPr="00734929">
        <w:rPr>
          <w:rFonts w:ascii="Arial" w:hAnsi="Arial" w:cs="Arial"/>
          <w:sz w:val="24"/>
          <w:szCs w:val="24"/>
        </w:rPr>
        <w:t xml:space="preserve">English Language Arts &amp; Literacy </w:t>
      </w:r>
      <w:r w:rsidR="00C2105B">
        <w:rPr>
          <w:rFonts w:ascii="Arial" w:hAnsi="Arial" w:cs="Arial"/>
          <w:sz w:val="24"/>
          <w:szCs w:val="24"/>
        </w:rPr>
        <w:t>student growth percentile scores (esgp)</w:t>
      </w:r>
      <w:r w:rsidR="00A8016F">
        <w:rPr>
          <w:rFonts w:ascii="Arial" w:hAnsi="Arial" w:cs="Arial"/>
          <w:sz w:val="24"/>
          <w:szCs w:val="24"/>
        </w:rPr>
        <w:t xml:space="preserve"> </w:t>
      </w:r>
      <w:r w:rsidR="00D4269D">
        <w:rPr>
          <w:rFonts w:ascii="Arial" w:hAnsi="Arial" w:cs="Arial"/>
          <w:sz w:val="24"/>
          <w:szCs w:val="24"/>
        </w:rPr>
        <w:t>using student characteristics as covariates</w:t>
      </w:r>
    </w:p>
    <w:p w14:paraId="0F8D89B9" w14:textId="77777777" w:rsidR="00BC42FC" w:rsidRPr="00BC42FC" w:rsidRDefault="00BC42FC" w:rsidP="00BC42FC">
      <w:pPr>
        <w:autoSpaceDE w:val="0"/>
        <w:autoSpaceDN w:val="0"/>
        <w:adjustRightInd w:val="0"/>
        <w:spacing w:after="0" w:line="240" w:lineRule="auto"/>
        <w:rPr>
          <w:rFonts w:ascii="Times New Roman" w:hAnsi="Times New Roman" w:cs="Times New Roman"/>
          <w:sz w:val="24"/>
          <w:szCs w:val="24"/>
        </w:rPr>
      </w:pPr>
    </w:p>
    <w:tbl>
      <w:tblPr>
        <w:tblW w:w="10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720"/>
        <w:gridCol w:w="1080"/>
        <w:gridCol w:w="1350"/>
        <w:gridCol w:w="810"/>
        <w:gridCol w:w="1350"/>
        <w:gridCol w:w="990"/>
        <w:gridCol w:w="540"/>
        <w:gridCol w:w="720"/>
        <w:gridCol w:w="990"/>
        <w:gridCol w:w="985"/>
        <w:gridCol w:w="33"/>
      </w:tblGrid>
      <w:tr w:rsidR="00BC42FC" w:rsidRPr="00BC42FC" w14:paraId="6690BC4F" w14:textId="77777777" w:rsidTr="003846DD">
        <w:trPr>
          <w:cantSplit/>
          <w:trHeight w:val="312"/>
        </w:trPr>
        <w:tc>
          <w:tcPr>
            <w:tcW w:w="10558" w:type="dxa"/>
            <w:gridSpan w:val="12"/>
            <w:tcBorders>
              <w:top w:val="nil"/>
              <w:left w:val="nil"/>
              <w:bottom w:val="nil"/>
              <w:right w:val="nil"/>
            </w:tcBorders>
            <w:shd w:val="clear" w:color="auto" w:fill="FFFFFF"/>
          </w:tcPr>
          <w:p w14:paraId="43E941DE" w14:textId="4DEB585A" w:rsidR="00BC42FC" w:rsidRPr="008E35D1" w:rsidRDefault="00BC42FC" w:rsidP="0022541D">
            <w:pPr>
              <w:autoSpaceDE w:val="0"/>
              <w:autoSpaceDN w:val="0"/>
              <w:adjustRightInd w:val="0"/>
              <w:spacing w:after="0" w:line="240" w:lineRule="auto"/>
              <w:ind w:left="60" w:right="60"/>
              <w:jc w:val="center"/>
              <w:rPr>
                <w:rFonts w:ascii="Arial" w:hAnsi="Arial" w:cs="Arial"/>
                <w:color w:val="000000"/>
                <w:sz w:val="24"/>
                <w:szCs w:val="24"/>
              </w:rPr>
            </w:pPr>
            <w:r w:rsidRPr="008E35D1">
              <w:rPr>
                <w:rFonts w:ascii="Arial" w:hAnsi="Arial" w:cs="Arial"/>
                <w:color w:val="000000"/>
                <w:sz w:val="24"/>
                <w:szCs w:val="24"/>
              </w:rPr>
              <w:t xml:space="preserve">Model </w:t>
            </w:r>
            <w:r w:rsidR="007E1193" w:rsidRPr="008E35D1">
              <w:rPr>
                <w:rFonts w:ascii="Arial" w:hAnsi="Arial" w:cs="Arial"/>
                <w:color w:val="000000"/>
                <w:sz w:val="24"/>
                <w:szCs w:val="24"/>
              </w:rPr>
              <w:t>Summary</w:t>
            </w:r>
          </w:p>
        </w:tc>
      </w:tr>
      <w:tr w:rsidR="00BA172D" w:rsidRPr="00BC42FC" w14:paraId="714DA637" w14:textId="77777777" w:rsidTr="00C02777">
        <w:trPr>
          <w:gridAfter w:val="1"/>
          <w:wAfter w:w="33" w:type="dxa"/>
          <w:cantSplit/>
          <w:trHeight w:val="312"/>
        </w:trPr>
        <w:tc>
          <w:tcPr>
            <w:tcW w:w="990" w:type="dxa"/>
            <w:vMerge w:val="restart"/>
            <w:tcBorders>
              <w:top w:val="single" w:sz="16" w:space="0" w:color="000000"/>
              <w:left w:val="single" w:sz="16" w:space="0" w:color="000000"/>
              <w:bottom w:val="nil"/>
              <w:right w:val="single" w:sz="16" w:space="0" w:color="000000"/>
            </w:tcBorders>
            <w:shd w:val="clear" w:color="auto" w:fill="002060"/>
          </w:tcPr>
          <w:p w14:paraId="59951AA8" w14:textId="77777777" w:rsidR="00BC42FC" w:rsidRPr="00C02777" w:rsidRDefault="00BC42FC" w:rsidP="0022541D">
            <w:pPr>
              <w:autoSpaceDE w:val="0"/>
              <w:autoSpaceDN w:val="0"/>
              <w:adjustRightInd w:val="0"/>
              <w:spacing w:after="0" w:line="240" w:lineRule="auto"/>
              <w:ind w:left="60" w:right="60"/>
              <w:rPr>
                <w:rFonts w:ascii="Arial" w:hAnsi="Arial" w:cs="Arial"/>
                <w:color w:val="FFFFFF" w:themeColor="background1"/>
                <w:sz w:val="24"/>
                <w:szCs w:val="24"/>
              </w:rPr>
            </w:pPr>
            <w:r w:rsidRPr="00C02777">
              <w:rPr>
                <w:rFonts w:ascii="Arial" w:hAnsi="Arial" w:cs="Arial"/>
                <w:color w:val="FFFFFF" w:themeColor="background1"/>
                <w:sz w:val="24"/>
                <w:szCs w:val="24"/>
              </w:rPr>
              <w:t>Model</w:t>
            </w:r>
          </w:p>
        </w:tc>
        <w:tc>
          <w:tcPr>
            <w:tcW w:w="720" w:type="dxa"/>
            <w:vMerge w:val="restart"/>
            <w:tcBorders>
              <w:top w:val="single" w:sz="16" w:space="0" w:color="000000"/>
              <w:left w:val="single" w:sz="16" w:space="0" w:color="000000"/>
            </w:tcBorders>
            <w:shd w:val="clear" w:color="auto" w:fill="002060"/>
          </w:tcPr>
          <w:p w14:paraId="482C97D1"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R</w:t>
            </w:r>
          </w:p>
        </w:tc>
        <w:tc>
          <w:tcPr>
            <w:tcW w:w="1080" w:type="dxa"/>
            <w:vMerge w:val="restart"/>
            <w:tcBorders>
              <w:top w:val="single" w:sz="16" w:space="0" w:color="000000"/>
            </w:tcBorders>
            <w:shd w:val="clear" w:color="auto" w:fill="002060"/>
          </w:tcPr>
          <w:p w14:paraId="71C8FF45"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R Square</w:t>
            </w:r>
          </w:p>
        </w:tc>
        <w:tc>
          <w:tcPr>
            <w:tcW w:w="1350" w:type="dxa"/>
            <w:vMerge w:val="restart"/>
            <w:tcBorders>
              <w:top w:val="single" w:sz="16" w:space="0" w:color="000000"/>
            </w:tcBorders>
            <w:shd w:val="clear" w:color="auto" w:fill="002060"/>
          </w:tcPr>
          <w:p w14:paraId="46F5EBCF"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Adjusted R Square</w:t>
            </w:r>
          </w:p>
        </w:tc>
        <w:tc>
          <w:tcPr>
            <w:tcW w:w="810" w:type="dxa"/>
            <w:vMerge w:val="restart"/>
            <w:tcBorders>
              <w:top w:val="single" w:sz="16" w:space="0" w:color="000000"/>
            </w:tcBorders>
            <w:shd w:val="clear" w:color="auto" w:fill="002060"/>
          </w:tcPr>
          <w:p w14:paraId="636433D9" w14:textId="033AE1DD"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Std. Error</w:t>
            </w:r>
          </w:p>
        </w:tc>
        <w:tc>
          <w:tcPr>
            <w:tcW w:w="4590" w:type="dxa"/>
            <w:gridSpan w:val="5"/>
            <w:tcBorders>
              <w:top w:val="single" w:sz="16" w:space="0" w:color="000000"/>
            </w:tcBorders>
            <w:shd w:val="clear" w:color="auto" w:fill="002060"/>
          </w:tcPr>
          <w:p w14:paraId="1625E8E5"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Change Statistics</w:t>
            </w:r>
          </w:p>
        </w:tc>
        <w:tc>
          <w:tcPr>
            <w:tcW w:w="985" w:type="dxa"/>
            <w:vMerge w:val="restart"/>
            <w:tcBorders>
              <w:top w:val="single" w:sz="16" w:space="0" w:color="000000"/>
              <w:right w:val="single" w:sz="16" w:space="0" w:color="000000"/>
            </w:tcBorders>
            <w:shd w:val="clear" w:color="auto" w:fill="002060"/>
          </w:tcPr>
          <w:p w14:paraId="47646398"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Durbin-Watson</w:t>
            </w:r>
          </w:p>
        </w:tc>
      </w:tr>
      <w:tr w:rsidR="00C02777" w:rsidRPr="00BC42FC" w14:paraId="3D690B30" w14:textId="77777777" w:rsidTr="00C02777">
        <w:trPr>
          <w:gridAfter w:val="1"/>
          <w:wAfter w:w="33" w:type="dxa"/>
          <w:cantSplit/>
          <w:trHeight w:val="343"/>
        </w:trPr>
        <w:tc>
          <w:tcPr>
            <w:tcW w:w="990" w:type="dxa"/>
            <w:vMerge/>
            <w:tcBorders>
              <w:top w:val="single" w:sz="16" w:space="0" w:color="000000"/>
              <w:left w:val="single" w:sz="16" w:space="0" w:color="000000"/>
              <w:bottom w:val="nil"/>
              <w:right w:val="single" w:sz="16" w:space="0" w:color="000000"/>
            </w:tcBorders>
            <w:shd w:val="clear" w:color="auto" w:fill="FFFFFF"/>
          </w:tcPr>
          <w:p w14:paraId="4AEE90AE" w14:textId="77777777" w:rsidR="00BC42FC" w:rsidRPr="008B5322" w:rsidRDefault="00BC42FC" w:rsidP="0022541D">
            <w:pPr>
              <w:autoSpaceDE w:val="0"/>
              <w:autoSpaceDN w:val="0"/>
              <w:adjustRightInd w:val="0"/>
              <w:spacing w:after="0" w:line="240" w:lineRule="auto"/>
              <w:rPr>
                <w:rFonts w:ascii="Arial" w:hAnsi="Arial" w:cs="Arial"/>
                <w:color w:val="000000"/>
                <w:sz w:val="24"/>
                <w:szCs w:val="24"/>
              </w:rPr>
            </w:pPr>
          </w:p>
        </w:tc>
        <w:tc>
          <w:tcPr>
            <w:tcW w:w="720" w:type="dxa"/>
            <w:vMerge/>
            <w:tcBorders>
              <w:top w:val="single" w:sz="16" w:space="0" w:color="000000"/>
              <w:left w:val="single" w:sz="16" w:space="0" w:color="000000"/>
            </w:tcBorders>
            <w:shd w:val="clear" w:color="auto" w:fill="FFFFFF"/>
          </w:tcPr>
          <w:p w14:paraId="3D313110" w14:textId="77777777" w:rsidR="00BC42FC" w:rsidRPr="008B5322" w:rsidRDefault="00BC42FC" w:rsidP="0022541D">
            <w:pPr>
              <w:autoSpaceDE w:val="0"/>
              <w:autoSpaceDN w:val="0"/>
              <w:adjustRightInd w:val="0"/>
              <w:spacing w:after="0" w:line="240" w:lineRule="auto"/>
              <w:rPr>
                <w:rFonts w:ascii="Arial" w:hAnsi="Arial" w:cs="Arial"/>
                <w:color w:val="000000"/>
                <w:sz w:val="24"/>
                <w:szCs w:val="24"/>
              </w:rPr>
            </w:pPr>
          </w:p>
        </w:tc>
        <w:tc>
          <w:tcPr>
            <w:tcW w:w="1080" w:type="dxa"/>
            <w:vMerge/>
            <w:tcBorders>
              <w:top w:val="single" w:sz="16" w:space="0" w:color="000000"/>
            </w:tcBorders>
            <w:shd w:val="clear" w:color="auto" w:fill="FFFFFF"/>
          </w:tcPr>
          <w:p w14:paraId="23340217" w14:textId="77777777" w:rsidR="00BC42FC" w:rsidRPr="008B5322" w:rsidRDefault="00BC42FC" w:rsidP="0022541D">
            <w:pPr>
              <w:autoSpaceDE w:val="0"/>
              <w:autoSpaceDN w:val="0"/>
              <w:adjustRightInd w:val="0"/>
              <w:spacing w:after="0" w:line="240" w:lineRule="auto"/>
              <w:rPr>
                <w:rFonts w:ascii="Arial" w:hAnsi="Arial" w:cs="Arial"/>
                <w:color w:val="000000"/>
                <w:sz w:val="24"/>
                <w:szCs w:val="24"/>
              </w:rPr>
            </w:pPr>
          </w:p>
        </w:tc>
        <w:tc>
          <w:tcPr>
            <w:tcW w:w="1350" w:type="dxa"/>
            <w:vMerge/>
            <w:tcBorders>
              <w:top w:val="single" w:sz="16" w:space="0" w:color="000000"/>
            </w:tcBorders>
            <w:shd w:val="clear" w:color="auto" w:fill="FFFFFF"/>
          </w:tcPr>
          <w:p w14:paraId="1D40E694" w14:textId="77777777" w:rsidR="00BC42FC" w:rsidRPr="008B5322" w:rsidRDefault="00BC42FC" w:rsidP="0022541D">
            <w:pPr>
              <w:autoSpaceDE w:val="0"/>
              <w:autoSpaceDN w:val="0"/>
              <w:adjustRightInd w:val="0"/>
              <w:spacing w:after="0" w:line="240" w:lineRule="auto"/>
              <w:rPr>
                <w:rFonts w:ascii="Arial" w:hAnsi="Arial" w:cs="Arial"/>
                <w:color w:val="000000"/>
                <w:sz w:val="24"/>
                <w:szCs w:val="24"/>
              </w:rPr>
            </w:pPr>
          </w:p>
        </w:tc>
        <w:tc>
          <w:tcPr>
            <w:tcW w:w="810" w:type="dxa"/>
            <w:vMerge/>
            <w:tcBorders>
              <w:top w:val="single" w:sz="16" w:space="0" w:color="000000"/>
            </w:tcBorders>
            <w:shd w:val="clear" w:color="auto" w:fill="FFFFFF"/>
          </w:tcPr>
          <w:p w14:paraId="5DDA7469" w14:textId="77777777" w:rsidR="00BC42FC" w:rsidRPr="008B5322" w:rsidRDefault="00BC42FC" w:rsidP="0022541D">
            <w:pPr>
              <w:autoSpaceDE w:val="0"/>
              <w:autoSpaceDN w:val="0"/>
              <w:adjustRightInd w:val="0"/>
              <w:spacing w:after="0" w:line="240" w:lineRule="auto"/>
              <w:rPr>
                <w:rFonts w:ascii="Arial" w:hAnsi="Arial" w:cs="Arial"/>
                <w:color w:val="000000"/>
                <w:sz w:val="24"/>
                <w:szCs w:val="24"/>
              </w:rPr>
            </w:pPr>
          </w:p>
        </w:tc>
        <w:tc>
          <w:tcPr>
            <w:tcW w:w="1350" w:type="dxa"/>
            <w:tcBorders>
              <w:bottom w:val="single" w:sz="16" w:space="0" w:color="000000"/>
            </w:tcBorders>
            <w:shd w:val="clear" w:color="auto" w:fill="002060"/>
          </w:tcPr>
          <w:p w14:paraId="20B0C646"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R Square Change</w:t>
            </w:r>
          </w:p>
        </w:tc>
        <w:tc>
          <w:tcPr>
            <w:tcW w:w="990" w:type="dxa"/>
            <w:tcBorders>
              <w:bottom w:val="single" w:sz="16" w:space="0" w:color="000000"/>
            </w:tcBorders>
            <w:shd w:val="clear" w:color="auto" w:fill="002060"/>
          </w:tcPr>
          <w:p w14:paraId="38B33503"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F Change</w:t>
            </w:r>
          </w:p>
        </w:tc>
        <w:tc>
          <w:tcPr>
            <w:tcW w:w="540" w:type="dxa"/>
            <w:tcBorders>
              <w:bottom w:val="single" w:sz="16" w:space="0" w:color="000000"/>
            </w:tcBorders>
            <w:shd w:val="clear" w:color="auto" w:fill="002060"/>
          </w:tcPr>
          <w:p w14:paraId="4E0575CD"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df1</w:t>
            </w:r>
          </w:p>
        </w:tc>
        <w:tc>
          <w:tcPr>
            <w:tcW w:w="720" w:type="dxa"/>
            <w:tcBorders>
              <w:bottom w:val="single" w:sz="16" w:space="0" w:color="000000"/>
            </w:tcBorders>
            <w:shd w:val="clear" w:color="auto" w:fill="002060"/>
          </w:tcPr>
          <w:p w14:paraId="42851EC7"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df2</w:t>
            </w:r>
          </w:p>
        </w:tc>
        <w:tc>
          <w:tcPr>
            <w:tcW w:w="990" w:type="dxa"/>
            <w:tcBorders>
              <w:bottom w:val="single" w:sz="16" w:space="0" w:color="000000"/>
            </w:tcBorders>
            <w:shd w:val="clear" w:color="auto" w:fill="002060"/>
          </w:tcPr>
          <w:p w14:paraId="07FA81F4" w14:textId="77777777" w:rsidR="00BC42FC" w:rsidRPr="00C02777" w:rsidRDefault="00BC42FC"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Sig. F Change</w:t>
            </w:r>
          </w:p>
        </w:tc>
        <w:tc>
          <w:tcPr>
            <w:tcW w:w="985" w:type="dxa"/>
            <w:vMerge/>
            <w:tcBorders>
              <w:top w:val="single" w:sz="16" w:space="0" w:color="000000"/>
              <w:right w:val="single" w:sz="16" w:space="0" w:color="000000"/>
            </w:tcBorders>
            <w:shd w:val="clear" w:color="auto" w:fill="FFFFFF"/>
          </w:tcPr>
          <w:p w14:paraId="30580FF6" w14:textId="77777777" w:rsidR="00BC42FC" w:rsidRPr="008B5322" w:rsidRDefault="00BC42FC" w:rsidP="0022541D">
            <w:pPr>
              <w:autoSpaceDE w:val="0"/>
              <w:autoSpaceDN w:val="0"/>
              <w:adjustRightInd w:val="0"/>
              <w:spacing w:after="0" w:line="240" w:lineRule="auto"/>
              <w:rPr>
                <w:rFonts w:ascii="Arial" w:hAnsi="Arial" w:cs="Arial"/>
                <w:color w:val="000000"/>
                <w:sz w:val="24"/>
                <w:szCs w:val="24"/>
              </w:rPr>
            </w:pPr>
          </w:p>
        </w:tc>
      </w:tr>
      <w:tr w:rsidR="003846DD" w:rsidRPr="00BC42FC" w14:paraId="396D3521" w14:textId="77777777" w:rsidTr="008B5322">
        <w:trPr>
          <w:gridAfter w:val="1"/>
          <w:wAfter w:w="33" w:type="dxa"/>
          <w:cantSplit/>
          <w:trHeight w:val="329"/>
        </w:trPr>
        <w:tc>
          <w:tcPr>
            <w:tcW w:w="990" w:type="dxa"/>
            <w:tcBorders>
              <w:top w:val="single" w:sz="16" w:space="0" w:color="000000"/>
              <w:left w:val="single" w:sz="16" w:space="0" w:color="000000"/>
              <w:bottom w:val="nil"/>
              <w:right w:val="single" w:sz="16" w:space="0" w:color="000000"/>
            </w:tcBorders>
            <w:shd w:val="clear" w:color="auto" w:fill="FFFFFF"/>
            <w:vAlign w:val="center"/>
          </w:tcPr>
          <w:p w14:paraId="01DEFA79" w14:textId="77777777" w:rsidR="00BC42FC" w:rsidRPr="008B5322" w:rsidRDefault="00BC42FC" w:rsidP="0022541D">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1</w:t>
            </w:r>
          </w:p>
        </w:tc>
        <w:tc>
          <w:tcPr>
            <w:tcW w:w="720" w:type="dxa"/>
            <w:tcBorders>
              <w:top w:val="single" w:sz="16" w:space="0" w:color="000000"/>
              <w:left w:val="single" w:sz="16" w:space="0" w:color="000000"/>
              <w:bottom w:val="nil"/>
            </w:tcBorders>
            <w:shd w:val="clear" w:color="auto" w:fill="FFFFFF"/>
            <w:vAlign w:val="center"/>
          </w:tcPr>
          <w:p w14:paraId="623B92C0"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.033</w:t>
            </w:r>
            <w:r w:rsidRPr="008B5322">
              <w:rPr>
                <w:rFonts w:ascii="Arial" w:hAnsi="Arial" w:cs="Arial"/>
                <w:color w:val="000000"/>
                <w:sz w:val="24"/>
                <w:szCs w:val="24"/>
                <w:vertAlign w:val="superscript"/>
              </w:rPr>
              <w:t>a</w:t>
            </w:r>
          </w:p>
        </w:tc>
        <w:tc>
          <w:tcPr>
            <w:tcW w:w="1080" w:type="dxa"/>
            <w:tcBorders>
              <w:top w:val="single" w:sz="16" w:space="0" w:color="000000"/>
              <w:bottom w:val="nil"/>
            </w:tcBorders>
            <w:shd w:val="clear" w:color="auto" w:fill="FFFFFF"/>
            <w:vAlign w:val="center"/>
          </w:tcPr>
          <w:p w14:paraId="2279C2B2"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.001</w:t>
            </w:r>
          </w:p>
        </w:tc>
        <w:tc>
          <w:tcPr>
            <w:tcW w:w="1350" w:type="dxa"/>
            <w:tcBorders>
              <w:top w:val="single" w:sz="16" w:space="0" w:color="000000"/>
              <w:bottom w:val="nil"/>
            </w:tcBorders>
            <w:shd w:val="clear" w:color="auto" w:fill="FFFFFF"/>
            <w:vAlign w:val="center"/>
          </w:tcPr>
          <w:p w14:paraId="342EE335"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.001</w:t>
            </w:r>
          </w:p>
        </w:tc>
        <w:tc>
          <w:tcPr>
            <w:tcW w:w="810" w:type="dxa"/>
            <w:tcBorders>
              <w:top w:val="single" w:sz="16" w:space="0" w:color="000000"/>
              <w:bottom w:val="nil"/>
            </w:tcBorders>
            <w:shd w:val="clear" w:color="auto" w:fill="FFFFFF"/>
            <w:vAlign w:val="center"/>
          </w:tcPr>
          <w:p w14:paraId="05CF391B" w14:textId="04F79476"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.8698</w:t>
            </w:r>
          </w:p>
        </w:tc>
        <w:tc>
          <w:tcPr>
            <w:tcW w:w="1350" w:type="dxa"/>
            <w:tcBorders>
              <w:top w:val="single" w:sz="16" w:space="0" w:color="000000"/>
              <w:bottom w:val="nil"/>
            </w:tcBorders>
            <w:shd w:val="clear" w:color="auto" w:fill="FFFFFF"/>
            <w:vAlign w:val="center"/>
          </w:tcPr>
          <w:p w14:paraId="79CE73E8"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.001</w:t>
            </w:r>
          </w:p>
        </w:tc>
        <w:tc>
          <w:tcPr>
            <w:tcW w:w="990" w:type="dxa"/>
            <w:tcBorders>
              <w:top w:val="single" w:sz="16" w:space="0" w:color="000000"/>
              <w:bottom w:val="nil"/>
            </w:tcBorders>
            <w:shd w:val="clear" w:color="auto" w:fill="FFFFFF"/>
            <w:vAlign w:val="center"/>
          </w:tcPr>
          <w:p w14:paraId="004186D8" w14:textId="28E62BFD"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7.6</w:t>
            </w:r>
            <w:r w:rsidR="00D838E4">
              <w:rPr>
                <w:rFonts w:ascii="Arial" w:hAnsi="Arial" w:cs="Arial"/>
                <w:color w:val="000000"/>
                <w:sz w:val="24"/>
                <w:szCs w:val="24"/>
              </w:rPr>
              <w:t>68</w:t>
            </w:r>
          </w:p>
        </w:tc>
        <w:tc>
          <w:tcPr>
            <w:tcW w:w="540" w:type="dxa"/>
            <w:tcBorders>
              <w:top w:val="single" w:sz="16" w:space="0" w:color="000000"/>
              <w:bottom w:val="nil"/>
            </w:tcBorders>
            <w:shd w:val="clear" w:color="auto" w:fill="FFFFFF"/>
            <w:vAlign w:val="center"/>
          </w:tcPr>
          <w:p w14:paraId="6CDEADCF"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1</w:t>
            </w:r>
          </w:p>
        </w:tc>
        <w:tc>
          <w:tcPr>
            <w:tcW w:w="720" w:type="dxa"/>
            <w:tcBorders>
              <w:top w:val="single" w:sz="16" w:space="0" w:color="000000"/>
              <w:bottom w:val="nil"/>
            </w:tcBorders>
            <w:shd w:val="clear" w:color="auto" w:fill="FFFFFF"/>
            <w:vAlign w:val="center"/>
          </w:tcPr>
          <w:p w14:paraId="35BED7E3" w14:textId="608DEA1D"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713</w:t>
            </w:r>
            <w:r w:rsidR="00D838E4">
              <w:rPr>
                <w:rFonts w:ascii="Arial" w:hAnsi="Arial" w:cs="Arial"/>
                <w:color w:val="000000"/>
                <w:sz w:val="24"/>
                <w:szCs w:val="24"/>
              </w:rPr>
              <w:t>0</w:t>
            </w:r>
          </w:p>
        </w:tc>
        <w:tc>
          <w:tcPr>
            <w:tcW w:w="990" w:type="dxa"/>
            <w:tcBorders>
              <w:top w:val="single" w:sz="16" w:space="0" w:color="000000"/>
              <w:bottom w:val="nil"/>
            </w:tcBorders>
            <w:shd w:val="clear" w:color="auto" w:fill="FFFFFF"/>
            <w:vAlign w:val="center"/>
          </w:tcPr>
          <w:p w14:paraId="756CE0B9"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.006</w:t>
            </w:r>
          </w:p>
        </w:tc>
        <w:tc>
          <w:tcPr>
            <w:tcW w:w="985" w:type="dxa"/>
            <w:tcBorders>
              <w:top w:val="single" w:sz="16" w:space="0" w:color="000000"/>
              <w:bottom w:val="nil"/>
              <w:right w:val="single" w:sz="16" w:space="0" w:color="000000"/>
            </w:tcBorders>
            <w:shd w:val="clear" w:color="auto" w:fill="FFFFFF"/>
          </w:tcPr>
          <w:p w14:paraId="6CF6216D" w14:textId="77777777" w:rsidR="00BC42FC" w:rsidRPr="008B5322" w:rsidRDefault="00BC42FC" w:rsidP="0022541D">
            <w:pPr>
              <w:autoSpaceDE w:val="0"/>
              <w:autoSpaceDN w:val="0"/>
              <w:adjustRightInd w:val="0"/>
              <w:spacing w:after="0" w:line="240" w:lineRule="auto"/>
              <w:rPr>
                <w:rFonts w:ascii="Times New Roman" w:hAnsi="Times New Roman" w:cs="Times New Roman"/>
                <w:sz w:val="24"/>
                <w:szCs w:val="24"/>
              </w:rPr>
            </w:pPr>
          </w:p>
        </w:tc>
      </w:tr>
      <w:tr w:rsidR="004125E8" w:rsidRPr="00BC42FC" w14:paraId="31FF8756" w14:textId="77777777" w:rsidTr="004125E8">
        <w:trPr>
          <w:gridAfter w:val="1"/>
          <w:wAfter w:w="33" w:type="dxa"/>
          <w:cantSplit/>
          <w:trHeight w:val="295"/>
        </w:trPr>
        <w:tc>
          <w:tcPr>
            <w:tcW w:w="990" w:type="dxa"/>
            <w:tcBorders>
              <w:top w:val="nil"/>
              <w:left w:val="single" w:sz="16" w:space="0" w:color="000000"/>
              <w:bottom w:val="single" w:sz="16" w:space="0" w:color="000000"/>
              <w:right w:val="single" w:sz="16" w:space="0" w:color="000000"/>
            </w:tcBorders>
            <w:shd w:val="clear" w:color="auto" w:fill="DEEAF6" w:themeFill="accent5" w:themeFillTint="33"/>
            <w:vAlign w:val="center"/>
          </w:tcPr>
          <w:p w14:paraId="2D9C076F" w14:textId="77777777" w:rsidR="00BC42FC" w:rsidRPr="008B5322" w:rsidRDefault="00BC42FC" w:rsidP="0022541D">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2</w:t>
            </w:r>
          </w:p>
        </w:tc>
        <w:tc>
          <w:tcPr>
            <w:tcW w:w="720" w:type="dxa"/>
            <w:tcBorders>
              <w:top w:val="nil"/>
              <w:left w:val="single" w:sz="16" w:space="0" w:color="000000"/>
              <w:bottom w:val="single" w:sz="16" w:space="0" w:color="000000"/>
            </w:tcBorders>
            <w:shd w:val="clear" w:color="auto" w:fill="DEEAF6" w:themeFill="accent5" w:themeFillTint="33"/>
            <w:vAlign w:val="center"/>
          </w:tcPr>
          <w:p w14:paraId="55D5FBFF" w14:textId="158081F1"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.12</w:t>
            </w:r>
            <w:r w:rsidR="0041599A">
              <w:rPr>
                <w:rFonts w:ascii="Arial" w:hAnsi="Arial" w:cs="Arial"/>
                <w:color w:val="000000"/>
                <w:sz w:val="24"/>
                <w:szCs w:val="24"/>
              </w:rPr>
              <w:t>4</w:t>
            </w:r>
            <w:r w:rsidRPr="008B5322">
              <w:rPr>
                <w:rFonts w:ascii="Arial" w:hAnsi="Arial" w:cs="Arial"/>
                <w:color w:val="000000"/>
                <w:sz w:val="24"/>
                <w:szCs w:val="24"/>
                <w:vertAlign w:val="superscript"/>
              </w:rPr>
              <w:t>b</w:t>
            </w:r>
          </w:p>
        </w:tc>
        <w:tc>
          <w:tcPr>
            <w:tcW w:w="1080" w:type="dxa"/>
            <w:tcBorders>
              <w:top w:val="nil"/>
              <w:bottom w:val="single" w:sz="16" w:space="0" w:color="000000"/>
            </w:tcBorders>
            <w:shd w:val="clear" w:color="auto" w:fill="DEEAF6" w:themeFill="accent5" w:themeFillTint="33"/>
            <w:vAlign w:val="center"/>
          </w:tcPr>
          <w:p w14:paraId="0D315B34"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.015</w:t>
            </w:r>
          </w:p>
        </w:tc>
        <w:tc>
          <w:tcPr>
            <w:tcW w:w="1350" w:type="dxa"/>
            <w:tcBorders>
              <w:top w:val="nil"/>
              <w:bottom w:val="single" w:sz="16" w:space="0" w:color="000000"/>
            </w:tcBorders>
            <w:shd w:val="clear" w:color="auto" w:fill="DEEAF6" w:themeFill="accent5" w:themeFillTint="33"/>
            <w:vAlign w:val="center"/>
          </w:tcPr>
          <w:p w14:paraId="39848D24" w14:textId="1895E658"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.01</w:t>
            </w:r>
            <w:r w:rsidR="00D838E4">
              <w:rPr>
                <w:rFonts w:ascii="Arial" w:hAnsi="Arial" w:cs="Arial"/>
                <w:color w:val="000000"/>
                <w:sz w:val="24"/>
                <w:szCs w:val="24"/>
              </w:rPr>
              <w:t>5</w:t>
            </w:r>
          </w:p>
        </w:tc>
        <w:tc>
          <w:tcPr>
            <w:tcW w:w="810" w:type="dxa"/>
            <w:tcBorders>
              <w:top w:val="nil"/>
              <w:bottom w:val="single" w:sz="16" w:space="0" w:color="000000"/>
            </w:tcBorders>
            <w:shd w:val="clear" w:color="auto" w:fill="DEEAF6" w:themeFill="accent5" w:themeFillTint="33"/>
            <w:vAlign w:val="center"/>
          </w:tcPr>
          <w:p w14:paraId="2D278136" w14:textId="5CD6BE2C"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.863</w:t>
            </w:r>
            <w:r w:rsidR="00D838E4">
              <w:rPr>
                <w:rFonts w:ascii="Arial" w:hAnsi="Arial" w:cs="Arial"/>
                <w:color w:val="000000"/>
                <w:sz w:val="24"/>
                <w:szCs w:val="24"/>
              </w:rPr>
              <w:t>8</w:t>
            </w:r>
          </w:p>
        </w:tc>
        <w:tc>
          <w:tcPr>
            <w:tcW w:w="1350" w:type="dxa"/>
            <w:tcBorders>
              <w:top w:val="nil"/>
              <w:bottom w:val="single" w:sz="16" w:space="0" w:color="000000"/>
            </w:tcBorders>
            <w:shd w:val="clear" w:color="auto" w:fill="DEEAF6" w:themeFill="accent5" w:themeFillTint="33"/>
            <w:vAlign w:val="center"/>
          </w:tcPr>
          <w:p w14:paraId="5F94B401"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.014</w:t>
            </w:r>
          </w:p>
        </w:tc>
        <w:tc>
          <w:tcPr>
            <w:tcW w:w="990" w:type="dxa"/>
            <w:tcBorders>
              <w:top w:val="nil"/>
              <w:bottom w:val="single" w:sz="16" w:space="0" w:color="000000"/>
            </w:tcBorders>
            <w:shd w:val="clear" w:color="auto" w:fill="DEEAF6" w:themeFill="accent5" w:themeFillTint="33"/>
            <w:vAlign w:val="center"/>
          </w:tcPr>
          <w:p w14:paraId="66CA7DD3" w14:textId="295048E4"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20.</w:t>
            </w:r>
            <w:r w:rsidR="00D838E4">
              <w:rPr>
                <w:rFonts w:ascii="Arial" w:hAnsi="Arial" w:cs="Arial"/>
                <w:color w:val="000000"/>
                <w:sz w:val="24"/>
                <w:szCs w:val="24"/>
              </w:rPr>
              <w:t>798</w:t>
            </w:r>
          </w:p>
        </w:tc>
        <w:tc>
          <w:tcPr>
            <w:tcW w:w="540" w:type="dxa"/>
            <w:tcBorders>
              <w:top w:val="nil"/>
              <w:bottom w:val="single" w:sz="16" w:space="0" w:color="000000"/>
            </w:tcBorders>
            <w:shd w:val="clear" w:color="auto" w:fill="DEEAF6" w:themeFill="accent5" w:themeFillTint="33"/>
            <w:vAlign w:val="center"/>
          </w:tcPr>
          <w:p w14:paraId="014A0456"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5</w:t>
            </w:r>
          </w:p>
        </w:tc>
        <w:tc>
          <w:tcPr>
            <w:tcW w:w="720" w:type="dxa"/>
            <w:tcBorders>
              <w:top w:val="nil"/>
              <w:bottom w:val="single" w:sz="16" w:space="0" w:color="000000"/>
            </w:tcBorders>
            <w:shd w:val="clear" w:color="auto" w:fill="DEEAF6" w:themeFill="accent5" w:themeFillTint="33"/>
            <w:vAlign w:val="center"/>
          </w:tcPr>
          <w:p w14:paraId="0F951450" w14:textId="03AEF896"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712</w:t>
            </w:r>
            <w:r w:rsidR="00D838E4">
              <w:rPr>
                <w:rFonts w:ascii="Arial" w:hAnsi="Arial" w:cs="Arial"/>
                <w:color w:val="000000"/>
                <w:sz w:val="24"/>
                <w:szCs w:val="24"/>
              </w:rPr>
              <w:t>5</w:t>
            </w:r>
          </w:p>
        </w:tc>
        <w:tc>
          <w:tcPr>
            <w:tcW w:w="990" w:type="dxa"/>
            <w:tcBorders>
              <w:top w:val="nil"/>
              <w:bottom w:val="single" w:sz="16" w:space="0" w:color="000000"/>
            </w:tcBorders>
            <w:shd w:val="clear" w:color="auto" w:fill="DEEAF6" w:themeFill="accent5" w:themeFillTint="33"/>
            <w:vAlign w:val="center"/>
          </w:tcPr>
          <w:p w14:paraId="6538F5F6"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.000</w:t>
            </w:r>
          </w:p>
        </w:tc>
        <w:tc>
          <w:tcPr>
            <w:tcW w:w="985" w:type="dxa"/>
            <w:tcBorders>
              <w:top w:val="nil"/>
              <w:bottom w:val="single" w:sz="16" w:space="0" w:color="000000"/>
              <w:right w:val="single" w:sz="16" w:space="0" w:color="000000"/>
            </w:tcBorders>
            <w:shd w:val="clear" w:color="auto" w:fill="DEEAF6" w:themeFill="accent5" w:themeFillTint="33"/>
            <w:vAlign w:val="center"/>
          </w:tcPr>
          <w:p w14:paraId="5540CCD9" w14:textId="77777777" w:rsidR="00BC42FC" w:rsidRPr="008B5322" w:rsidRDefault="00BC42FC" w:rsidP="0022541D">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1.907</w:t>
            </w:r>
          </w:p>
        </w:tc>
      </w:tr>
      <w:tr w:rsidR="00BC42FC" w:rsidRPr="00BC42FC" w14:paraId="63CCC171" w14:textId="77777777" w:rsidTr="003846DD">
        <w:trPr>
          <w:cantSplit/>
          <w:trHeight w:val="329"/>
        </w:trPr>
        <w:tc>
          <w:tcPr>
            <w:tcW w:w="10558" w:type="dxa"/>
            <w:gridSpan w:val="12"/>
            <w:tcBorders>
              <w:top w:val="nil"/>
              <w:left w:val="nil"/>
              <w:bottom w:val="nil"/>
              <w:right w:val="nil"/>
            </w:tcBorders>
            <w:shd w:val="clear" w:color="auto" w:fill="FFFFFF"/>
          </w:tcPr>
          <w:p w14:paraId="32F7B44D" w14:textId="77777777" w:rsidR="00BC42FC" w:rsidRPr="00BC42FC" w:rsidRDefault="00BC42FC" w:rsidP="0022541D">
            <w:pPr>
              <w:autoSpaceDE w:val="0"/>
              <w:autoSpaceDN w:val="0"/>
              <w:adjustRightInd w:val="0"/>
              <w:spacing w:after="0" w:line="240" w:lineRule="auto"/>
              <w:ind w:left="60" w:right="60"/>
              <w:rPr>
                <w:rFonts w:ascii="Arial" w:hAnsi="Arial" w:cs="Arial"/>
                <w:color w:val="000000"/>
                <w:sz w:val="18"/>
                <w:szCs w:val="18"/>
              </w:rPr>
            </w:pPr>
            <w:r w:rsidRPr="00BC42FC">
              <w:rPr>
                <w:rFonts w:ascii="Arial" w:hAnsi="Arial" w:cs="Arial"/>
                <w:color w:val="000000"/>
                <w:sz w:val="18"/>
                <w:szCs w:val="18"/>
              </w:rPr>
              <w:t>a. Predictors: (Constant), Zscore(esgp)</w:t>
            </w:r>
          </w:p>
        </w:tc>
      </w:tr>
      <w:tr w:rsidR="00BC42FC" w:rsidRPr="00BC42FC" w14:paraId="67F0D67A" w14:textId="77777777" w:rsidTr="003846DD">
        <w:trPr>
          <w:cantSplit/>
          <w:trHeight w:val="295"/>
        </w:trPr>
        <w:tc>
          <w:tcPr>
            <w:tcW w:w="10558" w:type="dxa"/>
            <w:gridSpan w:val="12"/>
            <w:tcBorders>
              <w:top w:val="nil"/>
              <w:left w:val="nil"/>
              <w:bottom w:val="nil"/>
              <w:right w:val="nil"/>
            </w:tcBorders>
            <w:shd w:val="clear" w:color="auto" w:fill="FFFFFF"/>
          </w:tcPr>
          <w:p w14:paraId="4125F33A" w14:textId="77777777" w:rsidR="00BC42FC" w:rsidRPr="00BC42FC" w:rsidRDefault="00BC42FC" w:rsidP="0022541D">
            <w:pPr>
              <w:autoSpaceDE w:val="0"/>
              <w:autoSpaceDN w:val="0"/>
              <w:adjustRightInd w:val="0"/>
              <w:spacing w:after="0" w:line="240" w:lineRule="auto"/>
              <w:ind w:left="60" w:right="60"/>
              <w:rPr>
                <w:rFonts w:ascii="Arial" w:hAnsi="Arial" w:cs="Arial"/>
                <w:color w:val="000000"/>
                <w:sz w:val="18"/>
                <w:szCs w:val="18"/>
              </w:rPr>
            </w:pPr>
            <w:r w:rsidRPr="00BC42FC">
              <w:rPr>
                <w:rFonts w:ascii="Arial" w:hAnsi="Arial" w:cs="Arial"/>
                <w:color w:val="000000"/>
                <w:sz w:val="18"/>
                <w:szCs w:val="18"/>
              </w:rPr>
              <w:t>b. Predictors: (Constant), Zscore(esgp), racebi, SWD, gender, EL, ecodis</w:t>
            </w:r>
          </w:p>
        </w:tc>
      </w:tr>
      <w:tr w:rsidR="00BC42FC" w:rsidRPr="00BC42FC" w14:paraId="2D809D26" w14:textId="77777777" w:rsidTr="003846DD">
        <w:trPr>
          <w:cantSplit/>
          <w:trHeight w:val="312"/>
        </w:trPr>
        <w:tc>
          <w:tcPr>
            <w:tcW w:w="10558" w:type="dxa"/>
            <w:gridSpan w:val="12"/>
            <w:tcBorders>
              <w:top w:val="nil"/>
              <w:left w:val="nil"/>
              <w:bottom w:val="nil"/>
              <w:right w:val="nil"/>
            </w:tcBorders>
            <w:shd w:val="clear" w:color="auto" w:fill="FFFFFF"/>
          </w:tcPr>
          <w:p w14:paraId="1D61016E" w14:textId="77777777" w:rsidR="00BC42FC" w:rsidRPr="00BC42FC" w:rsidRDefault="00BC42FC" w:rsidP="0022541D">
            <w:pPr>
              <w:autoSpaceDE w:val="0"/>
              <w:autoSpaceDN w:val="0"/>
              <w:adjustRightInd w:val="0"/>
              <w:spacing w:after="0" w:line="240" w:lineRule="auto"/>
              <w:ind w:left="60" w:right="60"/>
              <w:rPr>
                <w:rFonts w:ascii="Arial" w:hAnsi="Arial" w:cs="Arial"/>
                <w:color w:val="000000"/>
                <w:sz w:val="18"/>
                <w:szCs w:val="18"/>
              </w:rPr>
            </w:pPr>
            <w:r w:rsidRPr="00BC42FC">
              <w:rPr>
                <w:rFonts w:ascii="Arial" w:hAnsi="Arial" w:cs="Arial"/>
                <w:color w:val="000000"/>
                <w:sz w:val="18"/>
                <w:szCs w:val="18"/>
              </w:rPr>
              <w:t>c. Dependent Variable: ZDSEms</w:t>
            </w:r>
          </w:p>
        </w:tc>
      </w:tr>
    </w:tbl>
    <w:p w14:paraId="3A197985" w14:textId="77777777" w:rsidR="00BC42FC" w:rsidRPr="00BC42FC" w:rsidRDefault="00BC42FC" w:rsidP="00BC42FC">
      <w:pPr>
        <w:autoSpaceDE w:val="0"/>
        <w:autoSpaceDN w:val="0"/>
        <w:adjustRightInd w:val="0"/>
        <w:spacing w:after="0" w:line="400" w:lineRule="atLeast"/>
        <w:rPr>
          <w:rFonts w:ascii="Times New Roman" w:hAnsi="Times New Roman" w:cs="Times New Roman"/>
          <w:sz w:val="24"/>
          <w:szCs w:val="24"/>
        </w:rPr>
      </w:pPr>
    </w:p>
    <w:p w14:paraId="53F6DA7B" w14:textId="77777777" w:rsidR="00FD5ACA" w:rsidRPr="00FD5ACA" w:rsidRDefault="00FD5ACA" w:rsidP="00FD5ACA">
      <w:pPr>
        <w:autoSpaceDE w:val="0"/>
        <w:autoSpaceDN w:val="0"/>
        <w:adjustRightInd w:val="0"/>
        <w:spacing w:after="0" w:line="240" w:lineRule="auto"/>
        <w:rPr>
          <w:rFonts w:ascii="Times New Roman" w:hAnsi="Times New Roman" w:cs="Times New Roman"/>
          <w:sz w:val="24"/>
          <w:szCs w:val="24"/>
        </w:rPr>
      </w:pPr>
    </w:p>
    <w:tbl>
      <w:tblPr>
        <w:tblW w:w="1065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3"/>
        <w:gridCol w:w="1812"/>
        <w:gridCol w:w="1711"/>
        <w:gridCol w:w="1712"/>
        <w:gridCol w:w="1887"/>
        <w:gridCol w:w="1297"/>
        <w:gridCol w:w="1297"/>
      </w:tblGrid>
      <w:tr w:rsidR="00166DE0" w:rsidRPr="00FD5ACA" w14:paraId="16BB9CCC" w14:textId="77777777" w:rsidTr="00A60474">
        <w:trPr>
          <w:cantSplit/>
          <w:trHeight w:val="356"/>
        </w:trPr>
        <w:tc>
          <w:tcPr>
            <w:tcW w:w="2755" w:type="dxa"/>
            <w:gridSpan w:val="2"/>
            <w:vMerge w:val="restart"/>
            <w:tcBorders>
              <w:top w:val="single" w:sz="16" w:space="0" w:color="000000"/>
              <w:left w:val="single" w:sz="16" w:space="0" w:color="000000"/>
              <w:bottom w:val="nil"/>
              <w:right w:val="nil"/>
            </w:tcBorders>
            <w:shd w:val="clear" w:color="auto" w:fill="002060"/>
          </w:tcPr>
          <w:p w14:paraId="5EADA657" w14:textId="77777777" w:rsidR="00166DE0" w:rsidRPr="00A60474" w:rsidRDefault="00166DE0" w:rsidP="00F20496">
            <w:pPr>
              <w:autoSpaceDE w:val="0"/>
              <w:autoSpaceDN w:val="0"/>
              <w:adjustRightInd w:val="0"/>
              <w:spacing w:after="0" w:line="240" w:lineRule="auto"/>
              <w:ind w:left="60" w:right="60"/>
              <w:rPr>
                <w:rFonts w:ascii="Arial" w:hAnsi="Arial" w:cs="Arial"/>
                <w:color w:val="FFFFFF" w:themeColor="background1"/>
                <w:sz w:val="24"/>
                <w:szCs w:val="24"/>
              </w:rPr>
            </w:pPr>
            <w:r w:rsidRPr="00A60474">
              <w:rPr>
                <w:rFonts w:ascii="Arial" w:hAnsi="Arial" w:cs="Arial"/>
                <w:color w:val="FFFFFF" w:themeColor="background1"/>
                <w:sz w:val="24"/>
                <w:szCs w:val="24"/>
              </w:rPr>
              <w:t>Model</w:t>
            </w:r>
          </w:p>
          <w:p w14:paraId="5E7CAA84" w14:textId="41EA6F57" w:rsidR="00BA172D" w:rsidRPr="00A60474" w:rsidRDefault="00BA172D" w:rsidP="00F20496">
            <w:pPr>
              <w:autoSpaceDE w:val="0"/>
              <w:autoSpaceDN w:val="0"/>
              <w:adjustRightInd w:val="0"/>
              <w:spacing w:after="0" w:line="240" w:lineRule="auto"/>
              <w:ind w:left="60" w:right="60"/>
              <w:rPr>
                <w:rFonts w:ascii="Arial" w:hAnsi="Arial" w:cs="Arial"/>
                <w:color w:val="FFFFFF" w:themeColor="background1"/>
                <w:sz w:val="24"/>
                <w:szCs w:val="24"/>
              </w:rPr>
            </w:pPr>
            <w:r w:rsidRPr="00A60474">
              <w:rPr>
                <w:rFonts w:ascii="Arial" w:hAnsi="Arial" w:cs="Arial"/>
                <w:color w:val="FFFFFF" w:themeColor="background1"/>
                <w:sz w:val="24"/>
                <w:szCs w:val="24"/>
              </w:rPr>
              <w:t>Adjusted R square: 0.01</w:t>
            </w:r>
            <w:r w:rsidR="00DC4024" w:rsidRPr="00A60474">
              <w:rPr>
                <w:rFonts w:ascii="Arial" w:hAnsi="Arial" w:cs="Arial"/>
                <w:color w:val="FFFFFF" w:themeColor="background1"/>
                <w:sz w:val="24"/>
                <w:szCs w:val="24"/>
              </w:rPr>
              <w:t>4</w:t>
            </w:r>
          </w:p>
        </w:tc>
        <w:tc>
          <w:tcPr>
            <w:tcW w:w="3423" w:type="dxa"/>
            <w:gridSpan w:val="2"/>
            <w:tcBorders>
              <w:top w:val="single" w:sz="16" w:space="0" w:color="000000"/>
              <w:left w:val="single" w:sz="16" w:space="0" w:color="000000"/>
            </w:tcBorders>
            <w:shd w:val="clear" w:color="auto" w:fill="002060"/>
          </w:tcPr>
          <w:p w14:paraId="6FA67E77" w14:textId="77777777" w:rsidR="00166DE0" w:rsidRPr="00A60474" w:rsidRDefault="00166DE0" w:rsidP="00F20496">
            <w:pPr>
              <w:autoSpaceDE w:val="0"/>
              <w:autoSpaceDN w:val="0"/>
              <w:adjustRightInd w:val="0"/>
              <w:spacing w:after="0" w:line="240" w:lineRule="auto"/>
              <w:ind w:left="60" w:right="60"/>
              <w:jc w:val="center"/>
              <w:rPr>
                <w:rFonts w:ascii="Arial" w:hAnsi="Arial" w:cs="Arial"/>
                <w:color w:val="FFFFFF" w:themeColor="background1"/>
                <w:sz w:val="24"/>
                <w:szCs w:val="24"/>
              </w:rPr>
            </w:pPr>
            <w:r w:rsidRPr="00A60474">
              <w:rPr>
                <w:rFonts w:ascii="Arial" w:hAnsi="Arial" w:cs="Arial"/>
                <w:color w:val="FFFFFF" w:themeColor="background1"/>
                <w:sz w:val="24"/>
                <w:szCs w:val="24"/>
              </w:rPr>
              <w:t>Unstandardized Coefficients</w:t>
            </w:r>
          </w:p>
        </w:tc>
        <w:tc>
          <w:tcPr>
            <w:tcW w:w="1887" w:type="dxa"/>
            <w:tcBorders>
              <w:top w:val="single" w:sz="16" w:space="0" w:color="000000"/>
            </w:tcBorders>
            <w:shd w:val="clear" w:color="auto" w:fill="002060"/>
          </w:tcPr>
          <w:p w14:paraId="614E8660" w14:textId="77777777" w:rsidR="00166DE0" w:rsidRPr="00A60474" w:rsidRDefault="00166DE0" w:rsidP="00F20496">
            <w:pPr>
              <w:autoSpaceDE w:val="0"/>
              <w:autoSpaceDN w:val="0"/>
              <w:adjustRightInd w:val="0"/>
              <w:spacing w:after="0" w:line="240" w:lineRule="auto"/>
              <w:ind w:left="60" w:right="60"/>
              <w:jc w:val="center"/>
              <w:rPr>
                <w:rFonts w:ascii="Arial" w:hAnsi="Arial" w:cs="Arial"/>
                <w:color w:val="FFFFFF" w:themeColor="background1"/>
                <w:sz w:val="24"/>
                <w:szCs w:val="24"/>
              </w:rPr>
            </w:pPr>
            <w:r w:rsidRPr="00A60474">
              <w:rPr>
                <w:rFonts w:ascii="Arial" w:hAnsi="Arial" w:cs="Arial"/>
                <w:color w:val="FFFFFF" w:themeColor="background1"/>
                <w:sz w:val="24"/>
                <w:szCs w:val="24"/>
              </w:rPr>
              <w:t>Standardized Coefficients</w:t>
            </w:r>
          </w:p>
        </w:tc>
        <w:tc>
          <w:tcPr>
            <w:tcW w:w="1297" w:type="dxa"/>
            <w:vMerge w:val="restart"/>
            <w:tcBorders>
              <w:top w:val="single" w:sz="16" w:space="0" w:color="000000"/>
            </w:tcBorders>
            <w:shd w:val="clear" w:color="auto" w:fill="002060"/>
          </w:tcPr>
          <w:p w14:paraId="1C86077D" w14:textId="77777777" w:rsidR="00166DE0" w:rsidRPr="00A60474" w:rsidRDefault="00166DE0" w:rsidP="00F20496">
            <w:pPr>
              <w:autoSpaceDE w:val="0"/>
              <w:autoSpaceDN w:val="0"/>
              <w:adjustRightInd w:val="0"/>
              <w:spacing w:after="0" w:line="240" w:lineRule="auto"/>
              <w:ind w:left="60" w:right="60"/>
              <w:jc w:val="center"/>
              <w:rPr>
                <w:rFonts w:ascii="Arial" w:hAnsi="Arial" w:cs="Arial"/>
                <w:color w:val="FFFFFF" w:themeColor="background1"/>
                <w:sz w:val="24"/>
                <w:szCs w:val="24"/>
              </w:rPr>
            </w:pPr>
            <w:r w:rsidRPr="00A60474">
              <w:rPr>
                <w:rFonts w:ascii="Arial" w:hAnsi="Arial" w:cs="Arial"/>
                <w:color w:val="FFFFFF" w:themeColor="background1"/>
                <w:sz w:val="24"/>
                <w:szCs w:val="24"/>
              </w:rPr>
              <w:t>t</w:t>
            </w:r>
          </w:p>
        </w:tc>
        <w:tc>
          <w:tcPr>
            <w:tcW w:w="1297" w:type="dxa"/>
            <w:vMerge w:val="restart"/>
            <w:tcBorders>
              <w:top w:val="single" w:sz="16" w:space="0" w:color="000000"/>
            </w:tcBorders>
            <w:shd w:val="clear" w:color="auto" w:fill="002060"/>
          </w:tcPr>
          <w:p w14:paraId="5CDA0E7D" w14:textId="77777777" w:rsidR="00166DE0" w:rsidRPr="00A60474" w:rsidRDefault="00166DE0" w:rsidP="00F20496">
            <w:pPr>
              <w:autoSpaceDE w:val="0"/>
              <w:autoSpaceDN w:val="0"/>
              <w:adjustRightInd w:val="0"/>
              <w:spacing w:after="0" w:line="240" w:lineRule="auto"/>
              <w:ind w:left="60" w:right="60"/>
              <w:jc w:val="center"/>
              <w:rPr>
                <w:rFonts w:ascii="Arial" w:hAnsi="Arial" w:cs="Arial"/>
                <w:color w:val="FFFFFF" w:themeColor="background1"/>
                <w:sz w:val="24"/>
                <w:szCs w:val="24"/>
              </w:rPr>
            </w:pPr>
            <w:r w:rsidRPr="00A60474">
              <w:rPr>
                <w:rFonts w:ascii="Arial" w:hAnsi="Arial" w:cs="Arial"/>
                <w:color w:val="FFFFFF" w:themeColor="background1"/>
                <w:sz w:val="24"/>
                <w:szCs w:val="24"/>
              </w:rPr>
              <w:t>Sig.</w:t>
            </w:r>
          </w:p>
        </w:tc>
      </w:tr>
      <w:tr w:rsidR="00166DE0" w:rsidRPr="00FD5ACA" w14:paraId="221ADEDB" w14:textId="77777777" w:rsidTr="00A60474">
        <w:trPr>
          <w:cantSplit/>
          <w:trHeight w:val="205"/>
        </w:trPr>
        <w:tc>
          <w:tcPr>
            <w:tcW w:w="2755" w:type="dxa"/>
            <w:gridSpan w:val="2"/>
            <w:vMerge/>
            <w:tcBorders>
              <w:top w:val="single" w:sz="16" w:space="0" w:color="000000"/>
              <w:left w:val="single" w:sz="16" w:space="0" w:color="000000"/>
              <w:bottom w:val="nil"/>
              <w:right w:val="nil"/>
            </w:tcBorders>
            <w:shd w:val="clear" w:color="auto" w:fill="FFFFFF"/>
          </w:tcPr>
          <w:p w14:paraId="367B0092" w14:textId="77777777" w:rsidR="00166DE0" w:rsidRPr="008B5322" w:rsidRDefault="00166DE0" w:rsidP="00F20496">
            <w:pPr>
              <w:autoSpaceDE w:val="0"/>
              <w:autoSpaceDN w:val="0"/>
              <w:adjustRightInd w:val="0"/>
              <w:spacing w:after="0" w:line="240" w:lineRule="auto"/>
              <w:rPr>
                <w:rFonts w:ascii="Arial" w:hAnsi="Arial" w:cs="Arial"/>
                <w:color w:val="000000"/>
                <w:sz w:val="24"/>
                <w:szCs w:val="24"/>
              </w:rPr>
            </w:pPr>
          </w:p>
        </w:tc>
        <w:tc>
          <w:tcPr>
            <w:tcW w:w="1711" w:type="dxa"/>
            <w:tcBorders>
              <w:left w:val="single" w:sz="16" w:space="0" w:color="000000"/>
              <w:bottom w:val="single" w:sz="16" w:space="0" w:color="000000"/>
            </w:tcBorders>
            <w:shd w:val="clear" w:color="auto" w:fill="002060"/>
          </w:tcPr>
          <w:p w14:paraId="27D1BF4D" w14:textId="77777777" w:rsidR="00166DE0" w:rsidRPr="00A60474" w:rsidRDefault="00166DE0" w:rsidP="00F20496">
            <w:pPr>
              <w:autoSpaceDE w:val="0"/>
              <w:autoSpaceDN w:val="0"/>
              <w:adjustRightInd w:val="0"/>
              <w:spacing w:after="0" w:line="240" w:lineRule="auto"/>
              <w:ind w:left="60" w:right="60"/>
              <w:jc w:val="center"/>
              <w:rPr>
                <w:rFonts w:ascii="Arial" w:hAnsi="Arial" w:cs="Arial"/>
                <w:color w:val="FFFFFF" w:themeColor="background1"/>
                <w:sz w:val="24"/>
                <w:szCs w:val="24"/>
              </w:rPr>
            </w:pPr>
            <w:r w:rsidRPr="00A60474">
              <w:rPr>
                <w:rFonts w:ascii="Arial" w:hAnsi="Arial" w:cs="Arial"/>
                <w:color w:val="FFFFFF" w:themeColor="background1"/>
                <w:sz w:val="24"/>
                <w:szCs w:val="24"/>
              </w:rPr>
              <w:t>B</w:t>
            </w:r>
          </w:p>
        </w:tc>
        <w:tc>
          <w:tcPr>
            <w:tcW w:w="1712" w:type="dxa"/>
            <w:tcBorders>
              <w:bottom w:val="single" w:sz="16" w:space="0" w:color="000000"/>
            </w:tcBorders>
            <w:shd w:val="clear" w:color="auto" w:fill="002060"/>
          </w:tcPr>
          <w:p w14:paraId="34A4B3C8" w14:textId="77777777" w:rsidR="00166DE0" w:rsidRPr="00A60474" w:rsidRDefault="00166DE0" w:rsidP="00F20496">
            <w:pPr>
              <w:autoSpaceDE w:val="0"/>
              <w:autoSpaceDN w:val="0"/>
              <w:adjustRightInd w:val="0"/>
              <w:spacing w:after="0" w:line="240" w:lineRule="auto"/>
              <w:ind w:left="60" w:right="60"/>
              <w:jc w:val="center"/>
              <w:rPr>
                <w:rFonts w:ascii="Arial" w:hAnsi="Arial" w:cs="Arial"/>
                <w:color w:val="FFFFFF" w:themeColor="background1"/>
                <w:sz w:val="24"/>
                <w:szCs w:val="24"/>
              </w:rPr>
            </w:pPr>
            <w:r w:rsidRPr="00A60474">
              <w:rPr>
                <w:rFonts w:ascii="Arial" w:hAnsi="Arial" w:cs="Arial"/>
                <w:color w:val="FFFFFF" w:themeColor="background1"/>
                <w:sz w:val="24"/>
                <w:szCs w:val="24"/>
              </w:rPr>
              <w:t>Std. Error</w:t>
            </w:r>
          </w:p>
        </w:tc>
        <w:tc>
          <w:tcPr>
            <w:tcW w:w="1887" w:type="dxa"/>
            <w:tcBorders>
              <w:bottom w:val="single" w:sz="16" w:space="0" w:color="000000"/>
            </w:tcBorders>
            <w:shd w:val="clear" w:color="auto" w:fill="002060"/>
          </w:tcPr>
          <w:p w14:paraId="2D91CC16" w14:textId="77777777" w:rsidR="00166DE0" w:rsidRPr="00A60474" w:rsidRDefault="00166DE0" w:rsidP="00F20496">
            <w:pPr>
              <w:autoSpaceDE w:val="0"/>
              <w:autoSpaceDN w:val="0"/>
              <w:adjustRightInd w:val="0"/>
              <w:spacing w:after="0" w:line="240" w:lineRule="auto"/>
              <w:ind w:left="60" w:right="60"/>
              <w:jc w:val="center"/>
              <w:rPr>
                <w:rFonts w:ascii="Arial" w:hAnsi="Arial" w:cs="Arial"/>
                <w:color w:val="FFFFFF" w:themeColor="background1"/>
                <w:sz w:val="24"/>
                <w:szCs w:val="24"/>
              </w:rPr>
            </w:pPr>
            <w:r w:rsidRPr="00A60474">
              <w:rPr>
                <w:rFonts w:ascii="Arial" w:hAnsi="Arial" w:cs="Arial"/>
                <w:color w:val="FFFFFF" w:themeColor="background1"/>
                <w:sz w:val="24"/>
                <w:szCs w:val="24"/>
              </w:rPr>
              <w:t>Beta</w:t>
            </w:r>
          </w:p>
        </w:tc>
        <w:tc>
          <w:tcPr>
            <w:tcW w:w="1297" w:type="dxa"/>
            <w:vMerge/>
            <w:tcBorders>
              <w:top w:val="single" w:sz="16" w:space="0" w:color="000000"/>
            </w:tcBorders>
            <w:shd w:val="clear" w:color="auto" w:fill="FFFFFF"/>
          </w:tcPr>
          <w:p w14:paraId="4D4F25F5" w14:textId="77777777" w:rsidR="00166DE0" w:rsidRPr="008B5322" w:rsidRDefault="00166DE0" w:rsidP="00F20496">
            <w:pPr>
              <w:autoSpaceDE w:val="0"/>
              <w:autoSpaceDN w:val="0"/>
              <w:adjustRightInd w:val="0"/>
              <w:spacing w:after="0" w:line="240" w:lineRule="auto"/>
              <w:rPr>
                <w:rFonts w:ascii="Arial" w:hAnsi="Arial" w:cs="Arial"/>
                <w:color w:val="000000"/>
                <w:sz w:val="24"/>
                <w:szCs w:val="24"/>
              </w:rPr>
            </w:pPr>
          </w:p>
        </w:tc>
        <w:tc>
          <w:tcPr>
            <w:tcW w:w="1297" w:type="dxa"/>
            <w:vMerge/>
            <w:tcBorders>
              <w:top w:val="single" w:sz="16" w:space="0" w:color="000000"/>
            </w:tcBorders>
            <w:shd w:val="clear" w:color="auto" w:fill="FFFFFF"/>
          </w:tcPr>
          <w:p w14:paraId="70700A28" w14:textId="77777777" w:rsidR="00166DE0" w:rsidRPr="008B5322" w:rsidRDefault="00166DE0" w:rsidP="00F20496">
            <w:pPr>
              <w:autoSpaceDE w:val="0"/>
              <w:autoSpaceDN w:val="0"/>
              <w:adjustRightInd w:val="0"/>
              <w:spacing w:after="0" w:line="240" w:lineRule="auto"/>
              <w:rPr>
                <w:rFonts w:ascii="Arial" w:hAnsi="Arial" w:cs="Arial"/>
                <w:color w:val="000000"/>
                <w:sz w:val="24"/>
                <w:szCs w:val="24"/>
              </w:rPr>
            </w:pPr>
          </w:p>
        </w:tc>
      </w:tr>
      <w:tr w:rsidR="00166DE0" w:rsidRPr="00FD5ACA" w14:paraId="128E3562" w14:textId="77777777" w:rsidTr="00F20496">
        <w:trPr>
          <w:cantSplit/>
          <w:trHeight w:val="246"/>
        </w:trPr>
        <w:tc>
          <w:tcPr>
            <w:tcW w:w="943" w:type="dxa"/>
            <w:vMerge w:val="restart"/>
            <w:tcBorders>
              <w:top w:val="single" w:sz="16" w:space="0" w:color="000000"/>
              <w:left w:val="single" w:sz="16" w:space="0" w:color="000000"/>
              <w:bottom w:val="nil"/>
              <w:right w:val="nil"/>
            </w:tcBorders>
            <w:shd w:val="clear" w:color="auto" w:fill="FFFFFF"/>
            <w:vAlign w:val="center"/>
          </w:tcPr>
          <w:p w14:paraId="7BE4397E" w14:textId="77777777" w:rsidR="00166DE0" w:rsidRPr="00FD5ACA" w:rsidRDefault="00166DE0" w:rsidP="00F20496">
            <w:pPr>
              <w:autoSpaceDE w:val="0"/>
              <w:autoSpaceDN w:val="0"/>
              <w:adjustRightInd w:val="0"/>
              <w:spacing w:after="0" w:line="240" w:lineRule="auto"/>
              <w:ind w:left="60" w:right="60"/>
              <w:rPr>
                <w:rFonts w:ascii="Arial" w:hAnsi="Arial" w:cs="Arial"/>
                <w:color w:val="000000"/>
                <w:sz w:val="18"/>
                <w:szCs w:val="18"/>
              </w:rPr>
            </w:pPr>
            <w:r w:rsidRPr="00FD5ACA">
              <w:rPr>
                <w:rFonts w:ascii="Arial" w:hAnsi="Arial" w:cs="Arial"/>
                <w:color w:val="000000"/>
                <w:sz w:val="18"/>
                <w:szCs w:val="18"/>
              </w:rPr>
              <w:t>1</w:t>
            </w:r>
          </w:p>
        </w:tc>
        <w:tc>
          <w:tcPr>
            <w:tcW w:w="1811" w:type="dxa"/>
            <w:tcBorders>
              <w:top w:val="single" w:sz="16" w:space="0" w:color="000000"/>
              <w:left w:val="nil"/>
              <w:bottom w:val="nil"/>
              <w:right w:val="single" w:sz="16" w:space="0" w:color="000000"/>
            </w:tcBorders>
            <w:shd w:val="clear" w:color="auto" w:fill="FFFFFF"/>
            <w:vAlign w:val="center"/>
          </w:tcPr>
          <w:p w14:paraId="7D7E90FA"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(Constant)</w:t>
            </w:r>
          </w:p>
        </w:tc>
        <w:tc>
          <w:tcPr>
            <w:tcW w:w="1711" w:type="dxa"/>
            <w:tcBorders>
              <w:top w:val="single" w:sz="16" w:space="0" w:color="000000"/>
              <w:left w:val="single" w:sz="16" w:space="0" w:color="000000"/>
              <w:bottom w:val="nil"/>
            </w:tcBorders>
            <w:shd w:val="clear" w:color="auto" w:fill="FFFFFF"/>
            <w:vAlign w:val="center"/>
          </w:tcPr>
          <w:p w14:paraId="7B8CD0E9" w14:textId="36C506E9"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w:t>
            </w:r>
            <w:r w:rsidR="00E6344C">
              <w:rPr>
                <w:rFonts w:ascii="Arial" w:hAnsi="Arial" w:cs="Arial"/>
                <w:color w:val="000000"/>
                <w:sz w:val="24"/>
                <w:szCs w:val="24"/>
              </w:rPr>
              <w:t>3</w:t>
            </w:r>
          </w:p>
        </w:tc>
        <w:tc>
          <w:tcPr>
            <w:tcW w:w="1712" w:type="dxa"/>
            <w:tcBorders>
              <w:top w:val="single" w:sz="16" w:space="0" w:color="000000"/>
              <w:bottom w:val="nil"/>
            </w:tcBorders>
            <w:shd w:val="clear" w:color="auto" w:fill="FFFFFF"/>
            <w:vAlign w:val="center"/>
          </w:tcPr>
          <w:p w14:paraId="643771DB"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.010</w:t>
            </w:r>
          </w:p>
        </w:tc>
        <w:tc>
          <w:tcPr>
            <w:tcW w:w="1887" w:type="dxa"/>
            <w:tcBorders>
              <w:top w:val="single" w:sz="16" w:space="0" w:color="000000"/>
              <w:bottom w:val="nil"/>
            </w:tcBorders>
            <w:shd w:val="clear" w:color="auto" w:fill="FFFFFF"/>
          </w:tcPr>
          <w:p w14:paraId="3E17B819" w14:textId="77777777" w:rsidR="00166DE0" w:rsidRPr="008B5322" w:rsidRDefault="00166DE0" w:rsidP="00F20496">
            <w:pPr>
              <w:autoSpaceDE w:val="0"/>
              <w:autoSpaceDN w:val="0"/>
              <w:adjustRightInd w:val="0"/>
              <w:spacing w:after="0" w:line="240" w:lineRule="auto"/>
              <w:rPr>
                <w:rFonts w:ascii="Arial" w:hAnsi="Arial" w:cs="Arial"/>
                <w:sz w:val="24"/>
                <w:szCs w:val="24"/>
              </w:rPr>
            </w:pPr>
          </w:p>
        </w:tc>
        <w:tc>
          <w:tcPr>
            <w:tcW w:w="1297" w:type="dxa"/>
            <w:tcBorders>
              <w:top w:val="single" w:sz="16" w:space="0" w:color="000000"/>
              <w:bottom w:val="nil"/>
            </w:tcBorders>
            <w:shd w:val="clear" w:color="auto" w:fill="FFFFFF"/>
            <w:vAlign w:val="center"/>
          </w:tcPr>
          <w:p w14:paraId="2EFE733F" w14:textId="6BCCEDC8"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.2</w:t>
            </w:r>
            <w:r w:rsidR="00B3298F">
              <w:rPr>
                <w:rFonts w:ascii="Arial" w:hAnsi="Arial" w:cs="Arial"/>
                <w:color w:val="000000"/>
                <w:sz w:val="24"/>
                <w:szCs w:val="24"/>
              </w:rPr>
              <w:t>76</w:t>
            </w:r>
          </w:p>
        </w:tc>
        <w:tc>
          <w:tcPr>
            <w:tcW w:w="1297" w:type="dxa"/>
            <w:tcBorders>
              <w:top w:val="single" w:sz="16" w:space="0" w:color="000000"/>
              <w:bottom w:val="nil"/>
            </w:tcBorders>
            <w:shd w:val="clear" w:color="auto" w:fill="FFFFFF"/>
            <w:vAlign w:val="center"/>
          </w:tcPr>
          <w:p w14:paraId="7297FB65" w14:textId="5CF35312"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w:t>
            </w:r>
            <w:r w:rsidR="000A0A8A">
              <w:rPr>
                <w:rFonts w:ascii="Arial" w:hAnsi="Arial" w:cs="Arial"/>
                <w:color w:val="000000"/>
                <w:sz w:val="24"/>
                <w:szCs w:val="24"/>
              </w:rPr>
              <w:t>783</w:t>
            </w:r>
          </w:p>
        </w:tc>
      </w:tr>
      <w:tr w:rsidR="00166DE0" w:rsidRPr="00FD5ACA" w14:paraId="0FC36E96" w14:textId="77777777" w:rsidTr="00A60474">
        <w:trPr>
          <w:cantSplit/>
          <w:trHeight w:val="205"/>
        </w:trPr>
        <w:tc>
          <w:tcPr>
            <w:tcW w:w="943" w:type="dxa"/>
            <w:vMerge/>
            <w:tcBorders>
              <w:top w:val="single" w:sz="16" w:space="0" w:color="000000"/>
              <w:left w:val="single" w:sz="16" w:space="0" w:color="000000"/>
              <w:bottom w:val="nil"/>
              <w:right w:val="nil"/>
            </w:tcBorders>
            <w:shd w:val="clear" w:color="auto" w:fill="FFFFFF"/>
            <w:vAlign w:val="center"/>
          </w:tcPr>
          <w:p w14:paraId="74A2BC93" w14:textId="77777777" w:rsidR="00166DE0" w:rsidRPr="00FD5ACA" w:rsidRDefault="00166DE0" w:rsidP="00F20496">
            <w:pPr>
              <w:autoSpaceDE w:val="0"/>
              <w:autoSpaceDN w:val="0"/>
              <w:adjustRightInd w:val="0"/>
              <w:spacing w:after="0" w:line="240" w:lineRule="auto"/>
              <w:rPr>
                <w:rFonts w:ascii="Times New Roman" w:hAnsi="Times New Roman" w:cs="Times New Roman"/>
                <w:sz w:val="24"/>
                <w:szCs w:val="24"/>
              </w:rPr>
            </w:pPr>
          </w:p>
        </w:tc>
        <w:tc>
          <w:tcPr>
            <w:tcW w:w="1811" w:type="dxa"/>
            <w:tcBorders>
              <w:top w:val="nil"/>
              <w:left w:val="nil"/>
              <w:bottom w:val="nil"/>
              <w:right w:val="single" w:sz="16" w:space="0" w:color="000000"/>
            </w:tcBorders>
            <w:shd w:val="clear" w:color="auto" w:fill="DEEAF6" w:themeFill="accent5" w:themeFillTint="33"/>
            <w:vAlign w:val="center"/>
          </w:tcPr>
          <w:p w14:paraId="22295AA6"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Zscore(esgp)</w:t>
            </w:r>
          </w:p>
        </w:tc>
        <w:tc>
          <w:tcPr>
            <w:tcW w:w="1711" w:type="dxa"/>
            <w:tcBorders>
              <w:top w:val="nil"/>
              <w:left w:val="single" w:sz="16" w:space="0" w:color="000000"/>
              <w:bottom w:val="nil"/>
            </w:tcBorders>
            <w:shd w:val="clear" w:color="auto" w:fill="DEEAF6" w:themeFill="accent5" w:themeFillTint="33"/>
            <w:vAlign w:val="center"/>
          </w:tcPr>
          <w:p w14:paraId="278766E7" w14:textId="2668968D"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w:t>
            </w:r>
            <w:r w:rsidR="00B3298F">
              <w:rPr>
                <w:rFonts w:ascii="Arial" w:hAnsi="Arial" w:cs="Arial"/>
                <w:color w:val="000000"/>
                <w:sz w:val="24"/>
                <w:szCs w:val="24"/>
              </w:rPr>
              <w:t>29</w:t>
            </w:r>
          </w:p>
        </w:tc>
        <w:tc>
          <w:tcPr>
            <w:tcW w:w="1712" w:type="dxa"/>
            <w:tcBorders>
              <w:top w:val="nil"/>
              <w:bottom w:val="nil"/>
            </w:tcBorders>
            <w:shd w:val="clear" w:color="auto" w:fill="DEEAF6" w:themeFill="accent5" w:themeFillTint="33"/>
            <w:vAlign w:val="center"/>
          </w:tcPr>
          <w:p w14:paraId="1083622B"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.010</w:t>
            </w:r>
          </w:p>
        </w:tc>
        <w:tc>
          <w:tcPr>
            <w:tcW w:w="1887" w:type="dxa"/>
            <w:tcBorders>
              <w:top w:val="nil"/>
              <w:bottom w:val="nil"/>
            </w:tcBorders>
            <w:shd w:val="clear" w:color="auto" w:fill="DEEAF6" w:themeFill="accent5" w:themeFillTint="33"/>
            <w:vAlign w:val="center"/>
          </w:tcPr>
          <w:p w14:paraId="1B59D295" w14:textId="2FC6E49A"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.033</w:t>
            </w:r>
          </w:p>
        </w:tc>
        <w:tc>
          <w:tcPr>
            <w:tcW w:w="1297" w:type="dxa"/>
            <w:tcBorders>
              <w:top w:val="nil"/>
              <w:bottom w:val="nil"/>
            </w:tcBorders>
            <w:shd w:val="clear" w:color="auto" w:fill="DEEAF6" w:themeFill="accent5" w:themeFillTint="33"/>
            <w:vAlign w:val="center"/>
          </w:tcPr>
          <w:p w14:paraId="5FF05221" w14:textId="1B4284A3"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2.7</w:t>
            </w:r>
            <w:r w:rsidR="00B3298F">
              <w:rPr>
                <w:rFonts w:ascii="Arial" w:hAnsi="Arial" w:cs="Arial"/>
                <w:color w:val="000000"/>
                <w:sz w:val="24"/>
                <w:szCs w:val="24"/>
              </w:rPr>
              <w:t>6</w:t>
            </w:r>
            <w:r w:rsidRPr="008B5322">
              <w:rPr>
                <w:rFonts w:ascii="Arial" w:hAnsi="Arial" w:cs="Arial"/>
                <w:color w:val="000000"/>
                <w:sz w:val="24"/>
                <w:szCs w:val="24"/>
              </w:rPr>
              <w:t>9</w:t>
            </w:r>
          </w:p>
        </w:tc>
        <w:tc>
          <w:tcPr>
            <w:tcW w:w="1297" w:type="dxa"/>
            <w:tcBorders>
              <w:top w:val="nil"/>
              <w:bottom w:val="nil"/>
            </w:tcBorders>
            <w:shd w:val="clear" w:color="auto" w:fill="DEEAF6" w:themeFill="accent5" w:themeFillTint="33"/>
            <w:vAlign w:val="center"/>
          </w:tcPr>
          <w:p w14:paraId="218B9814"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.006</w:t>
            </w:r>
          </w:p>
        </w:tc>
      </w:tr>
      <w:tr w:rsidR="00166DE0" w:rsidRPr="00FD5ACA" w14:paraId="2BBB23C0" w14:textId="77777777" w:rsidTr="00F20496">
        <w:trPr>
          <w:cantSplit/>
          <w:trHeight w:val="233"/>
        </w:trPr>
        <w:tc>
          <w:tcPr>
            <w:tcW w:w="943" w:type="dxa"/>
            <w:vMerge w:val="restart"/>
            <w:tcBorders>
              <w:top w:val="nil"/>
              <w:left w:val="single" w:sz="16" w:space="0" w:color="000000"/>
              <w:bottom w:val="single" w:sz="16" w:space="0" w:color="000000"/>
              <w:right w:val="nil"/>
            </w:tcBorders>
            <w:shd w:val="clear" w:color="auto" w:fill="FFFFFF"/>
            <w:vAlign w:val="center"/>
          </w:tcPr>
          <w:p w14:paraId="5776277D" w14:textId="77777777" w:rsidR="00166DE0" w:rsidRPr="00FD5ACA" w:rsidRDefault="00166DE0" w:rsidP="00F20496">
            <w:pPr>
              <w:autoSpaceDE w:val="0"/>
              <w:autoSpaceDN w:val="0"/>
              <w:adjustRightInd w:val="0"/>
              <w:spacing w:after="0" w:line="240" w:lineRule="auto"/>
              <w:ind w:left="60" w:right="60"/>
              <w:rPr>
                <w:rFonts w:ascii="Arial" w:hAnsi="Arial" w:cs="Arial"/>
                <w:color w:val="000000"/>
                <w:sz w:val="18"/>
                <w:szCs w:val="18"/>
              </w:rPr>
            </w:pPr>
            <w:r w:rsidRPr="00FD5ACA">
              <w:rPr>
                <w:rFonts w:ascii="Arial" w:hAnsi="Arial" w:cs="Arial"/>
                <w:color w:val="000000"/>
                <w:sz w:val="18"/>
                <w:szCs w:val="18"/>
              </w:rPr>
              <w:t>2</w:t>
            </w:r>
          </w:p>
        </w:tc>
        <w:tc>
          <w:tcPr>
            <w:tcW w:w="1811" w:type="dxa"/>
            <w:tcBorders>
              <w:top w:val="nil"/>
              <w:left w:val="nil"/>
              <w:bottom w:val="nil"/>
              <w:right w:val="single" w:sz="16" w:space="0" w:color="000000"/>
            </w:tcBorders>
            <w:shd w:val="clear" w:color="auto" w:fill="FFFFFF"/>
            <w:vAlign w:val="center"/>
          </w:tcPr>
          <w:p w14:paraId="6AD5CCAF"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(Constant)</w:t>
            </w:r>
          </w:p>
        </w:tc>
        <w:tc>
          <w:tcPr>
            <w:tcW w:w="1711" w:type="dxa"/>
            <w:tcBorders>
              <w:top w:val="nil"/>
              <w:left w:val="single" w:sz="16" w:space="0" w:color="000000"/>
              <w:bottom w:val="nil"/>
            </w:tcBorders>
            <w:shd w:val="clear" w:color="auto" w:fill="FFFFFF"/>
            <w:vAlign w:val="center"/>
          </w:tcPr>
          <w:p w14:paraId="271A5375"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.036</w:t>
            </w:r>
          </w:p>
        </w:tc>
        <w:tc>
          <w:tcPr>
            <w:tcW w:w="1712" w:type="dxa"/>
            <w:tcBorders>
              <w:top w:val="nil"/>
              <w:bottom w:val="nil"/>
            </w:tcBorders>
            <w:shd w:val="clear" w:color="auto" w:fill="FFFFFF"/>
            <w:vAlign w:val="center"/>
          </w:tcPr>
          <w:p w14:paraId="380068FA"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.017</w:t>
            </w:r>
          </w:p>
        </w:tc>
        <w:tc>
          <w:tcPr>
            <w:tcW w:w="1887" w:type="dxa"/>
            <w:tcBorders>
              <w:top w:val="nil"/>
              <w:bottom w:val="nil"/>
            </w:tcBorders>
            <w:shd w:val="clear" w:color="auto" w:fill="FFFFFF"/>
          </w:tcPr>
          <w:p w14:paraId="02C7FE83" w14:textId="77777777" w:rsidR="00166DE0" w:rsidRPr="008B5322" w:rsidRDefault="00166DE0" w:rsidP="00F20496">
            <w:pPr>
              <w:autoSpaceDE w:val="0"/>
              <w:autoSpaceDN w:val="0"/>
              <w:adjustRightInd w:val="0"/>
              <w:spacing w:after="0" w:line="240" w:lineRule="auto"/>
              <w:rPr>
                <w:rFonts w:ascii="Arial" w:hAnsi="Arial" w:cs="Arial"/>
                <w:sz w:val="24"/>
                <w:szCs w:val="24"/>
              </w:rPr>
            </w:pPr>
          </w:p>
        </w:tc>
        <w:tc>
          <w:tcPr>
            <w:tcW w:w="1297" w:type="dxa"/>
            <w:tcBorders>
              <w:top w:val="nil"/>
              <w:bottom w:val="nil"/>
            </w:tcBorders>
            <w:shd w:val="clear" w:color="auto" w:fill="FFFFFF"/>
            <w:vAlign w:val="center"/>
          </w:tcPr>
          <w:p w14:paraId="4D7BAA33" w14:textId="387DAB2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2.</w:t>
            </w:r>
            <w:r w:rsidR="00B3298F">
              <w:rPr>
                <w:rFonts w:ascii="Arial" w:hAnsi="Arial" w:cs="Arial"/>
                <w:color w:val="000000"/>
                <w:sz w:val="24"/>
                <w:szCs w:val="24"/>
              </w:rPr>
              <w:t>072</w:t>
            </w:r>
          </w:p>
        </w:tc>
        <w:tc>
          <w:tcPr>
            <w:tcW w:w="1297" w:type="dxa"/>
            <w:tcBorders>
              <w:top w:val="nil"/>
              <w:bottom w:val="nil"/>
            </w:tcBorders>
            <w:shd w:val="clear" w:color="auto" w:fill="FFFFFF"/>
            <w:vAlign w:val="center"/>
          </w:tcPr>
          <w:p w14:paraId="1C3D52BB" w14:textId="4CF309DB"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.03</w:t>
            </w:r>
            <w:r w:rsidR="000A0A8A">
              <w:rPr>
                <w:rFonts w:ascii="Arial" w:hAnsi="Arial" w:cs="Arial"/>
                <w:color w:val="000000"/>
                <w:sz w:val="24"/>
                <w:szCs w:val="24"/>
              </w:rPr>
              <w:t>8</w:t>
            </w:r>
          </w:p>
        </w:tc>
      </w:tr>
      <w:tr w:rsidR="00166DE0" w:rsidRPr="00FD5ACA" w14:paraId="7D87CF7C" w14:textId="77777777" w:rsidTr="00A60474">
        <w:trPr>
          <w:cantSplit/>
          <w:trHeight w:val="205"/>
        </w:trPr>
        <w:tc>
          <w:tcPr>
            <w:tcW w:w="943" w:type="dxa"/>
            <w:vMerge/>
            <w:tcBorders>
              <w:top w:val="nil"/>
              <w:left w:val="single" w:sz="16" w:space="0" w:color="000000"/>
              <w:bottom w:val="single" w:sz="16" w:space="0" w:color="000000"/>
              <w:right w:val="nil"/>
            </w:tcBorders>
            <w:shd w:val="clear" w:color="auto" w:fill="FFFFFF"/>
            <w:vAlign w:val="center"/>
          </w:tcPr>
          <w:p w14:paraId="45573C10" w14:textId="77777777" w:rsidR="00166DE0" w:rsidRPr="00FD5ACA" w:rsidRDefault="00166DE0" w:rsidP="00F20496">
            <w:pPr>
              <w:autoSpaceDE w:val="0"/>
              <w:autoSpaceDN w:val="0"/>
              <w:adjustRightInd w:val="0"/>
              <w:spacing w:after="0" w:line="240" w:lineRule="auto"/>
              <w:rPr>
                <w:rFonts w:ascii="Times New Roman" w:hAnsi="Times New Roman" w:cs="Times New Roman"/>
                <w:sz w:val="24"/>
                <w:szCs w:val="24"/>
              </w:rPr>
            </w:pPr>
          </w:p>
        </w:tc>
        <w:tc>
          <w:tcPr>
            <w:tcW w:w="1811" w:type="dxa"/>
            <w:tcBorders>
              <w:top w:val="nil"/>
              <w:left w:val="nil"/>
              <w:bottom w:val="nil"/>
              <w:right w:val="single" w:sz="16" w:space="0" w:color="000000"/>
            </w:tcBorders>
            <w:shd w:val="clear" w:color="auto" w:fill="DEEAF6" w:themeFill="accent5" w:themeFillTint="33"/>
            <w:vAlign w:val="center"/>
          </w:tcPr>
          <w:p w14:paraId="3EA81E4F"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Zscore(esgp)</w:t>
            </w:r>
          </w:p>
        </w:tc>
        <w:tc>
          <w:tcPr>
            <w:tcW w:w="1711" w:type="dxa"/>
            <w:tcBorders>
              <w:top w:val="nil"/>
              <w:left w:val="single" w:sz="16" w:space="0" w:color="000000"/>
              <w:bottom w:val="nil"/>
            </w:tcBorders>
            <w:shd w:val="clear" w:color="auto" w:fill="DEEAF6" w:themeFill="accent5" w:themeFillTint="33"/>
            <w:vAlign w:val="center"/>
          </w:tcPr>
          <w:p w14:paraId="529F9723"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.028</w:t>
            </w:r>
          </w:p>
        </w:tc>
        <w:tc>
          <w:tcPr>
            <w:tcW w:w="1712" w:type="dxa"/>
            <w:tcBorders>
              <w:top w:val="nil"/>
              <w:bottom w:val="nil"/>
            </w:tcBorders>
            <w:shd w:val="clear" w:color="auto" w:fill="DEEAF6" w:themeFill="accent5" w:themeFillTint="33"/>
            <w:vAlign w:val="center"/>
          </w:tcPr>
          <w:p w14:paraId="4F75FCC5"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.010</w:t>
            </w:r>
          </w:p>
        </w:tc>
        <w:tc>
          <w:tcPr>
            <w:tcW w:w="1887" w:type="dxa"/>
            <w:tcBorders>
              <w:top w:val="nil"/>
              <w:bottom w:val="nil"/>
            </w:tcBorders>
            <w:shd w:val="clear" w:color="auto" w:fill="DEEAF6" w:themeFill="accent5" w:themeFillTint="33"/>
            <w:vAlign w:val="center"/>
          </w:tcPr>
          <w:p w14:paraId="7C6EF059"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.032</w:t>
            </w:r>
          </w:p>
        </w:tc>
        <w:tc>
          <w:tcPr>
            <w:tcW w:w="1297" w:type="dxa"/>
            <w:tcBorders>
              <w:top w:val="nil"/>
              <w:bottom w:val="nil"/>
            </w:tcBorders>
            <w:shd w:val="clear" w:color="auto" w:fill="DEEAF6" w:themeFill="accent5" w:themeFillTint="33"/>
            <w:vAlign w:val="center"/>
          </w:tcPr>
          <w:p w14:paraId="47077DEB" w14:textId="33F74F8D"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2.</w:t>
            </w:r>
            <w:r w:rsidR="00B3298F">
              <w:rPr>
                <w:rFonts w:ascii="Arial" w:hAnsi="Arial" w:cs="Arial"/>
                <w:color w:val="000000"/>
                <w:sz w:val="24"/>
                <w:szCs w:val="24"/>
              </w:rPr>
              <w:t>700</w:t>
            </w:r>
          </w:p>
        </w:tc>
        <w:tc>
          <w:tcPr>
            <w:tcW w:w="1297" w:type="dxa"/>
            <w:tcBorders>
              <w:top w:val="nil"/>
              <w:bottom w:val="nil"/>
            </w:tcBorders>
            <w:shd w:val="clear" w:color="auto" w:fill="DEEAF6" w:themeFill="accent5" w:themeFillTint="33"/>
            <w:vAlign w:val="center"/>
          </w:tcPr>
          <w:p w14:paraId="05767651"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.007</w:t>
            </w:r>
          </w:p>
        </w:tc>
      </w:tr>
      <w:tr w:rsidR="00166DE0" w:rsidRPr="00FD5ACA" w14:paraId="1DEAF28F" w14:textId="77777777" w:rsidTr="00F20496">
        <w:trPr>
          <w:cantSplit/>
          <w:trHeight w:val="218"/>
        </w:trPr>
        <w:tc>
          <w:tcPr>
            <w:tcW w:w="943" w:type="dxa"/>
            <w:vMerge/>
            <w:tcBorders>
              <w:top w:val="nil"/>
              <w:left w:val="single" w:sz="16" w:space="0" w:color="000000"/>
              <w:bottom w:val="single" w:sz="16" w:space="0" w:color="000000"/>
              <w:right w:val="nil"/>
            </w:tcBorders>
            <w:shd w:val="clear" w:color="auto" w:fill="FFFFFF"/>
            <w:vAlign w:val="center"/>
          </w:tcPr>
          <w:p w14:paraId="5E2FBDE8" w14:textId="77777777" w:rsidR="00166DE0" w:rsidRPr="00FD5ACA" w:rsidRDefault="00166DE0" w:rsidP="00F20496">
            <w:pPr>
              <w:autoSpaceDE w:val="0"/>
              <w:autoSpaceDN w:val="0"/>
              <w:adjustRightInd w:val="0"/>
              <w:spacing w:after="0" w:line="240" w:lineRule="auto"/>
              <w:rPr>
                <w:rFonts w:ascii="Arial" w:hAnsi="Arial" w:cs="Arial"/>
                <w:color w:val="000000"/>
                <w:sz w:val="18"/>
                <w:szCs w:val="18"/>
              </w:rPr>
            </w:pPr>
          </w:p>
        </w:tc>
        <w:tc>
          <w:tcPr>
            <w:tcW w:w="1811" w:type="dxa"/>
            <w:tcBorders>
              <w:top w:val="nil"/>
              <w:left w:val="nil"/>
              <w:bottom w:val="nil"/>
              <w:right w:val="single" w:sz="16" w:space="0" w:color="000000"/>
            </w:tcBorders>
            <w:shd w:val="clear" w:color="auto" w:fill="FFFFFF"/>
            <w:vAlign w:val="center"/>
          </w:tcPr>
          <w:p w14:paraId="689562D7"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gender</w:t>
            </w:r>
          </w:p>
        </w:tc>
        <w:tc>
          <w:tcPr>
            <w:tcW w:w="1711" w:type="dxa"/>
            <w:tcBorders>
              <w:top w:val="nil"/>
              <w:left w:val="single" w:sz="16" w:space="0" w:color="000000"/>
              <w:bottom w:val="nil"/>
            </w:tcBorders>
            <w:shd w:val="clear" w:color="auto" w:fill="FFFFFF"/>
            <w:vAlign w:val="center"/>
          </w:tcPr>
          <w:p w14:paraId="45FDD215" w14:textId="0DF725B9"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.10</w:t>
            </w:r>
            <w:r w:rsidR="00247CF8">
              <w:rPr>
                <w:rFonts w:ascii="Arial" w:hAnsi="Arial" w:cs="Arial"/>
                <w:color w:val="000000"/>
                <w:sz w:val="24"/>
                <w:szCs w:val="24"/>
              </w:rPr>
              <w:t>6</w:t>
            </w:r>
          </w:p>
        </w:tc>
        <w:tc>
          <w:tcPr>
            <w:tcW w:w="1712" w:type="dxa"/>
            <w:tcBorders>
              <w:top w:val="nil"/>
              <w:bottom w:val="nil"/>
            </w:tcBorders>
            <w:shd w:val="clear" w:color="auto" w:fill="FFFFFF"/>
            <w:vAlign w:val="center"/>
          </w:tcPr>
          <w:p w14:paraId="357152C3"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.021</w:t>
            </w:r>
          </w:p>
        </w:tc>
        <w:tc>
          <w:tcPr>
            <w:tcW w:w="1887" w:type="dxa"/>
            <w:tcBorders>
              <w:top w:val="nil"/>
              <w:bottom w:val="nil"/>
            </w:tcBorders>
            <w:shd w:val="clear" w:color="auto" w:fill="FFFFFF"/>
            <w:vAlign w:val="center"/>
          </w:tcPr>
          <w:p w14:paraId="5780C23A" w14:textId="6E97F9A0"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w:t>
            </w:r>
            <w:r w:rsidR="00B3298F">
              <w:rPr>
                <w:rFonts w:ascii="Arial" w:hAnsi="Arial" w:cs="Arial"/>
                <w:color w:val="000000"/>
                <w:sz w:val="24"/>
                <w:szCs w:val="24"/>
              </w:rPr>
              <w:t>61</w:t>
            </w:r>
          </w:p>
        </w:tc>
        <w:tc>
          <w:tcPr>
            <w:tcW w:w="1297" w:type="dxa"/>
            <w:tcBorders>
              <w:top w:val="nil"/>
              <w:bottom w:val="nil"/>
            </w:tcBorders>
            <w:shd w:val="clear" w:color="auto" w:fill="FFFFFF"/>
            <w:vAlign w:val="center"/>
          </w:tcPr>
          <w:p w14:paraId="01A81E8A" w14:textId="1FC72E0C" w:rsidR="00166DE0" w:rsidRPr="008B5322" w:rsidRDefault="00B3298F" w:rsidP="00F20496">
            <w:pPr>
              <w:autoSpaceDE w:val="0"/>
              <w:autoSpaceDN w:val="0"/>
              <w:adjustRightInd w:val="0"/>
              <w:spacing w:after="0" w:line="240" w:lineRule="auto"/>
              <w:ind w:left="60" w:right="60"/>
              <w:jc w:val="right"/>
              <w:rPr>
                <w:rFonts w:ascii="Arial" w:hAnsi="Arial" w:cs="Arial"/>
                <w:color w:val="000000"/>
                <w:sz w:val="24"/>
                <w:szCs w:val="24"/>
              </w:rPr>
            </w:pPr>
            <w:r>
              <w:rPr>
                <w:rFonts w:ascii="Arial" w:hAnsi="Arial" w:cs="Arial"/>
                <w:color w:val="000000"/>
                <w:sz w:val="24"/>
                <w:szCs w:val="24"/>
              </w:rPr>
              <w:t>5.125</w:t>
            </w:r>
          </w:p>
        </w:tc>
        <w:tc>
          <w:tcPr>
            <w:tcW w:w="1297" w:type="dxa"/>
            <w:tcBorders>
              <w:top w:val="nil"/>
              <w:bottom w:val="nil"/>
            </w:tcBorders>
            <w:shd w:val="clear" w:color="auto" w:fill="FFFFFF"/>
            <w:vAlign w:val="center"/>
          </w:tcPr>
          <w:p w14:paraId="29A84417"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.000</w:t>
            </w:r>
          </w:p>
        </w:tc>
      </w:tr>
      <w:tr w:rsidR="00166DE0" w:rsidRPr="00FD5ACA" w14:paraId="06F6DBF5" w14:textId="77777777" w:rsidTr="00A60474">
        <w:trPr>
          <w:cantSplit/>
          <w:trHeight w:val="205"/>
        </w:trPr>
        <w:tc>
          <w:tcPr>
            <w:tcW w:w="943" w:type="dxa"/>
            <w:vMerge/>
            <w:tcBorders>
              <w:top w:val="nil"/>
              <w:left w:val="single" w:sz="16" w:space="0" w:color="000000"/>
              <w:bottom w:val="single" w:sz="16" w:space="0" w:color="000000"/>
              <w:right w:val="nil"/>
            </w:tcBorders>
            <w:shd w:val="clear" w:color="auto" w:fill="FFFFFF"/>
            <w:vAlign w:val="center"/>
          </w:tcPr>
          <w:p w14:paraId="596820B5" w14:textId="77777777" w:rsidR="00166DE0" w:rsidRPr="00FD5ACA" w:rsidRDefault="00166DE0" w:rsidP="00F20496">
            <w:pPr>
              <w:autoSpaceDE w:val="0"/>
              <w:autoSpaceDN w:val="0"/>
              <w:adjustRightInd w:val="0"/>
              <w:spacing w:after="0" w:line="240" w:lineRule="auto"/>
              <w:rPr>
                <w:rFonts w:ascii="Arial" w:hAnsi="Arial" w:cs="Arial"/>
                <w:color w:val="000000"/>
                <w:sz w:val="18"/>
                <w:szCs w:val="18"/>
              </w:rPr>
            </w:pPr>
          </w:p>
        </w:tc>
        <w:tc>
          <w:tcPr>
            <w:tcW w:w="1811" w:type="dxa"/>
            <w:tcBorders>
              <w:top w:val="nil"/>
              <w:left w:val="nil"/>
              <w:bottom w:val="nil"/>
              <w:right w:val="single" w:sz="16" w:space="0" w:color="000000"/>
            </w:tcBorders>
            <w:shd w:val="clear" w:color="auto" w:fill="DEEAF6" w:themeFill="accent5" w:themeFillTint="33"/>
            <w:vAlign w:val="center"/>
          </w:tcPr>
          <w:p w14:paraId="0ABB988C"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racebi</w:t>
            </w:r>
          </w:p>
        </w:tc>
        <w:tc>
          <w:tcPr>
            <w:tcW w:w="1711" w:type="dxa"/>
            <w:tcBorders>
              <w:top w:val="nil"/>
              <w:left w:val="single" w:sz="16" w:space="0" w:color="000000"/>
              <w:bottom w:val="nil"/>
            </w:tcBorders>
            <w:shd w:val="clear" w:color="auto" w:fill="DEEAF6" w:themeFill="accent5" w:themeFillTint="33"/>
            <w:vAlign w:val="center"/>
          </w:tcPr>
          <w:p w14:paraId="59D7EFB3"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-.077</w:t>
            </w:r>
          </w:p>
        </w:tc>
        <w:tc>
          <w:tcPr>
            <w:tcW w:w="1712" w:type="dxa"/>
            <w:tcBorders>
              <w:top w:val="nil"/>
              <w:bottom w:val="nil"/>
            </w:tcBorders>
            <w:shd w:val="clear" w:color="auto" w:fill="DEEAF6" w:themeFill="accent5" w:themeFillTint="33"/>
            <w:vAlign w:val="center"/>
          </w:tcPr>
          <w:p w14:paraId="4C1392BF"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.023</w:t>
            </w:r>
          </w:p>
        </w:tc>
        <w:tc>
          <w:tcPr>
            <w:tcW w:w="1887" w:type="dxa"/>
            <w:tcBorders>
              <w:top w:val="nil"/>
              <w:bottom w:val="nil"/>
            </w:tcBorders>
            <w:shd w:val="clear" w:color="auto" w:fill="DEEAF6" w:themeFill="accent5" w:themeFillTint="33"/>
            <w:vAlign w:val="center"/>
          </w:tcPr>
          <w:p w14:paraId="25F198BB"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-.042</w:t>
            </w:r>
          </w:p>
        </w:tc>
        <w:tc>
          <w:tcPr>
            <w:tcW w:w="1297" w:type="dxa"/>
            <w:tcBorders>
              <w:top w:val="nil"/>
              <w:bottom w:val="nil"/>
            </w:tcBorders>
            <w:shd w:val="clear" w:color="auto" w:fill="DEEAF6" w:themeFill="accent5" w:themeFillTint="33"/>
            <w:vAlign w:val="center"/>
          </w:tcPr>
          <w:p w14:paraId="407D14A0" w14:textId="5DAD8EE2"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-3.</w:t>
            </w:r>
            <w:r w:rsidR="00B3298F">
              <w:rPr>
                <w:rFonts w:ascii="Arial" w:hAnsi="Arial" w:cs="Arial"/>
                <w:color w:val="000000"/>
                <w:sz w:val="24"/>
                <w:szCs w:val="24"/>
              </w:rPr>
              <w:t>402</w:t>
            </w:r>
          </w:p>
        </w:tc>
        <w:tc>
          <w:tcPr>
            <w:tcW w:w="1297" w:type="dxa"/>
            <w:tcBorders>
              <w:top w:val="nil"/>
              <w:bottom w:val="nil"/>
            </w:tcBorders>
            <w:shd w:val="clear" w:color="auto" w:fill="DEEAF6" w:themeFill="accent5" w:themeFillTint="33"/>
            <w:vAlign w:val="center"/>
          </w:tcPr>
          <w:p w14:paraId="198D1E09"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.001</w:t>
            </w:r>
          </w:p>
        </w:tc>
      </w:tr>
      <w:tr w:rsidR="00166DE0" w:rsidRPr="00FD5ACA" w14:paraId="03B55434" w14:textId="77777777" w:rsidTr="00F20496">
        <w:trPr>
          <w:cantSplit/>
          <w:trHeight w:val="205"/>
        </w:trPr>
        <w:tc>
          <w:tcPr>
            <w:tcW w:w="943" w:type="dxa"/>
            <w:vMerge/>
            <w:tcBorders>
              <w:top w:val="nil"/>
              <w:left w:val="single" w:sz="16" w:space="0" w:color="000000"/>
              <w:bottom w:val="single" w:sz="16" w:space="0" w:color="000000"/>
              <w:right w:val="nil"/>
            </w:tcBorders>
            <w:shd w:val="clear" w:color="auto" w:fill="FFFFFF"/>
            <w:vAlign w:val="center"/>
          </w:tcPr>
          <w:p w14:paraId="4760F44F" w14:textId="77777777" w:rsidR="00166DE0" w:rsidRPr="00FD5ACA" w:rsidRDefault="00166DE0" w:rsidP="00F20496">
            <w:pPr>
              <w:autoSpaceDE w:val="0"/>
              <w:autoSpaceDN w:val="0"/>
              <w:adjustRightInd w:val="0"/>
              <w:spacing w:after="0" w:line="240" w:lineRule="auto"/>
              <w:rPr>
                <w:rFonts w:ascii="Arial" w:hAnsi="Arial" w:cs="Arial"/>
                <w:color w:val="000000"/>
                <w:sz w:val="18"/>
                <w:szCs w:val="18"/>
              </w:rPr>
            </w:pPr>
          </w:p>
        </w:tc>
        <w:tc>
          <w:tcPr>
            <w:tcW w:w="1811" w:type="dxa"/>
            <w:tcBorders>
              <w:top w:val="nil"/>
              <w:left w:val="nil"/>
              <w:bottom w:val="nil"/>
              <w:right w:val="single" w:sz="16" w:space="0" w:color="000000"/>
            </w:tcBorders>
            <w:shd w:val="clear" w:color="auto" w:fill="FFFFFF"/>
            <w:vAlign w:val="center"/>
          </w:tcPr>
          <w:p w14:paraId="6D895E47"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ecodis</w:t>
            </w:r>
          </w:p>
        </w:tc>
        <w:tc>
          <w:tcPr>
            <w:tcW w:w="1711" w:type="dxa"/>
            <w:tcBorders>
              <w:top w:val="nil"/>
              <w:left w:val="single" w:sz="16" w:space="0" w:color="000000"/>
              <w:bottom w:val="nil"/>
            </w:tcBorders>
            <w:shd w:val="clear" w:color="auto" w:fill="FFFFFF"/>
            <w:vAlign w:val="center"/>
          </w:tcPr>
          <w:p w14:paraId="49F2B2FE" w14:textId="0030004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-.13</w:t>
            </w:r>
            <w:r w:rsidR="00247CF8">
              <w:rPr>
                <w:rFonts w:ascii="Arial" w:hAnsi="Arial" w:cs="Arial"/>
                <w:color w:val="000000"/>
                <w:sz w:val="24"/>
                <w:szCs w:val="24"/>
              </w:rPr>
              <w:t>5</w:t>
            </w:r>
          </w:p>
        </w:tc>
        <w:tc>
          <w:tcPr>
            <w:tcW w:w="1712" w:type="dxa"/>
            <w:tcBorders>
              <w:top w:val="nil"/>
              <w:bottom w:val="nil"/>
            </w:tcBorders>
            <w:shd w:val="clear" w:color="auto" w:fill="FFFFFF"/>
            <w:vAlign w:val="center"/>
          </w:tcPr>
          <w:p w14:paraId="7EC99502"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.023</w:t>
            </w:r>
          </w:p>
        </w:tc>
        <w:tc>
          <w:tcPr>
            <w:tcW w:w="1887" w:type="dxa"/>
            <w:tcBorders>
              <w:top w:val="nil"/>
              <w:bottom w:val="nil"/>
            </w:tcBorders>
            <w:shd w:val="clear" w:color="auto" w:fill="FFFFFF"/>
            <w:vAlign w:val="center"/>
          </w:tcPr>
          <w:p w14:paraId="16666CA8" w14:textId="444FF550"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-.07</w:t>
            </w:r>
            <w:r w:rsidR="00B3298F">
              <w:rPr>
                <w:rFonts w:ascii="Arial" w:hAnsi="Arial" w:cs="Arial"/>
                <w:color w:val="000000"/>
                <w:sz w:val="24"/>
                <w:szCs w:val="24"/>
              </w:rPr>
              <w:t>3</w:t>
            </w:r>
          </w:p>
        </w:tc>
        <w:tc>
          <w:tcPr>
            <w:tcW w:w="1297" w:type="dxa"/>
            <w:tcBorders>
              <w:top w:val="nil"/>
              <w:bottom w:val="nil"/>
            </w:tcBorders>
            <w:shd w:val="clear" w:color="auto" w:fill="FFFFFF"/>
            <w:vAlign w:val="center"/>
          </w:tcPr>
          <w:p w14:paraId="7263377A" w14:textId="0261BFD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-5.8</w:t>
            </w:r>
            <w:r w:rsidR="00B3298F">
              <w:rPr>
                <w:rFonts w:ascii="Arial" w:hAnsi="Arial" w:cs="Arial"/>
                <w:color w:val="000000"/>
                <w:sz w:val="24"/>
                <w:szCs w:val="24"/>
              </w:rPr>
              <w:t>47</w:t>
            </w:r>
          </w:p>
        </w:tc>
        <w:tc>
          <w:tcPr>
            <w:tcW w:w="1297" w:type="dxa"/>
            <w:tcBorders>
              <w:top w:val="nil"/>
              <w:bottom w:val="nil"/>
            </w:tcBorders>
            <w:shd w:val="clear" w:color="auto" w:fill="FFFFFF"/>
            <w:vAlign w:val="center"/>
          </w:tcPr>
          <w:p w14:paraId="63544A57"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.000</w:t>
            </w:r>
          </w:p>
        </w:tc>
      </w:tr>
      <w:tr w:rsidR="00166DE0" w:rsidRPr="00FD5ACA" w14:paraId="10072065" w14:textId="77777777" w:rsidTr="00A60474">
        <w:trPr>
          <w:cantSplit/>
          <w:trHeight w:val="205"/>
        </w:trPr>
        <w:tc>
          <w:tcPr>
            <w:tcW w:w="943" w:type="dxa"/>
            <w:vMerge/>
            <w:tcBorders>
              <w:top w:val="nil"/>
              <w:left w:val="single" w:sz="16" w:space="0" w:color="000000"/>
              <w:bottom w:val="single" w:sz="16" w:space="0" w:color="000000"/>
              <w:right w:val="nil"/>
            </w:tcBorders>
            <w:shd w:val="clear" w:color="auto" w:fill="FFFFFF"/>
            <w:vAlign w:val="center"/>
          </w:tcPr>
          <w:p w14:paraId="5E6C09B5" w14:textId="77777777" w:rsidR="00166DE0" w:rsidRPr="00FD5ACA" w:rsidRDefault="00166DE0" w:rsidP="00F20496">
            <w:pPr>
              <w:autoSpaceDE w:val="0"/>
              <w:autoSpaceDN w:val="0"/>
              <w:adjustRightInd w:val="0"/>
              <w:spacing w:after="0" w:line="240" w:lineRule="auto"/>
              <w:rPr>
                <w:rFonts w:ascii="Arial" w:hAnsi="Arial" w:cs="Arial"/>
                <w:color w:val="000000"/>
                <w:sz w:val="18"/>
                <w:szCs w:val="18"/>
              </w:rPr>
            </w:pPr>
          </w:p>
        </w:tc>
        <w:tc>
          <w:tcPr>
            <w:tcW w:w="1811" w:type="dxa"/>
            <w:tcBorders>
              <w:top w:val="nil"/>
              <w:left w:val="nil"/>
              <w:bottom w:val="nil"/>
              <w:right w:val="single" w:sz="16" w:space="0" w:color="000000"/>
            </w:tcBorders>
            <w:shd w:val="clear" w:color="auto" w:fill="DEEAF6" w:themeFill="accent5" w:themeFillTint="33"/>
            <w:vAlign w:val="center"/>
          </w:tcPr>
          <w:p w14:paraId="71BD5525"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EL</w:t>
            </w:r>
          </w:p>
        </w:tc>
        <w:tc>
          <w:tcPr>
            <w:tcW w:w="1711" w:type="dxa"/>
            <w:tcBorders>
              <w:top w:val="nil"/>
              <w:left w:val="single" w:sz="16" w:space="0" w:color="000000"/>
              <w:bottom w:val="nil"/>
            </w:tcBorders>
            <w:shd w:val="clear" w:color="auto" w:fill="DEEAF6" w:themeFill="accent5" w:themeFillTint="33"/>
            <w:vAlign w:val="center"/>
          </w:tcPr>
          <w:p w14:paraId="077857F8"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.024</w:t>
            </w:r>
          </w:p>
        </w:tc>
        <w:tc>
          <w:tcPr>
            <w:tcW w:w="1712" w:type="dxa"/>
            <w:tcBorders>
              <w:top w:val="nil"/>
              <w:bottom w:val="nil"/>
            </w:tcBorders>
            <w:shd w:val="clear" w:color="auto" w:fill="DEEAF6" w:themeFill="accent5" w:themeFillTint="33"/>
            <w:vAlign w:val="center"/>
          </w:tcPr>
          <w:p w14:paraId="2ED36B62"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.068</w:t>
            </w:r>
          </w:p>
        </w:tc>
        <w:tc>
          <w:tcPr>
            <w:tcW w:w="1887" w:type="dxa"/>
            <w:tcBorders>
              <w:top w:val="nil"/>
              <w:bottom w:val="nil"/>
            </w:tcBorders>
            <w:shd w:val="clear" w:color="auto" w:fill="DEEAF6" w:themeFill="accent5" w:themeFillTint="33"/>
            <w:vAlign w:val="center"/>
          </w:tcPr>
          <w:p w14:paraId="7FCB6178"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.004</w:t>
            </w:r>
          </w:p>
        </w:tc>
        <w:tc>
          <w:tcPr>
            <w:tcW w:w="1297" w:type="dxa"/>
            <w:tcBorders>
              <w:top w:val="nil"/>
              <w:bottom w:val="nil"/>
            </w:tcBorders>
            <w:shd w:val="clear" w:color="auto" w:fill="DEEAF6" w:themeFill="accent5" w:themeFillTint="33"/>
            <w:vAlign w:val="center"/>
          </w:tcPr>
          <w:p w14:paraId="386734C0" w14:textId="30FB6614"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.35</w:t>
            </w:r>
            <w:r w:rsidR="00B3298F">
              <w:rPr>
                <w:rFonts w:ascii="Arial" w:hAnsi="Arial" w:cs="Arial"/>
                <w:color w:val="000000"/>
                <w:sz w:val="24"/>
                <w:szCs w:val="24"/>
              </w:rPr>
              <w:t>3</w:t>
            </w:r>
          </w:p>
        </w:tc>
        <w:tc>
          <w:tcPr>
            <w:tcW w:w="1297" w:type="dxa"/>
            <w:tcBorders>
              <w:top w:val="nil"/>
              <w:bottom w:val="nil"/>
            </w:tcBorders>
            <w:shd w:val="clear" w:color="auto" w:fill="DEEAF6" w:themeFill="accent5" w:themeFillTint="33"/>
            <w:vAlign w:val="center"/>
          </w:tcPr>
          <w:p w14:paraId="6A5F82D6" w14:textId="5197CA35"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.72</w:t>
            </w:r>
            <w:r w:rsidR="000A0A8A">
              <w:rPr>
                <w:rFonts w:ascii="Arial" w:hAnsi="Arial" w:cs="Arial"/>
                <w:color w:val="000000"/>
                <w:sz w:val="24"/>
                <w:szCs w:val="24"/>
              </w:rPr>
              <w:t>4</w:t>
            </w:r>
          </w:p>
        </w:tc>
      </w:tr>
      <w:tr w:rsidR="00166DE0" w:rsidRPr="00FD5ACA" w14:paraId="135CD17B" w14:textId="77777777" w:rsidTr="00F20496">
        <w:trPr>
          <w:cantSplit/>
          <w:trHeight w:val="218"/>
        </w:trPr>
        <w:tc>
          <w:tcPr>
            <w:tcW w:w="943" w:type="dxa"/>
            <w:vMerge/>
            <w:tcBorders>
              <w:top w:val="nil"/>
              <w:left w:val="single" w:sz="16" w:space="0" w:color="000000"/>
              <w:bottom w:val="single" w:sz="16" w:space="0" w:color="000000"/>
              <w:right w:val="nil"/>
            </w:tcBorders>
            <w:shd w:val="clear" w:color="auto" w:fill="FFFFFF"/>
            <w:vAlign w:val="center"/>
          </w:tcPr>
          <w:p w14:paraId="7C727BB5" w14:textId="77777777" w:rsidR="00166DE0" w:rsidRPr="00FD5ACA" w:rsidRDefault="00166DE0" w:rsidP="00F20496">
            <w:pPr>
              <w:autoSpaceDE w:val="0"/>
              <w:autoSpaceDN w:val="0"/>
              <w:adjustRightInd w:val="0"/>
              <w:spacing w:after="0" w:line="240" w:lineRule="auto"/>
              <w:rPr>
                <w:rFonts w:ascii="Arial" w:hAnsi="Arial" w:cs="Arial"/>
                <w:color w:val="000000"/>
                <w:sz w:val="18"/>
                <w:szCs w:val="18"/>
              </w:rPr>
            </w:pPr>
          </w:p>
        </w:tc>
        <w:tc>
          <w:tcPr>
            <w:tcW w:w="1811" w:type="dxa"/>
            <w:tcBorders>
              <w:top w:val="nil"/>
              <w:left w:val="nil"/>
              <w:bottom w:val="single" w:sz="16" w:space="0" w:color="000000"/>
              <w:right w:val="single" w:sz="16" w:space="0" w:color="000000"/>
            </w:tcBorders>
            <w:shd w:val="clear" w:color="auto" w:fill="FFFFFF"/>
            <w:vAlign w:val="center"/>
          </w:tcPr>
          <w:p w14:paraId="4F00D7B9" w14:textId="77777777" w:rsidR="00166DE0" w:rsidRPr="008B5322" w:rsidRDefault="00166DE0" w:rsidP="00F20496">
            <w:pPr>
              <w:autoSpaceDE w:val="0"/>
              <w:autoSpaceDN w:val="0"/>
              <w:adjustRightInd w:val="0"/>
              <w:spacing w:after="0" w:line="240" w:lineRule="auto"/>
              <w:ind w:left="60" w:right="60"/>
              <w:rPr>
                <w:rFonts w:ascii="Arial" w:hAnsi="Arial" w:cs="Arial"/>
                <w:color w:val="000000"/>
                <w:sz w:val="24"/>
                <w:szCs w:val="24"/>
              </w:rPr>
            </w:pPr>
            <w:r w:rsidRPr="008B5322">
              <w:rPr>
                <w:rFonts w:ascii="Arial" w:hAnsi="Arial" w:cs="Arial"/>
                <w:color w:val="000000"/>
                <w:sz w:val="24"/>
                <w:szCs w:val="24"/>
              </w:rPr>
              <w:t>SWD</w:t>
            </w:r>
          </w:p>
        </w:tc>
        <w:tc>
          <w:tcPr>
            <w:tcW w:w="1711" w:type="dxa"/>
            <w:tcBorders>
              <w:top w:val="nil"/>
              <w:left w:val="single" w:sz="16" w:space="0" w:color="000000"/>
              <w:bottom w:val="single" w:sz="16" w:space="0" w:color="000000"/>
            </w:tcBorders>
            <w:shd w:val="clear" w:color="auto" w:fill="FFFFFF"/>
            <w:vAlign w:val="center"/>
          </w:tcPr>
          <w:p w14:paraId="6E60AF8B" w14:textId="2A0886A0"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-.09</w:t>
            </w:r>
            <w:r w:rsidR="00247CF8">
              <w:rPr>
                <w:rFonts w:ascii="Arial" w:hAnsi="Arial" w:cs="Arial"/>
                <w:color w:val="000000"/>
                <w:sz w:val="24"/>
                <w:szCs w:val="24"/>
              </w:rPr>
              <w:t>6</w:t>
            </w:r>
          </w:p>
        </w:tc>
        <w:tc>
          <w:tcPr>
            <w:tcW w:w="1712" w:type="dxa"/>
            <w:tcBorders>
              <w:top w:val="nil"/>
              <w:bottom w:val="single" w:sz="16" w:space="0" w:color="000000"/>
            </w:tcBorders>
            <w:shd w:val="clear" w:color="auto" w:fill="FFFFFF"/>
            <w:vAlign w:val="center"/>
          </w:tcPr>
          <w:p w14:paraId="0E3B5173"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.029</w:t>
            </w:r>
          </w:p>
        </w:tc>
        <w:tc>
          <w:tcPr>
            <w:tcW w:w="1887" w:type="dxa"/>
            <w:tcBorders>
              <w:top w:val="nil"/>
              <w:bottom w:val="single" w:sz="16" w:space="0" w:color="000000"/>
            </w:tcBorders>
            <w:shd w:val="clear" w:color="auto" w:fill="FFFFFF"/>
            <w:vAlign w:val="center"/>
          </w:tcPr>
          <w:p w14:paraId="14B05643" w14:textId="6E7D0173"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w:t>
            </w:r>
            <w:r w:rsidR="00B3298F">
              <w:rPr>
                <w:rFonts w:ascii="Arial" w:hAnsi="Arial" w:cs="Arial"/>
                <w:color w:val="000000"/>
                <w:sz w:val="24"/>
                <w:szCs w:val="24"/>
              </w:rPr>
              <w:t>40</w:t>
            </w:r>
          </w:p>
        </w:tc>
        <w:tc>
          <w:tcPr>
            <w:tcW w:w="1297" w:type="dxa"/>
            <w:tcBorders>
              <w:top w:val="nil"/>
              <w:bottom w:val="single" w:sz="16" w:space="0" w:color="000000"/>
            </w:tcBorders>
            <w:shd w:val="clear" w:color="auto" w:fill="FFFFFF"/>
            <w:vAlign w:val="center"/>
          </w:tcPr>
          <w:p w14:paraId="4BEA05A1" w14:textId="53E187C1"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-3.</w:t>
            </w:r>
            <w:r w:rsidR="00B3298F">
              <w:rPr>
                <w:rFonts w:ascii="Arial" w:hAnsi="Arial" w:cs="Arial"/>
                <w:color w:val="000000"/>
                <w:sz w:val="24"/>
                <w:szCs w:val="24"/>
              </w:rPr>
              <w:t>308</w:t>
            </w:r>
          </w:p>
        </w:tc>
        <w:tc>
          <w:tcPr>
            <w:tcW w:w="1297" w:type="dxa"/>
            <w:tcBorders>
              <w:top w:val="nil"/>
              <w:bottom w:val="single" w:sz="16" w:space="0" w:color="000000"/>
            </w:tcBorders>
            <w:shd w:val="clear" w:color="auto" w:fill="FFFFFF"/>
            <w:vAlign w:val="center"/>
          </w:tcPr>
          <w:p w14:paraId="6BE6E1A7" w14:textId="77777777" w:rsidR="00166DE0" w:rsidRPr="008B5322" w:rsidRDefault="00166DE0" w:rsidP="00F20496">
            <w:pPr>
              <w:autoSpaceDE w:val="0"/>
              <w:autoSpaceDN w:val="0"/>
              <w:adjustRightInd w:val="0"/>
              <w:spacing w:after="0" w:line="240" w:lineRule="auto"/>
              <w:ind w:left="60" w:right="60"/>
              <w:jc w:val="right"/>
              <w:rPr>
                <w:rFonts w:ascii="Arial" w:hAnsi="Arial" w:cs="Arial"/>
                <w:color w:val="000000"/>
                <w:sz w:val="24"/>
                <w:szCs w:val="24"/>
              </w:rPr>
            </w:pPr>
            <w:r w:rsidRPr="008B5322">
              <w:rPr>
                <w:rFonts w:ascii="Arial" w:hAnsi="Arial" w:cs="Arial"/>
                <w:color w:val="000000"/>
                <w:sz w:val="24"/>
                <w:szCs w:val="24"/>
              </w:rPr>
              <w:t>.001</w:t>
            </w:r>
          </w:p>
        </w:tc>
      </w:tr>
    </w:tbl>
    <w:p w14:paraId="14018271" w14:textId="77777777" w:rsidR="00FD5ACA" w:rsidRPr="00FD5ACA" w:rsidRDefault="00FD5ACA" w:rsidP="00FD5ACA">
      <w:pPr>
        <w:autoSpaceDE w:val="0"/>
        <w:autoSpaceDN w:val="0"/>
        <w:adjustRightInd w:val="0"/>
        <w:spacing w:after="0" w:line="400" w:lineRule="atLeast"/>
        <w:rPr>
          <w:rFonts w:ascii="Times New Roman" w:hAnsi="Times New Roman" w:cs="Times New Roman"/>
          <w:sz w:val="24"/>
          <w:szCs w:val="24"/>
        </w:rPr>
      </w:pPr>
    </w:p>
    <w:p w14:paraId="795C9792" w14:textId="77777777" w:rsidR="00BF08ED" w:rsidRDefault="00BF08ED">
      <w:pPr>
        <w:rPr>
          <w:rFonts w:ascii="Arial" w:hAnsi="Arial" w:cs="Arial"/>
          <w:sz w:val="20"/>
          <w:szCs w:val="20"/>
        </w:rPr>
      </w:pPr>
      <w:r>
        <w:rPr>
          <w:rFonts w:ascii="Arial" w:hAnsi="Arial" w:cs="Arial"/>
          <w:sz w:val="20"/>
          <w:szCs w:val="20"/>
        </w:rPr>
        <w:br w:type="page"/>
      </w:r>
    </w:p>
    <w:p w14:paraId="4EE53230" w14:textId="39F1D02F" w:rsidR="00F710B9" w:rsidRPr="00D4269D" w:rsidRDefault="00BF08ED" w:rsidP="00D4269D">
      <w:pPr>
        <w:ind w:left="450" w:hanging="450"/>
        <w:rPr>
          <w:rFonts w:ascii="Arial" w:hAnsi="Arial" w:cs="Arial"/>
          <w:sz w:val="24"/>
          <w:szCs w:val="24"/>
        </w:rPr>
      </w:pPr>
      <w:r>
        <w:rPr>
          <w:rFonts w:ascii="Arial" w:hAnsi="Arial" w:cs="Arial"/>
          <w:sz w:val="24"/>
          <w:szCs w:val="24"/>
        </w:rPr>
        <w:lastRenderedPageBreak/>
        <w:t xml:space="preserve">E3: </w:t>
      </w:r>
      <w:r w:rsidR="00436282">
        <w:rPr>
          <w:rFonts w:ascii="Arial" w:hAnsi="Arial" w:cs="Arial"/>
          <w:sz w:val="24"/>
          <w:szCs w:val="24"/>
        </w:rPr>
        <w:t>Predicting SE construct with Mathematics</w:t>
      </w:r>
      <w:r w:rsidR="00436282" w:rsidRPr="00734929">
        <w:rPr>
          <w:rFonts w:ascii="Arial" w:hAnsi="Arial" w:cs="Arial"/>
          <w:sz w:val="24"/>
          <w:szCs w:val="24"/>
        </w:rPr>
        <w:t xml:space="preserve"> </w:t>
      </w:r>
      <w:r w:rsidR="00436282">
        <w:rPr>
          <w:rFonts w:ascii="Arial" w:hAnsi="Arial" w:cs="Arial"/>
          <w:sz w:val="24"/>
          <w:szCs w:val="24"/>
        </w:rPr>
        <w:t xml:space="preserve">scaled scores (mscaleds) </w:t>
      </w:r>
      <w:r w:rsidR="00D4269D">
        <w:rPr>
          <w:rFonts w:ascii="Arial" w:hAnsi="Arial" w:cs="Arial"/>
          <w:sz w:val="24"/>
          <w:szCs w:val="24"/>
        </w:rPr>
        <w:t>using student characteristics as covariates</w:t>
      </w:r>
    </w:p>
    <w:tbl>
      <w:tblPr>
        <w:tblW w:w="10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720"/>
        <w:gridCol w:w="990"/>
        <w:gridCol w:w="1260"/>
        <w:gridCol w:w="810"/>
        <w:gridCol w:w="1170"/>
        <w:gridCol w:w="1080"/>
        <w:gridCol w:w="540"/>
        <w:gridCol w:w="810"/>
        <w:gridCol w:w="990"/>
        <w:gridCol w:w="1000"/>
      </w:tblGrid>
      <w:tr w:rsidR="00F710B9" w:rsidRPr="00F710B9" w14:paraId="60783B1E" w14:textId="77777777" w:rsidTr="00F710B9">
        <w:trPr>
          <w:cantSplit/>
          <w:trHeight w:val="337"/>
        </w:trPr>
        <w:tc>
          <w:tcPr>
            <w:tcW w:w="10270" w:type="dxa"/>
            <w:gridSpan w:val="11"/>
            <w:tcBorders>
              <w:top w:val="nil"/>
              <w:left w:val="nil"/>
              <w:bottom w:val="nil"/>
              <w:right w:val="nil"/>
            </w:tcBorders>
            <w:shd w:val="clear" w:color="auto" w:fill="FFFFFF"/>
          </w:tcPr>
          <w:p w14:paraId="49C33294" w14:textId="72DD67F0" w:rsidR="00F710B9" w:rsidRPr="008E35D1" w:rsidRDefault="00F710B9" w:rsidP="0022541D">
            <w:pPr>
              <w:autoSpaceDE w:val="0"/>
              <w:autoSpaceDN w:val="0"/>
              <w:adjustRightInd w:val="0"/>
              <w:spacing w:after="0" w:line="240" w:lineRule="auto"/>
              <w:ind w:left="60" w:right="60"/>
              <w:jc w:val="center"/>
              <w:rPr>
                <w:rFonts w:ascii="Arial" w:hAnsi="Arial" w:cs="Arial"/>
                <w:color w:val="000000"/>
                <w:sz w:val="24"/>
                <w:szCs w:val="24"/>
              </w:rPr>
            </w:pPr>
            <w:r w:rsidRPr="008E35D1">
              <w:rPr>
                <w:rFonts w:ascii="Arial" w:hAnsi="Arial" w:cs="Arial"/>
                <w:color w:val="000000"/>
                <w:sz w:val="24"/>
                <w:szCs w:val="24"/>
              </w:rPr>
              <w:t xml:space="preserve">Model </w:t>
            </w:r>
            <w:r w:rsidR="007E1193" w:rsidRPr="008E35D1">
              <w:rPr>
                <w:rFonts w:ascii="Arial" w:hAnsi="Arial" w:cs="Arial"/>
                <w:color w:val="000000"/>
                <w:sz w:val="24"/>
                <w:szCs w:val="24"/>
              </w:rPr>
              <w:t>Summary</w:t>
            </w:r>
          </w:p>
        </w:tc>
      </w:tr>
      <w:tr w:rsidR="00F710B9" w:rsidRPr="00F710B9" w14:paraId="1D75BF3B" w14:textId="77777777" w:rsidTr="00C02777">
        <w:trPr>
          <w:cantSplit/>
          <w:trHeight w:val="337"/>
        </w:trPr>
        <w:tc>
          <w:tcPr>
            <w:tcW w:w="900" w:type="dxa"/>
            <w:vMerge w:val="restart"/>
            <w:tcBorders>
              <w:top w:val="single" w:sz="16" w:space="0" w:color="000000"/>
              <w:left w:val="single" w:sz="16" w:space="0" w:color="000000"/>
              <w:bottom w:val="nil"/>
              <w:right w:val="single" w:sz="16" w:space="0" w:color="000000"/>
            </w:tcBorders>
            <w:shd w:val="clear" w:color="auto" w:fill="002060"/>
          </w:tcPr>
          <w:p w14:paraId="7F80E88D" w14:textId="77777777" w:rsidR="00F710B9" w:rsidRPr="00C02777" w:rsidRDefault="00F710B9" w:rsidP="0022541D">
            <w:pPr>
              <w:autoSpaceDE w:val="0"/>
              <w:autoSpaceDN w:val="0"/>
              <w:adjustRightInd w:val="0"/>
              <w:spacing w:after="0" w:line="240" w:lineRule="auto"/>
              <w:ind w:left="60" w:right="60"/>
              <w:rPr>
                <w:rFonts w:ascii="Arial" w:hAnsi="Arial" w:cs="Arial"/>
                <w:color w:val="FFFFFF" w:themeColor="background1"/>
                <w:sz w:val="24"/>
                <w:szCs w:val="24"/>
              </w:rPr>
            </w:pPr>
            <w:r w:rsidRPr="00C02777">
              <w:rPr>
                <w:rFonts w:ascii="Arial" w:hAnsi="Arial" w:cs="Arial"/>
                <w:color w:val="FFFFFF" w:themeColor="background1"/>
                <w:sz w:val="24"/>
                <w:szCs w:val="24"/>
              </w:rPr>
              <w:t>Model</w:t>
            </w:r>
          </w:p>
        </w:tc>
        <w:tc>
          <w:tcPr>
            <w:tcW w:w="720" w:type="dxa"/>
            <w:vMerge w:val="restart"/>
            <w:tcBorders>
              <w:top w:val="single" w:sz="16" w:space="0" w:color="000000"/>
              <w:left w:val="single" w:sz="16" w:space="0" w:color="000000"/>
            </w:tcBorders>
            <w:shd w:val="clear" w:color="auto" w:fill="002060"/>
          </w:tcPr>
          <w:p w14:paraId="0F6676B1"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R</w:t>
            </w:r>
          </w:p>
        </w:tc>
        <w:tc>
          <w:tcPr>
            <w:tcW w:w="990" w:type="dxa"/>
            <w:vMerge w:val="restart"/>
            <w:tcBorders>
              <w:top w:val="single" w:sz="16" w:space="0" w:color="000000"/>
            </w:tcBorders>
            <w:shd w:val="clear" w:color="auto" w:fill="002060"/>
          </w:tcPr>
          <w:p w14:paraId="68E41560"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R Square</w:t>
            </w:r>
          </w:p>
        </w:tc>
        <w:tc>
          <w:tcPr>
            <w:tcW w:w="1260" w:type="dxa"/>
            <w:vMerge w:val="restart"/>
            <w:tcBorders>
              <w:top w:val="single" w:sz="16" w:space="0" w:color="000000"/>
            </w:tcBorders>
            <w:shd w:val="clear" w:color="auto" w:fill="002060"/>
          </w:tcPr>
          <w:p w14:paraId="1115031B"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Adjusted R Square</w:t>
            </w:r>
          </w:p>
        </w:tc>
        <w:tc>
          <w:tcPr>
            <w:tcW w:w="810" w:type="dxa"/>
            <w:vMerge w:val="restart"/>
            <w:tcBorders>
              <w:top w:val="single" w:sz="16" w:space="0" w:color="000000"/>
            </w:tcBorders>
            <w:shd w:val="clear" w:color="auto" w:fill="002060"/>
          </w:tcPr>
          <w:p w14:paraId="6E24E69E" w14:textId="47677290"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Std. Error</w:t>
            </w:r>
          </w:p>
        </w:tc>
        <w:tc>
          <w:tcPr>
            <w:tcW w:w="4590" w:type="dxa"/>
            <w:gridSpan w:val="5"/>
            <w:tcBorders>
              <w:top w:val="single" w:sz="16" w:space="0" w:color="000000"/>
            </w:tcBorders>
            <w:shd w:val="clear" w:color="auto" w:fill="002060"/>
          </w:tcPr>
          <w:p w14:paraId="18B02400"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Change Statistics</w:t>
            </w:r>
          </w:p>
        </w:tc>
        <w:tc>
          <w:tcPr>
            <w:tcW w:w="1000" w:type="dxa"/>
            <w:vMerge w:val="restart"/>
            <w:tcBorders>
              <w:top w:val="single" w:sz="16" w:space="0" w:color="000000"/>
              <w:right w:val="single" w:sz="16" w:space="0" w:color="000000"/>
            </w:tcBorders>
            <w:shd w:val="clear" w:color="auto" w:fill="002060"/>
          </w:tcPr>
          <w:p w14:paraId="3861DD5B"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Durbin-Watson</w:t>
            </w:r>
          </w:p>
        </w:tc>
      </w:tr>
      <w:tr w:rsidR="00C02777" w:rsidRPr="00F710B9" w14:paraId="25EEB059" w14:textId="77777777" w:rsidTr="00A60474">
        <w:trPr>
          <w:cantSplit/>
          <w:trHeight w:val="370"/>
        </w:trPr>
        <w:tc>
          <w:tcPr>
            <w:tcW w:w="900" w:type="dxa"/>
            <w:vMerge/>
            <w:tcBorders>
              <w:top w:val="single" w:sz="16" w:space="0" w:color="000000"/>
              <w:left w:val="single" w:sz="16" w:space="0" w:color="000000"/>
              <w:bottom w:val="nil"/>
              <w:right w:val="single" w:sz="16" w:space="0" w:color="000000"/>
            </w:tcBorders>
            <w:shd w:val="clear" w:color="auto" w:fill="FFFFFF"/>
          </w:tcPr>
          <w:p w14:paraId="493605BC" w14:textId="77777777" w:rsidR="00F710B9" w:rsidRPr="008E35D1" w:rsidRDefault="00F710B9" w:rsidP="0022541D">
            <w:pPr>
              <w:autoSpaceDE w:val="0"/>
              <w:autoSpaceDN w:val="0"/>
              <w:adjustRightInd w:val="0"/>
              <w:spacing w:after="0" w:line="240" w:lineRule="auto"/>
              <w:rPr>
                <w:rFonts w:ascii="Arial" w:hAnsi="Arial" w:cs="Arial"/>
                <w:color w:val="000000"/>
                <w:sz w:val="24"/>
                <w:szCs w:val="24"/>
              </w:rPr>
            </w:pPr>
          </w:p>
        </w:tc>
        <w:tc>
          <w:tcPr>
            <w:tcW w:w="720" w:type="dxa"/>
            <w:vMerge/>
            <w:tcBorders>
              <w:top w:val="single" w:sz="16" w:space="0" w:color="000000"/>
              <w:left w:val="single" w:sz="16" w:space="0" w:color="000000"/>
            </w:tcBorders>
            <w:shd w:val="clear" w:color="auto" w:fill="FFFFFF"/>
          </w:tcPr>
          <w:p w14:paraId="3886EC31" w14:textId="77777777" w:rsidR="00F710B9" w:rsidRPr="008E35D1" w:rsidRDefault="00F710B9" w:rsidP="0022541D">
            <w:pPr>
              <w:autoSpaceDE w:val="0"/>
              <w:autoSpaceDN w:val="0"/>
              <w:adjustRightInd w:val="0"/>
              <w:spacing w:after="0" w:line="240" w:lineRule="auto"/>
              <w:rPr>
                <w:rFonts w:ascii="Arial" w:hAnsi="Arial" w:cs="Arial"/>
                <w:color w:val="000000"/>
                <w:sz w:val="24"/>
                <w:szCs w:val="24"/>
              </w:rPr>
            </w:pPr>
          </w:p>
        </w:tc>
        <w:tc>
          <w:tcPr>
            <w:tcW w:w="990" w:type="dxa"/>
            <w:vMerge/>
            <w:tcBorders>
              <w:top w:val="single" w:sz="16" w:space="0" w:color="000000"/>
            </w:tcBorders>
            <w:shd w:val="clear" w:color="auto" w:fill="FFFFFF"/>
          </w:tcPr>
          <w:p w14:paraId="2B1FE70C" w14:textId="77777777" w:rsidR="00F710B9" w:rsidRPr="008E35D1" w:rsidRDefault="00F710B9" w:rsidP="0022541D">
            <w:pPr>
              <w:autoSpaceDE w:val="0"/>
              <w:autoSpaceDN w:val="0"/>
              <w:adjustRightInd w:val="0"/>
              <w:spacing w:after="0" w:line="240" w:lineRule="auto"/>
              <w:rPr>
                <w:rFonts w:ascii="Arial" w:hAnsi="Arial" w:cs="Arial"/>
                <w:color w:val="000000"/>
                <w:sz w:val="24"/>
                <w:szCs w:val="24"/>
              </w:rPr>
            </w:pPr>
          </w:p>
        </w:tc>
        <w:tc>
          <w:tcPr>
            <w:tcW w:w="1260" w:type="dxa"/>
            <w:vMerge/>
            <w:tcBorders>
              <w:top w:val="single" w:sz="16" w:space="0" w:color="000000"/>
            </w:tcBorders>
            <w:shd w:val="clear" w:color="auto" w:fill="FFFFFF"/>
          </w:tcPr>
          <w:p w14:paraId="01EF89A2" w14:textId="77777777" w:rsidR="00F710B9" w:rsidRPr="008E35D1" w:rsidRDefault="00F710B9" w:rsidP="0022541D">
            <w:pPr>
              <w:autoSpaceDE w:val="0"/>
              <w:autoSpaceDN w:val="0"/>
              <w:adjustRightInd w:val="0"/>
              <w:spacing w:after="0" w:line="240" w:lineRule="auto"/>
              <w:rPr>
                <w:rFonts w:ascii="Arial" w:hAnsi="Arial" w:cs="Arial"/>
                <w:color w:val="000000"/>
                <w:sz w:val="24"/>
                <w:szCs w:val="24"/>
              </w:rPr>
            </w:pPr>
          </w:p>
        </w:tc>
        <w:tc>
          <w:tcPr>
            <w:tcW w:w="810" w:type="dxa"/>
            <w:vMerge/>
            <w:tcBorders>
              <w:top w:val="single" w:sz="16" w:space="0" w:color="000000"/>
            </w:tcBorders>
            <w:shd w:val="clear" w:color="auto" w:fill="FFFFFF"/>
          </w:tcPr>
          <w:p w14:paraId="5D7FD042" w14:textId="77777777" w:rsidR="00F710B9" w:rsidRPr="008E35D1" w:rsidRDefault="00F710B9" w:rsidP="0022541D">
            <w:pPr>
              <w:autoSpaceDE w:val="0"/>
              <w:autoSpaceDN w:val="0"/>
              <w:adjustRightInd w:val="0"/>
              <w:spacing w:after="0" w:line="240" w:lineRule="auto"/>
              <w:rPr>
                <w:rFonts w:ascii="Arial" w:hAnsi="Arial" w:cs="Arial"/>
                <w:color w:val="000000"/>
                <w:sz w:val="24"/>
                <w:szCs w:val="24"/>
              </w:rPr>
            </w:pPr>
          </w:p>
        </w:tc>
        <w:tc>
          <w:tcPr>
            <w:tcW w:w="1170" w:type="dxa"/>
            <w:tcBorders>
              <w:bottom w:val="single" w:sz="16" w:space="0" w:color="000000"/>
            </w:tcBorders>
            <w:shd w:val="clear" w:color="auto" w:fill="002060"/>
          </w:tcPr>
          <w:p w14:paraId="0B656DF7"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R Square Change</w:t>
            </w:r>
          </w:p>
        </w:tc>
        <w:tc>
          <w:tcPr>
            <w:tcW w:w="1080" w:type="dxa"/>
            <w:tcBorders>
              <w:bottom w:val="single" w:sz="16" w:space="0" w:color="000000"/>
            </w:tcBorders>
            <w:shd w:val="clear" w:color="auto" w:fill="002060"/>
          </w:tcPr>
          <w:p w14:paraId="4D385C1F"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F Change</w:t>
            </w:r>
          </w:p>
        </w:tc>
        <w:tc>
          <w:tcPr>
            <w:tcW w:w="540" w:type="dxa"/>
            <w:tcBorders>
              <w:bottom w:val="single" w:sz="16" w:space="0" w:color="000000"/>
            </w:tcBorders>
            <w:shd w:val="clear" w:color="auto" w:fill="002060"/>
          </w:tcPr>
          <w:p w14:paraId="0632DE5E"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df1</w:t>
            </w:r>
          </w:p>
        </w:tc>
        <w:tc>
          <w:tcPr>
            <w:tcW w:w="810" w:type="dxa"/>
            <w:tcBorders>
              <w:bottom w:val="single" w:sz="16" w:space="0" w:color="000000"/>
            </w:tcBorders>
            <w:shd w:val="clear" w:color="auto" w:fill="002060"/>
          </w:tcPr>
          <w:p w14:paraId="68896C1A"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df2</w:t>
            </w:r>
          </w:p>
        </w:tc>
        <w:tc>
          <w:tcPr>
            <w:tcW w:w="990" w:type="dxa"/>
            <w:tcBorders>
              <w:bottom w:val="single" w:sz="16" w:space="0" w:color="000000"/>
            </w:tcBorders>
            <w:shd w:val="clear" w:color="auto" w:fill="002060"/>
          </w:tcPr>
          <w:p w14:paraId="7B0504DF" w14:textId="77777777" w:rsidR="00F710B9" w:rsidRPr="00C02777" w:rsidRDefault="00F710B9" w:rsidP="0022541D">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Sig. F Change</w:t>
            </w:r>
          </w:p>
        </w:tc>
        <w:tc>
          <w:tcPr>
            <w:tcW w:w="1000" w:type="dxa"/>
            <w:vMerge/>
            <w:tcBorders>
              <w:top w:val="single" w:sz="16" w:space="0" w:color="000000"/>
              <w:right w:val="single" w:sz="16" w:space="0" w:color="000000"/>
            </w:tcBorders>
            <w:shd w:val="clear" w:color="auto" w:fill="FFFFFF"/>
          </w:tcPr>
          <w:p w14:paraId="0A98E0A4" w14:textId="77777777" w:rsidR="00F710B9" w:rsidRPr="008E35D1" w:rsidRDefault="00F710B9" w:rsidP="0022541D">
            <w:pPr>
              <w:autoSpaceDE w:val="0"/>
              <w:autoSpaceDN w:val="0"/>
              <w:adjustRightInd w:val="0"/>
              <w:spacing w:after="0" w:line="240" w:lineRule="auto"/>
              <w:rPr>
                <w:rFonts w:ascii="Arial" w:hAnsi="Arial" w:cs="Arial"/>
                <w:color w:val="000000"/>
                <w:sz w:val="24"/>
                <w:szCs w:val="24"/>
              </w:rPr>
            </w:pPr>
          </w:p>
        </w:tc>
      </w:tr>
      <w:tr w:rsidR="00F710B9" w:rsidRPr="00F710B9" w14:paraId="26B249B7" w14:textId="77777777" w:rsidTr="00A60474">
        <w:trPr>
          <w:cantSplit/>
          <w:trHeight w:val="354"/>
        </w:trPr>
        <w:tc>
          <w:tcPr>
            <w:tcW w:w="900" w:type="dxa"/>
            <w:tcBorders>
              <w:top w:val="single" w:sz="16" w:space="0" w:color="000000"/>
              <w:left w:val="single" w:sz="16" w:space="0" w:color="000000"/>
              <w:bottom w:val="nil"/>
              <w:right w:val="single" w:sz="16" w:space="0" w:color="000000"/>
            </w:tcBorders>
            <w:shd w:val="clear" w:color="auto" w:fill="FFFFFF"/>
            <w:vAlign w:val="center"/>
          </w:tcPr>
          <w:p w14:paraId="50F005B8" w14:textId="77777777" w:rsidR="00F710B9" w:rsidRPr="008E35D1" w:rsidRDefault="00F710B9" w:rsidP="0022541D">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1</w:t>
            </w:r>
          </w:p>
        </w:tc>
        <w:tc>
          <w:tcPr>
            <w:tcW w:w="720" w:type="dxa"/>
            <w:tcBorders>
              <w:top w:val="single" w:sz="16" w:space="0" w:color="000000"/>
              <w:left w:val="single" w:sz="16" w:space="0" w:color="000000"/>
              <w:bottom w:val="nil"/>
            </w:tcBorders>
            <w:shd w:val="clear" w:color="auto" w:fill="FFFFFF"/>
            <w:vAlign w:val="center"/>
          </w:tcPr>
          <w:p w14:paraId="2318574F"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.106</w:t>
            </w:r>
            <w:r w:rsidRPr="008E35D1">
              <w:rPr>
                <w:rFonts w:ascii="Arial" w:hAnsi="Arial" w:cs="Arial"/>
                <w:color w:val="000000"/>
                <w:sz w:val="24"/>
                <w:szCs w:val="24"/>
                <w:vertAlign w:val="superscript"/>
              </w:rPr>
              <w:t>a</w:t>
            </w:r>
          </w:p>
        </w:tc>
        <w:tc>
          <w:tcPr>
            <w:tcW w:w="990" w:type="dxa"/>
            <w:tcBorders>
              <w:top w:val="single" w:sz="16" w:space="0" w:color="000000"/>
              <w:bottom w:val="nil"/>
            </w:tcBorders>
            <w:shd w:val="clear" w:color="auto" w:fill="FFFFFF"/>
            <w:vAlign w:val="center"/>
          </w:tcPr>
          <w:p w14:paraId="77DA4803"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.011</w:t>
            </w:r>
          </w:p>
        </w:tc>
        <w:tc>
          <w:tcPr>
            <w:tcW w:w="1260" w:type="dxa"/>
            <w:tcBorders>
              <w:top w:val="single" w:sz="16" w:space="0" w:color="000000"/>
              <w:bottom w:val="nil"/>
            </w:tcBorders>
            <w:shd w:val="clear" w:color="auto" w:fill="FFFFFF"/>
            <w:vAlign w:val="center"/>
          </w:tcPr>
          <w:p w14:paraId="0C09A4E3"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.011</w:t>
            </w:r>
          </w:p>
        </w:tc>
        <w:tc>
          <w:tcPr>
            <w:tcW w:w="810" w:type="dxa"/>
            <w:tcBorders>
              <w:top w:val="single" w:sz="16" w:space="0" w:color="000000"/>
              <w:bottom w:val="nil"/>
            </w:tcBorders>
            <w:shd w:val="clear" w:color="auto" w:fill="FFFFFF"/>
            <w:vAlign w:val="center"/>
          </w:tcPr>
          <w:p w14:paraId="69074D70" w14:textId="715D9060"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.881</w:t>
            </w:r>
            <w:r w:rsidR="00CC2151">
              <w:rPr>
                <w:rFonts w:ascii="Arial" w:hAnsi="Arial" w:cs="Arial"/>
                <w:color w:val="000000"/>
                <w:sz w:val="24"/>
                <w:szCs w:val="24"/>
              </w:rPr>
              <w:t>1</w:t>
            </w:r>
          </w:p>
        </w:tc>
        <w:tc>
          <w:tcPr>
            <w:tcW w:w="1170" w:type="dxa"/>
            <w:tcBorders>
              <w:top w:val="single" w:sz="16" w:space="0" w:color="000000"/>
              <w:bottom w:val="nil"/>
            </w:tcBorders>
            <w:shd w:val="clear" w:color="auto" w:fill="FFFFFF"/>
            <w:vAlign w:val="center"/>
          </w:tcPr>
          <w:p w14:paraId="5832ABA3"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.011</w:t>
            </w:r>
          </w:p>
        </w:tc>
        <w:tc>
          <w:tcPr>
            <w:tcW w:w="1080" w:type="dxa"/>
            <w:tcBorders>
              <w:top w:val="single" w:sz="16" w:space="0" w:color="000000"/>
              <w:bottom w:val="nil"/>
            </w:tcBorders>
            <w:shd w:val="clear" w:color="auto" w:fill="FFFFFF"/>
            <w:vAlign w:val="center"/>
          </w:tcPr>
          <w:p w14:paraId="2AEF5FE9" w14:textId="7D7F51E0"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119.</w:t>
            </w:r>
            <w:r w:rsidR="007B4B3A">
              <w:rPr>
                <w:rFonts w:ascii="Arial" w:hAnsi="Arial" w:cs="Arial"/>
                <w:color w:val="000000"/>
                <w:sz w:val="24"/>
                <w:szCs w:val="24"/>
              </w:rPr>
              <w:t>480</w:t>
            </w:r>
          </w:p>
        </w:tc>
        <w:tc>
          <w:tcPr>
            <w:tcW w:w="540" w:type="dxa"/>
            <w:tcBorders>
              <w:top w:val="single" w:sz="16" w:space="0" w:color="000000"/>
              <w:bottom w:val="nil"/>
            </w:tcBorders>
            <w:shd w:val="clear" w:color="auto" w:fill="FFFFFF"/>
            <w:vAlign w:val="center"/>
          </w:tcPr>
          <w:p w14:paraId="3C3F435D"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w:t>
            </w:r>
          </w:p>
        </w:tc>
        <w:tc>
          <w:tcPr>
            <w:tcW w:w="810" w:type="dxa"/>
            <w:tcBorders>
              <w:top w:val="single" w:sz="16" w:space="0" w:color="000000"/>
              <w:bottom w:val="nil"/>
            </w:tcBorders>
            <w:shd w:val="clear" w:color="auto" w:fill="FFFFFF"/>
            <w:vAlign w:val="center"/>
          </w:tcPr>
          <w:p w14:paraId="620818D4" w14:textId="05E4478D"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10</w:t>
            </w:r>
            <w:r w:rsidR="007B4B3A">
              <w:rPr>
                <w:rFonts w:ascii="Arial" w:hAnsi="Arial" w:cs="Arial"/>
                <w:color w:val="000000"/>
                <w:sz w:val="24"/>
                <w:szCs w:val="24"/>
              </w:rPr>
              <w:t>496</w:t>
            </w:r>
          </w:p>
        </w:tc>
        <w:tc>
          <w:tcPr>
            <w:tcW w:w="990" w:type="dxa"/>
            <w:tcBorders>
              <w:top w:val="single" w:sz="16" w:space="0" w:color="000000"/>
              <w:bottom w:val="nil"/>
            </w:tcBorders>
            <w:shd w:val="clear" w:color="auto" w:fill="FFFFFF"/>
            <w:vAlign w:val="center"/>
          </w:tcPr>
          <w:p w14:paraId="6BAD793F"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.000</w:t>
            </w:r>
          </w:p>
        </w:tc>
        <w:tc>
          <w:tcPr>
            <w:tcW w:w="1000" w:type="dxa"/>
            <w:tcBorders>
              <w:top w:val="single" w:sz="16" w:space="0" w:color="000000"/>
              <w:bottom w:val="nil"/>
              <w:right w:val="single" w:sz="16" w:space="0" w:color="000000"/>
            </w:tcBorders>
            <w:shd w:val="clear" w:color="auto" w:fill="FFFFFF"/>
          </w:tcPr>
          <w:p w14:paraId="791145DE" w14:textId="77777777" w:rsidR="00F710B9" w:rsidRPr="008E35D1" w:rsidRDefault="00F710B9" w:rsidP="0022541D">
            <w:pPr>
              <w:autoSpaceDE w:val="0"/>
              <w:autoSpaceDN w:val="0"/>
              <w:adjustRightInd w:val="0"/>
              <w:spacing w:after="0" w:line="240" w:lineRule="auto"/>
              <w:rPr>
                <w:rFonts w:ascii="Times New Roman" w:hAnsi="Times New Roman" w:cs="Times New Roman"/>
                <w:sz w:val="24"/>
                <w:szCs w:val="24"/>
              </w:rPr>
            </w:pPr>
          </w:p>
        </w:tc>
      </w:tr>
      <w:tr w:rsidR="00C02777" w:rsidRPr="00F710B9" w14:paraId="4CE11EC6" w14:textId="77777777" w:rsidTr="00A60474">
        <w:trPr>
          <w:cantSplit/>
          <w:trHeight w:val="319"/>
        </w:trPr>
        <w:tc>
          <w:tcPr>
            <w:tcW w:w="900" w:type="dxa"/>
            <w:tcBorders>
              <w:top w:val="nil"/>
              <w:left w:val="single" w:sz="16" w:space="0" w:color="000000"/>
              <w:bottom w:val="single" w:sz="16" w:space="0" w:color="000000"/>
              <w:right w:val="single" w:sz="16" w:space="0" w:color="000000"/>
            </w:tcBorders>
            <w:shd w:val="clear" w:color="auto" w:fill="DEEAF6" w:themeFill="accent5" w:themeFillTint="33"/>
            <w:vAlign w:val="center"/>
          </w:tcPr>
          <w:p w14:paraId="20C2B2E5" w14:textId="77777777" w:rsidR="00F710B9" w:rsidRPr="008E35D1" w:rsidRDefault="00F710B9" w:rsidP="0022541D">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2</w:t>
            </w:r>
          </w:p>
        </w:tc>
        <w:tc>
          <w:tcPr>
            <w:tcW w:w="720" w:type="dxa"/>
            <w:tcBorders>
              <w:top w:val="nil"/>
              <w:left w:val="single" w:sz="16" w:space="0" w:color="000000"/>
              <w:bottom w:val="single" w:sz="16" w:space="0" w:color="000000"/>
            </w:tcBorders>
            <w:shd w:val="clear" w:color="auto" w:fill="DEEAF6" w:themeFill="accent5" w:themeFillTint="33"/>
            <w:vAlign w:val="center"/>
          </w:tcPr>
          <w:p w14:paraId="6855C49E" w14:textId="0E258C3C"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.14</w:t>
            </w:r>
            <w:r w:rsidR="00CC2151">
              <w:rPr>
                <w:rFonts w:ascii="Arial" w:hAnsi="Arial" w:cs="Arial"/>
                <w:color w:val="000000"/>
                <w:sz w:val="24"/>
                <w:szCs w:val="24"/>
              </w:rPr>
              <w:t>1</w:t>
            </w:r>
            <w:r w:rsidRPr="008E35D1">
              <w:rPr>
                <w:rFonts w:ascii="Arial" w:hAnsi="Arial" w:cs="Arial"/>
                <w:color w:val="000000"/>
                <w:sz w:val="24"/>
                <w:szCs w:val="24"/>
                <w:vertAlign w:val="superscript"/>
              </w:rPr>
              <w:t>b</w:t>
            </w:r>
          </w:p>
        </w:tc>
        <w:tc>
          <w:tcPr>
            <w:tcW w:w="990" w:type="dxa"/>
            <w:tcBorders>
              <w:top w:val="nil"/>
              <w:bottom w:val="single" w:sz="16" w:space="0" w:color="000000"/>
            </w:tcBorders>
            <w:shd w:val="clear" w:color="auto" w:fill="DEEAF6" w:themeFill="accent5" w:themeFillTint="33"/>
            <w:vAlign w:val="center"/>
          </w:tcPr>
          <w:p w14:paraId="3D64E1E7"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.020</w:t>
            </w:r>
          </w:p>
        </w:tc>
        <w:tc>
          <w:tcPr>
            <w:tcW w:w="1260" w:type="dxa"/>
            <w:tcBorders>
              <w:top w:val="nil"/>
              <w:bottom w:val="single" w:sz="16" w:space="0" w:color="000000"/>
            </w:tcBorders>
            <w:shd w:val="clear" w:color="auto" w:fill="DEEAF6" w:themeFill="accent5" w:themeFillTint="33"/>
            <w:vAlign w:val="center"/>
          </w:tcPr>
          <w:p w14:paraId="623B2219"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.019</w:t>
            </w:r>
          </w:p>
        </w:tc>
        <w:tc>
          <w:tcPr>
            <w:tcW w:w="810" w:type="dxa"/>
            <w:tcBorders>
              <w:top w:val="nil"/>
              <w:bottom w:val="single" w:sz="16" w:space="0" w:color="000000"/>
            </w:tcBorders>
            <w:shd w:val="clear" w:color="auto" w:fill="DEEAF6" w:themeFill="accent5" w:themeFillTint="33"/>
            <w:vAlign w:val="center"/>
          </w:tcPr>
          <w:p w14:paraId="1198085B" w14:textId="2889BEBF"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.8774</w:t>
            </w:r>
          </w:p>
        </w:tc>
        <w:tc>
          <w:tcPr>
            <w:tcW w:w="1170" w:type="dxa"/>
            <w:tcBorders>
              <w:top w:val="nil"/>
              <w:bottom w:val="single" w:sz="16" w:space="0" w:color="000000"/>
            </w:tcBorders>
            <w:shd w:val="clear" w:color="auto" w:fill="DEEAF6" w:themeFill="accent5" w:themeFillTint="33"/>
            <w:vAlign w:val="center"/>
          </w:tcPr>
          <w:p w14:paraId="1085346C" w14:textId="09B1A112"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w:t>
            </w:r>
            <w:r w:rsidR="00CC2151">
              <w:rPr>
                <w:rFonts w:ascii="Arial" w:hAnsi="Arial" w:cs="Arial"/>
                <w:color w:val="000000"/>
                <w:sz w:val="24"/>
                <w:szCs w:val="24"/>
              </w:rPr>
              <w:t>9</w:t>
            </w:r>
          </w:p>
        </w:tc>
        <w:tc>
          <w:tcPr>
            <w:tcW w:w="1080" w:type="dxa"/>
            <w:tcBorders>
              <w:top w:val="nil"/>
              <w:bottom w:val="single" w:sz="16" w:space="0" w:color="000000"/>
            </w:tcBorders>
            <w:shd w:val="clear" w:color="auto" w:fill="DEEAF6" w:themeFill="accent5" w:themeFillTint="33"/>
            <w:vAlign w:val="center"/>
          </w:tcPr>
          <w:p w14:paraId="6138D0E6" w14:textId="65B420FD"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18.</w:t>
            </w:r>
            <w:r w:rsidR="007B4B3A">
              <w:rPr>
                <w:rFonts w:ascii="Arial" w:hAnsi="Arial" w:cs="Arial"/>
                <w:color w:val="000000"/>
                <w:sz w:val="24"/>
                <w:szCs w:val="24"/>
              </w:rPr>
              <w:t>435</w:t>
            </w:r>
          </w:p>
        </w:tc>
        <w:tc>
          <w:tcPr>
            <w:tcW w:w="540" w:type="dxa"/>
            <w:tcBorders>
              <w:top w:val="nil"/>
              <w:bottom w:val="single" w:sz="16" w:space="0" w:color="000000"/>
            </w:tcBorders>
            <w:shd w:val="clear" w:color="auto" w:fill="DEEAF6" w:themeFill="accent5" w:themeFillTint="33"/>
            <w:vAlign w:val="center"/>
          </w:tcPr>
          <w:p w14:paraId="5BB2F433"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5</w:t>
            </w:r>
          </w:p>
        </w:tc>
        <w:tc>
          <w:tcPr>
            <w:tcW w:w="810" w:type="dxa"/>
            <w:tcBorders>
              <w:top w:val="nil"/>
              <w:bottom w:val="single" w:sz="16" w:space="0" w:color="000000"/>
            </w:tcBorders>
            <w:shd w:val="clear" w:color="auto" w:fill="DEEAF6" w:themeFill="accent5" w:themeFillTint="33"/>
            <w:vAlign w:val="center"/>
          </w:tcPr>
          <w:p w14:paraId="7B4F30E6" w14:textId="74D3C898"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1049</w:t>
            </w:r>
            <w:r w:rsidR="00A10F4F">
              <w:rPr>
                <w:rFonts w:ascii="Arial" w:hAnsi="Arial" w:cs="Arial"/>
                <w:color w:val="000000"/>
                <w:sz w:val="24"/>
                <w:szCs w:val="24"/>
              </w:rPr>
              <w:t>1</w:t>
            </w:r>
          </w:p>
        </w:tc>
        <w:tc>
          <w:tcPr>
            <w:tcW w:w="990" w:type="dxa"/>
            <w:tcBorders>
              <w:top w:val="nil"/>
              <w:bottom w:val="single" w:sz="16" w:space="0" w:color="000000"/>
            </w:tcBorders>
            <w:shd w:val="clear" w:color="auto" w:fill="DEEAF6" w:themeFill="accent5" w:themeFillTint="33"/>
            <w:vAlign w:val="center"/>
          </w:tcPr>
          <w:p w14:paraId="2813E8BC"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.000</w:t>
            </w:r>
          </w:p>
        </w:tc>
        <w:tc>
          <w:tcPr>
            <w:tcW w:w="1000" w:type="dxa"/>
            <w:tcBorders>
              <w:top w:val="nil"/>
              <w:bottom w:val="single" w:sz="16" w:space="0" w:color="000000"/>
              <w:right w:val="single" w:sz="16" w:space="0" w:color="000000"/>
            </w:tcBorders>
            <w:shd w:val="clear" w:color="auto" w:fill="DEEAF6" w:themeFill="accent5" w:themeFillTint="33"/>
            <w:vAlign w:val="center"/>
          </w:tcPr>
          <w:p w14:paraId="1ED42D78" w14:textId="77777777" w:rsidR="00F710B9" w:rsidRPr="008E35D1" w:rsidRDefault="00F710B9" w:rsidP="0022541D">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1.923</w:t>
            </w:r>
          </w:p>
        </w:tc>
      </w:tr>
      <w:tr w:rsidR="00F710B9" w:rsidRPr="00F710B9" w14:paraId="3A3E81E1" w14:textId="77777777" w:rsidTr="00F710B9">
        <w:trPr>
          <w:cantSplit/>
          <w:trHeight w:val="354"/>
        </w:trPr>
        <w:tc>
          <w:tcPr>
            <w:tcW w:w="10270" w:type="dxa"/>
            <w:gridSpan w:val="11"/>
            <w:tcBorders>
              <w:top w:val="nil"/>
              <w:left w:val="nil"/>
              <w:bottom w:val="nil"/>
              <w:right w:val="nil"/>
            </w:tcBorders>
            <w:shd w:val="clear" w:color="auto" w:fill="FFFFFF"/>
          </w:tcPr>
          <w:p w14:paraId="73666506" w14:textId="77777777" w:rsidR="00F710B9" w:rsidRPr="00F710B9" w:rsidRDefault="00F710B9" w:rsidP="0022541D">
            <w:pPr>
              <w:autoSpaceDE w:val="0"/>
              <w:autoSpaceDN w:val="0"/>
              <w:adjustRightInd w:val="0"/>
              <w:spacing w:after="0" w:line="240" w:lineRule="auto"/>
              <w:ind w:left="60" w:right="60"/>
              <w:rPr>
                <w:rFonts w:ascii="Arial" w:hAnsi="Arial" w:cs="Arial"/>
                <w:color w:val="000000"/>
                <w:sz w:val="18"/>
                <w:szCs w:val="18"/>
              </w:rPr>
            </w:pPr>
            <w:r w:rsidRPr="00F710B9">
              <w:rPr>
                <w:rFonts w:ascii="Arial" w:hAnsi="Arial" w:cs="Arial"/>
                <w:color w:val="000000"/>
                <w:sz w:val="18"/>
                <w:szCs w:val="18"/>
              </w:rPr>
              <w:t>a. Predictors: (Constant), Zscore(mscaleds)</w:t>
            </w:r>
          </w:p>
        </w:tc>
      </w:tr>
      <w:tr w:rsidR="00F710B9" w:rsidRPr="00F710B9" w14:paraId="01EA0C34" w14:textId="77777777" w:rsidTr="00F710B9">
        <w:trPr>
          <w:cantSplit/>
          <w:trHeight w:val="319"/>
        </w:trPr>
        <w:tc>
          <w:tcPr>
            <w:tcW w:w="10270" w:type="dxa"/>
            <w:gridSpan w:val="11"/>
            <w:tcBorders>
              <w:top w:val="nil"/>
              <w:left w:val="nil"/>
              <w:bottom w:val="nil"/>
              <w:right w:val="nil"/>
            </w:tcBorders>
            <w:shd w:val="clear" w:color="auto" w:fill="FFFFFF"/>
          </w:tcPr>
          <w:p w14:paraId="0B096165" w14:textId="77777777" w:rsidR="00F710B9" w:rsidRPr="00F710B9" w:rsidRDefault="00F710B9" w:rsidP="0022541D">
            <w:pPr>
              <w:autoSpaceDE w:val="0"/>
              <w:autoSpaceDN w:val="0"/>
              <w:adjustRightInd w:val="0"/>
              <w:spacing w:after="0" w:line="240" w:lineRule="auto"/>
              <w:ind w:left="60" w:right="60"/>
              <w:rPr>
                <w:rFonts w:ascii="Arial" w:hAnsi="Arial" w:cs="Arial"/>
                <w:color w:val="000000"/>
                <w:sz w:val="18"/>
                <w:szCs w:val="18"/>
              </w:rPr>
            </w:pPr>
            <w:r w:rsidRPr="00F710B9">
              <w:rPr>
                <w:rFonts w:ascii="Arial" w:hAnsi="Arial" w:cs="Arial"/>
                <w:color w:val="000000"/>
                <w:sz w:val="18"/>
                <w:szCs w:val="18"/>
              </w:rPr>
              <w:t>b. Predictors: (Constant), Zscore(mscaleds), gender, racebi, EL, ecodis, SWD</w:t>
            </w:r>
          </w:p>
        </w:tc>
      </w:tr>
      <w:tr w:rsidR="00F710B9" w:rsidRPr="00F710B9" w14:paraId="3B44E0CF" w14:textId="77777777" w:rsidTr="00F710B9">
        <w:trPr>
          <w:cantSplit/>
          <w:trHeight w:val="337"/>
        </w:trPr>
        <w:tc>
          <w:tcPr>
            <w:tcW w:w="10270" w:type="dxa"/>
            <w:gridSpan w:val="11"/>
            <w:tcBorders>
              <w:top w:val="nil"/>
              <w:left w:val="nil"/>
              <w:bottom w:val="nil"/>
              <w:right w:val="nil"/>
            </w:tcBorders>
            <w:shd w:val="clear" w:color="auto" w:fill="FFFFFF"/>
          </w:tcPr>
          <w:p w14:paraId="0AE2D653" w14:textId="77777777" w:rsidR="00F710B9" w:rsidRPr="00F710B9" w:rsidRDefault="00F710B9" w:rsidP="0022541D">
            <w:pPr>
              <w:autoSpaceDE w:val="0"/>
              <w:autoSpaceDN w:val="0"/>
              <w:adjustRightInd w:val="0"/>
              <w:spacing w:after="0" w:line="240" w:lineRule="auto"/>
              <w:ind w:left="60" w:right="60"/>
              <w:rPr>
                <w:rFonts w:ascii="Arial" w:hAnsi="Arial" w:cs="Arial"/>
                <w:color w:val="000000"/>
                <w:sz w:val="18"/>
                <w:szCs w:val="18"/>
              </w:rPr>
            </w:pPr>
            <w:r w:rsidRPr="00F710B9">
              <w:rPr>
                <w:rFonts w:ascii="Arial" w:hAnsi="Arial" w:cs="Arial"/>
                <w:color w:val="000000"/>
                <w:sz w:val="18"/>
                <w:szCs w:val="18"/>
              </w:rPr>
              <w:t>c. Dependent Variable: ZDSEms</w:t>
            </w:r>
          </w:p>
        </w:tc>
      </w:tr>
    </w:tbl>
    <w:p w14:paraId="5C712793" w14:textId="485CF441" w:rsidR="00F710B9" w:rsidRDefault="00F710B9" w:rsidP="00AD2774">
      <w:pPr>
        <w:autoSpaceDE w:val="0"/>
        <w:autoSpaceDN w:val="0"/>
        <w:adjustRightInd w:val="0"/>
        <w:spacing w:after="0" w:line="400" w:lineRule="atLeast"/>
        <w:ind w:right="-90"/>
        <w:rPr>
          <w:rFonts w:ascii="Times New Roman" w:hAnsi="Times New Roman" w:cs="Times New Roman"/>
          <w:sz w:val="24"/>
          <w:szCs w:val="24"/>
        </w:rPr>
      </w:pPr>
    </w:p>
    <w:p w14:paraId="7BB3C1AA" w14:textId="77777777" w:rsidR="00AD2774" w:rsidRPr="00AD2774" w:rsidRDefault="00AD2774" w:rsidP="00AD2774">
      <w:pPr>
        <w:autoSpaceDE w:val="0"/>
        <w:autoSpaceDN w:val="0"/>
        <w:adjustRightInd w:val="0"/>
        <w:spacing w:after="0" w:line="240" w:lineRule="auto"/>
        <w:rPr>
          <w:rFonts w:ascii="Times New Roman" w:hAnsi="Times New Roman" w:cs="Times New Roman"/>
          <w:sz w:val="24"/>
          <w:szCs w:val="24"/>
        </w:rPr>
      </w:pPr>
    </w:p>
    <w:tbl>
      <w:tblPr>
        <w:tblW w:w="1038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5"/>
        <w:gridCol w:w="2173"/>
        <w:gridCol w:w="1586"/>
        <w:gridCol w:w="1589"/>
        <w:gridCol w:w="1752"/>
        <w:gridCol w:w="1203"/>
        <w:gridCol w:w="1203"/>
      </w:tblGrid>
      <w:tr w:rsidR="00AD2774" w:rsidRPr="00AD2774" w14:paraId="57335621" w14:textId="77777777" w:rsidTr="00C02777">
        <w:trPr>
          <w:cantSplit/>
          <w:trHeight w:val="391"/>
        </w:trPr>
        <w:tc>
          <w:tcPr>
            <w:tcW w:w="3048" w:type="dxa"/>
            <w:gridSpan w:val="2"/>
            <w:vMerge w:val="restart"/>
            <w:tcBorders>
              <w:top w:val="single" w:sz="16" w:space="0" w:color="000000"/>
              <w:left w:val="single" w:sz="16" w:space="0" w:color="000000"/>
              <w:bottom w:val="nil"/>
              <w:right w:val="nil"/>
            </w:tcBorders>
            <w:shd w:val="clear" w:color="auto" w:fill="002060"/>
          </w:tcPr>
          <w:p w14:paraId="2B4735DE" w14:textId="77777777" w:rsidR="00AD2774" w:rsidRPr="00C02777" w:rsidRDefault="00AD2774" w:rsidP="008D4B19">
            <w:pPr>
              <w:autoSpaceDE w:val="0"/>
              <w:autoSpaceDN w:val="0"/>
              <w:adjustRightInd w:val="0"/>
              <w:spacing w:after="0" w:line="240" w:lineRule="auto"/>
              <w:ind w:left="60" w:right="60"/>
              <w:rPr>
                <w:rFonts w:ascii="Arial" w:hAnsi="Arial" w:cs="Arial"/>
                <w:color w:val="FFFFFF" w:themeColor="background1"/>
                <w:sz w:val="24"/>
                <w:szCs w:val="24"/>
              </w:rPr>
            </w:pPr>
            <w:r w:rsidRPr="00C02777">
              <w:rPr>
                <w:rFonts w:ascii="Arial" w:hAnsi="Arial" w:cs="Arial"/>
                <w:color w:val="FFFFFF" w:themeColor="background1"/>
                <w:sz w:val="24"/>
                <w:szCs w:val="24"/>
              </w:rPr>
              <w:t>Model</w:t>
            </w:r>
          </w:p>
          <w:p w14:paraId="50049693" w14:textId="23B5D15C" w:rsidR="0022541D" w:rsidRPr="00C02777" w:rsidRDefault="0022541D" w:rsidP="008D4B19">
            <w:pPr>
              <w:autoSpaceDE w:val="0"/>
              <w:autoSpaceDN w:val="0"/>
              <w:adjustRightInd w:val="0"/>
              <w:spacing w:after="0" w:line="240" w:lineRule="auto"/>
              <w:ind w:left="60" w:right="60"/>
              <w:rPr>
                <w:rFonts w:ascii="Arial" w:hAnsi="Arial" w:cs="Arial"/>
                <w:color w:val="FFFFFF" w:themeColor="background1"/>
                <w:sz w:val="24"/>
                <w:szCs w:val="24"/>
              </w:rPr>
            </w:pPr>
            <w:r w:rsidRPr="00C02777">
              <w:rPr>
                <w:rFonts w:ascii="Arial" w:hAnsi="Arial" w:cs="Arial"/>
                <w:color w:val="FFFFFF" w:themeColor="background1"/>
                <w:sz w:val="24"/>
                <w:szCs w:val="24"/>
              </w:rPr>
              <w:t>Adjusted R square: .019</w:t>
            </w:r>
          </w:p>
        </w:tc>
        <w:tc>
          <w:tcPr>
            <w:tcW w:w="3175" w:type="dxa"/>
            <w:gridSpan w:val="2"/>
            <w:tcBorders>
              <w:top w:val="single" w:sz="16" w:space="0" w:color="000000"/>
              <w:left w:val="single" w:sz="16" w:space="0" w:color="000000"/>
            </w:tcBorders>
            <w:shd w:val="clear" w:color="auto" w:fill="002060"/>
          </w:tcPr>
          <w:p w14:paraId="5B1170C6" w14:textId="77777777" w:rsidR="00AD2774" w:rsidRPr="00C02777" w:rsidRDefault="00AD2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Unstandardized Coefficients</w:t>
            </w:r>
          </w:p>
        </w:tc>
        <w:tc>
          <w:tcPr>
            <w:tcW w:w="1752" w:type="dxa"/>
            <w:tcBorders>
              <w:top w:val="single" w:sz="16" w:space="0" w:color="000000"/>
            </w:tcBorders>
            <w:shd w:val="clear" w:color="auto" w:fill="002060"/>
          </w:tcPr>
          <w:p w14:paraId="47204C66" w14:textId="77777777" w:rsidR="00AD2774" w:rsidRPr="00C02777" w:rsidRDefault="00AD2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Standardized Coefficients</w:t>
            </w:r>
          </w:p>
        </w:tc>
        <w:tc>
          <w:tcPr>
            <w:tcW w:w="1203" w:type="dxa"/>
            <w:vMerge w:val="restart"/>
            <w:tcBorders>
              <w:top w:val="single" w:sz="16" w:space="0" w:color="000000"/>
            </w:tcBorders>
            <w:shd w:val="clear" w:color="auto" w:fill="002060"/>
          </w:tcPr>
          <w:p w14:paraId="3D1FB12F" w14:textId="77777777" w:rsidR="00AD2774" w:rsidRPr="00C02777" w:rsidRDefault="00AD2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t</w:t>
            </w:r>
          </w:p>
        </w:tc>
        <w:tc>
          <w:tcPr>
            <w:tcW w:w="1203" w:type="dxa"/>
            <w:vMerge w:val="restart"/>
            <w:tcBorders>
              <w:top w:val="single" w:sz="16" w:space="0" w:color="000000"/>
            </w:tcBorders>
            <w:shd w:val="clear" w:color="auto" w:fill="002060"/>
          </w:tcPr>
          <w:p w14:paraId="03DD2089" w14:textId="77777777" w:rsidR="00AD2774" w:rsidRPr="00C02777" w:rsidRDefault="00AD2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Sig.</w:t>
            </w:r>
          </w:p>
        </w:tc>
      </w:tr>
      <w:tr w:rsidR="00AD2774" w:rsidRPr="00AD2774" w14:paraId="150BB577" w14:textId="77777777" w:rsidTr="00C02777">
        <w:trPr>
          <w:cantSplit/>
          <w:trHeight w:val="214"/>
        </w:trPr>
        <w:tc>
          <w:tcPr>
            <w:tcW w:w="3048" w:type="dxa"/>
            <w:gridSpan w:val="2"/>
            <w:vMerge/>
            <w:tcBorders>
              <w:top w:val="single" w:sz="16" w:space="0" w:color="000000"/>
              <w:left w:val="single" w:sz="16" w:space="0" w:color="000000"/>
              <w:bottom w:val="nil"/>
              <w:right w:val="nil"/>
            </w:tcBorders>
            <w:shd w:val="clear" w:color="auto" w:fill="FFFFFF"/>
          </w:tcPr>
          <w:p w14:paraId="677C0721" w14:textId="77777777" w:rsidR="00AD2774" w:rsidRPr="008E35D1" w:rsidRDefault="00AD2774" w:rsidP="008D4B19">
            <w:pPr>
              <w:autoSpaceDE w:val="0"/>
              <w:autoSpaceDN w:val="0"/>
              <w:adjustRightInd w:val="0"/>
              <w:spacing w:after="0" w:line="240" w:lineRule="auto"/>
              <w:rPr>
                <w:rFonts w:ascii="Arial" w:hAnsi="Arial" w:cs="Arial"/>
                <w:color w:val="000000"/>
                <w:sz w:val="24"/>
                <w:szCs w:val="24"/>
              </w:rPr>
            </w:pPr>
          </w:p>
        </w:tc>
        <w:tc>
          <w:tcPr>
            <w:tcW w:w="1586" w:type="dxa"/>
            <w:tcBorders>
              <w:left w:val="single" w:sz="16" w:space="0" w:color="000000"/>
              <w:bottom w:val="single" w:sz="16" w:space="0" w:color="000000"/>
            </w:tcBorders>
            <w:shd w:val="clear" w:color="auto" w:fill="002060"/>
          </w:tcPr>
          <w:p w14:paraId="1C2A6059" w14:textId="77777777" w:rsidR="00AD2774" w:rsidRPr="00C02777" w:rsidRDefault="00AD2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B</w:t>
            </w:r>
          </w:p>
        </w:tc>
        <w:tc>
          <w:tcPr>
            <w:tcW w:w="1589" w:type="dxa"/>
            <w:tcBorders>
              <w:bottom w:val="single" w:sz="16" w:space="0" w:color="000000"/>
            </w:tcBorders>
            <w:shd w:val="clear" w:color="auto" w:fill="002060"/>
          </w:tcPr>
          <w:p w14:paraId="20BEE444" w14:textId="77777777" w:rsidR="00AD2774" w:rsidRPr="00C02777" w:rsidRDefault="00AD2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Std. Error</w:t>
            </w:r>
          </w:p>
        </w:tc>
        <w:tc>
          <w:tcPr>
            <w:tcW w:w="1752" w:type="dxa"/>
            <w:tcBorders>
              <w:bottom w:val="single" w:sz="16" w:space="0" w:color="000000"/>
            </w:tcBorders>
            <w:shd w:val="clear" w:color="auto" w:fill="002060"/>
          </w:tcPr>
          <w:p w14:paraId="5647C571" w14:textId="77777777" w:rsidR="00AD2774" w:rsidRPr="00C02777" w:rsidRDefault="00AD2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C02777">
              <w:rPr>
                <w:rFonts w:ascii="Arial" w:hAnsi="Arial" w:cs="Arial"/>
                <w:color w:val="FFFFFF" w:themeColor="background1"/>
                <w:sz w:val="24"/>
                <w:szCs w:val="24"/>
              </w:rPr>
              <w:t>Beta</w:t>
            </w:r>
          </w:p>
        </w:tc>
        <w:tc>
          <w:tcPr>
            <w:tcW w:w="1203" w:type="dxa"/>
            <w:vMerge/>
            <w:tcBorders>
              <w:top w:val="single" w:sz="16" w:space="0" w:color="000000"/>
            </w:tcBorders>
            <w:shd w:val="clear" w:color="auto" w:fill="FFFFFF"/>
          </w:tcPr>
          <w:p w14:paraId="1A6E577F" w14:textId="77777777" w:rsidR="00AD2774" w:rsidRPr="008E35D1" w:rsidRDefault="00AD2774" w:rsidP="008D4B19">
            <w:pPr>
              <w:autoSpaceDE w:val="0"/>
              <w:autoSpaceDN w:val="0"/>
              <w:adjustRightInd w:val="0"/>
              <w:spacing w:after="0" w:line="240" w:lineRule="auto"/>
              <w:rPr>
                <w:rFonts w:ascii="Arial" w:hAnsi="Arial" w:cs="Arial"/>
                <w:color w:val="000000"/>
                <w:sz w:val="24"/>
                <w:szCs w:val="24"/>
              </w:rPr>
            </w:pPr>
          </w:p>
        </w:tc>
        <w:tc>
          <w:tcPr>
            <w:tcW w:w="1203" w:type="dxa"/>
            <w:vMerge/>
            <w:tcBorders>
              <w:top w:val="single" w:sz="16" w:space="0" w:color="000000"/>
            </w:tcBorders>
            <w:shd w:val="clear" w:color="auto" w:fill="FFFFFF"/>
          </w:tcPr>
          <w:p w14:paraId="161F55A4" w14:textId="77777777" w:rsidR="00AD2774" w:rsidRPr="008E35D1" w:rsidRDefault="00AD2774" w:rsidP="008D4B19">
            <w:pPr>
              <w:autoSpaceDE w:val="0"/>
              <w:autoSpaceDN w:val="0"/>
              <w:adjustRightInd w:val="0"/>
              <w:spacing w:after="0" w:line="240" w:lineRule="auto"/>
              <w:rPr>
                <w:rFonts w:ascii="Arial" w:hAnsi="Arial" w:cs="Arial"/>
                <w:color w:val="000000"/>
                <w:sz w:val="24"/>
                <w:szCs w:val="24"/>
              </w:rPr>
            </w:pPr>
          </w:p>
        </w:tc>
      </w:tr>
      <w:tr w:rsidR="00AD2774" w:rsidRPr="00AD2774" w14:paraId="79D70ECC" w14:textId="77777777" w:rsidTr="007A411E">
        <w:trPr>
          <w:cantSplit/>
          <w:trHeight w:val="195"/>
        </w:trPr>
        <w:tc>
          <w:tcPr>
            <w:tcW w:w="875" w:type="dxa"/>
            <w:vMerge w:val="restart"/>
            <w:tcBorders>
              <w:top w:val="single" w:sz="16" w:space="0" w:color="000000"/>
              <w:left w:val="single" w:sz="16" w:space="0" w:color="000000"/>
              <w:bottom w:val="nil"/>
              <w:right w:val="nil"/>
            </w:tcBorders>
            <w:shd w:val="clear" w:color="auto" w:fill="FFFFFF"/>
            <w:vAlign w:val="center"/>
          </w:tcPr>
          <w:p w14:paraId="7D3D437C" w14:textId="77777777" w:rsidR="00AD2774" w:rsidRPr="00AD2774" w:rsidRDefault="00AD2774" w:rsidP="008D4B19">
            <w:pPr>
              <w:autoSpaceDE w:val="0"/>
              <w:autoSpaceDN w:val="0"/>
              <w:adjustRightInd w:val="0"/>
              <w:spacing w:after="0" w:line="240" w:lineRule="auto"/>
              <w:ind w:left="60" w:right="60"/>
              <w:rPr>
                <w:rFonts w:ascii="Arial" w:hAnsi="Arial" w:cs="Arial"/>
                <w:color w:val="000000"/>
                <w:sz w:val="18"/>
                <w:szCs w:val="18"/>
              </w:rPr>
            </w:pPr>
            <w:r w:rsidRPr="00AD2774">
              <w:rPr>
                <w:rFonts w:ascii="Arial" w:hAnsi="Arial" w:cs="Arial"/>
                <w:color w:val="000000"/>
                <w:sz w:val="18"/>
                <w:szCs w:val="18"/>
              </w:rPr>
              <w:t>1</w:t>
            </w:r>
          </w:p>
        </w:tc>
        <w:tc>
          <w:tcPr>
            <w:tcW w:w="2172" w:type="dxa"/>
            <w:tcBorders>
              <w:top w:val="single" w:sz="16" w:space="0" w:color="000000"/>
              <w:left w:val="nil"/>
              <w:bottom w:val="nil"/>
              <w:right w:val="single" w:sz="16" w:space="0" w:color="000000"/>
            </w:tcBorders>
            <w:shd w:val="clear" w:color="auto" w:fill="FFFFFF"/>
            <w:vAlign w:val="center"/>
          </w:tcPr>
          <w:p w14:paraId="3252E129"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(Constant)</w:t>
            </w:r>
          </w:p>
        </w:tc>
        <w:tc>
          <w:tcPr>
            <w:tcW w:w="1586" w:type="dxa"/>
            <w:tcBorders>
              <w:top w:val="single" w:sz="16" w:space="0" w:color="000000"/>
              <w:left w:val="single" w:sz="16" w:space="0" w:color="000000"/>
              <w:bottom w:val="nil"/>
            </w:tcBorders>
            <w:shd w:val="clear" w:color="auto" w:fill="FFFFFF"/>
            <w:vAlign w:val="center"/>
          </w:tcPr>
          <w:p w14:paraId="3094B823"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-.007</w:t>
            </w:r>
          </w:p>
        </w:tc>
        <w:tc>
          <w:tcPr>
            <w:tcW w:w="1589" w:type="dxa"/>
            <w:tcBorders>
              <w:top w:val="single" w:sz="16" w:space="0" w:color="000000"/>
              <w:bottom w:val="nil"/>
            </w:tcBorders>
            <w:shd w:val="clear" w:color="auto" w:fill="FFFFFF"/>
            <w:vAlign w:val="center"/>
          </w:tcPr>
          <w:p w14:paraId="5468F32D"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.009</w:t>
            </w:r>
          </w:p>
        </w:tc>
        <w:tc>
          <w:tcPr>
            <w:tcW w:w="1752" w:type="dxa"/>
            <w:tcBorders>
              <w:top w:val="single" w:sz="16" w:space="0" w:color="000000"/>
              <w:bottom w:val="nil"/>
            </w:tcBorders>
            <w:shd w:val="clear" w:color="auto" w:fill="FFFFFF"/>
          </w:tcPr>
          <w:p w14:paraId="5945E4BB" w14:textId="77777777" w:rsidR="00AD2774" w:rsidRPr="008E35D1" w:rsidRDefault="00AD2774" w:rsidP="008D4B19">
            <w:pPr>
              <w:autoSpaceDE w:val="0"/>
              <w:autoSpaceDN w:val="0"/>
              <w:adjustRightInd w:val="0"/>
              <w:spacing w:after="0" w:line="240" w:lineRule="auto"/>
              <w:rPr>
                <w:rFonts w:ascii="Arial" w:hAnsi="Arial" w:cs="Arial"/>
                <w:sz w:val="24"/>
                <w:szCs w:val="24"/>
              </w:rPr>
            </w:pPr>
          </w:p>
        </w:tc>
        <w:tc>
          <w:tcPr>
            <w:tcW w:w="1203" w:type="dxa"/>
            <w:tcBorders>
              <w:top w:val="single" w:sz="16" w:space="0" w:color="000000"/>
              <w:bottom w:val="nil"/>
            </w:tcBorders>
            <w:shd w:val="clear" w:color="auto" w:fill="FFFFFF"/>
            <w:vAlign w:val="center"/>
          </w:tcPr>
          <w:p w14:paraId="6964BC89" w14:textId="41494762"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-.8</w:t>
            </w:r>
            <w:r w:rsidR="007F0C15">
              <w:rPr>
                <w:rFonts w:ascii="Arial" w:hAnsi="Arial" w:cs="Arial"/>
                <w:color w:val="000000"/>
                <w:sz w:val="24"/>
                <w:szCs w:val="24"/>
              </w:rPr>
              <w:t>1</w:t>
            </w:r>
            <w:r w:rsidR="00151070">
              <w:rPr>
                <w:rFonts w:ascii="Arial" w:hAnsi="Arial" w:cs="Arial"/>
                <w:color w:val="000000"/>
                <w:sz w:val="24"/>
                <w:szCs w:val="24"/>
              </w:rPr>
              <w:t>6</w:t>
            </w:r>
          </w:p>
        </w:tc>
        <w:tc>
          <w:tcPr>
            <w:tcW w:w="1203" w:type="dxa"/>
            <w:tcBorders>
              <w:top w:val="single" w:sz="16" w:space="0" w:color="000000"/>
              <w:bottom w:val="nil"/>
            </w:tcBorders>
            <w:shd w:val="clear" w:color="auto" w:fill="FFFFFF"/>
            <w:vAlign w:val="center"/>
          </w:tcPr>
          <w:p w14:paraId="58A1D578" w14:textId="2856B8F3"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w:t>
            </w:r>
            <w:r w:rsidR="00701570">
              <w:rPr>
                <w:rFonts w:ascii="Arial" w:hAnsi="Arial" w:cs="Arial"/>
                <w:color w:val="000000"/>
                <w:sz w:val="24"/>
                <w:szCs w:val="24"/>
              </w:rPr>
              <w:t>415</w:t>
            </w:r>
          </w:p>
        </w:tc>
      </w:tr>
      <w:tr w:rsidR="00AD2774" w:rsidRPr="00AD2774" w14:paraId="6F32368F" w14:textId="77777777" w:rsidTr="00C02777">
        <w:trPr>
          <w:cantSplit/>
          <w:trHeight w:val="224"/>
        </w:trPr>
        <w:tc>
          <w:tcPr>
            <w:tcW w:w="875" w:type="dxa"/>
            <w:vMerge/>
            <w:tcBorders>
              <w:top w:val="single" w:sz="16" w:space="0" w:color="000000"/>
              <w:left w:val="single" w:sz="16" w:space="0" w:color="000000"/>
              <w:bottom w:val="nil"/>
              <w:right w:val="nil"/>
            </w:tcBorders>
            <w:shd w:val="clear" w:color="auto" w:fill="FFFFFF"/>
            <w:vAlign w:val="center"/>
          </w:tcPr>
          <w:p w14:paraId="4A5FAA09" w14:textId="77777777" w:rsidR="00AD2774" w:rsidRPr="00AD2774" w:rsidRDefault="00AD2774" w:rsidP="008D4B19">
            <w:pPr>
              <w:autoSpaceDE w:val="0"/>
              <w:autoSpaceDN w:val="0"/>
              <w:adjustRightInd w:val="0"/>
              <w:spacing w:after="0" w:line="240" w:lineRule="auto"/>
              <w:rPr>
                <w:rFonts w:ascii="Times New Roman" w:hAnsi="Times New Roman" w:cs="Times New Roman"/>
                <w:sz w:val="24"/>
                <w:szCs w:val="24"/>
              </w:rPr>
            </w:pPr>
          </w:p>
        </w:tc>
        <w:tc>
          <w:tcPr>
            <w:tcW w:w="2172" w:type="dxa"/>
            <w:tcBorders>
              <w:top w:val="nil"/>
              <w:left w:val="nil"/>
              <w:bottom w:val="nil"/>
              <w:right w:val="single" w:sz="16" w:space="0" w:color="000000"/>
            </w:tcBorders>
            <w:shd w:val="clear" w:color="auto" w:fill="DEEAF6" w:themeFill="accent5" w:themeFillTint="33"/>
            <w:vAlign w:val="center"/>
          </w:tcPr>
          <w:p w14:paraId="530AF3E9"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Zscore(mscaleds)</w:t>
            </w:r>
          </w:p>
        </w:tc>
        <w:tc>
          <w:tcPr>
            <w:tcW w:w="1586" w:type="dxa"/>
            <w:tcBorders>
              <w:top w:val="nil"/>
              <w:left w:val="single" w:sz="16" w:space="0" w:color="000000"/>
              <w:bottom w:val="nil"/>
            </w:tcBorders>
            <w:shd w:val="clear" w:color="auto" w:fill="DEEAF6" w:themeFill="accent5" w:themeFillTint="33"/>
            <w:vAlign w:val="center"/>
          </w:tcPr>
          <w:p w14:paraId="663C06E9"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.094</w:t>
            </w:r>
          </w:p>
        </w:tc>
        <w:tc>
          <w:tcPr>
            <w:tcW w:w="1589" w:type="dxa"/>
            <w:tcBorders>
              <w:top w:val="nil"/>
              <w:bottom w:val="nil"/>
            </w:tcBorders>
            <w:shd w:val="clear" w:color="auto" w:fill="DEEAF6" w:themeFill="accent5" w:themeFillTint="33"/>
            <w:vAlign w:val="center"/>
          </w:tcPr>
          <w:p w14:paraId="27E20D9C"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.009</w:t>
            </w:r>
          </w:p>
        </w:tc>
        <w:tc>
          <w:tcPr>
            <w:tcW w:w="1752" w:type="dxa"/>
            <w:tcBorders>
              <w:top w:val="nil"/>
              <w:bottom w:val="nil"/>
            </w:tcBorders>
            <w:shd w:val="clear" w:color="auto" w:fill="DEEAF6" w:themeFill="accent5" w:themeFillTint="33"/>
            <w:vAlign w:val="center"/>
          </w:tcPr>
          <w:p w14:paraId="2630E1E8"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.106</w:t>
            </w:r>
          </w:p>
        </w:tc>
        <w:tc>
          <w:tcPr>
            <w:tcW w:w="1203" w:type="dxa"/>
            <w:tcBorders>
              <w:top w:val="nil"/>
              <w:bottom w:val="nil"/>
            </w:tcBorders>
            <w:shd w:val="clear" w:color="auto" w:fill="DEEAF6" w:themeFill="accent5" w:themeFillTint="33"/>
            <w:vAlign w:val="center"/>
          </w:tcPr>
          <w:p w14:paraId="3C5738A7" w14:textId="5197BC7B"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10.9</w:t>
            </w:r>
            <w:r w:rsidR="00151070">
              <w:rPr>
                <w:rFonts w:ascii="Arial" w:hAnsi="Arial" w:cs="Arial"/>
                <w:color w:val="000000"/>
                <w:sz w:val="24"/>
                <w:szCs w:val="24"/>
              </w:rPr>
              <w:t>31</w:t>
            </w:r>
          </w:p>
        </w:tc>
        <w:tc>
          <w:tcPr>
            <w:tcW w:w="1203" w:type="dxa"/>
            <w:tcBorders>
              <w:top w:val="nil"/>
              <w:bottom w:val="nil"/>
            </w:tcBorders>
            <w:shd w:val="clear" w:color="auto" w:fill="DEEAF6" w:themeFill="accent5" w:themeFillTint="33"/>
            <w:vAlign w:val="center"/>
          </w:tcPr>
          <w:p w14:paraId="7925416C"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.000</w:t>
            </w:r>
          </w:p>
        </w:tc>
      </w:tr>
      <w:tr w:rsidR="00AD2774" w:rsidRPr="00AD2774" w14:paraId="3C7FE8C5" w14:textId="77777777" w:rsidTr="007A411E">
        <w:trPr>
          <w:cantSplit/>
          <w:trHeight w:val="185"/>
        </w:trPr>
        <w:tc>
          <w:tcPr>
            <w:tcW w:w="875" w:type="dxa"/>
            <w:vMerge w:val="restart"/>
            <w:tcBorders>
              <w:top w:val="nil"/>
              <w:left w:val="single" w:sz="16" w:space="0" w:color="000000"/>
              <w:bottom w:val="single" w:sz="16" w:space="0" w:color="000000"/>
              <w:right w:val="nil"/>
            </w:tcBorders>
            <w:shd w:val="clear" w:color="auto" w:fill="FFFFFF"/>
            <w:vAlign w:val="center"/>
          </w:tcPr>
          <w:p w14:paraId="7463FCDD" w14:textId="77777777" w:rsidR="00AD2774" w:rsidRPr="00AD2774" w:rsidRDefault="00AD2774" w:rsidP="008D4B19">
            <w:pPr>
              <w:autoSpaceDE w:val="0"/>
              <w:autoSpaceDN w:val="0"/>
              <w:adjustRightInd w:val="0"/>
              <w:spacing w:after="0" w:line="240" w:lineRule="auto"/>
              <w:ind w:left="60" w:right="60"/>
              <w:rPr>
                <w:rFonts w:ascii="Arial" w:hAnsi="Arial" w:cs="Arial"/>
                <w:color w:val="000000"/>
                <w:sz w:val="18"/>
                <w:szCs w:val="18"/>
              </w:rPr>
            </w:pPr>
            <w:r w:rsidRPr="00AD2774">
              <w:rPr>
                <w:rFonts w:ascii="Arial" w:hAnsi="Arial" w:cs="Arial"/>
                <w:color w:val="000000"/>
                <w:sz w:val="18"/>
                <w:szCs w:val="18"/>
              </w:rPr>
              <w:t>2</w:t>
            </w:r>
          </w:p>
        </w:tc>
        <w:tc>
          <w:tcPr>
            <w:tcW w:w="2172" w:type="dxa"/>
            <w:tcBorders>
              <w:top w:val="nil"/>
              <w:left w:val="nil"/>
              <w:bottom w:val="nil"/>
              <w:right w:val="single" w:sz="16" w:space="0" w:color="000000"/>
            </w:tcBorders>
            <w:shd w:val="clear" w:color="auto" w:fill="FFFFFF"/>
            <w:vAlign w:val="center"/>
          </w:tcPr>
          <w:p w14:paraId="3AE8A04C"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(Constant)</w:t>
            </w:r>
          </w:p>
        </w:tc>
        <w:tc>
          <w:tcPr>
            <w:tcW w:w="1586" w:type="dxa"/>
            <w:tcBorders>
              <w:top w:val="nil"/>
              <w:left w:val="single" w:sz="16" w:space="0" w:color="000000"/>
              <w:bottom w:val="nil"/>
            </w:tcBorders>
            <w:shd w:val="clear" w:color="auto" w:fill="FFFFFF"/>
            <w:vAlign w:val="center"/>
          </w:tcPr>
          <w:p w14:paraId="095A60C0" w14:textId="5FCEB74E"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.04</w:t>
            </w:r>
            <w:r w:rsidR="008850DA">
              <w:rPr>
                <w:rFonts w:ascii="Arial" w:hAnsi="Arial" w:cs="Arial"/>
                <w:color w:val="000000"/>
                <w:sz w:val="24"/>
                <w:szCs w:val="24"/>
              </w:rPr>
              <w:t>2</w:t>
            </w:r>
          </w:p>
        </w:tc>
        <w:tc>
          <w:tcPr>
            <w:tcW w:w="1589" w:type="dxa"/>
            <w:tcBorders>
              <w:top w:val="nil"/>
              <w:bottom w:val="nil"/>
            </w:tcBorders>
            <w:shd w:val="clear" w:color="auto" w:fill="FFFFFF"/>
            <w:vAlign w:val="center"/>
          </w:tcPr>
          <w:p w14:paraId="6B3E50C2"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.015</w:t>
            </w:r>
          </w:p>
        </w:tc>
        <w:tc>
          <w:tcPr>
            <w:tcW w:w="1752" w:type="dxa"/>
            <w:tcBorders>
              <w:top w:val="nil"/>
              <w:bottom w:val="nil"/>
            </w:tcBorders>
            <w:shd w:val="clear" w:color="auto" w:fill="FFFFFF"/>
          </w:tcPr>
          <w:p w14:paraId="50AD065B" w14:textId="77777777" w:rsidR="00AD2774" w:rsidRPr="008E35D1" w:rsidRDefault="00AD2774" w:rsidP="008D4B19">
            <w:pPr>
              <w:autoSpaceDE w:val="0"/>
              <w:autoSpaceDN w:val="0"/>
              <w:adjustRightInd w:val="0"/>
              <w:spacing w:after="0" w:line="240" w:lineRule="auto"/>
              <w:rPr>
                <w:rFonts w:ascii="Arial" w:hAnsi="Arial" w:cs="Arial"/>
                <w:sz w:val="24"/>
                <w:szCs w:val="24"/>
              </w:rPr>
            </w:pPr>
          </w:p>
        </w:tc>
        <w:tc>
          <w:tcPr>
            <w:tcW w:w="1203" w:type="dxa"/>
            <w:tcBorders>
              <w:top w:val="nil"/>
              <w:bottom w:val="nil"/>
            </w:tcBorders>
            <w:shd w:val="clear" w:color="auto" w:fill="FFFFFF"/>
            <w:vAlign w:val="center"/>
          </w:tcPr>
          <w:p w14:paraId="18D9AFD8" w14:textId="2B3DA2B1"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2.</w:t>
            </w:r>
            <w:r w:rsidR="008850DA">
              <w:rPr>
                <w:rFonts w:ascii="Arial" w:hAnsi="Arial" w:cs="Arial"/>
                <w:color w:val="000000"/>
                <w:sz w:val="24"/>
                <w:szCs w:val="24"/>
              </w:rPr>
              <w:t>7</w:t>
            </w:r>
            <w:r w:rsidR="00343C0F">
              <w:rPr>
                <w:rFonts w:ascii="Arial" w:hAnsi="Arial" w:cs="Arial"/>
                <w:color w:val="000000"/>
                <w:sz w:val="24"/>
                <w:szCs w:val="24"/>
              </w:rPr>
              <w:t>89</w:t>
            </w:r>
          </w:p>
        </w:tc>
        <w:tc>
          <w:tcPr>
            <w:tcW w:w="1203" w:type="dxa"/>
            <w:tcBorders>
              <w:top w:val="nil"/>
              <w:bottom w:val="nil"/>
            </w:tcBorders>
            <w:shd w:val="clear" w:color="auto" w:fill="FFFFFF"/>
            <w:vAlign w:val="center"/>
          </w:tcPr>
          <w:p w14:paraId="723BC2B0"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.005</w:t>
            </w:r>
          </w:p>
        </w:tc>
      </w:tr>
      <w:tr w:rsidR="00AD2774" w:rsidRPr="00AD2774" w14:paraId="4152B44C" w14:textId="77777777" w:rsidTr="00C02777">
        <w:trPr>
          <w:cantSplit/>
          <w:trHeight w:val="224"/>
        </w:trPr>
        <w:tc>
          <w:tcPr>
            <w:tcW w:w="875" w:type="dxa"/>
            <w:vMerge/>
            <w:tcBorders>
              <w:top w:val="nil"/>
              <w:left w:val="single" w:sz="16" w:space="0" w:color="000000"/>
              <w:bottom w:val="single" w:sz="16" w:space="0" w:color="000000"/>
              <w:right w:val="nil"/>
            </w:tcBorders>
            <w:shd w:val="clear" w:color="auto" w:fill="FFFFFF"/>
            <w:vAlign w:val="center"/>
          </w:tcPr>
          <w:p w14:paraId="1211A802" w14:textId="77777777" w:rsidR="00AD2774" w:rsidRPr="00AD2774" w:rsidRDefault="00AD2774" w:rsidP="008D4B19">
            <w:pPr>
              <w:autoSpaceDE w:val="0"/>
              <w:autoSpaceDN w:val="0"/>
              <w:adjustRightInd w:val="0"/>
              <w:spacing w:after="0" w:line="240" w:lineRule="auto"/>
              <w:rPr>
                <w:rFonts w:ascii="Times New Roman" w:hAnsi="Times New Roman" w:cs="Times New Roman"/>
                <w:sz w:val="24"/>
                <w:szCs w:val="24"/>
              </w:rPr>
            </w:pPr>
          </w:p>
        </w:tc>
        <w:tc>
          <w:tcPr>
            <w:tcW w:w="2172" w:type="dxa"/>
            <w:tcBorders>
              <w:top w:val="nil"/>
              <w:left w:val="nil"/>
              <w:bottom w:val="nil"/>
              <w:right w:val="single" w:sz="16" w:space="0" w:color="000000"/>
            </w:tcBorders>
            <w:shd w:val="clear" w:color="auto" w:fill="DEEAF6" w:themeFill="accent5" w:themeFillTint="33"/>
            <w:vAlign w:val="center"/>
          </w:tcPr>
          <w:p w14:paraId="4A67116B"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Zscore(mscaleds)</w:t>
            </w:r>
          </w:p>
        </w:tc>
        <w:tc>
          <w:tcPr>
            <w:tcW w:w="1586" w:type="dxa"/>
            <w:tcBorders>
              <w:top w:val="nil"/>
              <w:left w:val="single" w:sz="16" w:space="0" w:color="000000"/>
              <w:bottom w:val="nil"/>
            </w:tcBorders>
            <w:shd w:val="clear" w:color="auto" w:fill="DEEAF6" w:themeFill="accent5" w:themeFillTint="33"/>
            <w:vAlign w:val="center"/>
          </w:tcPr>
          <w:p w14:paraId="6F1414A7" w14:textId="7BE46756"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.05</w:t>
            </w:r>
            <w:r w:rsidR="008850DA">
              <w:rPr>
                <w:rFonts w:ascii="Arial" w:hAnsi="Arial" w:cs="Arial"/>
                <w:color w:val="000000"/>
                <w:sz w:val="24"/>
                <w:szCs w:val="24"/>
              </w:rPr>
              <w:t>5</w:t>
            </w:r>
          </w:p>
        </w:tc>
        <w:tc>
          <w:tcPr>
            <w:tcW w:w="1589" w:type="dxa"/>
            <w:tcBorders>
              <w:top w:val="nil"/>
              <w:bottom w:val="nil"/>
            </w:tcBorders>
            <w:shd w:val="clear" w:color="auto" w:fill="DEEAF6" w:themeFill="accent5" w:themeFillTint="33"/>
            <w:vAlign w:val="center"/>
          </w:tcPr>
          <w:p w14:paraId="70694240"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.010</w:t>
            </w:r>
          </w:p>
        </w:tc>
        <w:tc>
          <w:tcPr>
            <w:tcW w:w="1752" w:type="dxa"/>
            <w:tcBorders>
              <w:top w:val="nil"/>
              <w:bottom w:val="nil"/>
            </w:tcBorders>
            <w:shd w:val="clear" w:color="auto" w:fill="DEEAF6" w:themeFill="accent5" w:themeFillTint="33"/>
            <w:vAlign w:val="center"/>
          </w:tcPr>
          <w:p w14:paraId="111F8D8F" w14:textId="149139B1"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.06</w:t>
            </w:r>
            <w:r w:rsidR="008850DA">
              <w:rPr>
                <w:rFonts w:ascii="Arial" w:hAnsi="Arial" w:cs="Arial"/>
                <w:color w:val="000000"/>
                <w:sz w:val="24"/>
                <w:szCs w:val="24"/>
              </w:rPr>
              <w:t>2</w:t>
            </w:r>
          </w:p>
        </w:tc>
        <w:tc>
          <w:tcPr>
            <w:tcW w:w="1203" w:type="dxa"/>
            <w:tcBorders>
              <w:top w:val="nil"/>
              <w:bottom w:val="nil"/>
            </w:tcBorders>
            <w:shd w:val="clear" w:color="auto" w:fill="DEEAF6" w:themeFill="accent5" w:themeFillTint="33"/>
            <w:vAlign w:val="center"/>
          </w:tcPr>
          <w:p w14:paraId="0286679E" w14:textId="0064269B"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5.4</w:t>
            </w:r>
            <w:r w:rsidR="00343C0F">
              <w:rPr>
                <w:rFonts w:ascii="Arial" w:hAnsi="Arial" w:cs="Arial"/>
                <w:color w:val="000000"/>
                <w:sz w:val="24"/>
                <w:szCs w:val="24"/>
              </w:rPr>
              <w:t>25</w:t>
            </w:r>
          </w:p>
        </w:tc>
        <w:tc>
          <w:tcPr>
            <w:tcW w:w="1203" w:type="dxa"/>
            <w:tcBorders>
              <w:top w:val="nil"/>
              <w:bottom w:val="nil"/>
            </w:tcBorders>
            <w:shd w:val="clear" w:color="auto" w:fill="DEEAF6" w:themeFill="accent5" w:themeFillTint="33"/>
            <w:vAlign w:val="center"/>
          </w:tcPr>
          <w:p w14:paraId="7941C281"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.000</w:t>
            </w:r>
          </w:p>
        </w:tc>
      </w:tr>
      <w:tr w:rsidR="00AD2774" w:rsidRPr="00AD2774" w14:paraId="561BFFB1" w14:textId="77777777" w:rsidTr="007A411E">
        <w:trPr>
          <w:cantSplit/>
          <w:trHeight w:val="214"/>
        </w:trPr>
        <w:tc>
          <w:tcPr>
            <w:tcW w:w="875" w:type="dxa"/>
            <w:vMerge/>
            <w:tcBorders>
              <w:top w:val="nil"/>
              <w:left w:val="single" w:sz="16" w:space="0" w:color="000000"/>
              <w:bottom w:val="single" w:sz="16" w:space="0" w:color="000000"/>
              <w:right w:val="nil"/>
            </w:tcBorders>
            <w:shd w:val="clear" w:color="auto" w:fill="FFFFFF"/>
            <w:vAlign w:val="center"/>
          </w:tcPr>
          <w:p w14:paraId="1CDBAB0B" w14:textId="77777777" w:rsidR="00AD2774" w:rsidRPr="00AD2774" w:rsidRDefault="00AD2774" w:rsidP="008D4B19">
            <w:pPr>
              <w:autoSpaceDE w:val="0"/>
              <w:autoSpaceDN w:val="0"/>
              <w:adjustRightInd w:val="0"/>
              <w:spacing w:after="0" w:line="240" w:lineRule="auto"/>
              <w:rPr>
                <w:rFonts w:ascii="Arial" w:hAnsi="Arial" w:cs="Arial"/>
                <w:color w:val="000000"/>
                <w:sz w:val="18"/>
                <w:szCs w:val="18"/>
              </w:rPr>
            </w:pPr>
          </w:p>
        </w:tc>
        <w:tc>
          <w:tcPr>
            <w:tcW w:w="2172" w:type="dxa"/>
            <w:tcBorders>
              <w:top w:val="nil"/>
              <w:left w:val="nil"/>
              <w:bottom w:val="nil"/>
              <w:right w:val="single" w:sz="16" w:space="0" w:color="000000"/>
            </w:tcBorders>
            <w:shd w:val="clear" w:color="auto" w:fill="FFFFFF"/>
            <w:vAlign w:val="center"/>
          </w:tcPr>
          <w:p w14:paraId="323D79E6"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gender</w:t>
            </w:r>
          </w:p>
        </w:tc>
        <w:tc>
          <w:tcPr>
            <w:tcW w:w="1586" w:type="dxa"/>
            <w:tcBorders>
              <w:top w:val="nil"/>
              <w:left w:val="single" w:sz="16" w:space="0" w:color="000000"/>
              <w:bottom w:val="nil"/>
            </w:tcBorders>
            <w:shd w:val="clear" w:color="auto" w:fill="FFFFFF"/>
            <w:vAlign w:val="center"/>
          </w:tcPr>
          <w:p w14:paraId="7B7A292B" w14:textId="2212B9E2"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w:t>
            </w:r>
            <w:r w:rsidR="008850DA">
              <w:rPr>
                <w:rFonts w:ascii="Arial" w:hAnsi="Arial" w:cs="Arial"/>
                <w:color w:val="000000"/>
                <w:sz w:val="24"/>
                <w:szCs w:val="24"/>
              </w:rPr>
              <w:t>70</w:t>
            </w:r>
          </w:p>
        </w:tc>
        <w:tc>
          <w:tcPr>
            <w:tcW w:w="1589" w:type="dxa"/>
            <w:tcBorders>
              <w:top w:val="nil"/>
              <w:bottom w:val="nil"/>
            </w:tcBorders>
            <w:shd w:val="clear" w:color="auto" w:fill="FFFFFF"/>
            <w:vAlign w:val="center"/>
          </w:tcPr>
          <w:p w14:paraId="188A54CE"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.017</w:t>
            </w:r>
          </w:p>
        </w:tc>
        <w:tc>
          <w:tcPr>
            <w:tcW w:w="1752" w:type="dxa"/>
            <w:tcBorders>
              <w:top w:val="nil"/>
              <w:bottom w:val="nil"/>
            </w:tcBorders>
            <w:shd w:val="clear" w:color="auto" w:fill="FFFFFF"/>
            <w:vAlign w:val="center"/>
          </w:tcPr>
          <w:p w14:paraId="0DE411D2" w14:textId="2DE138A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.03</w:t>
            </w:r>
            <w:r w:rsidR="008850DA">
              <w:rPr>
                <w:rFonts w:ascii="Arial" w:hAnsi="Arial" w:cs="Arial"/>
                <w:color w:val="000000"/>
                <w:sz w:val="24"/>
                <w:szCs w:val="24"/>
              </w:rPr>
              <w:t>9</w:t>
            </w:r>
          </w:p>
        </w:tc>
        <w:tc>
          <w:tcPr>
            <w:tcW w:w="1203" w:type="dxa"/>
            <w:tcBorders>
              <w:top w:val="nil"/>
              <w:bottom w:val="nil"/>
            </w:tcBorders>
            <w:shd w:val="clear" w:color="auto" w:fill="FFFFFF"/>
            <w:vAlign w:val="center"/>
          </w:tcPr>
          <w:p w14:paraId="018C547F" w14:textId="375D1422" w:rsidR="00AD2774" w:rsidRPr="008E35D1" w:rsidRDefault="00343C0F" w:rsidP="008D4B19">
            <w:pPr>
              <w:autoSpaceDE w:val="0"/>
              <w:autoSpaceDN w:val="0"/>
              <w:adjustRightInd w:val="0"/>
              <w:spacing w:after="0" w:line="240" w:lineRule="auto"/>
              <w:ind w:left="60" w:right="60"/>
              <w:jc w:val="right"/>
              <w:rPr>
                <w:rFonts w:ascii="Arial" w:hAnsi="Arial" w:cs="Arial"/>
                <w:color w:val="000000"/>
                <w:sz w:val="24"/>
                <w:szCs w:val="24"/>
              </w:rPr>
            </w:pPr>
            <w:r>
              <w:rPr>
                <w:rFonts w:ascii="Arial" w:hAnsi="Arial" w:cs="Arial"/>
                <w:color w:val="000000"/>
                <w:sz w:val="24"/>
                <w:szCs w:val="24"/>
              </w:rPr>
              <w:t>4.057</w:t>
            </w:r>
          </w:p>
        </w:tc>
        <w:tc>
          <w:tcPr>
            <w:tcW w:w="1203" w:type="dxa"/>
            <w:tcBorders>
              <w:top w:val="nil"/>
              <w:bottom w:val="nil"/>
            </w:tcBorders>
            <w:shd w:val="clear" w:color="auto" w:fill="FFFFFF"/>
            <w:vAlign w:val="center"/>
          </w:tcPr>
          <w:p w14:paraId="7F92503E"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.000</w:t>
            </w:r>
          </w:p>
        </w:tc>
      </w:tr>
      <w:tr w:rsidR="00AD2774" w:rsidRPr="00AD2774" w14:paraId="080750B1" w14:textId="77777777" w:rsidTr="00C02777">
        <w:trPr>
          <w:cantSplit/>
          <w:trHeight w:val="214"/>
        </w:trPr>
        <w:tc>
          <w:tcPr>
            <w:tcW w:w="875" w:type="dxa"/>
            <w:vMerge/>
            <w:tcBorders>
              <w:top w:val="nil"/>
              <w:left w:val="single" w:sz="16" w:space="0" w:color="000000"/>
              <w:bottom w:val="single" w:sz="16" w:space="0" w:color="000000"/>
              <w:right w:val="nil"/>
            </w:tcBorders>
            <w:shd w:val="clear" w:color="auto" w:fill="FFFFFF"/>
            <w:vAlign w:val="center"/>
          </w:tcPr>
          <w:p w14:paraId="0B2D0CCF" w14:textId="77777777" w:rsidR="00AD2774" w:rsidRPr="00AD2774" w:rsidRDefault="00AD2774" w:rsidP="008D4B19">
            <w:pPr>
              <w:autoSpaceDE w:val="0"/>
              <w:autoSpaceDN w:val="0"/>
              <w:adjustRightInd w:val="0"/>
              <w:spacing w:after="0" w:line="240" w:lineRule="auto"/>
              <w:rPr>
                <w:rFonts w:ascii="Arial" w:hAnsi="Arial" w:cs="Arial"/>
                <w:color w:val="000000"/>
                <w:sz w:val="18"/>
                <w:szCs w:val="18"/>
              </w:rPr>
            </w:pPr>
          </w:p>
        </w:tc>
        <w:tc>
          <w:tcPr>
            <w:tcW w:w="2172" w:type="dxa"/>
            <w:tcBorders>
              <w:top w:val="nil"/>
              <w:left w:val="nil"/>
              <w:bottom w:val="nil"/>
              <w:right w:val="single" w:sz="16" w:space="0" w:color="000000"/>
            </w:tcBorders>
            <w:shd w:val="clear" w:color="auto" w:fill="DEEAF6" w:themeFill="accent5" w:themeFillTint="33"/>
            <w:vAlign w:val="center"/>
          </w:tcPr>
          <w:p w14:paraId="5A511D11"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racebi</w:t>
            </w:r>
          </w:p>
        </w:tc>
        <w:tc>
          <w:tcPr>
            <w:tcW w:w="1586" w:type="dxa"/>
            <w:tcBorders>
              <w:top w:val="nil"/>
              <w:left w:val="single" w:sz="16" w:space="0" w:color="000000"/>
              <w:bottom w:val="nil"/>
            </w:tcBorders>
            <w:shd w:val="clear" w:color="auto" w:fill="DEEAF6" w:themeFill="accent5" w:themeFillTint="33"/>
            <w:vAlign w:val="center"/>
          </w:tcPr>
          <w:p w14:paraId="74D4F408" w14:textId="7EBF2EBA"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-.06</w:t>
            </w:r>
            <w:r w:rsidR="008850DA">
              <w:rPr>
                <w:rFonts w:ascii="Arial" w:hAnsi="Arial" w:cs="Arial"/>
                <w:color w:val="000000"/>
                <w:sz w:val="24"/>
                <w:szCs w:val="24"/>
              </w:rPr>
              <w:t>6</w:t>
            </w:r>
          </w:p>
        </w:tc>
        <w:tc>
          <w:tcPr>
            <w:tcW w:w="1589" w:type="dxa"/>
            <w:tcBorders>
              <w:top w:val="nil"/>
              <w:bottom w:val="nil"/>
            </w:tcBorders>
            <w:shd w:val="clear" w:color="auto" w:fill="DEEAF6" w:themeFill="accent5" w:themeFillTint="33"/>
            <w:vAlign w:val="center"/>
          </w:tcPr>
          <w:p w14:paraId="28A2D576"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.019</w:t>
            </w:r>
          </w:p>
        </w:tc>
        <w:tc>
          <w:tcPr>
            <w:tcW w:w="1752" w:type="dxa"/>
            <w:tcBorders>
              <w:top w:val="nil"/>
              <w:bottom w:val="nil"/>
            </w:tcBorders>
            <w:shd w:val="clear" w:color="auto" w:fill="DEEAF6" w:themeFill="accent5" w:themeFillTint="33"/>
            <w:vAlign w:val="center"/>
          </w:tcPr>
          <w:p w14:paraId="09E3E1C4" w14:textId="2A109341"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-.03</w:t>
            </w:r>
            <w:r w:rsidR="008850DA">
              <w:rPr>
                <w:rFonts w:ascii="Arial" w:hAnsi="Arial" w:cs="Arial"/>
                <w:color w:val="000000"/>
                <w:sz w:val="24"/>
                <w:szCs w:val="24"/>
              </w:rPr>
              <w:t>6</w:t>
            </w:r>
          </w:p>
        </w:tc>
        <w:tc>
          <w:tcPr>
            <w:tcW w:w="1203" w:type="dxa"/>
            <w:tcBorders>
              <w:top w:val="nil"/>
              <w:bottom w:val="nil"/>
            </w:tcBorders>
            <w:shd w:val="clear" w:color="auto" w:fill="DEEAF6" w:themeFill="accent5" w:themeFillTint="33"/>
            <w:vAlign w:val="center"/>
          </w:tcPr>
          <w:p w14:paraId="0658E423" w14:textId="72265A23"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-3.4</w:t>
            </w:r>
            <w:r w:rsidR="00343C0F">
              <w:rPr>
                <w:rFonts w:ascii="Arial" w:hAnsi="Arial" w:cs="Arial"/>
                <w:color w:val="000000"/>
                <w:sz w:val="24"/>
                <w:szCs w:val="24"/>
              </w:rPr>
              <w:t>85</w:t>
            </w:r>
          </w:p>
        </w:tc>
        <w:tc>
          <w:tcPr>
            <w:tcW w:w="1203" w:type="dxa"/>
            <w:tcBorders>
              <w:top w:val="nil"/>
              <w:bottom w:val="nil"/>
            </w:tcBorders>
            <w:shd w:val="clear" w:color="auto" w:fill="DEEAF6" w:themeFill="accent5" w:themeFillTint="33"/>
            <w:vAlign w:val="center"/>
          </w:tcPr>
          <w:p w14:paraId="1B34D494"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.001</w:t>
            </w:r>
          </w:p>
        </w:tc>
      </w:tr>
      <w:tr w:rsidR="00AD2774" w:rsidRPr="00AD2774" w14:paraId="7E0BF6BB" w14:textId="77777777" w:rsidTr="007A411E">
        <w:trPr>
          <w:cantSplit/>
          <w:trHeight w:val="214"/>
        </w:trPr>
        <w:tc>
          <w:tcPr>
            <w:tcW w:w="875" w:type="dxa"/>
            <w:vMerge/>
            <w:tcBorders>
              <w:top w:val="nil"/>
              <w:left w:val="single" w:sz="16" w:space="0" w:color="000000"/>
              <w:bottom w:val="single" w:sz="16" w:space="0" w:color="000000"/>
              <w:right w:val="nil"/>
            </w:tcBorders>
            <w:shd w:val="clear" w:color="auto" w:fill="FFFFFF"/>
            <w:vAlign w:val="center"/>
          </w:tcPr>
          <w:p w14:paraId="1BAF4B21" w14:textId="77777777" w:rsidR="00AD2774" w:rsidRPr="00AD2774" w:rsidRDefault="00AD2774" w:rsidP="008D4B19">
            <w:pPr>
              <w:autoSpaceDE w:val="0"/>
              <w:autoSpaceDN w:val="0"/>
              <w:adjustRightInd w:val="0"/>
              <w:spacing w:after="0" w:line="240" w:lineRule="auto"/>
              <w:rPr>
                <w:rFonts w:ascii="Arial" w:hAnsi="Arial" w:cs="Arial"/>
                <w:color w:val="000000"/>
                <w:sz w:val="18"/>
                <w:szCs w:val="18"/>
              </w:rPr>
            </w:pPr>
          </w:p>
        </w:tc>
        <w:tc>
          <w:tcPr>
            <w:tcW w:w="2172" w:type="dxa"/>
            <w:tcBorders>
              <w:top w:val="nil"/>
              <w:left w:val="nil"/>
              <w:bottom w:val="nil"/>
              <w:right w:val="single" w:sz="16" w:space="0" w:color="000000"/>
            </w:tcBorders>
            <w:shd w:val="clear" w:color="auto" w:fill="FFFFFF"/>
            <w:vAlign w:val="center"/>
          </w:tcPr>
          <w:p w14:paraId="2EE1E6A3"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ecodis</w:t>
            </w:r>
          </w:p>
        </w:tc>
        <w:tc>
          <w:tcPr>
            <w:tcW w:w="1586" w:type="dxa"/>
            <w:tcBorders>
              <w:top w:val="nil"/>
              <w:left w:val="single" w:sz="16" w:space="0" w:color="000000"/>
              <w:bottom w:val="nil"/>
            </w:tcBorders>
            <w:shd w:val="clear" w:color="auto" w:fill="FFFFFF"/>
            <w:vAlign w:val="center"/>
          </w:tcPr>
          <w:p w14:paraId="2B59D727" w14:textId="058A9A8B"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-.11</w:t>
            </w:r>
            <w:r w:rsidR="008850DA">
              <w:rPr>
                <w:rFonts w:ascii="Arial" w:hAnsi="Arial" w:cs="Arial"/>
                <w:color w:val="000000"/>
                <w:sz w:val="24"/>
                <w:szCs w:val="24"/>
              </w:rPr>
              <w:t>4</w:t>
            </w:r>
          </w:p>
        </w:tc>
        <w:tc>
          <w:tcPr>
            <w:tcW w:w="1589" w:type="dxa"/>
            <w:tcBorders>
              <w:top w:val="nil"/>
              <w:bottom w:val="nil"/>
            </w:tcBorders>
            <w:shd w:val="clear" w:color="auto" w:fill="FFFFFF"/>
            <w:vAlign w:val="center"/>
          </w:tcPr>
          <w:p w14:paraId="309FC823"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.019</w:t>
            </w:r>
          </w:p>
        </w:tc>
        <w:tc>
          <w:tcPr>
            <w:tcW w:w="1752" w:type="dxa"/>
            <w:tcBorders>
              <w:top w:val="nil"/>
              <w:bottom w:val="nil"/>
            </w:tcBorders>
            <w:shd w:val="clear" w:color="auto" w:fill="FFFFFF"/>
            <w:vAlign w:val="center"/>
          </w:tcPr>
          <w:p w14:paraId="7CCDBFCD" w14:textId="3CC61FA2"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-.06</w:t>
            </w:r>
            <w:r w:rsidR="008850DA">
              <w:rPr>
                <w:rFonts w:ascii="Arial" w:hAnsi="Arial" w:cs="Arial"/>
                <w:color w:val="000000"/>
                <w:sz w:val="24"/>
                <w:szCs w:val="24"/>
              </w:rPr>
              <w:t>2</w:t>
            </w:r>
          </w:p>
        </w:tc>
        <w:tc>
          <w:tcPr>
            <w:tcW w:w="1203" w:type="dxa"/>
            <w:tcBorders>
              <w:top w:val="nil"/>
              <w:bottom w:val="nil"/>
            </w:tcBorders>
            <w:shd w:val="clear" w:color="auto" w:fill="FFFFFF"/>
            <w:vAlign w:val="center"/>
          </w:tcPr>
          <w:p w14:paraId="7C441A8C" w14:textId="18512233"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-5.8</w:t>
            </w:r>
            <w:r w:rsidR="00343C0F">
              <w:rPr>
                <w:rFonts w:ascii="Arial" w:hAnsi="Arial" w:cs="Arial"/>
                <w:color w:val="000000"/>
                <w:sz w:val="24"/>
                <w:szCs w:val="24"/>
              </w:rPr>
              <w:t>71</w:t>
            </w:r>
          </w:p>
        </w:tc>
        <w:tc>
          <w:tcPr>
            <w:tcW w:w="1203" w:type="dxa"/>
            <w:tcBorders>
              <w:top w:val="nil"/>
              <w:bottom w:val="nil"/>
            </w:tcBorders>
            <w:shd w:val="clear" w:color="auto" w:fill="FFFFFF"/>
            <w:vAlign w:val="center"/>
          </w:tcPr>
          <w:p w14:paraId="5BBB6F75"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.000</w:t>
            </w:r>
          </w:p>
        </w:tc>
      </w:tr>
      <w:tr w:rsidR="00AD2774" w:rsidRPr="00AD2774" w14:paraId="624A08A8" w14:textId="77777777" w:rsidTr="00C02777">
        <w:trPr>
          <w:cantSplit/>
          <w:trHeight w:val="224"/>
        </w:trPr>
        <w:tc>
          <w:tcPr>
            <w:tcW w:w="875" w:type="dxa"/>
            <w:vMerge/>
            <w:tcBorders>
              <w:top w:val="nil"/>
              <w:left w:val="single" w:sz="16" w:space="0" w:color="000000"/>
              <w:bottom w:val="single" w:sz="16" w:space="0" w:color="000000"/>
              <w:right w:val="nil"/>
            </w:tcBorders>
            <w:shd w:val="clear" w:color="auto" w:fill="FFFFFF"/>
            <w:vAlign w:val="center"/>
          </w:tcPr>
          <w:p w14:paraId="2C054D49" w14:textId="77777777" w:rsidR="00AD2774" w:rsidRPr="00AD2774" w:rsidRDefault="00AD2774" w:rsidP="008D4B19">
            <w:pPr>
              <w:autoSpaceDE w:val="0"/>
              <w:autoSpaceDN w:val="0"/>
              <w:adjustRightInd w:val="0"/>
              <w:spacing w:after="0" w:line="240" w:lineRule="auto"/>
              <w:rPr>
                <w:rFonts w:ascii="Arial" w:hAnsi="Arial" w:cs="Arial"/>
                <w:color w:val="000000"/>
                <w:sz w:val="18"/>
                <w:szCs w:val="18"/>
              </w:rPr>
            </w:pPr>
          </w:p>
        </w:tc>
        <w:tc>
          <w:tcPr>
            <w:tcW w:w="2172" w:type="dxa"/>
            <w:tcBorders>
              <w:top w:val="nil"/>
              <w:left w:val="nil"/>
              <w:bottom w:val="nil"/>
              <w:right w:val="single" w:sz="16" w:space="0" w:color="000000"/>
            </w:tcBorders>
            <w:shd w:val="clear" w:color="auto" w:fill="DEEAF6" w:themeFill="accent5" w:themeFillTint="33"/>
            <w:vAlign w:val="center"/>
          </w:tcPr>
          <w:p w14:paraId="6272ABFB"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EL</w:t>
            </w:r>
          </w:p>
        </w:tc>
        <w:tc>
          <w:tcPr>
            <w:tcW w:w="1586" w:type="dxa"/>
            <w:tcBorders>
              <w:top w:val="nil"/>
              <w:left w:val="single" w:sz="16" w:space="0" w:color="000000"/>
              <w:bottom w:val="nil"/>
            </w:tcBorders>
            <w:shd w:val="clear" w:color="auto" w:fill="DEEAF6" w:themeFill="accent5" w:themeFillTint="33"/>
            <w:vAlign w:val="center"/>
          </w:tcPr>
          <w:p w14:paraId="643C9A71"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-.007</w:t>
            </w:r>
          </w:p>
        </w:tc>
        <w:tc>
          <w:tcPr>
            <w:tcW w:w="1589" w:type="dxa"/>
            <w:tcBorders>
              <w:top w:val="nil"/>
              <w:bottom w:val="nil"/>
            </w:tcBorders>
            <w:shd w:val="clear" w:color="auto" w:fill="DEEAF6" w:themeFill="accent5" w:themeFillTint="33"/>
            <w:vAlign w:val="center"/>
          </w:tcPr>
          <w:p w14:paraId="03FDCE3A"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.046</w:t>
            </w:r>
          </w:p>
        </w:tc>
        <w:tc>
          <w:tcPr>
            <w:tcW w:w="1752" w:type="dxa"/>
            <w:tcBorders>
              <w:top w:val="nil"/>
              <w:bottom w:val="nil"/>
            </w:tcBorders>
            <w:shd w:val="clear" w:color="auto" w:fill="DEEAF6" w:themeFill="accent5" w:themeFillTint="33"/>
            <w:vAlign w:val="center"/>
          </w:tcPr>
          <w:p w14:paraId="3ADD2D22"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-.002</w:t>
            </w:r>
          </w:p>
        </w:tc>
        <w:tc>
          <w:tcPr>
            <w:tcW w:w="1203" w:type="dxa"/>
            <w:tcBorders>
              <w:top w:val="nil"/>
              <w:bottom w:val="nil"/>
            </w:tcBorders>
            <w:shd w:val="clear" w:color="auto" w:fill="DEEAF6" w:themeFill="accent5" w:themeFillTint="33"/>
            <w:vAlign w:val="center"/>
          </w:tcPr>
          <w:p w14:paraId="521955AE" w14:textId="551D41B4"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-.15</w:t>
            </w:r>
            <w:r w:rsidR="00343C0F">
              <w:rPr>
                <w:rFonts w:ascii="Arial" w:hAnsi="Arial" w:cs="Arial"/>
                <w:color w:val="000000"/>
                <w:sz w:val="24"/>
                <w:szCs w:val="24"/>
              </w:rPr>
              <w:t>6</w:t>
            </w:r>
          </w:p>
        </w:tc>
        <w:tc>
          <w:tcPr>
            <w:tcW w:w="1203" w:type="dxa"/>
            <w:tcBorders>
              <w:top w:val="nil"/>
              <w:bottom w:val="nil"/>
            </w:tcBorders>
            <w:shd w:val="clear" w:color="auto" w:fill="DEEAF6" w:themeFill="accent5" w:themeFillTint="33"/>
            <w:vAlign w:val="center"/>
          </w:tcPr>
          <w:p w14:paraId="30F8D65E" w14:textId="45794285"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.87</w:t>
            </w:r>
            <w:r w:rsidR="00701570">
              <w:rPr>
                <w:rFonts w:ascii="Arial" w:hAnsi="Arial" w:cs="Arial"/>
                <w:color w:val="000000"/>
                <w:sz w:val="24"/>
                <w:szCs w:val="24"/>
              </w:rPr>
              <w:t>6</w:t>
            </w:r>
          </w:p>
        </w:tc>
      </w:tr>
      <w:tr w:rsidR="00AD2774" w:rsidRPr="00AD2774" w14:paraId="6E4D88C3" w14:textId="77777777" w:rsidTr="007A411E">
        <w:trPr>
          <w:cantSplit/>
          <w:trHeight w:val="214"/>
        </w:trPr>
        <w:tc>
          <w:tcPr>
            <w:tcW w:w="875" w:type="dxa"/>
            <w:vMerge/>
            <w:tcBorders>
              <w:top w:val="nil"/>
              <w:left w:val="single" w:sz="16" w:space="0" w:color="000000"/>
              <w:bottom w:val="single" w:sz="16" w:space="0" w:color="000000"/>
              <w:right w:val="nil"/>
            </w:tcBorders>
            <w:shd w:val="clear" w:color="auto" w:fill="FFFFFF"/>
            <w:vAlign w:val="center"/>
          </w:tcPr>
          <w:p w14:paraId="4D3B11F0" w14:textId="77777777" w:rsidR="00AD2774" w:rsidRPr="00AD2774" w:rsidRDefault="00AD2774" w:rsidP="008D4B19">
            <w:pPr>
              <w:autoSpaceDE w:val="0"/>
              <w:autoSpaceDN w:val="0"/>
              <w:adjustRightInd w:val="0"/>
              <w:spacing w:after="0" w:line="240" w:lineRule="auto"/>
              <w:rPr>
                <w:rFonts w:ascii="Arial" w:hAnsi="Arial" w:cs="Arial"/>
                <w:color w:val="000000"/>
                <w:sz w:val="18"/>
                <w:szCs w:val="18"/>
              </w:rPr>
            </w:pPr>
          </w:p>
        </w:tc>
        <w:tc>
          <w:tcPr>
            <w:tcW w:w="2172" w:type="dxa"/>
            <w:tcBorders>
              <w:top w:val="nil"/>
              <w:left w:val="nil"/>
              <w:bottom w:val="single" w:sz="16" w:space="0" w:color="000000"/>
              <w:right w:val="single" w:sz="16" w:space="0" w:color="000000"/>
            </w:tcBorders>
            <w:shd w:val="clear" w:color="auto" w:fill="FFFFFF"/>
            <w:vAlign w:val="center"/>
          </w:tcPr>
          <w:p w14:paraId="6E2BF628" w14:textId="77777777" w:rsidR="00AD2774" w:rsidRPr="008E35D1" w:rsidRDefault="00AD2774" w:rsidP="008D4B19">
            <w:pPr>
              <w:autoSpaceDE w:val="0"/>
              <w:autoSpaceDN w:val="0"/>
              <w:adjustRightInd w:val="0"/>
              <w:spacing w:after="0" w:line="240" w:lineRule="auto"/>
              <w:ind w:left="60" w:right="60"/>
              <w:rPr>
                <w:rFonts w:ascii="Arial" w:hAnsi="Arial" w:cs="Arial"/>
                <w:color w:val="000000"/>
                <w:sz w:val="24"/>
                <w:szCs w:val="24"/>
              </w:rPr>
            </w:pPr>
            <w:r w:rsidRPr="008E35D1">
              <w:rPr>
                <w:rFonts w:ascii="Arial" w:hAnsi="Arial" w:cs="Arial"/>
                <w:color w:val="000000"/>
                <w:sz w:val="24"/>
                <w:szCs w:val="24"/>
              </w:rPr>
              <w:t>SWD</w:t>
            </w:r>
          </w:p>
        </w:tc>
        <w:tc>
          <w:tcPr>
            <w:tcW w:w="1586" w:type="dxa"/>
            <w:tcBorders>
              <w:top w:val="nil"/>
              <w:left w:val="single" w:sz="16" w:space="0" w:color="000000"/>
              <w:bottom w:val="single" w:sz="16" w:space="0" w:color="000000"/>
            </w:tcBorders>
            <w:shd w:val="clear" w:color="auto" w:fill="FFFFFF"/>
            <w:vAlign w:val="center"/>
          </w:tcPr>
          <w:p w14:paraId="278F51CC"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-.115</w:t>
            </w:r>
          </w:p>
        </w:tc>
        <w:tc>
          <w:tcPr>
            <w:tcW w:w="1589" w:type="dxa"/>
            <w:tcBorders>
              <w:top w:val="nil"/>
              <w:bottom w:val="single" w:sz="16" w:space="0" w:color="000000"/>
            </w:tcBorders>
            <w:shd w:val="clear" w:color="auto" w:fill="FFFFFF"/>
            <w:vAlign w:val="center"/>
          </w:tcPr>
          <w:p w14:paraId="4041BCED" w14:textId="026548DA"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.02</w:t>
            </w:r>
            <w:r w:rsidR="008850DA">
              <w:rPr>
                <w:rFonts w:ascii="Arial" w:hAnsi="Arial" w:cs="Arial"/>
                <w:color w:val="000000"/>
                <w:sz w:val="24"/>
                <w:szCs w:val="24"/>
              </w:rPr>
              <w:t>6</w:t>
            </w:r>
          </w:p>
        </w:tc>
        <w:tc>
          <w:tcPr>
            <w:tcW w:w="1752" w:type="dxa"/>
            <w:tcBorders>
              <w:top w:val="nil"/>
              <w:bottom w:val="single" w:sz="16" w:space="0" w:color="000000"/>
            </w:tcBorders>
            <w:shd w:val="clear" w:color="auto" w:fill="FFFFFF"/>
            <w:vAlign w:val="center"/>
          </w:tcPr>
          <w:p w14:paraId="34F9A451"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-.048</w:t>
            </w:r>
          </w:p>
        </w:tc>
        <w:tc>
          <w:tcPr>
            <w:tcW w:w="1203" w:type="dxa"/>
            <w:tcBorders>
              <w:top w:val="nil"/>
              <w:bottom w:val="single" w:sz="16" w:space="0" w:color="000000"/>
            </w:tcBorders>
            <w:shd w:val="clear" w:color="auto" w:fill="FFFFFF"/>
            <w:vAlign w:val="center"/>
          </w:tcPr>
          <w:p w14:paraId="6821978F" w14:textId="311F5AC4"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-4.5</w:t>
            </w:r>
            <w:r w:rsidR="00343C0F">
              <w:rPr>
                <w:rFonts w:ascii="Arial" w:hAnsi="Arial" w:cs="Arial"/>
                <w:color w:val="000000"/>
                <w:sz w:val="24"/>
                <w:szCs w:val="24"/>
              </w:rPr>
              <w:t>13</w:t>
            </w:r>
          </w:p>
        </w:tc>
        <w:tc>
          <w:tcPr>
            <w:tcW w:w="1203" w:type="dxa"/>
            <w:tcBorders>
              <w:top w:val="nil"/>
              <w:bottom w:val="single" w:sz="16" w:space="0" w:color="000000"/>
            </w:tcBorders>
            <w:shd w:val="clear" w:color="auto" w:fill="FFFFFF"/>
            <w:vAlign w:val="center"/>
          </w:tcPr>
          <w:p w14:paraId="6BC02482" w14:textId="77777777" w:rsidR="00AD2774" w:rsidRPr="008E35D1" w:rsidRDefault="00AD2774" w:rsidP="008D4B19">
            <w:pPr>
              <w:autoSpaceDE w:val="0"/>
              <w:autoSpaceDN w:val="0"/>
              <w:adjustRightInd w:val="0"/>
              <w:spacing w:after="0" w:line="240" w:lineRule="auto"/>
              <w:ind w:left="60" w:right="60"/>
              <w:jc w:val="right"/>
              <w:rPr>
                <w:rFonts w:ascii="Arial" w:hAnsi="Arial" w:cs="Arial"/>
                <w:color w:val="000000"/>
                <w:sz w:val="24"/>
                <w:szCs w:val="24"/>
              </w:rPr>
            </w:pPr>
            <w:r w:rsidRPr="008E35D1">
              <w:rPr>
                <w:rFonts w:ascii="Arial" w:hAnsi="Arial" w:cs="Arial"/>
                <w:color w:val="000000"/>
                <w:sz w:val="24"/>
                <w:szCs w:val="24"/>
              </w:rPr>
              <w:t>.000</w:t>
            </w:r>
          </w:p>
        </w:tc>
      </w:tr>
    </w:tbl>
    <w:p w14:paraId="7A380467" w14:textId="77777777" w:rsidR="00AD2774" w:rsidRPr="00AD2774" w:rsidRDefault="00AD2774" w:rsidP="00AD2774">
      <w:pPr>
        <w:autoSpaceDE w:val="0"/>
        <w:autoSpaceDN w:val="0"/>
        <w:adjustRightInd w:val="0"/>
        <w:spacing w:after="0" w:line="400" w:lineRule="atLeast"/>
        <w:rPr>
          <w:rFonts w:ascii="Times New Roman" w:hAnsi="Times New Roman" w:cs="Times New Roman"/>
          <w:sz w:val="24"/>
          <w:szCs w:val="24"/>
        </w:rPr>
      </w:pPr>
    </w:p>
    <w:p w14:paraId="3113450B" w14:textId="77777777" w:rsidR="00AD2774" w:rsidRPr="00F710B9" w:rsidRDefault="00AD2774" w:rsidP="00F710B9">
      <w:pPr>
        <w:autoSpaceDE w:val="0"/>
        <w:autoSpaceDN w:val="0"/>
        <w:adjustRightInd w:val="0"/>
        <w:spacing w:after="0" w:line="400" w:lineRule="atLeast"/>
        <w:rPr>
          <w:rFonts w:ascii="Times New Roman" w:hAnsi="Times New Roman" w:cs="Times New Roman"/>
          <w:sz w:val="24"/>
          <w:szCs w:val="24"/>
        </w:rPr>
      </w:pPr>
    </w:p>
    <w:p w14:paraId="3959D4A1" w14:textId="77777777" w:rsidR="00F710B9" w:rsidRPr="00734929" w:rsidRDefault="00F710B9" w:rsidP="00436282">
      <w:pPr>
        <w:rPr>
          <w:rFonts w:ascii="Arial" w:hAnsi="Arial" w:cs="Arial"/>
          <w:sz w:val="24"/>
          <w:szCs w:val="24"/>
        </w:rPr>
      </w:pPr>
    </w:p>
    <w:p w14:paraId="040D7EE6" w14:textId="77777777" w:rsidR="008D4B19" w:rsidRDefault="008D4B19">
      <w:pPr>
        <w:rPr>
          <w:rFonts w:ascii="Arial" w:hAnsi="Arial" w:cs="Arial"/>
          <w:sz w:val="24"/>
          <w:szCs w:val="24"/>
        </w:rPr>
      </w:pPr>
      <w:r>
        <w:rPr>
          <w:rFonts w:ascii="Arial" w:hAnsi="Arial" w:cs="Arial"/>
          <w:sz w:val="24"/>
          <w:szCs w:val="24"/>
        </w:rPr>
        <w:br w:type="page"/>
      </w:r>
    </w:p>
    <w:p w14:paraId="13C5D4C3" w14:textId="37FE7E4C" w:rsidR="005E0774" w:rsidRPr="00D4269D" w:rsidRDefault="00BF08ED" w:rsidP="00D4269D">
      <w:pPr>
        <w:ind w:left="450" w:hanging="450"/>
        <w:rPr>
          <w:rFonts w:ascii="Arial" w:hAnsi="Arial" w:cs="Arial"/>
          <w:sz w:val="24"/>
          <w:szCs w:val="24"/>
        </w:rPr>
      </w:pPr>
      <w:r>
        <w:rPr>
          <w:rFonts w:ascii="Arial" w:hAnsi="Arial" w:cs="Arial"/>
          <w:sz w:val="24"/>
          <w:szCs w:val="24"/>
        </w:rPr>
        <w:lastRenderedPageBreak/>
        <w:t xml:space="preserve">E4: </w:t>
      </w:r>
      <w:r w:rsidR="00F71ADE">
        <w:rPr>
          <w:rFonts w:ascii="Arial" w:hAnsi="Arial" w:cs="Arial"/>
          <w:sz w:val="24"/>
          <w:szCs w:val="24"/>
        </w:rPr>
        <w:tab/>
      </w:r>
      <w:r w:rsidR="001214E2">
        <w:rPr>
          <w:rFonts w:ascii="Arial" w:hAnsi="Arial" w:cs="Arial"/>
          <w:sz w:val="24"/>
          <w:szCs w:val="24"/>
        </w:rPr>
        <w:t>Predicting SE construct with Mathematics</w:t>
      </w:r>
      <w:r w:rsidR="001214E2" w:rsidRPr="00734929">
        <w:rPr>
          <w:rFonts w:ascii="Arial" w:hAnsi="Arial" w:cs="Arial"/>
          <w:sz w:val="24"/>
          <w:szCs w:val="24"/>
        </w:rPr>
        <w:t xml:space="preserve"> </w:t>
      </w:r>
      <w:r w:rsidR="001214E2">
        <w:rPr>
          <w:rFonts w:ascii="Arial" w:hAnsi="Arial" w:cs="Arial"/>
          <w:sz w:val="24"/>
          <w:szCs w:val="24"/>
        </w:rPr>
        <w:t>student growth percentile scores (</w:t>
      </w:r>
      <w:r w:rsidR="007E1193">
        <w:rPr>
          <w:rFonts w:ascii="Arial" w:hAnsi="Arial" w:cs="Arial"/>
          <w:sz w:val="24"/>
          <w:szCs w:val="24"/>
        </w:rPr>
        <w:t>m</w:t>
      </w:r>
      <w:r w:rsidR="001214E2">
        <w:rPr>
          <w:rFonts w:ascii="Arial" w:hAnsi="Arial" w:cs="Arial"/>
          <w:sz w:val="24"/>
          <w:szCs w:val="24"/>
        </w:rPr>
        <w:t xml:space="preserve">sgp) </w:t>
      </w:r>
      <w:r w:rsidR="00D4269D">
        <w:rPr>
          <w:rFonts w:ascii="Arial" w:hAnsi="Arial" w:cs="Arial"/>
          <w:sz w:val="24"/>
          <w:szCs w:val="24"/>
        </w:rPr>
        <w:t>using student characteristics as covariates</w:t>
      </w:r>
    </w:p>
    <w:tbl>
      <w:tblPr>
        <w:tblW w:w="10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810"/>
        <w:gridCol w:w="990"/>
        <w:gridCol w:w="1260"/>
        <w:gridCol w:w="810"/>
        <w:gridCol w:w="1170"/>
        <w:gridCol w:w="990"/>
        <w:gridCol w:w="630"/>
        <w:gridCol w:w="810"/>
        <w:gridCol w:w="990"/>
        <w:gridCol w:w="1003"/>
      </w:tblGrid>
      <w:tr w:rsidR="005E0774" w:rsidRPr="005E0774" w14:paraId="71476FB3" w14:textId="77777777" w:rsidTr="003846DD">
        <w:trPr>
          <w:cantSplit/>
          <w:trHeight w:val="390"/>
        </w:trPr>
        <w:tc>
          <w:tcPr>
            <w:tcW w:w="10543" w:type="dxa"/>
            <w:gridSpan w:val="11"/>
            <w:tcBorders>
              <w:top w:val="nil"/>
              <w:left w:val="nil"/>
              <w:bottom w:val="nil"/>
              <w:right w:val="nil"/>
            </w:tcBorders>
            <w:shd w:val="clear" w:color="auto" w:fill="FFFFFF"/>
          </w:tcPr>
          <w:p w14:paraId="277FEA2C" w14:textId="3D0BF81D" w:rsidR="005E0774" w:rsidRPr="006E5527" w:rsidRDefault="005E0774" w:rsidP="008D4B19">
            <w:pPr>
              <w:autoSpaceDE w:val="0"/>
              <w:autoSpaceDN w:val="0"/>
              <w:adjustRightInd w:val="0"/>
              <w:spacing w:after="0" w:line="240" w:lineRule="auto"/>
              <w:ind w:left="60" w:right="60"/>
              <w:jc w:val="center"/>
              <w:rPr>
                <w:rFonts w:ascii="Arial" w:hAnsi="Arial" w:cs="Arial"/>
                <w:color w:val="000000"/>
                <w:sz w:val="24"/>
                <w:szCs w:val="24"/>
              </w:rPr>
            </w:pPr>
            <w:r w:rsidRPr="006E5527">
              <w:rPr>
                <w:rFonts w:ascii="Arial" w:hAnsi="Arial" w:cs="Arial"/>
                <w:b/>
                <w:bCs/>
                <w:color w:val="000000"/>
                <w:sz w:val="24"/>
                <w:szCs w:val="24"/>
              </w:rPr>
              <w:t xml:space="preserve">Model </w:t>
            </w:r>
            <w:r w:rsidR="007E1193" w:rsidRPr="006E5527">
              <w:rPr>
                <w:rFonts w:ascii="Arial" w:hAnsi="Arial" w:cs="Arial"/>
                <w:b/>
                <w:bCs/>
                <w:color w:val="000000"/>
                <w:sz w:val="24"/>
                <w:szCs w:val="24"/>
              </w:rPr>
              <w:t>Summary</w:t>
            </w:r>
          </w:p>
        </w:tc>
      </w:tr>
      <w:tr w:rsidR="00DB388D" w:rsidRPr="005E0774" w14:paraId="0631E546" w14:textId="77777777" w:rsidTr="002863EC">
        <w:trPr>
          <w:cantSplit/>
          <w:trHeight w:val="390"/>
        </w:trPr>
        <w:tc>
          <w:tcPr>
            <w:tcW w:w="1080" w:type="dxa"/>
            <w:vMerge w:val="restart"/>
            <w:tcBorders>
              <w:top w:val="single" w:sz="16" w:space="0" w:color="000000"/>
              <w:left w:val="single" w:sz="16" w:space="0" w:color="000000"/>
              <w:bottom w:val="nil"/>
              <w:right w:val="single" w:sz="16" w:space="0" w:color="000000"/>
            </w:tcBorders>
            <w:shd w:val="clear" w:color="auto" w:fill="002060"/>
          </w:tcPr>
          <w:p w14:paraId="5C951E70" w14:textId="77777777" w:rsidR="005E0774" w:rsidRPr="002863EC" w:rsidRDefault="005E0774" w:rsidP="008D4B19">
            <w:pPr>
              <w:autoSpaceDE w:val="0"/>
              <w:autoSpaceDN w:val="0"/>
              <w:adjustRightInd w:val="0"/>
              <w:spacing w:after="0" w:line="240" w:lineRule="auto"/>
              <w:ind w:left="60" w:right="60"/>
              <w:rPr>
                <w:rFonts w:ascii="Arial" w:hAnsi="Arial" w:cs="Arial"/>
                <w:color w:val="FFFFFF" w:themeColor="background1"/>
                <w:sz w:val="24"/>
                <w:szCs w:val="24"/>
              </w:rPr>
            </w:pPr>
            <w:r w:rsidRPr="002863EC">
              <w:rPr>
                <w:rFonts w:ascii="Arial" w:hAnsi="Arial" w:cs="Arial"/>
                <w:color w:val="FFFFFF" w:themeColor="background1"/>
                <w:sz w:val="24"/>
                <w:szCs w:val="24"/>
              </w:rPr>
              <w:t>Model</w:t>
            </w:r>
          </w:p>
        </w:tc>
        <w:tc>
          <w:tcPr>
            <w:tcW w:w="810" w:type="dxa"/>
            <w:vMerge w:val="restart"/>
            <w:tcBorders>
              <w:top w:val="single" w:sz="16" w:space="0" w:color="000000"/>
              <w:left w:val="single" w:sz="16" w:space="0" w:color="000000"/>
            </w:tcBorders>
            <w:shd w:val="clear" w:color="auto" w:fill="002060"/>
          </w:tcPr>
          <w:p w14:paraId="5FBD84A1"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R</w:t>
            </w:r>
          </w:p>
        </w:tc>
        <w:tc>
          <w:tcPr>
            <w:tcW w:w="990" w:type="dxa"/>
            <w:vMerge w:val="restart"/>
            <w:tcBorders>
              <w:top w:val="single" w:sz="16" w:space="0" w:color="000000"/>
            </w:tcBorders>
            <w:shd w:val="clear" w:color="auto" w:fill="002060"/>
          </w:tcPr>
          <w:p w14:paraId="0495FB72"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R Square</w:t>
            </w:r>
          </w:p>
        </w:tc>
        <w:tc>
          <w:tcPr>
            <w:tcW w:w="1260" w:type="dxa"/>
            <w:vMerge w:val="restart"/>
            <w:tcBorders>
              <w:top w:val="single" w:sz="16" w:space="0" w:color="000000"/>
            </w:tcBorders>
            <w:shd w:val="clear" w:color="auto" w:fill="002060"/>
          </w:tcPr>
          <w:p w14:paraId="08DBE78F"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Adjusted R Square</w:t>
            </w:r>
          </w:p>
        </w:tc>
        <w:tc>
          <w:tcPr>
            <w:tcW w:w="810" w:type="dxa"/>
            <w:vMerge w:val="restart"/>
            <w:tcBorders>
              <w:top w:val="single" w:sz="16" w:space="0" w:color="000000"/>
            </w:tcBorders>
            <w:shd w:val="clear" w:color="auto" w:fill="002060"/>
          </w:tcPr>
          <w:p w14:paraId="774F13B1" w14:textId="54D3AE36"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Std. Error</w:t>
            </w:r>
          </w:p>
        </w:tc>
        <w:tc>
          <w:tcPr>
            <w:tcW w:w="4590" w:type="dxa"/>
            <w:gridSpan w:val="5"/>
            <w:tcBorders>
              <w:top w:val="single" w:sz="16" w:space="0" w:color="000000"/>
            </w:tcBorders>
            <w:shd w:val="clear" w:color="auto" w:fill="002060"/>
          </w:tcPr>
          <w:p w14:paraId="2FB356BA"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Change Statistics</w:t>
            </w:r>
          </w:p>
        </w:tc>
        <w:tc>
          <w:tcPr>
            <w:tcW w:w="1003" w:type="dxa"/>
            <w:vMerge w:val="restart"/>
            <w:tcBorders>
              <w:top w:val="single" w:sz="16" w:space="0" w:color="000000"/>
              <w:right w:val="single" w:sz="16" w:space="0" w:color="000000"/>
            </w:tcBorders>
            <w:shd w:val="clear" w:color="auto" w:fill="002060"/>
          </w:tcPr>
          <w:p w14:paraId="0E12E6EE"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Durbin-Watson</w:t>
            </w:r>
          </w:p>
        </w:tc>
      </w:tr>
      <w:tr w:rsidR="00DB388D" w:rsidRPr="005E0774" w14:paraId="0845F871" w14:textId="77777777" w:rsidTr="002863EC">
        <w:trPr>
          <w:cantSplit/>
          <w:trHeight w:val="429"/>
        </w:trPr>
        <w:tc>
          <w:tcPr>
            <w:tcW w:w="1080" w:type="dxa"/>
            <w:vMerge/>
            <w:tcBorders>
              <w:top w:val="single" w:sz="16" w:space="0" w:color="000000"/>
              <w:left w:val="single" w:sz="16" w:space="0" w:color="000000"/>
              <w:bottom w:val="nil"/>
              <w:right w:val="single" w:sz="16" w:space="0" w:color="000000"/>
            </w:tcBorders>
            <w:shd w:val="clear" w:color="auto" w:fill="FFFFFF"/>
          </w:tcPr>
          <w:p w14:paraId="4335535F" w14:textId="77777777" w:rsidR="005E0774" w:rsidRPr="006E5527" w:rsidRDefault="005E0774" w:rsidP="008D4B19">
            <w:pPr>
              <w:autoSpaceDE w:val="0"/>
              <w:autoSpaceDN w:val="0"/>
              <w:adjustRightInd w:val="0"/>
              <w:spacing w:after="0" w:line="240" w:lineRule="auto"/>
              <w:rPr>
                <w:rFonts w:ascii="Arial" w:hAnsi="Arial" w:cs="Arial"/>
                <w:color w:val="000000"/>
                <w:sz w:val="24"/>
                <w:szCs w:val="24"/>
              </w:rPr>
            </w:pPr>
          </w:p>
        </w:tc>
        <w:tc>
          <w:tcPr>
            <w:tcW w:w="810" w:type="dxa"/>
            <w:vMerge/>
            <w:tcBorders>
              <w:top w:val="single" w:sz="16" w:space="0" w:color="000000"/>
              <w:left w:val="single" w:sz="16" w:space="0" w:color="000000"/>
            </w:tcBorders>
            <w:shd w:val="clear" w:color="auto" w:fill="FFFFFF"/>
          </w:tcPr>
          <w:p w14:paraId="6FCC2C0A" w14:textId="77777777" w:rsidR="005E0774" w:rsidRPr="006E5527" w:rsidRDefault="005E0774" w:rsidP="008D4B19">
            <w:pPr>
              <w:autoSpaceDE w:val="0"/>
              <w:autoSpaceDN w:val="0"/>
              <w:adjustRightInd w:val="0"/>
              <w:spacing w:after="0" w:line="240" w:lineRule="auto"/>
              <w:rPr>
                <w:rFonts w:ascii="Arial" w:hAnsi="Arial" w:cs="Arial"/>
                <w:color w:val="000000"/>
                <w:sz w:val="24"/>
                <w:szCs w:val="24"/>
              </w:rPr>
            </w:pPr>
          </w:p>
        </w:tc>
        <w:tc>
          <w:tcPr>
            <w:tcW w:w="990" w:type="dxa"/>
            <w:vMerge/>
            <w:tcBorders>
              <w:top w:val="single" w:sz="16" w:space="0" w:color="000000"/>
            </w:tcBorders>
            <w:shd w:val="clear" w:color="auto" w:fill="FFFFFF"/>
          </w:tcPr>
          <w:p w14:paraId="06C2753F" w14:textId="77777777" w:rsidR="005E0774" w:rsidRPr="006E5527" w:rsidRDefault="005E0774" w:rsidP="008D4B19">
            <w:pPr>
              <w:autoSpaceDE w:val="0"/>
              <w:autoSpaceDN w:val="0"/>
              <w:adjustRightInd w:val="0"/>
              <w:spacing w:after="0" w:line="240" w:lineRule="auto"/>
              <w:rPr>
                <w:rFonts w:ascii="Arial" w:hAnsi="Arial" w:cs="Arial"/>
                <w:color w:val="000000"/>
                <w:sz w:val="24"/>
                <w:szCs w:val="24"/>
              </w:rPr>
            </w:pPr>
          </w:p>
        </w:tc>
        <w:tc>
          <w:tcPr>
            <w:tcW w:w="1260" w:type="dxa"/>
            <w:vMerge/>
            <w:tcBorders>
              <w:top w:val="single" w:sz="16" w:space="0" w:color="000000"/>
            </w:tcBorders>
            <w:shd w:val="clear" w:color="auto" w:fill="FFFFFF"/>
          </w:tcPr>
          <w:p w14:paraId="6D189DDE" w14:textId="77777777" w:rsidR="005E0774" w:rsidRPr="006E5527" w:rsidRDefault="005E0774" w:rsidP="008D4B19">
            <w:pPr>
              <w:autoSpaceDE w:val="0"/>
              <w:autoSpaceDN w:val="0"/>
              <w:adjustRightInd w:val="0"/>
              <w:spacing w:after="0" w:line="240" w:lineRule="auto"/>
              <w:rPr>
                <w:rFonts w:ascii="Arial" w:hAnsi="Arial" w:cs="Arial"/>
                <w:color w:val="000000"/>
                <w:sz w:val="24"/>
                <w:szCs w:val="24"/>
              </w:rPr>
            </w:pPr>
          </w:p>
        </w:tc>
        <w:tc>
          <w:tcPr>
            <w:tcW w:w="810" w:type="dxa"/>
            <w:vMerge/>
            <w:tcBorders>
              <w:top w:val="single" w:sz="16" w:space="0" w:color="000000"/>
            </w:tcBorders>
            <w:shd w:val="clear" w:color="auto" w:fill="FFFFFF"/>
          </w:tcPr>
          <w:p w14:paraId="646D3F63" w14:textId="77777777" w:rsidR="005E0774" w:rsidRPr="006E5527" w:rsidRDefault="005E0774" w:rsidP="008D4B19">
            <w:pPr>
              <w:autoSpaceDE w:val="0"/>
              <w:autoSpaceDN w:val="0"/>
              <w:adjustRightInd w:val="0"/>
              <w:spacing w:after="0" w:line="240" w:lineRule="auto"/>
              <w:rPr>
                <w:rFonts w:ascii="Arial" w:hAnsi="Arial" w:cs="Arial"/>
                <w:color w:val="000000"/>
                <w:sz w:val="24"/>
                <w:szCs w:val="24"/>
              </w:rPr>
            </w:pPr>
          </w:p>
        </w:tc>
        <w:tc>
          <w:tcPr>
            <w:tcW w:w="1170" w:type="dxa"/>
            <w:tcBorders>
              <w:bottom w:val="single" w:sz="16" w:space="0" w:color="000000"/>
            </w:tcBorders>
            <w:shd w:val="clear" w:color="auto" w:fill="002060"/>
          </w:tcPr>
          <w:p w14:paraId="4E25AEFA"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R Square Change</w:t>
            </w:r>
          </w:p>
        </w:tc>
        <w:tc>
          <w:tcPr>
            <w:tcW w:w="990" w:type="dxa"/>
            <w:tcBorders>
              <w:bottom w:val="single" w:sz="16" w:space="0" w:color="000000"/>
            </w:tcBorders>
            <w:shd w:val="clear" w:color="auto" w:fill="002060"/>
          </w:tcPr>
          <w:p w14:paraId="16B689E2"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F Change</w:t>
            </w:r>
          </w:p>
        </w:tc>
        <w:tc>
          <w:tcPr>
            <w:tcW w:w="630" w:type="dxa"/>
            <w:tcBorders>
              <w:bottom w:val="single" w:sz="16" w:space="0" w:color="000000"/>
            </w:tcBorders>
            <w:shd w:val="clear" w:color="auto" w:fill="002060"/>
          </w:tcPr>
          <w:p w14:paraId="73D46D81"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df1</w:t>
            </w:r>
          </w:p>
        </w:tc>
        <w:tc>
          <w:tcPr>
            <w:tcW w:w="810" w:type="dxa"/>
            <w:tcBorders>
              <w:bottom w:val="single" w:sz="16" w:space="0" w:color="000000"/>
            </w:tcBorders>
            <w:shd w:val="clear" w:color="auto" w:fill="002060"/>
          </w:tcPr>
          <w:p w14:paraId="3779D5DD"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df2</w:t>
            </w:r>
          </w:p>
        </w:tc>
        <w:tc>
          <w:tcPr>
            <w:tcW w:w="990" w:type="dxa"/>
            <w:tcBorders>
              <w:bottom w:val="single" w:sz="16" w:space="0" w:color="000000"/>
            </w:tcBorders>
            <w:shd w:val="clear" w:color="auto" w:fill="002060"/>
          </w:tcPr>
          <w:p w14:paraId="580E5D9E" w14:textId="77777777" w:rsidR="005E0774" w:rsidRPr="002863EC" w:rsidRDefault="005E0774" w:rsidP="008D4B19">
            <w:pPr>
              <w:autoSpaceDE w:val="0"/>
              <w:autoSpaceDN w:val="0"/>
              <w:adjustRightInd w:val="0"/>
              <w:spacing w:after="0" w:line="240" w:lineRule="auto"/>
              <w:ind w:left="60" w:right="60"/>
              <w:jc w:val="center"/>
              <w:rPr>
                <w:rFonts w:ascii="Arial" w:hAnsi="Arial" w:cs="Arial"/>
                <w:color w:val="FFFFFF" w:themeColor="background1"/>
                <w:sz w:val="24"/>
                <w:szCs w:val="24"/>
              </w:rPr>
            </w:pPr>
            <w:r w:rsidRPr="002863EC">
              <w:rPr>
                <w:rFonts w:ascii="Arial" w:hAnsi="Arial" w:cs="Arial"/>
                <w:color w:val="FFFFFF" w:themeColor="background1"/>
                <w:sz w:val="24"/>
                <w:szCs w:val="24"/>
              </w:rPr>
              <w:t>Sig. F Change</w:t>
            </w:r>
          </w:p>
        </w:tc>
        <w:tc>
          <w:tcPr>
            <w:tcW w:w="1003" w:type="dxa"/>
            <w:vMerge/>
            <w:tcBorders>
              <w:top w:val="single" w:sz="16" w:space="0" w:color="000000"/>
              <w:right w:val="single" w:sz="16" w:space="0" w:color="000000"/>
            </w:tcBorders>
            <w:shd w:val="clear" w:color="auto" w:fill="FFFFFF"/>
          </w:tcPr>
          <w:p w14:paraId="3A2A6A8A" w14:textId="77777777" w:rsidR="005E0774" w:rsidRPr="006E5527" w:rsidRDefault="005E0774" w:rsidP="008D4B19">
            <w:pPr>
              <w:autoSpaceDE w:val="0"/>
              <w:autoSpaceDN w:val="0"/>
              <w:adjustRightInd w:val="0"/>
              <w:spacing w:after="0" w:line="240" w:lineRule="auto"/>
              <w:rPr>
                <w:rFonts w:ascii="Arial" w:hAnsi="Arial" w:cs="Arial"/>
                <w:color w:val="000000"/>
                <w:sz w:val="24"/>
                <w:szCs w:val="24"/>
              </w:rPr>
            </w:pPr>
          </w:p>
        </w:tc>
      </w:tr>
      <w:tr w:rsidR="00DB388D" w:rsidRPr="005E0774" w14:paraId="34A3A0EA" w14:textId="77777777" w:rsidTr="006E5527">
        <w:trPr>
          <w:cantSplit/>
          <w:trHeight w:val="410"/>
        </w:trPr>
        <w:tc>
          <w:tcPr>
            <w:tcW w:w="1080" w:type="dxa"/>
            <w:tcBorders>
              <w:top w:val="single" w:sz="16" w:space="0" w:color="000000"/>
              <w:left w:val="single" w:sz="16" w:space="0" w:color="000000"/>
              <w:bottom w:val="nil"/>
              <w:right w:val="single" w:sz="16" w:space="0" w:color="000000"/>
            </w:tcBorders>
            <w:shd w:val="clear" w:color="auto" w:fill="FFFFFF"/>
            <w:vAlign w:val="center"/>
          </w:tcPr>
          <w:p w14:paraId="7F58C563" w14:textId="77777777" w:rsidR="005E0774" w:rsidRPr="006E5527" w:rsidRDefault="005E0774" w:rsidP="008D4B19">
            <w:pPr>
              <w:autoSpaceDE w:val="0"/>
              <w:autoSpaceDN w:val="0"/>
              <w:adjustRightInd w:val="0"/>
              <w:spacing w:after="0" w:line="240" w:lineRule="auto"/>
              <w:ind w:left="60" w:right="60"/>
              <w:rPr>
                <w:rFonts w:ascii="Arial" w:hAnsi="Arial" w:cs="Arial"/>
                <w:color w:val="000000"/>
                <w:sz w:val="24"/>
                <w:szCs w:val="24"/>
              </w:rPr>
            </w:pPr>
            <w:r w:rsidRPr="006E5527">
              <w:rPr>
                <w:rFonts w:ascii="Arial" w:hAnsi="Arial" w:cs="Arial"/>
                <w:color w:val="000000"/>
                <w:sz w:val="24"/>
                <w:szCs w:val="24"/>
              </w:rPr>
              <w:t>1</w:t>
            </w:r>
          </w:p>
        </w:tc>
        <w:tc>
          <w:tcPr>
            <w:tcW w:w="810" w:type="dxa"/>
            <w:tcBorders>
              <w:top w:val="single" w:sz="16" w:space="0" w:color="000000"/>
              <w:left w:val="single" w:sz="16" w:space="0" w:color="000000"/>
              <w:bottom w:val="nil"/>
            </w:tcBorders>
            <w:shd w:val="clear" w:color="auto" w:fill="FFFFFF"/>
            <w:vAlign w:val="center"/>
          </w:tcPr>
          <w:p w14:paraId="0B996BF7"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.039</w:t>
            </w:r>
            <w:r w:rsidRPr="006E5527">
              <w:rPr>
                <w:rFonts w:ascii="Arial" w:hAnsi="Arial" w:cs="Arial"/>
                <w:color w:val="000000"/>
                <w:sz w:val="24"/>
                <w:szCs w:val="24"/>
                <w:vertAlign w:val="superscript"/>
              </w:rPr>
              <w:t>a</w:t>
            </w:r>
          </w:p>
        </w:tc>
        <w:tc>
          <w:tcPr>
            <w:tcW w:w="990" w:type="dxa"/>
            <w:tcBorders>
              <w:top w:val="single" w:sz="16" w:space="0" w:color="000000"/>
              <w:bottom w:val="nil"/>
            </w:tcBorders>
            <w:shd w:val="clear" w:color="auto" w:fill="FFFFFF"/>
            <w:vAlign w:val="center"/>
          </w:tcPr>
          <w:p w14:paraId="17CFA618"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.002</w:t>
            </w:r>
          </w:p>
        </w:tc>
        <w:tc>
          <w:tcPr>
            <w:tcW w:w="1260" w:type="dxa"/>
            <w:tcBorders>
              <w:top w:val="single" w:sz="16" w:space="0" w:color="000000"/>
              <w:bottom w:val="nil"/>
            </w:tcBorders>
            <w:shd w:val="clear" w:color="auto" w:fill="FFFFFF"/>
            <w:vAlign w:val="center"/>
          </w:tcPr>
          <w:p w14:paraId="1423A583"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.001</w:t>
            </w:r>
          </w:p>
        </w:tc>
        <w:tc>
          <w:tcPr>
            <w:tcW w:w="810" w:type="dxa"/>
            <w:tcBorders>
              <w:top w:val="single" w:sz="16" w:space="0" w:color="000000"/>
              <w:bottom w:val="nil"/>
            </w:tcBorders>
            <w:shd w:val="clear" w:color="auto" w:fill="FFFFFF"/>
            <w:vAlign w:val="center"/>
          </w:tcPr>
          <w:p w14:paraId="36914E4F" w14:textId="6AF5BAFF"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.869</w:t>
            </w:r>
            <w:r w:rsidR="001E470B">
              <w:rPr>
                <w:rFonts w:ascii="Arial" w:hAnsi="Arial" w:cs="Arial"/>
                <w:color w:val="000000"/>
                <w:sz w:val="24"/>
                <w:szCs w:val="24"/>
              </w:rPr>
              <w:t>4</w:t>
            </w:r>
          </w:p>
        </w:tc>
        <w:tc>
          <w:tcPr>
            <w:tcW w:w="1170" w:type="dxa"/>
            <w:tcBorders>
              <w:top w:val="single" w:sz="16" w:space="0" w:color="000000"/>
              <w:bottom w:val="nil"/>
            </w:tcBorders>
            <w:shd w:val="clear" w:color="auto" w:fill="FFFFFF"/>
            <w:vAlign w:val="center"/>
          </w:tcPr>
          <w:p w14:paraId="7F75FD9E"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.002</w:t>
            </w:r>
          </w:p>
        </w:tc>
        <w:tc>
          <w:tcPr>
            <w:tcW w:w="990" w:type="dxa"/>
            <w:tcBorders>
              <w:top w:val="single" w:sz="16" w:space="0" w:color="000000"/>
              <w:bottom w:val="nil"/>
            </w:tcBorders>
            <w:shd w:val="clear" w:color="auto" w:fill="FFFFFF"/>
            <w:vAlign w:val="center"/>
          </w:tcPr>
          <w:p w14:paraId="6C8F9D31" w14:textId="3C9736C5" w:rsidR="005E0774" w:rsidRPr="006E5527" w:rsidRDefault="001E470B" w:rsidP="008D4B19">
            <w:pPr>
              <w:autoSpaceDE w:val="0"/>
              <w:autoSpaceDN w:val="0"/>
              <w:adjustRightInd w:val="0"/>
              <w:spacing w:after="0" w:line="240" w:lineRule="auto"/>
              <w:ind w:left="60" w:right="60"/>
              <w:jc w:val="right"/>
              <w:rPr>
                <w:rFonts w:ascii="Arial" w:hAnsi="Arial" w:cs="Arial"/>
                <w:color w:val="000000"/>
                <w:sz w:val="24"/>
                <w:szCs w:val="24"/>
              </w:rPr>
            </w:pPr>
            <w:r>
              <w:rPr>
                <w:rFonts w:ascii="Arial" w:hAnsi="Arial" w:cs="Arial"/>
                <w:color w:val="000000"/>
                <w:sz w:val="24"/>
                <w:szCs w:val="24"/>
              </w:rPr>
              <w:t>11.093</w:t>
            </w:r>
          </w:p>
        </w:tc>
        <w:tc>
          <w:tcPr>
            <w:tcW w:w="630" w:type="dxa"/>
            <w:tcBorders>
              <w:top w:val="single" w:sz="16" w:space="0" w:color="000000"/>
              <w:bottom w:val="nil"/>
            </w:tcBorders>
            <w:shd w:val="clear" w:color="auto" w:fill="FFFFFF"/>
            <w:vAlign w:val="center"/>
          </w:tcPr>
          <w:p w14:paraId="5C8E584F"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1</w:t>
            </w:r>
          </w:p>
        </w:tc>
        <w:tc>
          <w:tcPr>
            <w:tcW w:w="810" w:type="dxa"/>
            <w:tcBorders>
              <w:top w:val="single" w:sz="16" w:space="0" w:color="000000"/>
              <w:bottom w:val="nil"/>
            </w:tcBorders>
            <w:shd w:val="clear" w:color="auto" w:fill="FFFFFF"/>
            <w:vAlign w:val="center"/>
          </w:tcPr>
          <w:p w14:paraId="5BDEC41C" w14:textId="31879C95"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713</w:t>
            </w:r>
            <w:r w:rsidR="00A12F1B">
              <w:rPr>
                <w:rFonts w:ascii="Arial" w:hAnsi="Arial" w:cs="Arial"/>
                <w:color w:val="000000"/>
                <w:sz w:val="24"/>
                <w:szCs w:val="24"/>
              </w:rPr>
              <w:t>1</w:t>
            </w:r>
          </w:p>
        </w:tc>
        <w:tc>
          <w:tcPr>
            <w:tcW w:w="990" w:type="dxa"/>
            <w:tcBorders>
              <w:top w:val="single" w:sz="16" w:space="0" w:color="000000"/>
              <w:bottom w:val="nil"/>
            </w:tcBorders>
            <w:shd w:val="clear" w:color="auto" w:fill="FFFFFF"/>
            <w:vAlign w:val="center"/>
          </w:tcPr>
          <w:p w14:paraId="0C165837"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.001</w:t>
            </w:r>
          </w:p>
        </w:tc>
        <w:tc>
          <w:tcPr>
            <w:tcW w:w="1003" w:type="dxa"/>
            <w:tcBorders>
              <w:top w:val="single" w:sz="16" w:space="0" w:color="000000"/>
              <w:bottom w:val="nil"/>
              <w:right w:val="single" w:sz="16" w:space="0" w:color="000000"/>
            </w:tcBorders>
            <w:shd w:val="clear" w:color="auto" w:fill="FFFFFF"/>
          </w:tcPr>
          <w:p w14:paraId="5042FAFD" w14:textId="77777777" w:rsidR="005E0774" w:rsidRPr="006E5527" w:rsidRDefault="005E0774" w:rsidP="008D4B19">
            <w:pPr>
              <w:autoSpaceDE w:val="0"/>
              <w:autoSpaceDN w:val="0"/>
              <w:adjustRightInd w:val="0"/>
              <w:spacing w:after="0" w:line="240" w:lineRule="auto"/>
              <w:rPr>
                <w:rFonts w:ascii="Times New Roman" w:hAnsi="Times New Roman" w:cs="Times New Roman"/>
                <w:sz w:val="24"/>
                <w:szCs w:val="24"/>
              </w:rPr>
            </w:pPr>
          </w:p>
        </w:tc>
      </w:tr>
      <w:tr w:rsidR="002863EC" w:rsidRPr="005E0774" w14:paraId="50EB8B39" w14:textId="77777777" w:rsidTr="002863EC">
        <w:trPr>
          <w:cantSplit/>
          <w:trHeight w:val="369"/>
        </w:trPr>
        <w:tc>
          <w:tcPr>
            <w:tcW w:w="1080" w:type="dxa"/>
            <w:tcBorders>
              <w:top w:val="nil"/>
              <w:left w:val="single" w:sz="16" w:space="0" w:color="000000"/>
              <w:bottom w:val="single" w:sz="16" w:space="0" w:color="000000"/>
              <w:right w:val="single" w:sz="16" w:space="0" w:color="000000"/>
            </w:tcBorders>
            <w:shd w:val="clear" w:color="auto" w:fill="DEEAF6" w:themeFill="accent5" w:themeFillTint="33"/>
            <w:vAlign w:val="center"/>
          </w:tcPr>
          <w:p w14:paraId="04610528" w14:textId="77777777" w:rsidR="005E0774" w:rsidRPr="006E5527" w:rsidRDefault="005E0774" w:rsidP="008D4B19">
            <w:pPr>
              <w:autoSpaceDE w:val="0"/>
              <w:autoSpaceDN w:val="0"/>
              <w:adjustRightInd w:val="0"/>
              <w:spacing w:after="0" w:line="240" w:lineRule="auto"/>
              <w:ind w:left="60" w:right="60"/>
              <w:rPr>
                <w:rFonts w:ascii="Arial" w:hAnsi="Arial" w:cs="Arial"/>
                <w:color w:val="000000"/>
                <w:sz w:val="24"/>
                <w:szCs w:val="24"/>
              </w:rPr>
            </w:pPr>
            <w:r w:rsidRPr="006E5527">
              <w:rPr>
                <w:rFonts w:ascii="Arial" w:hAnsi="Arial" w:cs="Arial"/>
                <w:color w:val="000000"/>
                <w:sz w:val="24"/>
                <w:szCs w:val="24"/>
              </w:rPr>
              <w:t>2</w:t>
            </w:r>
          </w:p>
        </w:tc>
        <w:tc>
          <w:tcPr>
            <w:tcW w:w="810" w:type="dxa"/>
            <w:tcBorders>
              <w:top w:val="nil"/>
              <w:left w:val="single" w:sz="16" w:space="0" w:color="000000"/>
              <w:bottom w:val="single" w:sz="16" w:space="0" w:color="000000"/>
            </w:tcBorders>
            <w:shd w:val="clear" w:color="auto" w:fill="DEEAF6" w:themeFill="accent5" w:themeFillTint="33"/>
            <w:vAlign w:val="center"/>
          </w:tcPr>
          <w:p w14:paraId="190F8256" w14:textId="7FB27E95"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.12</w:t>
            </w:r>
            <w:r w:rsidR="001E470B">
              <w:rPr>
                <w:rFonts w:ascii="Arial" w:hAnsi="Arial" w:cs="Arial"/>
                <w:color w:val="000000"/>
                <w:sz w:val="24"/>
                <w:szCs w:val="24"/>
              </w:rPr>
              <w:t>5</w:t>
            </w:r>
            <w:r w:rsidRPr="006E5527">
              <w:rPr>
                <w:rFonts w:ascii="Arial" w:hAnsi="Arial" w:cs="Arial"/>
                <w:color w:val="000000"/>
                <w:sz w:val="24"/>
                <w:szCs w:val="24"/>
                <w:vertAlign w:val="superscript"/>
              </w:rPr>
              <w:t>b</w:t>
            </w:r>
          </w:p>
        </w:tc>
        <w:tc>
          <w:tcPr>
            <w:tcW w:w="990" w:type="dxa"/>
            <w:tcBorders>
              <w:top w:val="nil"/>
              <w:bottom w:val="single" w:sz="16" w:space="0" w:color="000000"/>
            </w:tcBorders>
            <w:shd w:val="clear" w:color="auto" w:fill="DEEAF6" w:themeFill="accent5" w:themeFillTint="33"/>
            <w:vAlign w:val="center"/>
          </w:tcPr>
          <w:p w14:paraId="0307D691" w14:textId="40670E13"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.01</w:t>
            </w:r>
            <w:r w:rsidR="001E470B">
              <w:rPr>
                <w:rFonts w:ascii="Arial" w:hAnsi="Arial" w:cs="Arial"/>
                <w:color w:val="000000"/>
                <w:sz w:val="24"/>
                <w:szCs w:val="24"/>
              </w:rPr>
              <w:t>6</w:t>
            </w:r>
          </w:p>
        </w:tc>
        <w:tc>
          <w:tcPr>
            <w:tcW w:w="1260" w:type="dxa"/>
            <w:tcBorders>
              <w:top w:val="nil"/>
              <w:bottom w:val="single" w:sz="16" w:space="0" w:color="000000"/>
            </w:tcBorders>
            <w:shd w:val="clear" w:color="auto" w:fill="DEEAF6" w:themeFill="accent5" w:themeFillTint="33"/>
            <w:vAlign w:val="center"/>
          </w:tcPr>
          <w:p w14:paraId="5EBF2A6D" w14:textId="5E82DBEF"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.01</w:t>
            </w:r>
            <w:r w:rsidR="001E470B">
              <w:rPr>
                <w:rFonts w:ascii="Arial" w:hAnsi="Arial" w:cs="Arial"/>
                <w:color w:val="000000"/>
                <w:sz w:val="24"/>
                <w:szCs w:val="24"/>
              </w:rPr>
              <w:t>5</w:t>
            </w:r>
          </w:p>
        </w:tc>
        <w:tc>
          <w:tcPr>
            <w:tcW w:w="810" w:type="dxa"/>
            <w:tcBorders>
              <w:top w:val="nil"/>
              <w:bottom w:val="single" w:sz="16" w:space="0" w:color="000000"/>
            </w:tcBorders>
            <w:shd w:val="clear" w:color="auto" w:fill="DEEAF6" w:themeFill="accent5" w:themeFillTint="33"/>
            <w:vAlign w:val="center"/>
          </w:tcPr>
          <w:p w14:paraId="66CB88D1" w14:textId="3F0A5483"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.863</w:t>
            </w:r>
            <w:r w:rsidR="001E470B">
              <w:rPr>
                <w:rFonts w:ascii="Arial" w:hAnsi="Arial" w:cs="Arial"/>
                <w:color w:val="000000"/>
                <w:sz w:val="24"/>
                <w:szCs w:val="24"/>
              </w:rPr>
              <w:t>6</w:t>
            </w:r>
          </w:p>
        </w:tc>
        <w:tc>
          <w:tcPr>
            <w:tcW w:w="1170" w:type="dxa"/>
            <w:tcBorders>
              <w:top w:val="nil"/>
              <w:bottom w:val="single" w:sz="16" w:space="0" w:color="000000"/>
            </w:tcBorders>
            <w:shd w:val="clear" w:color="auto" w:fill="DEEAF6" w:themeFill="accent5" w:themeFillTint="33"/>
            <w:vAlign w:val="center"/>
          </w:tcPr>
          <w:p w14:paraId="294C9604"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.014</w:t>
            </w:r>
          </w:p>
        </w:tc>
        <w:tc>
          <w:tcPr>
            <w:tcW w:w="990" w:type="dxa"/>
            <w:tcBorders>
              <w:top w:val="nil"/>
              <w:bottom w:val="single" w:sz="16" w:space="0" w:color="000000"/>
            </w:tcBorders>
            <w:shd w:val="clear" w:color="auto" w:fill="DEEAF6" w:themeFill="accent5" w:themeFillTint="33"/>
            <w:vAlign w:val="center"/>
          </w:tcPr>
          <w:p w14:paraId="7A23D3FE" w14:textId="7AD2C226" w:rsidR="005E0774" w:rsidRPr="006E5527" w:rsidRDefault="001E470B" w:rsidP="008D4B19">
            <w:pPr>
              <w:autoSpaceDE w:val="0"/>
              <w:autoSpaceDN w:val="0"/>
              <w:adjustRightInd w:val="0"/>
              <w:spacing w:after="0" w:line="240" w:lineRule="auto"/>
              <w:ind w:left="60" w:right="60"/>
              <w:jc w:val="right"/>
              <w:rPr>
                <w:rFonts w:ascii="Arial" w:hAnsi="Arial" w:cs="Arial"/>
                <w:color w:val="000000"/>
                <w:sz w:val="24"/>
                <w:szCs w:val="24"/>
              </w:rPr>
            </w:pPr>
            <w:r>
              <w:rPr>
                <w:rFonts w:ascii="Arial" w:hAnsi="Arial" w:cs="Arial"/>
                <w:color w:val="000000"/>
                <w:sz w:val="24"/>
                <w:szCs w:val="24"/>
              </w:rPr>
              <w:t>20.237</w:t>
            </w:r>
          </w:p>
        </w:tc>
        <w:tc>
          <w:tcPr>
            <w:tcW w:w="630" w:type="dxa"/>
            <w:tcBorders>
              <w:top w:val="nil"/>
              <w:bottom w:val="single" w:sz="16" w:space="0" w:color="000000"/>
            </w:tcBorders>
            <w:shd w:val="clear" w:color="auto" w:fill="DEEAF6" w:themeFill="accent5" w:themeFillTint="33"/>
            <w:vAlign w:val="center"/>
          </w:tcPr>
          <w:p w14:paraId="4B88AE7C"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5</w:t>
            </w:r>
          </w:p>
        </w:tc>
        <w:tc>
          <w:tcPr>
            <w:tcW w:w="810" w:type="dxa"/>
            <w:tcBorders>
              <w:top w:val="nil"/>
              <w:bottom w:val="single" w:sz="16" w:space="0" w:color="000000"/>
            </w:tcBorders>
            <w:shd w:val="clear" w:color="auto" w:fill="DEEAF6" w:themeFill="accent5" w:themeFillTint="33"/>
            <w:vAlign w:val="center"/>
          </w:tcPr>
          <w:p w14:paraId="559AA496" w14:textId="0A225D9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71</w:t>
            </w:r>
            <w:r w:rsidR="00A12F1B">
              <w:rPr>
                <w:rFonts w:ascii="Arial" w:hAnsi="Arial" w:cs="Arial"/>
                <w:color w:val="000000"/>
                <w:sz w:val="24"/>
                <w:szCs w:val="24"/>
              </w:rPr>
              <w:t>26</w:t>
            </w:r>
          </w:p>
        </w:tc>
        <w:tc>
          <w:tcPr>
            <w:tcW w:w="990" w:type="dxa"/>
            <w:tcBorders>
              <w:top w:val="nil"/>
              <w:bottom w:val="single" w:sz="16" w:space="0" w:color="000000"/>
            </w:tcBorders>
            <w:shd w:val="clear" w:color="auto" w:fill="DEEAF6" w:themeFill="accent5" w:themeFillTint="33"/>
            <w:vAlign w:val="center"/>
          </w:tcPr>
          <w:p w14:paraId="28A8EAA8"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.000</w:t>
            </w:r>
          </w:p>
        </w:tc>
        <w:tc>
          <w:tcPr>
            <w:tcW w:w="1003" w:type="dxa"/>
            <w:tcBorders>
              <w:top w:val="nil"/>
              <w:bottom w:val="single" w:sz="16" w:space="0" w:color="000000"/>
              <w:right w:val="single" w:sz="16" w:space="0" w:color="000000"/>
            </w:tcBorders>
            <w:shd w:val="clear" w:color="auto" w:fill="DEEAF6" w:themeFill="accent5" w:themeFillTint="33"/>
            <w:vAlign w:val="center"/>
          </w:tcPr>
          <w:p w14:paraId="733EF28A" w14:textId="77777777" w:rsidR="005E0774" w:rsidRPr="006E5527" w:rsidRDefault="005E0774" w:rsidP="008D4B19">
            <w:pPr>
              <w:autoSpaceDE w:val="0"/>
              <w:autoSpaceDN w:val="0"/>
              <w:adjustRightInd w:val="0"/>
              <w:spacing w:after="0" w:line="240" w:lineRule="auto"/>
              <w:ind w:left="60" w:right="60"/>
              <w:jc w:val="right"/>
              <w:rPr>
                <w:rFonts w:ascii="Arial" w:hAnsi="Arial" w:cs="Arial"/>
                <w:color w:val="000000"/>
                <w:sz w:val="24"/>
                <w:szCs w:val="24"/>
              </w:rPr>
            </w:pPr>
            <w:r w:rsidRPr="006E5527">
              <w:rPr>
                <w:rFonts w:ascii="Arial" w:hAnsi="Arial" w:cs="Arial"/>
                <w:color w:val="000000"/>
                <w:sz w:val="24"/>
                <w:szCs w:val="24"/>
              </w:rPr>
              <w:t>1.913</w:t>
            </w:r>
          </w:p>
        </w:tc>
      </w:tr>
      <w:tr w:rsidR="005E0774" w:rsidRPr="005E0774" w14:paraId="424E4388" w14:textId="77777777" w:rsidTr="003846DD">
        <w:trPr>
          <w:cantSplit/>
          <w:trHeight w:val="410"/>
        </w:trPr>
        <w:tc>
          <w:tcPr>
            <w:tcW w:w="10543" w:type="dxa"/>
            <w:gridSpan w:val="11"/>
            <w:tcBorders>
              <w:top w:val="nil"/>
              <w:left w:val="nil"/>
              <w:bottom w:val="nil"/>
              <w:right w:val="nil"/>
            </w:tcBorders>
            <w:shd w:val="clear" w:color="auto" w:fill="FFFFFF"/>
          </w:tcPr>
          <w:p w14:paraId="7748E38B" w14:textId="77777777" w:rsidR="005E0774" w:rsidRPr="005E0774" w:rsidRDefault="005E0774" w:rsidP="008D4B19">
            <w:pPr>
              <w:autoSpaceDE w:val="0"/>
              <w:autoSpaceDN w:val="0"/>
              <w:adjustRightInd w:val="0"/>
              <w:spacing w:after="0" w:line="240" w:lineRule="auto"/>
              <w:ind w:left="60" w:right="60"/>
              <w:rPr>
                <w:rFonts w:ascii="Arial" w:hAnsi="Arial" w:cs="Arial"/>
                <w:color w:val="000000"/>
                <w:sz w:val="18"/>
                <w:szCs w:val="18"/>
              </w:rPr>
            </w:pPr>
            <w:r w:rsidRPr="005E0774">
              <w:rPr>
                <w:rFonts w:ascii="Arial" w:hAnsi="Arial" w:cs="Arial"/>
                <w:color w:val="000000"/>
                <w:sz w:val="18"/>
                <w:szCs w:val="18"/>
              </w:rPr>
              <w:t>a. Predictors: (Constant), Zscore(msgp)</w:t>
            </w:r>
          </w:p>
        </w:tc>
      </w:tr>
      <w:tr w:rsidR="005E0774" w:rsidRPr="005E0774" w14:paraId="38C8CD14" w14:textId="77777777" w:rsidTr="003846DD">
        <w:trPr>
          <w:cantSplit/>
          <w:trHeight w:val="369"/>
        </w:trPr>
        <w:tc>
          <w:tcPr>
            <w:tcW w:w="10543" w:type="dxa"/>
            <w:gridSpan w:val="11"/>
            <w:tcBorders>
              <w:top w:val="nil"/>
              <w:left w:val="nil"/>
              <w:bottom w:val="nil"/>
              <w:right w:val="nil"/>
            </w:tcBorders>
            <w:shd w:val="clear" w:color="auto" w:fill="FFFFFF"/>
          </w:tcPr>
          <w:p w14:paraId="4F8191F2" w14:textId="77777777" w:rsidR="005E0774" w:rsidRPr="005E0774" w:rsidRDefault="005E0774" w:rsidP="008D4B19">
            <w:pPr>
              <w:autoSpaceDE w:val="0"/>
              <w:autoSpaceDN w:val="0"/>
              <w:adjustRightInd w:val="0"/>
              <w:spacing w:after="0" w:line="240" w:lineRule="auto"/>
              <w:ind w:left="60" w:right="60"/>
              <w:rPr>
                <w:rFonts w:ascii="Arial" w:hAnsi="Arial" w:cs="Arial"/>
                <w:color w:val="000000"/>
                <w:sz w:val="18"/>
                <w:szCs w:val="18"/>
              </w:rPr>
            </w:pPr>
            <w:r w:rsidRPr="005E0774">
              <w:rPr>
                <w:rFonts w:ascii="Arial" w:hAnsi="Arial" w:cs="Arial"/>
                <w:color w:val="000000"/>
                <w:sz w:val="18"/>
                <w:szCs w:val="18"/>
              </w:rPr>
              <w:t>b. Predictors: (Constant), Zscore(msgp), racebi, gender, SWD, EL, ecodis</w:t>
            </w:r>
          </w:p>
        </w:tc>
      </w:tr>
      <w:tr w:rsidR="005E0774" w:rsidRPr="005E0774" w14:paraId="0EB20E06" w14:textId="77777777" w:rsidTr="003846DD">
        <w:trPr>
          <w:cantSplit/>
          <w:trHeight w:val="390"/>
        </w:trPr>
        <w:tc>
          <w:tcPr>
            <w:tcW w:w="10543" w:type="dxa"/>
            <w:gridSpan w:val="11"/>
            <w:tcBorders>
              <w:top w:val="nil"/>
              <w:left w:val="nil"/>
              <w:bottom w:val="nil"/>
              <w:right w:val="nil"/>
            </w:tcBorders>
            <w:shd w:val="clear" w:color="auto" w:fill="FFFFFF"/>
          </w:tcPr>
          <w:p w14:paraId="0A703BC8" w14:textId="77777777" w:rsidR="005E0774" w:rsidRPr="005E0774" w:rsidRDefault="005E0774" w:rsidP="008D4B19">
            <w:pPr>
              <w:autoSpaceDE w:val="0"/>
              <w:autoSpaceDN w:val="0"/>
              <w:adjustRightInd w:val="0"/>
              <w:spacing w:after="0" w:line="240" w:lineRule="auto"/>
              <w:ind w:left="60" w:right="60"/>
              <w:rPr>
                <w:rFonts w:ascii="Arial" w:hAnsi="Arial" w:cs="Arial"/>
                <w:color w:val="000000"/>
                <w:sz w:val="18"/>
                <w:szCs w:val="18"/>
              </w:rPr>
            </w:pPr>
            <w:r w:rsidRPr="005E0774">
              <w:rPr>
                <w:rFonts w:ascii="Arial" w:hAnsi="Arial" w:cs="Arial"/>
                <w:color w:val="000000"/>
                <w:sz w:val="18"/>
                <w:szCs w:val="18"/>
              </w:rPr>
              <w:t>c. Dependent Variable: ZDSEms</w:t>
            </w:r>
          </w:p>
        </w:tc>
      </w:tr>
    </w:tbl>
    <w:p w14:paraId="5FD0AFA7" w14:textId="77777777" w:rsidR="005E0774" w:rsidRPr="005E0774" w:rsidRDefault="005E0774" w:rsidP="005E0774">
      <w:pPr>
        <w:autoSpaceDE w:val="0"/>
        <w:autoSpaceDN w:val="0"/>
        <w:adjustRightInd w:val="0"/>
        <w:spacing w:after="0" w:line="400" w:lineRule="atLeast"/>
        <w:rPr>
          <w:rFonts w:ascii="Times New Roman" w:hAnsi="Times New Roman" w:cs="Times New Roman"/>
          <w:sz w:val="24"/>
          <w:szCs w:val="24"/>
        </w:rPr>
      </w:pPr>
    </w:p>
    <w:p w14:paraId="79CBB20D" w14:textId="77777777" w:rsidR="0022541D" w:rsidRPr="0022541D" w:rsidRDefault="0022541D" w:rsidP="0022541D">
      <w:pPr>
        <w:autoSpaceDE w:val="0"/>
        <w:autoSpaceDN w:val="0"/>
        <w:adjustRightInd w:val="0"/>
        <w:spacing w:after="0" w:line="240" w:lineRule="auto"/>
        <w:rPr>
          <w:rFonts w:ascii="Times New Roman" w:hAnsi="Times New Roman" w:cs="Times New Roman"/>
          <w:sz w:val="24"/>
          <w:szCs w:val="24"/>
        </w:rPr>
      </w:pPr>
    </w:p>
    <w:tbl>
      <w:tblPr>
        <w:tblW w:w="1050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1849"/>
        <w:gridCol w:w="1637"/>
        <w:gridCol w:w="1713"/>
        <w:gridCol w:w="1846"/>
        <w:gridCol w:w="1269"/>
        <w:gridCol w:w="1269"/>
      </w:tblGrid>
      <w:tr w:rsidR="0022541D" w:rsidRPr="0022541D" w14:paraId="22A93EC6" w14:textId="77777777" w:rsidTr="004E088B">
        <w:trPr>
          <w:cantSplit/>
          <w:trHeight w:val="460"/>
        </w:trPr>
        <w:tc>
          <w:tcPr>
            <w:tcW w:w="2773" w:type="dxa"/>
            <w:gridSpan w:val="2"/>
            <w:vMerge w:val="restart"/>
            <w:tcBorders>
              <w:top w:val="single" w:sz="16" w:space="0" w:color="000000"/>
              <w:left w:val="single" w:sz="16" w:space="0" w:color="000000"/>
              <w:bottom w:val="nil"/>
              <w:right w:val="nil"/>
            </w:tcBorders>
            <w:shd w:val="clear" w:color="auto" w:fill="002060"/>
          </w:tcPr>
          <w:p w14:paraId="4A65080C" w14:textId="77777777" w:rsidR="0022541D" w:rsidRPr="004E088B" w:rsidRDefault="0022541D" w:rsidP="008D4B19">
            <w:pPr>
              <w:autoSpaceDE w:val="0"/>
              <w:autoSpaceDN w:val="0"/>
              <w:adjustRightInd w:val="0"/>
              <w:spacing w:after="0" w:line="240" w:lineRule="auto"/>
              <w:ind w:left="60" w:right="60"/>
              <w:contextualSpacing/>
              <w:rPr>
                <w:rFonts w:ascii="Arial" w:hAnsi="Arial" w:cs="Arial"/>
                <w:color w:val="FFFFFF" w:themeColor="background1"/>
                <w:sz w:val="24"/>
                <w:szCs w:val="24"/>
              </w:rPr>
            </w:pPr>
            <w:r w:rsidRPr="004E088B">
              <w:rPr>
                <w:rFonts w:ascii="Arial" w:hAnsi="Arial" w:cs="Arial"/>
                <w:color w:val="FFFFFF" w:themeColor="background1"/>
                <w:sz w:val="24"/>
                <w:szCs w:val="24"/>
              </w:rPr>
              <w:t>Model</w:t>
            </w:r>
          </w:p>
          <w:p w14:paraId="3BD69E2B" w14:textId="20F28762" w:rsidR="0022541D" w:rsidRPr="004E088B" w:rsidRDefault="0022541D" w:rsidP="008D4B19">
            <w:pPr>
              <w:autoSpaceDE w:val="0"/>
              <w:autoSpaceDN w:val="0"/>
              <w:adjustRightInd w:val="0"/>
              <w:spacing w:after="0" w:line="240" w:lineRule="auto"/>
              <w:ind w:left="60" w:right="60"/>
              <w:contextualSpacing/>
              <w:rPr>
                <w:rFonts w:ascii="Arial" w:hAnsi="Arial" w:cs="Arial"/>
                <w:color w:val="FFFFFF" w:themeColor="background1"/>
                <w:sz w:val="24"/>
                <w:szCs w:val="24"/>
              </w:rPr>
            </w:pPr>
            <w:r w:rsidRPr="004E088B">
              <w:rPr>
                <w:rFonts w:ascii="Arial" w:hAnsi="Arial" w:cs="Arial"/>
                <w:color w:val="FFFFFF" w:themeColor="background1"/>
                <w:sz w:val="24"/>
                <w:szCs w:val="24"/>
              </w:rPr>
              <w:t>Adjusted R square: 0.014</w:t>
            </w:r>
          </w:p>
        </w:tc>
        <w:tc>
          <w:tcPr>
            <w:tcW w:w="3350" w:type="dxa"/>
            <w:gridSpan w:val="2"/>
            <w:tcBorders>
              <w:top w:val="single" w:sz="16" w:space="0" w:color="000000"/>
              <w:left w:val="single" w:sz="16" w:space="0" w:color="000000"/>
            </w:tcBorders>
            <w:shd w:val="clear" w:color="auto" w:fill="002060"/>
          </w:tcPr>
          <w:p w14:paraId="337EB25C" w14:textId="77777777" w:rsidR="0022541D" w:rsidRPr="004E088B" w:rsidRDefault="0022541D" w:rsidP="008D4B19">
            <w:pPr>
              <w:autoSpaceDE w:val="0"/>
              <w:autoSpaceDN w:val="0"/>
              <w:adjustRightInd w:val="0"/>
              <w:spacing w:after="0" w:line="240" w:lineRule="auto"/>
              <w:ind w:left="60" w:right="60"/>
              <w:contextualSpacing/>
              <w:jc w:val="center"/>
              <w:rPr>
                <w:rFonts w:ascii="Arial" w:hAnsi="Arial" w:cs="Arial"/>
                <w:color w:val="FFFFFF" w:themeColor="background1"/>
                <w:sz w:val="24"/>
                <w:szCs w:val="24"/>
              </w:rPr>
            </w:pPr>
            <w:r w:rsidRPr="004E088B">
              <w:rPr>
                <w:rFonts w:ascii="Arial" w:hAnsi="Arial" w:cs="Arial"/>
                <w:color w:val="FFFFFF" w:themeColor="background1"/>
                <w:sz w:val="24"/>
                <w:szCs w:val="24"/>
              </w:rPr>
              <w:t>Unstandardized Coefficients</w:t>
            </w:r>
          </w:p>
        </w:tc>
        <w:tc>
          <w:tcPr>
            <w:tcW w:w="1846" w:type="dxa"/>
            <w:tcBorders>
              <w:top w:val="single" w:sz="16" w:space="0" w:color="000000"/>
            </w:tcBorders>
            <w:shd w:val="clear" w:color="auto" w:fill="002060"/>
          </w:tcPr>
          <w:p w14:paraId="1E8D4BFD" w14:textId="77777777" w:rsidR="0022541D" w:rsidRPr="004E088B" w:rsidRDefault="0022541D" w:rsidP="008D4B19">
            <w:pPr>
              <w:autoSpaceDE w:val="0"/>
              <w:autoSpaceDN w:val="0"/>
              <w:adjustRightInd w:val="0"/>
              <w:spacing w:after="0" w:line="240" w:lineRule="auto"/>
              <w:ind w:left="60" w:right="60"/>
              <w:contextualSpacing/>
              <w:jc w:val="center"/>
              <w:rPr>
                <w:rFonts w:ascii="Arial" w:hAnsi="Arial" w:cs="Arial"/>
                <w:color w:val="FFFFFF" w:themeColor="background1"/>
                <w:sz w:val="24"/>
                <w:szCs w:val="24"/>
              </w:rPr>
            </w:pPr>
            <w:r w:rsidRPr="004E088B">
              <w:rPr>
                <w:rFonts w:ascii="Arial" w:hAnsi="Arial" w:cs="Arial"/>
                <w:color w:val="FFFFFF" w:themeColor="background1"/>
                <w:sz w:val="24"/>
                <w:szCs w:val="24"/>
              </w:rPr>
              <w:t>Standardized Coefficients</w:t>
            </w:r>
          </w:p>
        </w:tc>
        <w:tc>
          <w:tcPr>
            <w:tcW w:w="1269" w:type="dxa"/>
            <w:vMerge w:val="restart"/>
            <w:tcBorders>
              <w:top w:val="single" w:sz="16" w:space="0" w:color="000000"/>
            </w:tcBorders>
            <w:shd w:val="clear" w:color="auto" w:fill="002060"/>
          </w:tcPr>
          <w:p w14:paraId="2DA8F736" w14:textId="77777777" w:rsidR="0022541D" w:rsidRPr="004E088B" w:rsidRDefault="0022541D" w:rsidP="008D4B19">
            <w:pPr>
              <w:autoSpaceDE w:val="0"/>
              <w:autoSpaceDN w:val="0"/>
              <w:adjustRightInd w:val="0"/>
              <w:spacing w:after="0" w:line="240" w:lineRule="auto"/>
              <w:ind w:left="60" w:right="60"/>
              <w:contextualSpacing/>
              <w:jc w:val="center"/>
              <w:rPr>
                <w:rFonts w:ascii="Arial" w:hAnsi="Arial" w:cs="Arial"/>
                <w:color w:val="FFFFFF" w:themeColor="background1"/>
                <w:sz w:val="24"/>
                <w:szCs w:val="24"/>
              </w:rPr>
            </w:pPr>
            <w:r w:rsidRPr="004E088B">
              <w:rPr>
                <w:rFonts w:ascii="Arial" w:hAnsi="Arial" w:cs="Arial"/>
                <w:color w:val="FFFFFF" w:themeColor="background1"/>
                <w:sz w:val="24"/>
                <w:szCs w:val="24"/>
              </w:rPr>
              <w:t>t</w:t>
            </w:r>
          </w:p>
        </w:tc>
        <w:tc>
          <w:tcPr>
            <w:tcW w:w="1269" w:type="dxa"/>
            <w:vMerge w:val="restart"/>
            <w:tcBorders>
              <w:top w:val="single" w:sz="16" w:space="0" w:color="000000"/>
            </w:tcBorders>
            <w:shd w:val="clear" w:color="auto" w:fill="002060"/>
          </w:tcPr>
          <w:p w14:paraId="4620A557" w14:textId="77777777" w:rsidR="0022541D" w:rsidRPr="004E088B" w:rsidRDefault="0022541D" w:rsidP="008D4B19">
            <w:pPr>
              <w:autoSpaceDE w:val="0"/>
              <w:autoSpaceDN w:val="0"/>
              <w:adjustRightInd w:val="0"/>
              <w:spacing w:after="0" w:line="240" w:lineRule="auto"/>
              <w:ind w:left="60" w:right="60"/>
              <w:contextualSpacing/>
              <w:jc w:val="center"/>
              <w:rPr>
                <w:rFonts w:ascii="Arial" w:hAnsi="Arial" w:cs="Arial"/>
                <w:color w:val="FFFFFF" w:themeColor="background1"/>
                <w:sz w:val="24"/>
                <w:szCs w:val="24"/>
              </w:rPr>
            </w:pPr>
            <w:r w:rsidRPr="004E088B">
              <w:rPr>
                <w:rFonts w:ascii="Arial" w:hAnsi="Arial" w:cs="Arial"/>
                <w:color w:val="FFFFFF" w:themeColor="background1"/>
                <w:sz w:val="24"/>
                <w:szCs w:val="24"/>
              </w:rPr>
              <w:t>Sig.</w:t>
            </w:r>
          </w:p>
        </w:tc>
      </w:tr>
      <w:tr w:rsidR="0022541D" w:rsidRPr="0022541D" w14:paraId="759C86D1" w14:textId="77777777" w:rsidTr="004E088B">
        <w:trPr>
          <w:cantSplit/>
          <w:trHeight w:val="253"/>
        </w:trPr>
        <w:tc>
          <w:tcPr>
            <w:tcW w:w="2773" w:type="dxa"/>
            <w:gridSpan w:val="2"/>
            <w:vMerge/>
            <w:tcBorders>
              <w:top w:val="single" w:sz="16" w:space="0" w:color="000000"/>
              <w:left w:val="single" w:sz="16" w:space="0" w:color="000000"/>
              <w:bottom w:val="nil"/>
              <w:right w:val="nil"/>
            </w:tcBorders>
            <w:shd w:val="clear" w:color="auto" w:fill="FFFFFF"/>
          </w:tcPr>
          <w:p w14:paraId="51DA00E7"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c>
          <w:tcPr>
            <w:tcW w:w="1637" w:type="dxa"/>
            <w:tcBorders>
              <w:left w:val="single" w:sz="16" w:space="0" w:color="000000"/>
              <w:bottom w:val="single" w:sz="16" w:space="0" w:color="000000"/>
            </w:tcBorders>
            <w:shd w:val="clear" w:color="auto" w:fill="002060"/>
          </w:tcPr>
          <w:p w14:paraId="336188FE" w14:textId="77777777" w:rsidR="0022541D" w:rsidRPr="004E088B" w:rsidRDefault="0022541D" w:rsidP="008D4B19">
            <w:pPr>
              <w:autoSpaceDE w:val="0"/>
              <w:autoSpaceDN w:val="0"/>
              <w:adjustRightInd w:val="0"/>
              <w:spacing w:after="0" w:line="240" w:lineRule="auto"/>
              <w:ind w:left="60" w:right="60"/>
              <w:contextualSpacing/>
              <w:jc w:val="center"/>
              <w:rPr>
                <w:rFonts w:ascii="Arial" w:hAnsi="Arial" w:cs="Arial"/>
                <w:color w:val="FFFFFF" w:themeColor="background1"/>
                <w:sz w:val="24"/>
                <w:szCs w:val="24"/>
              </w:rPr>
            </w:pPr>
            <w:r w:rsidRPr="004E088B">
              <w:rPr>
                <w:rFonts w:ascii="Arial" w:hAnsi="Arial" w:cs="Arial"/>
                <w:color w:val="FFFFFF" w:themeColor="background1"/>
                <w:sz w:val="24"/>
                <w:szCs w:val="24"/>
              </w:rPr>
              <w:t>B</w:t>
            </w:r>
          </w:p>
        </w:tc>
        <w:tc>
          <w:tcPr>
            <w:tcW w:w="1713" w:type="dxa"/>
            <w:tcBorders>
              <w:bottom w:val="single" w:sz="16" w:space="0" w:color="000000"/>
            </w:tcBorders>
            <w:shd w:val="clear" w:color="auto" w:fill="002060"/>
          </w:tcPr>
          <w:p w14:paraId="3FD14167" w14:textId="77777777" w:rsidR="0022541D" w:rsidRPr="004E088B" w:rsidRDefault="0022541D" w:rsidP="008D4B19">
            <w:pPr>
              <w:autoSpaceDE w:val="0"/>
              <w:autoSpaceDN w:val="0"/>
              <w:adjustRightInd w:val="0"/>
              <w:spacing w:after="0" w:line="240" w:lineRule="auto"/>
              <w:ind w:left="60" w:right="60"/>
              <w:contextualSpacing/>
              <w:jc w:val="center"/>
              <w:rPr>
                <w:rFonts w:ascii="Arial" w:hAnsi="Arial" w:cs="Arial"/>
                <w:color w:val="FFFFFF" w:themeColor="background1"/>
                <w:sz w:val="24"/>
                <w:szCs w:val="24"/>
              </w:rPr>
            </w:pPr>
            <w:r w:rsidRPr="004E088B">
              <w:rPr>
                <w:rFonts w:ascii="Arial" w:hAnsi="Arial" w:cs="Arial"/>
                <w:color w:val="FFFFFF" w:themeColor="background1"/>
                <w:sz w:val="24"/>
                <w:szCs w:val="24"/>
              </w:rPr>
              <w:t>Std. Error</w:t>
            </w:r>
          </w:p>
        </w:tc>
        <w:tc>
          <w:tcPr>
            <w:tcW w:w="1846" w:type="dxa"/>
            <w:tcBorders>
              <w:bottom w:val="single" w:sz="16" w:space="0" w:color="000000"/>
            </w:tcBorders>
            <w:shd w:val="clear" w:color="auto" w:fill="002060"/>
          </w:tcPr>
          <w:p w14:paraId="59C6F10C" w14:textId="77777777" w:rsidR="0022541D" w:rsidRPr="004E088B" w:rsidRDefault="0022541D" w:rsidP="008D4B19">
            <w:pPr>
              <w:autoSpaceDE w:val="0"/>
              <w:autoSpaceDN w:val="0"/>
              <w:adjustRightInd w:val="0"/>
              <w:spacing w:after="0" w:line="240" w:lineRule="auto"/>
              <w:ind w:left="60" w:right="60"/>
              <w:contextualSpacing/>
              <w:jc w:val="center"/>
              <w:rPr>
                <w:rFonts w:ascii="Arial" w:hAnsi="Arial" w:cs="Arial"/>
                <w:color w:val="FFFFFF" w:themeColor="background1"/>
                <w:sz w:val="24"/>
                <w:szCs w:val="24"/>
              </w:rPr>
            </w:pPr>
            <w:r w:rsidRPr="004E088B">
              <w:rPr>
                <w:rFonts w:ascii="Arial" w:hAnsi="Arial" w:cs="Arial"/>
                <w:color w:val="FFFFFF" w:themeColor="background1"/>
                <w:sz w:val="24"/>
                <w:szCs w:val="24"/>
              </w:rPr>
              <w:t>Beta</w:t>
            </w:r>
          </w:p>
        </w:tc>
        <w:tc>
          <w:tcPr>
            <w:tcW w:w="1269" w:type="dxa"/>
            <w:vMerge/>
            <w:tcBorders>
              <w:top w:val="single" w:sz="16" w:space="0" w:color="000000"/>
            </w:tcBorders>
            <w:shd w:val="clear" w:color="auto" w:fill="FFFFFF"/>
          </w:tcPr>
          <w:p w14:paraId="401A3107"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c>
          <w:tcPr>
            <w:tcW w:w="1269" w:type="dxa"/>
            <w:vMerge/>
            <w:tcBorders>
              <w:top w:val="single" w:sz="16" w:space="0" w:color="000000"/>
            </w:tcBorders>
            <w:shd w:val="clear" w:color="auto" w:fill="FFFFFF"/>
          </w:tcPr>
          <w:p w14:paraId="47D7A0F3"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r>
      <w:tr w:rsidR="0022541D" w:rsidRPr="0022541D" w14:paraId="126CA0C1" w14:textId="77777777" w:rsidTr="00E6436F">
        <w:trPr>
          <w:cantSplit/>
          <w:trHeight w:val="241"/>
        </w:trPr>
        <w:tc>
          <w:tcPr>
            <w:tcW w:w="924" w:type="dxa"/>
            <w:vMerge w:val="restart"/>
            <w:tcBorders>
              <w:top w:val="single" w:sz="16" w:space="0" w:color="000000"/>
              <w:left w:val="single" w:sz="16" w:space="0" w:color="000000"/>
              <w:bottom w:val="nil"/>
              <w:right w:val="nil"/>
            </w:tcBorders>
            <w:shd w:val="clear" w:color="auto" w:fill="FFFFFF"/>
            <w:vAlign w:val="center"/>
          </w:tcPr>
          <w:p w14:paraId="10ECF75D"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1</w:t>
            </w:r>
          </w:p>
        </w:tc>
        <w:tc>
          <w:tcPr>
            <w:tcW w:w="1849" w:type="dxa"/>
            <w:tcBorders>
              <w:top w:val="single" w:sz="16" w:space="0" w:color="000000"/>
              <w:left w:val="nil"/>
              <w:bottom w:val="nil"/>
              <w:right w:val="single" w:sz="16" w:space="0" w:color="000000"/>
            </w:tcBorders>
            <w:shd w:val="clear" w:color="auto" w:fill="FFFFFF"/>
            <w:vAlign w:val="center"/>
          </w:tcPr>
          <w:p w14:paraId="6DDA72F0"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(Constant)</w:t>
            </w:r>
          </w:p>
        </w:tc>
        <w:tc>
          <w:tcPr>
            <w:tcW w:w="1637" w:type="dxa"/>
            <w:tcBorders>
              <w:top w:val="single" w:sz="16" w:space="0" w:color="000000"/>
              <w:left w:val="single" w:sz="16" w:space="0" w:color="000000"/>
              <w:bottom w:val="nil"/>
            </w:tcBorders>
            <w:shd w:val="clear" w:color="auto" w:fill="FFFFFF"/>
            <w:vAlign w:val="center"/>
          </w:tcPr>
          <w:p w14:paraId="70785E51" w14:textId="0583C71C"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w:t>
            </w:r>
            <w:r w:rsidR="00E6436F">
              <w:rPr>
                <w:rFonts w:ascii="Arial" w:hAnsi="Arial" w:cs="Arial"/>
                <w:color w:val="000000"/>
                <w:sz w:val="24"/>
                <w:szCs w:val="24"/>
              </w:rPr>
              <w:t>3</w:t>
            </w:r>
          </w:p>
        </w:tc>
        <w:tc>
          <w:tcPr>
            <w:tcW w:w="1713" w:type="dxa"/>
            <w:tcBorders>
              <w:top w:val="single" w:sz="16" w:space="0" w:color="000000"/>
              <w:bottom w:val="nil"/>
            </w:tcBorders>
            <w:shd w:val="clear" w:color="auto" w:fill="FFFFFF"/>
            <w:vAlign w:val="center"/>
          </w:tcPr>
          <w:p w14:paraId="54C73074"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.010</w:t>
            </w:r>
          </w:p>
        </w:tc>
        <w:tc>
          <w:tcPr>
            <w:tcW w:w="1846" w:type="dxa"/>
            <w:tcBorders>
              <w:top w:val="single" w:sz="16" w:space="0" w:color="000000"/>
              <w:bottom w:val="nil"/>
            </w:tcBorders>
            <w:shd w:val="clear" w:color="auto" w:fill="FFFFFF"/>
          </w:tcPr>
          <w:p w14:paraId="789AA2AF" w14:textId="77777777" w:rsidR="0022541D" w:rsidRPr="00A12F1B" w:rsidRDefault="0022541D" w:rsidP="008D4B19">
            <w:pPr>
              <w:autoSpaceDE w:val="0"/>
              <w:autoSpaceDN w:val="0"/>
              <w:adjustRightInd w:val="0"/>
              <w:spacing w:after="0" w:line="240" w:lineRule="auto"/>
              <w:contextualSpacing/>
              <w:rPr>
                <w:rFonts w:ascii="Arial" w:hAnsi="Arial" w:cs="Arial"/>
                <w:sz w:val="24"/>
                <w:szCs w:val="24"/>
              </w:rPr>
            </w:pPr>
          </w:p>
        </w:tc>
        <w:tc>
          <w:tcPr>
            <w:tcW w:w="1269" w:type="dxa"/>
            <w:tcBorders>
              <w:top w:val="single" w:sz="16" w:space="0" w:color="000000"/>
              <w:bottom w:val="nil"/>
            </w:tcBorders>
            <w:shd w:val="clear" w:color="auto" w:fill="FFFFFF"/>
            <w:vAlign w:val="center"/>
          </w:tcPr>
          <w:p w14:paraId="5F601DE4" w14:textId="276A9096"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.2</w:t>
            </w:r>
            <w:r w:rsidR="00E6436F">
              <w:rPr>
                <w:rFonts w:ascii="Arial" w:hAnsi="Arial" w:cs="Arial"/>
                <w:color w:val="000000"/>
                <w:sz w:val="24"/>
                <w:szCs w:val="24"/>
              </w:rPr>
              <w:t>81</w:t>
            </w:r>
          </w:p>
        </w:tc>
        <w:tc>
          <w:tcPr>
            <w:tcW w:w="1269" w:type="dxa"/>
            <w:tcBorders>
              <w:top w:val="single" w:sz="16" w:space="0" w:color="000000"/>
              <w:bottom w:val="nil"/>
            </w:tcBorders>
            <w:shd w:val="clear" w:color="auto" w:fill="FFFFFF"/>
            <w:vAlign w:val="center"/>
          </w:tcPr>
          <w:p w14:paraId="056799A9"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.811</w:t>
            </w:r>
          </w:p>
        </w:tc>
      </w:tr>
      <w:tr w:rsidR="0022541D" w:rsidRPr="0022541D" w14:paraId="3432CF60" w14:textId="77777777" w:rsidTr="00E6436F">
        <w:trPr>
          <w:cantSplit/>
          <w:trHeight w:val="253"/>
        </w:trPr>
        <w:tc>
          <w:tcPr>
            <w:tcW w:w="924" w:type="dxa"/>
            <w:vMerge/>
            <w:tcBorders>
              <w:top w:val="single" w:sz="16" w:space="0" w:color="000000"/>
              <w:left w:val="single" w:sz="16" w:space="0" w:color="000000"/>
              <w:bottom w:val="nil"/>
              <w:right w:val="nil"/>
            </w:tcBorders>
            <w:shd w:val="clear" w:color="auto" w:fill="FFFFFF"/>
            <w:vAlign w:val="center"/>
          </w:tcPr>
          <w:p w14:paraId="6C5FCCB3" w14:textId="77777777" w:rsidR="0022541D" w:rsidRPr="00A12F1B" w:rsidRDefault="0022541D" w:rsidP="008D4B19">
            <w:pPr>
              <w:autoSpaceDE w:val="0"/>
              <w:autoSpaceDN w:val="0"/>
              <w:adjustRightInd w:val="0"/>
              <w:spacing w:after="0" w:line="240" w:lineRule="auto"/>
              <w:contextualSpacing/>
              <w:rPr>
                <w:rFonts w:ascii="Arial" w:hAnsi="Arial" w:cs="Arial"/>
                <w:sz w:val="24"/>
                <w:szCs w:val="24"/>
              </w:rPr>
            </w:pPr>
          </w:p>
        </w:tc>
        <w:tc>
          <w:tcPr>
            <w:tcW w:w="1849" w:type="dxa"/>
            <w:tcBorders>
              <w:top w:val="nil"/>
              <w:left w:val="nil"/>
              <w:bottom w:val="nil"/>
              <w:right w:val="single" w:sz="16" w:space="0" w:color="000000"/>
            </w:tcBorders>
            <w:shd w:val="clear" w:color="auto" w:fill="DEEAF6" w:themeFill="accent5" w:themeFillTint="33"/>
            <w:vAlign w:val="center"/>
          </w:tcPr>
          <w:p w14:paraId="323CDEE5"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Zscore(msgp)</w:t>
            </w:r>
          </w:p>
        </w:tc>
        <w:tc>
          <w:tcPr>
            <w:tcW w:w="1637" w:type="dxa"/>
            <w:tcBorders>
              <w:top w:val="nil"/>
              <w:left w:val="single" w:sz="16" w:space="0" w:color="000000"/>
              <w:bottom w:val="nil"/>
            </w:tcBorders>
            <w:shd w:val="clear" w:color="auto" w:fill="DEEAF6" w:themeFill="accent5" w:themeFillTint="33"/>
            <w:vAlign w:val="center"/>
          </w:tcPr>
          <w:p w14:paraId="643FD85F"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.034</w:t>
            </w:r>
          </w:p>
        </w:tc>
        <w:tc>
          <w:tcPr>
            <w:tcW w:w="1713" w:type="dxa"/>
            <w:tcBorders>
              <w:top w:val="nil"/>
              <w:bottom w:val="nil"/>
            </w:tcBorders>
            <w:shd w:val="clear" w:color="auto" w:fill="DEEAF6" w:themeFill="accent5" w:themeFillTint="33"/>
            <w:vAlign w:val="center"/>
          </w:tcPr>
          <w:p w14:paraId="005CA4E9"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.010</w:t>
            </w:r>
          </w:p>
        </w:tc>
        <w:tc>
          <w:tcPr>
            <w:tcW w:w="1846" w:type="dxa"/>
            <w:tcBorders>
              <w:top w:val="nil"/>
              <w:bottom w:val="nil"/>
            </w:tcBorders>
            <w:shd w:val="clear" w:color="auto" w:fill="DEEAF6" w:themeFill="accent5" w:themeFillTint="33"/>
            <w:vAlign w:val="center"/>
          </w:tcPr>
          <w:p w14:paraId="7D2F1D70"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.039</w:t>
            </w:r>
          </w:p>
        </w:tc>
        <w:tc>
          <w:tcPr>
            <w:tcW w:w="1269" w:type="dxa"/>
            <w:tcBorders>
              <w:top w:val="nil"/>
              <w:bottom w:val="nil"/>
            </w:tcBorders>
            <w:shd w:val="clear" w:color="auto" w:fill="DEEAF6" w:themeFill="accent5" w:themeFillTint="33"/>
            <w:vAlign w:val="center"/>
          </w:tcPr>
          <w:p w14:paraId="138944A2" w14:textId="15331383"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3.</w:t>
            </w:r>
            <w:r w:rsidR="00E6436F">
              <w:rPr>
                <w:rFonts w:ascii="Arial" w:hAnsi="Arial" w:cs="Arial"/>
                <w:color w:val="000000"/>
                <w:sz w:val="24"/>
                <w:szCs w:val="24"/>
              </w:rPr>
              <w:t>331</w:t>
            </w:r>
          </w:p>
        </w:tc>
        <w:tc>
          <w:tcPr>
            <w:tcW w:w="1269" w:type="dxa"/>
            <w:tcBorders>
              <w:top w:val="nil"/>
              <w:bottom w:val="nil"/>
            </w:tcBorders>
            <w:shd w:val="clear" w:color="auto" w:fill="DEEAF6" w:themeFill="accent5" w:themeFillTint="33"/>
            <w:vAlign w:val="center"/>
          </w:tcPr>
          <w:p w14:paraId="141AAEC8"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.001</w:t>
            </w:r>
          </w:p>
        </w:tc>
      </w:tr>
      <w:tr w:rsidR="0022541D" w:rsidRPr="0022541D" w14:paraId="2AE64C20" w14:textId="77777777" w:rsidTr="00E6436F">
        <w:trPr>
          <w:cantSplit/>
          <w:trHeight w:val="229"/>
        </w:trPr>
        <w:tc>
          <w:tcPr>
            <w:tcW w:w="924" w:type="dxa"/>
            <w:vMerge w:val="restart"/>
            <w:tcBorders>
              <w:top w:val="nil"/>
              <w:left w:val="single" w:sz="16" w:space="0" w:color="000000"/>
              <w:bottom w:val="single" w:sz="16" w:space="0" w:color="000000"/>
              <w:right w:val="nil"/>
            </w:tcBorders>
            <w:shd w:val="clear" w:color="auto" w:fill="FFFFFF"/>
            <w:vAlign w:val="center"/>
          </w:tcPr>
          <w:p w14:paraId="1C4A73D6"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2</w:t>
            </w:r>
          </w:p>
        </w:tc>
        <w:tc>
          <w:tcPr>
            <w:tcW w:w="1849" w:type="dxa"/>
            <w:tcBorders>
              <w:top w:val="nil"/>
              <w:left w:val="nil"/>
              <w:bottom w:val="nil"/>
              <w:right w:val="single" w:sz="16" w:space="0" w:color="000000"/>
            </w:tcBorders>
            <w:shd w:val="clear" w:color="auto" w:fill="FFFFFF"/>
            <w:vAlign w:val="center"/>
          </w:tcPr>
          <w:p w14:paraId="6F4AAA09"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(Constant)</w:t>
            </w:r>
          </w:p>
        </w:tc>
        <w:tc>
          <w:tcPr>
            <w:tcW w:w="1637" w:type="dxa"/>
            <w:tcBorders>
              <w:top w:val="nil"/>
              <w:left w:val="single" w:sz="16" w:space="0" w:color="000000"/>
              <w:bottom w:val="nil"/>
            </w:tcBorders>
            <w:shd w:val="clear" w:color="auto" w:fill="FFFFFF"/>
            <w:vAlign w:val="center"/>
          </w:tcPr>
          <w:p w14:paraId="1E6A1E8C" w14:textId="09CBA06E"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.03</w:t>
            </w:r>
            <w:r w:rsidR="00E6436F">
              <w:rPr>
                <w:rFonts w:ascii="Arial" w:hAnsi="Arial" w:cs="Arial"/>
                <w:color w:val="000000"/>
                <w:sz w:val="24"/>
                <w:szCs w:val="24"/>
              </w:rPr>
              <w:t>6</w:t>
            </w:r>
          </w:p>
        </w:tc>
        <w:tc>
          <w:tcPr>
            <w:tcW w:w="1713" w:type="dxa"/>
            <w:tcBorders>
              <w:top w:val="nil"/>
              <w:bottom w:val="nil"/>
            </w:tcBorders>
            <w:shd w:val="clear" w:color="auto" w:fill="FFFFFF"/>
            <w:vAlign w:val="center"/>
          </w:tcPr>
          <w:p w14:paraId="68229D53"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.017</w:t>
            </w:r>
          </w:p>
        </w:tc>
        <w:tc>
          <w:tcPr>
            <w:tcW w:w="1846" w:type="dxa"/>
            <w:tcBorders>
              <w:top w:val="nil"/>
              <w:bottom w:val="nil"/>
            </w:tcBorders>
            <w:shd w:val="clear" w:color="auto" w:fill="FFFFFF"/>
          </w:tcPr>
          <w:p w14:paraId="12FA6966" w14:textId="77777777" w:rsidR="0022541D" w:rsidRPr="00A12F1B" w:rsidRDefault="0022541D" w:rsidP="008D4B19">
            <w:pPr>
              <w:autoSpaceDE w:val="0"/>
              <w:autoSpaceDN w:val="0"/>
              <w:adjustRightInd w:val="0"/>
              <w:spacing w:after="0" w:line="240" w:lineRule="auto"/>
              <w:contextualSpacing/>
              <w:rPr>
                <w:rFonts w:ascii="Arial" w:hAnsi="Arial" w:cs="Arial"/>
                <w:sz w:val="24"/>
                <w:szCs w:val="24"/>
              </w:rPr>
            </w:pPr>
          </w:p>
        </w:tc>
        <w:tc>
          <w:tcPr>
            <w:tcW w:w="1269" w:type="dxa"/>
            <w:tcBorders>
              <w:top w:val="nil"/>
              <w:bottom w:val="nil"/>
            </w:tcBorders>
            <w:shd w:val="clear" w:color="auto" w:fill="FFFFFF"/>
            <w:vAlign w:val="center"/>
          </w:tcPr>
          <w:p w14:paraId="2BAA2547" w14:textId="38E74123"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2.</w:t>
            </w:r>
            <w:r w:rsidR="002B5D12">
              <w:rPr>
                <w:rFonts w:ascii="Arial" w:hAnsi="Arial" w:cs="Arial"/>
                <w:color w:val="000000"/>
                <w:sz w:val="24"/>
                <w:szCs w:val="24"/>
              </w:rPr>
              <w:t>110</w:t>
            </w:r>
          </w:p>
        </w:tc>
        <w:tc>
          <w:tcPr>
            <w:tcW w:w="1269" w:type="dxa"/>
            <w:tcBorders>
              <w:top w:val="nil"/>
              <w:bottom w:val="nil"/>
            </w:tcBorders>
            <w:shd w:val="clear" w:color="auto" w:fill="FFFFFF"/>
            <w:vAlign w:val="center"/>
          </w:tcPr>
          <w:p w14:paraId="3964E99D"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.031</w:t>
            </w:r>
          </w:p>
        </w:tc>
      </w:tr>
      <w:tr w:rsidR="0022541D" w:rsidRPr="0022541D" w14:paraId="63C131E7" w14:textId="77777777" w:rsidTr="00E6436F">
        <w:trPr>
          <w:cantSplit/>
          <w:trHeight w:val="253"/>
        </w:trPr>
        <w:tc>
          <w:tcPr>
            <w:tcW w:w="924" w:type="dxa"/>
            <w:vMerge/>
            <w:tcBorders>
              <w:top w:val="nil"/>
              <w:left w:val="single" w:sz="16" w:space="0" w:color="000000"/>
              <w:bottom w:val="single" w:sz="16" w:space="0" w:color="000000"/>
              <w:right w:val="nil"/>
            </w:tcBorders>
            <w:shd w:val="clear" w:color="auto" w:fill="FFFFFF"/>
            <w:vAlign w:val="center"/>
          </w:tcPr>
          <w:p w14:paraId="60032B95" w14:textId="77777777" w:rsidR="0022541D" w:rsidRPr="00A12F1B" w:rsidRDefault="0022541D" w:rsidP="008D4B19">
            <w:pPr>
              <w:autoSpaceDE w:val="0"/>
              <w:autoSpaceDN w:val="0"/>
              <w:adjustRightInd w:val="0"/>
              <w:spacing w:after="0" w:line="240" w:lineRule="auto"/>
              <w:contextualSpacing/>
              <w:rPr>
                <w:rFonts w:ascii="Arial" w:hAnsi="Arial" w:cs="Arial"/>
                <w:sz w:val="24"/>
                <w:szCs w:val="24"/>
              </w:rPr>
            </w:pPr>
          </w:p>
        </w:tc>
        <w:tc>
          <w:tcPr>
            <w:tcW w:w="1849" w:type="dxa"/>
            <w:tcBorders>
              <w:top w:val="nil"/>
              <w:left w:val="nil"/>
              <w:bottom w:val="nil"/>
              <w:right w:val="single" w:sz="16" w:space="0" w:color="000000"/>
            </w:tcBorders>
            <w:shd w:val="clear" w:color="auto" w:fill="DEEAF6" w:themeFill="accent5" w:themeFillTint="33"/>
            <w:vAlign w:val="center"/>
          </w:tcPr>
          <w:p w14:paraId="74ABE9AA"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Zscore(msgp)</w:t>
            </w:r>
          </w:p>
        </w:tc>
        <w:tc>
          <w:tcPr>
            <w:tcW w:w="1637" w:type="dxa"/>
            <w:tcBorders>
              <w:top w:val="nil"/>
              <w:left w:val="single" w:sz="16" w:space="0" w:color="000000"/>
              <w:bottom w:val="nil"/>
            </w:tcBorders>
            <w:shd w:val="clear" w:color="auto" w:fill="DEEAF6" w:themeFill="accent5" w:themeFillTint="33"/>
            <w:vAlign w:val="center"/>
          </w:tcPr>
          <w:p w14:paraId="0230063D" w14:textId="2DF7A14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.02</w:t>
            </w:r>
            <w:r w:rsidR="00E6436F">
              <w:rPr>
                <w:rFonts w:ascii="Arial" w:hAnsi="Arial" w:cs="Arial"/>
                <w:color w:val="000000"/>
                <w:sz w:val="24"/>
                <w:szCs w:val="24"/>
              </w:rPr>
              <w:t>8</w:t>
            </w:r>
          </w:p>
        </w:tc>
        <w:tc>
          <w:tcPr>
            <w:tcW w:w="1713" w:type="dxa"/>
            <w:tcBorders>
              <w:top w:val="nil"/>
              <w:bottom w:val="nil"/>
            </w:tcBorders>
            <w:shd w:val="clear" w:color="auto" w:fill="DEEAF6" w:themeFill="accent5" w:themeFillTint="33"/>
            <w:vAlign w:val="center"/>
          </w:tcPr>
          <w:p w14:paraId="076BFFCC"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.010</w:t>
            </w:r>
          </w:p>
        </w:tc>
        <w:tc>
          <w:tcPr>
            <w:tcW w:w="1846" w:type="dxa"/>
            <w:tcBorders>
              <w:top w:val="nil"/>
              <w:bottom w:val="nil"/>
            </w:tcBorders>
            <w:shd w:val="clear" w:color="auto" w:fill="DEEAF6" w:themeFill="accent5" w:themeFillTint="33"/>
            <w:vAlign w:val="center"/>
          </w:tcPr>
          <w:p w14:paraId="5540D9FA"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.032</w:t>
            </w:r>
          </w:p>
        </w:tc>
        <w:tc>
          <w:tcPr>
            <w:tcW w:w="1269" w:type="dxa"/>
            <w:tcBorders>
              <w:top w:val="nil"/>
              <w:bottom w:val="nil"/>
            </w:tcBorders>
            <w:shd w:val="clear" w:color="auto" w:fill="DEEAF6" w:themeFill="accent5" w:themeFillTint="33"/>
            <w:vAlign w:val="center"/>
          </w:tcPr>
          <w:p w14:paraId="33F72461" w14:textId="1EA738B6" w:rsidR="0022541D" w:rsidRPr="00A12F1B" w:rsidRDefault="002B5D12"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2.</w:t>
            </w:r>
            <w:r>
              <w:rPr>
                <w:rFonts w:ascii="Arial" w:hAnsi="Arial" w:cs="Arial"/>
                <w:color w:val="000000"/>
                <w:sz w:val="24"/>
                <w:szCs w:val="24"/>
              </w:rPr>
              <w:t>730</w:t>
            </w:r>
          </w:p>
        </w:tc>
        <w:tc>
          <w:tcPr>
            <w:tcW w:w="1269" w:type="dxa"/>
            <w:tcBorders>
              <w:top w:val="nil"/>
              <w:bottom w:val="nil"/>
            </w:tcBorders>
            <w:shd w:val="clear" w:color="auto" w:fill="DEEAF6" w:themeFill="accent5" w:themeFillTint="33"/>
            <w:vAlign w:val="center"/>
          </w:tcPr>
          <w:p w14:paraId="2B3B5C41"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.008</w:t>
            </w:r>
          </w:p>
        </w:tc>
      </w:tr>
      <w:tr w:rsidR="0022541D" w:rsidRPr="0022541D" w14:paraId="54762BB5" w14:textId="77777777" w:rsidTr="00E6436F">
        <w:trPr>
          <w:cantSplit/>
          <w:trHeight w:val="253"/>
        </w:trPr>
        <w:tc>
          <w:tcPr>
            <w:tcW w:w="924" w:type="dxa"/>
            <w:vMerge/>
            <w:tcBorders>
              <w:top w:val="nil"/>
              <w:left w:val="single" w:sz="16" w:space="0" w:color="000000"/>
              <w:bottom w:val="single" w:sz="16" w:space="0" w:color="000000"/>
              <w:right w:val="nil"/>
            </w:tcBorders>
            <w:shd w:val="clear" w:color="auto" w:fill="FFFFFF"/>
            <w:vAlign w:val="center"/>
          </w:tcPr>
          <w:p w14:paraId="05A44B94"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c>
          <w:tcPr>
            <w:tcW w:w="1849" w:type="dxa"/>
            <w:tcBorders>
              <w:top w:val="nil"/>
              <w:left w:val="nil"/>
              <w:bottom w:val="nil"/>
              <w:right w:val="single" w:sz="16" w:space="0" w:color="000000"/>
            </w:tcBorders>
            <w:shd w:val="clear" w:color="auto" w:fill="FFFFFF"/>
            <w:vAlign w:val="center"/>
          </w:tcPr>
          <w:p w14:paraId="0AF42C62"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gender</w:t>
            </w:r>
          </w:p>
        </w:tc>
        <w:tc>
          <w:tcPr>
            <w:tcW w:w="1637" w:type="dxa"/>
            <w:tcBorders>
              <w:top w:val="nil"/>
              <w:left w:val="single" w:sz="16" w:space="0" w:color="000000"/>
              <w:bottom w:val="nil"/>
            </w:tcBorders>
            <w:shd w:val="clear" w:color="auto" w:fill="FFFFFF"/>
            <w:vAlign w:val="center"/>
          </w:tcPr>
          <w:p w14:paraId="5457673E" w14:textId="74D4098F"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.10</w:t>
            </w:r>
            <w:r w:rsidR="00E6436F">
              <w:rPr>
                <w:rFonts w:ascii="Arial" w:hAnsi="Arial" w:cs="Arial"/>
                <w:color w:val="000000"/>
                <w:sz w:val="24"/>
                <w:szCs w:val="24"/>
              </w:rPr>
              <w:t>3</w:t>
            </w:r>
          </w:p>
        </w:tc>
        <w:tc>
          <w:tcPr>
            <w:tcW w:w="1713" w:type="dxa"/>
            <w:tcBorders>
              <w:top w:val="nil"/>
              <w:bottom w:val="nil"/>
            </w:tcBorders>
            <w:shd w:val="clear" w:color="auto" w:fill="FFFFFF"/>
            <w:vAlign w:val="center"/>
          </w:tcPr>
          <w:p w14:paraId="3820A5D7"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.021</w:t>
            </w:r>
          </w:p>
        </w:tc>
        <w:tc>
          <w:tcPr>
            <w:tcW w:w="1846" w:type="dxa"/>
            <w:tcBorders>
              <w:top w:val="nil"/>
              <w:bottom w:val="nil"/>
            </w:tcBorders>
            <w:shd w:val="clear" w:color="auto" w:fill="FFFFFF"/>
            <w:vAlign w:val="center"/>
          </w:tcPr>
          <w:p w14:paraId="57870DA8" w14:textId="0F257486"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.05</w:t>
            </w:r>
            <w:r w:rsidR="00E6436F">
              <w:rPr>
                <w:rFonts w:ascii="Arial" w:hAnsi="Arial" w:cs="Arial"/>
                <w:color w:val="000000"/>
                <w:sz w:val="24"/>
                <w:szCs w:val="24"/>
              </w:rPr>
              <w:t>9</w:t>
            </w:r>
          </w:p>
        </w:tc>
        <w:tc>
          <w:tcPr>
            <w:tcW w:w="1269" w:type="dxa"/>
            <w:tcBorders>
              <w:top w:val="nil"/>
              <w:bottom w:val="nil"/>
            </w:tcBorders>
            <w:shd w:val="clear" w:color="auto" w:fill="FFFFFF"/>
            <w:vAlign w:val="center"/>
          </w:tcPr>
          <w:p w14:paraId="7323DD17" w14:textId="20AF8AF3" w:rsidR="0022541D" w:rsidRPr="00A12F1B" w:rsidRDefault="002B5D12" w:rsidP="008D4B19">
            <w:pPr>
              <w:autoSpaceDE w:val="0"/>
              <w:autoSpaceDN w:val="0"/>
              <w:adjustRightInd w:val="0"/>
              <w:spacing w:after="0" w:line="240" w:lineRule="auto"/>
              <w:ind w:left="60" w:right="60"/>
              <w:contextualSpacing/>
              <w:jc w:val="right"/>
              <w:rPr>
                <w:rFonts w:ascii="Arial" w:hAnsi="Arial" w:cs="Arial"/>
                <w:color w:val="000000"/>
                <w:sz w:val="24"/>
                <w:szCs w:val="24"/>
              </w:rPr>
            </w:pPr>
            <w:r>
              <w:rPr>
                <w:rFonts w:ascii="Arial" w:hAnsi="Arial" w:cs="Arial"/>
                <w:color w:val="000000"/>
                <w:sz w:val="24"/>
                <w:szCs w:val="24"/>
              </w:rPr>
              <w:t>5.0</w:t>
            </w:r>
            <w:r w:rsidR="00736640">
              <w:rPr>
                <w:rFonts w:ascii="Arial" w:hAnsi="Arial" w:cs="Arial"/>
                <w:color w:val="000000"/>
                <w:sz w:val="24"/>
                <w:szCs w:val="24"/>
              </w:rPr>
              <w:t>11</w:t>
            </w:r>
          </w:p>
        </w:tc>
        <w:tc>
          <w:tcPr>
            <w:tcW w:w="1269" w:type="dxa"/>
            <w:tcBorders>
              <w:top w:val="nil"/>
              <w:bottom w:val="nil"/>
            </w:tcBorders>
            <w:shd w:val="clear" w:color="auto" w:fill="FFFFFF"/>
            <w:vAlign w:val="center"/>
          </w:tcPr>
          <w:p w14:paraId="41E5AD3F"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.000</w:t>
            </w:r>
          </w:p>
        </w:tc>
      </w:tr>
      <w:tr w:rsidR="0022541D" w:rsidRPr="0022541D" w14:paraId="3D98912A" w14:textId="77777777" w:rsidTr="00E6436F">
        <w:trPr>
          <w:cantSplit/>
          <w:trHeight w:val="253"/>
        </w:trPr>
        <w:tc>
          <w:tcPr>
            <w:tcW w:w="924" w:type="dxa"/>
            <w:vMerge/>
            <w:tcBorders>
              <w:top w:val="nil"/>
              <w:left w:val="single" w:sz="16" w:space="0" w:color="000000"/>
              <w:bottom w:val="single" w:sz="16" w:space="0" w:color="000000"/>
              <w:right w:val="nil"/>
            </w:tcBorders>
            <w:shd w:val="clear" w:color="auto" w:fill="FFFFFF"/>
            <w:vAlign w:val="center"/>
          </w:tcPr>
          <w:p w14:paraId="5477ACD3"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c>
          <w:tcPr>
            <w:tcW w:w="1849" w:type="dxa"/>
            <w:tcBorders>
              <w:top w:val="nil"/>
              <w:left w:val="nil"/>
              <w:bottom w:val="nil"/>
              <w:right w:val="single" w:sz="16" w:space="0" w:color="000000"/>
            </w:tcBorders>
            <w:shd w:val="clear" w:color="auto" w:fill="DEEAF6" w:themeFill="accent5" w:themeFillTint="33"/>
            <w:vAlign w:val="center"/>
          </w:tcPr>
          <w:p w14:paraId="0E2DEDFA"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racebi</w:t>
            </w:r>
          </w:p>
        </w:tc>
        <w:tc>
          <w:tcPr>
            <w:tcW w:w="1637" w:type="dxa"/>
            <w:tcBorders>
              <w:top w:val="nil"/>
              <w:left w:val="single" w:sz="16" w:space="0" w:color="000000"/>
              <w:bottom w:val="nil"/>
            </w:tcBorders>
            <w:shd w:val="clear" w:color="auto" w:fill="DEEAF6" w:themeFill="accent5" w:themeFillTint="33"/>
            <w:vAlign w:val="center"/>
          </w:tcPr>
          <w:p w14:paraId="130F42B3"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-.075</w:t>
            </w:r>
          </w:p>
        </w:tc>
        <w:tc>
          <w:tcPr>
            <w:tcW w:w="1713" w:type="dxa"/>
            <w:tcBorders>
              <w:top w:val="nil"/>
              <w:bottom w:val="nil"/>
            </w:tcBorders>
            <w:shd w:val="clear" w:color="auto" w:fill="DEEAF6" w:themeFill="accent5" w:themeFillTint="33"/>
            <w:vAlign w:val="center"/>
          </w:tcPr>
          <w:p w14:paraId="4B7E8D51"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.023</w:t>
            </w:r>
          </w:p>
        </w:tc>
        <w:tc>
          <w:tcPr>
            <w:tcW w:w="1846" w:type="dxa"/>
            <w:tcBorders>
              <w:top w:val="nil"/>
              <w:bottom w:val="nil"/>
            </w:tcBorders>
            <w:shd w:val="clear" w:color="auto" w:fill="DEEAF6" w:themeFill="accent5" w:themeFillTint="33"/>
            <w:vAlign w:val="center"/>
          </w:tcPr>
          <w:p w14:paraId="5100306B"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-.041</w:t>
            </w:r>
          </w:p>
        </w:tc>
        <w:tc>
          <w:tcPr>
            <w:tcW w:w="1269" w:type="dxa"/>
            <w:tcBorders>
              <w:top w:val="nil"/>
              <w:bottom w:val="nil"/>
            </w:tcBorders>
            <w:shd w:val="clear" w:color="auto" w:fill="DEEAF6" w:themeFill="accent5" w:themeFillTint="33"/>
            <w:vAlign w:val="center"/>
          </w:tcPr>
          <w:p w14:paraId="0F4E6A77" w14:textId="38CBB718"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-3.</w:t>
            </w:r>
            <w:r w:rsidR="00736640">
              <w:rPr>
                <w:rFonts w:ascii="Arial" w:hAnsi="Arial" w:cs="Arial"/>
                <w:color w:val="000000"/>
                <w:sz w:val="24"/>
                <w:szCs w:val="24"/>
              </w:rPr>
              <w:t>306</w:t>
            </w:r>
          </w:p>
        </w:tc>
        <w:tc>
          <w:tcPr>
            <w:tcW w:w="1269" w:type="dxa"/>
            <w:tcBorders>
              <w:top w:val="nil"/>
              <w:bottom w:val="nil"/>
            </w:tcBorders>
            <w:shd w:val="clear" w:color="auto" w:fill="DEEAF6" w:themeFill="accent5" w:themeFillTint="33"/>
            <w:vAlign w:val="center"/>
          </w:tcPr>
          <w:p w14:paraId="4E5718CB"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.001</w:t>
            </w:r>
          </w:p>
        </w:tc>
      </w:tr>
      <w:tr w:rsidR="0022541D" w:rsidRPr="0022541D" w14:paraId="7C664CBE" w14:textId="77777777" w:rsidTr="00E6436F">
        <w:trPr>
          <w:cantSplit/>
          <w:trHeight w:val="263"/>
        </w:trPr>
        <w:tc>
          <w:tcPr>
            <w:tcW w:w="924" w:type="dxa"/>
            <w:vMerge/>
            <w:tcBorders>
              <w:top w:val="nil"/>
              <w:left w:val="single" w:sz="16" w:space="0" w:color="000000"/>
              <w:bottom w:val="single" w:sz="16" w:space="0" w:color="000000"/>
              <w:right w:val="nil"/>
            </w:tcBorders>
            <w:shd w:val="clear" w:color="auto" w:fill="FFFFFF"/>
            <w:vAlign w:val="center"/>
          </w:tcPr>
          <w:p w14:paraId="2105BE2B"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c>
          <w:tcPr>
            <w:tcW w:w="1849" w:type="dxa"/>
            <w:tcBorders>
              <w:top w:val="nil"/>
              <w:left w:val="nil"/>
              <w:bottom w:val="nil"/>
              <w:right w:val="single" w:sz="16" w:space="0" w:color="000000"/>
            </w:tcBorders>
            <w:shd w:val="clear" w:color="auto" w:fill="FFFFFF"/>
            <w:vAlign w:val="center"/>
          </w:tcPr>
          <w:p w14:paraId="745D3D27"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ecodis</w:t>
            </w:r>
          </w:p>
        </w:tc>
        <w:tc>
          <w:tcPr>
            <w:tcW w:w="1637" w:type="dxa"/>
            <w:tcBorders>
              <w:top w:val="nil"/>
              <w:left w:val="single" w:sz="16" w:space="0" w:color="000000"/>
              <w:bottom w:val="nil"/>
            </w:tcBorders>
            <w:shd w:val="clear" w:color="auto" w:fill="FFFFFF"/>
            <w:vAlign w:val="center"/>
          </w:tcPr>
          <w:p w14:paraId="37FFF096" w14:textId="0DB5802E"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-.13</w:t>
            </w:r>
            <w:r w:rsidR="00E6436F">
              <w:rPr>
                <w:rFonts w:ascii="Arial" w:hAnsi="Arial" w:cs="Arial"/>
                <w:color w:val="000000"/>
                <w:sz w:val="24"/>
                <w:szCs w:val="24"/>
              </w:rPr>
              <w:t>3</w:t>
            </w:r>
          </w:p>
        </w:tc>
        <w:tc>
          <w:tcPr>
            <w:tcW w:w="1713" w:type="dxa"/>
            <w:tcBorders>
              <w:top w:val="nil"/>
              <w:bottom w:val="nil"/>
            </w:tcBorders>
            <w:shd w:val="clear" w:color="auto" w:fill="FFFFFF"/>
            <w:vAlign w:val="center"/>
          </w:tcPr>
          <w:p w14:paraId="70BD883A"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.023</w:t>
            </w:r>
          </w:p>
        </w:tc>
        <w:tc>
          <w:tcPr>
            <w:tcW w:w="1846" w:type="dxa"/>
            <w:tcBorders>
              <w:top w:val="nil"/>
              <w:bottom w:val="nil"/>
            </w:tcBorders>
            <w:shd w:val="clear" w:color="auto" w:fill="FFFFFF"/>
            <w:vAlign w:val="center"/>
          </w:tcPr>
          <w:p w14:paraId="321FFBD4"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-.071</w:t>
            </w:r>
          </w:p>
        </w:tc>
        <w:tc>
          <w:tcPr>
            <w:tcW w:w="1269" w:type="dxa"/>
            <w:tcBorders>
              <w:top w:val="nil"/>
              <w:bottom w:val="nil"/>
            </w:tcBorders>
            <w:shd w:val="clear" w:color="auto" w:fill="FFFFFF"/>
            <w:vAlign w:val="center"/>
          </w:tcPr>
          <w:p w14:paraId="100CB714" w14:textId="04D7A0BB"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-5.7</w:t>
            </w:r>
            <w:r w:rsidR="00736640">
              <w:rPr>
                <w:rFonts w:ascii="Arial" w:hAnsi="Arial" w:cs="Arial"/>
                <w:color w:val="000000"/>
                <w:sz w:val="24"/>
                <w:szCs w:val="24"/>
              </w:rPr>
              <w:t>44</w:t>
            </w:r>
          </w:p>
        </w:tc>
        <w:tc>
          <w:tcPr>
            <w:tcW w:w="1269" w:type="dxa"/>
            <w:tcBorders>
              <w:top w:val="nil"/>
              <w:bottom w:val="nil"/>
            </w:tcBorders>
            <w:shd w:val="clear" w:color="auto" w:fill="FFFFFF"/>
            <w:vAlign w:val="center"/>
          </w:tcPr>
          <w:p w14:paraId="52D8438B"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.000</w:t>
            </w:r>
          </w:p>
        </w:tc>
      </w:tr>
      <w:tr w:rsidR="0022541D" w:rsidRPr="0022541D" w14:paraId="657537D6" w14:textId="77777777" w:rsidTr="00E6436F">
        <w:trPr>
          <w:cantSplit/>
          <w:trHeight w:val="253"/>
        </w:trPr>
        <w:tc>
          <w:tcPr>
            <w:tcW w:w="924" w:type="dxa"/>
            <w:vMerge/>
            <w:tcBorders>
              <w:top w:val="nil"/>
              <w:left w:val="single" w:sz="16" w:space="0" w:color="000000"/>
              <w:bottom w:val="single" w:sz="16" w:space="0" w:color="000000"/>
              <w:right w:val="nil"/>
            </w:tcBorders>
            <w:shd w:val="clear" w:color="auto" w:fill="FFFFFF"/>
            <w:vAlign w:val="center"/>
          </w:tcPr>
          <w:p w14:paraId="7B9B209D"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c>
          <w:tcPr>
            <w:tcW w:w="1849" w:type="dxa"/>
            <w:tcBorders>
              <w:top w:val="nil"/>
              <w:left w:val="nil"/>
              <w:bottom w:val="nil"/>
              <w:right w:val="single" w:sz="16" w:space="0" w:color="000000"/>
            </w:tcBorders>
            <w:shd w:val="clear" w:color="auto" w:fill="DEEAF6" w:themeFill="accent5" w:themeFillTint="33"/>
            <w:vAlign w:val="center"/>
          </w:tcPr>
          <w:p w14:paraId="093F102A"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EL</w:t>
            </w:r>
          </w:p>
        </w:tc>
        <w:tc>
          <w:tcPr>
            <w:tcW w:w="1637" w:type="dxa"/>
            <w:tcBorders>
              <w:top w:val="nil"/>
              <w:left w:val="single" w:sz="16" w:space="0" w:color="000000"/>
              <w:bottom w:val="nil"/>
            </w:tcBorders>
            <w:shd w:val="clear" w:color="auto" w:fill="DEEAF6" w:themeFill="accent5" w:themeFillTint="33"/>
            <w:vAlign w:val="center"/>
          </w:tcPr>
          <w:p w14:paraId="535BC8BD"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.015</w:t>
            </w:r>
          </w:p>
        </w:tc>
        <w:tc>
          <w:tcPr>
            <w:tcW w:w="1713" w:type="dxa"/>
            <w:tcBorders>
              <w:top w:val="nil"/>
              <w:bottom w:val="nil"/>
            </w:tcBorders>
            <w:shd w:val="clear" w:color="auto" w:fill="DEEAF6" w:themeFill="accent5" w:themeFillTint="33"/>
            <w:vAlign w:val="center"/>
          </w:tcPr>
          <w:p w14:paraId="0330DE52"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.067</w:t>
            </w:r>
          </w:p>
        </w:tc>
        <w:tc>
          <w:tcPr>
            <w:tcW w:w="1846" w:type="dxa"/>
            <w:tcBorders>
              <w:top w:val="nil"/>
              <w:bottom w:val="nil"/>
            </w:tcBorders>
            <w:shd w:val="clear" w:color="auto" w:fill="DEEAF6" w:themeFill="accent5" w:themeFillTint="33"/>
            <w:vAlign w:val="center"/>
          </w:tcPr>
          <w:p w14:paraId="04CD933C"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.003</w:t>
            </w:r>
          </w:p>
        </w:tc>
        <w:tc>
          <w:tcPr>
            <w:tcW w:w="1269" w:type="dxa"/>
            <w:tcBorders>
              <w:top w:val="nil"/>
              <w:bottom w:val="nil"/>
            </w:tcBorders>
            <w:shd w:val="clear" w:color="auto" w:fill="DEEAF6" w:themeFill="accent5" w:themeFillTint="33"/>
            <w:vAlign w:val="center"/>
          </w:tcPr>
          <w:p w14:paraId="5D96150D" w14:textId="34A9D91C"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.2</w:t>
            </w:r>
            <w:r w:rsidR="00736640">
              <w:rPr>
                <w:rFonts w:ascii="Arial" w:hAnsi="Arial" w:cs="Arial"/>
                <w:color w:val="000000"/>
                <w:sz w:val="24"/>
                <w:szCs w:val="24"/>
              </w:rPr>
              <w:t>19</w:t>
            </w:r>
          </w:p>
        </w:tc>
        <w:tc>
          <w:tcPr>
            <w:tcW w:w="1269" w:type="dxa"/>
            <w:tcBorders>
              <w:top w:val="nil"/>
              <w:bottom w:val="nil"/>
            </w:tcBorders>
            <w:shd w:val="clear" w:color="auto" w:fill="DEEAF6" w:themeFill="accent5" w:themeFillTint="33"/>
            <w:vAlign w:val="center"/>
          </w:tcPr>
          <w:p w14:paraId="61B283A8"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.826</w:t>
            </w:r>
          </w:p>
        </w:tc>
      </w:tr>
      <w:tr w:rsidR="0022541D" w:rsidRPr="0022541D" w14:paraId="72597ADD" w14:textId="77777777" w:rsidTr="00E6436F">
        <w:trPr>
          <w:cantSplit/>
          <w:trHeight w:val="263"/>
        </w:trPr>
        <w:tc>
          <w:tcPr>
            <w:tcW w:w="924" w:type="dxa"/>
            <w:vMerge/>
            <w:tcBorders>
              <w:top w:val="nil"/>
              <w:left w:val="single" w:sz="16" w:space="0" w:color="000000"/>
              <w:bottom w:val="single" w:sz="16" w:space="0" w:color="000000"/>
              <w:right w:val="nil"/>
            </w:tcBorders>
            <w:shd w:val="clear" w:color="auto" w:fill="FFFFFF"/>
            <w:vAlign w:val="center"/>
          </w:tcPr>
          <w:p w14:paraId="5CEC00BB" w14:textId="77777777" w:rsidR="0022541D" w:rsidRPr="00A12F1B" w:rsidRDefault="0022541D" w:rsidP="008D4B19">
            <w:pPr>
              <w:autoSpaceDE w:val="0"/>
              <w:autoSpaceDN w:val="0"/>
              <w:adjustRightInd w:val="0"/>
              <w:spacing w:after="0" w:line="240" w:lineRule="auto"/>
              <w:contextualSpacing/>
              <w:rPr>
                <w:rFonts w:ascii="Arial" w:hAnsi="Arial" w:cs="Arial"/>
                <w:color w:val="000000"/>
                <w:sz w:val="24"/>
                <w:szCs w:val="24"/>
              </w:rPr>
            </w:pPr>
          </w:p>
        </w:tc>
        <w:tc>
          <w:tcPr>
            <w:tcW w:w="1849" w:type="dxa"/>
            <w:tcBorders>
              <w:top w:val="nil"/>
              <w:left w:val="nil"/>
              <w:bottom w:val="single" w:sz="16" w:space="0" w:color="000000"/>
              <w:right w:val="single" w:sz="16" w:space="0" w:color="000000"/>
            </w:tcBorders>
            <w:shd w:val="clear" w:color="auto" w:fill="FFFFFF"/>
            <w:vAlign w:val="center"/>
          </w:tcPr>
          <w:p w14:paraId="64E4FDAB" w14:textId="77777777" w:rsidR="0022541D" w:rsidRPr="00A12F1B" w:rsidRDefault="0022541D" w:rsidP="008D4B19">
            <w:pPr>
              <w:autoSpaceDE w:val="0"/>
              <w:autoSpaceDN w:val="0"/>
              <w:adjustRightInd w:val="0"/>
              <w:spacing w:after="0" w:line="240" w:lineRule="auto"/>
              <w:ind w:left="60" w:right="60"/>
              <w:contextualSpacing/>
              <w:rPr>
                <w:rFonts w:ascii="Arial" w:hAnsi="Arial" w:cs="Arial"/>
                <w:color w:val="000000"/>
                <w:sz w:val="24"/>
                <w:szCs w:val="24"/>
              </w:rPr>
            </w:pPr>
            <w:r w:rsidRPr="00A12F1B">
              <w:rPr>
                <w:rFonts w:ascii="Arial" w:hAnsi="Arial" w:cs="Arial"/>
                <w:color w:val="000000"/>
                <w:sz w:val="24"/>
                <w:szCs w:val="24"/>
              </w:rPr>
              <w:t>SWD</w:t>
            </w:r>
          </w:p>
        </w:tc>
        <w:tc>
          <w:tcPr>
            <w:tcW w:w="1637" w:type="dxa"/>
            <w:tcBorders>
              <w:top w:val="nil"/>
              <w:left w:val="single" w:sz="16" w:space="0" w:color="000000"/>
              <w:bottom w:val="single" w:sz="16" w:space="0" w:color="000000"/>
            </w:tcBorders>
            <w:shd w:val="clear" w:color="auto" w:fill="FFFFFF"/>
            <w:vAlign w:val="center"/>
          </w:tcPr>
          <w:p w14:paraId="3FE46D00" w14:textId="1BE0A554"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-.10</w:t>
            </w:r>
            <w:r w:rsidR="00E6436F">
              <w:rPr>
                <w:rFonts w:ascii="Arial" w:hAnsi="Arial" w:cs="Arial"/>
                <w:color w:val="000000"/>
                <w:sz w:val="24"/>
                <w:szCs w:val="24"/>
              </w:rPr>
              <w:t>1</w:t>
            </w:r>
          </w:p>
        </w:tc>
        <w:tc>
          <w:tcPr>
            <w:tcW w:w="1713" w:type="dxa"/>
            <w:tcBorders>
              <w:top w:val="nil"/>
              <w:bottom w:val="single" w:sz="16" w:space="0" w:color="000000"/>
            </w:tcBorders>
            <w:shd w:val="clear" w:color="auto" w:fill="FFFFFF"/>
            <w:vAlign w:val="center"/>
          </w:tcPr>
          <w:p w14:paraId="393677B6"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.029</w:t>
            </w:r>
          </w:p>
        </w:tc>
        <w:tc>
          <w:tcPr>
            <w:tcW w:w="1846" w:type="dxa"/>
            <w:tcBorders>
              <w:top w:val="nil"/>
              <w:bottom w:val="single" w:sz="16" w:space="0" w:color="000000"/>
            </w:tcBorders>
            <w:shd w:val="clear" w:color="auto" w:fill="FFFFFF"/>
            <w:vAlign w:val="center"/>
          </w:tcPr>
          <w:p w14:paraId="799B4B5E" w14:textId="6A0DF3D5"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-.04</w:t>
            </w:r>
            <w:r w:rsidR="00E6436F">
              <w:rPr>
                <w:rFonts w:ascii="Arial" w:hAnsi="Arial" w:cs="Arial"/>
                <w:color w:val="000000"/>
                <w:sz w:val="24"/>
                <w:szCs w:val="24"/>
              </w:rPr>
              <w:t>2</w:t>
            </w:r>
          </w:p>
        </w:tc>
        <w:tc>
          <w:tcPr>
            <w:tcW w:w="1269" w:type="dxa"/>
            <w:tcBorders>
              <w:top w:val="nil"/>
              <w:bottom w:val="single" w:sz="16" w:space="0" w:color="000000"/>
            </w:tcBorders>
            <w:shd w:val="clear" w:color="auto" w:fill="FFFFFF"/>
            <w:vAlign w:val="center"/>
          </w:tcPr>
          <w:p w14:paraId="55A75593" w14:textId="66797D51"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-3.4</w:t>
            </w:r>
            <w:r w:rsidR="00736640">
              <w:rPr>
                <w:rFonts w:ascii="Arial" w:hAnsi="Arial" w:cs="Arial"/>
                <w:color w:val="000000"/>
                <w:sz w:val="24"/>
                <w:szCs w:val="24"/>
              </w:rPr>
              <w:t>57</w:t>
            </w:r>
          </w:p>
        </w:tc>
        <w:tc>
          <w:tcPr>
            <w:tcW w:w="1269" w:type="dxa"/>
            <w:tcBorders>
              <w:top w:val="nil"/>
              <w:bottom w:val="single" w:sz="16" w:space="0" w:color="000000"/>
            </w:tcBorders>
            <w:shd w:val="clear" w:color="auto" w:fill="FFFFFF"/>
            <w:vAlign w:val="center"/>
          </w:tcPr>
          <w:p w14:paraId="0F8ACF22" w14:textId="77777777" w:rsidR="0022541D" w:rsidRPr="00A12F1B" w:rsidRDefault="0022541D" w:rsidP="008D4B19">
            <w:pPr>
              <w:autoSpaceDE w:val="0"/>
              <w:autoSpaceDN w:val="0"/>
              <w:adjustRightInd w:val="0"/>
              <w:spacing w:after="0" w:line="240" w:lineRule="auto"/>
              <w:ind w:left="60" w:right="60"/>
              <w:contextualSpacing/>
              <w:jc w:val="right"/>
              <w:rPr>
                <w:rFonts w:ascii="Arial" w:hAnsi="Arial" w:cs="Arial"/>
                <w:color w:val="000000"/>
                <w:sz w:val="24"/>
                <w:szCs w:val="24"/>
              </w:rPr>
            </w:pPr>
            <w:r w:rsidRPr="00A12F1B">
              <w:rPr>
                <w:rFonts w:ascii="Arial" w:hAnsi="Arial" w:cs="Arial"/>
                <w:color w:val="000000"/>
                <w:sz w:val="24"/>
                <w:szCs w:val="24"/>
              </w:rPr>
              <w:t>.001</w:t>
            </w:r>
          </w:p>
        </w:tc>
      </w:tr>
    </w:tbl>
    <w:p w14:paraId="150B5ECC" w14:textId="77777777" w:rsidR="0022541D" w:rsidRPr="0022541D" w:rsidRDefault="0022541D" w:rsidP="0022541D">
      <w:pPr>
        <w:autoSpaceDE w:val="0"/>
        <w:autoSpaceDN w:val="0"/>
        <w:adjustRightInd w:val="0"/>
        <w:spacing w:after="0" w:line="400" w:lineRule="atLeast"/>
        <w:rPr>
          <w:rFonts w:ascii="Times New Roman" w:hAnsi="Times New Roman" w:cs="Times New Roman"/>
          <w:sz w:val="24"/>
          <w:szCs w:val="24"/>
        </w:rPr>
      </w:pPr>
    </w:p>
    <w:p w14:paraId="2BDDAB5E" w14:textId="77777777" w:rsidR="00A8016F" w:rsidRPr="009E2413" w:rsidRDefault="00A8016F" w:rsidP="00FB7F9A">
      <w:pPr>
        <w:spacing w:after="0" w:line="240" w:lineRule="auto"/>
        <w:rPr>
          <w:rFonts w:ascii="Arial" w:hAnsi="Arial" w:cs="Arial"/>
          <w:sz w:val="20"/>
          <w:szCs w:val="20"/>
        </w:rPr>
      </w:pPr>
    </w:p>
    <w:sectPr w:rsidR="00A8016F" w:rsidRPr="009E2413" w:rsidSect="003846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C62F" w14:textId="77777777" w:rsidR="00E5667E" w:rsidRDefault="00E5667E" w:rsidP="00664422">
      <w:pPr>
        <w:spacing w:after="0" w:line="240" w:lineRule="auto"/>
      </w:pPr>
      <w:r>
        <w:separator/>
      </w:r>
    </w:p>
  </w:endnote>
  <w:endnote w:type="continuationSeparator" w:id="0">
    <w:p w14:paraId="18BAE637" w14:textId="77777777" w:rsidR="00E5667E" w:rsidRDefault="00E5667E" w:rsidP="00664422">
      <w:pPr>
        <w:spacing w:after="0" w:line="240" w:lineRule="auto"/>
      </w:pPr>
      <w:r>
        <w:continuationSeparator/>
      </w:r>
    </w:p>
  </w:endnote>
  <w:endnote w:type="continuationNotice" w:id="1">
    <w:p w14:paraId="1198D450" w14:textId="77777777" w:rsidR="00E5667E" w:rsidRDefault="00E56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080835"/>
      <w:docPartObj>
        <w:docPartGallery w:val="Page Numbers (Bottom of Page)"/>
        <w:docPartUnique/>
      </w:docPartObj>
    </w:sdtPr>
    <w:sdtEndPr>
      <w:rPr>
        <w:noProof/>
      </w:rPr>
    </w:sdtEndPr>
    <w:sdtContent>
      <w:p w14:paraId="4CADA147" w14:textId="77777777" w:rsidR="00520E06" w:rsidRDefault="006334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10CFD" w14:textId="77777777" w:rsidR="00520E06" w:rsidRDefault="0052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F81A" w14:textId="77777777" w:rsidR="00520E06" w:rsidRDefault="00520E06">
    <w:pPr>
      <w:pStyle w:val="Footer"/>
      <w:jc w:val="right"/>
    </w:pPr>
  </w:p>
  <w:p w14:paraId="13A9D0D8" w14:textId="77777777" w:rsidR="00520E06" w:rsidRDefault="00520E06" w:rsidP="00520E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3C4A" w14:textId="77777777" w:rsidR="00E5667E" w:rsidRDefault="00E5667E" w:rsidP="00664422">
      <w:pPr>
        <w:spacing w:after="0" w:line="240" w:lineRule="auto"/>
      </w:pPr>
      <w:r>
        <w:separator/>
      </w:r>
    </w:p>
  </w:footnote>
  <w:footnote w:type="continuationSeparator" w:id="0">
    <w:p w14:paraId="4CDB9ED7" w14:textId="77777777" w:rsidR="00E5667E" w:rsidRDefault="00E5667E" w:rsidP="00664422">
      <w:pPr>
        <w:spacing w:after="0" w:line="240" w:lineRule="auto"/>
      </w:pPr>
      <w:r>
        <w:continuationSeparator/>
      </w:r>
    </w:p>
  </w:footnote>
  <w:footnote w:type="continuationNotice" w:id="1">
    <w:p w14:paraId="0A36A490" w14:textId="77777777" w:rsidR="00E5667E" w:rsidRDefault="00E5667E">
      <w:pPr>
        <w:spacing w:after="0" w:line="240" w:lineRule="auto"/>
      </w:pPr>
    </w:p>
  </w:footnote>
  <w:footnote w:id="2">
    <w:p w14:paraId="50821C29" w14:textId="77777777" w:rsidR="004F5A9E" w:rsidRPr="007B7C98" w:rsidRDefault="004F5A9E" w:rsidP="004F5A9E">
      <w:pPr>
        <w:pStyle w:val="FootnoteText"/>
        <w:rPr>
          <w:sz w:val="16"/>
          <w:szCs w:val="16"/>
        </w:rPr>
      </w:pPr>
      <w:r w:rsidRPr="007B7C98">
        <w:rPr>
          <w:rStyle w:val="FootnoteReference"/>
          <w:sz w:val="16"/>
          <w:szCs w:val="16"/>
        </w:rPr>
        <w:footnoteRef/>
      </w:r>
      <w:r w:rsidRPr="007B7C98">
        <w:rPr>
          <w:sz w:val="16"/>
          <w:szCs w:val="16"/>
        </w:rPr>
        <w:t>Many items were taken as is or adapted from the Social-Emotional Competency Assessment (Chowder M. K</w:t>
      </w:r>
      <w:r>
        <w:rPr>
          <w:sz w:val="16"/>
          <w:szCs w:val="16"/>
        </w:rPr>
        <w:t>. et al.</w:t>
      </w:r>
      <w:r w:rsidRPr="007B7C98">
        <w:rPr>
          <w:sz w:val="16"/>
          <w:szCs w:val="16"/>
        </w:rPr>
        <w:t xml:space="preserve"> (2019). Linking social and emotional learning standards to the WCSD Social-Emotional Competency Assessment: A Rasch approach. </w:t>
      </w:r>
      <w:r w:rsidRPr="007B7C98">
        <w:rPr>
          <w:i/>
          <w:iCs/>
          <w:sz w:val="16"/>
          <w:szCs w:val="16"/>
        </w:rPr>
        <w:t>School Psychology, 34</w:t>
      </w:r>
      <w:r w:rsidRPr="007B7C98">
        <w:rPr>
          <w:sz w:val="16"/>
          <w:szCs w:val="16"/>
        </w:rPr>
        <w:t>(3</w:t>
      </w:r>
      <w:r w:rsidRPr="007B7C98">
        <w:rPr>
          <w:i/>
          <w:iCs/>
          <w:sz w:val="16"/>
          <w:szCs w:val="16"/>
        </w:rPr>
        <w:t xml:space="preserve">), </w:t>
      </w:r>
      <w:r w:rsidRPr="007B7C98">
        <w:rPr>
          <w:sz w:val="16"/>
          <w:szCs w:val="16"/>
        </w:rPr>
        <w:t>281–295)</w:t>
      </w:r>
      <w:r w:rsidRPr="007B7C98">
        <w:rPr>
          <w:i/>
          <w:iCs/>
          <w:sz w:val="16"/>
          <w:szCs w:val="16"/>
        </w:rPr>
        <w:t>.</w:t>
      </w:r>
      <w:r w:rsidRPr="007B7C98">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41F"/>
    <w:multiLevelType w:val="multilevel"/>
    <w:tmpl w:val="48D69B76"/>
    <w:lvl w:ilvl="0">
      <w:start w:val="7"/>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450" w:hanging="360"/>
      </w:pPr>
      <w:rPr>
        <w:rFonts w:cstheme="minorBidi" w:hint="default"/>
        <w:b/>
      </w:rPr>
    </w:lvl>
    <w:lvl w:ilvl="2">
      <w:start w:val="1"/>
      <w:numFmt w:val="decimal"/>
      <w:isLgl/>
      <w:lvlText w:val="%1.%2.%3."/>
      <w:lvlJc w:val="left"/>
      <w:pPr>
        <w:ind w:left="1980" w:hanging="720"/>
      </w:pPr>
      <w:rPr>
        <w:rFonts w:cstheme="minorBidi" w:hint="default"/>
      </w:rPr>
    </w:lvl>
    <w:lvl w:ilvl="3">
      <w:start w:val="1"/>
      <w:numFmt w:val="decimal"/>
      <w:isLgl/>
      <w:lvlText w:val="%1.%2.%3.%4."/>
      <w:lvlJc w:val="left"/>
      <w:pPr>
        <w:ind w:left="2430" w:hanging="720"/>
      </w:pPr>
      <w:rPr>
        <w:rFonts w:cstheme="minorBidi" w:hint="default"/>
      </w:rPr>
    </w:lvl>
    <w:lvl w:ilvl="4">
      <w:start w:val="1"/>
      <w:numFmt w:val="decimal"/>
      <w:isLgl/>
      <w:lvlText w:val="%1.%2.%3.%4.%5."/>
      <w:lvlJc w:val="left"/>
      <w:pPr>
        <w:ind w:left="3240" w:hanging="1080"/>
      </w:pPr>
      <w:rPr>
        <w:rFonts w:cstheme="minorBidi" w:hint="default"/>
      </w:rPr>
    </w:lvl>
    <w:lvl w:ilvl="5">
      <w:start w:val="1"/>
      <w:numFmt w:val="decimal"/>
      <w:isLgl/>
      <w:lvlText w:val="%1.%2.%3.%4.%5.%6."/>
      <w:lvlJc w:val="left"/>
      <w:pPr>
        <w:ind w:left="3690" w:hanging="1080"/>
      </w:pPr>
      <w:rPr>
        <w:rFonts w:cstheme="minorBidi" w:hint="default"/>
      </w:rPr>
    </w:lvl>
    <w:lvl w:ilvl="6">
      <w:start w:val="1"/>
      <w:numFmt w:val="decimal"/>
      <w:isLgl/>
      <w:lvlText w:val="%1.%2.%3.%4.%5.%6.%7."/>
      <w:lvlJc w:val="left"/>
      <w:pPr>
        <w:ind w:left="4500" w:hanging="1440"/>
      </w:pPr>
      <w:rPr>
        <w:rFonts w:cstheme="minorBidi" w:hint="default"/>
      </w:rPr>
    </w:lvl>
    <w:lvl w:ilvl="7">
      <w:start w:val="1"/>
      <w:numFmt w:val="decimal"/>
      <w:isLgl/>
      <w:lvlText w:val="%1.%2.%3.%4.%5.%6.%7.%8."/>
      <w:lvlJc w:val="left"/>
      <w:pPr>
        <w:ind w:left="4950" w:hanging="1440"/>
      </w:pPr>
      <w:rPr>
        <w:rFonts w:cstheme="minorBidi" w:hint="default"/>
      </w:rPr>
    </w:lvl>
    <w:lvl w:ilvl="8">
      <w:start w:val="1"/>
      <w:numFmt w:val="decimal"/>
      <w:isLgl/>
      <w:lvlText w:val="%1.%2.%3.%4.%5.%6.%7.%8.%9."/>
      <w:lvlJc w:val="left"/>
      <w:pPr>
        <w:ind w:left="5760" w:hanging="1800"/>
      </w:pPr>
      <w:rPr>
        <w:rFonts w:cstheme="minorBidi" w:hint="default"/>
      </w:rPr>
    </w:lvl>
  </w:abstractNum>
  <w:abstractNum w:abstractNumId="1" w15:restartNumberingAfterBreak="0">
    <w:nsid w:val="1E19680A"/>
    <w:multiLevelType w:val="hybridMultilevel"/>
    <w:tmpl w:val="10BE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22C80"/>
    <w:multiLevelType w:val="hybridMultilevel"/>
    <w:tmpl w:val="476A31EC"/>
    <w:lvl w:ilvl="0" w:tplc="EA9285E6">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0327609"/>
    <w:multiLevelType w:val="hybridMultilevel"/>
    <w:tmpl w:val="717E6A36"/>
    <w:lvl w:ilvl="0" w:tplc="08343660">
      <w:start w:val="1"/>
      <w:numFmt w:val="decimal"/>
      <w:lvlText w:val="%1."/>
      <w:lvlJc w:val="left"/>
      <w:pPr>
        <w:ind w:left="720" w:hanging="360"/>
      </w:pPr>
      <w:rPr>
        <w:b/>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91704"/>
    <w:multiLevelType w:val="multilevel"/>
    <w:tmpl w:val="D3D642DC"/>
    <w:lvl w:ilvl="0">
      <w:start w:val="5"/>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450" w:hanging="360"/>
      </w:pPr>
      <w:rPr>
        <w:rFonts w:cstheme="minorBidi" w:hint="default"/>
        <w:b/>
      </w:rPr>
    </w:lvl>
    <w:lvl w:ilvl="2">
      <w:start w:val="1"/>
      <w:numFmt w:val="decimal"/>
      <w:isLgl/>
      <w:lvlText w:val="%1.%2.%3."/>
      <w:lvlJc w:val="left"/>
      <w:pPr>
        <w:ind w:left="1980" w:hanging="720"/>
      </w:pPr>
      <w:rPr>
        <w:rFonts w:cstheme="minorBidi" w:hint="default"/>
      </w:rPr>
    </w:lvl>
    <w:lvl w:ilvl="3">
      <w:start w:val="1"/>
      <w:numFmt w:val="decimal"/>
      <w:isLgl/>
      <w:lvlText w:val="%1.%2.%3.%4."/>
      <w:lvlJc w:val="left"/>
      <w:pPr>
        <w:ind w:left="2430" w:hanging="720"/>
      </w:pPr>
      <w:rPr>
        <w:rFonts w:cstheme="minorBidi" w:hint="default"/>
      </w:rPr>
    </w:lvl>
    <w:lvl w:ilvl="4">
      <w:start w:val="1"/>
      <w:numFmt w:val="decimal"/>
      <w:isLgl/>
      <w:lvlText w:val="%1.%2.%3.%4.%5."/>
      <w:lvlJc w:val="left"/>
      <w:pPr>
        <w:ind w:left="3240" w:hanging="1080"/>
      </w:pPr>
      <w:rPr>
        <w:rFonts w:cstheme="minorBidi" w:hint="default"/>
      </w:rPr>
    </w:lvl>
    <w:lvl w:ilvl="5">
      <w:start w:val="1"/>
      <w:numFmt w:val="decimal"/>
      <w:isLgl/>
      <w:lvlText w:val="%1.%2.%3.%4.%5.%6."/>
      <w:lvlJc w:val="left"/>
      <w:pPr>
        <w:ind w:left="3690" w:hanging="1080"/>
      </w:pPr>
      <w:rPr>
        <w:rFonts w:cstheme="minorBidi" w:hint="default"/>
      </w:rPr>
    </w:lvl>
    <w:lvl w:ilvl="6">
      <w:start w:val="1"/>
      <w:numFmt w:val="decimal"/>
      <w:isLgl/>
      <w:lvlText w:val="%1.%2.%3.%4.%5.%6.%7."/>
      <w:lvlJc w:val="left"/>
      <w:pPr>
        <w:ind w:left="4500" w:hanging="1440"/>
      </w:pPr>
      <w:rPr>
        <w:rFonts w:cstheme="minorBidi" w:hint="default"/>
      </w:rPr>
    </w:lvl>
    <w:lvl w:ilvl="7">
      <w:start w:val="1"/>
      <w:numFmt w:val="decimal"/>
      <w:isLgl/>
      <w:lvlText w:val="%1.%2.%3.%4.%5.%6.%7.%8."/>
      <w:lvlJc w:val="left"/>
      <w:pPr>
        <w:ind w:left="4950" w:hanging="1440"/>
      </w:pPr>
      <w:rPr>
        <w:rFonts w:cstheme="minorBidi" w:hint="default"/>
      </w:rPr>
    </w:lvl>
    <w:lvl w:ilvl="8">
      <w:start w:val="1"/>
      <w:numFmt w:val="decimal"/>
      <w:isLgl/>
      <w:lvlText w:val="%1.%2.%3.%4.%5.%6.%7.%8.%9."/>
      <w:lvlJc w:val="left"/>
      <w:pPr>
        <w:ind w:left="5760" w:hanging="1800"/>
      </w:pPr>
      <w:rPr>
        <w:rFonts w:cstheme="minorBidi" w:hint="default"/>
      </w:rPr>
    </w:lvl>
  </w:abstractNum>
  <w:abstractNum w:abstractNumId="5" w15:restartNumberingAfterBreak="0">
    <w:nsid w:val="5A1E7BFC"/>
    <w:multiLevelType w:val="multilevel"/>
    <w:tmpl w:val="FAC2A5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72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B1"/>
    <w:rsid w:val="00000B49"/>
    <w:rsid w:val="00003A95"/>
    <w:rsid w:val="00006C51"/>
    <w:rsid w:val="00006E2A"/>
    <w:rsid w:val="00007B54"/>
    <w:rsid w:val="00010BAC"/>
    <w:rsid w:val="00014BDD"/>
    <w:rsid w:val="00014E0C"/>
    <w:rsid w:val="000167B6"/>
    <w:rsid w:val="00016B50"/>
    <w:rsid w:val="00021384"/>
    <w:rsid w:val="000213EA"/>
    <w:rsid w:val="0002156E"/>
    <w:rsid w:val="0002571A"/>
    <w:rsid w:val="00025EFE"/>
    <w:rsid w:val="00025F8C"/>
    <w:rsid w:val="00026404"/>
    <w:rsid w:val="000304AC"/>
    <w:rsid w:val="00032F27"/>
    <w:rsid w:val="00037169"/>
    <w:rsid w:val="000379EB"/>
    <w:rsid w:val="00041016"/>
    <w:rsid w:val="000417A7"/>
    <w:rsid w:val="000427E9"/>
    <w:rsid w:val="00043333"/>
    <w:rsid w:val="0004547D"/>
    <w:rsid w:val="000455ED"/>
    <w:rsid w:val="00045B2B"/>
    <w:rsid w:val="00046D38"/>
    <w:rsid w:val="00046E9C"/>
    <w:rsid w:val="0005177E"/>
    <w:rsid w:val="000544B6"/>
    <w:rsid w:val="00054CAA"/>
    <w:rsid w:val="00055BD1"/>
    <w:rsid w:val="00056A0D"/>
    <w:rsid w:val="00057091"/>
    <w:rsid w:val="000572C5"/>
    <w:rsid w:val="000617B1"/>
    <w:rsid w:val="000628BB"/>
    <w:rsid w:val="00062C23"/>
    <w:rsid w:val="00063186"/>
    <w:rsid w:val="00063510"/>
    <w:rsid w:val="00064841"/>
    <w:rsid w:val="00064AD5"/>
    <w:rsid w:val="000650D0"/>
    <w:rsid w:val="00067635"/>
    <w:rsid w:val="00067D0F"/>
    <w:rsid w:val="00072794"/>
    <w:rsid w:val="00073E4A"/>
    <w:rsid w:val="00074245"/>
    <w:rsid w:val="00074F48"/>
    <w:rsid w:val="00075870"/>
    <w:rsid w:val="00075B60"/>
    <w:rsid w:val="00077593"/>
    <w:rsid w:val="00086132"/>
    <w:rsid w:val="00086E46"/>
    <w:rsid w:val="000879BB"/>
    <w:rsid w:val="0009173E"/>
    <w:rsid w:val="00091A9C"/>
    <w:rsid w:val="00091C61"/>
    <w:rsid w:val="00091C8F"/>
    <w:rsid w:val="000926DF"/>
    <w:rsid w:val="00092779"/>
    <w:rsid w:val="00093AAC"/>
    <w:rsid w:val="00095730"/>
    <w:rsid w:val="0009767F"/>
    <w:rsid w:val="000A0A8A"/>
    <w:rsid w:val="000A14C7"/>
    <w:rsid w:val="000A1987"/>
    <w:rsid w:val="000A284F"/>
    <w:rsid w:val="000A34DB"/>
    <w:rsid w:val="000A7C84"/>
    <w:rsid w:val="000B3BF3"/>
    <w:rsid w:val="000B7D96"/>
    <w:rsid w:val="000C0C37"/>
    <w:rsid w:val="000C165E"/>
    <w:rsid w:val="000C2231"/>
    <w:rsid w:val="000C5B89"/>
    <w:rsid w:val="000C7A83"/>
    <w:rsid w:val="000D19F8"/>
    <w:rsid w:val="000D51D6"/>
    <w:rsid w:val="000D59B8"/>
    <w:rsid w:val="000D5CCA"/>
    <w:rsid w:val="000D7EE0"/>
    <w:rsid w:val="000E4621"/>
    <w:rsid w:val="000E5416"/>
    <w:rsid w:val="000E6EE1"/>
    <w:rsid w:val="000E708E"/>
    <w:rsid w:val="000E7358"/>
    <w:rsid w:val="000F0EC7"/>
    <w:rsid w:val="000F0F1F"/>
    <w:rsid w:val="000F1274"/>
    <w:rsid w:val="000F41A2"/>
    <w:rsid w:val="000F4660"/>
    <w:rsid w:val="000F481A"/>
    <w:rsid w:val="000F4B8A"/>
    <w:rsid w:val="000F5685"/>
    <w:rsid w:val="000F6AA6"/>
    <w:rsid w:val="000F70F6"/>
    <w:rsid w:val="00100161"/>
    <w:rsid w:val="0010068B"/>
    <w:rsid w:val="00102D41"/>
    <w:rsid w:val="001045CC"/>
    <w:rsid w:val="00107D31"/>
    <w:rsid w:val="00111DAA"/>
    <w:rsid w:val="00113E4B"/>
    <w:rsid w:val="001150DB"/>
    <w:rsid w:val="001165DA"/>
    <w:rsid w:val="001167A9"/>
    <w:rsid w:val="00116E6D"/>
    <w:rsid w:val="001214E2"/>
    <w:rsid w:val="001217A6"/>
    <w:rsid w:val="001220A0"/>
    <w:rsid w:val="00122A3C"/>
    <w:rsid w:val="00122ACF"/>
    <w:rsid w:val="00123F8B"/>
    <w:rsid w:val="00125918"/>
    <w:rsid w:val="001259E1"/>
    <w:rsid w:val="001265DE"/>
    <w:rsid w:val="0012697E"/>
    <w:rsid w:val="00126EFC"/>
    <w:rsid w:val="00130A17"/>
    <w:rsid w:val="00131A21"/>
    <w:rsid w:val="0013742C"/>
    <w:rsid w:val="00140DE7"/>
    <w:rsid w:val="00140E92"/>
    <w:rsid w:val="001448E1"/>
    <w:rsid w:val="00151070"/>
    <w:rsid w:val="00151DA6"/>
    <w:rsid w:val="00152DD8"/>
    <w:rsid w:val="00154CA4"/>
    <w:rsid w:val="00160E60"/>
    <w:rsid w:val="00163CEA"/>
    <w:rsid w:val="00163CEF"/>
    <w:rsid w:val="00164ADA"/>
    <w:rsid w:val="00166DE0"/>
    <w:rsid w:val="00167340"/>
    <w:rsid w:val="001702F0"/>
    <w:rsid w:val="001713B7"/>
    <w:rsid w:val="0017182C"/>
    <w:rsid w:val="00173462"/>
    <w:rsid w:val="00173659"/>
    <w:rsid w:val="00173A75"/>
    <w:rsid w:val="0017413C"/>
    <w:rsid w:val="001813C2"/>
    <w:rsid w:val="00181E24"/>
    <w:rsid w:val="0018255B"/>
    <w:rsid w:val="001861BE"/>
    <w:rsid w:val="0018703B"/>
    <w:rsid w:val="00187839"/>
    <w:rsid w:val="00197CF5"/>
    <w:rsid w:val="001A0A52"/>
    <w:rsid w:val="001A1386"/>
    <w:rsid w:val="001A6003"/>
    <w:rsid w:val="001A626C"/>
    <w:rsid w:val="001A71CE"/>
    <w:rsid w:val="001B0100"/>
    <w:rsid w:val="001B0A93"/>
    <w:rsid w:val="001B68E3"/>
    <w:rsid w:val="001B7DA6"/>
    <w:rsid w:val="001C0A51"/>
    <w:rsid w:val="001C0E49"/>
    <w:rsid w:val="001C2313"/>
    <w:rsid w:val="001C4B1B"/>
    <w:rsid w:val="001C5117"/>
    <w:rsid w:val="001C569A"/>
    <w:rsid w:val="001C63C4"/>
    <w:rsid w:val="001D4FD4"/>
    <w:rsid w:val="001D5534"/>
    <w:rsid w:val="001D69D1"/>
    <w:rsid w:val="001D6F3C"/>
    <w:rsid w:val="001D792D"/>
    <w:rsid w:val="001E470B"/>
    <w:rsid w:val="001E61F3"/>
    <w:rsid w:val="001E7649"/>
    <w:rsid w:val="001E7D3B"/>
    <w:rsid w:val="001F1184"/>
    <w:rsid w:val="001F25F6"/>
    <w:rsid w:val="001F3EFF"/>
    <w:rsid w:val="001F6311"/>
    <w:rsid w:val="001F6A3E"/>
    <w:rsid w:val="002007E8"/>
    <w:rsid w:val="0020148F"/>
    <w:rsid w:val="00201683"/>
    <w:rsid w:val="00203535"/>
    <w:rsid w:val="00210143"/>
    <w:rsid w:val="0021060E"/>
    <w:rsid w:val="002150ED"/>
    <w:rsid w:val="0021585F"/>
    <w:rsid w:val="00216549"/>
    <w:rsid w:val="002165A7"/>
    <w:rsid w:val="0021667C"/>
    <w:rsid w:val="00216CAD"/>
    <w:rsid w:val="00220781"/>
    <w:rsid w:val="00220978"/>
    <w:rsid w:val="002216F0"/>
    <w:rsid w:val="0022274D"/>
    <w:rsid w:val="00223D2C"/>
    <w:rsid w:val="0022412C"/>
    <w:rsid w:val="0022480E"/>
    <w:rsid w:val="0022541D"/>
    <w:rsid w:val="00225479"/>
    <w:rsid w:val="002259E6"/>
    <w:rsid w:val="00225B66"/>
    <w:rsid w:val="00227AB9"/>
    <w:rsid w:val="00230ADA"/>
    <w:rsid w:val="00233DC4"/>
    <w:rsid w:val="002363B2"/>
    <w:rsid w:val="00236DE9"/>
    <w:rsid w:val="002379B8"/>
    <w:rsid w:val="002405C9"/>
    <w:rsid w:val="00240D64"/>
    <w:rsid w:val="002419D0"/>
    <w:rsid w:val="00241C5F"/>
    <w:rsid w:val="00241E0A"/>
    <w:rsid w:val="00244B2B"/>
    <w:rsid w:val="00244BAC"/>
    <w:rsid w:val="00247321"/>
    <w:rsid w:val="00247CF8"/>
    <w:rsid w:val="0025399A"/>
    <w:rsid w:val="002559E7"/>
    <w:rsid w:val="00255BF6"/>
    <w:rsid w:val="002563A6"/>
    <w:rsid w:val="00257746"/>
    <w:rsid w:val="00262691"/>
    <w:rsid w:val="00263C4E"/>
    <w:rsid w:val="002668ED"/>
    <w:rsid w:val="00271E2C"/>
    <w:rsid w:val="002723A3"/>
    <w:rsid w:val="00272F3B"/>
    <w:rsid w:val="00276605"/>
    <w:rsid w:val="00276B70"/>
    <w:rsid w:val="0028038C"/>
    <w:rsid w:val="002812E7"/>
    <w:rsid w:val="00281EA8"/>
    <w:rsid w:val="00285E93"/>
    <w:rsid w:val="002863EC"/>
    <w:rsid w:val="002906C7"/>
    <w:rsid w:val="00294B7F"/>
    <w:rsid w:val="002A0966"/>
    <w:rsid w:val="002A0B3B"/>
    <w:rsid w:val="002A3A60"/>
    <w:rsid w:val="002A4588"/>
    <w:rsid w:val="002B1118"/>
    <w:rsid w:val="002B4AEF"/>
    <w:rsid w:val="002B5B6D"/>
    <w:rsid w:val="002B5CC0"/>
    <w:rsid w:val="002B5D12"/>
    <w:rsid w:val="002B7CBD"/>
    <w:rsid w:val="002C003A"/>
    <w:rsid w:val="002C0B76"/>
    <w:rsid w:val="002C1965"/>
    <w:rsid w:val="002C28F4"/>
    <w:rsid w:val="002C3163"/>
    <w:rsid w:val="002C5A53"/>
    <w:rsid w:val="002D08EF"/>
    <w:rsid w:val="002D0F17"/>
    <w:rsid w:val="002D175F"/>
    <w:rsid w:val="002D1E20"/>
    <w:rsid w:val="002D2018"/>
    <w:rsid w:val="002D256D"/>
    <w:rsid w:val="002D4951"/>
    <w:rsid w:val="002D5E11"/>
    <w:rsid w:val="002E03BE"/>
    <w:rsid w:val="002E0DB6"/>
    <w:rsid w:val="002E2B16"/>
    <w:rsid w:val="002E3D4A"/>
    <w:rsid w:val="002E421B"/>
    <w:rsid w:val="002E6B56"/>
    <w:rsid w:val="002E75BB"/>
    <w:rsid w:val="002F02A1"/>
    <w:rsid w:val="002F0914"/>
    <w:rsid w:val="002F1476"/>
    <w:rsid w:val="002F3003"/>
    <w:rsid w:val="002F3CCF"/>
    <w:rsid w:val="002F4ABC"/>
    <w:rsid w:val="00303318"/>
    <w:rsid w:val="00303E4C"/>
    <w:rsid w:val="00304A47"/>
    <w:rsid w:val="00304DE6"/>
    <w:rsid w:val="00306607"/>
    <w:rsid w:val="00306965"/>
    <w:rsid w:val="00310FB5"/>
    <w:rsid w:val="0031122E"/>
    <w:rsid w:val="0031202B"/>
    <w:rsid w:val="00313C31"/>
    <w:rsid w:val="00314682"/>
    <w:rsid w:val="00322D17"/>
    <w:rsid w:val="00323175"/>
    <w:rsid w:val="0032385F"/>
    <w:rsid w:val="003243A2"/>
    <w:rsid w:val="00324D47"/>
    <w:rsid w:val="00325E65"/>
    <w:rsid w:val="003272F6"/>
    <w:rsid w:val="00330E23"/>
    <w:rsid w:val="0033219E"/>
    <w:rsid w:val="0033248E"/>
    <w:rsid w:val="00332E8F"/>
    <w:rsid w:val="003378AB"/>
    <w:rsid w:val="003432AD"/>
    <w:rsid w:val="00343C0F"/>
    <w:rsid w:val="0034423A"/>
    <w:rsid w:val="003446B0"/>
    <w:rsid w:val="00345170"/>
    <w:rsid w:val="00345E1F"/>
    <w:rsid w:val="0034720E"/>
    <w:rsid w:val="00347A99"/>
    <w:rsid w:val="0035109D"/>
    <w:rsid w:val="0035167F"/>
    <w:rsid w:val="00351B0D"/>
    <w:rsid w:val="00351D07"/>
    <w:rsid w:val="003536EC"/>
    <w:rsid w:val="0035417F"/>
    <w:rsid w:val="0035464B"/>
    <w:rsid w:val="003548C1"/>
    <w:rsid w:val="00355349"/>
    <w:rsid w:val="0035640A"/>
    <w:rsid w:val="00356761"/>
    <w:rsid w:val="00356A49"/>
    <w:rsid w:val="00356EE9"/>
    <w:rsid w:val="00363A11"/>
    <w:rsid w:val="00364FAB"/>
    <w:rsid w:val="00366777"/>
    <w:rsid w:val="00366F88"/>
    <w:rsid w:val="003700FE"/>
    <w:rsid w:val="00372E09"/>
    <w:rsid w:val="00372F7E"/>
    <w:rsid w:val="00374229"/>
    <w:rsid w:val="00374AE4"/>
    <w:rsid w:val="0037557D"/>
    <w:rsid w:val="00375788"/>
    <w:rsid w:val="003757CB"/>
    <w:rsid w:val="00377D80"/>
    <w:rsid w:val="003818D6"/>
    <w:rsid w:val="003832C5"/>
    <w:rsid w:val="003846DD"/>
    <w:rsid w:val="003849CD"/>
    <w:rsid w:val="00384B0A"/>
    <w:rsid w:val="00385E7E"/>
    <w:rsid w:val="00386E0C"/>
    <w:rsid w:val="00391A5A"/>
    <w:rsid w:val="00392724"/>
    <w:rsid w:val="00393449"/>
    <w:rsid w:val="00393731"/>
    <w:rsid w:val="0039466C"/>
    <w:rsid w:val="003A313E"/>
    <w:rsid w:val="003A63A7"/>
    <w:rsid w:val="003A6FAC"/>
    <w:rsid w:val="003B0F42"/>
    <w:rsid w:val="003B3641"/>
    <w:rsid w:val="003B4055"/>
    <w:rsid w:val="003B499E"/>
    <w:rsid w:val="003B7300"/>
    <w:rsid w:val="003C0BEF"/>
    <w:rsid w:val="003C2843"/>
    <w:rsid w:val="003C2D0B"/>
    <w:rsid w:val="003C421F"/>
    <w:rsid w:val="003C434D"/>
    <w:rsid w:val="003C4AED"/>
    <w:rsid w:val="003C6D63"/>
    <w:rsid w:val="003D04F8"/>
    <w:rsid w:val="003D1DA7"/>
    <w:rsid w:val="003D1E5C"/>
    <w:rsid w:val="003D262F"/>
    <w:rsid w:val="003D5141"/>
    <w:rsid w:val="003E42DC"/>
    <w:rsid w:val="003F0837"/>
    <w:rsid w:val="003F262F"/>
    <w:rsid w:val="003F2B2B"/>
    <w:rsid w:val="003F47D6"/>
    <w:rsid w:val="003F4F3D"/>
    <w:rsid w:val="003F5598"/>
    <w:rsid w:val="003F5889"/>
    <w:rsid w:val="003F5F12"/>
    <w:rsid w:val="003F7477"/>
    <w:rsid w:val="003F7AD3"/>
    <w:rsid w:val="004008AE"/>
    <w:rsid w:val="004045B1"/>
    <w:rsid w:val="00404D08"/>
    <w:rsid w:val="00407624"/>
    <w:rsid w:val="00407758"/>
    <w:rsid w:val="00411AB1"/>
    <w:rsid w:val="00411C5A"/>
    <w:rsid w:val="004125E8"/>
    <w:rsid w:val="004129D4"/>
    <w:rsid w:val="00412B4B"/>
    <w:rsid w:val="0041440A"/>
    <w:rsid w:val="004153E2"/>
    <w:rsid w:val="0041599A"/>
    <w:rsid w:val="00416627"/>
    <w:rsid w:val="00421977"/>
    <w:rsid w:val="00422D87"/>
    <w:rsid w:val="00423CF6"/>
    <w:rsid w:val="00427BC7"/>
    <w:rsid w:val="0043042B"/>
    <w:rsid w:val="004305FE"/>
    <w:rsid w:val="004309D5"/>
    <w:rsid w:val="004326C7"/>
    <w:rsid w:val="00432C64"/>
    <w:rsid w:val="0043300A"/>
    <w:rsid w:val="00434059"/>
    <w:rsid w:val="0043498B"/>
    <w:rsid w:val="0043592E"/>
    <w:rsid w:val="00435E81"/>
    <w:rsid w:val="00436282"/>
    <w:rsid w:val="00440E8A"/>
    <w:rsid w:val="0044160C"/>
    <w:rsid w:val="0044381D"/>
    <w:rsid w:val="00443DEC"/>
    <w:rsid w:val="00444278"/>
    <w:rsid w:val="004542F9"/>
    <w:rsid w:val="00455DDF"/>
    <w:rsid w:val="0045649E"/>
    <w:rsid w:val="00460EB0"/>
    <w:rsid w:val="00461015"/>
    <w:rsid w:val="004613D9"/>
    <w:rsid w:val="00462813"/>
    <w:rsid w:val="00462CD1"/>
    <w:rsid w:val="0046342D"/>
    <w:rsid w:val="004635E5"/>
    <w:rsid w:val="004641DB"/>
    <w:rsid w:val="00464B49"/>
    <w:rsid w:val="004657ED"/>
    <w:rsid w:val="004678CC"/>
    <w:rsid w:val="0047071F"/>
    <w:rsid w:val="00471BB0"/>
    <w:rsid w:val="0047558E"/>
    <w:rsid w:val="00481BF0"/>
    <w:rsid w:val="0048227C"/>
    <w:rsid w:val="00483FE6"/>
    <w:rsid w:val="00485E53"/>
    <w:rsid w:val="00485E92"/>
    <w:rsid w:val="004866B5"/>
    <w:rsid w:val="00494993"/>
    <w:rsid w:val="00495DEE"/>
    <w:rsid w:val="00496FF3"/>
    <w:rsid w:val="0049768E"/>
    <w:rsid w:val="004A1728"/>
    <w:rsid w:val="004A3493"/>
    <w:rsid w:val="004A402B"/>
    <w:rsid w:val="004A4226"/>
    <w:rsid w:val="004A42B3"/>
    <w:rsid w:val="004A4B5A"/>
    <w:rsid w:val="004A7812"/>
    <w:rsid w:val="004B2E7E"/>
    <w:rsid w:val="004B5ED8"/>
    <w:rsid w:val="004B6349"/>
    <w:rsid w:val="004B667A"/>
    <w:rsid w:val="004B6686"/>
    <w:rsid w:val="004B6DBF"/>
    <w:rsid w:val="004C3280"/>
    <w:rsid w:val="004D3E85"/>
    <w:rsid w:val="004D7E30"/>
    <w:rsid w:val="004E088B"/>
    <w:rsid w:val="004E14D7"/>
    <w:rsid w:val="004E24B3"/>
    <w:rsid w:val="004E3BF1"/>
    <w:rsid w:val="004E47A6"/>
    <w:rsid w:val="004E6041"/>
    <w:rsid w:val="004E65BF"/>
    <w:rsid w:val="004E6710"/>
    <w:rsid w:val="004E7A1F"/>
    <w:rsid w:val="004F1693"/>
    <w:rsid w:val="004F38F0"/>
    <w:rsid w:val="004F5590"/>
    <w:rsid w:val="004F5A9E"/>
    <w:rsid w:val="004F6979"/>
    <w:rsid w:val="005020B6"/>
    <w:rsid w:val="005023E8"/>
    <w:rsid w:val="00503CEC"/>
    <w:rsid w:val="00504D77"/>
    <w:rsid w:val="00504DD9"/>
    <w:rsid w:val="00504F9E"/>
    <w:rsid w:val="005051F0"/>
    <w:rsid w:val="0051080F"/>
    <w:rsid w:val="00510ADA"/>
    <w:rsid w:val="00511451"/>
    <w:rsid w:val="00512675"/>
    <w:rsid w:val="0051438F"/>
    <w:rsid w:val="00515187"/>
    <w:rsid w:val="00516034"/>
    <w:rsid w:val="00516E8E"/>
    <w:rsid w:val="00520E06"/>
    <w:rsid w:val="00522296"/>
    <w:rsid w:val="00523249"/>
    <w:rsid w:val="00523C53"/>
    <w:rsid w:val="00526028"/>
    <w:rsid w:val="00526083"/>
    <w:rsid w:val="00527477"/>
    <w:rsid w:val="005317ED"/>
    <w:rsid w:val="00532CE0"/>
    <w:rsid w:val="005358C1"/>
    <w:rsid w:val="005359FC"/>
    <w:rsid w:val="00535A97"/>
    <w:rsid w:val="00541E84"/>
    <w:rsid w:val="00544D78"/>
    <w:rsid w:val="00545668"/>
    <w:rsid w:val="00545689"/>
    <w:rsid w:val="00550440"/>
    <w:rsid w:val="00551841"/>
    <w:rsid w:val="00555FA6"/>
    <w:rsid w:val="00556E5C"/>
    <w:rsid w:val="00557EDE"/>
    <w:rsid w:val="00560B9F"/>
    <w:rsid w:val="005632CE"/>
    <w:rsid w:val="0056361C"/>
    <w:rsid w:val="0056396C"/>
    <w:rsid w:val="00564424"/>
    <w:rsid w:val="00564E85"/>
    <w:rsid w:val="00564FE5"/>
    <w:rsid w:val="005658BA"/>
    <w:rsid w:val="0056698E"/>
    <w:rsid w:val="00567853"/>
    <w:rsid w:val="0057309F"/>
    <w:rsid w:val="00575AD0"/>
    <w:rsid w:val="00581C6D"/>
    <w:rsid w:val="00582886"/>
    <w:rsid w:val="00583147"/>
    <w:rsid w:val="00583557"/>
    <w:rsid w:val="005868C1"/>
    <w:rsid w:val="00587C59"/>
    <w:rsid w:val="00591892"/>
    <w:rsid w:val="00591BCD"/>
    <w:rsid w:val="0059265B"/>
    <w:rsid w:val="00594348"/>
    <w:rsid w:val="00595015"/>
    <w:rsid w:val="005953BB"/>
    <w:rsid w:val="00596D8B"/>
    <w:rsid w:val="00597DF1"/>
    <w:rsid w:val="005A0B25"/>
    <w:rsid w:val="005A15B5"/>
    <w:rsid w:val="005A1E9C"/>
    <w:rsid w:val="005A2591"/>
    <w:rsid w:val="005A2BA8"/>
    <w:rsid w:val="005A46E1"/>
    <w:rsid w:val="005A4FF7"/>
    <w:rsid w:val="005A558F"/>
    <w:rsid w:val="005A571B"/>
    <w:rsid w:val="005A66D3"/>
    <w:rsid w:val="005B3168"/>
    <w:rsid w:val="005B376F"/>
    <w:rsid w:val="005B3990"/>
    <w:rsid w:val="005B5494"/>
    <w:rsid w:val="005B616A"/>
    <w:rsid w:val="005C0F8D"/>
    <w:rsid w:val="005C10A5"/>
    <w:rsid w:val="005C33D2"/>
    <w:rsid w:val="005C4D52"/>
    <w:rsid w:val="005C6019"/>
    <w:rsid w:val="005C7AC4"/>
    <w:rsid w:val="005D1DAF"/>
    <w:rsid w:val="005D2BF7"/>
    <w:rsid w:val="005D564E"/>
    <w:rsid w:val="005E0774"/>
    <w:rsid w:val="005E0CFF"/>
    <w:rsid w:val="005E4AB7"/>
    <w:rsid w:val="005E528B"/>
    <w:rsid w:val="005E5403"/>
    <w:rsid w:val="005E61E9"/>
    <w:rsid w:val="005E7218"/>
    <w:rsid w:val="005E7ECE"/>
    <w:rsid w:val="005F081A"/>
    <w:rsid w:val="005F1397"/>
    <w:rsid w:val="005F5AF4"/>
    <w:rsid w:val="005F5B37"/>
    <w:rsid w:val="005F5DAC"/>
    <w:rsid w:val="005F7489"/>
    <w:rsid w:val="00600468"/>
    <w:rsid w:val="00600EEA"/>
    <w:rsid w:val="00601467"/>
    <w:rsid w:val="006028D5"/>
    <w:rsid w:val="006031FC"/>
    <w:rsid w:val="006034D7"/>
    <w:rsid w:val="00603E97"/>
    <w:rsid w:val="00603F9F"/>
    <w:rsid w:val="00607379"/>
    <w:rsid w:val="0061026C"/>
    <w:rsid w:val="00611146"/>
    <w:rsid w:val="006128CD"/>
    <w:rsid w:val="00612E3E"/>
    <w:rsid w:val="0062013A"/>
    <w:rsid w:val="006212FE"/>
    <w:rsid w:val="00621BAD"/>
    <w:rsid w:val="00622961"/>
    <w:rsid w:val="00625D57"/>
    <w:rsid w:val="00630DB2"/>
    <w:rsid w:val="00632AAC"/>
    <w:rsid w:val="00632C4A"/>
    <w:rsid w:val="006332A2"/>
    <w:rsid w:val="00633429"/>
    <w:rsid w:val="00633898"/>
    <w:rsid w:val="00634C3D"/>
    <w:rsid w:val="006356FC"/>
    <w:rsid w:val="006369E2"/>
    <w:rsid w:val="00636AC3"/>
    <w:rsid w:val="006467D7"/>
    <w:rsid w:val="0065045A"/>
    <w:rsid w:val="00651038"/>
    <w:rsid w:val="006518C5"/>
    <w:rsid w:val="00651CE8"/>
    <w:rsid w:val="0065333F"/>
    <w:rsid w:val="00653C4B"/>
    <w:rsid w:val="006540A5"/>
    <w:rsid w:val="00655275"/>
    <w:rsid w:val="006578F4"/>
    <w:rsid w:val="00660490"/>
    <w:rsid w:val="0066402C"/>
    <w:rsid w:val="00664422"/>
    <w:rsid w:val="00671FC9"/>
    <w:rsid w:val="00675074"/>
    <w:rsid w:val="0067614C"/>
    <w:rsid w:val="00676B17"/>
    <w:rsid w:val="00676BAC"/>
    <w:rsid w:val="00677558"/>
    <w:rsid w:val="006800C7"/>
    <w:rsid w:val="0068241D"/>
    <w:rsid w:val="006856A3"/>
    <w:rsid w:val="006905AD"/>
    <w:rsid w:val="006918A8"/>
    <w:rsid w:val="006920BE"/>
    <w:rsid w:val="006926D4"/>
    <w:rsid w:val="0069405E"/>
    <w:rsid w:val="00694FBA"/>
    <w:rsid w:val="006953B5"/>
    <w:rsid w:val="006A1025"/>
    <w:rsid w:val="006A31E1"/>
    <w:rsid w:val="006A5DBC"/>
    <w:rsid w:val="006B0620"/>
    <w:rsid w:val="006B1ECB"/>
    <w:rsid w:val="006B3FAB"/>
    <w:rsid w:val="006B4F60"/>
    <w:rsid w:val="006B71F7"/>
    <w:rsid w:val="006B7A64"/>
    <w:rsid w:val="006C1427"/>
    <w:rsid w:val="006C33A2"/>
    <w:rsid w:val="006C34FB"/>
    <w:rsid w:val="006C4C4D"/>
    <w:rsid w:val="006C58F2"/>
    <w:rsid w:val="006C6D63"/>
    <w:rsid w:val="006C6FB0"/>
    <w:rsid w:val="006C719D"/>
    <w:rsid w:val="006D04B5"/>
    <w:rsid w:val="006D2803"/>
    <w:rsid w:val="006D2948"/>
    <w:rsid w:val="006D46D2"/>
    <w:rsid w:val="006D5A09"/>
    <w:rsid w:val="006D5CCA"/>
    <w:rsid w:val="006D6C91"/>
    <w:rsid w:val="006D6D09"/>
    <w:rsid w:val="006D74E0"/>
    <w:rsid w:val="006D7C11"/>
    <w:rsid w:val="006E108F"/>
    <w:rsid w:val="006E2C9D"/>
    <w:rsid w:val="006E478C"/>
    <w:rsid w:val="006E5527"/>
    <w:rsid w:val="006E56B2"/>
    <w:rsid w:val="006F0DA0"/>
    <w:rsid w:val="006F129B"/>
    <w:rsid w:val="006F14DF"/>
    <w:rsid w:val="006F1A5E"/>
    <w:rsid w:val="006F254A"/>
    <w:rsid w:val="007010AB"/>
    <w:rsid w:val="00701570"/>
    <w:rsid w:val="00703BA9"/>
    <w:rsid w:val="00704E68"/>
    <w:rsid w:val="0070540F"/>
    <w:rsid w:val="007067F0"/>
    <w:rsid w:val="00706ACD"/>
    <w:rsid w:val="00706B2B"/>
    <w:rsid w:val="00710CE3"/>
    <w:rsid w:val="007115B5"/>
    <w:rsid w:val="0071325B"/>
    <w:rsid w:val="00713C78"/>
    <w:rsid w:val="00715DFA"/>
    <w:rsid w:val="0071653E"/>
    <w:rsid w:val="00717847"/>
    <w:rsid w:val="00723F1B"/>
    <w:rsid w:val="00724BFF"/>
    <w:rsid w:val="00725BA8"/>
    <w:rsid w:val="00731F23"/>
    <w:rsid w:val="00734929"/>
    <w:rsid w:val="00736640"/>
    <w:rsid w:val="0073793B"/>
    <w:rsid w:val="0074175B"/>
    <w:rsid w:val="00742778"/>
    <w:rsid w:val="00742895"/>
    <w:rsid w:val="007431BE"/>
    <w:rsid w:val="007436AA"/>
    <w:rsid w:val="00744D07"/>
    <w:rsid w:val="00744D63"/>
    <w:rsid w:val="0074590B"/>
    <w:rsid w:val="00746400"/>
    <w:rsid w:val="00747ADE"/>
    <w:rsid w:val="00751ECD"/>
    <w:rsid w:val="0075364C"/>
    <w:rsid w:val="00757AFD"/>
    <w:rsid w:val="00757B24"/>
    <w:rsid w:val="00763237"/>
    <w:rsid w:val="007673A7"/>
    <w:rsid w:val="00767645"/>
    <w:rsid w:val="00767E57"/>
    <w:rsid w:val="00772084"/>
    <w:rsid w:val="007722B1"/>
    <w:rsid w:val="00773AA8"/>
    <w:rsid w:val="007757EE"/>
    <w:rsid w:val="007800C9"/>
    <w:rsid w:val="007818F8"/>
    <w:rsid w:val="007822C0"/>
    <w:rsid w:val="00786008"/>
    <w:rsid w:val="0078667E"/>
    <w:rsid w:val="0078689E"/>
    <w:rsid w:val="00786C28"/>
    <w:rsid w:val="0079186E"/>
    <w:rsid w:val="007929B8"/>
    <w:rsid w:val="00794170"/>
    <w:rsid w:val="0079419A"/>
    <w:rsid w:val="00797343"/>
    <w:rsid w:val="007A03D3"/>
    <w:rsid w:val="007A1713"/>
    <w:rsid w:val="007A411E"/>
    <w:rsid w:val="007A449E"/>
    <w:rsid w:val="007A7F3D"/>
    <w:rsid w:val="007B0D14"/>
    <w:rsid w:val="007B1A94"/>
    <w:rsid w:val="007B32C5"/>
    <w:rsid w:val="007B39B4"/>
    <w:rsid w:val="007B4608"/>
    <w:rsid w:val="007B4B3A"/>
    <w:rsid w:val="007B4EF0"/>
    <w:rsid w:val="007B6970"/>
    <w:rsid w:val="007B6B20"/>
    <w:rsid w:val="007B6B24"/>
    <w:rsid w:val="007B7116"/>
    <w:rsid w:val="007B76BF"/>
    <w:rsid w:val="007C5F45"/>
    <w:rsid w:val="007C6F13"/>
    <w:rsid w:val="007C7082"/>
    <w:rsid w:val="007D0D21"/>
    <w:rsid w:val="007D11AC"/>
    <w:rsid w:val="007D2D78"/>
    <w:rsid w:val="007E1193"/>
    <w:rsid w:val="007E17CF"/>
    <w:rsid w:val="007E1AF5"/>
    <w:rsid w:val="007E2B5B"/>
    <w:rsid w:val="007E2B60"/>
    <w:rsid w:val="007E6DB4"/>
    <w:rsid w:val="007E7486"/>
    <w:rsid w:val="007E75A8"/>
    <w:rsid w:val="007F0C15"/>
    <w:rsid w:val="007F170E"/>
    <w:rsid w:val="007F2701"/>
    <w:rsid w:val="007F2BD4"/>
    <w:rsid w:val="007F44D4"/>
    <w:rsid w:val="007F48FD"/>
    <w:rsid w:val="008021F9"/>
    <w:rsid w:val="0080227A"/>
    <w:rsid w:val="008038B0"/>
    <w:rsid w:val="00804FFA"/>
    <w:rsid w:val="008057E3"/>
    <w:rsid w:val="00805800"/>
    <w:rsid w:val="00805AD2"/>
    <w:rsid w:val="00805E9A"/>
    <w:rsid w:val="00806A9F"/>
    <w:rsid w:val="00811192"/>
    <w:rsid w:val="00813F2E"/>
    <w:rsid w:val="008174F7"/>
    <w:rsid w:val="00822291"/>
    <w:rsid w:val="00825B31"/>
    <w:rsid w:val="00830CA7"/>
    <w:rsid w:val="008319C2"/>
    <w:rsid w:val="00832A20"/>
    <w:rsid w:val="0083339C"/>
    <w:rsid w:val="00836684"/>
    <w:rsid w:val="008428D4"/>
    <w:rsid w:val="00842A21"/>
    <w:rsid w:val="00843726"/>
    <w:rsid w:val="00844BF0"/>
    <w:rsid w:val="00851589"/>
    <w:rsid w:val="00851921"/>
    <w:rsid w:val="008526CA"/>
    <w:rsid w:val="0085314B"/>
    <w:rsid w:val="00853317"/>
    <w:rsid w:val="00853495"/>
    <w:rsid w:val="00856045"/>
    <w:rsid w:val="00856C03"/>
    <w:rsid w:val="00856C3D"/>
    <w:rsid w:val="0086194D"/>
    <w:rsid w:val="0087667D"/>
    <w:rsid w:val="00877BB1"/>
    <w:rsid w:val="008812DC"/>
    <w:rsid w:val="00883686"/>
    <w:rsid w:val="008847D7"/>
    <w:rsid w:val="008850DA"/>
    <w:rsid w:val="00886204"/>
    <w:rsid w:val="00886F10"/>
    <w:rsid w:val="0088758A"/>
    <w:rsid w:val="00890CDD"/>
    <w:rsid w:val="008916A5"/>
    <w:rsid w:val="008927C2"/>
    <w:rsid w:val="0089478E"/>
    <w:rsid w:val="00894FE9"/>
    <w:rsid w:val="00895CAC"/>
    <w:rsid w:val="008A0137"/>
    <w:rsid w:val="008A2830"/>
    <w:rsid w:val="008A4B5F"/>
    <w:rsid w:val="008A56D6"/>
    <w:rsid w:val="008A6844"/>
    <w:rsid w:val="008A6A84"/>
    <w:rsid w:val="008A7C07"/>
    <w:rsid w:val="008B0B86"/>
    <w:rsid w:val="008B0D41"/>
    <w:rsid w:val="008B163A"/>
    <w:rsid w:val="008B2169"/>
    <w:rsid w:val="008B24EF"/>
    <w:rsid w:val="008B5322"/>
    <w:rsid w:val="008B606F"/>
    <w:rsid w:val="008B6C82"/>
    <w:rsid w:val="008C062B"/>
    <w:rsid w:val="008C0C61"/>
    <w:rsid w:val="008C3077"/>
    <w:rsid w:val="008C3171"/>
    <w:rsid w:val="008C455E"/>
    <w:rsid w:val="008C7307"/>
    <w:rsid w:val="008C767D"/>
    <w:rsid w:val="008C7B19"/>
    <w:rsid w:val="008C7E05"/>
    <w:rsid w:val="008D10F2"/>
    <w:rsid w:val="008D1187"/>
    <w:rsid w:val="008D1416"/>
    <w:rsid w:val="008D2FCB"/>
    <w:rsid w:val="008D3805"/>
    <w:rsid w:val="008D3A99"/>
    <w:rsid w:val="008D4B19"/>
    <w:rsid w:val="008D5ABF"/>
    <w:rsid w:val="008D5E38"/>
    <w:rsid w:val="008E0D3F"/>
    <w:rsid w:val="008E35D1"/>
    <w:rsid w:val="008E3A09"/>
    <w:rsid w:val="008E4352"/>
    <w:rsid w:val="008E60F2"/>
    <w:rsid w:val="008E6FE3"/>
    <w:rsid w:val="008F00D0"/>
    <w:rsid w:val="008F3DA0"/>
    <w:rsid w:val="008F4C62"/>
    <w:rsid w:val="008F6C15"/>
    <w:rsid w:val="008F7F40"/>
    <w:rsid w:val="00901073"/>
    <w:rsid w:val="00901438"/>
    <w:rsid w:val="009028E2"/>
    <w:rsid w:val="00902928"/>
    <w:rsid w:val="0090355E"/>
    <w:rsid w:val="00904920"/>
    <w:rsid w:val="00905AC8"/>
    <w:rsid w:val="00905DAB"/>
    <w:rsid w:val="0090697C"/>
    <w:rsid w:val="00907066"/>
    <w:rsid w:val="00907683"/>
    <w:rsid w:val="00910813"/>
    <w:rsid w:val="00911365"/>
    <w:rsid w:val="00911EC4"/>
    <w:rsid w:val="00915615"/>
    <w:rsid w:val="00916C77"/>
    <w:rsid w:val="009216B1"/>
    <w:rsid w:val="0092179C"/>
    <w:rsid w:val="00921A94"/>
    <w:rsid w:val="00922E59"/>
    <w:rsid w:val="00923A9C"/>
    <w:rsid w:val="00923CA5"/>
    <w:rsid w:val="009249B0"/>
    <w:rsid w:val="009258B9"/>
    <w:rsid w:val="00927ED3"/>
    <w:rsid w:val="0093053B"/>
    <w:rsid w:val="0093100A"/>
    <w:rsid w:val="00931609"/>
    <w:rsid w:val="00934A92"/>
    <w:rsid w:val="00935661"/>
    <w:rsid w:val="00935CFB"/>
    <w:rsid w:val="00937150"/>
    <w:rsid w:val="00937926"/>
    <w:rsid w:val="00937A85"/>
    <w:rsid w:val="00937DA1"/>
    <w:rsid w:val="00941122"/>
    <w:rsid w:val="00943196"/>
    <w:rsid w:val="00945AB3"/>
    <w:rsid w:val="0094680B"/>
    <w:rsid w:val="009474D2"/>
    <w:rsid w:val="009526AF"/>
    <w:rsid w:val="00952955"/>
    <w:rsid w:val="009545B3"/>
    <w:rsid w:val="00960DFE"/>
    <w:rsid w:val="00960E97"/>
    <w:rsid w:val="00960FAF"/>
    <w:rsid w:val="009613A4"/>
    <w:rsid w:val="00962065"/>
    <w:rsid w:val="00963DC5"/>
    <w:rsid w:val="009679A0"/>
    <w:rsid w:val="0097073E"/>
    <w:rsid w:val="00972CF4"/>
    <w:rsid w:val="00974CCA"/>
    <w:rsid w:val="00976925"/>
    <w:rsid w:val="009827EA"/>
    <w:rsid w:val="0098388C"/>
    <w:rsid w:val="00985618"/>
    <w:rsid w:val="0098790F"/>
    <w:rsid w:val="0098793F"/>
    <w:rsid w:val="009914E0"/>
    <w:rsid w:val="00991947"/>
    <w:rsid w:val="00991BB9"/>
    <w:rsid w:val="009922B3"/>
    <w:rsid w:val="009935A9"/>
    <w:rsid w:val="00994518"/>
    <w:rsid w:val="009954DC"/>
    <w:rsid w:val="00996C88"/>
    <w:rsid w:val="00996F2D"/>
    <w:rsid w:val="009A0AD6"/>
    <w:rsid w:val="009A102A"/>
    <w:rsid w:val="009A2D69"/>
    <w:rsid w:val="009A2D9A"/>
    <w:rsid w:val="009A32D5"/>
    <w:rsid w:val="009A441A"/>
    <w:rsid w:val="009A48D0"/>
    <w:rsid w:val="009A6E2B"/>
    <w:rsid w:val="009A7849"/>
    <w:rsid w:val="009B1509"/>
    <w:rsid w:val="009B1534"/>
    <w:rsid w:val="009B4582"/>
    <w:rsid w:val="009B4DA9"/>
    <w:rsid w:val="009B4DE9"/>
    <w:rsid w:val="009B56FF"/>
    <w:rsid w:val="009C33CB"/>
    <w:rsid w:val="009C366E"/>
    <w:rsid w:val="009C5A3B"/>
    <w:rsid w:val="009C5AE0"/>
    <w:rsid w:val="009C5F74"/>
    <w:rsid w:val="009D04DA"/>
    <w:rsid w:val="009D08D4"/>
    <w:rsid w:val="009D1A76"/>
    <w:rsid w:val="009D294F"/>
    <w:rsid w:val="009D39A7"/>
    <w:rsid w:val="009D400E"/>
    <w:rsid w:val="009D4817"/>
    <w:rsid w:val="009D4CC8"/>
    <w:rsid w:val="009D5099"/>
    <w:rsid w:val="009D5207"/>
    <w:rsid w:val="009D5E37"/>
    <w:rsid w:val="009E0318"/>
    <w:rsid w:val="009E2413"/>
    <w:rsid w:val="009E3E11"/>
    <w:rsid w:val="009E5C2F"/>
    <w:rsid w:val="009E6989"/>
    <w:rsid w:val="009E793F"/>
    <w:rsid w:val="009E7F3B"/>
    <w:rsid w:val="009F01A8"/>
    <w:rsid w:val="009F0715"/>
    <w:rsid w:val="009F57F8"/>
    <w:rsid w:val="00A022D2"/>
    <w:rsid w:val="00A0251B"/>
    <w:rsid w:val="00A02C39"/>
    <w:rsid w:val="00A04AE4"/>
    <w:rsid w:val="00A04D11"/>
    <w:rsid w:val="00A10F4F"/>
    <w:rsid w:val="00A1252A"/>
    <w:rsid w:val="00A12F1B"/>
    <w:rsid w:val="00A12F79"/>
    <w:rsid w:val="00A164B5"/>
    <w:rsid w:val="00A20FAA"/>
    <w:rsid w:val="00A21EE0"/>
    <w:rsid w:val="00A21F07"/>
    <w:rsid w:val="00A25682"/>
    <w:rsid w:val="00A261E5"/>
    <w:rsid w:val="00A27D5C"/>
    <w:rsid w:val="00A30CB3"/>
    <w:rsid w:val="00A3203D"/>
    <w:rsid w:val="00A32572"/>
    <w:rsid w:val="00A32917"/>
    <w:rsid w:val="00A32D76"/>
    <w:rsid w:val="00A3345F"/>
    <w:rsid w:val="00A33D62"/>
    <w:rsid w:val="00A40146"/>
    <w:rsid w:val="00A418D9"/>
    <w:rsid w:val="00A46731"/>
    <w:rsid w:val="00A47684"/>
    <w:rsid w:val="00A54576"/>
    <w:rsid w:val="00A553DA"/>
    <w:rsid w:val="00A55E5A"/>
    <w:rsid w:val="00A56D8C"/>
    <w:rsid w:val="00A56FA3"/>
    <w:rsid w:val="00A579D5"/>
    <w:rsid w:val="00A60474"/>
    <w:rsid w:val="00A60EBA"/>
    <w:rsid w:val="00A620C6"/>
    <w:rsid w:val="00A63467"/>
    <w:rsid w:val="00A648B1"/>
    <w:rsid w:val="00A648D3"/>
    <w:rsid w:val="00A650C7"/>
    <w:rsid w:val="00A65B49"/>
    <w:rsid w:val="00A66892"/>
    <w:rsid w:val="00A71491"/>
    <w:rsid w:val="00A71691"/>
    <w:rsid w:val="00A71AC4"/>
    <w:rsid w:val="00A721E8"/>
    <w:rsid w:val="00A73798"/>
    <w:rsid w:val="00A73DC7"/>
    <w:rsid w:val="00A76B2C"/>
    <w:rsid w:val="00A8016F"/>
    <w:rsid w:val="00A81AFF"/>
    <w:rsid w:val="00A81D1D"/>
    <w:rsid w:val="00A8304D"/>
    <w:rsid w:val="00A83491"/>
    <w:rsid w:val="00A83C68"/>
    <w:rsid w:val="00A85033"/>
    <w:rsid w:val="00A86DA8"/>
    <w:rsid w:val="00A912A7"/>
    <w:rsid w:val="00A91A3E"/>
    <w:rsid w:val="00A92451"/>
    <w:rsid w:val="00A93E0F"/>
    <w:rsid w:val="00A95265"/>
    <w:rsid w:val="00A960E0"/>
    <w:rsid w:val="00A96FE1"/>
    <w:rsid w:val="00AA0F6A"/>
    <w:rsid w:val="00AA2290"/>
    <w:rsid w:val="00AA2B17"/>
    <w:rsid w:val="00AA437D"/>
    <w:rsid w:val="00AA5964"/>
    <w:rsid w:val="00AA7920"/>
    <w:rsid w:val="00AA7B32"/>
    <w:rsid w:val="00AA7D15"/>
    <w:rsid w:val="00AB0DCC"/>
    <w:rsid w:val="00AB1B62"/>
    <w:rsid w:val="00AB3BA6"/>
    <w:rsid w:val="00AB79D3"/>
    <w:rsid w:val="00AC0202"/>
    <w:rsid w:val="00AC0D6C"/>
    <w:rsid w:val="00AC1A38"/>
    <w:rsid w:val="00AC2A5C"/>
    <w:rsid w:val="00AC41A2"/>
    <w:rsid w:val="00AC5DED"/>
    <w:rsid w:val="00AC745B"/>
    <w:rsid w:val="00AC773E"/>
    <w:rsid w:val="00AD25CB"/>
    <w:rsid w:val="00AD2774"/>
    <w:rsid w:val="00AD3145"/>
    <w:rsid w:val="00AD5C5F"/>
    <w:rsid w:val="00AD6125"/>
    <w:rsid w:val="00AD7BEC"/>
    <w:rsid w:val="00AE07C2"/>
    <w:rsid w:val="00AE4028"/>
    <w:rsid w:val="00AE605C"/>
    <w:rsid w:val="00AF0C88"/>
    <w:rsid w:val="00AF41C2"/>
    <w:rsid w:val="00AF6A17"/>
    <w:rsid w:val="00B0303C"/>
    <w:rsid w:val="00B06C00"/>
    <w:rsid w:val="00B06C8B"/>
    <w:rsid w:val="00B11E32"/>
    <w:rsid w:val="00B124B0"/>
    <w:rsid w:val="00B1314C"/>
    <w:rsid w:val="00B13872"/>
    <w:rsid w:val="00B154ED"/>
    <w:rsid w:val="00B15DA0"/>
    <w:rsid w:val="00B15E12"/>
    <w:rsid w:val="00B15EB5"/>
    <w:rsid w:val="00B16436"/>
    <w:rsid w:val="00B21085"/>
    <w:rsid w:val="00B21F66"/>
    <w:rsid w:val="00B22190"/>
    <w:rsid w:val="00B23CE3"/>
    <w:rsid w:val="00B3298F"/>
    <w:rsid w:val="00B335AC"/>
    <w:rsid w:val="00B3491C"/>
    <w:rsid w:val="00B34AA7"/>
    <w:rsid w:val="00B37EF1"/>
    <w:rsid w:val="00B4114D"/>
    <w:rsid w:val="00B46454"/>
    <w:rsid w:val="00B47006"/>
    <w:rsid w:val="00B5014B"/>
    <w:rsid w:val="00B51301"/>
    <w:rsid w:val="00B5404F"/>
    <w:rsid w:val="00B545B4"/>
    <w:rsid w:val="00B55A68"/>
    <w:rsid w:val="00B568C8"/>
    <w:rsid w:val="00B62928"/>
    <w:rsid w:val="00B65518"/>
    <w:rsid w:val="00B6564D"/>
    <w:rsid w:val="00B6602E"/>
    <w:rsid w:val="00B66AF6"/>
    <w:rsid w:val="00B66BBF"/>
    <w:rsid w:val="00B700A6"/>
    <w:rsid w:val="00B70596"/>
    <w:rsid w:val="00B7094C"/>
    <w:rsid w:val="00B70DAA"/>
    <w:rsid w:val="00B71854"/>
    <w:rsid w:val="00B725D8"/>
    <w:rsid w:val="00B73E8F"/>
    <w:rsid w:val="00B765C9"/>
    <w:rsid w:val="00B80653"/>
    <w:rsid w:val="00B8084B"/>
    <w:rsid w:val="00B8155F"/>
    <w:rsid w:val="00B8288D"/>
    <w:rsid w:val="00B82A10"/>
    <w:rsid w:val="00B83742"/>
    <w:rsid w:val="00B8600B"/>
    <w:rsid w:val="00B86A87"/>
    <w:rsid w:val="00B87C12"/>
    <w:rsid w:val="00B87E6D"/>
    <w:rsid w:val="00B9010D"/>
    <w:rsid w:val="00B90B10"/>
    <w:rsid w:val="00B92324"/>
    <w:rsid w:val="00B93334"/>
    <w:rsid w:val="00B94EA8"/>
    <w:rsid w:val="00B954D8"/>
    <w:rsid w:val="00B95D05"/>
    <w:rsid w:val="00B96020"/>
    <w:rsid w:val="00B97F48"/>
    <w:rsid w:val="00BA0BCC"/>
    <w:rsid w:val="00BA0FA5"/>
    <w:rsid w:val="00BA172D"/>
    <w:rsid w:val="00BA2578"/>
    <w:rsid w:val="00BA2830"/>
    <w:rsid w:val="00BA28B6"/>
    <w:rsid w:val="00BA2D68"/>
    <w:rsid w:val="00BA5C6C"/>
    <w:rsid w:val="00BA6891"/>
    <w:rsid w:val="00BB2B17"/>
    <w:rsid w:val="00BB34A7"/>
    <w:rsid w:val="00BB3E59"/>
    <w:rsid w:val="00BB4607"/>
    <w:rsid w:val="00BB4F72"/>
    <w:rsid w:val="00BB582F"/>
    <w:rsid w:val="00BB5AD3"/>
    <w:rsid w:val="00BC098D"/>
    <w:rsid w:val="00BC24CD"/>
    <w:rsid w:val="00BC3DB5"/>
    <w:rsid w:val="00BC42FC"/>
    <w:rsid w:val="00BC59FB"/>
    <w:rsid w:val="00BC6739"/>
    <w:rsid w:val="00BD2F2F"/>
    <w:rsid w:val="00BD45F8"/>
    <w:rsid w:val="00BD53FF"/>
    <w:rsid w:val="00BE09FD"/>
    <w:rsid w:val="00BE1AC3"/>
    <w:rsid w:val="00BE1F5E"/>
    <w:rsid w:val="00BE3AFC"/>
    <w:rsid w:val="00BE4AAD"/>
    <w:rsid w:val="00BE678F"/>
    <w:rsid w:val="00BE67BE"/>
    <w:rsid w:val="00BE70FC"/>
    <w:rsid w:val="00BE73E3"/>
    <w:rsid w:val="00BF08ED"/>
    <w:rsid w:val="00BF0DE0"/>
    <w:rsid w:val="00BF130E"/>
    <w:rsid w:val="00BF2E3A"/>
    <w:rsid w:val="00BF47C5"/>
    <w:rsid w:val="00BF4965"/>
    <w:rsid w:val="00BF5C67"/>
    <w:rsid w:val="00C0067A"/>
    <w:rsid w:val="00C0090D"/>
    <w:rsid w:val="00C019AF"/>
    <w:rsid w:val="00C022E2"/>
    <w:rsid w:val="00C02777"/>
    <w:rsid w:val="00C03A19"/>
    <w:rsid w:val="00C04BC7"/>
    <w:rsid w:val="00C0502B"/>
    <w:rsid w:val="00C068B7"/>
    <w:rsid w:val="00C070C6"/>
    <w:rsid w:val="00C07310"/>
    <w:rsid w:val="00C10A37"/>
    <w:rsid w:val="00C1364C"/>
    <w:rsid w:val="00C17633"/>
    <w:rsid w:val="00C20710"/>
    <w:rsid w:val="00C2105B"/>
    <w:rsid w:val="00C27B53"/>
    <w:rsid w:val="00C27C33"/>
    <w:rsid w:val="00C309E1"/>
    <w:rsid w:val="00C30CCF"/>
    <w:rsid w:val="00C31D93"/>
    <w:rsid w:val="00C3455A"/>
    <w:rsid w:val="00C34C24"/>
    <w:rsid w:val="00C35384"/>
    <w:rsid w:val="00C41B05"/>
    <w:rsid w:val="00C42377"/>
    <w:rsid w:val="00C45454"/>
    <w:rsid w:val="00C4587C"/>
    <w:rsid w:val="00C52116"/>
    <w:rsid w:val="00C53E55"/>
    <w:rsid w:val="00C5571D"/>
    <w:rsid w:val="00C56024"/>
    <w:rsid w:val="00C57B2C"/>
    <w:rsid w:val="00C61BEE"/>
    <w:rsid w:val="00C64862"/>
    <w:rsid w:val="00C65636"/>
    <w:rsid w:val="00C6648A"/>
    <w:rsid w:val="00C6652E"/>
    <w:rsid w:val="00C6732C"/>
    <w:rsid w:val="00C70120"/>
    <w:rsid w:val="00C70793"/>
    <w:rsid w:val="00C71358"/>
    <w:rsid w:val="00C76C81"/>
    <w:rsid w:val="00C800CB"/>
    <w:rsid w:val="00C80891"/>
    <w:rsid w:val="00C825A8"/>
    <w:rsid w:val="00C82B90"/>
    <w:rsid w:val="00C8389E"/>
    <w:rsid w:val="00C90301"/>
    <w:rsid w:val="00C90FD9"/>
    <w:rsid w:val="00C92279"/>
    <w:rsid w:val="00C94103"/>
    <w:rsid w:val="00C949A5"/>
    <w:rsid w:val="00C96C58"/>
    <w:rsid w:val="00C96D46"/>
    <w:rsid w:val="00CA1FA7"/>
    <w:rsid w:val="00CA2AA6"/>
    <w:rsid w:val="00CA39A7"/>
    <w:rsid w:val="00CA5E32"/>
    <w:rsid w:val="00CA6A76"/>
    <w:rsid w:val="00CA7107"/>
    <w:rsid w:val="00CA7AC3"/>
    <w:rsid w:val="00CB08FF"/>
    <w:rsid w:val="00CB0FAF"/>
    <w:rsid w:val="00CB11A8"/>
    <w:rsid w:val="00CB194D"/>
    <w:rsid w:val="00CB4BA5"/>
    <w:rsid w:val="00CB5C49"/>
    <w:rsid w:val="00CC0282"/>
    <w:rsid w:val="00CC033C"/>
    <w:rsid w:val="00CC0F1F"/>
    <w:rsid w:val="00CC16F2"/>
    <w:rsid w:val="00CC1BE1"/>
    <w:rsid w:val="00CC2151"/>
    <w:rsid w:val="00CC433E"/>
    <w:rsid w:val="00CC4D1F"/>
    <w:rsid w:val="00CC633A"/>
    <w:rsid w:val="00CC6495"/>
    <w:rsid w:val="00CC6B20"/>
    <w:rsid w:val="00CC730A"/>
    <w:rsid w:val="00CD1100"/>
    <w:rsid w:val="00CD148F"/>
    <w:rsid w:val="00CD34E5"/>
    <w:rsid w:val="00CD3E3D"/>
    <w:rsid w:val="00CD64B8"/>
    <w:rsid w:val="00CD6A47"/>
    <w:rsid w:val="00CE0864"/>
    <w:rsid w:val="00CE094B"/>
    <w:rsid w:val="00CE18C7"/>
    <w:rsid w:val="00CE2D11"/>
    <w:rsid w:val="00CE5B88"/>
    <w:rsid w:val="00CF0AB8"/>
    <w:rsid w:val="00CF11B1"/>
    <w:rsid w:val="00CF1B12"/>
    <w:rsid w:val="00CF31BA"/>
    <w:rsid w:val="00CF4B57"/>
    <w:rsid w:val="00CF4E8D"/>
    <w:rsid w:val="00CF6155"/>
    <w:rsid w:val="00CF6B66"/>
    <w:rsid w:val="00CF76A3"/>
    <w:rsid w:val="00D047B6"/>
    <w:rsid w:val="00D0551A"/>
    <w:rsid w:val="00D06DDF"/>
    <w:rsid w:val="00D1122B"/>
    <w:rsid w:val="00D170AD"/>
    <w:rsid w:val="00D24DB0"/>
    <w:rsid w:val="00D25480"/>
    <w:rsid w:val="00D25B85"/>
    <w:rsid w:val="00D263FF"/>
    <w:rsid w:val="00D30BB1"/>
    <w:rsid w:val="00D32EA2"/>
    <w:rsid w:val="00D34103"/>
    <w:rsid w:val="00D34784"/>
    <w:rsid w:val="00D36515"/>
    <w:rsid w:val="00D366A7"/>
    <w:rsid w:val="00D4269D"/>
    <w:rsid w:val="00D43D90"/>
    <w:rsid w:val="00D445CA"/>
    <w:rsid w:val="00D474BD"/>
    <w:rsid w:val="00D52A69"/>
    <w:rsid w:val="00D542BF"/>
    <w:rsid w:val="00D54ED2"/>
    <w:rsid w:val="00D553AD"/>
    <w:rsid w:val="00D60322"/>
    <w:rsid w:val="00D605CA"/>
    <w:rsid w:val="00D63A63"/>
    <w:rsid w:val="00D711E7"/>
    <w:rsid w:val="00D71BF4"/>
    <w:rsid w:val="00D71DBF"/>
    <w:rsid w:val="00D72237"/>
    <w:rsid w:val="00D722E1"/>
    <w:rsid w:val="00D755F2"/>
    <w:rsid w:val="00D82121"/>
    <w:rsid w:val="00D838E4"/>
    <w:rsid w:val="00D84784"/>
    <w:rsid w:val="00D910FD"/>
    <w:rsid w:val="00D91A59"/>
    <w:rsid w:val="00D91B41"/>
    <w:rsid w:val="00D92DB1"/>
    <w:rsid w:val="00D930D9"/>
    <w:rsid w:val="00D95AFB"/>
    <w:rsid w:val="00D964BC"/>
    <w:rsid w:val="00DA1052"/>
    <w:rsid w:val="00DA2F63"/>
    <w:rsid w:val="00DB1EB2"/>
    <w:rsid w:val="00DB2101"/>
    <w:rsid w:val="00DB388D"/>
    <w:rsid w:val="00DB3CE7"/>
    <w:rsid w:val="00DB6B40"/>
    <w:rsid w:val="00DB7E88"/>
    <w:rsid w:val="00DC2B5B"/>
    <w:rsid w:val="00DC347F"/>
    <w:rsid w:val="00DC4024"/>
    <w:rsid w:val="00DC449C"/>
    <w:rsid w:val="00DC62EB"/>
    <w:rsid w:val="00DD241B"/>
    <w:rsid w:val="00DD34C2"/>
    <w:rsid w:val="00DD3F7F"/>
    <w:rsid w:val="00DD4C49"/>
    <w:rsid w:val="00DD7261"/>
    <w:rsid w:val="00DE0114"/>
    <w:rsid w:val="00DE4F76"/>
    <w:rsid w:val="00DE6E35"/>
    <w:rsid w:val="00DF3955"/>
    <w:rsid w:val="00DF59EE"/>
    <w:rsid w:val="00DF7C53"/>
    <w:rsid w:val="00E0163F"/>
    <w:rsid w:val="00E06E99"/>
    <w:rsid w:val="00E1000E"/>
    <w:rsid w:val="00E10948"/>
    <w:rsid w:val="00E109D2"/>
    <w:rsid w:val="00E1215E"/>
    <w:rsid w:val="00E13143"/>
    <w:rsid w:val="00E16179"/>
    <w:rsid w:val="00E16CB6"/>
    <w:rsid w:val="00E2462A"/>
    <w:rsid w:val="00E25175"/>
    <w:rsid w:val="00E2589F"/>
    <w:rsid w:val="00E26788"/>
    <w:rsid w:val="00E3063F"/>
    <w:rsid w:val="00E3160F"/>
    <w:rsid w:val="00E357A7"/>
    <w:rsid w:val="00E3608E"/>
    <w:rsid w:val="00E37FFE"/>
    <w:rsid w:val="00E42165"/>
    <w:rsid w:val="00E430C7"/>
    <w:rsid w:val="00E443D5"/>
    <w:rsid w:val="00E4532D"/>
    <w:rsid w:val="00E457E6"/>
    <w:rsid w:val="00E459F9"/>
    <w:rsid w:val="00E46602"/>
    <w:rsid w:val="00E47F11"/>
    <w:rsid w:val="00E506A4"/>
    <w:rsid w:val="00E50FB5"/>
    <w:rsid w:val="00E52B9A"/>
    <w:rsid w:val="00E52DB1"/>
    <w:rsid w:val="00E5364E"/>
    <w:rsid w:val="00E55491"/>
    <w:rsid w:val="00E55DE4"/>
    <w:rsid w:val="00E5667E"/>
    <w:rsid w:val="00E57AC9"/>
    <w:rsid w:val="00E57D83"/>
    <w:rsid w:val="00E60442"/>
    <w:rsid w:val="00E61DA7"/>
    <w:rsid w:val="00E62DD4"/>
    <w:rsid w:val="00E6344C"/>
    <w:rsid w:val="00E6436F"/>
    <w:rsid w:val="00E666A2"/>
    <w:rsid w:val="00E66DBC"/>
    <w:rsid w:val="00E72371"/>
    <w:rsid w:val="00E726CE"/>
    <w:rsid w:val="00E72AAC"/>
    <w:rsid w:val="00E72B73"/>
    <w:rsid w:val="00E73315"/>
    <w:rsid w:val="00E73B83"/>
    <w:rsid w:val="00E76245"/>
    <w:rsid w:val="00E76DD2"/>
    <w:rsid w:val="00E77EA5"/>
    <w:rsid w:val="00E84F98"/>
    <w:rsid w:val="00E85864"/>
    <w:rsid w:val="00E85F0F"/>
    <w:rsid w:val="00E86CC0"/>
    <w:rsid w:val="00E87C08"/>
    <w:rsid w:val="00E90FD0"/>
    <w:rsid w:val="00E93016"/>
    <w:rsid w:val="00E935A4"/>
    <w:rsid w:val="00E938AA"/>
    <w:rsid w:val="00E94AA4"/>
    <w:rsid w:val="00E94ED4"/>
    <w:rsid w:val="00E95160"/>
    <w:rsid w:val="00E9701D"/>
    <w:rsid w:val="00E977D8"/>
    <w:rsid w:val="00EA3724"/>
    <w:rsid w:val="00EA7B2A"/>
    <w:rsid w:val="00EB0B51"/>
    <w:rsid w:val="00EB16AC"/>
    <w:rsid w:val="00EB20D1"/>
    <w:rsid w:val="00EB22D8"/>
    <w:rsid w:val="00EB603B"/>
    <w:rsid w:val="00EB7590"/>
    <w:rsid w:val="00EC1E73"/>
    <w:rsid w:val="00EC2005"/>
    <w:rsid w:val="00EC39F6"/>
    <w:rsid w:val="00EC65C9"/>
    <w:rsid w:val="00EC7DD1"/>
    <w:rsid w:val="00ED03E1"/>
    <w:rsid w:val="00ED0835"/>
    <w:rsid w:val="00ED177E"/>
    <w:rsid w:val="00ED29B6"/>
    <w:rsid w:val="00ED3F5D"/>
    <w:rsid w:val="00ED4197"/>
    <w:rsid w:val="00ED66D1"/>
    <w:rsid w:val="00ED73D7"/>
    <w:rsid w:val="00EE066B"/>
    <w:rsid w:val="00EE13EF"/>
    <w:rsid w:val="00EE1625"/>
    <w:rsid w:val="00EE18B3"/>
    <w:rsid w:val="00EE3F42"/>
    <w:rsid w:val="00EE62BE"/>
    <w:rsid w:val="00EF1AB1"/>
    <w:rsid w:val="00EF1DE6"/>
    <w:rsid w:val="00EF2032"/>
    <w:rsid w:val="00EF2418"/>
    <w:rsid w:val="00EF636C"/>
    <w:rsid w:val="00F02900"/>
    <w:rsid w:val="00F030A4"/>
    <w:rsid w:val="00F04EA0"/>
    <w:rsid w:val="00F05A52"/>
    <w:rsid w:val="00F062B0"/>
    <w:rsid w:val="00F06DA3"/>
    <w:rsid w:val="00F107AD"/>
    <w:rsid w:val="00F10C20"/>
    <w:rsid w:val="00F10E4B"/>
    <w:rsid w:val="00F112AA"/>
    <w:rsid w:val="00F11415"/>
    <w:rsid w:val="00F11B40"/>
    <w:rsid w:val="00F12323"/>
    <w:rsid w:val="00F13AF8"/>
    <w:rsid w:val="00F14403"/>
    <w:rsid w:val="00F16A56"/>
    <w:rsid w:val="00F2037B"/>
    <w:rsid w:val="00F20496"/>
    <w:rsid w:val="00F20E60"/>
    <w:rsid w:val="00F21350"/>
    <w:rsid w:val="00F26338"/>
    <w:rsid w:val="00F314F4"/>
    <w:rsid w:val="00F34D86"/>
    <w:rsid w:val="00F352CE"/>
    <w:rsid w:val="00F44ED9"/>
    <w:rsid w:val="00F457A3"/>
    <w:rsid w:val="00F46AD0"/>
    <w:rsid w:val="00F46EED"/>
    <w:rsid w:val="00F4705F"/>
    <w:rsid w:val="00F50169"/>
    <w:rsid w:val="00F51B44"/>
    <w:rsid w:val="00F54AE7"/>
    <w:rsid w:val="00F54CD6"/>
    <w:rsid w:val="00F562FF"/>
    <w:rsid w:val="00F5687D"/>
    <w:rsid w:val="00F56B17"/>
    <w:rsid w:val="00F573A2"/>
    <w:rsid w:val="00F61F21"/>
    <w:rsid w:val="00F63A92"/>
    <w:rsid w:val="00F63E42"/>
    <w:rsid w:val="00F65945"/>
    <w:rsid w:val="00F710B9"/>
    <w:rsid w:val="00F71ADE"/>
    <w:rsid w:val="00F74055"/>
    <w:rsid w:val="00F74DE4"/>
    <w:rsid w:val="00F75CDE"/>
    <w:rsid w:val="00F77ED9"/>
    <w:rsid w:val="00F80893"/>
    <w:rsid w:val="00F83AAB"/>
    <w:rsid w:val="00F83CC3"/>
    <w:rsid w:val="00F84D24"/>
    <w:rsid w:val="00F86B80"/>
    <w:rsid w:val="00F90046"/>
    <w:rsid w:val="00F9054E"/>
    <w:rsid w:val="00F907EC"/>
    <w:rsid w:val="00F94E04"/>
    <w:rsid w:val="00F95009"/>
    <w:rsid w:val="00F95609"/>
    <w:rsid w:val="00FA0514"/>
    <w:rsid w:val="00FA44F8"/>
    <w:rsid w:val="00FA5A8B"/>
    <w:rsid w:val="00FA6065"/>
    <w:rsid w:val="00FA709F"/>
    <w:rsid w:val="00FB085B"/>
    <w:rsid w:val="00FB15DC"/>
    <w:rsid w:val="00FB2CDE"/>
    <w:rsid w:val="00FB310F"/>
    <w:rsid w:val="00FB3F12"/>
    <w:rsid w:val="00FB469F"/>
    <w:rsid w:val="00FB4F2E"/>
    <w:rsid w:val="00FB7229"/>
    <w:rsid w:val="00FB7F9A"/>
    <w:rsid w:val="00FC03C1"/>
    <w:rsid w:val="00FC4351"/>
    <w:rsid w:val="00FC456B"/>
    <w:rsid w:val="00FC607A"/>
    <w:rsid w:val="00FC7963"/>
    <w:rsid w:val="00FC7E05"/>
    <w:rsid w:val="00FD2D61"/>
    <w:rsid w:val="00FD3577"/>
    <w:rsid w:val="00FD3FFA"/>
    <w:rsid w:val="00FD46DC"/>
    <w:rsid w:val="00FD5088"/>
    <w:rsid w:val="00FD5ACA"/>
    <w:rsid w:val="00FE0DCC"/>
    <w:rsid w:val="00FE12BC"/>
    <w:rsid w:val="00FE131C"/>
    <w:rsid w:val="00FE19EE"/>
    <w:rsid w:val="00FE3A91"/>
    <w:rsid w:val="00FE46F5"/>
    <w:rsid w:val="00FE5B25"/>
    <w:rsid w:val="00FE7E06"/>
    <w:rsid w:val="00FF0677"/>
    <w:rsid w:val="00FF2F58"/>
    <w:rsid w:val="00FF611A"/>
    <w:rsid w:val="00FF6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20EA"/>
  <w15:chartTrackingRefBased/>
  <w15:docId w15:val="{8754F4FC-4868-48BB-BD96-69779D25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E1AC3"/>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9D3"/>
    <w:pPr>
      <w:spacing w:after="200" w:line="276" w:lineRule="auto"/>
      <w:ind w:left="720"/>
      <w:contextualSpacing/>
    </w:pPr>
    <w:rPr>
      <w:rFonts w:ascii="Calibri" w:eastAsia="Times New Roman" w:hAnsi="Calibri" w:cs="Times New Roman"/>
    </w:rPr>
  </w:style>
  <w:style w:type="character" w:customStyle="1" w:styleId="Heading3Char">
    <w:name w:val="Heading 3 Char"/>
    <w:basedOn w:val="DefaultParagraphFont"/>
    <w:link w:val="Heading3"/>
    <w:uiPriority w:val="9"/>
    <w:rsid w:val="00BE1AC3"/>
    <w:rPr>
      <w:rFonts w:eastAsiaTheme="minorEastAsia"/>
      <w:caps/>
      <w:color w:val="1F3763" w:themeColor="accent1" w:themeShade="7F"/>
      <w:spacing w:val="15"/>
      <w:sz w:val="20"/>
      <w:szCs w:val="20"/>
    </w:rPr>
  </w:style>
  <w:style w:type="paragraph" w:styleId="Header">
    <w:name w:val="header"/>
    <w:basedOn w:val="Normal"/>
    <w:link w:val="HeaderChar"/>
    <w:uiPriority w:val="99"/>
    <w:unhideWhenUsed/>
    <w:rsid w:val="00BE1AC3"/>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BE1AC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E1AC3"/>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BE1AC3"/>
    <w:rPr>
      <w:rFonts w:ascii="Times New Roman" w:eastAsiaTheme="minorEastAsia" w:hAnsi="Times New Roman" w:cs="Times New Roman"/>
      <w:sz w:val="24"/>
      <w:szCs w:val="24"/>
    </w:rPr>
  </w:style>
  <w:style w:type="paragraph" w:customStyle="1" w:styleId="BoardMembers">
    <w:name w:val="BoardMembers"/>
    <w:basedOn w:val="Normal"/>
    <w:semiHidden/>
    <w:rsid w:val="00BE1AC3"/>
    <w:pPr>
      <w:spacing w:before="100" w:after="200" w:line="276" w:lineRule="auto"/>
      <w:jc w:val="center"/>
    </w:pPr>
    <w:rPr>
      <w:rFonts w:ascii="Arial" w:eastAsiaTheme="minorEastAsia" w:hAnsi="Arial"/>
      <w:sz w:val="18"/>
      <w:szCs w:val="20"/>
    </w:rPr>
  </w:style>
  <w:style w:type="paragraph" w:customStyle="1" w:styleId="Permission">
    <w:name w:val="Permission"/>
    <w:basedOn w:val="Normal"/>
    <w:semiHidden/>
    <w:rsid w:val="00BE1AC3"/>
    <w:pPr>
      <w:spacing w:before="100" w:after="200" w:line="276" w:lineRule="auto"/>
      <w:jc w:val="center"/>
    </w:pPr>
    <w:rPr>
      <w:rFonts w:ascii="Arial" w:eastAsiaTheme="minorEastAsia" w:hAnsi="Arial"/>
      <w:i/>
      <w:iCs/>
      <w:sz w:val="18"/>
      <w:szCs w:val="20"/>
    </w:rPr>
  </w:style>
  <w:style w:type="paragraph" w:styleId="NoSpacing">
    <w:name w:val="No Spacing"/>
    <w:link w:val="NoSpacingChar"/>
    <w:uiPriority w:val="1"/>
    <w:qFormat/>
    <w:rsid w:val="00BE1AC3"/>
    <w:pPr>
      <w:spacing w:after="0"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locked/>
    <w:rsid w:val="00BE1AC3"/>
    <w:rPr>
      <w:rFonts w:ascii="Times New Roman" w:eastAsiaTheme="minorEastAsia" w:hAnsi="Times New Roman" w:cs="Times New Roman"/>
      <w:sz w:val="24"/>
      <w:szCs w:val="24"/>
    </w:rPr>
  </w:style>
  <w:style w:type="paragraph" w:styleId="NormalWeb">
    <w:name w:val="Normal (Web)"/>
    <w:basedOn w:val="Normal"/>
    <w:uiPriority w:val="99"/>
    <w:unhideWhenUsed/>
    <w:rsid w:val="009935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F5A9E"/>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F5A9E"/>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F5A9E"/>
    <w:rPr>
      <w:vertAlign w:val="superscript"/>
    </w:rPr>
  </w:style>
  <w:style w:type="character" w:styleId="Hyperlink">
    <w:name w:val="Hyperlink"/>
    <w:basedOn w:val="DefaultParagraphFont"/>
    <w:uiPriority w:val="99"/>
    <w:unhideWhenUsed/>
    <w:rsid w:val="004E14D7"/>
    <w:rPr>
      <w:color w:val="0563C1" w:themeColor="hyperlink"/>
      <w:u w:val="single"/>
    </w:rPr>
  </w:style>
  <w:style w:type="character" w:styleId="CommentReference">
    <w:name w:val="annotation reference"/>
    <w:basedOn w:val="DefaultParagraphFont"/>
    <w:uiPriority w:val="99"/>
    <w:semiHidden/>
    <w:unhideWhenUsed/>
    <w:rsid w:val="006518C5"/>
    <w:rPr>
      <w:sz w:val="16"/>
      <w:szCs w:val="16"/>
    </w:rPr>
  </w:style>
  <w:style w:type="paragraph" w:styleId="CommentText">
    <w:name w:val="annotation text"/>
    <w:basedOn w:val="Normal"/>
    <w:link w:val="CommentTextChar"/>
    <w:uiPriority w:val="99"/>
    <w:semiHidden/>
    <w:unhideWhenUsed/>
    <w:rsid w:val="006518C5"/>
    <w:pPr>
      <w:spacing w:line="240" w:lineRule="auto"/>
    </w:pPr>
    <w:rPr>
      <w:sz w:val="20"/>
      <w:szCs w:val="20"/>
    </w:rPr>
  </w:style>
  <w:style w:type="character" w:customStyle="1" w:styleId="CommentTextChar">
    <w:name w:val="Comment Text Char"/>
    <w:basedOn w:val="DefaultParagraphFont"/>
    <w:link w:val="CommentText"/>
    <w:uiPriority w:val="99"/>
    <w:semiHidden/>
    <w:rsid w:val="006518C5"/>
    <w:rPr>
      <w:sz w:val="20"/>
      <w:szCs w:val="20"/>
    </w:rPr>
  </w:style>
  <w:style w:type="paragraph" w:styleId="CommentSubject">
    <w:name w:val="annotation subject"/>
    <w:basedOn w:val="CommentText"/>
    <w:next w:val="CommentText"/>
    <w:link w:val="CommentSubjectChar"/>
    <w:uiPriority w:val="99"/>
    <w:semiHidden/>
    <w:unhideWhenUsed/>
    <w:rsid w:val="006518C5"/>
    <w:rPr>
      <w:b/>
      <w:bCs/>
    </w:rPr>
  </w:style>
  <w:style w:type="character" w:customStyle="1" w:styleId="CommentSubjectChar">
    <w:name w:val="Comment Subject Char"/>
    <w:basedOn w:val="CommentTextChar"/>
    <w:link w:val="CommentSubject"/>
    <w:uiPriority w:val="99"/>
    <w:semiHidden/>
    <w:rsid w:val="006518C5"/>
    <w:rPr>
      <w:b/>
      <w:bCs/>
      <w:sz w:val="20"/>
      <w:szCs w:val="20"/>
    </w:rPr>
  </w:style>
  <w:style w:type="paragraph" w:styleId="BalloonText">
    <w:name w:val="Balloon Text"/>
    <w:basedOn w:val="Normal"/>
    <w:link w:val="BalloonTextChar"/>
    <w:uiPriority w:val="99"/>
    <w:semiHidden/>
    <w:unhideWhenUsed/>
    <w:rsid w:val="0049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s://casel.org/sel-framework/" TargetMode="Externa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hart" Target="charts/chart8.xml"/><Relationship Id="rId27" Type="http://schemas.openxmlformats.org/officeDocument/2006/relationships/image" Target="media/image4.png"/><Relationship Id="rId30" Type="http://schemas.openxmlformats.org/officeDocument/2006/relationships/hyperlink" Target="http://www.casel.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https://massgov-my.sharepoint.com/personal/shelagh_peoples_mass_gov/Documents/HomeDrive/1.SEL.PROJECT/1.SELIS_GRANT/DATA/VALIDITY/SELIS.SPR21.EL.DIF.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massgov-my.sharepoint.com/personal/shelagh_peoples_mass_gov/Documents/HomeDrive/1.SEL.PROJECT/1.SELIS_GRANT/DATA/VALIDITY/SELIS.SPR21.SWD.DIF.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https://massgov-my.sharepoint.com/personal/shelagh_peoples_mass_gov/Documents/HomeDrive/1.SEL.PROJECT/1.SELIS_GRANT/DATA/VALIDITY/SELIS.SPR21.GENDER.DIF.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massgov-my.sharepoint.com/personal/shelagh_peoples_mass_gov/Documents/HomeDrive/1.SEL.PROJECT/1.SELIS_GRANT/DATA/VALIDITY/SELIS.SPR21.RACEBI.DIF.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massgov-my.sharepoint.com/personal/shelagh_peoples_mass_gov/Documents/HomeDrive/1.SEL.PROJECT/1.SELIS_GRANT/DATA/VALIDITY/SELIS.SPR21.RACE2.DIF.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massgov-my.sharepoint.com/personal/shelagh_peoples_mass_gov/Documents/HomeDrive/1.SEL.PROJECT/1.SELIS_GRANT/DATA/VALIDITY/SELIS.SPR21.ECODIS.DI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0">
                <a:solidFill>
                  <a:sysClr val="windowText" lastClr="000000"/>
                </a:solidFill>
                <a:latin typeface="Arial" panose="020B0604020202020204" pitchFamily="34" charset="0"/>
                <a:cs typeface="Arial" panose="020B0604020202020204" pitchFamily="34" charset="0"/>
              </a:rPr>
              <a:t>Figure 5: Self-Awareness</a:t>
            </a:r>
            <a:r>
              <a:rPr lang="en-US" b="0" baseline="0">
                <a:solidFill>
                  <a:sysClr val="windowText" lastClr="000000"/>
                </a:solidFill>
                <a:latin typeface="Arial" panose="020B0604020202020204" pitchFamily="34" charset="0"/>
                <a:cs typeface="Arial" panose="020B0604020202020204" pitchFamily="34" charset="0"/>
              </a:rPr>
              <a:t> Skills (SA) Item Hierarchy</a:t>
            </a:r>
            <a:endParaRPr lang="en-US" b="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404789706164778"/>
          <c:y val="1.247322834645669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SAS13</c:v>
                </c:pt>
              </c:strCache>
            </c:strRef>
          </c:tx>
          <c:spPr>
            <a:solidFill>
              <a:schemeClr val="accent4">
                <a:lumMod val="50000"/>
              </a:schemeClr>
            </a:solidFill>
            <a:ln>
              <a:noFill/>
            </a:ln>
            <a:effectLst/>
          </c:spPr>
          <c:invertIfNegative val="0"/>
          <c:cat>
            <c:strRef>
              <c:f>Sheet1!$A$2</c:f>
              <c:strCache>
                <c:ptCount val="1"/>
                <c:pt idx="0">
                  <c:v>Category 1</c:v>
                </c:pt>
              </c:strCache>
            </c:strRef>
          </c:cat>
          <c:val>
            <c:numRef>
              <c:f>Sheet1!$B$2</c:f>
              <c:numCache>
                <c:formatCode>General</c:formatCode>
                <c:ptCount val="1"/>
                <c:pt idx="0">
                  <c:v>0.64</c:v>
                </c:pt>
              </c:numCache>
            </c:numRef>
          </c:val>
          <c:extLst>
            <c:ext xmlns:c16="http://schemas.microsoft.com/office/drawing/2014/chart" uri="{C3380CC4-5D6E-409C-BE32-E72D297353CC}">
              <c16:uniqueId val="{00000000-E23F-415E-9346-A81B4CA9F90A}"/>
            </c:ext>
          </c:extLst>
        </c:ser>
        <c:ser>
          <c:idx val="1"/>
          <c:order val="1"/>
          <c:tx>
            <c:strRef>
              <c:f>Sheet1!$C$1</c:f>
              <c:strCache>
                <c:ptCount val="1"/>
                <c:pt idx="0">
                  <c:v>SAS6</c:v>
                </c:pt>
              </c:strCache>
            </c:strRef>
          </c:tx>
          <c:spPr>
            <a:solidFill>
              <a:schemeClr val="accent4">
                <a:lumMod val="75000"/>
              </a:schemeClr>
            </a:solidFill>
            <a:ln>
              <a:noFill/>
            </a:ln>
            <a:effectLst/>
          </c:spPr>
          <c:invertIfNegative val="0"/>
          <c:cat>
            <c:strRef>
              <c:f>Sheet1!$A$2</c:f>
              <c:strCache>
                <c:ptCount val="1"/>
                <c:pt idx="0">
                  <c:v>Category 1</c:v>
                </c:pt>
              </c:strCache>
            </c:strRef>
          </c:cat>
          <c:val>
            <c:numRef>
              <c:f>Sheet1!$C$2</c:f>
              <c:numCache>
                <c:formatCode>General</c:formatCode>
                <c:ptCount val="1"/>
                <c:pt idx="0">
                  <c:v>0.44</c:v>
                </c:pt>
              </c:numCache>
            </c:numRef>
          </c:val>
          <c:extLst>
            <c:ext xmlns:c16="http://schemas.microsoft.com/office/drawing/2014/chart" uri="{C3380CC4-5D6E-409C-BE32-E72D297353CC}">
              <c16:uniqueId val="{00000001-E23F-415E-9346-A81B4CA9F90A}"/>
            </c:ext>
          </c:extLst>
        </c:ser>
        <c:ser>
          <c:idx val="2"/>
          <c:order val="2"/>
          <c:tx>
            <c:strRef>
              <c:f>Sheet1!$D$1</c:f>
              <c:strCache>
                <c:ptCount val="1"/>
                <c:pt idx="0">
                  <c:v>SAE2</c:v>
                </c:pt>
              </c:strCache>
            </c:strRef>
          </c:tx>
          <c:spPr>
            <a:solidFill>
              <a:schemeClr val="accent4">
                <a:lumMod val="60000"/>
                <a:lumOff val="40000"/>
              </a:schemeClr>
            </a:solidFill>
            <a:ln>
              <a:noFill/>
            </a:ln>
            <a:effectLst/>
          </c:spPr>
          <c:invertIfNegative val="0"/>
          <c:cat>
            <c:strRef>
              <c:f>Sheet1!$A$2</c:f>
              <c:strCache>
                <c:ptCount val="1"/>
                <c:pt idx="0">
                  <c:v>Category 1</c:v>
                </c:pt>
              </c:strCache>
            </c:strRef>
          </c:cat>
          <c:val>
            <c:numRef>
              <c:f>Sheet1!$D$2</c:f>
              <c:numCache>
                <c:formatCode>General</c:formatCode>
                <c:ptCount val="1"/>
                <c:pt idx="0">
                  <c:v>0.2</c:v>
                </c:pt>
              </c:numCache>
            </c:numRef>
          </c:val>
          <c:extLst>
            <c:ext xmlns:c16="http://schemas.microsoft.com/office/drawing/2014/chart" uri="{C3380CC4-5D6E-409C-BE32-E72D297353CC}">
              <c16:uniqueId val="{00000002-E23F-415E-9346-A81B4CA9F90A}"/>
            </c:ext>
          </c:extLst>
        </c:ser>
        <c:ser>
          <c:idx val="3"/>
          <c:order val="3"/>
          <c:tx>
            <c:strRef>
              <c:f>Sheet1!$E$1</c:f>
              <c:strCache>
                <c:ptCount val="1"/>
                <c:pt idx="0">
                  <c:v>SAE8</c:v>
                </c:pt>
              </c:strCache>
            </c:strRef>
          </c:tx>
          <c:spPr>
            <a:solidFill>
              <a:schemeClr val="accent4">
                <a:lumMod val="40000"/>
                <a:lumOff val="60000"/>
              </a:schemeClr>
            </a:solidFill>
            <a:ln>
              <a:noFill/>
            </a:ln>
            <a:effectLst/>
          </c:spPr>
          <c:invertIfNegative val="0"/>
          <c:cat>
            <c:strRef>
              <c:f>Sheet1!$A$2</c:f>
              <c:strCache>
                <c:ptCount val="1"/>
                <c:pt idx="0">
                  <c:v>Category 1</c:v>
                </c:pt>
              </c:strCache>
            </c:strRef>
          </c:cat>
          <c:val>
            <c:numRef>
              <c:f>Sheet1!$E$2</c:f>
              <c:numCache>
                <c:formatCode>General</c:formatCode>
                <c:ptCount val="1"/>
                <c:pt idx="0">
                  <c:v>0.12</c:v>
                </c:pt>
              </c:numCache>
            </c:numRef>
          </c:val>
          <c:extLst>
            <c:ext xmlns:c16="http://schemas.microsoft.com/office/drawing/2014/chart" uri="{C3380CC4-5D6E-409C-BE32-E72D297353CC}">
              <c16:uniqueId val="{00000003-E23F-415E-9346-A81B4CA9F90A}"/>
            </c:ext>
          </c:extLst>
        </c:ser>
        <c:ser>
          <c:idx val="4"/>
          <c:order val="4"/>
          <c:tx>
            <c:strRef>
              <c:f>Sheet1!$F$1</c:f>
              <c:strCache>
                <c:ptCount val="1"/>
                <c:pt idx="0">
                  <c:v>SAE10</c:v>
                </c:pt>
              </c:strCache>
            </c:strRef>
          </c:tx>
          <c:spPr>
            <a:solidFill>
              <a:schemeClr val="accent4">
                <a:lumMod val="20000"/>
                <a:lumOff val="80000"/>
              </a:schemeClr>
            </a:solidFill>
            <a:ln>
              <a:noFill/>
            </a:ln>
            <a:effectLst/>
          </c:spPr>
          <c:invertIfNegative val="0"/>
          <c:cat>
            <c:strRef>
              <c:f>Sheet1!$A$2</c:f>
              <c:strCache>
                <c:ptCount val="1"/>
                <c:pt idx="0">
                  <c:v>Category 1</c:v>
                </c:pt>
              </c:strCache>
            </c:strRef>
          </c:cat>
          <c:val>
            <c:numRef>
              <c:f>Sheet1!$F$2</c:f>
              <c:numCache>
                <c:formatCode>General</c:formatCode>
                <c:ptCount val="1"/>
                <c:pt idx="0">
                  <c:v>0.02</c:v>
                </c:pt>
              </c:numCache>
            </c:numRef>
          </c:val>
          <c:extLst>
            <c:ext xmlns:c16="http://schemas.microsoft.com/office/drawing/2014/chart" uri="{C3380CC4-5D6E-409C-BE32-E72D297353CC}">
              <c16:uniqueId val="{00000004-E23F-415E-9346-A81B4CA9F90A}"/>
            </c:ext>
          </c:extLst>
        </c:ser>
        <c:ser>
          <c:idx val="5"/>
          <c:order val="5"/>
          <c:tx>
            <c:strRef>
              <c:f>Sheet1!$G$1</c:f>
              <c:strCache>
                <c:ptCount val="1"/>
                <c:pt idx="0">
                  <c:v>SAS9</c:v>
                </c:pt>
              </c:strCache>
            </c:strRef>
          </c:tx>
          <c:spPr>
            <a:solidFill>
              <a:srgbClr val="FEE29C"/>
            </a:solidFill>
            <a:ln>
              <a:noFill/>
            </a:ln>
            <a:effectLst/>
          </c:spPr>
          <c:invertIfNegative val="0"/>
          <c:cat>
            <c:strRef>
              <c:f>Sheet1!$A$2</c:f>
              <c:strCache>
                <c:ptCount val="1"/>
                <c:pt idx="0">
                  <c:v>Category 1</c:v>
                </c:pt>
              </c:strCache>
            </c:strRef>
          </c:cat>
          <c:val>
            <c:numRef>
              <c:f>Sheet1!$G$2</c:f>
              <c:numCache>
                <c:formatCode>General</c:formatCode>
                <c:ptCount val="1"/>
                <c:pt idx="0">
                  <c:v>-0.02</c:v>
                </c:pt>
              </c:numCache>
            </c:numRef>
          </c:val>
          <c:extLst>
            <c:ext xmlns:c16="http://schemas.microsoft.com/office/drawing/2014/chart" uri="{C3380CC4-5D6E-409C-BE32-E72D297353CC}">
              <c16:uniqueId val="{00000005-E23F-415E-9346-A81B4CA9F90A}"/>
            </c:ext>
          </c:extLst>
        </c:ser>
        <c:ser>
          <c:idx val="6"/>
          <c:order val="6"/>
          <c:tx>
            <c:strRef>
              <c:f>Sheet1!$H$1</c:f>
              <c:strCache>
                <c:ptCount val="1"/>
                <c:pt idx="0">
                  <c:v>SAE11</c:v>
                </c:pt>
              </c:strCache>
            </c:strRef>
          </c:tx>
          <c:spPr>
            <a:solidFill>
              <a:srgbClr val="FED672"/>
            </a:solidFill>
            <a:ln>
              <a:noFill/>
            </a:ln>
            <a:effectLst/>
          </c:spPr>
          <c:invertIfNegative val="0"/>
          <c:cat>
            <c:strRef>
              <c:f>Sheet1!$A$2</c:f>
              <c:strCache>
                <c:ptCount val="1"/>
                <c:pt idx="0">
                  <c:v>Category 1</c:v>
                </c:pt>
              </c:strCache>
            </c:strRef>
          </c:cat>
          <c:val>
            <c:numRef>
              <c:f>Sheet1!$H$2</c:f>
              <c:numCache>
                <c:formatCode>General</c:formatCode>
                <c:ptCount val="1"/>
                <c:pt idx="0">
                  <c:v>-0.02</c:v>
                </c:pt>
              </c:numCache>
            </c:numRef>
          </c:val>
          <c:extLst>
            <c:ext xmlns:c16="http://schemas.microsoft.com/office/drawing/2014/chart" uri="{C3380CC4-5D6E-409C-BE32-E72D297353CC}">
              <c16:uniqueId val="{00000006-E23F-415E-9346-A81B4CA9F90A}"/>
            </c:ext>
          </c:extLst>
        </c:ser>
        <c:ser>
          <c:idx val="7"/>
          <c:order val="7"/>
          <c:tx>
            <c:strRef>
              <c:f>Sheet1!$I$1</c:f>
              <c:strCache>
                <c:ptCount val="1"/>
                <c:pt idx="0">
                  <c:v>SAS14</c:v>
                </c:pt>
              </c:strCache>
            </c:strRef>
          </c:tx>
          <c:spPr>
            <a:solidFill>
              <a:srgbClr val="FFFF00"/>
            </a:solidFill>
            <a:ln>
              <a:noFill/>
            </a:ln>
            <a:effectLst/>
          </c:spPr>
          <c:invertIfNegative val="0"/>
          <c:cat>
            <c:strRef>
              <c:f>Sheet1!$A$2</c:f>
              <c:strCache>
                <c:ptCount val="1"/>
                <c:pt idx="0">
                  <c:v>Category 1</c:v>
                </c:pt>
              </c:strCache>
            </c:strRef>
          </c:cat>
          <c:val>
            <c:numRef>
              <c:f>Sheet1!$I$2</c:f>
              <c:numCache>
                <c:formatCode>General</c:formatCode>
                <c:ptCount val="1"/>
                <c:pt idx="0">
                  <c:v>-7.0000000000000007E-2</c:v>
                </c:pt>
              </c:numCache>
            </c:numRef>
          </c:val>
          <c:extLst>
            <c:ext xmlns:c16="http://schemas.microsoft.com/office/drawing/2014/chart" uri="{C3380CC4-5D6E-409C-BE32-E72D297353CC}">
              <c16:uniqueId val="{00000007-E23F-415E-9346-A81B4CA9F90A}"/>
            </c:ext>
          </c:extLst>
        </c:ser>
        <c:ser>
          <c:idx val="8"/>
          <c:order val="8"/>
          <c:tx>
            <c:strRef>
              <c:f>Sheet1!$J$1</c:f>
              <c:strCache>
                <c:ptCount val="1"/>
                <c:pt idx="0">
                  <c:v>SAS1</c:v>
                </c:pt>
              </c:strCache>
            </c:strRef>
          </c:tx>
          <c:spPr>
            <a:solidFill>
              <a:srgbClr val="FBEF05"/>
            </a:solidFill>
            <a:ln>
              <a:noFill/>
            </a:ln>
            <a:effectLst/>
          </c:spPr>
          <c:invertIfNegative val="0"/>
          <c:cat>
            <c:strRef>
              <c:f>Sheet1!$A$2</c:f>
              <c:strCache>
                <c:ptCount val="1"/>
                <c:pt idx="0">
                  <c:v>Category 1</c:v>
                </c:pt>
              </c:strCache>
            </c:strRef>
          </c:cat>
          <c:val>
            <c:numRef>
              <c:f>Sheet1!$J$2</c:f>
              <c:numCache>
                <c:formatCode>General</c:formatCode>
                <c:ptCount val="1"/>
                <c:pt idx="0">
                  <c:v>-0.09</c:v>
                </c:pt>
              </c:numCache>
            </c:numRef>
          </c:val>
          <c:extLst>
            <c:ext xmlns:c16="http://schemas.microsoft.com/office/drawing/2014/chart" uri="{C3380CC4-5D6E-409C-BE32-E72D297353CC}">
              <c16:uniqueId val="{00000008-E23F-415E-9346-A81B4CA9F90A}"/>
            </c:ext>
          </c:extLst>
        </c:ser>
        <c:ser>
          <c:idx val="9"/>
          <c:order val="9"/>
          <c:tx>
            <c:strRef>
              <c:f>Sheet1!$K$1</c:f>
              <c:strCache>
                <c:ptCount val="1"/>
                <c:pt idx="0">
                  <c:v>SAE7</c:v>
                </c:pt>
              </c:strCache>
            </c:strRef>
          </c:tx>
          <c:spPr>
            <a:solidFill>
              <a:srgbClr val="FBEF05"/>
            </a:solidFill>
            <a:ln>
              <a:noFill/>
            </a:ln>
            <a:effectLst/>
          </c:spPr>
          <c:invertIfNegative val="0"/>
          <c:dPt>
            <c:idx val="0"/>
            <c:invertIfNegative val="0"/>
            <c:bubble3D val="0"/>
            <c:spPr>
              <a:solidFill>
                <a:srgbClr val="D3C903"/>
              </a:solidFill>
              <a:ln>
                <a:noFill/>
              </a:ln>
              <a:effectLst/>
            </c:spPr>
            <c:extLst>
              <c:ext xmlns:c16="http://schemas.microsoft.com/office/drawing/2014/chart" uri="{C3380CC4-5D6E-409C-BE32-E72D297353CC}">
                <c16:uniqueId val="{00000001-B381-4426-84B8-418C5BE511BB}"/>
              </c:ext>
            </c:extLst>
          </c:dPt>
          <c:cat>
            <c:strRef>
              <c:f>Sheet1!$A$2</c:f>
              <c:strCache>
                <c:ptCount val="1"/>
                <c:pt idx="0">
                  <c:v>Category 1</c:v>
                </c:pt>
              </c:strCache>
            </c:strRef>
          </c:cat>
          <c:val>
            <c:numRef>
              <c:f>Sheet1!$K$2</c:f>
              <c:numCache>
                <c:formatCode>General</c:formatCode>
                <c:ptCount val="1"/>
                <c:pt idx="0">
                  <c:v>-0.28999999999999998</c:v>
                </c:pt>
              </c:numCache>
            </c:numRef>
          </c:val>
          <c:extLst>
            <c:ext xmlns:c16="http://schemas.microsoft.com/office/drawing/2014/chart" uri="{C3380CC4-5D6E-409C-BE32-E72D297353CC}">
              <c16:uniqueId val="{00000009-E23F-415E-9346-A81B4CA9F90A}"/>
            </c:ext>
          </c:extLst>
        </c:ser>
        <c:ser>
          <c:idx val="10"/>
          <c:order val="10"/>
          <c:tx>
            <c:strRef>
              <c:f>Sheet1!$L$1</c:f>
              <c:strCache>
                <c:ptCount val="1"/>
                <c:pt idx="0">
                  <c:v>SAE3</c:v>
                </c:pt>
              </c:strCache>
            </c:strRef>
          </c:tx>
          <c:spPr>
            <a:solidFill>
              <a:srgbClr val="ACA800"/>
            </a:solidFill>
            <a:ln>
              <a:noFill/>
            </a:ln>
            <a:effectLst/>
          </c:spPr>
          <c:invertIfNegative val="0"/>
          <c:cat>
            <c:strRef>
              <c:f>Sheet1!$A$2</c:f>
              <c:strCache>
                <c:ptCount val="1"/>
                <c:pt idx="0">
                  <c:v>Category 1</c:v>
                </c:pt>
              </c:strCache>
            </c:strRef>
          </c:cat>
          <c:val>
            <c:numRef>
              <c:f>Sheet1!$L$2</c:f>
              <c:numCache>
                <c:formatCode>General</c:formatCode>
                <c:ptCount val="1"/>
                <c:pt idx="0">
                  <c:v>-0.38</c:v>
                </c:pt>
              </c:numCache>
            </c:numRef>
          </c:val>
          <c:extLst>
            <c:ext xmlns:c16="http://schemas.microsoft.com/office/drawing/2014/chart" uri="{C3380CC4-5D6E-409C-BE32-E72D297353CC}">
              <c16:uniqueId val="{0000000A-E23F-415E-9346-A81B4CA9F90A}"/>
            </c:ext>
          </c:extLst>
        </c:ser>
        <c:ser>
          <c:idx val="11"/>
          <c:order val="11"/>
          <c:tx>
            <c:strRef>
              <c:f>Sheet1!$M$1</c:f>
              <c:strCache>
                <c:ptCount val="1"/>
                <c:pt idx="0">
                  <c:v>SAE42</c:v>
                </c:pt>
              </c:strCache>
            </c:strRef>
          </c:tx>
          <c:spPr>
            <a:solidFill>
              <a:srgbClr val="BDA913"/>
            </a:solidFill>
            <a:ln>
              <a:noFill/>
            </a:ln>
            <a:effectLst/>
          </c:spPr>
          <c:invertIfNegative val="0"/>
          <c:cat>
            <c:strRef>
              <c:f>Sheet1!$A$2</c:f>
              <c:strCache>
                <c:ptCount val="1"/>
                <c:pt idx="0">
                  <c:v>Category 1</c:v>
                </c:pt>
              </c:strCache>
            </c:strRef>
          </c:cat>
          <c:val>
            <c:numRef>
              <c:f>Sheet1!$M$2</c:f>
              <c:numCache>
                <c:formatCode>General</c:formatCode>
                <c:ptCount val="1"/>
                <c:pt idx="0">
                  <c:v>-0.45</c:v>
                </c:pt>
              </c:numCache>
            </c:numRef>
          </c:val>
          <c:extLst>
            <c:ext xmlns:c16="http://schemas.microsoft.com/office/drawing/2014/chart" uri="{C3380CC4-5D6E-409C-BE32-E72D297353CC}">
              <c16:uniqueId val="{0000000B-E23F-415E-9346-A81B4CA9F90A}"/>
            </c:ext>
          </c:extLst>
        </c:ser>
        <c:ser>
          <c:idx val="12"/>
          <c:order val="12"/>
          <c:tx>
            <c:strRef>
              <c:f>Sheet1!$N$1</c:f>
              <c:strCache>
                <c:ptCount val="1"/>
                <c:pt idx="0">
                  <c:v>SAS5</c:v>
                </c:pt>
              </c:strCache>
            </c:strRef>
          </c:tx>
          <c:spPr>
            <a:solidFill>
              <a:srgbClr val="8C7D0E"/>
            </a:solidFill>
            <a:ln>
              <a:noFill/>
            </a:ln>
            <a:effectLst/>
          </c:spPr>
          <c:invertIfNegative val="0"/>
          <c:cat>
            <c:strRef>
              <c:f>Sheet1!$A$2</c:f>
              <c:strCache>
                <c:ptCount val="1"/>
                <c:pt idx="0">
                  <c:v>Category 1</c:v>
                </c:pt>
              </c:strCache>
            </c:strRef>
          </c:cat>
          <c:val>
            <c:numRef>
              <c:f>Sheet1!$N$2</c:f>
              <c:numCache>
                <c:formatCode>General</c:formatCode>
                <c:ptCount val="1"/>
                <c:pt idx="0">
                  <c:v>-0.45</c:v>
                </c:pt>
              </c:numCache>
            </c:numRef>
          </c:val>
          <c:extLst>
            <c:ext xmlns:c16="http://schemas.microsoft.com/office/drawing/2014/chart" uri="{C3380CC4-5D6E-409C-BE32-E72D297353CC}">
              <c16:uniqueId val="{0000000C-E23F-415E-9346-A81B4CA9F90A}"/>
            </c:ext>
          </c:extLst>
        </c:ser>
        <c:ser>
          <c:idx val="13"/>
          <c:order val="13"/>
          <c:tx>
            <c:strRef>
              <c:f>Sheet1!$O$1</c:f>
              <c:strCache>
                <c:ptCount val="1"/>
                <c:pt idx="0">
                  <c:v>SAS12</c:v>
                </c:pt>
              </c:strCache>
            </c:strRef>
          </c:tx>
          <c:spPr>
            <a:solidFill>
              <a:srgbClr val="676201"/>
            </a:solidFill>
            <a:ln>
              <a:noFill/>
            </a:ln>
            <a:effectLst/>
          </c:spPr>
          <c:invertIfNegative val="0"/>
          <c:cat>
            <c:strRef>
              <c:f>Sheet1!$A$2</c:f>
              <c:strCache>
                <c:ptCount val="1"/>
                <c:pt idx="0">
                  <c:v>Category 1</c:v>
                </c:pt>
              </c:strCache>
            </c:strRef>
          </c:cat>
          <c:val>
            <c:numRef>
              <c:f>Sheet1!$O$2</c:f>
              <c:numCache>
                <c:formatCode>General</c:formatCode>
                <c:ptCount val="1"/>
                <c:pt idx="0">
                  <c:v>-0.85</c:v>
                </c:pt>
              </c:numCache>
            </c:numRef>
          </c:val>
          <c:extLst>
            <c:ext xmlns:c16="http://schemas.microsoft.com/office/drawing/2014/chart" uri="{C3380CC4-5D6E-409C-BE32-E72D297353CC}">
              <c16:uniqueId val="{00000002-0DED-4239-8E8D-C5AA56F4EBD1}"/>
            </c:ext>
          </c:extLst>
        </c:ser>
        <c:dLbls>
          <c:showLegendKey val="0"/>
          <c:showVal val="0"/>
          <c:showCatName val="0"/>
          <c:showSerName val="0"/>
          <c:showPercent val="0"/>
          <c:showBubbleSize val="0"/>
        </c:dLbls>
        <c:gapWidth val="182"/>
        <c:axId val="367424256"/>
        <c:axId val="367427864"/>
      </c:barChart>
      <c:catAx>
        <c:axId val="367424256"/>
        <c:scaling>
          <c:orientation val="minMax"/>
        </c:scaling>
        <c:delete val="1"/>
        <c:axPos val="b"/>
        <c:numFmt formatCode="General" sourceLinked="1"/>
        <c:majorTickMark val="none"/>
        <c:minorTickMark val="none"/>
        <c:tickLblPos val="nextTo"/>
        <c:crossAx val="367427864"/>
        <c:crosses val="autoZero"/>
        <c:auto val="1"/>
        <c:lblAlgn val="ctr"/>
        <c:lblOffset val="100"/>
        <c:noMultiLvlLbl val="0"/>
      </c:catAx>
      <c:valAx>
        <c:axId val="367427864"/>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Logit</a:t>
                </a:r>
                <a:r>
                  <a:rPr lang="en-US" sz="1400" baseline="0"/>
                  <a:t> Scale</a:t>
                </a:r>
                <a:endParaRPr lang="en-US"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67424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Non-English Learner</c:v>
          </c:tx>
          <c:spPr>
            <a:ln>
              <a:solidFill>
                <a:srgbClr val="00B0F0"/>
              </a:solidFill>
              <a:prstDash val="solid"/>
            </a:ln>
          </c:spPr>
          <c:marker>
            <c:spPr>
              <a:solidFill>
                <a:srgbClr val="00B0F0"/>
              </a:solidFill>
              <a:ln>
                <a:solidFill>
                  <a:srgbClr val="00B0F0"/>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Worksheet!$E$4:$E$64</c:f>
              <c:numCache>
                <c:formatCode>General</c:formatCode>
                <c:ptCount val="61"/>
                <c:pt idx="0">
                  <c:v>-0.16320000000000001</c:v>
                </c:pt>
                <c:pt idx="1">
                  <c:v>0.2049</c:v>
                </c:pt>
                <c:pt idx="2">
                  <c:v>-0.38150000000000001</c:v>
                </c:pt>
                <c:pt idx="3">
                  <c:v>-0.45219999999999999</c:v>
                </c:pt>
                <c:pt idx="4">
                  <c:v>-0.4471</c:v>
                </c:pt>
                <c:pt idx="5">
                  <c:v>0.43659999999999999</c:v>
                </c:pt>
                <c:pt idx="6">
                  <c:v>-0.28939999999999999</c:v>
                </c:pt>
                <c:pt idx="7">
                  <c:v>0.1242</c:v>
                </c:pt>
                <c:pt idx="8">
                  <c:v>-1.7899999999999999E-2</c:v>
                </c:pt>
                <c:pt idx="9">
                  <c:v>2.3400000000000001E-2</c:v>
                </c:pt>
                <c:pt idx="10">
                  <c:v>-6.9000000000000006E-2</c:v>
                </c:pt>
                <c:pt idx="11">
                  <c:v>-0.85060000000000002</c:v>
                </c:pt>
                <c:pt idx="12">
                  <c:v>0.64329999999999998</c:v>
                </c:pt>
                <c:pt idx="13">
                  <c:v>-9.0499999999999997E-2</c:v>
                </c:pt>
                <c:pt idx="14">
                  <c:v>0.97319999999999995</c:v>
                </c:pt>
                <c:pt idx="15">
                  <c:v>0.41639999999999999</c:v>
                </c:pt>
                <c:pt idx="16">
                  <c:v>0.59640000000000004</c:v>
                </c:pt>
                <c:pt idx="17">
                  <c:v>0.87560000000000004</c:v>
                </c:pt>
                <c:pt idx="18">
                  <c:v>0.32</c:v>
                </c:pt>
                <c:pt idx="19">
                  <c:v>0.2336</c:v>
                </c:pt>
                <c:pt idx="20">
                  <c:v>0.20219999999999999</c:v>
                </c:pt>
                <c:pt idx="21">
                  <c:v>-0.1003</c:v>
                </c:pt>
                <c:pt idx="22">
                  <c:v>0.1162</c:v>
                </c:pt>
                <c:pt idx="23">
                  <c:v>0.42230000000000001</c:v>
                </c:pt>
                <c:pt idx="24">
                  <c:v>0.44800000000000001</c:v>
                </c:pt>
                <c:pt idx="25">
                  <c:v>0.7641</c:v>
                </c:pt>
                <c:pt idx="26">
                  <c:v>0.47889999999999999</c:v>
                </c:pt>
                <c:pt idx="27">
                  <c:v>0.45150000000000001</c:v>
                </c:pt>
                <c:pt idx="28">
                  <c:v>6.8400000000000002E-2</c:v>
                </c:pt>
                <c:pt idx="29">
                  <c:v>-1.6426000000000001</c:v>
                </c:pt>
                <c:pt idx="30">
                  <c:v>0.35520000000000002</c:v>
                </c:pt>
                <c:pt idx="31">
                  <c:v>0.66410000000000002</c:v>
                </c:pt>
                <c:pt idx="32">
                  <c:v>-0.19769999999999999</c:v>
                </c:pt>
                <c:pt idx="33">
                  <c:v>-3.8600000000000002E-2</c:v>
                </c:pt>
                <c:pt idx="34">
                  <c:v>-0.2404</c:v>
                </c:pt>
                <c:pt idx="35">
                  <c:v>-0.39279999999999998</c:v>
                </c:pt>
                <c:pt idx="36">
                  <c:v>-0.56779999999999997</c:v>
                </c:pt>
                <c:pt idx="37">
                  <c:v>-0.49209999999999998</c:v>
                </c:pt>
                <c:pt idx="38">
                  <c:v>-0.96919999999999995</c:v>
                </c:pt>
                <c:pt idx="39">
                  <c:v>0.51829999999999998</c:v>
                </c:pt>
                <c:pt idx="40">
                  <c:v>-0.13100000000000001</c:v>
                </c:pt>
                <c:pt idx="41">
                  <c:v>-0.60780000000000001</c:v>
                </c:pt>
                <c:pt idx="42">
                  <c:v>-0.36930000000000002</c:v>
                </c:pt>
                <c:pt idx="43">
                  <c:v>0.52869999999999995</c:v>
                </c:pt>
                <c:pt idx="44">
                  <c:v>-0.90749999999999997</c:v>
                </c:pt>
                <c:pt idx="45">
                  <c:v>1.2522</c:v>
                </c:pt>
                <c:pt idx="46">
                  <c:v>-0.50129999999999997</c:v>
                </c:pt>
                <c:pt idx="47">
                  <c:v>-1.1944999999999999</c:v>
                </c:pt>
                <c:pt idx="48">
                  <c:v>0.81279999999999997</c:v>
                </c:pt>
                <c:pt idx="49">
                  <c:v>0.21790000000000001</c:v>
                </c:pt>
                <c:pt idx="50">
                  <c:v>-0.2253</c:v>
                </c:pt>
                <c:pt idx="51">
                  <c:v>0.18840000000000001</c:v>
                </c:pt>
                <c:pt idx="52">
                  <c:v>-0.80559999999999998</c:v>
                </c:pt>
                <c:pt idx="53">
                  <c:v>2.8799999999999999E-2</c:v>
                </c:pt>
                <c:pt idx="54">
                  <c:v>-0.67649999999999999</c:v>
                </c:pt>
                <c:pt idx="55">
                  <c:v>0.1077</c:v>
                </c:pt>
                <c:pt idx="56">
                  <c:v>-0.14050000000000001</c:v>
                </c:pt>
                <c:pt idx="57">
                  <c:v>0.1608</c:v>
                </c:pt>
                <c:pt idx="58">
                  <c:v>-6.9199999999999998E-2</c:v>
                </c:pt>
                <c:pt idx="59">
                  <c:v>0.78590000000000004</c:v>
                </c:pt>
                <c:pt idx="60">
                  <c:v>-0.4415</c:v>
                </c:pt>
              </c:numCache>
            </c:numRef>
          </c:val>
          <c:smooth val="0"/>
          <c:extLst>
            <c:ext xmlns:c16="http://schemas.microsoft.com/office/drawing/2014/chart" uri="{C3380CC4-5D6E-409C-BE32-E72D297353CC}">
              <c16:uniqueId val="{00000000-6939-48A9-BA95-11AEB6D87471}"/>
            </c:ext>
          </c:extLst>
        </c:ser>
        <c:ser>
          <c:idx val="2"/>
          <c:order val="1"/>
          <c:tx>
            <c:v>English Learner</c:v>
          </c:tx>
          <c:spPr>
            <a:ln>
              <a:solidFill>
                <a:srgbClr val="002060"/>
              </a:solidFill>
              <a:prstDash val="solid"/>
            </a:ln>
          </c:spPr>
          <c:marker>
            <c:spPr>
              <a:solidFill>
                <a:srgbClr val="002060"/>
              </a:solidFill>
              <a:ln>
                <a:solidFill>
                  <a:srgbClr val="002060"/>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Worksheet!$F$4:$F$64</c:f>
              <c:numCache>
                <c:formatCode>General</c:formatCode>
                <c:ptCount val="61"/>
                <c:pt idx="0">
                  <c:v>-5.2699999999999997E-2</c:v>
                </c:pt>
                <c:pt idx="1">
                  <c:v>-2.69E-2</c:v>
                </c:pt>
                <c:pt idx="2">
                  <c:v>-0.28799999999999998</c:v>
                </c:pt>
                <c:pt idx="3">
                  <c:v>-0.59640000000000004</c:v>
                </c:pt>
                <c:pt idx="4">
                  <c:v>-0.23250000000000001</c:v>
                </c:pt>
                <c:pt idx="5">
                  <c:v>0.48449999999999999</c:v>
                </c:pt>
                <c:pt idx="6">
                  <c:v>-0.15959999999999999</c:v>
                </c:pt>
                <c:pt idx="7">
                  <c:v>-9.7699999999999995E-2</c:v>
                </c:pt>
                <c:pt idx="8">
                  <c:v>0.1487</c:v>
                </c:pt>
                <c:pt idx="9">
                  <c:v>0.2087</c:v>
                </c:pt>
                <c:pt idx="10">
                  <c:v>-6.9000000000000006E-2</c:v>
                </c:pt>
                <c:pt idx="11">
                  <c:v>-0.72219999999999995</c:v>
                </c:pt>
                <c:pt idx="12">
                  <c:v>0.56679999999999997</c:v>
                </c:pt>
                <c:pt idx="13">
                  <c:v>-0.3967</c:v>
                </c:pt>
                <c:pt idx="14">
                  <c:v>0.54759999999999998</c:v>
                </c:pt>
                <c:pt idx="15">
                  <c:v>0.23019999999999999</c:v>
                </c:pt>
                <c:pt idx="16">
                  <c:v>0.66390000000000005</c:v>
                </c:pt>
                <c:pt idx="17">
                  <c:v>0.71509999999999996</c:v>
                </c:pt>
                <c:pt idx="18">
                  <c:v>0.22839999999999999</c:v>
                </c:pt>
                <c:pt idx="19">
                  <c:v>0.36099999999999999</c:v>
                </c:pt>
                <c:pt idx="20">
                  <c:v>0.20219999999999999</c:v>
                </c:pt>
                <c:pt idx="21">
                  <c:v>-0.1613</c:v>
                </c:pt>
                <c:pt idx="22">
                  <c:v>0.22739999999999999</c:v>
                </c:pt>
                <c:pt idx="23">
                  <c:v>0.23250000000000001</c:v>
                </c:pt>
                <c:pt idx="24">
                  <c:v>0.50270000000000004</c:v>
                </c:pt>
                <c:pt idx="25">
                  <c:v>0.6079</c:v>
                </c:pt>
                <c:pt idx="26">
                  <c:v>0.47889999999999999</c:v>
                </c:pt>
                <c:pt idx="27">
                  <c:v>0.216</c:v>
                </c:pt>
                <c:pt idx="28">
                  <c:v>-6.6400000000000001E-2</c:v>
                </c:pt>
                <c:pt idx="29">
                  <c:v>-1.4168000000000001</c:v>
                </c:pt>
                <c:pt idx="30">
                  <c:v>0.43020000000000003</c:v>
                </c:pt>
                <c:pt idx="31">
                  <c:v>0.73029999999999995</c:v>
                </c:pt>
                <c:pt idx="32">
                  <c:v>-0.19769999999999999</c:v>
                </c:pt>
                <c:pt idx="33">
                  <c:v>-3.8600000000000002E-2</c:v>
                </c:pt>
                <c:pt idx="34">
                  <c:v>-0.1147</c:v>
                </c:pt>
                <c:pt idx="35">
                  <c:v>-7.0999999999999994E-2</c:v>
                </c:pt>
                <c:pt idx="36">
                  <c:v>-0.61809999999999998</c:v>
                </c:pt>
                <c:pt idx="37">
                  <c:v>-0.49209999999999998</c:v>
                </c:pt>
                <c:pt idx="38">
                  <c:v>-1.0112000000000001</c:v>
                </c:pt>
                <c:pt idx="39">
                  <c:v>0.65469999999999995</c:v>
                </c:pt>
                <c:pt idx="40">
                  <c:v>-4.2299999999999997E-2</c:v>
                </c:pt>
                <c:pt idx="41">
                  <c:v>-0.41920000000000002</c:v>
                </c:pt>
                <c:pt idx="42">
                  <c:v>-0.25679999999999997</c:v>
                </c:pt>
                <c:pt idx="43">
                  <c:v>0.28649999999999998</c:v>
                </c:pt>
                <c:pt idx="44">
                  <c:v>-0.58809999999999996</c:v>
                </c:pt>
                <c:pt idx="45">
                  <c:v>0.97470000000000001</c:v>
                </c:pt>
                <c:pt idx="46">
                  <c:v>-0.50129999999999997</c:v>
                </c:pt>
                <c:pt idx="47">
                  <c:v>-1.0727</c:v>
                </c:pt>
                <c:pt idx="48">
                  <c:v>0.75429999999999997</c:v>
                </c:pt>
                <c:pt idx="49">
                  <c:v>0.1147</c:v>
                </c:pt>
                <c:pt idx="50">
                  <c:v>-0.2253</c:v>
                </c:pt>
                <c:pt idx="51">
                  <c:v>-5.4999999999999997E-3</c:v>
                </c:pt>
                <c:pt idx="52">
                  <c:v>-0.18110000000000001</c:v>
                </c:pt>
                <c:pt idx="53">
                  <c:v>0.21</c:v>
                </c:pt>
                <c:pt idx="54">
                  <c:v>-0.61560000000000004</c:v>
                </c:pt>
                <c:pt idx="55">
                  <c:v>0.1842</c:v>
                </c:pt>
                <c:pt idx="56">
                  <c:v>-0.1086</c:v>
                </c:pt>
                <c:pt idx="57">
                  <c:v>-0.129</c:v>
                </c:pt>
                <c:pt idx="58">
                  <c:v>-0.3609</c:v>
                </c:pt>
                <c:pt idx="59">
                  <c:v>0.65649999999999997</c:v>
                </c:pt>
                <c:pt idx="60">
                  <c:v>-0.25609999999999999</c:v>
                </c:pt>
              </c:numCache>
            </c:numRef>
          </c:val>
          <c:smooth val="0"/>
          <c:extLst>
            <c:ext xmlns:c16="http://schemas.microsoft.com/office/drawing/2014/chart" uri="{C3380CC4-5D6E-409C-BE32-E72D297353CC}">
              <c16:uniqueId val="{00000001-6939-48A9-BA95-11AEB6D87471}"/>
            </c:ext>
          </c:extLst>
        </c:ser>
        <c:dLbls>
          <c:showLegendKey val="0"/>
          <c:showVal val="0"/>
          <c:showCatName val="0"/>
          <c:showSerName val="0"/>
          <c:showPercent val="0"/>
          <c:showBubbleSize val="0"/>
        </c:dLbls>
        <c:marker val="1"/>
        <c:smooth val="0"/>
        <c:axId val="479378472"/>
        <c:axId val="479380112"/>
      </c:lineChart>
      <c:catAx>
        <c:axId val="479378472"/>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sz="400" baseline="0"/>
            </a:pPr>
            <a:endParaRPr lang="en-US"/>
          </a:p>
        </c:txPr>
        <c:crossAx val="479380112"/>
        <c:crosses val="max"/>
        <c:auto val="1"/>
        <c:lblAlgn val="ctr"/>
        <c:lblOffset val="100"/>
        <c:noMultiLvlLbl val="0"/>
      </c:catAx>
      <c:valAx>
        <c:axId val="479380112"/>
        <c:scaling>
          <c:orientation val="minMax"/>
          <c:max val="2"/>
          <c:min val="-2"/>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479378472"/>
        <c:crossesAt val="1"/>
        <c:crossBetween val="between"/>
      </c:valAx>
      <c:spPr>
        <a:solidFill>
          <a:srgbClr val="FFFFFF"/>
        </a:solidFill>
        <a:ln w="12700">
          <a:solidFill>
            <a:srgbClr val="000000"/>
          </a:solidFill>
          <a:prstDash val="solid"/>
        </a:ln>
      </c:spPr>
    </c:plotArea>
    <c:legend>
      <c:legendPos val="t"/>
      <c:overlay val="0"/>
      <c:spPr>
        <a:ln w="12700">
          <a:solidFill>
            <a:srgbClr val="000000"/>
          </a:solidFill>
          <a:prstDash val="solid"/>
        </a:ln>
      </c:spPr>
      <c:txPr>
        <a:bodyPr/>
        <a:lstStyle/>
        <a:p>
          <a:pPr>
            <a:defRPr sz="1200" baseline="0">
              <a:latin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Students without Disabilities</c:v>
          </c:tx>
          <c:spPr>
            <a:ln>
              <a:solidFill>
                <a:schemeClr val="accent4">
                  <a:lumMod val="60000"/>
                  <a:lumOff val="40000"/>
                </a:schemeClr>
              </a:solidFill>
              <a:prstDash val="solid"/>
            </a:ln>
          </c:spPr>
          <c:marker>
            <c:spPr>
              <a:solidFill>
                <a:schemeClr val="accent4">
                  <a:lumMod val="60000"/>
                  <a:lumOff val="40000"/>
                </a:schemeClr>
              </a:solidFill>
              <a:ln>
                <a:solidFill>
                  <a:schemeClr val="accent4">
                    <a:lumMod val="60000"/>
                    <a:lumOff val="40000"/>
                  </a:schemeClr>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Worksheet!$E$4:$E$64</c:f>
              <c:numCache>
                <c:formatCode>General</c:formatCode>
                <c:ptCount val="61"/>
                <c:pt idx="0">
                  <c:v>-0.16320000000000001</c:v>
                </c:pt>
                <c:pt idx="1">
                  <c:v>0.24179999999999999</c:v>
                </c:pt>
                <c:pt idx="2">
                  <c:v>-0.38150000000000001</c:v>
                </c:pt>
                <c:pt idx="3">
                  <c:v>-0.4209</c:v>
                </c:pt>
                <c:pt idx="4">
                  <c:v>-0.48220000000000002</c:v>
                </c:pt>
                <c:pt idx="5">
                  <c:v>0.43659999999999999</c:v>
                </c:pt>
                <c:pt idx="6">
                  <c:v>-0.28939999999999999</c:v>
                </c:pt>
                <c:pt idx="7">
                  <c:v>0.15809999999999999</c:v>
                </c:pt>
                <c:pt idx="8">
                  <c:v>-1.7899999999999999E-2</c:v>
                </c:pt>
                <c:pt idx="9">
                  <c:v>2.0000000000000001E-4</c:v>
                </c:pt>
                <c:pt idx="10">
                  <c:v>-6.9000000000000006E-2</c:v>
                </c:pt>
                <c:pt idx="11">
                  <c:v>-0.85060000000000002</c:v>
                </c:pt>
                <c:pt idx="12">
                  <c:v>0.66679999999999995</c:v>
                </c:pt>
                <c:pt idx="13">
                  <c:v>-9.0499999999999997E-2</c:v>
                </c:pt>
                <c:pt idx="14">
                  <c:v>0.98499999999999999</c:v>
                </c:pt>
                <c:pt idx="15">
                  <c:v>0.41639999999999999</c:v>
                </c:pt>
                <c:pt idx="16">
                  <c:v>0.56240000000000001</c:v>
                </c:pt>
                <c:pt idx="17">
                  <c:v>0.87560000000000004</c:v>
                </c:pt>
                <c:pt idx="18">
                  <c:v>0.32</c:v>
                </c:pt>
                <c:pt idx="19">
                  <c:v>0.18859999999999999</c:v>
                </c:pt>
                <c:pt idx="20">
                  <c:v>0.20219999999999999</c:v>
                </c:pt>
                <c:pt idx="21">
                  <c:v>-0.1003</c:v>
                </c:pt>
                <c:pt idx="22">
                  <c:v>7.0499999999999993E-2</c:v>
                </c:pt>
                <c:pt idx="23">
                  <c:v>0.42230000000000001</c:v>
                </c:pt>
                <c:pt idx="24">
                  <c:v>0.44800000000000001</c:v>
                </c:pt>
                <c:pt idx="25">
                  <c:v>0.7641</c:v>
                </c:pt>
                <c:pt idx="26">
                  <c:v>0.47889999999999999</c:v>
                </c:pt>
                <c:pt idx="27">
                  <c:v>0.47399999999999998</c:v>
                </c:pt>
                <c:pt idx="28">
                  <c:v>0.13389999999999999</c:v>
                </c:pt>
                <c:pt idx="29">
                  <c:v>-1.6888000000000001</c:v>
                </c:pt>
                <c:pt idx="30">
                  <c:v>0.3105</c:v>
                </c:pt>
                <c:pt idx="31">
                  <c:v>0.64359999999999995</c:v>
                </c:pt>
                <c:pt idx="32">
                  <c:v>-0.19769999999999999</c:v>
                </c:pt>
                <c:pt idx="33">
                  <c:v>-3.8600000000000002E-2</c:v>
                </c:pt>
                <c:pt idx="34">
                  <c:v>-0.2404</c:v>
                </c:pt>
                <c:pt idx="35">
                  <c:v>-0.39450000000000002</c:v>
                </c:pt>
                <c:pt idx="36">
                  <c:v>-0.56779999999999997</c:v>
                </c:pt>
                <c:pt idx="37">
                  <c:v>-0.52449999999999997</c:v>
                </c:pt>
                <c:pt idx="38">
                  <c:v>-1.0053000000000001</c:v>
                </c:pt>
                <c:pt idx="39">
                  <c:v>0.56220000000000003</c:v>
                </c:pt>
                <c:pt idx="40">
                  <c:v>-0.15529999999999999</c:v>
                </c:pt>
                <c:pt idx="41">
                  <c:v>-0.62790000000000001</c:v>
                </c:pt>
                <c:pt idx="42">
                  <c:v>-0.36930000000000002</c:v>
                </c:pt>
                <c:pt idx="43">
                  <c:v>0.57730000000000004</c:v>
                </c:pt>
                <c:pt idx="44">
                  <c:v>-0.87990000000000002</c:v>
                </c:pt>
                <c:pt idx="45">
                  <c:v>1.2989999999999999</c:v>
                </c:pt>
                <c:pt idx="46">
                  <c:v>-0.52259999999999995</c:v>
                </c:pt>
                <c:pt idx="47">
                  <c:v>-1.1944999999999999</c:v>
                </c:pt>
                <c:pt idx="48">
                  <c:v>0.81279999999999997</c:v>
                </c:pt>
                <c:pt idx="49">
                  <c:v>0.21790000000000001</c:v>
                </c:pt>
                <c:pt idx="50">
                  <c:v>-0.2253</c:v>
                </c:pt>
                <c:pt idx="51">
                  <c:v>0.18840000000000001</c:v>
                </c:pt>
                <c:pt idx="52">
                  <c:v>-0.81610000000000005</c:v>
                </c:pt>
                <c:pt idx="53">
                  <c:v>2.8999999999999998E-3</c:v>
                </c:pt>
                <c:pt idx="54">
                  <c:v>-0.67649999999999999</c:v>
                </c:pt>
                <c:pt idx="55">
                  <c:v>0.1077</c:v>
                </c:pt>
                <c:pt idx="56">
                  <c:v>-0.14050000000000001</c:v>
                </c:pt>
                <c:pt idx="57">
                  <c:v>0.2</c:v>
                </c:pt>
                <c:pt idx="58">
                  <c:v>-6.9199999999999998E-2</c:v>
                </c:pt>
                <c:pt idx="59">
                  <c:v>0.78590000000000004</c:v>
                </c:pt>
                <c:pt idx="60">
                  <c:v>-0.4415</c:v>
                </c:pt>
              </c:numCache>
            </c:numRef>
          </c:val>
          <c:smooth val="0"/>
          <c:extLst>
            <c:ext xmlns:c16="http://schemas.microsoft.com/office/drawing/2014/chart" uri="{C3380CC4-5D6E-409C-BE32-E72D297353CC}">
              <c16:uniqueId val="{00000000-48A5-4E82-BCF5-252CC0F11C22}"/>
            </c:ext>
          </c:extLst>
        </c:ser>
        <c:ser>
          <c:idx val="2"/>
          <c:order val="1"/>
          <c:tx>
            <c:v>Students with Disabilities</c:v>
          </c:tx>
          <c:spPr>
            <a:ln>
              <a:solidFill>
                <a:schemeClr val="accent4">
                  <a:lumMod val="50000"/>
                </a:schemeClr>
              </a:solidFill>
              <a:prstDash val="solid"/>
            </a:ln>
          </c:spPr>
          <c:marker>
            <c:spPr>
              <a:solidFill>
                <a:schemeClr val="accent4">
                  <a:lumMod val="50000"/>
                </a:schemeClr>
              </a:solidFill>
              <a:ln>
                <a:solidFill>
                  <a:schemeClr val="accent4">
                    <a:lumMod val="50000"/>
                  </a:schemeClr>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Worksheet!$F$4:$F$64</c:f>
              <c:numCache>
                <c:formatCode>General</c:formatCode>
                <c:ptCount val="61"/>
                <c:pt idx="0">
                  <c:v>-0.18870000000000001</c:v>
                </c:pt>
                <c:pt idx="1">
                  <c:v>1.8200000000000001E-2</c:v>
                </c:pt>
                <c:pt idx="2">
                  <c:v>-0.35649999999999998</c:v>
                </c:pt>
                <c:pt idx="3">
                  <c:v>-0.61670000000000003</c:v>
                </c:pt>
                <c:pt idx="4">
                  <c:v>-0.29120000000000001</c:v>
                </c:pt>
                <c:pt idx="5">
                  <c:v>0.43659999999999999</c:v>
                </c:pt>
                <c:pt idx="6">
                  <c:v>-0.25530000000000003</c:v>
                </c:pt>
                <c:pt idx="7">
                  <c:v>-5.0900000000000001E-2</c:v>
                </c:pt>
                <c:pt idx="8">
                  <c:v>7.3099999999999998E-2</c:v>
                </c:pt>
                <c:pt idx="9">
                  <c:v>0.13109999999999999</c:v>
                </c:pt>
                <c:pt idx="10">
                  <c:v>-3.7999999999999999E-2</c:v>
                </c:pt>
                <c:pt idx="11">
                  <c:v>-0.85060000000000002</c:v>
                </c:pt>
                <c:pt idx="12">
                  <c:v>0.51470000000000005</c:v>
                </c:pt>
                <c:pt idx="13">
                  <c:v>-0.15770000000000001</c:v>
                </c:pt>
                <c:pt idx="14">
                  <c:v>0.72350000000000003</c:v>
                </c:pt>
                <c:pt idx="15">
                  <c:v>0.33090000000000003</c:v>
                </c:pt>
                <c:pt idx="16">
                  <c:v>0.7681</c:v>
                </c:pt>
                <c:pt idx="17">
                  <c:v>0.87560000000000004</c:v>
                </c:pt>
                <c:pt idx="18">
                  <c:v>0.35560000000000003</c:v>
                </c:pt>
                <c:pt idx="19">
                  <c:v>0.45250000000000001</c:v>
                </c:pt>
                <c:pt idx="20">
                  <c:v>0.20219999999999999</c:v>
                </c:pt>
                <c:pt idx="21">
                  <c:v>-0.18149999999999999</c:v>
                </c:pt>
                <c:pt idx="22">
                  <c:v>0.33560000000000001</c:v>
                </c:pt>
                <c:pt idx="23">
                  <c:v>0.42230000000000001</c:v>
                </c:pt>
                <c:pt idx="24">
                  <c:v>0.51200000000000001</c:v>
                </c:pt>
                <c:pt idx="25">
                  <c:v>0.70940000000000003</c:v>
                </c:pt>
                <c:pt idx="26">
                  <c:v>0.52280000000000004</c:v>
                </c:pt>
                <c:pt idx="27">
                  <c:v>0.33189999999999997</c:v>
                </c:pt>
                <c:pt idx="28">
                  <c:v>-0.28299999999999997</c:v>
                </c:pt>
                <c:pt idx="29">
                  <c:v>-1.4333</c:v>
                </c:pt>
                <c:pt idx="30">
                  <c:v>0.54800000000000004</c:v>
                </c:pt>
                <c:pt idx="31">
                  <c:v>0.80410000000000004</c:v>
                </c:pt>
                <c:pt idx="32">
                  <c:v>-0.2576</c:v>
                </c:pt>
                <c:pt idx="33">
                  <c:v>-8.4699999999999998E-2</c:v>
                </c:pt>
                <c:pt idx="34">
                  <c:v>-0.16420000000000001</c:v>
                </c:pt>
                <c:pt idx="35">
                  <c:v>-0.2419</c:v>
                </c:pt>
                <c:pt idx="36">
                  <c:v>-0.59850000000000003</c:v>
                </c:pt>
                <c:pt idx="37">
                  <c:v>-0.36959999999999998</c:v>
                </c:pt>
                <c:pt idx="38">
                  <c:v>-0.80100000000000005</c:v>
                </c:pt>
                <c:pt idx="39">
                  <c:v>0.2752</c:v>
                </c:pt>
                <c:pt idx="40">
                  <c:v>1.7100000000000001E-2</c:v>
                </c:pt>
                <c:pt idx="41">
                  <c:v>-0.49399999999999999</c:v>
                </c:pt>
                <c:pt idx="42">
                  <c:v>-0.29609999999999997</c:v>
                </c:pt>
                <c:pt idx="43">
                  <c:v>0.27810000000000001</c:v>
                </c:pt>
                <c:pt idx="44">
                  <c:v>-0.81530000000000002</c:v>
                </c:pt>
                <c:pt idx="45">
                  <c:v>0.88519999999999999</c:v>
                </c:pt>
                <c:pt idx="46">
                  <c:v>-0.40660000000000002</c:v>
                </c:pt>
                <c:pt idx="47">
                  <c:v>-1.1604000000000001</c:v>
                </c:pt>
                <c:pt idx="48">
                  <c:v>0.81279999999999997</c:v>
                </c:pt>
                <c:pt idx="49">
                  <c:v>0.17249999999999999</c:v>
                </c:pt>
                <c:pt idx="50">
                  <c:v>-0.3004</c:v>
                </c:pt>
                <c:pt idx="51">
                  <c:v>0.1101</c:v>
                </c:pt>
                <c:pt idx="52">
                  <c:v>-0.47520000000000001</c:v>
                </c:pt>
                <c:pt idx="53">
                  <c:v>0.14899999999999999</c:v>
                </c:pt>
                <c:pt idx="54">
                  <c:v>-0.622</c:v>
                </c:pt>
                <c:pt idx="55">
                  <c:v>0.18559999999999999</c:v>
                </c:pt>
                <c:pt idx="56">
                  <c:v>-7.7299999999999994E-2</c:v>
                </c:pt>
                <c:pt idx="57">
                  <c:v>-5.91E-2</c:v>
                </c:pt>
                <c:pt idx="58">
                  <c:v>-9.1800000000000007E-2</c:v>
                </c:pt>
                <c:pt idx="59">
                  <c:v>0.68459999999999999</c:v>
                </c:pt>
                <c:pt idx="60">
                  <c:v>-0.37559999999999999</c:v>
                </c:pt>
              </c:numCache>
            </c:numRef>
          </c:val>
          <c:smooth val="0"/>
          <c:extLst>
            <c:ext xmlns:c16="http://schemas.microsoft.com/office/drawing/2014/chart" uri="{C3380CC4-5D6E-409C-BE32-E72D297353CC}">
              <c16:uniqueId val="{00000001-48A5-4E82-BCF5-252CC0F11C22}"/>
            </c:ext>
          </c:extLst>
        </c:ser>
        <c:dLbls>
          <c:showLegendKey val="0"/>
          <c:showVal val="0"/>
          <c:showCatName val="0"/>
          <c:showSerName val="0"/>
          <c:showPercent val="0"/>
          <c:showBubbleSize val="0"/>
        </c:dLbls>
        <c:marker val="1"/>
        <c:smooth val="0"/>
        <c:axId val="474258872"/>
        <c:axId val="474255592"/>
      </c:lineChart>
      <c:catAx>
        <c:axId val="474258872"/>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sz="400" baseline="0"/>
            </a:pPr>
            <a:endParaRPr lang="en-US"/>
          </a:p>
        </c:txPr>
        <c:crossAx val="474255592"/>
        <c:crosses val="max"/>
        <c:auto val="1"/>
        <c:lblAlgn val="ctr"/>
        <c:lblOffset val="100"/>
        <c:noMultiLvlLbl val="0"/>
      </c:catAx>
      <c:valAx>
        <c:axId val="474255592"/>
        <c:scaling>
          <c:orientation val="minMax"/>
          <c:max val="2"/>
          <c:min val="-2"/>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474258872"/>
        <c:crossesAt val="1"/>
        <c:crossBetween val="between"/>
      </c:valAx>
      <c:spPr>
        <a:solidFill>
          <a:srgbClr val="FFFFFF"/>
        </a:solidFill>
        <a:ln w="12700">
          <a:solidFill>
            <a:srgbClr val="000000"/>
          </a:solidFill>
          <a:prstDash val="solid"/>
        </a:ln>
      </c:spPr>
    </c:plotArea>
    <c:legend>
      <c:legendPos val="t"/>
      <c:overlay val="0"/>
      <c:spPr>
        <a:ln w="12700">
          <a:solidFill>
            <a:srgbClr val="000000"/>
          </a:solidFill>
          <a:prstDash val="solid"/>
        </a:ln>
      </c:spPr>
      <c:txPr>
        <a:bodyPr/>
        <a:lstStyle/>
        <a:p>
          <a:pPr>
            <a:defRPr sz="1200" baseline="0">
              <a:latin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0">
                <a:solidFill>
                  <a:sysClr val="windowText" lastClr="000000"/>
                </a:solidFill>
                <a:latin typeface="Arial" panose="020B0604020202020204" pitchFamily="34" charset="0"/>
                <a:cs typeface="Arial" panose="020B0604020202020204" pitchFamily="34" charset="0"/>
              </a:rPr>
              <a:t>Figure 6: Self-Management</a:t>
            </a:r>
            <a:r>
              <a:rPr lang="en-US" b="0" baseline="0">
                <a:solidFill>
                  <a:sysClr val="windowText" lastClr="000000"/>
                </a:solidFill>
                <a:latin typeface="Arial" panose="020B0604020202020204" pitchFamily="34" charset="0"/>
                <a:cs typeface="Arial" panose="020B0604020202020204" pitchFamily="34" charset="0"/>
              </a:rPr>
              <a:t> Skills (SM) Item Hierarchy</a:t>
            </a:r>
            <a:endParaRPr lang="en-US" b="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8496807100143409"/>
          <c:y val="4.47458840372226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SME1</c:v>
                </c:pt>
              </c:strCache>
            </c:strRef>
          </c:tx>
          <c:spPr>
            <a:solidFill>
              <a:srgbClr val="843C0C"/>
            </a:solidFill>
            <a:ln>
              <a:noFill/>
            </a:ln>
            <a:effectLst/>
          </c:spPr>
          <c:invertIfNegative val="0"/>
          <c:cat>
            <c:strRef>
              <c:f>Sheet1!$A$2</c:f>
              <c:strCache>
                <c:ptCount val="1"/>
                <c:pt idx="0">
                  <c:v>Category 1</c:v>
                </c:pt>
              </c:strCache>
            </c:strRef>
          </c:cat>
          <c:val>
            <c:numRef>
              <c:f>Sheet1!$B$2</c:f>
              <c:numCache>
                <c:formatCode>General</c:formatCode>
                <c:ptCount val="1"/>
                <c:pt idx="0">
                  <c:v>0.94</c:v>
                </c:pt>
              </c:numCache>
            </c:numRef>
          </c:val>
          <c:extLst>
            <c:ext xmlns:c16="http://schemas.microsoft.com/office/drawing/2014/chart" uri="{C3380CC4-5D6E-409C-BE32-E72D297353CC}">
              <c16:uniqueId val="{00000000-7679-45A7-BB07-D5FE59EF7FD8}"/>
            </c:ext>
          </c:extLst>
        </c:ser>
        <c:ser>
          <c:idx val="1"/>
          <c:order val="1"/>
          <c:tx>
            <c:strRef>
              <c:f>Sheet1!$C$1</c:f>
              <c:strCache>
                <c:ptCount val="1"/>
                <c:pt idx="0">
                  <c:v>SMS4</c:v>
                </c:pt>
              </c:strCache>
            </c:strRef>
          </c:tx>
          <c:spPr>
            <a:solidFill>
              <a:schemeClr val="accent2">
                <a:lumMod val="75000"/>
              </a:schemeClr>
            </a:solidFill>
            <a:ln>
              <a:noFill/>
            </a:ln>
            <a:effectLst/>
          </c:spPr>
          <c:invertIfNegative val="0"/>
          <c:cat>
            <c:strRef>
              <c:f>Sheet1!$A$2</c:f>
              <c:strCache>
                <c:ptCount val="1"/>
                <c:pt idx="0">
                  <c:v>Category 1</c:v>
                </c:pt>
              </c:strCache>
            </c:strRef>
          </c:cat>
          <c:val>
            <c:numRef>
              <c:f>Sheet1!$C$2</c:f>
              <c:numCache>
                <c:formatCode>General</c:formatCode>
                <c:ptCount val="1"/>
                <c:pt idx="0">
                  <c:v>0.88</c:v>
                </c:pt>
              </c:numCache>
            </c:numRef>
          </c:val>
          <c:extLst>
            <c:ext xmlns:c16="http://schemas.microsoft.com/office/drawing/2014/chart" uri="{C3380CC4-5D6E-409C-BE32-E72D297353CC}">
              <c16:uniqueId val="{00000001-7679-45A7-BB07-D5FE59EF7FD8}"/>
            </c:ext>
          </c:extLst>
        </c:ser>
        <c:ser>
          <c:idx val="2"/>
          <c:order val="2"/>
          <c:tx>
            <c:strRef>
              <c:f>Sheet1!$D$1</c:f>
              <c:strCache>
                <c:ptCount val="1"/>
                <c:pt idx="0">
                  <c:v>SME12</c:v>
                </c:pt>
              </c:strCache>
            </c:strRef>
          </c:tx>
          <c:spPr>
            <a:solidFill>
              <a:schemeClr val="accent2">
                <a:lumMod val="60000"/>
                <a:lumOff val="40000"/>
              </a:schemeClr>
            </a:solidFill>
            <a:ln>
              <a:noFill/>
            </a:ln>
            <a:effectLst/>
          </c:spPr>
          <c:invertIfNegative val="0"/>
          <c:cat>
            <c:strRef>
              <c:f>Sheet1!$A$2</c:f>
              <c:strCache>
                <c:ptCount val="1"/>
                <c:pt idx="0">
                  <c:v>Category 1</c:v>
                </c:pt>
              </c:strCache>
            </c:strRef>
          </c:cat>
          <c:val>
            <c:numRef>
              <c:f>Sheet1!$D$2</c:f>
              <c:numCache>
                <c:formatCode>General</c:formatCode>
                <c:ptCount val="1"/>
                <c:pt idx="0">
                  <c:v>0.76</c:v>
                </c:pt>
              </c:numCache>
            </c:numRef>
          </c:val>
          <c:extLst>
            <c:ext xmlns:c16="http://schemas.microsoft.com/office/drawing/2014/chart" uri="{C3380CC4-5D6E-409C-BE32-E72D297353CC}">
              <c16:uniqueId val="{00000002-7679-45A7-BB07-D5FE59EF7FD8}"/>
            </c:ext>
          </c:extLst>
        </c:ser>
        <c:ser>
          <c:idx val="3"/>
          <c:order val="3"/>
          <c:tx>
            <c:strRef>
              <c:f>Sheet1!$E$1</c:f>
              <c:strCache>
                <c:ptCount val="1"/>
                <c:pt idx="0">
                  <c:v>SMG18</c:v>
                </c:pt>
              </c:strCache>
            </c:strRef>
          </c:tx>
          <c:spPr>
            <a:solidFill>
              <a:srgbClr val="ED7D31"/>
            </a:solidFill>
            <a:ln>
              <a:noFill/>
            </a:ln>
            <a:effectLst/>
          </c:spPr>
          <c:invertIfNegative val="0"/>
          <c:cat>
            <c:strRef>
              <c:f>Sheet1!$A$2</c:f>
              <c:strCache>
                <c:ptCount val="1"/>
                <c:pt idx="0">
                  <c:v>Category 1</c:v>
                </c:pt>
              </c:strCache>
            </c:strRef>
          </c:cat>
          <c:val>
            <c:numRef>
              <c:f>Sheet1!$E$2</c:f>
              <c:numCache>
                <c:formatCode>General</c:formatCode>
                <c:ptCount val="1"/>
                <c:pt idx="0">
                  <c:v>0.66</c:v>
                </c:pt>
              </c:numCache>
            </c:numRef>
          </c:val>
          <c:extLst>
            <c:ext xmlns:c16="http://schemas.microsoft.com/office/drawing/2014/chart" uri="{C3380CC4-5D6E-409C-BE32-E72D297353CC}">
              <c16:uniqueId val="{00000003-7679-45A7-BB07-D5FE59EF7FD8}"/>
            </c:ext>
          </c:extLst>
        </c:ser>
        <c:ser>
          <c:idx val="4"/>
          <c:order val="4"/>
          <c:tx>
            <c:strRef>
              <c:f>Sheet1!$F$1</c:f>
              <c:strCache>
                <c:ptCount val="1"/>
                <c:pt idx="0">
                  <c:v>SMS3</c:v>
                </c:pt>
              </c:strCache>
            </c:strRef>
          </c:tx>
          <c:spPr>
            <a:solidFill>
              <a:srgbClr val="F3A875"/>
            </a:solidFill>
            <a:ln>
              <a:noFill/>
            </a:ln>
            <a:effectLst/>
          </c:spPr>
          <c:invertIfNegative val="0"/>
          <c:cat>
            <c:strRef>
              <c:f>Sheet1!$A$2</c:f>
              <c:strCache>
                <c:ptCount val="1"/>
                <c:pt idx="0">
                  <c:v>Category 1</c:v>
                </c:pt>
              </c:strCache>
            </c:strRef>
          </c:cat>
          <c:val>
            <c:numRef>
              <c:f>Sheet1!$F$2</c:f>
              <c:numCache>
                <c:formatCode>General</c:formatCode>
                <c:ptCount val="1"/>
                <c:pt idx="0">
                  <c:v>0.6</c:v>
                </c:pt>
              </c:numCache>
            </c:numRef>
          </c:val>
          <c:extLst>
            <c:ext xmlns:c16="http://schemas.microsoft.com/office/drawing/2014/chart" uri="{C3380CC4-5D6E-409C-BE32-E72D297353CC}">
              <c16:uniqueId val="{00000004-7679-45A7-BB07-D5FE59EF7FD8}"/>
            </c:ext>
          </c:extLst>
        </c:ser>
        <c:ser>
          <c:idx val="5"/>
          <c:order val="5"/>
          <c:tx>
            <c:strRef>
              <c:f>Sheet1!$G$1</c:f>
              <c:strCache>
                <c:ptCount val="1"/>
                <c:pt idx="0">
                  <c:v>SME13</c:v>
                </c:pt>
              </c:strCache>
            </c:strRef>
          </c:tx>
          <c:spPr>
            <a:solidFill>
              <a:srgbClr val="F6BC94"/>
            </a:solidFill>
            <a:ln>
              <a:noFill/>
            </a:ln>
            <a:effectLst/>
          </c:spPr>
          <c:invertIfNegative val="0"/>
          <c:cat>
            <c:strRef>
              <c:f>Sheet1!$A$2</c:f>
              <c:strCache>
                <c:ptCount val="1"/>
                <c:pt idx="0">
                  <c:v>Category 1</c:v>
                </c:pt>
              </c:strCache>
            </c:strRef>
          </c:cat>
          <c:val>
            <c:numRef>
              <c:f>Sheet1!$G$2</c:f>
              <c:numCache>
                <c:formatCode>General</c:formatCode>
                <c:ptCount val="1"/>
                <c:pt idx="0">
                  <c:v>0.48</c:v>
                </c:pt>
              </c:numCache>
            </c:numRef>
          </c:val>
          <c:extLst>
            <c:ext xmlns:c16="http://schemas.microsoft.com/office/drawing/2014/chart" uri="{C3380CC4-5D6E-409C-BE32-E72D297353CC}">
              <c16:uniqueId val="{00000005-7679-45A7-BB07-D5FE59EF7FD8}"/>
            </c:ext>
          </c:extLst>
        </c:ser>
        <c:ser>
          <c:idx val="6"/>
          <c:order val="6"/>
          <c:tx>
            <c:strRef>
              <c:f>Sheet1!$H$1</c:f>
              <c:strCache>
                <c:ptCount val="1"/>
                <c:pt idx="0">
                  <c:v>SMG11</c:v>
                </c:pt>
              </c:strCache>
            </c:strRef>
          </c:tx>
          <c:spPr>
            <a:solidFill>
              <a:srgbClr val="FBE0CD"/>
            </a:solidFill>
            <a:ln>
              <a:noFill/>
            </a:ln>
            <a:effectLst/>
          </c:spPr>
          <c:invertIfNegative val="0"/>
          <c:cat>
            <c:strRef>
              <c:f>Sheet1!$A$2</c:f>
              <c:strCache>
                <c:ptCount val="1"/>
                <c:pt idx="0">
                  <c:v>Category 1</c:v>
                </c:pt>
              </c:strCache>
            </c:strRef>
          </c:cat>
          <c:val>
            <c:numRef>
              <c:f>Sheet1!$H$2</c:f>
              <c:numCache>
                <c:formatCode>General</c:formatCode>
                <c:ptCount val="1"/>
                <c:pt idx="0">
                  <c:v>0.45</c:v>
                </c:pt>
              </c:numCache>
            </c:numRef>
          </c:val>
          <c:extLst>
            <c:ext xmlns:c16="http://schemas.microsoft.com/office/drawing/2014/chart" uri="{C3380CC4-5D6E-409C-BE32-E72D297353CC}">
              <c16:uniqueId val="{00000006-7679-45A7-BB07-D5FE59EF7FD8}"/>
            </c:ext>
          </c:extLst>
        </c:ser>
        <c:ser>
          <c:idx val="7"/>
          <c:order val="7"/>
          <c:tx>
            <c:strRef>
              <c:f>Sheet1!$I$1</c:f>
              <c:strCache>
                <c:ptCount val="1"/>
                <c:pt idx="0">
                  <c:v>SMG14</c:v>
                </c:pt>
              </c:strCache>
            </c:strRef>
          </c:tx>
          <c:spPr>
            <a:solidFill>
              <a:srgbClr val="843C0C"/>
            </a:solidFill>
            <a:ln>
              <a:noFill/>
            </a:ln>
            <a:effectLst/>
          </c:spPr>
          <c:invertIfNegative val="0"/>
          <c:cat>
            <c:strRef>
              <c:f>Sheet1!$A$2</c:f>
              <c:strCache>
                <c:ptCount val="1"/>
                <c:pt idx="0">
                  <c:v>Category 1</c:v>
                </c:pt>
              </c:strCache>
            </c:strRef>
          </c:cat>
          <c:val>
            <c:numRef>
              <c:f>Sheet1!$I$2</c:f>
              <c:numCache>
                <c:formatCode>General</c:formatCode>
                <c:ptCount val="1"/>
                <c:pt idx="0">
                  <c:v>0.45</c:v>
                </c:pt>
              </c:numCache>
            </c:numRef>
          </c:val>
          <c:extLst>
            <c:ext xmlns:c16="http://schemas.microsoft.com/office/drawing/2014/chart" uri="{C3380CC4-5D6E-409C-BE32-E72D297353CC}">
              <c16:uniqueId val="{00000007-7679-45A7-BB07-D5FE59EF7FD8}"/>
            </c:ext>
          </c:extLst>
        </c:ser>
        <c:ser>
          <c:idx val="8"/>
          <c:order val="8"/>
          <c:tx>
            <c:strRef>
              <c:f>Sheet1!$J$1</c:f>
              <c:strCache>
                <c:ptCount val="1"/>
                <c:pt idx="0">
                  <c:v>SMS10</c:v>
                </c:pt>
              </c:strCache>
            </c:strRef>
          </c:tx>
          <c:spPr>
            <a:solidFill>
              <a:srgbClr val="F0904E"/>
            </a:solidFill>
            <a:ln>
              <a:noFill/>
            </a:ln>
            <a:effectLst/>
          </c:spPr>
          <c:invertIfNegative val="0"/>
          <c:cat>
            <c:strRef>
              <c:f>Sheet1!$A$2</c:f>
              <c:strCache>
                <c:ptCount val="1"/>
                <c:pt idx="0">
                  <c:v>Category 1</c:v>
                </c:pt>
              </c:strCache>
            </c:strRef>
          </c:cat>
          <c:val>
            <c:numRef>
              <c:f>Sheet1!$J$2</c:f>
              <c:numCache>
                <c:formatCode>General</c:formatCode>
                <c:ptCount val="1"/>
                <c:pt idx="0">
                  <c:v>0.42</c:v>
                </c:pt>
              </c:numCache>
            </c:numRef>
          </c:val>
          <c:extLst>
            <c:ext xmlns:c16="http://schemas.microsoft.com/office/drawing/2014/chart" uri="{C3380CC4-5D6E-409C-BE32-E72D297353CC}">
              <c16:uniqueId val="{0000000A-7679-45A7-BB07-D5FE59EF7FD8}"/>
            </c:ext>
          </c:extLst>
        </c:ser>
        <c:ser>
          <c:idx val="9"/>
          <c:order val="9"/>
          <c:tx>
            <c:strRef>
              <c:f>Sheet1!$K$1</c:f>
              <c:strCache>
                <c:ptCount val="1"/>
                <c:pt idx="0">
                  <c:v>SME2</c:v>
                </c:pt>
              </c:strCache>
            </c:strRef>
          </c:tx>
          <c:spPr>
            <a:solidFill>
              <a:srgbClr val="F4B184"/>
            </a:solidFill>
            <a:ln>
              <a:noFill/>
            </a:ln>
            <a:effectLst/>
          </c:spPr>
          <c:invertIfNegative val="0"/>
          <c:dPt>
            <c:idx val="0"/>
            <c:invertIfNegative val="0"/>
            <c:bubble3D val="0"/>
            <c:spPr>
              <a:solidFill>
                <a:srgbClr val="F4B184"/>
              </a:solidFill>
              <a:ln>
                <a:noFill/>
              </a:ln>
              <a:effectLst/>
            </c:spPr>
            <c:extLst>
              <c:ext xmlns:c16="http://schemas.microsoft.com/office/drawing/2014/chart" uri="{C3380CC4-5D6E-409C-BE32-E72D297353CC}">
                <c16:uniqueId val="{00000001-2731-445B-BC5F-726547BC6F2D}"/>
              </c:ext>
            </c:extLst>
          </c:dPt>
          <c:cat>
            <c:strRef>
              <c:f>Sheet1!$A$2</c:f>
              <c:strCache>
                <c:ptCount val="1"/>
                <c:pt idx="0">
                  <c:v>Category 1</c:v>
                </c:pt>
              </c:strCache>
            </c:strRef>
          </c:cat>
          <c:val>
            <c:numRef>
              <c:f>Sheet1!$K$2</c:f>
              <c:numCache>
                <c:formatCode>General</c:formatCode>
                <c:ptCount val="1"/>
                <c:pt idx="0">
                  <c:v>0.42</c:v>
                </c:pt>
              </c:numCache>
            </c:numRef>
          </c:val>
          <c:extLst>
            <c:ext xmlns:c16="http://schemas.microsoft.com/office/drawing/2014/chart" uri="{C3380CC4-5D6E-409C-BE32-E72D297353CC}">
              <c16:uniqueId val="{0000000B-7679-45A7-BB07-D5FE59EF7FD8}"/>
            </c:ext>
          </c:extLst>
        </c:ser>
        <c:ser>
          <c:idx val="10"/>
          <c:order val="10"/>
          <c:tx>
            <c:strRef>
              <c:f>Sheet1!$L$1</c:f>
              <c:strCache>
                <c:ptCount val="1"/>
                <c:pt idx="0">
                  <c:v>SMG17</c:v>
                </c:pt>
              </c:strCache>
            </c:strRef>
          </c:tx>
          <c:spPr>
            <a:solidFill>
              <a:srgbClr val="FBA47D"/>
            </a:solidFill>
            <a:ln>
              <a:noFill/>
            </a:ln>
            <a:effectLst/>
          </c:spPr>
          <c:invertIfNegative val="0"/>
          <c:cat>
            <c:strRef>
              <c:f>Sheet1!$A$2</c:f>
              <c:strCache>
                <c:ptCount val="1"/>
                <c:pt idx="0">
                  <c:v>Category 1</c:v>
                </c:pt>
              </c:strCache>
            </c:strRef>
          </c:cat>
          <c:val>
            <c:numRef>
              <c:f>Sheet1!$L$2</c:f>
              <c:numCache>
                <c:formatCode>General</c:formatCode>
                <c:ptCount val="1"/>
                <c:pt idx="0">
                  <c:v>0.36</c:v>
                </c:pt>
              </c:numCache>
            </c:numRef>
          </c:val>
          <c:extLst>
            <c:ext xmlns:c16="http://schemas.microsoft.com/office/drawing/2014/chart" uri="{C3380CC4-5D6E-409C-BE32-E72D297353CC}">
              <c16:uniqueId val="{0000000C-7679-45A7-BB07-D5FE59EF7FD8}"/>
            </c:ext>
          </c:extLst>
        </c:ser>
        <c:ser>
          <c:idx val="11"/>
          <c:order val="11"/>
          <c:tx>
            <c:strRef>
              <c:f>Sheet1!$M$1</c:f>
              <c:strCache>
                <c:ptCount val="1"/>
                <c:pt idx="0">
                  <c:v>SMS5</c:v>
                </c:pt>
              </c:strCache>
            </c:strRef>
          </c:tx>
          <c:spPr>
            <a:solidFill>
              <a:srgbClr val="FDCEB9"/>
            </a:solidFill>
            <a:ln>
              <a:noFill/>
            </a:ln>
            <a:effectLst/>
          </c:spPr>
          <c:invertIfNegative val="0"/>
          <c:cat>
            <c:strRef>
              <c:f>Sheet1!$A$2</c:f>
              <c:strCache>
                <c:ptCount val="1"/>
                <c:pt idx="0">
                  <c:v>Category 1</c:v>
                </c:pt>
              </c:strCache>
            </c:strRef>
          </c:cat>
          <c:val>
            <c:numRef>
              <c:f>Sheet1!$M$2</c:f>
              <c:numCache>
                <c:formatCode>General</c:formatCode>
                <c:ptCount val="1"/>
                <c:pt idx="0">
                  <c:v>0.32</c:v>
                </c:pt>
              </c:numCache>
            </c:numRef>
          </c:val>
          <c:extLst>
            <c:ext xmlns:c16="http://schemas.microsoft.com/office/drawing/2014/chart" uri="{C3380CC4-5D6E-409C-BE32-E72D297353CC}">
              <c16:uniqueId val="{0000000D-7679-45A7-BB07-D5FE59EF7FD8}"/>
            </c:ext>
          </c:extLst>
        </c:ser>
        <c:ser>
          <c:idx val="12"/>
          <c:order val="12"/>
          <c:tx>
            <c:strRef>
              <c:f>Sheet1!$N$1</c:f>
              <c:strCache>
                <c:ptCount val="1"/>
                <c:pt idx="0">
                  <c:v>SMS6</c:v>
                </c:pt>
              </c:strCache>
            </c:strRef>
          </c:tx>
          <c:spPr>
            <a:solidFill>
              <a:srgbClr val="EE6B12"/>
            </a:solidFill>
            <a:ln>
              <a:noFill/>
            </a:ln>
            <a:effectLst/>
          </c:spPr>
          <c:invertIfNegative val="0"/>
          <c:cat>
            <c:strRef>
              <c:f>Sheet1!$A$2</c:f>
              <c:strCache>
                <c:ptCount val="1"/>
                <c:pt idx="0">
                  <c:v>Category 1</c:v>
                </c:pt>
              </c:strCache>
            </c:strRef>
          </c:cat>
          <c:val>
            <c:numRef>
              <c:f>Sheet1!$N$2</c:f>
              <c:numCache>
                <c:formatCode>General</c:formatCode>
                <c:ptCount val="1"/>
                <c:pt idx="0">
                  <c:v>0.23</c:v>
                </c:pt>
              </c:numCache>
            </c:numRef>
          </c:val>
          <c:extLst>
            <c:ext xmlns:c16="http://schemas.microsoft.com/office/drawing/2014/chart" uri="{C3380CC4-5D6E-409C-BE32-E72D297353CC}">
              <c16:uniqueId val="{00000010-7679-45A7-BB07-D5FE59EF7FD8}"/>
            </c:ext>
          </c:extLst>
        </c:ser>
        <c:ser>
          <c:idx val="13"/>
          <c:order val="13"/>
          <c:tx>
            <c:strRef>
              <c:f>Sheet1!$O$1</c:f>
              <c:strCache>
                <c:ptCount val="1"/>
                <c:pt idx="0">
                  <c:v>SMG7</c:v>
                </c:pt>
              </c:strCache>
            </c:strRef>
          </c:tx>
          <c:spPr>
            <a:solidFill>
              <a:srgbClr val="D35E0F"/>
            </a:solidFill>
            <a:ln>
              <a:noFill/>
            </a:ln>
            <a:effectLst/>
          </c:spPr>
          <c:invertIfNegative val="0"/>
          <c:dPt>
            <c:idx val="0"/>
            <c:invertIfNegative val="0"/>
            <c:bubble3D val="0"/>
            <c:spPr>
              <a:solidFill>
                <a:srgbClr val="D35E0F"/>
              </a:solidFill>
              <a:ln>
                <a:noFill/>
              </a:ln>
              <a:effectLst/>
            </c:spPr>
            <c:extLst>
              <c:ext xmlns:c16="http://schemas.microsoft.com/office/drawing/2014/chart" uri="{C3380CC4-5D6E-409C-BE32-E72D297353CC}">
                <c16:uniqueId val="{00000003-2731-445B-BC5F-726547BC6F2D}"/>
              </c:ext>
            </c:extLst>
          </c:dPt>
          <c:cat>
            <c:strRef>
              <c:f>Sheet1!$A$2</c:f>
              <c:strCache>
                <c:ptCount val="1"/>
                <c:pt idx="0">
                  <c:v>Category 1</c:v>
                </c:pt>
              </c:strCache>
            </c:strRef>
          </c:cat>
          <c:val>
            <c:numRef>
              <c:f>Sheet1!$O$2</c:f>
              <c:numCache>
                <c:formatCode>General</c:formatCode>
                <c:ptCount val="1"/>
                <c:pt idx="0">
                  <c:v>0.2</c:v>
                </c:pt>
              </c:numCache>
            </c:numRef>
          </c:val>
          <c:extLst>
            <c:ext xmlns:c16="http://schemas.microsoft.com/office/drawing/2014/chart" uri="{C3380CC4-5D6E-409C-BE32-E72D297353CC}">
              <c16:uniqueId val="{00000011-7679-45A7-BB07-D5FE59EF7FD8}"/>
            </c:ext>
          </c:extLst>
        </c:ser>
        <c:ser>
          <c:idx val="14"/>
          <c:order val="14"/>
          <c:tx>
            <c:strRef>
              <c:f>Sheet1!$P$1</c:f>
              <c:strCache>
                <c:ptCount val="1"/>
                <c:pt idx="0">
                  <c:v>SMS9</c:v>
                </c:pt>
              </c:strCache>
            </c:strRef>
          </c:tx>
          <c:spPr>
            <a:solidFill>
              <a:srgbClr val="A84B0C"/>
            </a:solidFill>
            <a:ln>
              <a:noFill/>
            </a:ln>
            <a:effectLst/>
          </c:spPr>
          <c:invertIfNegative val="0"/>
          <c:cat>
            <c:strRef>
              <c:f>Sheet1!$A$2</c:f>
              <c:strCache>
                <c:ptCount val="1"/>
                <c:pt idx="0">
                  <c:v>Category 1</c:v>
                </c:pt>
              </c:strCache>
            </c:strRef>
          </c:cat>
          <c:val>
            <c:numRef>
              <c:f>Sheet1!$P$2</c:f>
              <c:numCache>
                <c:formatCode>General</c:formatCode>
                <c:ptCount val="1"/>
                <c:pt idx="0">
                  <c:v>0.12</c:v>
                </c:pt>
              </c:numCache>
            </c:numRef>
          </c:val>
          <c:extLst>
            <c:ext xmlns:c16="http://schemas.microsoft.com/office/drawing/2014/chart" uri="{C3380CC4-5D6E-409C-BE32-E72D297353CC}">
              <c16:uniqueId val="{00000012-7679-45A7-BB07-D5FE59EF7FD8}"/>
            </c:ext>
          </c:extLst>
        </c:ser>
        <c:ser>
          <c:idx val="15"/>
          <c:order val="15"/>
          <c:tx>
            <c:strRef>
              <c:f>Sheet1!$Q$1</c:f>
              <c:strCache>
                <c:ptCount val="1"/>
                <c:pt idx="0">
                  <c:v>SME15</c:v>
                </c:pt>
              </c:strCache>
            </c:strRef>
          </c:tx>
          <c:spPr>
            <a:solidFill>
              <a:srgbClr val="F6BC94"/>
            </a:solidFill>
            <a:ln>
              <a:noFill/>
            </a:ln>
            <a:effectLst/>
          </c:spPr>
          <c:invertIfNegative val="0"/>
          <c:cat>
            <c:strRef>
              <c:f>Sheet1!$A$2</c:f>
              <c:strCache>
                <c:ptCount val="1"/>
                <c:pt idx="0">
                  <c:v>Category 1</c:v>
                </c:pt>
              </c:strCache>
            </c:strRef>
          </c:cat>
          <c:val>
            <c:numRef>
              <c:f>Sheet1!$Q$2</c:f>
              <c:numCache>
                <c:formatCode>General</c:formatCode>
                <c:ptCount val="1"/>
                <c:pt idx="0">
                  <c:v>7.0000000000000007E-2</c:v>
                </c:pt>
              </c:numCache>
            </c:numRef>
          </c:val>
          <c:extLst>
            <c:ext xmlns:c16="http://schemas.microsoft.com/office/drawing/2014/chart" uri="{C3380CC4-5D6E-409C-BE32-E72D297353CC}">
              <c16:uniqueId val="{00000013-7679-45A7-BB07-D5FE59EF7FD8}"/>
            </c:ext>
          </c:extLst>
        </c:ser>
        <c:ser>
          <c:idx val="16"/>
          <c:order val="16"/>
          <c:tx>
            <c:strRef>
              <c:f>Sheet1!$R$1</c:f>
              <c:strCache>
                <c:ptCount val="1"/>
                <c:pt idx="0">
                  <c:v>SMG8</c:v>
                </c:pt>
              </c:strCache>
            </c:strRef>
          </c:tx>
          <c:spPr>
            <a:solidFill>
              <a:srgbClr val="A0480C"/>
            </a:solidFill>
            <a:ln>
              <a:noFill/>
            </a:ln>
            <a:effectLst/>
          </c:spPr>
          <c:invertIfNegative val="0"/>
          <c:cat>
            <c:strRef>
              <c:f>Sheet1!$A$2</c:f>
              <c:strCache>
                <c:ptCount val="1"/>
                <c:pt idx="0">
                  <c:v>Category 1</c:v>
                </c:pt>
              </c:strCache>
            </c:strRef>
          </c:cat>
          <c:val>
            <c:numRef>
              <c:f>Sheet1!$R$2</c:f>
              <c:numCache>
                <c:formatCode>General</c:formatCode>
                <c:ptCount val="1"/>
                <c:pt idx="0">
                  <c:v>-0.1</c:v>
                </c:pt>
              </c:numCache>
            </c:numRef>
          </c:val>
          <c:extLst>
            <c:ext xmlns:c16="http://schemas.microsoft.com/office/drawing/2014/chart" uri="{C3380CC4-5D6E-409C-BE32-E72D297353CC}">
              <c16:uniqueId val="{00000014-7679-45A7-BB07-D5FE59EF7FD8}"/>
            </c:ext>
          </c:extLst>
        </c:ser>
        <c:ser>
          <c:idx val="17"/>
          <c:order val="17"/>
          <c:tx>
            <c:strRef>
              <c:f>Sheet1!$S$1</c:f>
              <c:strCache>
                <c:ptCount val="1"/>
                <c:pt idx="0">
                  <c:v>SME16</c:v>
                </c:pt>
              </c:strCache>
            </c:strRef>
          </c:tx>
          <c:spPr>
            <a:solidFill>
              <a:srgbClr val="361804"/>
            </a:solidFill>
            <a:ln>
              <a:noFill/>
            </a:ln>
            <a:effectLst/>
          </c:spPr>
          <c:invertIfNegative val="0"/>
          <c:cat>
            <c:strRef>
              <c:f>Sheet1!$A$2</c:f>
              <c:strCache>
                <c:ptCount val="1"/>
                <c:pt idx="0">
                  <c:v>Category 1</c:v>
                </c:pt>
              </c:strCache>
            </c:strRef>
          </c:cat>
          <c:val>
            <c:numRef>
              <c:f>Sheet1!$S$2</c:f>
              <c:numCache>
                <c:formatCode>General</c:formatCode>
                <c:ptCount val="1"/>
                <c:pt idx="0">
                  <c:v>-1.64</c:v>
                </c:pt>
              </c:numCache>
            </c:numRef>
          </c:val>
          <c:extLst>
            <c:ext xmlns:c16="http://schemas.microsoft.com/office/drawing/2014/chart" uri="{C3380CC4-5D6E-409C-BE32-E72D297353CC}">
              <c16:uniqueId val="{00000015-7679-45A7-BB07-D5FE59EF7FD8}"/>
            </c:ext>
          </c:extLst>
        </c:ser>
        <c:dLbls>
          <c:showLegendKey val="0"/>
          <c:showVal val="0"/>
          <c:showCatName val="0"/>
          <c:showSerName val="0"/>
          <c:showPercent val="0"/>
          <c:showBubbleSize val="0"/>
        </c:dLbls>
        <c:gapWidth val="182"/>
        <c:axId val="367424256"/>
        <c:axId val="367427864"/>
      </c:barChart>
      <c:catAx>
        <c:axId val="367424256"/>
        <c:scaling>
          <c:orientation val="minMax"/>
        </c:scaling>
        <c:delete val="1"/>
        <c:axPos val="b"/>
        <c:numFmt formatCode="General" sourceLinked="1"/>
        <c:majorTickMark val="none"/>
        <c:minorTickMark val="none"/>
        <c:tickLblPos val="nextTo"/>
        <c:crossAx val="367427864"/>
        <c:crosses val="autoZero"/>
        <c:auto val="1"/>
        <c:lblAlgn val="ctr"/>
        <c:lblOffset val="100"/>
        <c:noMultiLvlLbl val="0"/>
      </c:catAx>
      <c:valAx>
        <c:axId val="367427864"/>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Logit</a:t>
                </a:r>
                <a:r>
                  <a:rPr lang="en-US" sz="1400" baseline="0"/>
                  <a:t> Scale</a:t>
                </a:r>
                <a:endParaRPr lang="en-US"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67424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0">
                <a:solidFill>
                  <a:sysClr val="windowText" lastClr="000000"/>
                </a:solidFill>
                <a:latin typeface="Arial" panose="020B0604020202020204" pitchFamily="34" charset="0"/>
                <a:cs typeface="Arial" panose="020B0604020202020204" pitchFamily="34" charset="0"/>
              </a:rPr>
              <a:t>Figure 7: Social Awareness</a:t>
            </a:r>
            <a:r>
              <a:rPr lang="en-US" b="0" baseline="0">
                <a:solidFill>
                  <a:sysClr val="windowText" lastClr="000000"/>
                </a:solidFill>
                <a:latin typeface="Arial" panose="020B0604020202020204" pitchFamily="34" charset="0"/>
                <a:cs typeface="Arial" panose="020B0604020202020204" pitchFamily="34" charset="0"/>
              </a:rPr>
              <a:t> Skills (SOC) Item Hierarchy</a:t>
            </a:r>
            <a:endParaRPr lang="en-US" b="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1838989424567543"/>
          <c:y val="2.580645161290322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SOC8</c:v>
                </c:pt>
              </c:strCache>
            </c:strRef>
          </c:tx>
          <c:spPr>
            <a:solidFill>
              <a:srgbClr val="9A0000"/>
            </a:solidFill>
            <a:ln>
              <a:noFill/>
            </a:ln>
            <a:effectLst/>
          </c:spPr>
          <c:invertIfNegative val="0"/>
          <c:cat>
            <c:strRef>
              <c:f>Sheet1!$A$2</c:f>
              <c:strCache>
                <c:ptCount val="1"/>
                <c:pt idx="0">
                  <c:v>Category 1</c:v>
                </c:pt>
              </c:strCache>
            </c:strRef>
          </c:cat>
          <c:val>
            <c:numRef>
              <c:f>Sheet1!$B$2</c:f>
              <c:numCache>
                <c:formatCode>General</c:formatCode>
                <c:ptCount val="1"/>
                <c:pt idx="0">
                  <c:v>0.52</c:v>
                </c:pt>
              </c:numCache>
            </c:numRef>
          </c:val>
          <c:extLst>
            <c:ext xmlns:c16="http://schemas.microsoft.com/office/drawing/2014/chart" uri="{C3380CC4-5D6E-409C-BE32-E72D297353CC}">
              <c16:uniqueId val="{00000000-B70A-4270-85DC-6DC8E21BD7D6}"/>
            </c:ext>
          </c:extLst>
        </c:ser>
        <c:ser>
          <c:idx val="1"/>
          <c:order val="1"/>
          <c:tx>
            <c:strRef>
              <c:f>Sheet1!$C$1</c:f>
              <c:strCache>
                <c:ptCount val="1"/>
                <c:pt idx="0">
                  <c:v>SOC2</c:v>
                </c:pt>
              </c:strCache>
            </c:strRef>
          </c:tx>
          <c:spPr>
            <a:solidFill>
              <a:srgbClr val="FF5B5B"/>
            </a:solidFill>
            <a:ln>
              <a:noFill/>
            </a:ln>
            <a:effectLst/>
          </c:spPr>
          <c:invertIfNegative val="0"/>
          <c:cat>
            <c:strRef>
              <c:f>Sheet1!$A$2</c:f>
              <c:strCache>
                <c:ptCount val="1"/>
                <c:pt idx="0">
                  <c:v>Category 1</c:v>
                </c:pt>
              </c:strCache>
            </c:strRef>
          </c:cat>
          <c:val>
            <c:numRef>
              <c:f>Sheet1!$C$2</c:f>
              <c:numCache>
                <c:formatCode>General</c:formatCode>
                <c:ptCount val="1"/>
                <c:pt idx="0">
                  <c:v>-0.04</c:v>
                </c:pt>
              </c:numCache>
            </c:numRef>
          </c:val>
          <c:extLst>
            <c:ext xmlns:c16="http://schemas.microsoft.com/office/drawing/2014/chart" uri="{C3380CC4-5D6E-409C-BE32-E72D297353CC}">
              <c16:uniqueId val="{00000001-B70A-4270-85DC-6DC8E21BD7D6}"/>
            </c:ext>
          </c:extLst>
        </c:ser>
        <c:ser>
          <c:idx val="2"/>
          <c:order val="2"/>
          <c:tx>
            <c:strRef>
              <c:f>Sheet1!$D$1</c:f>
              <c:strCache>
                <c:ptCount val="1"/>
                <c:pt idx="0">
                  <c:v>SOC9</c:v>
                </c:pt>
              </c:strCache>
            </c:strRef>
          </c:tx>
          <c:spPr>
            <a:solidFill>
              <a:srgbClr val="FFA7A7"/>
            </a:solidFill>
            <a:ln>
              <a:noFill/>
            </a:ln>
            <a:effectLst/>
          </c:spPr>
          <c:invertIfNegative val="0"/>
          <c:cat>
            <c:strRef>
              <c:f>Sheet1!$A$2</c:f>
              <c:strCache>
                <c:ptCount val="1"/>
                <c:pt idx="0">
                  <c:v>Category 1</c:v>
                </c:pt>
              </c:strCache>
            </c:strRef>
          </c:cat>
          <c:val>
            <c:numRef>
              <c:f>Sheet1!$D$2</c:f>
              <c:numCache>
                <c:formatCode>General</c:formatCode>
                <c:ptCount val="1"/>
                <c:pt idx="0">
                  <c:v>-0.13</c:v>
                </c:pt>
              </c:numCache>
            </c:numRef>
          </c:val>
          <c:extLst>
            <c:ext xmlns:c16="http://schemas.microsoft.com/office/drawing/2014/chart" uri="{C3380CC4-5D6E-409C-BE32-E72D297353CC}">
              <c16:uniqueId val="{00000002-B70A-4270-85DC-6DC8E21BD7D6}"/>
            </c:ext>
          </c:extLst>
        </c:ser>
        <c:ser>
          <c:idx val="3"/>
          <c:order val="3"/>
          <c:tx>
            <c:strRef>
              <c:f>Sheet1!$E$1</c:f>
              <c:strCache>
                <c:ptCount val="1"/>
                <c:pt idx="0">
                  <c:v>SOC1</c:v>
                </c:pt>
              </c:strCache>
            </c:strRef>
          </c:tx>
          <c:spPr>
            <a:solidFill>
              <a:srgbClr val="FF8F8F"/>
            </a:solidFill>
            <a:ln>
              <a:noFill/>
            </a:ln>
            <a:effectLst/>
          </c:spPr>
          <c:invertIfNegative val="0"/>
          <c:cat>
            <c:strRef>
              <c:f>Sheet1!$A$2</c:f>
              <c:strCache>
                <c:ptCount val="1"/>
                <c:pt idx="0">
                  <c:v>Category 1</c:v>
                </c:pt>
              </c:strCache>
            </c:strRef>
          </c:cat>
          <c:val>
            <c:numRef>
              <c:f>Sheet1!$E$2</c:f>
              <c:numCache>
                <c:formatCode>General</c:formatCode>
                <c:ptCount val="1"/>
                <c:pt idx="0">
                  <c:v>-0.2</c:v>
                </c:pt>
              </c:numCache>
            </c:numRef>
          </c:val>
          <c:extLst>
            <c:ext xmlns:c16="http://schemas.microsoft.com/office/drawing/2014/chart" uri="{C3380CC4-5D6E-409C-BE32-E72D297353CC}">
              <c16:uniqueId val="{00000003-B70A-4270-85DC-6DC8E21BD7D6}"/>
            </c:ext>
          </c:extLst>
        </c:ser>
        <c:ser>
          <c:idx val="4"/>
          <c:order val="4"/>
          <c:tx>
            <c:strRef>
              <c:f>Sheet1!$F$1</c:f>
              <c:strCache>
                <c:ptCount val="1"/>
                <c:pt idx="0">
                  <c:v>SOC3</c:v>
                </c:pt>
              </c:strCache>
            </c:strRef>
          </c:tx>
          <c:spPr>
            <a:solidFill>
              <a:srgbClr val="FF7171"/>
            </a:solidFill>
            <a:ln>
              <a:noFill/>
            </a:ln>
            <a:effectLst/>
          </c:spPr>
          <c:invertIfNegative val="0"/>
          <c:cat>
            <c:strRef>
              <c:f>Sheet1!$A$2</c:f>
              <c:strCache>
                <c:ptCount val="1"/>
                <c:pt idx="0">
                  <c:v>Category 1</c:v>
                </c:pt>
              </c:strCache>
            </c:strRef>
          </c:cat>
          <c:val>
            <c:numRef>
              <c:f>Sheet1!$F$2</c:f>
              <c:numCache>
                <c:formatCode>General</c:formatCode>
                <c:ptCount val="1"/>
                <c:pt idx="0">
                  <c:v>-0.24</c:v>
                </c:pt>
              </c:numCache>
            </c:numRef>
          </c:val>
          <c:extLst>
            <c:ext xmlns:c16="http://schemas.microsoft.com/office/drawing/2014/chart" uri="{C3380CC4-5D6E-409C-BE32-E72D297353CC}">
              <c16:uniqueId val="{00000004-B70A-4270-85DC-6DC8E21BD7D6}"/>
            </c:ext>
          </c:extLst>
        </c:ser>
        <c:ser>
          <c:idx val="5"/>
          <c:order val="5"/>
          <c:tx>
            <c:strRef>
              <c:f>Sheet1!$G$1</c:f>
              <c:strCache>
                <c:ptCount val="1"/>
                <c:pt idx="0">
                  <c:v>SOC4</c:v>
                </c:pt>
              </c:strCache>
            </c:strRef>
          </c:tx>
          <c:spPr>
            <a:solidFill>
              <a:srgbClr val="FFB3B3"/>
            </a:solidFill>
            <a:ln>
              <a:noFill/>
            </a:ln>
            <a:effectLst/>
          </c:spPr>
          <c:invertIfNegative val="0"/>
          <c:cat>
            <c:strRef>
              <c:f>Sheet1!$A$2</c:f>
              <c:strCache>
                <c:ptCount val="1"/>
                <c:pt idx="0">
                  <c:v>Category 1</c:v>
                </c:pt>
              </c:strCache>
            </c:strRef>
          </c:cat>
          <c:val>
            <c:numRef>
              <c:f>Sheet1!$G$2</c:f>
              <c:numCache>
                <c:formatCode>General</c:formatCode>
                <c:ptCount val="1"/>
                <c:pt idx="0">
                  <c:v>-0.37</c:v>
                </c:pt>
              </c:numCache>
            </c:numRef>
          </c:val>
          <c:extLst>
            <c:ext xmlns:c16="http://schemas.microsoft.com/office/drawing/2014/chart" uri="{C3380CC4-5D6E-409C-BE32-E72D297353CC}">
              <c16:uniqueId val="{00000005-B70A-4270-85DC-6DC8E21BD7D6}"/>
            </c:ext>
          </c:extLst>
        </c:ser>
        <c:ser>
          <c:idx val="6"/>
          <c:order val="6"/>
          <c:tx>
            <c:strRef>
              <c:f>Sheet1!$H$1</c:f>
              <c:strCache>
                <c:ptCount val="1"/>
                <c:pt idx="0">
                  <c:v>SOC6</c:v>
                </c:pt>
              </c:strCache>
            </c:strRef>
          </c:tx>
          <c:spPr>
            <a:solidFill>
              <a:srgbClr val="FF9B9B"/>
            </a:solidFill>
            <a:ln>
              <a:noFill/>
            </a:ln>
            <a:effectLst/>
          </c:spPr>
          <c:invertIfNegative val="0"/>
          <c:cat>
            <c:strRef>
              <c:f>Sheet1!$A$2</c:f>
              <c:strCache>
                <c:ptCount val="1"/>
                <c:pt idx="0">
                  <c:v>Category 1</c:v>
                </c:pt>
              </c:strCache>
            </c:strRef>
          </c:cat>
          <c:val>
            <c:numRef>
              <c:f>Sheet1!$H$2</c:f>
              <c:numCache>
                <c:formatCode>General</c:formatCode>
                <c:ptCount val="1"/>
                <c:pt idx="0">
                  <c:v>-0.49</c:v>
                </c:pt>
              </c:numCache>
            </c:numRef>
          </c:val>
          <c:extLst>
            <c:ext xmlns:c16="http://schemas.microsoft.com/office/drawing/2014/chart" uri="{C3380CC4-5D6E-409C-BE32-E72D297353CC}">
              <c16:uniqueId val="{00000006-B70A-4270-85DC-6DC8E21BD7D6}"/>
            </c:ext>
          </c:extLst>
        </c:ser>
        <c:ser>
          <c:idx val="7"/>
          <c:order val="7"/>
          <c:tx>
            <c:strRef>
              <c:f>Sheet1!$I$1</c:f>
              <c:strCache>
                <c:ptCount val="1"/>
                <c:pt idx="0">
                  <c:v>SOC5</c:v>
                </c:pt>
              </c:strCache>
            </c:strRef>
          </c:tx>
          <c:spPr>
            <a:solidFill>
              <a:srgbClr val="FF5B5B"/>
            </a:solidFill>
            <a:ln>
              <a:noFill/>
            </a:ln>
            <a:effectLst/>
          </c:spPr>
          <c:invertIfNegative val="0"/>
          <c:dPt>
            <c:idx val="0"/>
            <c:invertIfNegative val="0"/>
            <c:bubble3D val="0"/>
            <c:spPr>
              <a:solidFill>
                <a:srgbClr val="FF7D7D"/>
              </a:solidFill>
              <a:ln>
                <a:noFill/>
              </a:ln>
              <a:effectLst/>
            </c:spPr>
            <c:extLst>
              <c:ext xmlns:c16="http://schemas.microsoft.com/office/drawing/2014/chart" uri="{C3380CC4-5D6E-409C-BE32-E72D297353CC}">
                <c16:uniqueId val="{0000000E-B70A-4270-85DC-6DC8E21BD7D6}"/>
              </c:ext>
            </c:extLst>
          </c:dPt>
          <c:cat>
            <c:strRef>
              <c:f>Sheet1!$A$2</c:f>
              <c:strCache>
                <c:ptCount val="1"/>
                <c:pt idx="0">
                  <c:v>Category 1</c:v>
                </c:pt>
              </c:strCache>
            </c:strRef>
          </c:cat>
          <c:val>
            <c:numRef>
              <c:f>Sheet1!$I$2</c:f>
              <c:numCache>
                <c:formatCode>General</c:formatCode>
                <c:ptCount val="1"/>
                <c:pt idx="0">
                  <c:v>-0.56999999999999995</c:v>
                </c:pt>
              </c:numCache>
            </c:numRef>
          </c:val>
          <c:extLst>
            <c:ext xmlns:c16="http://schemas.microsoft.com/office/drawing/2014/chart" uri="{C3380CC4-5D6E-409C-BE32-E72D297353CC}">
              <c16:uniqueId val="{00000007-B70A-4270-85DC-6DC8E21BD7D6}"/>
            </c:ext>
          </c:extLst>
        </c:ser>
        <c:ser>
          <c:idx val="8"/>
          <c:order val="8"/>
          <c:tx>
            <c:strRef>
              <c:f>Sheet1!$J$1</c:f>
              <c:strCache>
                <c:ptCount val="1"/>
                <c:pt idx="0">
                  <c:v>SOC10</c:v>
                </c:pt>
              </c:strCache>
            </c:strRef>
          </c:tx>
          <c:spPr>
            <a:solidFill>
              <a:srgbClr val="FF5B5B"/>
            </a:solidFill>
            <a:ln>
              <a:noFill/>
            </a:ln>
            <a:effectLst/>
          </c:spPr>
          <c:invertIfNegative val="0"/>
          <c:cat>
            <c:strRef>
              <c:f>Sheet1!$A$2</c:f>
              <c:strCache>
                <c:ptCount val="1"/>
                <c:pt idx="0">
                  <c:v>Category 1</c:v>
                </c:pt>
              </c:strCache>
            </c:strRef>
          </c:cat>
          <c:val>
            <c:numRef>
              <c:f>Sheet1!$J$2</c:f>
              <c:numCache>
                <c:formatCode>General</c:formatCode>
                <c:ptCount val="1"/>
                <c:pt idx="0">
                  <c:v>-0.61</c:v>
                </c:pt>
              </c:numCache>
            </c:numRef>
          </c:val>
          <c:extLst>
            <c:ext xmlns:c16="http://schemas.microsoft.com/office/drawing/2014/chart" uri="{C3380CC4-5D6E-409C-BE32-E72D297353CC}">
              <c16:uniqueId val="{00000008-B70A-4270-85DC-6DC8E21BD7D6}"/>
            </c:ext>
          </c:extLst>
        </c:ser>
        <c:ser>
          <c:idx val="9"/>
          <c:order val="9"/>
          <c:tx>
            <c:strRef>
              <c:f>Sheet1!$K$1</c:f>
              <c:strCache>
                <c:ptCount val="1"/>
                <c:pt idx="0">
                  <c:v>SOC7</c:v>
                </c:pt>
              </c:strCache>
            </c:strRef>
          </c:tx>
          <c:spPr>
            <a:solidFill>
              <a:srgbClr val="9A0000"/>
            </a:solidFill>
            <a:ln>
              <a:noFill/>
            </a:ln>
            <a:effectLst/>
          </c:spPr>
          <c:invertIfNegative val="0"/>
          <c:cat>
            <c:strRef>
              <c:f>Sheet1!$A$2</c:f>
              <c:strCache>
                <c:ptCount val="1"/>
                <c:pt idx="0">
                  <c:v>Category 1</c:v>
                </c:pt>
              </c:strCache>
            </c:strRef>
          </c:cat>
          <c:val>
            <c:numRef>
              <c:f>Sheet1!$K$2</c:f>
              <c:numCache>
                <c:formatCode>General</c:formatCode>
                <c:ptCount val="1"/>
                <c:pt idx="0">
                  <c:v>-0.97</c:v>
                </c:pt>
              </c:numCache>
            </c:numRef>
          </c:val>
          <c:extLst>
            <c:ext xmlns:c16="http://schemas.microsoft.com/office/drawing/2014/chart" uri="{C3380CC4-5D6E-409C-BE32-E72D297353CC}">
              <c16:uniqueId val="{00000009-B70A-4270-85DC-6DC8E21BD7D6}"/>
            </c:ext>
          </c:extLst>
        </c:ser>
        <c:dLbls>
          <c:showLegendKey val="0"/>
          <c:showVal val="0"/>
          <c:showCatName val="0"/>
          <c:showSerName val="0"/>
          <c:showPercent val="0"/>
          <c:showBubbleSize val="0"/>
        </c:dLbls>
        <c:gapWidth val="182"/>
        <c:axId val="367424256"/>
        <c:axId val="367427864"/>
      </c:barChart>
      <c:catAx>
        <c:axId val="367424256"/>
        <c:scaling>
          <c:orientation val="minMax"/>
        </c:scaling>
        <c:delete val="1"/>
        <c:axPos val="b"/>
        <c:numFmt formatCode="General" sourceLinked="1"/>
        <c:majorTickMark val="none"/>
        <c:minorTickMark val="none"/>
        <c:tickLblPos val="nextTo"/>
        <c:crossAx val="367427864"/>
        <c:crosses val="autoZero"/>
        <c:auto val="1"/>
        <c:lblAlgn val="ctr"/>
        <c:lblOffset val="100"/>
        <c:noMultiLvlLbl val="0"/>
      </c:catAx>
      <c:valAx>
        <c:axId val="367427864"/>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Logit</a:t>
                </a:r>
                <a:r>
                  <a:rPr lang="en-US" sz="1400" baseline="0"/>
                  <a:t> Scale</a:t>
                </a:r>
                <a:endParaRPr lang="en-US"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67424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0">
                <a:solidFill>
                  <a:sysClr val="windowText" lastClr="000000"/>
                </a:solidFill>
                <a:latin typeface="Arial" panose="020B0604020202020204" pitchFamily="34" charset="0"/>
                <a:cs typeface="Arial" panose="020B0604020202020204" pitchFamily="34" charset="0"/>
              </a:rPr>
              <a:t>Figure 8: Relationship</a:t>
            </a:r>
            <a:r>
              <a:rPr lang="en-US" b="0" baseline="0">
                <a:solidFill>
                  <a:sysClr val="windowText" lastClr="000000"/>
                </a:solidFill>
                <a:latin typeface="Arial" panose="020B0604020202020204" pitchFamily="34" charset="0"/>
                <a:cs typeface="Arial" panose="020B0604020202020204" pitchFamily="34" charset="0"/>
              </a:rPr>
              <a:t> Skills (RSK) Item Hierarchy</a:t>
            </a:r>
            <a:endParaRPr lang="en-US" b="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5893570321253701"/>
          <c:y val="2.293906810035842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RSK4</c:v>
                </c:pt>
              </c:strCache>
            </c:strRef>
          </c:tx>
          <c:spPr>
            <a:solidFill>
              <a:srgbClr val="111E35"/>
            </a:solidFill>
            <a:ln>
              <a:noFill/>
            </a:ln>
            <a:effectLst/>
          </c:spPr>
          <c:invertIfNegative val="0"/>
          <c:cat>
            <c:strRef>
              <c:f>Sheet1!$A$2</c:f>
              <c:strCache>
                <c:ptCount val="1"/>
                <c:pt idx="0">
                  <c:v>Category 1</c:v>
                </c:pt>
              </c:strCache>
            </c:strRef>
          </c:cat>
          <c:val>
            <c:numRef>
              <c:f>Sheet1!$B$2</c:f>
              <c:numCache>
                <c:formatCode>General</c:formatCode>
                <c:ptCount val="1"/>
                <c:pt idx="0">
                  <c:v>1.23</c:v>
                </c:pt>
              </c:numCache>
            </c:numRef>
          </c:val>
          <c:extLst>
            <c:ext xmlns:c16="http://schemas.microsoft.com/office/drawing/2014/chart" uri="{C3380CC4-5D6E-409C-BE32-E72D297353CC}">
              <c16:uniqueId val="{00000000-5E9D-4790-96F7-222F0A616AA4}"/>
            </c:ext>
          </c:extLst>
        </c:ser>
        <c:ser>
          <c:idx val="1"/>
          <c:order val="1"/>
          <c:tx>
            <c:strRef>
              <c:f>Sheet1!$C$1</c:f>
              <c:strCache>
                <c:ptCount val="1"/>
                <c:pt idx="0">
                  <c:v>RSK7</c:v>
                </c:pt>
              </c:strCache>
            </c:strRef>
          </c:tx>
          <c:spPr>
            <a:solidFill>
              <a:schemeClr val="accent1">
                <a:lumMod val="50000"/>
              </a:schemeClr>
            </a:solidFill>
            <a:ln>
              <a:noFill/>
            </a:ln>
            <a:effectLst/>
          </c:spPr>
          <c:invertIfNegative val="0"/>
          <c:cat>
            <c:strRef>
              <c:f>Sheet1!$A$2</c:f>
              <c:strCache>
                <c:ptCount val="1"/>
                <c:pt idx="0">
                  <c:v>Category 1</c:v>
                </c:pt>
              </c:strCache>
            </c:strRef>
          </c:cat>
          <c:val>
            <c:numRef>
              <c:f>Sheet1!$C$2</c:f>
              <c:numCache>
                <c:formatCode>General</c:formatCode>
                <c:ptCount val="1"/>
                <c:pt idx="0">
                  <c:v>0.81</c:v>
                </c:pt>
              </c:numCache>
            </c:numRef>
          </c:val>
          <c:extLst>
            <c:ext xmlns:c16="http://schemas.microsoft.com/office/drawing/2014/chart" uri="{C3380CC4-5D6E-409C-BE32-E72D297353CC}">
              <c16:uniqueId val="{00000001-5E9D-4790-96F7-222F0A616AA4}"/>
            </c:ext>
          </c:extLst>
        </c:ser>
        <c:ser>
          <c:idx val="2"/>
          <c:order val="2"/>
          <c:tx>
            <c:strRef>
              <c:f>Sheet1!$D$1</c:f>
              <c:strCache>
                <c:ptCount val="1"/>
                <c:pt idx="0">
                  <c:v>RSK2</c:v>
                </c:pt>
              </c:strCache>
            </c:strRef>
          </c:tx>
          <c:spPr>
            <a:solidFill>
              <a:schemeClr val="accent1">
                <a:lumMod val="60000"/>
                <a:lumOff val="40000"/>
              </a:schemeClr>
            </a:solidFill>
            <a:ln>
              <a:noFill/>
            </a:ln>
            <a:effectLst/>
          </c:spPr>
          <c:invertIfNegative val="0"/>
          <c:cat>
            <c:strRef>
              <c:f>Sheet1!$A$2</c:f>
              <c:strCache>
                <c:ptCount val="1"/>
                <c:pt idx="0">
                  <c:v>Category 1</c:v>
                </c:pt>
              </c:strCache>
            </c:strRef>
          </c:cat>
          <c:val>
            <c:numRef>
              <c:f>Sheet1!$D$2</c:f>
              <c:numCache>
                <c:formatCode>General</c:formatCode>
                <c:ptCount val="1"/>
                <c:pt idx="0">
                  <c:v>0.53</c:v>
                </c:pt>
              </c:numCache>
            </c:numRef>
          </c:val>
          <c:extLst>
            <c:ext xmlns:c16="http://schemas.microsoft.com/office/drawing/2014/chart" uri="{C3380CC4-5D6E-409C-BE32-E72D297353CC}">
              <c16:uniqueId val="{00000002-5E9D-4790-96F7-222F0A616AA4}"/>
            </c:ext>
          </c:extLst>
        </c:ser>
        <c:ser>
          <c:idx val="3"/>
          <c:order val="3"/>
          <c:tx>
            <c:strRef>
              <c:f>Sheet1!$E$1</c:f>
              <c:strCache>
                <c:ptCount val="1"/>
                <c:pt idx="0">
                  <c:v>RSK8</c:v>
                </c:pt>
              </c:strCache>
            </c:strRef>
          </c:tx>
          <c:spPr>
            <a:solidFill>
              <a:schemeClr val="accent1">
                <a:lumMod val="20000"/>
                <a:lumOff val="80000"/>
              </a:schemeClr>
            </a:solidFill>
            <a:ln>
              <a:noFill/>
            </a:ln>
            <a:effectLst/>
          </c:spPr>
          <c:invertIfNegative val="0"/>
          <c:cat>
            <c:strRef>
              <c:f>Sheet1!$A$2</c:f>
              <c:strCache>
                <c:ptCount val="1"/>
                <c:pt idx="0">
                  <c:v>Category 1</c:v>
                </c:pt>
              </c:strCache>
            </c:strRef>
          </c:cat>
          <c:val>
            <c:numRef>
              <c:f>Sheet1!$E$2</c:f>
              <c:numCache>
                <c:formatCode>General</c:formatCode>
                <c:ptCount val="1"/>
                <c:pt idx="0">
                  <c:v>0.22</c:v>
                </c:pt>
              </c:numCache>
            </c:numRef>
          </c:val>
          <c:extLst>
            <c:ext xmlns:c16="http://schemas.microsoft.com/office/drawing/2014/chart" uri="{C3380CC4-5D6E-409C-BE32-E72D297353CC}">
              <c16:uniqueId val="{00000003-5E9D-4790-96F7-222F0A616AA4}"/>
            </c:ext>
          </c:extLst>
        </c:ser>
        <c:ser>
          <c:idx val="4"/>
          <c:order val="4"/>
          <c:tx>
            <c:strRef>
              <c:f>Sheet1!$F$1</c:f>
              <c:strCache>
                <c:ptCount val="1"/>
                <c:pt idx="0">
                  <c:v>RSK9</c:v>
                </c:pt>
              </c:strCache>
            </c:strRef>
          </c:tx>
          <c:spPr>
            <a:solidFill>
              <a:schemeClr val="accent5">
                <a:lumMod val="40000"/>
                <a:lumOff val="60000"/>
              </a:schemeClr>
            </a:solidFill>
            <a:ln>
              <a:noFill/>
            </a:ln>
            <a:effectLst/>
          </c:spPr>
          <c:invertIfNegative val="0"/>
          <c:cat>
            <c:strRef>
              <c:f>Sheet1!$A$2</c:f>
              <c:strCache>
                <c:ptCount val="1"/>
                <c:pt idx="0">
                  <c:v>Category 1</c:v>
                </c:pt>
              </c:strCache>
            </c:strRef>
          </c:cat>
          <c:val>
            <c:numRef>
              <c:f>Sheet1!$F$2</c:f>
              <c:numCache>
                <c:formatCode>General</c:formatCode>
                <c:ptCount val="1"/>
                <c:pt idx="0">
                  <c:v>-0.23</c:v>
                </c:pt>
              </c:numCache>
            </c:numRef>
          </c:val>
          <c:extLst>
            <c:ext xmlns:c16="http://schemas.microsoft.com/office/drawing/2014/chart" uri="{C3380CC4-5D6E-409C-BE32-E72D297353CC}">
              <c16:uniqueId val="{00000004-5E9D-4790-96F7-222F0A616AA4}"/>
            </c:ext>
          </c:extLst>
        </c:ser>
        <c:ser>
          <c:idx val="5"/>
          <c:order val="5"/>
          <c:tx>
            <c:strRef>
              <c:f>Sheet1!$G$1</c:f>
              <c:strCache>
                <c:ptCount val="1"/>
                <c:pt idx="0">
                  <c:v>RSK1</c:v>
                </c:pt>
              </c:strCache>
            </c:strRef>
          </c:tx>
          <c:spPr>
            <a:solidFill>
              <a:schemeClr val="accent5">
                <a:lumMod val="60000"/>
                <a:lumOff val="40000"/>
              </a:schemeClr>
            </a:solidFill>
            <a:ln>
              <a:noFill/>
            </a:ln>
            <a:effectLst/>
          </c:spPr>
          <c:invertIfNegative val="0"/>
          <c:cat>
            <c:strRef>
              <c:f>Sheet1!$A$2</c:f>
              <c:strCache>
                <c:ptCount val="1"/>
                <c:pt idx="0">
                  <c:v>Category 1</c:v>
                </c:pt>
              </c:strCache>
            </c:strRef>
          </c:cat>
          <c:val>
            <c:numRef>
              <c:f>Sheet1!$G$2</c:f>
              <c:numCache>
                <c:formatCode>General</c:formatCode>
                <c:ptCount val="1"/>
                <c:pt idx="0">
                  <c:v>-0.37</c:v>
                </c:pt>
              </c:numCache>
            </c:numRef>
          </c:val>
          <c:extLst>
            <c:ext xmlns:c16="http://schemas.microsoft.com/office/drawing/2014/chart" uri="{C3380CC4-5D6E-409C-BE32-E72D297353CC}">
              <c16:uniqueId val="{00000005-5E9D-4790-96F7-222F0A616AA4}"/>
            </c:ext>
          </c:extLst>
        </c:ser>
        <c:ser>
          <c:idx val="6"/>
          <c:order val="6"/>
          <c:tx>
            <c:strRef>
              <c:f>Sheet1!$H$1</c:f>
              <c:strCache>
                <c:ptCount val="1"/>
                <c:pt idx="0">
                  <c:v>RSK5</c:v>
                </c:pt>
              </c:strCache>
            </c:strRef>
          </c:tx>
          <c:spPr>
            <a:solidFill>
              <a:schemeClr val="accent5">
                <a:lumMod val="75000"/>
              </a:schemeClr>
            </a:solidFill>
            <a:ln>
              <a:noFill/>
            </a:ln>
            <a:effectLst/>
          </c:spPr>
          <c:invertIfNegative val="0"/>
          <c:cat>
            <c:strRef>
              <c:f>Sheet1!$A$2</c:f>
              <c:strCache>
                <c:ptCount val="1"/>
                <c:pt idx="0">
                  <c:v>Category 1</c:v>
                </c:pt>
              </c:strCache>
            </c:strRef>
          </c:cat>
          <c:val>
            <c:numRef>
              <c:f>Sheet1!$H$2</c:f>
              <c:numCache>
                <c:formatCode>General</c:formatCode>
                <c:ptCount val="1"/>
                <c:pt idx="0">
                  <c:v>-0.5</c:v>
                </c:pt>
              </c:numCache>
            </c:numRef>
          </c:val>
          <c:extLst>
            <c:ext xmlns:c16="http://schemas.microsoft.com/office/drawing/2014/chart" uri="{C3380CC4-5D6E-409C-BE32-E72D297353CC}">
              <c16:uniqueId val="{00000006-5E9D-4790-96F7-222F0A616AA4}"/>
            </c:ext>
          </c:extLst>
        </c:ser>
        <c:ser>
          <c:idx val="7"/>
          <c:order val="7"/>
          <c:tx>
            <c:strRef>
              <c:f>Sheet1!$I$1</c:f>
              <c:strCache>
                <c:ptCount val="1"/>
                <c:pt idx="0">
                  <c:v>RSK3</c:v>
                </c:pt>
              </c:strCache>
            </c:strRef>
          </c:tx>
          <c:spPr>
            <a:solidFill>
              <a:schemeClr val="accent5">
                <a:lumMod val="50000"/>
              </a:schemeClr>
            </a:solidFill>
            <a:ln>
              <a:noFill/>
            </a:ln>
            <a:effectLst/>
          </c:spPr>
          <c:invertIfNegative val="0"/>
          <c:cat>
            <c:strRef>
              <c:f>Sheet1!$A$2</c:f>
              <c:strCache>
                <c:ptCount val="1"/>
                <c:pt idx="0">
                  <c:v>Category 1</c:v>
                </c:pt>
              </c:strCache>
            </c:strRef>
          </c:cat>
          <c:val>
            <c:numRef>
              <c:f>Sheet1!$I$2</c:f>
              <c:numCache>
                <c:formatCode>General</c:formatCode>
                <c:ptCount val="1"/>
                <c:pt idx="0">
                  <c:v>-0.88</c:v>
                </c:pt>
              </c:numCache>
            </c:numRef>
          </c:val>
          <c:extLst>
            <c:ext xmlns:c16="http://schemas.microsoft.com/office/drawing/2014/chart" uri="{C3380CC4-5D6E-409C-BE32-E72D297353CC}">
              <c16:uniqueId val="{00000007-5E9D-4790-96F7-222F0A616AA4}"/>
            </c:ext>
          </c:extLst>
        </c:ser>
        <c:ser>
          <c:idx val="8"/>
          <c:order val="8"/>
          <c:tx>
            <c:strRef>
              <c:f>Sheet1!$J$1</c:f>
              <c:strCache>
                <c:ptCount val="1"/>
                <c:pt idx="0">
                  <c:v>RSK6</c:v>
                </c:pt>
              </c:strCache>
            </c:strRef>
          </c:tx>
          <c:spPr>
            <a:solidFill>
              <a:srgbClr val="091621"/>
            </a:solidFill>
            <a:ln>
              <a:noFill/>
            </a:ln>
            <a:effectLst/>
          </c:spPr>
          <c:invertIfNegative val="0"/>
          <c:cat>
            <c:strRef>
              <c:f>Sheet1!$A$2</c:f>
              <c:strCache>
                <c:ptCount val="1"/>
                <c:pt idx="0">
                  <c:v>Category 1</c:v>
                </c:pt>
              </c:strCache>
            </c:strRef>
          </c:cat>
          <c:val>
            <c:numRef>
              <c:f>Sheet1!$J$2</c:f>
              <c:numCache>
                <c:formatCode>General</c:formatCode>
                <c:ptCount val="1"/>
                <c:pt idx="0">
                  <c:v>-1.19</c:v>
                </c:pt>
              </c:numCache>
            </c:numRef>
          </c:val>
          <c:extLst>
            <c:ext xmlns:c16="http://schemas.microsoft.com/office/drawing/2014/chart" uri="{C3380CC4-5D6E-409C-BE32-E72D297353CC}">
              <c16:uniqueId val="{00000008-5E9D-4790-96F7-222F0A616AA4}"/>
            </c:ext>
          </c:extLst>
        </c:ser>
        <c:dLbls>
          <c:showLegendKey val="0"/>
          <c:showVal val="0"/>
          <c:showCatName val="0"/>
          <c:showSerName val="0"/>
          <c:showPercent val="0"/>
          <c:showBubbleSize val="0"/>
        </c:dLbls>
        <c:gapWidth val="182"/>
        <c:axId val="367424256"/>
        <c:axId val="367427864"/>
      </c:barChart>
      <c:catAx>
        <c:axId val="367424256"/>
        <c:scaling>
          <c:orientation val="minMax"/>
        </c:scaling>
        <c:delete val="1"/>
        <c:axPos val="b"/>
        <c:numFmt formatCode="General" sourceLinked="1"/>
        <c:majorTickMark val="none"/>
        <c:minorTickMark val="none"/>
        <c:tickLblPos val="nextTo"/>
        <c:crossAx val="367427864"/>
        <c:crosses val="autoZero"/>
        <c:auto val="1"/>
        <c:lblAlgn val="ctr"/>
        <c:lblOffset val="100"/>
        <c:noMultiLvlLbl val="0"/>
      </c:catAx>
      <c:valAx>
        <c:axId val="367427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Logit</a:t>
                </a:r>
                <a:r>
                  <a:rPr lang="en-US" sz="1400" baseline="0"/>
                  <a:t> Scale</a:t>
                </a:r>
                <a:endParaRPr lang="en-US"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67424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b="0" baseline="0">
                <a:solidFill>
                  <a:sysClr val="windowText" lastClr="000000"/>
                </a:solidFill>
                <a:latin typeface="Arial" panose="020B0604020202020204" pitchFamily="34" charset="0"/>
                <a:cs typeface="Arial" panose="020B0604020202020204" pitchFamily="34" charset="0"/>
              </a:rPr>
              <a:t>Figure 9: Responsible Decision-making Skills (RDM) Item Hierarchy</a:t>
            </a:r>
            <a:endParaRPr lang="en-US" b="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5288797207235799"/>
          <c:y val="2.580642163792071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RDM9</c:v>
                </c:pt>
              </c:strCache>
            </c:strRef>
          </c:tx>
          <c:spPr>
            <a:solidFill>
              <a:srgbClr val="050903"/>
            </a:solidFill>
            <a:ln>
              <a:noFill/>
            </a:ln>
            <a:effectLst/>
          </c:spPr>
          <c:invertIfNegative val="0"/>
          <c:cat>
            <c:strRef>
              <c:f>Sheet1!$A$2</c:f>
              <c:strCache>
                <c:ptCount val="1"/>
                <c:pt idx="0">
                  <c:v>Category 1</c:v>
                </c:pt>
              </c:strCache>
            </c:strRef>
          </c:cat>
          <c:val>
            <c:numRef>
              <c:f>Sheet1!$B$2</c:f>
              <c:numCache>
                <c:formatCode>General</c:formatCode>
                <c:ptCount val="1"/>
                <c:pt idx="0">
                  <c:v>0.79</c:v>
                </c:pt>
              </c:numCache>
            </c:numRef>
          </c:val>
          <c:extLst>
            <c:ext xmlns:c16="http://schemas.microsoft.com/office/drawing/2014/chart" uri="{C3380CC4-5D6E-409C-BE32-E72D297353CC}">
              <c16:uniqueId val="{00000000-93F3-4E7F-909B-D0D95EB45AEE}"/>
            </c:ext>
          </c:extLst>
        </c:ser>
        <c:ser>
          <c:idx val="1"/>
          <c:order val="1"/>
          <c:tx>
            <c:strRef>
              <c:f>Sheet1!$C$1</c:f>
              <c:strCache>
                <c:ptCount val="1"/>
                <c:pt idx="0">
                  <c:v>RDM1</c:v>
                </c:pt>
              </c:strCache>
            </c:strRef>
          </c:tx>
          <c:spPr>
            <a:solidFill>
              <a:srgbClr val="1B3210"/>
            </a:solidFill>
            <a:ln>
              <a:noFill/>
            </a:ln>
            <a:effectLst/>
          </c:spPr>
          <c:invertIfNegative val="0"/>
          <c:cat>
            <c:strRef>
              <c:f>Sheet1!$A$2</c:f>
              <c:strCache>
                <c:ptCount val="1"/>
                <c:pt idx="0">
                  <c:v>Category 1</c:v>
                </c:pt>
              </c:strCache>
            </c:strRef>
          </c:cat>
          <c:val>
            <c:numRef>
              <c:f>Sheet1!$C$2</c:f>
              <c:numCache>
                <c:formatCode>General</c:formatCode>
                <c:ptCount val="1"/>
                <c:pt idx="0">
                  <c:v>0.19</c:v>
                </c:pt>
              </c:numCache>
            </c:numRef>
          </c:val>
          <c:extLst>
            <c:ext xmlns:c16="http://schemas.microsoft.com/office/drawing/2014/chart" uri="{C3380CC4-5D6E-409C-BE32-E72D297353CC}">
              <c16:uniqueId val="{00000001-93F3-4E7F-909B-D0D95EB45AEE}"/>
            </c:ext>
          </c:extLst>
        </c:ser>
        <c:ser>
          <c:idx val="2"/>
          <c:order val="2"/>
          <c:tx>
            <c:strRef>
              <c:f>Sheet1!$D$1</c:f>
              <c:strCache>
                <c:ptCount val="1"/>
                <c:pt idx="0">
                  <c:v>RDM7</c:v>
                </c:pt>
              </c:strCache>
            </c:strRef>
          </c:tx>
          <c:spPr>
            <a:solidFill>
              <a:srgbClr val="2D521A"/>
            </a:solidFill>
            <a:ln>
              <a:noFill/>
            </a:ln>
            <a:effectLst/>
          </c:spPr>
          <c:invertIfNegative val="0"/>
          <c:dPt>
            <c:idx val="0"/>
            <c:invertIfNegative val="0"/>
            <c:bubble3D val="0"/>
            <c:spPr>
              <a:solidFill>
                <a:srgbClr val="2D521A"/>
              </a:solidFill>
              <a:ln>
                <a:noFill/>
              </a:ln>
              <a:effectLst/>
            </c:spPr>
            <c:extLst>
              <c:ext xmlns:c16="http://schemas.microsoft.com/office/drawing/2014/chart" uri="{C3380CC4-5D6E-409C-BE32-E72D297353CC}">
                <c16:uniqueId val="{00000003-93F3-4E7F-909B-D0D95EB45AEE}"/>
              </c:ext>
            </c:extLst>
          </c:dPt>
          <c:cat>
            <c:strRef>
              <c:f>Sheet1!$A$2</c:f>
              <c:strCache>
                <c:ptCount val="1"/>
                <c:pt idx="0">
                  <c:v>Category 1</c:v>
                </c:pt>
              </c:strCache>
            </c:strRef>
          </c:cat>
          <c:val>
            <c:numRef>
              <c:f>Sheet1!$D$2</c:f>
              <c:numCache>
                <c:formatCode>General</c:formatCode>
                <c:ptCount val="1"/>
                <c:pt idx="0">
                  <c:v>0.16</c:v>
                </c:pt>
              </c:numCache>
            </c:numRef>
          </c:val>
          <c:extLst>
            <c:ext xmlns:c16="http://schemas.microsoft.com/office/drawing/2014/chart" uri="{C3380CC4-5D6E-409C-BE32-E72D297353CC}">
              <c16:uniqueId val="{00000004-93F3-4E7F-909B-D0D95EB45AEE}"/>
            </c:ext>
          </c:extLst>
        </c:ser>
        <c:ser>
          <c:idx val="3"/>
          <c:order val="3"/>
          <c:tx>
            <c:strRef>
              <c:f>Sheet1!$E$1</c:f>
              <c:strCache>
                <c:ptCount val="1"/>
                <c:pt idx="0">
                  <c:v>RDM5</c:v>
                </c:pt>
              </c:strCache>
            </c:strRef>
          </c:tx>
          <c:spPr>
            <a:solidFill>
              <a:srgbClr val="407525"/>
            </a:solidFill>
            <a:ln>
              <a:noFill/>
            </a:ln>
            <a:effectLst/>
          </c:spPr>
          <c:invertIfNegative val="0"/>
          <c:dPt>
            <c:idx val="0"/>
            <c:invertIfNegative val="0"/>
            <c:bubble3D val="0"/>
            <c:spPr>
              <a:solidFill>
                <a:srgbClr val="407525"/>
              </a:solidFill>
              <a:ln>
                <a:noFill/>
              </a:ln>
              <a:effectLst/>
            </c:spPr>
            <c:extLst>
              <c:ext xmlns:c16="http://schemas.microsoft.com/office/drawing/2014/chart" uri="{C3380CC4-5D6E-409C-BE32-E72D297353CC}">
                <c16:uniqueId val="{00000006-93F3-4E7F-909B-D0D95EB45AEE}"/>
              </c:ext>
            </c:extLst>
          </c:dPt>
          <c:cat>
            <c:strRef>
              <c:f>Sheet1!$A$2</c:f>
              <c:strCache>
                <c:ptCount val="1"/>
                <c:pt idx="0">
                  <c:v>Category 1</c:v>
                </c:pt>
              </c:strCache>
            </c:strRef>
          </c:cat>
          <c:val>
            <c:numRef>
              <c:f>Sheet1!$E$2</c:f>
              <c:numCache>
                <c:formatCode>General</c:formatCode>
                <c:ptCount val="1"/>
                <c:pt idx="0">
                  <c:v>0.11</c:v>
                </c:pt>
              </c:numCache>
            </c:numRef>
          </c:val>
          <c:extLst>
            <c:ext xmlns:c16="http://schemas.microsoft.com/office/drawing/2014/chart" uri="{C3380CC4-5D6E-409C-BE32-E72D297353CC}">
              <c16:uniqueId val="{00000007-93F3-4E7F-909B-D0D95EB45AEE}"/>
            </c:ext>
          </c:extLst>
        </c:ser>
        <c:ser>
          <c:idx val="4"/>
          <c:order val="4"/>
          <c:tx>
            <c:strRef>
              <c:f>Sheet1!$F$1</c:f>
              <c:strCache>
                <c:ptCount val="1"/>
                <c:pt idx="0">
                  <c:v>RDM3</c:v>
                </c:pt>
              </c:strCache>
            </c:strRef>
          </c:tx>
          <c:spPr>
            <a:solidFill>
              <a:srgbClr val="5FAF37"/>
            </a:solidFill>
            <a:ln>
              <a:noFill/>
            </a:ln>
            <a:effectLst/>
          </c:spPr>
          <c:invertIfNegative val="0"/>
          <c:dPt>
            <c:idx val="0"/>
            <c:invertIfNegative val="0"/>
            <c:bubble3D val="0"/>
            <c:spPr>
              <a:solidFill>
                <a:srgbClr val="5FAF37"/>
              </a:solidFill>
              <a:ln>
                <a:noFill/>
              </a:ln>
              <a:effectLst/>
            </c:spPr>
            <c:extLst>
              <c:ext xmlns:c16="http://schemas.microsoft.com/office/drawing/2014/chart" uri="{C3380CC4-5D6E-409C-BE32-E72D297353CC}">
                <c16:uniqueId val="{00000009-93F3-4E7F-909B-D0D95EB45AEE}"/>
              </c:ext>
            </c:extLst>
          </c:dPt>
          <c:cat>
            <c:strRef>
              <c:f>Sheet1!$A$2</c:f>
              <c:strCache>
                <c:ptCount val="1"/>
                <c:pt idx="0">
                  <c:v>Category 1</c:v>
                </c:pt>
              </c:strCache>
            </c:strRef>
          </c:cat>
          <c:val>
            <c:numRef>
              <c:f>Sheet1!$F$2</c:f>
              <c:numCache>
                <c:formatCode>General</c:formatCode>
                <c:ptCount val="1"/>
                <c:pt idx="0">
                  <c:v>0.03</c:v>
                </c:pt>
              </c:numCache>
            </c:numRef>
          </c:val>
          <c:extLst>
            <c:ext xmlns:c16="http://schemas.microsoft.com/office/drawing/2014/chart" uri="{C3380CC4-5D6E-409C-BE32-E72D297353CC}">
              <c16:uniqueId val="{0000000A-93F3-4E7F-909B-D0D95EB45AEE}"/>
            </c:ext>
          </c:extLst>
        </c:ser>
        <c:ser>
          <c:idx val="5"/>
          <c:order val="5"/>
          <c:tx>
            <c:strRef>
              <c:f>Sheet1!$G$1</c:f>
              <c:strCache>
                <c:ptCount val="1"/>
                <c:pt idx="0">
                  <c:v>RDM8</c:v>
                </c:pt>
              </c:strCache>
            </c:strRef>
          </c:tx>
          <c:spPr>
            <a:solidFill>
              <a:srgbClr val="A7DB8D"/>
            </a:solidFill>
            <a:ln>
              <a:noFill/>
            </a:ln>
            <a:effectLst/>
          </c:spPr>
          <c:invertIfNegative val="0"/>
          <c:cat>
            <c:strRef>
              <c:f>Sheet1!$A$2</c:f>
              <c:strCache>
                <c:ptCount val="1"/>
                <c:pt idx="0">
                  <c:v>Category 1</c:v>
                </c:pt>
              </c:strCache>
            </c:strRef>
          </c:cat>
          <c:val>
            <c:numRef>
              <c:f>Sheet1!$G$2</c:f>
              <c:numCache>
                <c:formatCode>General</c:formatCode>
                <c:ptCount val="1"/>
                <c:pt idx="0">
                  <c:v>-7.0000000000000007E-2</c:v>
                </c:pt>
              </c:numCache>
            </c:numRef>
          </c:val>
          <c:extLst>
            <c:ext xmlns:c16="http://schemas.microsoft.com/office/drawing/2014/chart" uri="{C3380CC4-5D6E-409C-BE32-E72D297353CC}">
              <c16:uniqueId val="{0000000B-93F3-4E7F-909B-D0D95EB45AEE}"/>
            </c:ext>
          </c:extLst>
        </c:ser>
        <c:ser>
          <c:idx val="6"/>
          <c:order val="6"/>
          <c:tx>
            <c:strRef>
              <c:f>Sheet1!$H$1</c:f>
              <c:strCache>
                <c:ptCount val="1"/>
                <c:pt idx="0">
                  <c:v>RDM6</c:v>
                </c:pt>
              </c:strCache>
            </c:strRef>
          </c:tx>
          <c:spPr>
            <a:solidFill>
              <a:schemeClr val="accent6">
                <a:lumMod val="40000"/>
                <a:lumOff val="60000"/>
              </a:schemeClr>
            </a:solidFill>
            <a:ln>
              <a:noFill/>
            </a:ln>
            <a:effectLst/>
          </c:spPr>
          <c:invertIfNegative val="0"/>
          <c:dPt>
            <c:idx val="0"/>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D-93F3-4E7F-909B-D0D95EB45AEE}"/>
              </c:ext>
            </c:extLst>
          </c:dPt>
          <c:cat>
            <c:strRef>
              <c:f>Sheet1!$A$2</c:f>
              <c:strCache>
                <c:ptCount val="1"/>
                <c:pt idx="0">
                  <c:v>Category 1</c:v>
                </c:pt>
              </c:strCache>
            </c:strRef>
          </c:cat>
          <c:val>
            <c:numRef>
              <c:f>Sheet1!$H$2</c:f>
              <c:numCache>
                <c:formatCode>General</c:formatCode>
                <c:ptCount val="1"/>
                <c:pt idx="0">
                  <c:v>-0.14000000000000001</c:v>
                </c:pt>
              </c:numCache>
            </c:numRef>
          </c:val>
          <c:extLst>
            <c:ext xmlns:c16="http://schemas.microsoft.com/office/drawing/2014/chart" uri="{C3380CC4-5D6E-409C-BE32-E72D297353CC}">
              <c16:uniqueId val="{0000000E-93F3-4E7F-909B-D0D95EB45AEE}"/>
            </c:ext>
          </c:extLst>
        </c:ser>
        <c:ser>
          <c:idx val="7"/>
          <c:order val="7"/>
          <c:tx>
            <c:strRef>
              <c:f>Sheet1!$I$1</c:f>
              <c:strCache>
                <c:ptCount val="1"/>
                <c:pt idx="0">
                  <c:v>RDM10</c:v>
                </c:pt>
              </c:strCache>
            </c:strRef>
          </c:tx>
          <c:spPr>
            <a:solidFill>
              <a:schemeClr val="accent6">
                <a:lumMod val="60000"/>
                <a:lumOff val="40000"/>
              </a:schemeClr>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0-93F3-4E7F-909B-D0D95EB45AEE}"/>
              </c:ext>
            </c:extLst>
          </c:dPt>
          <c:cat>
            <c:strRef>
              <c:f>Sheet1!$A$2</c:f>
              <c:strCache>
                <c:ptCount val="1"/>
                <c:pt idx="0">
                  <c:v>Category 1</c:v>
                </c:pt>
              </c:strCache>
            </c:strRef>
          </c:cat>
          <c:val>
            <c:numRef>
              <c:f>Sheet1!$I$2</c:f>
              <c:numCache>
                <c:formatCode>General</c:formatCode>
                <c:ptCount val="1"/>
                <c:pt idx="0">
                  <c:v>-0.44</c:v>
                </c:pt>
              </c:numCache>
            </c:numRef>
          </c:val>
          <c:extLst>
            <c:ext xmlns:c16="http://schemas.microsoft.com/office/drawing/2014/chart" uri="{C3380CC4-5D6E-409C-BE32-E72D297353CC}">
              <c16:uniqueId val="{00000011-93F3-4E7F-909B-D0D95EB45AEE}"/>
            </c:ext>
          </c:extLst>
        </c:ser>
        <c:ser>
          <c:idx val="8"/>
          <c:order val="8"/>
          <c:tx>
            <c:strRef>
              <c:f>Sheet1!$J$1</c:f>
              <c:strCache>
                <c:ptCount val="1"/>
                <c:pt idx="0">
                  <c:v>RDM4</c:v>
                </c:pt>
              </c:strCache>
            </c:strRef>
          </c:tx>
          <c:spPr>
            <a:solidFill>
              <a:schemeClr val="accent6">
                <a:lumMod val="75000"/>
              </a:schemeClr>
            </a:solidFill>
            <a:ln>
              <a:noFill/>
            </a:ln>
            <a:effectLst/>
          </c:spPr>
          <c:invertIfNegative val="0"/>
          <c:cat>
            <c:strRef>
              <c:f>Sheet1!$A$2</c:f>
              <c:strCache>
                <c:ptCount val="1"/>
                <c:pt idx="0">
                  <c:v>Category 1</c:v>
                </c:pt>
              </c:strCache>
            </c:strRef>
          </c:cat>
          <c:val>
            <c:numRef>
              <c:f>Sheet1!$J$2</c:f>
              <c:numCache>
                <c:formatCode>General</c:formatCode>
                <c:ptCount val="1"/>
                <c:pt idx="0">
                  <c:v>-0.68</c:v>
                </c:pt>
              </c:numCache>
            </c:numRef>
          </c:val>
          <c:extLst>
            <c:ext xmlns:c16="http://schemas.microsoft.com/office/drawing/2014/chart" uri="{C3380CC4-5D6E-409C-BE32-E72D297353CC}">
              <c16:uniqueId val="{00000012-93F3-4E7F-909B-D0D95EB45AEE}"/>
            </c:ext>
          </c:extLst>
        </c:ser>
        <c:ser>
          <c:idx val="9"/>
          <c:order val="9"/>
          <c:tx>
            <c:strRef>
              <c:f>Sheet1!$K$1</c:f>
              <c:strCache>
                <c:ptCount val="1"/>
                <c:pt idx="0">
                  <c:v>RDM2</c:v>
                </c:pt>
              </c:strCache>
            </c:strRef>
          </c:tx>
          <c:spPr>
            <a:solidFill>
              <a:schemeClr val="accent6">
                <a:lumMod val="50000"/>
              </a:schemeClr>
            </a:solidFill>
            <a:ln>
              <a:noFill/>
            </a:ln>
            <a:effectLst/>
          </c:spPr>
          <c:invertIfNegative val="0"/>
          <c:cat>
            <c:strRef>
              <c:f>Sheet1!$A$2</c:f>
              <c:strCache>
                <c:ptCount val="1"/>
                <c:pt idx="0">
                  <c:v>Category 1</c:v>
                </c:pt>
              </c:strCache>
            </c:strRef>
          </c:cat>
          <c:val>
            <c:numRef>
              <c:f>Sheet1!$K$2</c:f>
              <c:numCache>
                <c:formatCode>General</c:formatCode>
                <c:ptCount val="1"/>
                <c:pt idx="0">
                  <c:v>-0.75</c:v>
                </c:pt>
              </c:numCache>
            </c:numRef>
          </c:val>
          <c:extLst>
            <c:ext xmlns:c16="http://schemas.microsoft.com/office/drawing/2014/chart" uri="{C3380CC4-5D6E-409C-BE32-E72D297353CC}">
              <c16:uniqueId val="{00000013-93F3-4E7F-909B-D0D95EB45AEE}"/>
            </c:ext>
          </c:extLst>
        </c:ser>
        <c:dLbls>
          <c:showLegendKey val="0"/>
          <c:showVal val="0"/>
          <c:showCatName val="0"/>
          <c:showSerName val="0"/>
          <c:showPercent val="0"/>
          <c:showBubbleSize val="0"/>
        </c:dLbls>
        <c:gapWidth val="182"/>
        <c:axId val="367424256"/>
        <c:axId val="367427864"/>
      </c:barChart>
      <c:catAx>
        <c:axId val="367424256"/>
        <c:scaling>
          <c:orientation val="minMax"/>
        </c:scaling>
        <c:delete val="1"/>
        <c:axPos val="b"/>
        <c:numFmt formatCode="General" sourceLinked="1"/>
        <c:majorTickMark val="none"/>
        <c:minorTickMark val="none"/>
        <c:tickLblPos val="nextTo"/>
        <c:crossAx val="367427864"/>
        <c:crosses val="autoZero"/>
        <c:auto val="1"/>
        <c:lblAlgn val="ctr"/>
        <c:lblOffset val="100"/>
        <c:noMultiLvlLbl val="0"/>
      </c:catAx>
      <c:valAx>
        <c:axId val="367427864"/>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Logit</a:t>
                </a:r>
                <a:r>
                  <a:rPr lang="en-US" sz="1400" baseline="0"/>
                  <a:t> Scale</a:t>
                </a:r>
                <a:endParaRPr lang="en-US"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67424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Female</c:v>
          </c:tx>
          <c:spPr>
            <a:ln>
              <a:solidFill>
                <a:srgbClr val="FFC000"/>
              </a:solidFill>
              <a:prstDash val="solid"/>
            </a:ln>
          </c:spPr>
          <c:marker>
            <c:spPr>
              <a:solidFill>
                <a:srgbClr val="FFC000"/>
              </a:solidFill>
              <a:ln>
                <a:solidFill>
                  <a:srgbClr val="FFC000"/>
                </a:solidFill>
                <a:prstDash val="solid"/>
              </a:ln>
            </c:spPr>
          </c:marker>
          <c:cat>
            <c:strRef>
              <c:f>Worksheet!$B$2:$B$62</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Worksheet!$D$3:$D$62</c:f>
              <c:numCache>
                <c:formatCode>General</c:formatCode>
                <c:ptCount val="60"/>
                <c:pt idx="0">
                  <c:v>0.40570000000000001</c:v>
                </c:pt>
                <c:pt idx="1">
                  <c:v>-0.4471</c:v>
                </c:pt>
                <c:pt idx="2">
                  <c:v>-0.25340000000000001</c:v>
                </c:pt>
                <c:pt idx="3">
                  <c:v>-0.56759999999999999</c:v>
                </c:pt>
                <c:pt idx="4">
                  <c:v>0.49149999999999999</c:v>
                </c:pt>
                <c:pt idx="5">
                  <c:v>-0.32129999999999997</c:v>
                </c:pt>
                <c:pt idx="6">
                  <c:v>0.26869999999999999</c:v>
                </c:pt>
                <c:pt idx="7">
                  <c:v>2.3900000000000001E-2</c:v>
                </c:pt>
                <c:pt idx="8">
                  <c:v>2.3400000000000001E-2</c:v>
                </c:pt>
                <c:pt idx="9">
                  <c:v>1.09E-2</c:v>
                </c:pt>
                <c:pt idx="10">
                  <c:v>-0.80400000000000005</c:v>
                </c:pt>
                <c:pt idx="11">
                  <c:v>0.8659</c:v>
                </c:pt>
                <c:pt idx="12">
                  <c:v>-1.0200000000000001E-2</c:v>
                </c:pt>
                <c:pt idx="13">
                  <c:v>1.1534</c:v>
                </c:pt>
                <c:pt idx="14">
                  <c:v>0.33589999999999998</c:v>
                </c:pt>
                <c:pt idx="15">
                  <c:v>0.62519999999999998</c:v>
                </c:pt>
                <c:pt idx="16">
                  <c:v>0.90680000000000005</c:v>
                </c:pt>
                <c:pt idx="17">
                  <c:v>0.21590000000000001</c:v>
                </c:pt>
                <c:pt idx="18">
                  <c:v>0.25819999999999999</c:v>
                </c:pt>
                <c:pt idx="19">
                  <c:v>0.20219999999999999</c:v>
                </c:pt>
                <c:pt idx="20">
                  <c:v>-4.65E-2</c:v>
                </c:pt>
                <c:pt idx="21">
                  <c:v>2.4799999999999999E-2</c:v>
                </c:pt>
                <c:pt idx="22">
                  <c:v>0.39750000000000002</c:v>
                </c:pt>
                <c:pt idx="23">
                  <c:v>0.50280000000000002</c:v>
                </c:pt>
                <c:pt idx="24">
                  <c:v>0.85599999999999998</c:v>
                </c:pt>
                <c:pt idx="25">
                  <c:v>0.44619999999999999</c:v>
                </c:pt>
                <c:pt idx="26">
                  <c:v>0.53120000000000001</c:v>
                </c:pt>
                <c:pt idx="27">
                  <c:v>0.1462</c:v>
                </c:pt>
                <c:pt idx="28">
                  <c:v>-1.7136</c:v>
                </c:pt>
                <c:pt idx="29">
                  <c:v>0.3261</c:v>
                </c:pt>
                <c:pt idx="30">
                  <c:v>0.6069</c:v>
                </c:pt>
                <c:pt idx="31">
                  <c:v>-0.29389999999999999</c:v>
                </c:pt>
                <c:pt idx="32">
                  <c:v>-6.1999999999999998E-3</c:v>
                </c:pt>
                <c:pt idx="33">
                  <c:v>-0.31180000000000002</c:v>
                </c:pt>
                <c:pt idx="34">
                  <c:v>-0.496</c:v>
                </c:pt>
                <c:pt idx="35">
                  <c:v>-0.68479999999999996</c:v>
                </c:pt>
                <c:pt idx="36">
                  <c:v>-0.64319999999999999</c:v>
                </c:pt>
                <c:pt idx="37">
                  <c:v>-1.1620999999999999</c:v>
                </c:pt>
                <c:pt idx="38">
                  <c:v>0.59719999999999995</c:v>
                </c:pt>
                <c:pt idx="39">
                  <c:v>-0.19950000000000001</c:v>
                </c:pt>
                <c:pt idx="40">
                  <c:v>-0.75519999999999998</c:v>
                </c:pt>
                <c:pt idx="41">
                  <c:v>-0.51659999999999995</c:v>
                </c:pt>
                <c:pt idx="42">
                  <c:v>0.6381</c:v>
                </c:pt>
                <c:pt idx="43">
                  <c:v>-0.90449999999999997</c:v>
                </c:pt>
                <c:pt idx="44">
                  <c:v>1.3340000000000001</c:v>
                </c:pt>
                <c:pt idx="45">
                  <c:v>-0.62960000000000005</c:v>
                </c:pt>
                <c:pt idx="46">
                  <c:v>-1.3753</c:v>
                </c:pt>
                <c:pt idx="47">
                  <c:v>0.93079999999999996</c:v>
                </c:pt>
                <c:pt idx="48">
                  <c:v>0.33450000000000002</c:v>
                </c:pt>
                <c:pt idx="49">
                  <c:v>-0.37640000000000001</c:v>
                </c:pt>
                <c:pt idx="50">
                  <c:v>-4.1999999999999997E-3</c:v>
                </c:pt>
                <c:pt idx="51">
                  <c:v>-0.83120000000000005</c:v>
                </c:pt>
                <c:pt idx="52">
                  <c:v>2.8799999999999999E-2</c:v>
                </c:pt>
                <c:pt idx="53">
                  <c:v>-0.67649999999999999</c:v>
                </c:pt>
                <c:pt idx="54">
                  <c:v>1.9199999999999998E-2</c:v>
                </c:pt>
                <c:pt idx="55">
                  <c:v>-0.23549999999999999</c:v>
                </c:pt>
                <c:pt idx="56">
                  <c:v>0.30909999999999999</c:v>
                </c:pt>
                <c:pt idx="57">
                  <c:v>-0.14799999999999999</c:v>
                </c:pt>
                <c:pt idx="58">
                  <c:v>0.78590000000000004</c:v>
                </c:pt>
                <c:pt idx="59">
                  <c:v>-0.56320000000000003</c:v>
                </c:pt>
              </c:numCache>
            </c:numRef>
          </c:val>
          <c:smooth val="0"/>
          <c:extLst>
            <c:ext xmlns:c16="http://schemas.microsoft.com/office/drawing/2014/chart" uri="{C3380CC4-5D6E-409C-BE32-E72D297353CC}">
              <c16:uniqueId val="{00000000-09DD-4EDD-9770-AEB71659CE45}"/>
            </c:ext>
          </c:extLst>
        </c:ser>
        <c:ser>
          <c:idx val="1"/>
          <c:order val="1"/>
          <c:tx>
            <c:v>Male</c:v>
          </c:tx>
          <c:spPr>
            <a:ln>
              <a:solidFill>
                <a:srgbClr val="0070C0"/>
              </a:solidFill>
              <a:prstDash val="solid"/>
            </a:ln>
          </c:spPr>
          <c:marker>
            <c:spPr>
              <a:solidFill>
                <a:srgbClr val="0070C0"/>
              </a:solidFill>
              <a:ln>
                <a:solidFill>
                  <a:srgbClr val="0070C0"/>
                </a:solidFill>
                <a:prstDash val="solid"/>
              </a:ln>
            </c:spPr>
          </c:marker>
          <c:cat>
            <c:strRef>
              <c:f>Worksheet!$B$2:$B$62</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Worksheet!$E$3:$E$62</c:f>
              <c:numCache>
                <c:formatCode>General</c:formatCode>
                <c:ptCount val="60"/>
                <c:pt idx="0">
                  <c:v>-8.0999999999999996E-3</c:v>
                </c:pt>
                <c:pt idx="1">
                  <c:v>-0.31740000000000002</c:v>
                </c:pt>
                <c:pt idx="2">
                  <c:v>-0.67090000000000005</c:v>
                </c:pt>
                <c:pt idx="3">
                  <c:v>-0.32819999999999999</c:v>
                </c:pt>
                <c:pt idx="4">
                  <c:v>0.37909999999999999</c:v>
                </c:pt>
                <c:pt idx="5">
                  <c:v>-0.25950000000000001</c:v>
                </c:pt>
                <c:pt idx="6">
                  <c:v>-2.8799999999999999E-2</c:v>
                </c:pt>
                <c:pt idx="7">
                  <c:v>-6.4500000000000002E-2</c:v>
                </c:pt>
                <c:pt idx="8">
                  <c:v>2.3400000000000001E-2</c:v>
                </c:pt>
                <c:pt idx="9">
                  <c:v>-0.17180000000000001</c:v>
                </c:pt>
                <c:pt idx="10">
                  <c:v>-0.90129999999999999</c:v>
                </c:pt>
                <c:pt idx="11">
                  <c:v>0.42330000000000001</c:v>
                </c:pt>
                <c:pt idx="12">
                  <c:v>-0.19450000000000001</c:v>
                </c:pt>
                <c:pt idx="13">
                  <c:v>0.72789999999999999</c:v>
                </c:pt>
                <c:pt idx="14">
                  <c:v>0.497</c:v>
                </c:pt>
                <c:pt idx="15">
                  <c:v>0.5675</c:v>
                </c:pt>
                <c:pt idx="16">
                  <c:v>0.84419999999999995</c:v>
                </c:pt>
                <c:pt idx="17">
                  <c:v>0.42370000000000002</c:v>
                </c:pt>
                <c:pt idx="18">
                  <c:v>0.20630000000000001</c:v>
                </c:pt>
                <c:pt idx="19">
                  <c:v>0.20219999999999999</c:v>
                </c:pt>
                <c:pt idx="20">
                  <c:v>-0.1573</c:v>
                </c:pt>
                <c:pt idx="21">
                  <c:v>0.20499999999999999</c:v>
                </c:pt>
                <c:pt idx="22">
                  <c:v>0.44679999999999997</c:v>
                </c:pt>
                <c:pt idx="23">
                  <c:v>0.39150000000000001</c:v>
                </c:pt>
                <c:pt idx="24">
                  <c:v>0.67079999999999995</c:v>
                </c:pt>
                <c:pt idx="25">
                  <c:v>0.51239999999999997</c:v>
                </c:pt>
                <c:pt idx="26">
                  <c:v>0.36859999999999998</c:v>
                </c:pt>
                <c:pt idx="27">
                  <c:v>-1.4500000000000001E-2</c:v>
                </c:pt>
                <c:pt idx="28">
                  <c:v>-1.5785</c:v>
                </c:pt>
                <c:pt idx="29">
                  <c:v>0.3826</c:v>
                </c:pt>
                <c:pt idx="30">
                  <c:v>0.73119999999999996</c:v>
                </c:pt>
                <c:pt idx="31">
                  <c:v>-0.1022</c:v>
                </c:pt>
                <c:pt idx="32">
                  <c:v>-7.4499999999999997E-2</c:v>
                </c:pt>
                <c:pt idx="33">
                  <c:v>-0.1704</c:v>
                </c:pt>
                <c:pt idx="34">
                  <c:v>-0.24160000000000001</c:v>
                </c:pt>
                <c:pt idx="35">
                  <c:v>-0.45200000000000001</c:v>
                </c:pt>
                <c:pt idx="36">
                  <c:v>-0.35099999999999998</c:v>
                </c:pt>
                <c:pt idx="37">
                  <c:v>-0.78990000000000005</c:v>
                </c:pt>
                <c:pt idx="38">
                  <c:v>0.44040000000000001</c:v>
                </c:pt>
                <c:pt idx="39">
                  <c:v>-5.6099999999999997E-2</c:v>
                </c:pt>
                <c:pt idx="40">
                  <c:v>-0.438</c:v>
                </c:pt>
                <c:pt idx="41">
                  <c:v>-0.22409999999999999</c:v>
                </c:pt>
                <c:pt idx="42">
                  <c:v>0.41539999999999999</c:v>
                </c:pt>
                <c:pt idx="43">
                  <c:v>-0.85950000000000004</c:v>
                </c:pt>
                <c:pt idx="44">
                  <c:v>1.1311</c:v>
                </c:pt>
                <c:pt idx="45">
                  <c:v>-0.37559999999999999</c:v>
                </c:pt>
                <c:pt idx="46">
                  <c:v>-1.0248999999999999</c:v>
                </c:pt>
                <c:pt idx="47">
                  <c:v>0.70120000000000005</c:v>
                </c:pt>
                <c:pt idx="48">
                  <c:v>7.1800000000000003E-2</c:v>
                </c:pt>
                <c:pt idx="49">
                  <c:v>-4.41E-2</c:v>
                </c:pt>
                <c:pt idx="50">
                  <c:v>0.37830000000000003</c:v>
                </c:pt>
                <c:pt idx="51">
                  <c:v>-0.67879999999999996</c:v>
                </c:pt>
                <c:pt idx="52">
                  <c:v>2.8799999999999999E-2</c:v>
                </c:pt>
                <c:pt idx="53">
                  <c:v>-0.67649999999999999</c:v>
                </c:pt>
                <c:pt idx="54">
                  <c:v>0.19359999999999999</c:v>
                </c:pt>
                <c:pt idx="55">
                  <c:v>-5.1700000000000003E-2</c:v>
                </c:pt>
                <c:pt idx="56">
                  <c:v>9.7000000000000003E-3</c:v>
                </c:pt>
                <c:pt idx="57">
                  <c:v>7.1999999999999998E-3</c:v>
                </c:pt>
                <c:pt idx="58">
                  <c:v>0.78590000000000004</c:v>
                </c:pt>
                <c:pt idx="59">
                  <c:v>-0.29749999999999999</c:v>
                </c:pt>
              </c:numCache>
            </c:numRef>
          </c:val>
          <c:smooth val="0"/>
          <c:extLst>
            <c:ext xmlns:c16="http://schemas.microsoft.com/office/drawing/2014/chart" uri="{C3380CC4-5D6E-409C-BE32-E72D297353CC}">
              <c16:uniqueId val="{00000001-09DD-4EDD-9770-AEB71659CE45}"/>
            </c:ext>
          </c:extLst>
        </c:ser>
        <c:dLbls>
          <c:showLegendKey val="0"/>
          <c:showVal val="0"/>
          <c:showCatName val="0"/>
          <c:showSerName val="0"/>
          <c:showPercent val="0"/>
          <c:showBubbleSize val="0"/>
        </c:dLbls>
        <c:marker val="1"/>
        <c:smooth val="0"/>
        <c:axId val="470099784"/>
        <c:axId val="470100112"/>
      </c:lineChart>
      <c:catAx>
        <c:axId val="470099784"/>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sz="400" baseline="0"/>
            </a:pPr>
            <a:endParaRPr lang="en-US"/>
          </a:p>
        </c:txPr>
        <c:crossAx val="470100112"/>
        <c:crosses val="max"/>
        <c:auto val="1"/>
        <c:lblAlgn val="ctr"/>
        <c:lblOffset val="100"/>
        <c:noMultiLvlLbl val="0"/>
      </c:catAx>
      <c:valAx>
        <c:axId val="470100112"/>
        <c:scaling>
          <c:orientation val="minMax"/>
          <c:max val="2"/>
          <c:min val="-2"/>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470099784"/>
        <c:crossesAt val="1"/>
        <c:crossBetween val="between"/>
      </c:valAx>
      <c:spPr>
        <a:solidFill>
          <a:srgbClr val="FFFFFF"/>
        </a:solidFill>
        <a:ln w="12700">
          <a:solidFill>
            <a:srgbClr val="000000"/>
          </a:solidFill>
          <a:prstDash val="solid"/>
        </a:ln>
      </c:spPr>
    </c:plotArea>
    <c:legend>
      <c:legendPos val="t"/>
      <c:overlay val="0"/>
      <c:spPr>
        <a:ln w="12700">
          <a:solidFill>
            <a:srgbClr val="000000"/>
          </a:solidFill>
          <a:prstDash val="solid"/>
        </a:ln>
      </c:spPr>
      <c:txPr>
        <a:bodyPr/>
        <a:lstStyle/>
        <a:p>
          <a:pPr>
            <a:defRPr sz="1200" baseline="0">
              <a:latin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White</c:v>
          </c:tx>
          <c:spPr>
            <a:ln>
              <a:solidFill>
                <a:srgbClr val="628C86"/>
              </a:solidFill>
              <a:prstDash val="solid"/>
            </a:ln>
          </c:spPr>
          <c:marker>
            <c:spPr>
              <a:solidFill>
                <a:srgbClr val="628C86"/>
              </a:solidFill>
              <a:ln>
                <a:solidFill>
                  <a:srgbClr val="628C86"/>
                </a:solidFill>
                <a:prstDash val="solid"/>
              </a:ln>
            </c:spPr>
          </c:marker>
          <c:cat>
            <c:strRef>
              <c:f>Worksheet!$B$2:$B$62</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RSK5</c:v>
                </c:pt>
                <c:pt idx="46">
                  <c:v>RSK6</c:v>
                </c:pt>
                <c:pt idx="47">
                  <c:v>RSK7</c:v>
                </c:pt>
                <c:pt idx="48">
                  <c:v>RSK8</c:v>
                </c:pt>
                <c:pt idx="49">
                  <c:v>RSK9</c:v>
                </c:pt>
                <c:pt idx="50">
                  <c:v>RDM1</c:v>
                </c:pt>
                <c:pt idx="51">
                  <c:v>RDM2</c:v>
                </c:pt>
                <c:pt idx="52">
                  <c:v>RDM3</c:v>
                </c:pt>
                <c:pt idx="53">
                  <c:v>RDM4</c:v>
                </c:pt>
                <c:pt idx="54">
                  <c:v>RDM5</c:v>
                </c:pt>
                <c:pt idx="55">
                  <c:v>RDM6</c:v>
                </c:pt>
                <c:pt idx="56">
                  <c:v>RDM7</c:v>
                </c:pt>
                <c:pt idx="57">
                  <c:v>RDM8</c:v>
                </c:pt>
                <c:pt idx="58">
                  <c:v>RDM9</c:v>
                </c:pt>
                <c:pt idx="59">
                  <c:v>RDM10</c:v>
                </c:pt>
                <c:pt idx="60">
                  <c:v>RSK4</c:v>
                </c:pt>
              </c:strCache>
            </c:strRef>
          </c:cat>
          <c:val>
            <c:numRef>
              <c:f>Worksheet!$E$2:$E$62</c:f>
              <c:numCache>
                <c:formatCode>General</c:formatCode>
                <c:ptCount val="61"/>
                <c:pt idx="0">
                  <c:v>-0.19309999999999999</c:v>
                </c:pt>
                <c:pt idx="1">
                  <c:v>0.26440000000000002</c:v>
                </c:pt>
                <c:pt idx="2">
                  <c:v>-0.38150000000000001</c:v>
                </c:pt>
                <c:pt idx="3">
                  <c:v>-0.45219999999999999</c:v>
                </c:pt>
                <c:pt idx="4">
                  <c:v>-0.4471</c:v>
                </c:pt>
                <c:pt idx="5">
                  <c:v>0.43659999999999999</c:v>
                </c:pt>
                <c:pt idx="6">
                  <c:v>-0.28939999999999999</c:v>
                </c:pt>
                <c:pt idx="7">
                  <c:v>0.17660000000000001</c:v>
                </c:pt>
                <c:pt idx="8">
                  <c:v>-1.7899999999999999E-2</c:v>
                </c:pt>
                <c:pt idx="9">
                  <c:v>2.3400000000000001E-2</c:v>
                </c:pt>
                <c:pt idx="10">
                  <c:v>-2.6700000000000002E-2</c:v>
                </c:pt>
                <c:pt idx="11">
                  <c:v>-0.87949999999999995</c:v>
                </c:pt>
                <c:pt idx="12">
                  <c:v>0.66990000000000005</c:v>
                </c:pt>
                <c:pt idx="13">
                  <c:v>-4.7E-2</c:v>
                </c:pt>
                <c:pt idx="14">
                  <c:v>1.0058</c:v>
                </c:pt>
                <c:pt idx="15">
                  <c:v>0.4556</c:v>
                </c:pt>
                <c:pt idx="16">
                  <c:v>0.5484</c:v>
                </c:pt>
                <c:pt idx="17">
                  <c:v>0.9163</c:v>
                </c:pt>
                <c:pt idx="18">
                  <c:v>0.32</c:v>
                </c:pt>
                <c:pt idx="19">
                  <c:v>0.20169999999999999</c:v>
                </c:pt>
                <c:pt idx="20">
                  <c:v>0.20219999999999999</c:v>
                </c:pt>
                <c:pt idx="21">
                  <c:v>-0.1003</c:v>
                </c:pt>
                <c:pt idx="22">
                  <c:v>5.5E-2</c:v>
                </c:pt>
                <c:pt idx="23">
                  <c:v>0.42230000000000001</c:v>
                </c:pt>
                <c:pt idx="24">
                  <c:v>0.44800000000000001</c:v>
                </c:pt>
                <c:pt idx="25">
                  <c:v>0.79810000000000003</c:v>
                </c:pt>
                <c:pt idx="26">
                  <c:v>0.47889999999999999</c:v>
                </c:pt>
                <c:pt idx="27">
                  <c:v>0.45150000000000001</c:v>
                </c:pt>
                <c:pt idx="28">
                  <c:v>-8.8999999999999999E-3</c:v>
                </c:pt>
                <c:pt idx="29">
                  <c:v>-1.6014999999999999</c:v>
                </c:pt>
                <c:pt idx="30">
                  <c:v>0.38779999999999998</c:v>
                </c:pt>
                <c:pt idx="31">
                  <c:v>0.61250000000000004</c:v>
                </c:pt>
                <c:pt idx="32">
                  <c:v>-0.17080000000000001</c:v>
                </c:pt>
                <c:pt idx="33">
                  <c:v>-3.8600000000000002E-2</c:v>
                </c:pt>
                <c:pt idx="34">
                  <c:v>-0.2404</c:v>
                </c:pt>
                <c:pt idx="35">
                  <c:v>-0.36649999999999999</c:v>
                </c:pt>
                <c:pt idx="36">
                  <c:v>-0.56779999999999997</c:v>
                </c:pt>
                <c:pt idx="37">
                  <c:v>-0.45729999999999998</c:v>
                </c:pt>
                <c:pt idx="38">
                  <c:v>-0.93769999999999998</c:v>
                </c:pt>
                <c:pt idx="39">
                  <c:v>0.51829999999999998</c:v>
                </c:pt>
                <c:pt idx="40">
                  <c:v>-0.13100000000000001</c:v>
                </c:pt>
                <c:pt idx="41">
                  <c:v>-0.60780000000000001</c:v>
                </c:pt>
                <c:pt idx="42">
                  <c:v>-0.39810000000000001</c:v>
                </c:pt>
                <c:pt idx="43">
                  <c:v>0.50560000000000005</c:v>
                </c:pt>
                <c:pt idx="44">
                  <c:v>-0.9677</c:v>
                </c:pt>
                <c:pt idx="45">
                  <c:v>-0.50129999999999997</c:v>
                </c:pt>
                <c:pt idx="46">
                  <c:v>-1.2604</c:v>
                </c:pt>
                <c:pt idx="47">
                  <c:v>0.81279999999999997</c:v>
                </c:pt>
                <c:pt idx="48">
                  <c:v>0.29820000000000002</c:v>
                </c:pt>
                <c:pt idx="49">
                  <c:v>-0.1588</c:v>
                </c:pt>
                <c:pt idx="50">
                  <c:v>0.18840000000000001</c:v>
                </c:pt>
                <c:pt idx="51">
                  <c:v>-0.80769999999999997</c:v>
                </c:pt>
                <c:pt idx="52">
                  <c:v>2.8799999999999999E-2</c:v>
                </c:pt>
                <c:pt idx="53">
                  <c:v>-0.65410000000000001</c:v>
                </c:pt>
                <c:pt idx="54">
                  <c:v>0.1077</c:v>
                </c:pt>
                <c:pt idx="55">
                  <c:v>-0.11899999999999999</c:v>
                </c:pt>
                <c:pt idx="56">
                  <c:v>0.1608</c:v>
                </c:pt>
                <c:pt idx="57">
                  <c:v>-6.9199999999999998E-2</c:v>
                </c:pt>
                <c:pt idx="58">
                  <c:v>0.78590000000000004</c:v>
                </c:pt>
                <c:pt idx="59">
                  <c:v>-0.4415</c:v>
                </c:pt>
                <c:pt idx="60">
                  <c:v>1.2305999999999999</c:v>
                </c:pt>
              </c:numCache>
            </c:numRef>
          </c:val>
          <c:smooth val="0"/>
          <c:extLst>
            <c:ext xmlns:c16="http://schemas.microsoft.com/office/drawing/2014/chart" uri="{C3380CC4-5D6E-409C-BE32-E72D297353CC}">
              <c16:uniqueId val="{00000000-0CA5-4B42-B908-CF9C21820D2C}"/>
            </c:ext>
          </c:extLst>
        </c:ser>
        <c:ser>
          <c:idx val="2"/>
          <c:order val="1"/>
          <c:tx>
            <c:v>Students of Color</c:v>
          </c:tx>
          <c:spPr>
            <a:ln>
              <a:solidFill>
                <a:srgbClr val="7030A0"/>
              </a:solidFill>
              <a:prstDash val="solid"/>
            </a:ln>
          </c:spPr>
          <c:marker>
            <c:spPr>
              <a:solidFill>
                <a:srgbClr val="7030A0"/>
              </a:solidFill>
              <a:ln>
                <a:solidFill>
                  <a:srgbClr val="7030A0"/>
                </a:solidFill>
                <a:prstDash val="solid"/>
              </a:ln>
            </c:spPr>
          </c:marker>
          <c:cat>
            <c:strRef>
              <c:f>Worksheet!$B$2:$B$62</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RSK5</c:v>
                </c:pt>
                <c:pt idx="46">
                  <c:v>RSK6</c:v>
                </c:pt>
                <c:pt idx="47">
                  <c:v>RSK7</c:v>
                </c:pt>
                <c:pt idx="48">
                  <c:v>RSK8</c:v>
                </c:pt>
                <c:pt idx="49">
                  <c:v>RSK9</c:v>
                </c:pt>
                <c:pt idx="50">
                  <c:v>RDM1</c:v>
                </c:pt>
                <c:pt idx="51">
                  <c:v>RDM2</c:v>
                </c:pt>
                <c:pt idx="52">
                  <c:v>RDM3</c:v>
                </c:pt>
                <c:pt idx="53">
                  <c:v>RDM4</c:v>
                </c:pt>
                <c:pt idx="54">
                  <c:v>RDM5</c:v>
                </c:pt>
                <c:pt idx="55">
                  <c:v>RDM6</c:v>
                </c:pt>
                <c:pt idx="56">
                  <c:v>RDM7</c:v>
                </c:pt>
                <c:pt idx="57">
                  <c:v>RDM8</c:v>
                </c:pt>
                <c:pt idx="58">
                  <c:v>RDM9</c:v>
                </c:pt>
                <c:pt idx="59">
                  <c:v>RDM10</c:v>
                </c:pt>
                <c:pt idx="60">
                  <c:v>RSK4</c:v>
                </c:pt>
              </c:strCache>
            </c:strRef>
          </c:cat>
          <c:val>
            <c:numRef>
              <c:f>Worksheet!$F$2:$F$62</c:f>
              <c:numCache>
                <c:formatCode>General</c:formatCode>
                <c:ptCount val="61"/>
                <c:pt idx="0">
                  <c:v>-0.11899999999999999</c:v>
                </c:pt>
                <c:pt idx="1">
                  <c:v>0.105</c:v>
                </c:pt>
                <c:pt idx="2">
                  <c:v>-0.41649999999999998</c:v>
                </c:pt>
                <c:pt idx="3">
                  <c:v>-0.48149999999999998</c:v>
                </c:pt>
                <c:pt idx="4">
                  <c:v>-0.4471</c:v>
                </c:pt>
                <c:pt idx="5">
                  <c:v>0.41560000000000002</c:v>
                </c:pt>
                <c:pt idx="6">
                  <c:v>-0.28939999999999999</c:v>
                </c:pt>
                <c:pt idx="7">
                  <c:v>3.6999999999999998E-2</c:v>
                </c:pt>
                <c:pt idx="8">
                  <c:v>-1.7899999999999999E-2</c:v>
                </c:pt>
                <c:pt idx="9">
                  <c:v>2.3400000000000001E-2</c:v>
                </c:pt>
                <c:pt idx="10">
                  <c:v>-0.15110000000000001</c:v>
                </c:pt>
                <c:pt idx="11">
                  <c:v>-0.81540000000000001</c:v>
                </c:pt>
                <c:pt idx="12">
                  <c:v>0.59789999999999999</c:v>
                </c:pt>
                <c:pt idx="13">
                  <c:v>-0.17299999999999999</c:v>
                </c:pt>
                <c:pt idx="14">
                  <c:v>0.84060000000000001</c:v>
                </c:pt>
                <c:pt idx="15">
                  <c:v>0.35210000000000002</c:v>
                </c:pt>
                <c:pt idx="16">
                  <c:v>0.67310000000000003</c:v>
                </c:pt>
                <c:pt idx="17">
                  <c:v>0.81189999999999996</c:v>
                </c:pt>
                <c:pt idx="18">
                  <c:v>0.32</c:v>
                </c:pt>
                <c:pt idx="19">
                  <c:v>0.28360000000000002</c:v>
                </c:pt>
                <c:pt idx="20">
                  <c:v>0.20219999999999999</c:v>
                </c:pt>
                <c:pt idx="21">
                  <c:v>-0.1003</c:v>
                </c:pt>
                <c:pt idx="22">
                  <c:v>0.21240000000000001</c:v>
                </c:pt>
                <c:pt idx="23">
                  <c:v>0.42230000000000001</c:v>
                </c:pt>
                <c:pt idx="24">
                  <c:v>0.44800000000000001</c:v>
                </c:pt>
                <c:pt idx="25">
                  <c:v>0.70850000000000002</c:v>
                </c:pt>
                <c:pt idx="26">
                  <c:v>0.47889999999999999</c:v>
                </c:pt>
                <c:pt idx="27">
                  <c:v>0.45150000000000001</c:v>
                </c:pt>
                <c:pt idx="28">
                  <c:v>0.18959999999999999</c:v>
                </c:pt>
                <c:pt idx="29">
                  <c:v>-1.7199</c:v>
                </c:pt>
                <c:pt idx="30">
                  <c:v>0.30459999999999998</c:v>
                </c:pt>
                <c:pt idx="31">
                  <c:v>0.76</c:v>
                </c:pt>
                <c:pt idx="32">
                  <c:v>-0.24479999999999999</c:v>
                </c:pt>
                <c:pt idx="33">
                  <c:v>-3.8600000000000002E-2</c:v>
                </c:pt>
                <c:pt idx="34">
                  <c:v>-0.2404</c:v>
                </c:pt>
                <c:pt idx="35">
                  <c:v>-0.34029999999999999</c:v>
                </c:pt>
                <c:pt idx="36">
                  <c:v>-0.60099999999999998</c:v>
                </c:pt>
                <c:pt idx="37">
                  <c:v>-0.55010000000000003</c:v>
                </c:pt>
                <c:pt idx="38">
                  <c:v>-1.0284</c:v>
                </c:pt>
                <c:pt idx="39">
                  <c:v>0.51829999999999998</c:v>
                </c:pt>
                <c:pt idx="40">
                  <c:v>-0.13100000000000001</c:v>
                </c:pt>
                <c:pt idx="41">
                  <c:v>-0.64929999999999999</c:v>
                </c:pt>
                <c:pt idx="42">
                  <c:v>-0.32890000000000003</c:v>
                </c:pt>
                <c:pt idx="43">
                  <c:v>0.56569999999999998</c:v>
                </c:pt>
                <c:pt idx="44">
                  <c:v>-0.751</c:v>
                </c:pt>
                <c:pt idx="45">
                  <c:v>-0.50129999999999997</c:v>
                </c:pt>
                <c:pt idx="46">
                  <c:v>-1.1016999999999999</c:v>
                </c:pt>
                <c:pt idx="47">
                  <c:v>0.81279999999999997</c:v>
                </c:pt>
                <c:pt idx="48">
                  <c:v>6.6000000000000003E-2</c:v>
                </c:pt>
                <c:pt idx="49">
                  <c:v>-0.35239999999999999</c:v>
                </c:pt>
                <c:pt idx="50">
                  <c:v>0.18840000000000001</c:v>
                </c:pt>
                <c:pt idx="51">
                  <c:v>-0.67290000000000005</c:v>
                </c:pt>
                <c:pt idx="52">
                  <c:v>2.8799999999999999E-2</c:v>
                </c:pt>
                <c:pt idx="53">
                  <c:v>-0.71740000000000004</c:v>
                </c:pt>
                <c:pt idx="54">
                  <c:v>0.1077</c:v>
                </c:pt>
                <c:pt idx="55">
                  <c:v>-0.17710000000000001</c:v>
                </c:pt>
                <c:pt idx="56">
                  <c:v>0.1353</c:v>
                </c:pt>
                <c:pt idx="57">
                  <c:v>-6.9199999999999998E-2</c:v>
                </c:pt>
                <c:pt idx="58">
                  <c:v>0.81510000000000005</c:v>
                </c:pt>
                <c:pt idx="59">
                  <c:v>-0.4415</c:v>
                </c:pt>
                <c:pt idx="60">
                  <c:v>1.2598</c:v>
                </c:pt>
              </c:numCache>
            </c:numRef>
          </c:val>
          <c:smooth val="0"/>
          <c:extLst>
            <c:ext xmlns:c16="http://schemas.microsoft.com/office/drawing/2014/chart" uri="{C3380CC4-5D6E-409C-BE32-E72D297353CC}">
              <c16:uniqueId val="{00000001-0CA5-4B42-B908-CF9C21820D2C}"/>
            </c:ext>
          </c:extLst>
        </c:ser>
        <c:dLbls>
          <c:showLegendKey val="0"/>
          <c:showVal val="0"/>
          <c:showCatName val="0"/>
          <c:showSerName val="0"/>
          <c:showPercent val="0"/>
          <c:showBubbleSize val="0"/>
        </c:dLbls>
        <c:marker val="1"/>
        <c:smooth val="0"/>
        <c:axId val="479690544"/>
        <c:axId val="479693168"/>
      </c:lineChart>
      <c:catAx>
        <c:axId val="479690544"/>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sz="400" baseline="0"/>
            </a:pPr>
            <a:endParaRPr lang="en-US"/>
          </a:p>
        </c:txPr>
        <c:crossAx val="479693168"/>
        <c:crosses val="max"/>
        <c:auto val="1"/>
        <c:lblAlgn val="ctr"/>
        <c:lblOffset val="100"/>
        <c:noMultiLvlLbl val="0"/>
      </c:catAx>
      <c:valAx>
        <c:axId val="479693168"/>
        <c:scaling>
          <c:orientation val="minMax"/>
          <c:max val="2"/>
          <c:min val="-2"/>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479690544"/>
        <c:crossesAt val="1"/>
        <c:crossBetween val="between"/>
      </c:valAx>
      <c:spPr>
        <a:solidFill>
          <a:srgbClr val="FFFFFF"/>
        </a:solidFill>
        <a:ln w="12700">
          <a:solidFill>
            <a:srgbClr val="000000"/>
          </a:solidFill>
          <a:prstDash val="solid"/>
        </a:ln>
      </c:spPr>
    </c:plotArea>
    <c:legend>
      <c:legendPos val="t"/>
      <c:legendEntry>
        <c:idx val="0"/>
        <c:txPr>
          <a:bodyPr/>
          <a:lstStyle/>
          <a:p>
            <a:pPr>
              <a:defRPr sz="1200" baseline="0">
                <a:latin typeface="Arial" panose="020B0604020202020204" pitchFamily="34" charset="0"/>
              </a:defRPr>
            </a:pPr>
            <a:endParaRPr lang="en-US"/>
          </a:p>
        </c:txPr>
      </c:legendEntry>
      <c:legendEntry>
        <c:idx val="1"/>
        <c:txPr>
          <a:bodyPr/>
          <a:lstStyle/>
          <a:p>
            <a:pPr>
              <a:defRPr sz="1200" baseline="0">
                <a:latin typeface="Arial" panose="020B0604020202020204" pitchFamily="34" charset="0"/>
              </a:defRPr>
            </a:pPr>
            <a:endParaRPr lang="en-US"/>
          </a:p>
        </c:txPr>
      </c:legendEntry>
      <c:overlay val="0"/>
      <c:spPr>
        <a:ln w="12700">
          <a:solidFill>
            <a:srgbClr val="000000"/>
          </a:solidFill>
          <a:prstDash val="solid"/>
        </a:ln>
      </c:spPr>
      <c:txPr>
        <a:bodyPr/>
        <a:lstStyle/>
        <a:p>
          <a:pPr>
            <a:defRPr sz="1200" baseline="0">
              <a:latin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White</c:v>
          </c:tx>
          <c:spPr>
            <a:ln>
              <a:solidFill>
                <a:srgbClr val="628C86"/>
              </a:solidFill>
              <a:prstDash val="solid"/>
            </a:ln>
          </c:spPr>
          <c:marker>
            <c:spPr>
              <a:solidFill>
                <a:srgbClr val="628C86"/>
              </a:solidFill>
              <a:ln>
                <a:solidFill>
                  <a:srgbClr val="628C86"/>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Worksheet!$F$4:$F$64</c:f>
              <c:numCache>
                <c:formatCode>General</c:formatCode>
                <c:ptCount val="61"/>
                <c:pt idx="0">
                  <c:v>-0.19309999999999999</c:v>
                </c:pt>
                <c:pt idx="1">
                  <c:v>0.26440000000000002</c:v>
                </c:pt>
                <c:pt idx="2">
                  <c:v>-0.38150000000000001</c:v>
                </c:pt>
                <c:pt idx="3">
                  <c:v>-0.45219999999999999</c:v>
                </c:pt>
                <c:pt idx="4">
                  <c:v>-0.4471</c:v>
                </c:pt>
                <c:pt idx="5">
                  <c:v>0.43659999999999999</c:v>
                </c:pt>
                <c:pt idx="6">
                  <c:v>-0.28939999999999999</c:v>
                </c:pt>
                <c:pt idx="7">
                  <c:v>0.17660000000000001</c:v>
                </c:pt>
                <c:pt idx="8">
                  <c:v>-1.7899999999999999E-2</c:v>
                </c:pt>
                <c:pt idx="9">
                  <c:v>2.3400000000000001E-2</c:v>
                </c:pt>
                <c:pt idx="10">
                  <c:v>-2.6700000000000002E-2</c:v>
                </c:pt>
                <c:pt idx="11">
                  <c:v>-0.87949999999999995</c:v>
                </c:pt>
                <c:pt idx="12">
                  <c:v>0.66990000000000005</c:v>
                </c:pt>
                <c:pt idx="13">
                  <c:v>-4.7E-2</c:v>
                </c:pt>
                <c:pt idx="14">
                  <c:v>1.0058</c:v>
                </c:pt>
                <c:pt idx="15">
                  <c:v>0.4556</c:v>
                </c:pt>
                <c:pt idx="16">
                  <c:v>0.5484</c:v>
                </c:pt>
                <c:pt idx="17">
                  <c:v>0.9163</c:v>
                </c:pt>
                <c:pt idx="18">
                  <c:v>0.32</c:v>
                </c:pt>
                <c:pt idx="19">
                  <c:v>0.20169999999999999</c:v>
                </c:pt>
                <c:pt idx="20">
                  <c:v>0.20219999999999999</c:v>
                </c:pt>
                <c:pt idx="21">
                  <c:v>-0.1003</c:v>
                </c:pt>
                <c:pt idx="22">
                  <c:v>5.5E-2</c:v>
                </c:pt>
                <c:pt idx="23">
                  <c:v>0.42230000000000001</c:v>
                </c:pt>
                <c:pt idx="24">
                  <c:v>0.44800000000000001</c:v>
                </c:pt>
                <c:pt idx="25">
                  <c:v>0.79810000000000003</c:v>
                </c:pt>
                <c:pt idx="26">
                  <c:v>0.47889999999999999</c:v>
                </c:pt>
                <c:pt idx="27">
                  <c:v>0.45150000000000001</c:v>
                </c:pt>
                <c:pt idx="28">
                  <c:v>-8.8999999999999999E-3</c:v>
                </c:pt>
                <c:pt idx="29">
                  <c:v>-1.6014999999999999</c:v>
                </c:pt>
                <c:pt idx="30">
                  <c:v>0.38779999999999998</c:v>
                </c:pt>
                <c:pt idx="31">
                  <c:v>0.61250000000000004</c:v>
                </c:pt>
                <c:pt idx="32">
                  <c:v>-0.17080000000000001</c:v>
                </c:pt>
                <c:pt idx="33">
                  <c:v>-3.8600000000000002E-2</c:v>
                </c:pt>
                <c:pt idx="34">
                  <c:v>-0.2404</c:v>
                </c:pt>
                <c:pt idx="35">
                  <c:v>-0.36649999999999999</c:v>
                </c:pt>
                <c:pt idx="36">
                  <c:v>-0.56779999999999997</c:v>
                </c:pt>
                <c:pt idx="37">
                  <c:v>-0.45729999999999998</c:v>
                </c:pt>
                <c:pt idx="38">
                  <c:v>-0.93769999999999998</c:v>
                </c:pt>
                <c:pt idx="39">
                  <c:v>0.51829999999999998</c:v>
                </c:pt>
                <c:pt idx="40">
                  <c:v>-0.13100000000000001</c:v>
                </c:pt>
                <c:pt idx="41">
                  <c:v>-0.60780000000000001</c:v>
                </c:pt>
                <c:pt idx="42">
                  <c:v>-0.39810000000000001</c:v>
                </c:pt>
                <c:pt idx="43">
                  <c:v>0.50560000000000005</c:v>
                </c:pt>
                <c:pt idx="44">
                  <c:v>-0.9677</c:v>
                </c:pt>
                <c:pt idx="45">
                  <c:v>1.2305999999999999</c:v>
                </c:pt>
                <c:pt idx="46">
                  <c:v>-0.50129999999999997</c:v>
                </c:pt>
                <c:pt idx="47">
                  <c:v>-1.2604</c:v>
                </c:pt>
                <c:pt idx="48">
                  <c:v>0.81279999999999997</c:v>
                </c:pt>
                <c:pt idx="49">
                  <c:v>0.29820000000000002</c:v>
                </c:pt>
                <c:pt idx="50">
                  <c:v>-0.1588</c:v>
                </c:pt>
                <c:pt idx="51">
                  <c:v>0.18840000000000001</c:v>
                </c:pt>
                <c:pt idx="52">
                  <c:v>-0.80769999999999997</c:v>
                </c:pt>
                <c:pt idx="53">
                  <c:v>2.8799999999999999E-2</c:v>
                </c:pt>
                <c:pt idx="54">
                  <c:v>-0.65410000000000001</c:v>
                </c:pt>
                <c:pt idx="55">
                  <c:v>0.1077</c:v>
                </c:pt>
                <c:pt idx="56">
                  <c:v>-0.11899999999999999</c:v>
                </c:pt>
                <c:pt idx="57">
                  <c:v>0.1608</c:v>
                </c:pt>
                <c:pt idx="58">
                  <c:v>-6.9199999999999998E-2</c:v>
                </c:pt>
                <c:pt idx="59">
                  <c:v>0.78590000000000004</c:v>
                </c:pt>
                <c:pt idx="60">
                  <c:v>-0.4415</c:v>
                </c:pt>
              </c:numCache>
            </c:numRef>
          </c:val>
          <c:smooth val="0"/>
          <c:extLst>
            <c:ext xmlns:c16="http://schemas.microsoft.com/office/drawing/2014/chart" uri="{C3380CC4-5D6E-409C-BE32-E72D297353CC}">
              <c16:uniqueId val="{00000000-2283-4225-A377-142E36C50FBA}"/>
            </c:ext>
          </c:extLst>
        </c:ser>
        <c:ser>
          <c:idx val="2"/>
          <c:order val="1"/>
          <c:tx>
            <c:v>Asian</c:v>
          </c:tx>
          <c:spPr>
            <a:ln>
              <a:solidFill>
                <a:srgbClr val="85CA3A"/>
              </a:solidFill>
              <a:prstDash val="solid"/>
            </a:ln>
          </c:spPr>
          <c:marker>
            <c:spPr>
              <a:solidFill>
                <a:srgbClr val="85CA3A"/>
              </a:solidFill>
              <a:ln>
                <a:solidFill>
                  <a:srgbClr val="85CA3A"/>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Worksheet!$G$4:$G$64</c:f>
              <c:numCache>
                <c:formatCode>General</c:formatCode>
                <c:ptCount val="61"/>
                <c:pt idx="0">
                  <c:v>3.95E-2</c:v>
                </c:pt>
                <c:pt idx="1">
                  <c:v>0.2049</c:v>
                </c:pt>
                <c:pt idx="2">
                  <c:v>-0.29299999999999998</c:v>
                </c:pt>
                <c:pt idx="3">
                  <c:v>-0.42980000000000002</c:v>
                </c:pt>
                <c:pt idx="4">
                  <c:v>-0.41349999999999998</c:v>
                </c:pt>
                <c:pt idx="5">
                  <c:v>0.34350000000000003</c:v>
                </c:pt>
                <c:pt idx="6">
                  <c:v>-0.23619999999999999</c:v>
                </c:pt>
                <c:pt idx="7">
                  <c:v>-1.41E-2</c:v>
                </c:pt>
                <c:pt idx="8">
                  <c:v>-4.1599999999999998E-2</c:v>
                </c:pt>
                <c:pt idx="9">
                  <c:v>-4.5499999999999999E-2</c:v>
                </c:pt>
                <c:pt idx="10">
                  <c:v>0.15079999999999999</c:v>
                </c:pt>
                <c:pt idx="11">
                  <c:v>-0.85060000000000002</c:v>
                </c:pt>
                <c:pt idx="12">
                  <c:v>0.64329999999999998</c:v>
                </c:pt>
                <c:pt idx="13">
                  <c:v>0.1804</c:v>
                </c:pt>
                <c:pt idx="14">
                  <c:v>0.81910000000000005</c:v>
                </c:pt>
                <c:pt idx="15">
                  <c:v>0.21779999999999999</c:v>
                </c:pt>
                <c:pt idx="16">
                  <c:v>0.22789999999999999</c:v>
                </c:pt>
                <c:pt idx="17">
                  <c:v>0.61129999999999995</c:v>
                </c:pt>
                <c:pt idx="18">
                  <c:v>0.17849999999999999</c:v>
                </c:pt>
                <c:pt idx="19">
                  <c:v>2.29E-2</c:v>
                </c:pt>
                <c:pt idx="20">
                  <c:v>0.34689999999999999</c:v>
                </c:pt>
                <c:pt idx="21">
                  <c:v>0.1169</c:v>
                </c:pt>
                <c:pt idx="22">
                  <c:v>-0.22770000000000001</c:v>
                </c:pt>
                <c:pt idx="23">
                  <c:v>0.27289999999999998</c:v>
                </c:pt>
                <c:pt idx="24">
                  <c:v>0.29499999999999998</c:v>
                </c:pt>
                <c:pt idx="25">
                  <c:v>0.61660000000000004</c:v>
                </c:pt>
                <c:pt idx="26">
                  <c:v>0.33950000000000002</c:v>
                </c:pt>
                <c:pt idx="27">
                  <c:v>0.58030000000000004</c:v>
                </c:pt>
                <c:pt idx="28">
                  <c:v>0.2888</c:v>
                </c:pt>
                <c:pt idx="29">
                  <c:v>-1.6426000000000001</c:v>
                </c:pt>
                <c:pt idx="30">
                  <c:v>0.11609999999999999</c:v>
                </c:pt>
                <c:pt idx="31">
                  <c:v>0.39079999999999998</c:v>
                </c:pt>
                <c:pt idx="32">
                  <c:v>-0.06</c:v>
                </c:pt>
                <c:pt idx="33">
                  <c:v>9.0700000000000003E-2</c:v>
                </c:pt>
                <c:pt idx="34">
                  <c:v>-0.2404</c:v>
                </c:pt>
                <c:pt idx="35">
                  <c:v>-0.31180000000000002</c:v>
                </c:pt>
                <c:pt idx="36">
                  <c:v>-0.3861</c:v>
                </c:pt>
                <c:pt idx="37">
                  <c:v>-0.64700000000000002</c:v>
                </c:pt>
                <c:pt idx="38">
                  <c:v>-0.80220000000000002</c:v>
                </c:pt>
                <c:pt idx="39">
                  <c:v>0.67410000000000003</c:v>
                </c:pt>
                <c:pt idx="40">
                  <c:v>-0.1883</c:v>
                </c:pt>
                <c:pt idx="41">
                  <c:v>-0.53979999999999995</c:v>
                </c:pt>
                <c:pt idx="42">
                  <c:v>-0.13339999999999999</c:v>
                </c:pt>
                <c:pt idx="43">
                  <c:v>0.61970000000000003</c:v>
                </c:pt>
                <c:pt idx="44">
                  <c:v>-0.72799999999999998</c:v>
                </c:pt>
                <c:pt idx="45">
                  <c:v>1.1776</c:v>
                </c:pt>
                <c:pt idx="46">
                  <c:v>-0.50129999999999997</c:v>
                </c:pt>
                <c:pt idx="47">
                  <c:v>-1.0016</c:v>
                </c:pt>
                <c:pt idx="48">
                  <c:v>1.0074000000000001</c:v>
                </c:pt>
                <c:pt idx="49">
                  <c:v>0.36270000000000002</c:v>
                </c:pt>
                <c:pt idx="50">
                  <c:v>0.1207</c:v>
                </c:pt>
                <c:pt idx="51">
                  <c:v>0.22770000000000001</c:v>
                </c:pt>
                <c:pt idx="52">
                  <c:v>-0.59109999999999996</c:v>
                </c:pt>
                <c:pt idx="53">
                  <c:v>-2.5000000000000001E-3</c:v>
                </c:pt>
                <c:pt idx="54">
                  <c:v>-0.54430000000000001</c:v>
                </c:pt>
                <c:pt idx="55">
                  <c:v>0.19900000000000001</c:v>
                </c:pt>
                <c:pt idx="56">
                  <c:v>4.0000000000000001E-3</c:v>
                </c:pt>
                <c:pt idx="57">
                  <c:v>-2.7799999999999998E-2</c:v>
                </c:pt>
                <c:pt idx="58">
                  <c:v>-0.2455</c:v>
                </c:pt>
                <c:pt idx="59">
                  <c:v>0.8458</c:v>
                </c:pt>
                <c:pt idx="60">
                  <c:v>-0.3382</c:v>
                </c:pt>
              </c:numCache>
            </c:numRef>
          </c:val>
          <c:smooth val="0"/>
          <c:extLst>
            <c:ext xmlns:c16="http://schemas.microsoft.com/office/drawing/2014/chart" uri="{C3380CC4-5D6E-409C-BE32-E72D297353CC}">
              <c16:uniqueId val="{00000001-2283-4225-A377-142E36C50FBA}"/>
            </c:ext>
          </c:extLst>
        </c:ser>
        <c:ser>
          <c:idx val="3"/>
          <c:order val="2"/>
          <c:tx>
            <c:v>Black</c:v>
          </c:tx>
          <c:spPr>
            <a:ln>
              <a:solidFill>
                <a:srgbClr val="7030A0"/>
              </a:solidFill>
              <a:prstDash val="solid"/>
            </a:ln>
          </c:spPr>
          <c:marker>
            <c:spPr>
              <a:solidFill>
                <a:srgbClr val="7030A0"/>
              </a:solidFill>
              <a:ln>
                <a:solidFill>
                  <a:srgbClr val="7030A0"/>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Worksheet!$H$4:$H$64</c:f>
              <c:numCache>
                <c:formatCode>General</c:formatCode>
                <c:ptCount val="61"/>
                <c:pt idx="0">
                  <c:v>-0.2084</c:v>
                </c:pt>
                <c:pt idx="1">
                  <c:v>3.0099999999999998E-2</c:v>
                </c:pt>
                <c:pt idx="2">
                  <c:v>-0.38150000000000001</c:v>
                </c:pt>
                <c:pt idx="3">
                  <c:v>-0.52070000000000005</c:v>
                </c:pt>
                <c:pt idx="4">
                  <c:v>-0.50629999999999997</c:v>
                </c:pt>
                <c:pt idx="5">
                  <c:v>0.43659999999999999</c:v>
                </c:pt>
                <c:pt idx="6">
                  <c:v>-0.33329999999999999</c:v>
                </c:pt>
                <c:pt idx="7">
                  <c:v>2.6599999999999999E-2</c:v>
                </c:pt>
                <c:pt idx="8">
                  <c:v>-0.11559999999999999</c:v>
                </c:pt>
                <c:pt idx="9">
                  <c:v>5.9799999999999999E-2</c:v>
                </c:pt>
                <c:pt idx="10">
                  <c:v>-0.21870000000000001</c:v>
                </c:pt>
                <c:pt idx="11">
                  <c:v>-0.80030000000000001</c:v>
                </c:pt>
                <c:pt idx="12">
                  <c:v>0.57879999999999998</c:v>
                </c:pt>
                <c:pt idx="13">
                  <c:v>-0.54090000000000005</c:v>
                </c:pt>
                <c:pt idx="14">
                  <c:v>0.84419999999999995</c:v>
                </c:pt>
                <c:pt idx="15">
                  <c:v>0.41639999999999999</c:v>
                </c:pt>
                <c:pt idx="16">
                  <c:v>0.79549999999999998</c:v>
                </c:pt>
                <c:pt idx="17">
                  <c:v>0.77690000000000003</c:v>
                </c:pt>
                <c:pt idx="18">
                  <c:v>0.34770000000000001</c:v>
                </c:pt>
                <c:pt idx="19">
                  <c:v>0.3715</c:v>
                </c:pt>
                <c:pt idx="20">
                  <c:v>0.11459999999999999</c:v>
                </c:pt>
                <c:pt idx="21">
                  <c:v>-0.2515</c:v>
                </c:pt>
                <c:pt idx="22">
                  <c:v>0.23549999999999999</c:v>
                </c:pt>
                <c:pt idx="23">
                  <c:v>0.47320000000000001</c:v>
                </c:pt>
                <c:pt idx="24">
                  <c:v>0.50039999999999996</c:v>
                </c:pt>
                <c:pt idx="25">
                  <c:v>0.64939999999999998</c:v>
                </c:pt>
                <c:pt idx="26">
                  <c:v>0.59099999999999997</c:v>
                </c:pt>
                <c:pt idx="27">
                  <c:v>0.37059999999999998</c:v>
                </c:pt>
                <c:pt idx="28">
                  <c:v>0.3407</c:v>
                </c:pt>
                <c:pt idx="29">
                  <c:v>-1.6426000000000001</c:v>
                </c:pt>
                <c:pt idx="30">
                  <c:v>0.14380000000000001</c:v>
                </c:pt>
                <c:pt idx="31">
                  <c:v>0.76580000000000004</c:v>
                </c:pt>
                <c:pt idx="32">
                  <c:v>-0.29210000000000003</c:v>
                </c:pt>
                <c:pt idx="33">
                  <c:v>1.5699999999999999E-2</c:v>
                </c:pt>
                <c:pt idx="34">
                  <c:v>-0.2404</c:v>
                </c:pt>
                <c:pt idx="35">
                  <c:v>-0.39739999999999998</c:v>
                </c:pt>
                <c:pt idx="36">
                  <c:v>-0.64149999999999996</c:v>
                </c:pt>
                <c:pt idx="37">
                  <c:v>-0.51819999999999999</c:v>
                </c:pt>
                <c:pt idx="38">
                  <c:v>-1.1958</c:v>
                </c:pt>
                <c:pt idx="39">
                  <c:v>0.39800000000000002</c:v>
                </c:pt>
                <c:pt idx="40">
                  <c:v>-1.2699999999999999E-2</c:v>
                </c:pt>
                <c:pt idx="41">
                  <c:v>-0.63139999999999996</c:v>
                </c:pt>
                <c:pt idx="42">
                  <c:v>-0.32300000000000001</c:v>
                </c:pt>
                <c:pt idx="43">
                  <c:v>0.70250000000000001</c:v>
                </c:pt>
                <c:pt idx="44">
                  <c:v>-0.69979999999999998</c:v>
                </c:pt>
                <c:pt idx="45">
                  <c:v>1.4177</c:v>
                </c:pt>
                <c:pt idx="46">
                  <c:v>-0.3735</c:v>
                </c:pt>
                <c:pt idx="47">
                  <c:v>-1.0654999999999999</c:v>
                </c:pt>
                <c:pt idx="48">
                  <c:v>0.78290000000000004</c:v>
                </c:pt>
                <c:pt idx="49">
                  <c:v>2.8500000000000001E-2</c:v>
                </c:pt>
                <c:pt idx="50">
                  <c:v>-0.39079999999999998</c:v>
                </c:pt>
                <c:pt idx="51">
                  <c:v>0.26390000000000002</c:v>
                </c:pt>
                <c:pt idx="52">
                  <c:v>-0.78369999999999995</c:v>
                </c:pt>
                <c:pt idx="53">
                  <c:v>2.8799999999999999E-2</c:v>
                </c:pt>
                <c:pt idx="54">
                  <c:v>-0.72109999999999996</c:v>
                </c:pt>
                <c:pt idx="55">
                  <c:v>2.52E-2</c:v>
                </c:pt>
                <c:pt idx="56">
                  <c:v>-0.29770000000000002</c:v>
                </c:pt>
                <c:pt idx="57">
                  <c:v>0.1842</c:v>
                </c:pt>
                <c:pt idx="58">
                  <c:v>-0.30209999999999998</c:v>
                </c:pt>
                <c:pt idx="59">
                  <c:v>0.75539999999999996</c:v>
                </c:pt>
                <c:pt idx="60">
                  <c:v>-0.36509999999999998</c:v>
                </c:pt>
              </c:numCache>
            </c:numRef>
          </c:val>
          <c:smooth val="0"/>
          <c:extLst>
            <c:ext xmlns:c16="http://schemas.microsoft.com/office/drawing/2014/chart" uri="{C3380CC4-5D6E-409C-BE32-E72D297353CC}">
              <c16:uniqueId val="{00000002-2283-4225-A377-142E36C50FBA}"/>
            </c:ext>
          </c:extLst>
        </c:ser>
        <c:ser>
          <c:idx val="4"/>
          <c:order val="3"/>
          <c:tx>
            <c:v>Hispanic</c:v>
          </c:tx>
          <c:spPr>
            <a:ln>
              <a:solidFill>
                <a:schemeClr val="accent6">
                  <a:lumMod val="75000"/>
                </a:schemeClr>
              </a:solidFill>
              <a:prstDash val="solid"/>
            </a:ln>
          </c:spPr>
          <c:marker>
            <c:spPr>
              <a:solidFill>
                <a:schemeClr val="accent6">
                  <a:lumMod val="75000"/>
                </a:schemeClr>
              </a:solidFill>
              <a:ln>
                <a:solidFill>
                  <a:schemeClr val="accent6">
                    <a:lumMod val="75000"/>
                  </a:schemeClr>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Worksheet!$I$4:$I$64</c:f>
              <c:numCache>
                <c:formatCode>General</c:formatCode>
                <c:ptCount val="61"/>
                <c:pt idx="0">
                  <c:v>-0.12230000000000001</c:v>
                </c:pt>
                <c:pt idx="1">
                  <c:v>7.8200000000000006E-2</c:v>
                </c:pt>
                <c:pt idx="2">
                  <c:v>-0.47489999999999999</c:v>
                </c:pt>
                <c:pt idx="3">
                  <c:v>-0.50349999999999995</c:v>
                </c:pt>
                <c:pt idx="4">
                  <c:v>-0.4471</c:v>
                </c:pt>
                <c:pt idx="5">
                  <c:v>0.43659999999999999</c:v>
                </c:pt>
                <c:pt idx="6">
                  <c:v>-0.28939999999999999</c:v>
                </c:pt>
                <c:pt idx="7">
                  <c:v>2.5399999999999999E-2</c:v>
                </c:pt>
                <c:pt idx="8">
                  <c:v>1.4999999999999999E-2</c:v>
                </c:pt>
                <c:pt idx="9">
                  <c:v>6.1499999999999999E-2</c:v>
                </c:pt>
                <c:pt idx="10">
                  <c:v>-0.21279999999999999</c:v>
                </c:pt>
                <c:pt idx="11">
                  <c:v>-0.85060000000000002</c:v>
                </c:pt>
                <c:pt idx="12">
                  <c:v>0.57220000000000004</c:v>
                </c:pt>
                <c:pt idx="13">
                  <c:v>-0.2074</c:v>
                </c:pt>
                <c:pt idx="14">
                  <c:v>0.81910000000000005</c:v>
                </c:pt>
                <c:pt idx="15">
                  <c:v>0.3337</c:v>
                </c:pt>
                <c:pt idx="16">
                  <c:v>0.7429</c:v>
                </c:pt>
                <c:pt idx="17">
                  <c:v>0.87560000000000004</c:v>
                </c:pt>
                <c:pt idx="18">
                  <c:v>0.34749999999999998</c:v>
                </c:pt>
                <c:pt idx="19">
                  <c:v>0.33579999999999999</c:v>
                </c:pt>
                <c:pt idx="20">
                  <c:v>0.20219999999999999</c:v>
                </c:pt>
                <c:pt idx="21">
                  <c:v>-0.13469999999999999</c:v>
                </c:pt>
                <c:pt idx="22">
                  <c:v>0.28070000000000001</c:v>
                </c:pt>
                <c:pt idx="23">
                  <c:v>0.44719999999999999</c:v>
                </c:pt>
                <c:pt idx="24">
                  <c:v>0.48709999999999998</c:v>
                </c:pt>
                <c:pt idx="25">
                  <c:v>0.7641</c:v>
                </c:pt>
                <c:pt idx="26">
                  <c:v>0.50539999999999996</c:v>
                </c:pt>
                <c:pt idx="27">
                  <c:v>0.45150000000000001</c:v>
                </c:pt>
                <c:pt idx="28">
                  <c:v>0.15090000000000001</c:v>
                </c:pt>
                <c:pt idx="29">
                  <c:v>-1.7357</c:v>
                </c:pt>
                <c:pt idx="30">
                  <c:v>0.38390000000000002</c:v>
                </c:pt>
                <c:pt idx="31">
                  <c:v>0.86119999999999997</c:v>
                </c:pt>
                <c:pt idx="32">
                  <c:v>-0.27679999999999999</c:v>
                </c:pt>
                <c:pt idx="33">
                  <c:v>-3.8600000000000002E-2</c:v>
                </c:pt>
                <c:pt idx="34">
                  <c:v>-0.2404</c:v>
                </c:pt>
                <c:pt idx="35">
                  <c:v>-0.32679999999999998</c:v>
                </c:pt>
                <c:pt idx="36">
                  <c:v>-0.6502</c:v>
                </c:pt>
                <c:pt idx="37">
                  <c:v>-0.55810000000000004</c:v>
                </c:pt>
                <c:pt idx="38">
                  <c:v>-1.0357000000000001</c:v>
                </c:pt>
                <c:pt idx="39">
                  <c:v>0.54290000000000005</c:v>
                </c:pt>
                <c:pt idx="40">
                  <c:v>-0.16250000000000001</c:v>
                </c:pt>
                <c:pt idx="41">
                  <c:v>-0.74880000000000002</c:v>
                </c:pt>
                <c:pt idx="42">
                  <c:v>-0.34570000000000001</c:v>
                </c:pt>
                <c:pt idx="43">
                  <c:v>0.52869999999999995</c:v>
                </c:pt>
                <c:pt idx="44">
                  <c:v>-0.7571</c:v>
                </c:pt>
                <c:pt idx="45">
                  <c:v>1.2305999999999999</c:v>
                </c:pt>
                <c:pt idx="46">
                  <c:v>-0.53359999999999996</c:v>
                </c:pt>
                <c:pt idx="47">
                  <c:v>-1.1174999999999999</c:v>
                </c:pt>
                <c:pt idx="48">
                  <c:v>0.81279999999999997</c:v>
                </c:pt>
                <c:pt idx="49">
                  <c:v>-4.0300000000000002E-2</c:v>
                </c:pt>
                <c:pt idx="50">
                  <c:v>-0.51949999999999996</c:v>
                </c:pt>
                <c:pt idx="51">
                  <c:v>0.18840000000000001</c:v>
                </c:pt>
                <c:pt idx="52">
                  <c:v>-0.62970000000000004</c:v>
                </c:pt>
                <c:pt idx="53">
                  <c:v>5.3199999999999997E-2</c:v>
                </c:pt>
                <c:pt idx="54">
                  <c:v>-0.75800000000000001</c:v>
                </c:pt>
                <c:pt idx="55">
                  <c:v>0.1077</c:v>
                </c:pt>
                <c:pt idx="56">
                  <c:v>-0.19170000000000001</c:v>
                </c:pt>
                <c:pt idx="57">
                  <c:v>0.128</c:v>
                </c:pt>
                <c:pt idx="58">
                  <c:v>-4.3700000000000003E-2</c:v>
                </c:pt>
                <c:pt idx="59">
                  <c:v>0.88260000000000005</c:v>
                </c:pt>
                <c:pt idx="60">
                  <c:v>-0.49340000000000001</c:v>
                </c:pt>
              </c:numCache>
            </c:numRef>
          </c:val>
          <c:smooth val="0"/>
          <c:extLst>
            <c:ext xmlns:c16="http://schemas.microsoft.com/office/drawing/2014/chart" uri="{C3380CC4-5D6E-409C-BE32-E72D297353CC}">
              <c16:uniqueId val="{00000003-2283-4225-A377-142E36C50FBA}"/>
            </c:ext>
          </c:extLst>
        </c:ser>
        <c:ser>
          <c:idx val="5"/>
          <c:order val="4"/>
          <c:tx>
            <c:v>Other</c:v>
          </c:tx>
          <c:spPr>
            <a:ln>
              <a:solidFill>
                <a:srgbClr val="B686DA"/>
              </a:solidFill>
              <a:prstDash val="solid"/>
            </a:ln>
          </c:spPr>
          <c:marker>
            <c:spPr>
              <a:solidFill>
                <a:srgbClr val="B686DA"/>
              </a:solidFill>
              <a:ln>
                <a:solidFill>
                  <a:srgbClr val="B686DA"/>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Worksheet!$J$4:$J$64</c:f>
              <c:numCache>
                <c:formatCode>General</c:formatCode>
                <c:ptCount val="61"/>
                <c:pt idx="0">
                  <c:v>-0.16320000000000001</c:v>
                </c:pt>
                <c:pt idx="1">
                  <c:v>0.2049</c:v>
                </c:pt>
                <c:pt idx="2">
                  <c:v>-0.28179999999999999</c:v>
                </c:pt>
                <c:pt idx="3">
                  <c:v>-0.37169999999999997</c:v>
                </c:pt>
                <c:pt idx="4">
                  <c:v>-0.47510000000000002</c:v>
                </c:pt>
                <c:pt idx="5">
                  <c:v>0.3695</c:v>
                </c:pt>
                <c:pt idx="6">
                  <c:v>-0.24149999999999999</c:v>
                </c:pt>
                <c:pt idx="7">
                  <c:v>0.16439999999999999</c:v>
                </c:pt>
                <c:pt idx="8">
                  <c:v>-6.08E-2</c:v>
                </c:pt>
                <c:pt idx="9">
                  <c:v>2.9999999999999997E-4</c:v>
                </c:pt>
                <c:pt idx="10">
                  <c:v>-0.21540000000000001</c:v>
                </c:pt>
                <c:pt idx="11">
                  <c:v>-0.7369</c:v>
                </c:pt>
                <c:pt idx="12">
                  <c:v>0.71150000000000002</c:v>
                </c:pt>
                <c:pt idx="13">
                  <c:v>-9.0499999999999997E-2</c:v>
                </c:pt>
                <c:pt idx="14">
                  <c:v>0.96289999999999998</c:v>
                </c:pt>
                <c:pt idx="15">
                  <c:v>0.49230000000000002</c:v>
                </c:pt>
                <c:pt idx="16">
                  <c:v>0.63570000000000004</c:v>
                </c:pt>
                <c:pt idx="17">
                  <c:v>0.82310000000000005</c:v>
                </c:pt>
                <c:pt idx="18">
                  <c:v>0.41210000000000002</c:v>
                </c:pt>
                <c:pt idx="19">
                  <c:v>0.16930000000000001</c:v>
                </c:pt>
                <c:pt idx="20">
                  <c:v>0.1467</c:v>
                </c:pt>
                <c:pt idx="21">
                  <c:v>-5.96E-2</c:v>
                </c:pt>
                <c:pt idx="22">
                  <c:v>0.27860000000000001</c:v>
                </c:pt>
                <c:pt idx="23">
                  <c:v>0.47210000000000002</c:v>
                </c:pt>
                <c:pt idx="24">
                  <c:v>0.3977</c:v>
                </c:pt>
                <c:pt idx="25">
                  <c:v>0.70120000000000005</c:v>
                </c:pt>
                <c:pt idx="26">
                  <c:v>0.47889999999999999</c:v>
                </c:pt>
                <c:pt idx="27">
                  <c:v>0.42399999999999999</c:v>
                </c:pt>
                <c:pt idx="28">
                  <c:v>6.8400000000000002E-2</c:v>
                </c:pt>
                <c:pt idx="29">
                  <c:v>-1.8089</c:v>
                </c:pt>
                <c:pt idx="30">
                  <c:v>0.31069999999999998</c:v>
                </c:pt>
                <c:pt idx="31">
                  <c:v>0.78180000000000005</c:v>
                </c:pt>
                <c:pt idx="32">
                  <c:v>-0.2185</c:v>
                </c:pt>
                <c:pt idx="33">
                  <c:v>-7.1900000000000006E-2</c:v>
                </c:pt>
                <c:pt idx="34">
                  <c:v>-0.31440000000000001</c:v>
                </c:pt>
                <c:pt idx="35">
                  <c:v>-0.36649999999999999</c:v>
                </c:pt>
                <c:pt idx="36">
                  <c:v>-0.5262</c:v>
                </c:pt>
                <c:pt idx="37">
                  <c:v>-0.4708</c:v>
                </c:pt>
                <c:pt idx="38">
                  <c:v>-1.0333000000000001</c:v>
                </c:pt>
                <c:pt idx="39">
                  <c:v>0.51829999999999998</c:v>
                </c:pt>
                <c:pt idx="40">
                  <c:v>-5.1400000000000001E-2</c:v>
                </c:pt>
                <c:pt idx="41">
                  <c:v>-0.34029999999999999</c:v>
                </c:pt>
                <c:pt idx="42">
                  <c:v>-0.46110000000000001</c:v>
                </c:pt>
                <c:pt idx="43">
                  <c:v>0.4627</c:v>
                </c:pt>
                <c:pt idx="44">
                  <c:v>-0.81289999999999996</c:v>
                </c:pt>
                <c:pt idx="45">
                  <c:v>1.2305999999999999</c:v>
                </c:pt>
                <c:pt idx="46">
                  <c:v>-0.53169999999999995</c:v>
                </c:pt>
                <c:pt idx="47">
                  <c:v>-1.1668000000000001</c:v>
                </c:pt>
                <c:pt idx="48">
                  <c:v>0.78400000000000003</c:v>
                </c:pt>
                <c:pt idx="49">
                  <c:v>0.19700000000000001</c:v>
                </c:pt>
                <c:pt idx="50">
                  <c:v>-0.2253</c:v>
                </c:pt>
                <c:pt idx="51">
                  <c:v>0.12989999999999999</c:v>
                </c:pt>
                <c:pt idx="52">
                  <c:v>-0.85029999999999994</c:v>
                </c:pt>
                <c:pt idx="53">
                  <c:v>1.9E-3</c:v>
                </c:pt>
                <c:pt idx="54">
                  <c:v>-0.67649999999999999</c:v>
                </c:pt>
                <c:pt idx="55">
                  <c:v>6.4899999999999999E-2</c:v>
                </c:pt>
                <c:pt idx="56">
                  <c:v>-0.1077</c:v>
                </c:pt>
                <c:pt idx="57">
                  <c:v>0.2792</c:v>
                </c:pt>
                <c:pt idx="58">
                  <c:v>8.0299999999999996E-2</c:v>
                </c:pt>
                <c:pt idx="59">
                  <c:v>0.50060000000000004</c:v>
                </c:pt>
                <c:pt idx="60">
                  <c:v>-0.51039999999999996</c:v>
                </c:pt>
              </c:numCache>
            </c:numRef>
          </c:val>
          <c:smooth val="0"/>
          <c:extLst>
            <c:ext xmlns:c16="http://schemas.microsoft.com/office/drawing/2014/chart" uri="{C3380CC4-5D6E-409C-BE32-E72D297353CC}">
              <c16:uniqueId val="{00000004-2283-4225-A377-142E36C50FBA}"/>
            </c:ext>
          </c:extLst>
        </c:ser>
        <c:dLbls>
          <c:showLegendKey val="0"/>
          <c:showVal val="0"/>
          <c:showCatName val="0"/>
          <c:showSerName val="0"/>
          <c:showPercent val="0"/>
          <c:showBubbleSize val="0"/>
        </c:dLbls>
        <c:marker val="1"/>
        <c:smooth val="0"/>
        <c:axId val="482510072"/>
        <c:axId val="482517616"/>
      </c:lineChart>
      <c:catAx>
        <c:axId val="482510072"/>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sz="400" baseline="0"/>
            </a:pPr>
            <a:endParaRPr lang="en-US"/>
          </a:p>
        </c:txPr>
        <c:crossAx val="482517616"/>
        <c:crosses val="max"/>
        <c:auto val="1"/>
        <c:lblAlgn val="ctr"/>
        <c:lblOffset val="100"/>
        <c:noMultiLvlLbl val="0"/>
      </c:catAx>
      <c:valAx>
        <c:axId val="482517616"/>
        <c:scaling>
          <c:orientation val="minMax"/>
          <c:max val="2"/>
          <c:min val="-2"/>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482510072"/>
        <c:crossesAt val="1"/>
        <c:crossBetween val="between"/>
      </c:valAx>
      <c:spPr>
        <a:solidFill>
          <a:srgbClr val="FFFFFF"/>
        </a:solidFill>
        <a:ln w="12700">
          <a:solidFill>
            <a:srgbClr val="000000"/>
          </a:solidFill>
          <a:prstDash val="solid"/>
        </a:ln>
      </c:spPr>
    </c:plotArea>
    <c:legend>
      <c:legendPos val="t"/>
      <c:overlay val="0"/>
      <c:spPr>
        <a:ln w="12700">
          <a:solidFill>
            <a:srgbClr val="000000"/>
          </a:solidFill>
          <a:prstDash val="solid"/>
        </a:ln>
      </c:spPr>
      <c:txPr>
        <a:bodyPr/>
        <a:lstStyle/>
        <a:p>
          <a:pPr>
            <a:defRPr sz="1200" baseline="0">
              <a:latin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Non-Economically Disadvantaged</c:v>
          </c:tx>
          <c:spPr>
            <a:ln>
              <a:solidFill>
                <a:schemeClr val="accent6">
                  <a:lumMod val="60000"/>
                  <a:lumOff val="40000"/>
                </a:schemeClr>
              </a:solidFill>
              <a:prstDash val="solid"/>
            </a:ln>
          </c:spPr>
          <c:marker>
            <c:spPr>
              <a:solidFill>
                <a:schemeClr val="accent6">
                  <a:lumMod val="60000"/>
                  <a:lumOff val="40000"/>
                </a:schemeClr>
              </a:solidFill>
              <a:ln>
                <a:solidFill>
                  <a:schemeClr val="accent6">
                    <a:lumMod val="60000"/>
                    <a:lumOff val="40000"/>
                  </a:schemeClr>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Worksheet!$E$4:$E$64</c:f>
              <c:numCache>
                <c:formatCode>General</c:formatCode>
                <c:ptCount val="61"/>
                <c:pt idx="0">
                  <c:v>-0.16320000000000001</c:v>
                </c:pt>
                <c:pt idx="1">
                  <c:v>0.23180000000000001</c:v>
                </c:pt>
                <c:pt idx="2">
                  <c:v>-0.34150000000000003</c:v>
                </c:pt>
                <c:pt idx="3">
                  <c:v>-0.45219999999999999</c:v>
                </c:pt>
                <c:pt idx="4">
                  <c:v>-0.4471</c:v>
                </c:pt>
                <c:pt idx="5">
                  <c:v>0.43659999999999999</c:v>
                </c:pt>
                <c:pt idx="6">
                  <c:v>-0.28939999999999999</c:v>
                </c:pt>
                <c:pt idx="7">
                  <c:v>0.1242</c:v>
                </c:pt>
                <c:pt idx="8">
                  <c:v>-1.7899999999999999E-2</c:v>
                </c:pt>
                <c:pt idx="9">
                  <c:v>-3.0999999999999999E-3</c:v>
                </c:pt>
                <c:pt idx="10">
                  <c:v>-3.3399999999999999E-2</c:v>
                </c:pt>
                <c:pt idx="11">
                  <c:v>-0.92130000000000001</c:v>
                </c:pt>
                <c:pt idx="12">
                  <c:v>0.69799999999999995</c:v>
                </c:pt>
                <c:pt idx="13">
                  <c:v>-3.8800000000000001E-2</c:v>
                </c:pt>
                <c:pt idx="14">
                  <c:v>0.97130000000000005</c:v>
                </c:pt>
                <c:pt idx="15">
                  <c:v>0.46010000000000001</c:v>
                </c:pt>
                <c:pt idx="16">
                  <c:v>0.51739999999999997</c:v>
                </c:pt>
                <c:pt idx="17">
                  <c:v>0.87560000000000004</c:v>
                </c:pt>
                <c:pt idx="18">
                  <c:v>0.29360000000000003</c:v>
                </c:pt>
                <c:pt idx="19">
                  <c:v>0.16</c:v>
                </c:pt>
                <c:pt idx="20">
                  <c:v>0.20219999999999999</c:v>
                </c:pt>
                <c:pt idx="21">
                  <c:v>-5.2200000000000003E-2</c:v>
                </c:pt>
                <c:pt idx="22">
                  <c:v>1.2500000000000001E-2</c:v>
                </c:pt>
                <c:pt idx="23">
                  <c:v>0.42230000000000001</c:v>
                </c:pt>
                <c:pt idx="24">
                  <c:v>0.42309999999999998</c:v>
                </c:pt>
                <c:pt idx="25">
                  <c:v>0.7641</c:v>
                </c:pt>
                <c:pt idx="26">
                  <c:v>0.47889999999999999</c:v>
                </c:pt>
                <c:pt idx="27">
                  <c:v>0.45150000000000001</c:v>
                </c:pt>
                <c:pt idx="28">
                  <c:v>6.8400000000000002E-2</c:v>
                </c:pt>
                <c:pt idx="29">
                  <c:v>-1.6771</c:v>
                </c:pt>
                <c:pt idx="30">
                  <c:v>0.29520000000000002</c:v>
                </c:pt>
                <c:pt idx="31">
                  <c:v>0.57940000000000003</c:v>
                </c:pt>
                <c:pt idx="32">
                  <c:v>-0.16039999999999999</c:v>
                </c:pt>
                <c:pt idx="33">
                  <c:v>-1.5100000000000001E-2</c:v>
                </c:pt>
                <c:pt idx="34">
                  <c:v>-0.21240000000000001</c:v>
                </c:pt>
                <c:pt idx="35">
                  <c:v>-0.36649999999999999</c:v>
                </c:pt>
                <c:pt idx="36">
                  <c:v>-0.51719999999999999</c:v>
                </c:pt>
                <c:pt idx="37">
                  <c:v>-0.45329999999999998</c:v>
                </c:pt>
                <c:pt idx="38">
                  <c:v>-0.93189999999999995</c:v>
                </c:pt>
                <c:pt idx="39">
                  <c:v>0.51829999999999998</c:v>
                </c:pt>
                <c:pt idx="40">
                  <c:v>-0.18140000000000001</c:v>
                </c:pt>
                <c:pt idx="41">
                  <c:v>-0.57479999999999998</c:v>
                </c:pt>
                <c:pt idx="42">
                  <c:v>-0.36930000000000002</c:v>
                </c:pt>
                <c:pt idx="43">
                  <c:v>0.52869999999999995</c:v>
                </c:pt>
                <c:pt idx="44">
                  <c:v>-0.95730000000000004</c:v>
                </c:pt>
                <c:pt idx="45">
                  <c:v>1.2305999999999999</c:v>
                </c:pt>
                <c:pt idx="46">
                  <c:v>-0.47960000000000003</c:v>
                </c:pt>
                <c:pt idx="47">
                  <c:v>-1.2325999999999999</c:v>
                </c:pt>
                <c:pt idx="48">
                  <c:v>0.81279999999999997</c:v>
                </c:pt>
                <c:pt idx="49">
                  <c:v>0.3</c:v>
                </c:pt>
                <c:pt idx="50">
                  <c:v>-0.1023</c:v>
                </c:pt>
                <c:pt idx="51">
                  <c:v>0.23710000000000001</c:v>
                </c:pt>
                <c:pt idx="52">
                  <c:v>-0.81669999999999998</c:v>
                </c:pt>
                <c:pt idx="53">
                  <c:v>2.8E-3</c:v>
                </c:pt>
                <c:pt idx="54">
                  <c:v>-0.64370000000000005</c:v>
                </c:pt>
                <c:pt idx="55">
                  <c:v>0.1077</c:v>
                </c:pt>
                <c:pt idx="56">
                  <c:v>-9.3899999999999997E-2</c:v>
                </c:pt>
                <c:pt idx="57">
                  <c:v>0.1608</c:v>
                </c:pt>
                <c:pt idx="58">
                  <c:v>-6.9199999999999998E-2</c:v>
                </c:pt>
                <c:pt idx="59">
                  <c:v>0.78590000000000004</c:v>
                </c:pt>
                <c:pt idx="60">
                  <c:v>-0.4415</c:v>
                </c:pt>
              </c:numCache>
            </c:numRef>
          </c:val>
          <c:smooth val="0"/>
          <c:extLst>
            <c:ext xmlns:c16="http://schemas.microsoft.com/office/drawing/2014/chart" uri="{C3380CC4-5D6E-409C-BE32-E72D297353CC}">
              <c16:uniqueId val="{00000000-24EE-4B8D-BCD6-2BB8DA76B05B}"/>
            </c:ext>
          </c:extLst>
        </c:ser>
        <c:ser>
          <c:idx val="2"/>
          <c:order val="1"/>
          <c:tx>
            <c:v>Economically Advantaged</c:v>
          </c:tx>
          <c:spPr>
            <a:ln>
              <a:solidFill>
                <a:schemeClr val="accent6">
                  <a:lumMod val="50000"/>
                </a:schemeClr>
              </a:solidFill>
              <a:prstDash val="solid"/>
            </a:ln>
          </c:spPr>
          <c:marker>
            <c:spPr>
              <a:solidFill>
                <a:schemeClr val="accent6">
                  <a:lumMod val="50000"/>
                </a:schemeClr>
              </a:solidFill>
              <a:ln>
                <a:solidFill>
                  <a:schemeClr val="accent6">
                    <a:lumMod val="50000"/>
                  </a:schemeClr>
                </a:solidFill>
                <a:prstDash val="solid"/>
              </a:ln>
            </c:spPr>
          </c:marker>
          <c:cat>
            <c:strRef>
              <c:f>Worksheet!$B$4:$B$64</c:f>
              <c:strCache>
                <c:ptCount val="61"/>
                <c:pt idx="0">
                  <c:v>SAS1</c:v>
                </c:pt>
                <c:pt idx="1">
                  <c:v>SAE2</c:v>
                </c:pt>
                <c:pt idx="2">
                  <c:v>SAE3</c:v>
                </c:pt>
                <c:pt idx="3">
                  <c:v>SAE4</c:v>
                </c:pt>
                <c:pt idx="4">
                  <c:v>SAS5</c:v>
                </c:pt>
                <c:pt idx="5">
                  <c:v>SAS6</c:v>
                </c:pt>
                <c:pt idx="6">
                  <c:v>SAE7</c:v>
                </c:pt>
                <c:pt idx="7">
                  <c:v>SAE8</c:v>
                </c:pt>
                <c:pt idx="8">
                  <c:v>SAS9</c:v>
                </c:pt>
                <c:pt idx="9">
                  <c:v>SAE10</c:v>
                </c:pt>
                <c:pt idx="10">
                  <c:v>SAE11</c:v>
                </c:pt>
                <c:pt idx="11">
                  <c:v>SAS12</c:v>
                </c:pt>
                <c:pt idx="12">
                  <c:v>SAS13</c:v>
                </c:pt>
                <c:pt idx="13">
                  <c:v>SAS14</c:v>
                </c:pt>
                <c:pt idx="14">
                  <c:v>SME1</c:v>
                </c:pt>
                <c:pt idx="15">
                  <c:v>SME2</c:v>
                </c:pt>
                <c:pt idx="16">
                  <c:v>SMS3</c:v>
                </c:pt>
                <c:pt idx="17">
                  <c:v>SMS4</c:v>
                </c:pt>
                <c:pt idx="18">
                  <c:v>SMS5</c:v>
                </c:pt>
                <c:pt idx="19">
                  <c:v>SMS6</c:v>
                </c:pt>
                <c:pt idx="20">
                  <c:v>SMG7</c:v>
                </c:pt>
                <c:pt idx="21">
                  <c:v>SMG8</c:v>
                </c:pt>
                <c:pt idx="22">
                  <c:v>SMS9</c:v>
                </c:pt>
                <c:pt idx="23">
                  <c:v>SMS10</c:v>
                </c:pt>
                <c:pt idx="24">
                  <c:v>SMG11</c:v>
                </c:pt>
                <c:pt idx="25">
                  <c:v>SME12</c:v>
                </c:pt>
                <c:pt idx="26">
                  <c:v>SME13</c:v>
                </c:pt>
                <c:pt idx="27">
                  <c:v>SMG14</c:v>
                </c:pt>
                <c:pt idx="28">
                  <c:v>SME15</c:v>
                </c:pt>
                <c:pt idx="29">
                  <c:v>SME16</c:v>
                </c:pt>
                <c:pt idx="30">
                  <c:v>SMG17</c:v>
                </c:pt>
                <c:pt idx="31">
                  <c:v>SMG18</c:v>
                </c:pt>
                <c:pt idx="32">
                  <c:v>SOC1</c:v>
                </c:pt>
                <c:pt idx="33">
                  <c:v>SOC2</c:v>
                </c:pt>
                <c:pt idx="34">
                  <c:v>SOC3</c:v>
                </c:pt>
                <c:pt idx="35">
                  <c:v>SOC4</c:v>
                </c:pt>
                <c:pt idx="36">
                  <c:v>SOC5</c:v>
                </c:pt>
                <c:pt idx="37">
                  <c:v>SOC6</c:v>
                </c:pt>
                <c:pt idx="38">
                  <c:v>SOC7</c:v>
                </c:pt>
                <c:pt idx="39">
                  <c:v>SOC8</c:v>
                </c:pt>
                <c:pt idx="40">
                  <c:v>SOC9</c:v>
                </c:pt>
                <c:pt idx="41">
                  <c:v>SOC10</c:v>
                </c:pt>
                <c:pt idx="42">
                  <c:v>RSK1</c:v>
                </c:pt>
                <c:pt idx="43">
                  <c:v>RSK2</c:v>
                </c:pt>
                <c:pt idx="44">
                  <c:v>RSK3</c:v>
                </c:pt>
                <c:pt idx="45">
                  <c:v>RSK4</c:v>
                </c:pt>
                <c:pt idx="46">
                  <c:v>RSK5</c:v>
                </c:pt>
                <c:pt idx="47">
                  <c:v>RSK6</c:v>
                </c:pt>
                <c:pt idx="48">
                  <c:v>RSK7</c:v>
                </c:pt>
                <c:pt idx="49">
                  <c:v>RSK8</c:v>
                </c:pt>
                <c:pt idx="50">
                  <c:v>RSK9</c:v>
                </c:pt>
                <c:pt idx="51">
                  <c:v>RDM1</c:v>
                </c:pt>
                <c:pt idx="52">
                  <c:v>RDM2</c:v>
                </c:pt>
                <c:pt idx="53">
                  <c:v>RDM3</c:v>
                </c:pt>
                <c:pt idx="54">
                  <c:v>RDM4</c:v>
                </c:pt>
                <c:pt idx="55">
                  <c:v>RDM5</c:v>
                </c:pt>
                <c:pt idx="56">
                  <c:v>RDM6</c:v>
                </c:pt>
                <c:pt idx="57">
                  <c:v>RDM7</c:v>
                </c:pt>
                <c:pt idx="58">
                  <c:v>RDM8</c:v>
                </c:pt>
                <c:pt idx="59">
                  <c:v>RDM9</c:v>
                </c:pt>
                <c:pt idx="60">
                  <c:v>RDM10</c:v>
                </c:pt>
              </c:strCache>
            </c:strRef>
          </c:cat>
          <c:val>
            <c:numRef>
              <c:f>Worksheet!$F$4:$F$64</c:f>
              <c:numCache>
                <c:formatCode>General</c:formatCode>
                <c:ptCount val="61"/>
                <c:pt idx="0">
                  <c:v>-0.16320000000000001</c:v>
                </c:pt>
                <c:pt idx="1">
                  <c:v>0.16039999999999999</c:v>
                </c:pt>
                <c:pt idx="2">
                  <c:v>-0.44990000000000002</c:v>
                </c:pt>
                <c:pt idx="3">
                  <c:v>-0.47799999999999998</c:v>
                </c:pt>
                <c:pt idx="4">
                  <c:v>-0.4471</c:v>
                </c:pt>
                <c:pt idx="5">
                  <c:v>0.43659999999999999</c:v>
                </c:pt>
                <c:pt idx="6">
                  <c:v>-0.28939999999999999</c:v>
                </c:pt>
                <c:pt idx="7">
                  <c:v>9.1300000000000006E-2</c:v>
                </c:pt>
                <c:pt idx="8">
                  <c:v>-1.7899999999999999E-2</c:v>
                </c:pt>
                <c:pt idx="9">
                  <c:v>6.3E-2</c:v>
                </c:pt>
                <c:pt idx="10">
                  <c:v>-0.15429999999999999</c:v>
                </c:pt>
                <c:pt idx="11">
                  <c:v>-0.76800000000000002</c:v>
                </c:pt>
                <c:pt idx="12">
                  <c:v>0.54359999999999997</c:v>
                </c:pt>
                <c:pt idx="13">
                  <c:v>-0.21290000000000001</c:v>
                </c:pt>
                <c:pt idx="14">
                  <c:v>0.89510000000000001</c:v>
                </c:pt>
                <c:pt idx="15">
                  <c:v>0.34260000000000002</c:v>
                </c:pt>
                <c:pt idx="16">
                  <c:v>0.72529999999999994</c:v>
                </c:pt>
                <c:pt idx="17">
                  <c:v>0.87560000000000004</c:v>
                </c:pt>
                <c:pt idx="18">
                  <c:v>0.36209999999999998</c:v>
                </c:pt>
                <c:pt idx="19">
                  <c:v>0.34989999999999999</c:v>
                </c:pt>
                <c:pt idx="20">
                  <c:v>0.1762</c:v>
                </c:pt>
                <c:pt idx="21">
                  <c:v>-0.1825</c:v>
                </c:pt>
                <c:pt idx="22">
                  <c:v>0.28000000000000003</c:v>
                </c:pt>
                <c:pt idx="23">
                  <c:v>0.42230000000000001</c:v>
                </c:pt>
                <c:pt idx="24">
                  <c:v>0.48830000000000001</c:v>
                </c:pt>
                <c:pt idx="25">
                  <c:v>0.78569999999999995</c:v>
                </c:pt>
                <c:pt idx="26">
                  <c:v>0.47889999999999999</c:v>
                </c:pt>
                <c:pt idx="27">
                  <c:v>0.42070000000000002</c:v>
                </c:pt>
                <c:pt idx="28">
                  <c:v>6.8400000000000002E-2</c:v>
                </c:pt>
                <c:pt idx="29">
                  <c:v>-1.5949</c:v>
                </c:pt>
                <c:pt idx="30">
                  <c:v>0.4345</c:v>
                </c:pt>
                <c:pt idx="31">
                  <c:v>0.85899999999999999</c:v>
                </c:pt>
                <c:pt idx="32">
                  <c:v>-0.26050000000000001</c:v>
                </c:pt>
                <c:pt idx="33">
                  <c:v>-0.08</c:v>
                </c:pt>
                <c:pt idx="34">
                  <c:v>-0.28799999999999998</c:v>
                </c:pt>
                <c:pt idx="35">
                  <c:v>-0.36649999999999999</c:v>
                </c:pt>
                <c:pt idx="36">
                  <c:v>-0.65580000000000005</c:v>
                </c:pt>
                <c:pt idx="37">
                  <c:v>-0.54690000000000005</c:v>
                </c:pt>
                <c:pt idx="38">
                  <c:v>-1.04</c:v>
                </c:pt>
                <c:pt idx="39">
                  <c:v>0.51829999999999998</c:v>
                </c:pt>
                <c:pt idx="40">
                  <c:v>-2.2599999999999999E-2</c:v>
                </c:pt>
                <c:pt idx="41">
                  <c:v>-0.68940000000000001</c:v>
                </c:pt>
                <c:pt idx="42">
                  <c:v>-0.36930000000000002</c:v>
                </c:pt>
                <c:pt idx="43">
                  <c:v>0.52869999999999995</c:v>
                </c:pt>
                <c:pt idx="44">
                  <c:v>-0.76870000000000005</c:v>
                </c:pt>
                <c:pt idx="45">
                  <c:v>1.2305999999999999</c:v>
                </c:pt>
                <c:pt idx="46">
                  <c:v>-0.54159999999999997</c:v>
                </c:pt>
                <c:pt idx="47">
                  <c:v>-1.1432</c:v>
                </c:pt>
                <c:pt idx="48">
                  <c:v>0.83389999999999997</c:v>
                </c:pt>
                <c:pt idx="49">
                  <c:v>2.4299999999999999E-2</c:v>
                </c:pt>
                <c:pt idx="50">
                  <c:v>-0.52439999999999998</c:v>
                </c:pt>
                <c:pt idx="51">
                  <c:v>0.1081</c:v>
                </c:pt>
                <c:pt idx="52">
                  <c:v>-0.66249999999999998</c:v>
                </c:pt>
                <c:pt idx="53">
                  <c:v>6.6600000000000006E-2</c:v>
                </c:pt>
                <c:pt idx="54">
                  <c:v>-0.73309999999999997</c:v>
                </c:pt>
                <c:pt idx="55">
                  <c:v>0.1077</c:v>
                </c:pt>
                <c:pt idx="56">
                  <c:v>-0.20619999999999999</c:v>
                </c:pt>
                <c:pt idx="57">
                  <c:v>0.12609999999999999</c:v>
                </c:pt>
                <c:pt idx="58">
                  <c:v>-9.4700000000000006E-2</c:v>
                </c:pt>
                <c:pt idx="59">
                  <c:v>0.74139999999999995</c:v>
                </c:pt>
                <c:pt idx="60">
                  <c:v>-0.4415</c:v>
                </c:pt>
              </c:numCache>
            </c:numRef>
          </c:val>
          <c:smooth val="0"/>
          <c:extLst>
            <c:ext xmlns:c16="http://schemas.microsoft.com/office/drawing/2014/chart" uri="{C3380CC4-5D6E-409C-BE32-E72D297353CC}">
              <c16:uniqueId val="{00000001-24EE-4B8D-BCD6-2BB8DA76B05B}"/>
            </c:ext>
          </c:extLst>
        </c:ser>
        <c:dLbls>
          <c:showLegendKey val="0"/>
          <c:showVal val="0"/>
          <c:showCatName val="0"/>
          <c:showSerName val="0"/>
          <c:showPercent val="0"/>
          <c:showBubbleSize val="0"/>
        </c:dLbls>
        <c:marker val="1"/>
        <c:smooth val="0"/>
        <c:axId val="482539032"/>
        <c:axId val="482536408"/>
      </c:lineChart>
      <c:catAx>
        <c:axId val="482539032"/>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sz="400" baseline="0"/>
            </a:pPr>
            <a:endParaRPr lang="en-US"/>
          </a:p>
        </c:txPr>
        <c:crossAx val="482536408"/>
        <c:crosses val="max"/>
        <c:auto val="1"/>
        <c:lblAlgn val="ctr"/>
        <c:lblOffset val="100"/>
        <c:noMultiLvlLbl val="0"/>
      </c:catAx>
      <c:valAx>
        <c:axId val="482536408"/>
        <c:scaling>
          <c:orientation val="minMax"/>
          <c:max val="2"/>
          <c:min val="-2"/>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482539032"/>
        <c:crossesAt val="1"/>
        <c:crossBetween val="between"/>
      </c:valAx>
      <c:spPr>
        <a:solidFill>
          <a:srgbClr val="FFFFFF"/>
        </a:solidFill>
        <a:ln w="12700">
          <a:solidFill>
            <a:srgbClr val="000000"/>
          </a:solidFill>
          <a:prstDash val="solid"/>
        </a:ln>
      </c:spPr>
    </c:plotArea>
    <c:legend>
      <c:legendPos val="t"/>
      <c:overlay val="0"/>
      <c:spPr>
        <a:ln w="12700">
          <a:solidFill>
            <a:srgbClr val="000000"/>
          </a:solidFill>
          <a:prstDash val="solid"/>
        </a:ln>
      </c:spPr>
      <c:txPr>
        <a:bodyPr/>
        <a:lstStyle/>
        <a:p>
          <a:pPr>
            <a:defRPr sz="1200" baseline="0">
              <a:latin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69e309c9a963dd8c89982651010cff7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9ac1fd2983f7c7c171056ff4d21b3af9"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4F3E3-3E4A-4B87-97DC-849EA89908AD}">
  <ds:schemaRefs>
    <ds:schemaRef ds:uri="http://schemas.microsoft.com/sharepoint/v3/contenttype/forms"/>
  </ds:schemaRefs>
</ds:datastoreItem>
</file>

<file path=customXml/itemProps2.xml><?xml version="1.0" encoding="utf-8"?>
<ds:datastoreItem xmlns:ds="http://schemas.openxmlformats.org/officeDocument/2006/customXml" ds:itemID="{9788E974-70E7-4DFD-A32B-AC8E498F5B83}">
  <ds:schemaRefs>
    <ds:schemaRef ds:uri="http://schemas.openxmlformats.org/officeDocument/2006/bibliography"/>
  </ds:schemaRefs>
</ds:datastoreItem>
</file>

<file path=customXml/itemProps3.xml><?xml version="1.0" encoding="utf-8"?>
<ds:datastoreItem xmlns:ds="http://schemas.openxmlformats.org/officeDocument/2006/customXml" ds:itemID="{87AC3076-DBBD-4B1B-9D31-36859E83D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3FD77-9611-403C-8EBD-F7084BCA2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13102</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SELIS Validity Report</vt:lpstr>
    </vt:vector>
  </TitlesOfParts>
  <Company/>
  <LinksUpToDate>false</LinksUpToDate>
  <CharactersWithSpaces>87615</CharactersWithSpaces>
  <SharedDoc>false</SharedDoc>
  <HLinks>
    <vt:vector size="12" baseType="variant">
      <vt:variant>
        <vt:i4>6225928</vt:i4>
      </vt:variant>
      <vt:variant>
        <vt:i4>3</vt:i4>
      </vt:variant>
      <vt:variant>
        <vt:i4>0</vt:i4>
      </vt:variant>
      <vt:variant>
        <vt:i4>5</vt:i4>
      </vt:variant>
      <vt:variant>
        <vt:lpwstr>http://www.casel.org/</vt:lpwstr>
      </vt:variant>
      <vt:variant>
        <vt:lpwstr/>
      </vt:variant>
      <vt:variant>
        <vt:i4>1769549</vt:i4>
      </vt:variant>
      <vt:variant>
        <vt:i4>0</vt:i4>
      </vt:variant>
      <vt:variant>
        <vt:i4>0</vt:i4>
      </vt:variant>
      <vt:variant>
        <vt:i4>5</vt:i4>
      </vt:variant>
      <vt:variant>
        <vt:lpwstr>https://casel.org/sel-framework/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SELIS Validity Report</dc:title>
  <dc:subject/>
  <dc:creator>DESE</dc:creator>
  <cp:keywords/>
  <dc:description/>
  <cp:lastModifiedBy>Zou, Dong (EOE)</cp:lastModifiedBy>
  <cp:revision>5</cp:revision>
  <dcterms:created xsi:type="dcterms:W3CDTF">2022-04-08T15:20:00Z</dcterms:created>
  <dcterms:modified xsi:type="dcterms:W3CDTF">2022-04-08T17:16:00Z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2022</vt:lpwstr>
  </property>
</Properties>
</file>