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615" w:rsidRPr="00954615" w:rsidRDefault="00954615" w:rsidP="00954615">
      <w:pPr>
        <w:pStyle w:val="Title"/>
        <w:jc w:val="right"/>
        <w:rPr>
          <w:color w:val="C00000"/>
        </w:rPr>
      </w:pPr>
      <w:r w:rsidRPr="00954615">
        <w:rPr>
          <w:color w:val="C00000"/>
        </w:rPr>
        <w:t>Burlington Public Schools</w:t>
      </w:r>
    </w:p>
    <w:p w:rsidR="00954615" w:rsidRPr="00954615" w:rsidRDefault="00954615" w:rsidP="00954615">
      <w:pPr>
        <w:rPr>
          <w:color w:val="C00000"/>
        </w:rPr>
      </w:pPr>
    </w:p>
    <w:p w:rsidR="00954615" w:rsidRDefault="00954615" w:rsidP="00954615">
      <w:pPr>
        <w:jc w:val="center"/>
        <w:rPr>
          <w:rFonts w:asciiTheme="majorHAnsi" w:hAnsiTheme="majorHAnsi"/>
          <w:sz w:val="48"/>
          <w:szCs w:val="48"/>
        </w:rPr>
      </w:pPr>
    </w:p>
    <w:p w:rsidR="00FF36DB" w:rsidRDefault="00FF36DB" w:rsidP="00954615">
      <w:pPr>
        <w:jc w:val="center"/>
        <w:rPr>
          <w:rFonts w:asciiTheme="majorHAnsi" w:hAnsiTheme="majorHAnsi"/>
          <w:sz w:val="48"/>
          <w:szCs w:val="48"/>
        </w:rPr>
      </w:pPr>
    </w:p>
    <w:p w:rsidR="00954615" w:rsidRPr="00954615" w:rsidRDefault="00954615" w:rsidP="00954615">
      <w:pPr>
        <w:jc w:val="center"/>
        <w:rPr>
          <w:rFonts w:asciiTheme="majorHAnsi" w:hAnsiTheme="majorHAnsi"/>
          <w:b/>
          <w:color w:val="C00000"/>
          <w:sz w:val="72"/>
          <w:szCs w:val="72"/>
        </w:rPr>
      </w:pPr>
      <w:r w:rsidRPr="00954615">
        <w:rPr>
          <w:rFonts w:asciiTheme="majorHAnsi" w:hAnsiTheme="majorHAnsi"/>
          <w:b/>
          <w:color w:val="C00000"/>
          <w:sz w:val="72"/>
          <w:szCs w:val="72"/>
        </w:rPr>
        <w:t xml:space="preserve">Planning for Success: </w:t>
      </w:r>
    </w:p>
    <w:p w:rsidR="00954615" w:rsidRPr="00954615" w:rsidRDefault="00D74141" w:rsidP="00954615">
      <w:pPr>
        <w:jc w:val="center"/>
        <w:rPr>
          <w:rFonts w:asciiTheme="majorHAnsi" w:hAnsiTheme="majorHAnsi"/>
          <w:b/>
          <w:color w:val="C00000"/>
          <w:sz w:val="72"/>
          <w:szCs w:val="72"/>
        </w:rPr>
      </w:pPr>
      <w:r>
        <w:rPr>
          <w:rFonts w:asciiTheme="majorHAnsi" w:hAnsiTheme="majorHAnsi"/>
          <w:b/>
          <w:color w:val="C00000"/>
          <w:sz w:val="72"/>
          <w:szCs w:val="72"/>
        </w:rPr>
        <w:t xml:space="preserve">District Plan | </w:t>
      </w:r>
      <w:r w:rsidR="00954615" w:rsidRPr="00954615">
        <w:rPr>
          <w:rFonts w:asciiTheme="majorHAnsi" w:hAnsiTheme="majorHAnsi"/>
          <w:b/>
          <w:color w:val="C00000"/>
          <w:sz w:val="72"/>
          <w:szCs w:val="72"/>
        </w:rPr>
        <w:t xml:space="preserve">2016 </w:t>
      </w:r>
      <w:r w:rsidR="00954615">
        <w:rPr>
          <w:rFonts w:asciiTheme="majorHAnsi" w:hAnsiTheme="majorHAnsi"/>
          <w:b/>
          <w:color w:val="C00000"/>
          <w:sz w:val="72"/>
          <w:szCs w:val="72"/>
        </w:rPr>
        <w:t>–</w:t>
      </w:r>
      <w:r w:rsidR="00954615" w:rsidRPr="00954615">
        <w:rPr>
          <w:rFonts w:asciiTheme="majorHAnsi" w:hAnsiTheme="majorHAnsi"/>
          <w:b/>
          <w:color w:val="C00000"/>
          <w:sz w:val="72"/>
          <w:szCs w:val="72"/>
        </w:rPr>
        <w:t xml:space="preserve"> 201</w:t>
      </w:r>
      <w:r w:rsidR="008B0A8F">
        <w:rPr>
          <w:rFonts w:asciiTheme="majorHAnsi" w:hAnsiTheme="majorHAnsi"/>
          <w:b/>
          <w:color w:val="C00000"/>
          <w:sz w:val="72"/>
          <w:szCs w:val="72"/>
        </w:rPr>
        <w:t>9</w:t>
      </w:r>
    </w:p>
    <w:p w:rsidR="00954615" w:rsidRDefault="00954615">
      <w:pPr>
        <w:jc w:val="center"/>
        <w:rPr>
          <w:rFonts w:asciiTheme="majorHAnsi" w:hAnsiTheme="majorHAnsi"/>
          <w:b/>
          <w:color w:val="C00000"/>
          <w:sz w:val="72"/>
          <w:szCs w:val="72"/>
        </w:rPr>
      </w:pPr>
    </w:p>
    <w:p w:rsidR="00954615" w:rsidRDefault="00954615">
      <w:pPr>
        <w:jc w:val="center"/>
        <w:rPr>
          <w:rFonts w:asciiTheme="majorHAnsi" w:hAnsiTheme="majorHAnsi"/>
          <w:b/>
          <w:color w:val="C00000"/>
          <w:sz w:val="72"/>
          <w:szCs w:val="72"/>
        </w:rPr>
      </w:pPr>
    </w:p>
    <w:p w:rsidR="00FF36DB" w:rsidRDefault="00FF36DB" w:rsidP="00FF36DB">
      <w:pPr>
        <w:spacing w:after="0"/>
        <w:jc w:val="center"/>
        <w:rPr>
          <w:rFonts w:asciiTheme="majorHAnsi" w:hAnsiTheme="majorHAnsi"/>
          <w:b/>
          <w:color w:val="C00000"/>
          <w:sz w:val="28"/>
          <w:szCs w:val="28"/>
        </w:rPr>
      </w:pPr>
    </w:p>
    <w:p w:rsidR="00FF36DB" w:rsidRDefault="00FF36DB" w:rsidP="00FF36DB">
      <w:pPr>
        <w:spacing w:after="0"/>
        <w:jc w:val="center"/>
        <w:rPr>
          <w:rFonts w:asciiTheme="majorHAnsi" w:hAnsiTheme="majorHAnsi"/>
          <w:b/>
          <w:color w:val="C00000"/>
          <w:sz w:val="28"/>
          <w:szCs w:val="28"/>
        </w:rPr>
      </w:pPr>
    </w:p>
    <w:p w:rsidR="00FF36DB" w:rsidRDefault="00FF36DB" w:rsidP="00FF36DB">
      <w:pPr>
        <w:spacing w:after="0"/>
        <w:jc w:val="center"/>
        <w:rPr>
          <w:rFonts w:asciiTheme="majorHAnsi" w:hAnsiTheme="majorHAnsi"/>
          <w:b/>
          <w:color w:val="C00000"/>
          <w:sz w:val="28"/>
          <w:szCs w:val="28"/>
        </w:rPr>
      </w:pPr>
    </w:p>
    <w:p w:rsidR="00FF36DB" w:rsidRDefault="00FF36DB" w:rsidP="00FF36DB">
      <w:pPr>
        <w:spacing w:after="0"/>
        <w:jc w:val="center"/>
        <w:rPr>
          <w:rFonts w:asciiTheme="majorHAnsi" w:hAnsiTheme="majorHAnsi"/>
          <w:b/>
          <w:color w:val="C00000"/>
          <w:sz w:val="28"/>
          <w:szCs w:val="28"/>
        </w:rPr>
      </w:pPr>
    </w:p>
    <w:p w:rsidR="00FF36DB" w:rsidRDefault="00FF36DB" w:rsidP="00FF36DB">
      <w:pPr>
        <w:spacing w:after="0"/>
        <w:jc w:val="center"/>
        <w:rPr>
          <w:rFonts w:asciiTheme="majorHAnsi" w:hAnsiTheme="majorHAnsi"/>
          <w:b/>
          <w:color w:val="C00000"/>
          <w:sz w:val="28"/>
          <w:szCs w:val="28"/>
        </w:rPr>
      </w:pPr>
    </w:p>
    <w:p w:rsidR="00FF36DB" w:rsidRPr="00587E34" w:rsidRDefault="00FF36DB" w:rsidP="00FF36DB">
      <w:pPr>
        <w:spacing w:after="0"/>
        <w:rPr>
          <w:rFonts w:asciiTheme="majorHAnsi" w:hAnsiTheme="majorHAnsi"/>
          <w:b/>
          <w:i/>
          <w:color w:val="C00000"/>
          <w:sz w:val="28"/>
          <w:szCs w:val="28"/>
        </w:rPr>
      </w:pPr>
    </w:p>
    <w:p w:rsidR="00FF36DB" w:rsidRDefault="00587E34" w:rsidP="00587E34">
      <w:pPr>
        <w:tabs>
          <w:tab w:val="left" w:pos="5760"/>
        </w:tabs>
        <w:spacing w:after="0"/>
        <w:rPr>
          <w:rFonts w:asciiTheme="majorHAnsi" w:hAnsiTheme="majorHAnsi"/>
          <w:b/>
          <w:color w:val="C00000"/>
          <w:sz w:val="28"/>
          <w:szCs w:val="28"/>
        </w:rPr>
      </w:pPr>
      <w:r>
        <w:rPr>
          <w:rFonts w:asciiTheme="majorHAnsi" w:hAnsiTheme="majorHAnsi"/>
          <w:b/>
          <w:color w:val="C00000"/>
          <w:sz w:val="28"/>
          <w:szCs w:val="28"/>
        </w:rPr>
        <w:tab/>
      </w:r>
    </w:p>
    <w:p w:rsidR="00587E34" w:rsidRDefault="00587E34" w:rsidP="00587E34">
      <w:pPr>
        <w:tabs>
          <w:tab w:val="left" w:pos="5760"/>
        </w:tabs>
        <w:spacing w:after="0"/>
        <w:rPr>
          <w:rFonts w:asciiTheme="majorHAnsi" w:hAnsiTheme="majorHAnsi"/>
          <w:b/>
          <w:color w:val="C00000"/>
          <w:sz w:val="28"/>
          <w:szCs w:val="28"/>
        </w:rPr>
      </w:pPr>
    </w:p>
    <w:p w:rsidR="00FF36DB" w:rsidRPr="00FF36DB" w:rsidRDefault="00FF36DB" w:rsidP="00FF36DB">
      <w:pPr>
        <w:spacing w:after="0"/>
        <w:jc w:val="center"/>
        <w:rPr>
          <w:rFonts w:asciiTheme="majorHAnsi" w:hAnsiTheme="majorHAnsi"/>
          <w:color w:val="C00000"/>
          <w:sz w:val="28"/>
          <w:szCs w:val="28"/>
        </w:rPr>
      </w:pPr>
      <w:r w:rsidRPr="00FF36DB">
        <w:rPr>
          <w:rFonts w:asciiTheme="majorHAnsi" w:hAnsiTheme="majorHAnsi"/>
          <w:color w:val="C00000"/>
          <w:sz w:val="28"/>
          <w:szCs w:val="28"/>
        </w:rPr>
        <w:t>Dr. Eric T. Conti</w:t>
      </w:r>
    </w:p>
    <w:p w:rsidR="00FF36DB" w:rsidRPr="00FF36DB" w:rsidRDefault="00FF36DB" w:rsidP="00FF36DB">
      <w:pPr>
        <w:spacing w:after="0"/>
        <w:jc w:val="center"/>
        <w:rPr>
          <w:rFonts w:asciiTheme="majorHAnsi" w:hAnsiTheme="majorHAnsi"/>
          <w:color w:val="C00000"/>
          <w:sz w:val="28"/>
          <w:szCs w:val="28"/>
        </w:rPr>
      </w:pPr>
      <w:r w:rsidRPr="00FF36DB">
        <w:rPr>
          <w:rFonts w:asciiTheme="majorHAnsi" w:hAnsiTheme="majorHAnsi"/>
          <w:color w:val="C00000"/>
          <w:sz w:val="28"/>
          <w:szCs w:val="28"/>
        </w:rPr>
        <w:t xml:space="preserve">Superintendent of  </w:t>
      </w:r>
      <w:r>
        <w:rPr>
          <w:rFonts w:asciiTheme="majorHAnsi" w:hAnsiTheme="majorHAnsi"/>
          <w:color w:val="C00000"/>
          <w:sz w:val="28"/>
          <w:szCs w:val="28"/>
        </w:rPr>
        <w:t xml:space="preserve"> </w:t>
      </w:r>
      <w:r w:rsidRPr="00FF36DB">
        <w:rPr>
          <w:rFonts w:asciiTheme="majorHAnsi" w:hAnsiTheme="majorHAnsi"/>
          <w:color w:val="C00000"/>
          <w:sz w:val="28"/>
          <w:szCs w:val="28"/>
        </w:rPr>
        <w:t xml:space="preserve">Schools </w:t>
      </w:r>
    </w:p>
    <w:p w:rsidR="00FF36DB" w:rsidRDefault="00FF36DB" w:rsidP="00FF36DB">
      <w:pPr>
        <w:spacing w:after="0"/>
        <w:jc w:val="center"/>
        <w:rPr>
          <w:rFonts w:asciiTheme="majorHAnsi" w:hAnsiTheme="majorHAnsi"/>
          <w:color w:val="C00000"/>
          <w:sz w:val="28"/>
          <w:szCs w:val="28"/>
        </w:rPr>
      </w:pPr>
      <w:r w:rsidRPr="00FF36DB">
        <w:rPr>
          <w:rFonts w:asciiTheme="majorHAnsi" w:hAnsiTheme="majorHAnsi"/>
          <w:color w:val="C00000"/>
          <w:sz w:val="28"/>
          <w:szCs w:val="28"/>
        </w:rPr>
        <w:t>October 25, 2016</w:t>
      </w:r>
    </w:p>
    <w:p w:rsidR="00587E34" w:rsidRDefault="00587E34" w:rsidP="00FF36DB">
      <w:pPr>
        <w:spacing w:after="0"/>
        <w:jc w:val="center"/>
        <w:rPr>
          <w:rFonts w:asciiTheme="majorHAnsi" w:hAnsiTheme="majorHAnsi"/>
          <w:color w:val="C00000"/>
          <w:sz w:val="28"/>
          <w:szCs w:val="28"/>
        </w:rPr>
      </w:pPr>
    </w:p>
    <w:p w:rsidR="00587E34" w:rsidRPr="00587E34" w:rsidRDefault="005F5C44" w:rsidP="00FF36DB">
      <w:pPr>
        <w:spacing w:after="0"/>
        <w:jc w:val="center"/>
        <w:rPr>
          <w:rFonts w:asciiTheme="majorHAnsi" w:hAnsiTheme="majorHAnsi"/>
          <w:i/>
          <w:color w:val="C00000"/>
        </w:rPr>
      </w:pPr>
      <w:r>
        <w:rPr>
          <w:rFonts w:asciiTheme="majorHAnsi" w:hAnsiTheme="majorHAnsi"/>
          <w:i/>
          <w:color w:val="C00000"/>
        </w:rPr>
        <w:t xml:space="preserve">The </w:t>
      </w:r>
      <w:r w:rsidR="00587E34" w:rsidRPr="00587E34">
        <w:rPr>
          <w:rFonts w:asciiTheme="majorHAnsi" w:hAnsiTheme="majorHAnsi"/>
          <w:i/>
          <w:color w:val="C00000"/>
        </w:rPr>
        <w:t>Burlington School Committee</w:t>
      </w:r>
      <w:r>
        <w:rPr>
          <w:rFonts w:asciiTheme="majorHAnsi" w:hAnsiTheme="majorHAnsi"/>
          <w:i/>
          <w:color w:val="C00000"/>
        </w:rPr>
        <w:t xml:space="preserve"> approved the BPS </w:t>
      </w:r>
      <w:proofErr w:type="spellStart"/>
      <w:r>
        <w:rPr>
          <w:rFonts w:asciiTheme="majorHAnsi" w:hAnsiTheme="majorHAnsi"/>
          <w:i/>
          <w:color w:val="C00000"/>
        </w:rPr>
        <w:t>PfS</w:t>
      </w:r>
      <w:proofErr w:type="spellEnd"/>
      <w:r>
        <w:rPr>
          <w:rFonts w:asciiTheme="majorHAnsi" w:hAnsiTheme="majorHAnsi"/>
          <w:i/>
          <w:color w:val="C00000"/>
        </w:rPr>
        <w:t xml:space="preserve">  District Plan on </w:t>
      </w:r>
      <w:r w:rsidR="00587E34" w:rsidRPr="00587E34">
        <w:rPr>
          <w:rFonts w:asciiTheme="majorHAnsi" w:hAnsiTheme="majorHAnsi"/>
          <w:i/>
          <w:color w:val="C00000"/>
        </w:rPr>
        <w:t>November 14, 2016</w:t>
      </w:r>
    </w:p>
    <w:p w:rsidR="00FF36DB" w:rsidRDefault="00FF36DB" w:rsidP="00FF36DB">
      <w:pPr>
        <w:spacing w:after="0"/>
        <w:jc w:val="center"/>
        <w:rPr>
          <w:rFonts w:asciiTheme="majorHAnsi" w:hAnsiTheme="majorHAnsi"/>
          <w:color w:val="C00000"/>
          <w:sz w:val="28"/>
          <w:szCs w:val="28"/>
        </w:rPr>
      </w:pPr>
    </w:p>
    <w:p w:rsidR="00FF36DB" w:rsidRDefault="00FF36DB" w:rsidP="00FF36DB">
      <w:pPr>
        <w:spacing w:after="0"/>
        <w:jc w:val="center"/>
        <w:rPr>
          <w:rFonts w:asciiTheme="majorHAnsi" w:hAnsiTheme="majorHAnsi"/>
          <w:color w:val="C00000"/>
          <w:sz w:val="28"/>
          <w:szCs w:val="28"/>
        </w:rPr>
      </w:pPr>
    </w:p>
    <w:p w:rsidR="00FF36DB" w:rsidRDefault="00FF36DB" w:rsidP="00FF36DB">
      <w:pPr>
        <w:spacing w:after="0"/>
        <w:jc w:val="center"/>
        <w:rPr>
          <w:rFonts w:asciiTheme="majorHAnsi" w:hAnsiTheme="majorHAnsi"/>
          <w:color w:val="C00000"/>
          <w:sz w:val="28"/>
          <w:szCs w:val="28"/>
        </w:rPr>
      </w:pPr>
    </w:p>
    <w:p w:rsidR="00FF36DB" w:rsidRPr="00FF36DB" w:rsidRDefault="00FF36DB" w:rsidP="00FF36DB">
      <w:pPr>
        <w:pStyle w:val="Title"/>
        <w:rPr>
          <w:b/>
          <w:color w:val="C00000"/>
          <w:sz w:val="28"/>
          <w:szCs w:val="28"/>
        </w:rPr>
      </w:pPr>
      <w:r w:rsidRPr="00FF36DB">
        <w:rPr>
          <w:b/>
          <w:color w:val="C00000"/>
          <w:sz w:val="28"/>
          <w:szCs w:val="28"/>
        </w:rPr>
        <w:lastRenderedPageBreak/>
        <w:t>Table of Contents</w:t>
      </w:r>
    </w:p>
    <w:p w:rsidR="00FF36DB" w:rsidRPr="00FD2F6F" w:rsidRDefault="00FF36DB" w:rsidP="00FF36DB">
      <w:pPr>
        <w:rPr>
          <w:b/>
          <w:bCs/>
          <w:smallCaps/>
          <w:color w:val="C00000"/>
          <w:spacing w:val="5"/>
          <w:sz w:val="24"/>
          <w:szCs w:val="24"/>
        </w:rPr>
      </w:pPr>
      <w:r w:rsidRPr="00FD2F6F">
        <w:rPr>
          <w:rStyle w:val="BookTitle"/>
          <w:color w:val="C00000"/>
          <w:sz w:val="24"/>
          <w:szCs w:val="24"/>
        </w:rPr>
        <w:t>Executive Summary</w:t>
      </w:r>
      <w:r w:rsidR="00FD2F6F" w:rsidRPr="00FD2F6F">
        <w:rPr>
          <w:rStyle w:val="BookTitle"/>
          <w:color w:val="C00000"/>
          <w:sz w:val="24"/>
          <w:szCs w:val="24"/>
        </w:rPr>
        <w:tab/>
      </w:r>
      <w:r w:rsidR="00FD2F6F" w:rsidRPr="00FD2F6F">
        <w:rPr>
          <w:rStyle w:val="BookTitle"/>
          <w:color w:val="C00000"/>
          <w:sz w:val="24"/>
          <w:szCs w:val="24"/>
        </w:rPr>
        <w:tab/>
      </w:r>
      <w:r w:rsidR="00FD2F6F" w:rsidRPr="00FD2F6F">
        <w:rPr>
          <w:rStyle w:val="BookTitle"/>
          <w:color w:val="C00000"/>
          <w:sz w:val="24"/>
          <w:szCs w:val="24"/>
        </w:rPr>
        <w:tab/>
      </w:r>
      <w:r w:rsidR="00FD2F6F" w:rsidRPr="00FD2F6F">
        <w:rPr>
          <w:rStyle w:val="BookTitle"/>
          <w:color w:val="C00000"/>
          <w:sz w:val="24"/>
          <w:szCs w:val="24"/>
        </w:rPr>
        <w:tab/>
      </w:r>
      <w:r w:rsidR="00FD2F6F" w:rsidRPr="00FD2F6F">
        <w:rPr>
          <w:rStyle w:val="BookTitle"/>
          <w:color w:val="C00000"/>
          <w:sz w:val="24"/>
          <w:szCs w:val="24"/>
        </w:rPr>
        <w:tab/>
      </w:r>
      <w:r w:rsidR="00FD2F6F" w:rsidRPr="00FD2F6F">
        <w:rPr>
          <w:rStyle w:val="BookTitle"/>
          <w:color w:val="C00000"/>
          <w:sz w:val="24"/>
          <w:szCs w:val="24"/>
        </w:rPr>
        <w:tab/>
      </w:r>
      <w:r w:rsidR="00FD2F6F" w:rsidRPr="00FD2F6F">
        <w:rPr>
          <w:rStyle w:val="BookTitle"/>
          <w:color w:val="C00000"/>
          <w:sz w:val="24"/>
          <w:szCs w:val="24"/>
        </w:rPr>
        <w:tab/>
      </w:r>
      <w:r w:rsidR="00FD2F6F" w:rsidRPr="00FD2F6F">
        <w:rPr>
          <w:rStyle w:val="BookTitle"/>
          <w:color w:val="C00000"/>
          <w:sz w:val="24"/>
          <w:szCs w:val="24"/>
        </w:rPr>
        <w:tab/>
      </w:r>
      <w:r w:rsidR="00FD2F6F" w:rsidRPr="00FD2F6F">
        <w:rPr>
          <w:rStyle w:val="BookTitle"/>
          <w:color w:val="C00000"/>
          <w:sz w:val="24"/>
          <w:szCs w:val="24"/>
        </w:rPr>
        <w:tab/>
      </w:r>
      <w:r w:rsidR="00FD2F6F" w:rsidRPr="00FD2F6F">
        <w:rPr>
          <w:rStyle w:val="BookTitle"/>
          <w:color w:val="C00000"/>
          <w:sz w:val="24"/>
          <w:szCs w:val="24"/>
        </w:rPr>
        <w:tab/>
      </w:r>
      <w:r w:rsidR="00FD2F6F">
        <w:rPr>
          <w:rStyle w:val="BookTitle"/>
          <w:color w:val="C00000"/>
          <w:sz w:val="24"/>
          <w:szCs w:val="24"/>
        </w:rPr>
        <w:t>3</w:t>
      </w:r>
    </w:p>
    <w:p w:rsidR="00FF36DB" w:rsidRPr="00FD2F6F" w:rsidRDefault="00FF36DB" w:rsidP="005B6FD6">
      <w:pPr>
        <w:pStyle w:val="Heading2"/>
        <w:ind w:firstLine="720"/>
        <w:rPr>
          <w:rStyle w:val="BookTitle"/>
          <w:rFonts w:asciiTheme="minorHAnsi" w:hAnsiTheme="minorHAnsi" w:cstheme="minorHAnsi"/>
          <w:i w:val="0"/>
          <w:color w:val="C00000"/>
          <w:sz w:val="24"/>
          <w:szCs w:val="24"/>
        </w:rPr>
      </w:pPr>
      <w:r w:rsidRPr="00FD2F6F">
        <w:rPr>
          <w:rStyle w:val="BookTitle"/>
          <w:rFonts w:asciiTheme="minorHAnsi" w:hAnsiTheme="minorHAnsi" w:cstheme="minorHAnsi"/>
          <w:i w:val="0"/>
          <w:color w:val="C00000"/>
          <w:sz w:val="24"/>
          <w:szCs w:val="24"/>
        </w:rPr>
        <w:t>Approach and Scope</w:t>
      </w:r>
      <w:r w:rsidR="00FD2F6F">
        <w:rPr>
          <w:rStyle w:val="BookTitle"/>
          <w:rFonts w:asciiTheme="minorHAnsi" w:hAnsiTheme="minorHAnsi" w:cstheme="minorHAnsi"/>
          <w:i w:val="0"/>
          <w:color w:val="C00000"/>
          <w:sz w:val="24"/>
          <w:szCs w:val="24"/>
        </w:rPr>
        <w:tab/>
      </w:r>
      <w:r w:rsidR="00FD2F6F">
        <w:rPr>
          <w:rStyle w:val="BookTitle"/>
          <w:rFonts w:asciiTheme="minorHAnsi" w:hAnsiTheme="minorHAnsi" w:cstheme="minorHAnsi"/>
          <w:i w:val="0"/>
          <w:color w:val="C00000"/>
          <w:sz w:val="24"/>
          <w:szCs w:val="24"/>
        </w:rPr>
        <w:tab/>
      </w:r>
      <w:r w:rsidR="00FD2F6F">
        <w:rPr>
          <w:rStyle w:val="BookTitle"/>
          <w:rFonts w:asciiTheme="minorHAnsi" w:hAnsiTheme="minorHAnsi" w:cstheme="minorHAnsi"/>
          <w:i w:val="0"/>
          <w:color w:val="C00000"/>
          <w:sz w:val="24"/>
          <w:szCs w:val="24"/>
        </w:rPr>
        <w:tab/>
      </w:r>
      <w:r w:rsidR="00FD2F6F">
        <w:rPr>
          <w:rStyle w:val="BookTitle"/>
          <w:rFonts w:asciiTheme="minorHAnsi" w:hAnsiTheme="minorHAnsi" w:cstheme="minorHAnsi"/>
          <w:i w:val="0"/>
          <w:color w:val="C00000"/>
          <w:sz w:val="24"/>
          <w:szCs w:val="24"/>
        </w:rPr>
        <w:tab/>
      </w:r>
      <w:r w:rsidR="00FD2F6F">
        <w:rPr>
          <w:rStyle w:val="BookTitle"/>
          <w:rFonts w:asciiTheme="minorHAnsi" w:hAnsiTheme="minorHAnsi" w:cstheme="minorHAnsi"/>
          <w:i w:val="0"/>
          <w:color w:val="C00000"/>
          <w:sz w:val="24"/>
          <w:szCs w:val="24"/>
        </w:rPr>
        <w:tab/>
      </w:r>
      <w:r w:rsidR="00FD2F6F">
        <w:rPr>
          <w:rStyle w:val="BookTitle"/>
          <w:rFonts w:asciiTheme="minorHAnsi" w:hAnsiTheme="minorHAnsi" w:cstheme="minorHAnsi"/>
          <w:i w:val="0"/>
          <w:color w:val="C00000"/>
          <w:sz w:val="24"/>
          <w:szCs w:val="24"/>
        </w:rPr>
        <w:tab/>
      </w:r>
      <w:r w:rsidR="00FD2F6F">
        <w:rPr>
          <w:rStyle w:val="BookTitle"/>
          <w:rFonts w:asciiTheme="minorHAnsi" w:hAnsiTheme="minorHAnsi" w:cstheme="minorHAnsi"/>
          <w:i w:val="0"/>
          <w:color w:val="C00000"/>
          <w:sz w:val="24"/>
          <w:szCs w:val="24"/>
        </w:rPr>
        <w:tab/>
      </w:r>
      <w:r w:rsidR="00FD2F6F">
        <w:rPr>
          <w:rStyle w:val="BookTitle"/>
          <w:rFonts w:asciiTheme="minorHAnsi" w:hAnsiTheme="minorHAnsi" w:cstheme="minorHAnsi"/>
          <w:i w:val="0"/>
          <w:color w:val="C00000"/>
          <w:sz w:val="24"/>
          <w:szCs w:val="24"/>
        </w:rPr>
        <w:tab/>
      </w:r>
      <w:r w:rsidR="00FD2F6F">
        <w:rPr>
          <w:rStyle w:val="BookTitle"/>
          <w:rFonts w:asciiTheme="minorHAnsi" w:hAnsiTheme="minorHAnsi" w:cstheme="minorHAnsi"/>
          <w:i w:val="0"/>
          <w:color w:val="C00000"/>
          <w:sz w:val="24"/>
          <w:szCs w:val="24"/>
        </w:rPr>
        <w:tab/>
        <w:t>3</w:t>
      </w:r>
    </w:p>
    <w:p w:rsidR="00FF36DB" w:rsidRPr="00FD2F6F" w:rsidRDefault="00FF36DB" w:rsidP="005B6FD6">
      <w:pPr>
        <w:spacing w:after="0"/>
        <w:rPr>
          <w:sz w:val="24"/>
          <w:szCs w:val="24"/>
        </w:rPr>
      </w:pPr>
    </w:p>
    <w:p w:rsidR="00FF36DB" w:rsidRPr="00D74141" w:rsidRDefault="00FF36DB" w:rsidP="005B6FD6">
      <w:pPr>
        <w:pStyle w:val="ListParagraph"/>
        <w:spacing w:after="0" w:line="240" w:lineRule="auto"/>
        <w:rPr>
          <w:rStyle w:val="BookTitle"/>
          <w:b w:val="0"/>
          <w:color w:val="C00000"/>
          <w:sz w:val="24"/>
          <w:szCs w:val="24"/>
        </w:rPr>
      </w:pPr>
      <w:r w:rsidRPr="00D74141">
        <w:rPr>
          <w:rStyle w:val="BookTitle"/>
          <w:b w:val="0"/>
          <w:color w:val="C00000"/>
          <w:sz w:val="24"/>
          <w:szCs w:val="24"/>
        </w:rPr>
        <w:t>BPS District Improvement Plan | Strategic Objectives and Initiatives</w:t>
      </w:r>
      <w:r w:rsidR="00FD2F6F" w:rsidRPr="00D74141">
        <w:rPr>
          <w:rStyle w:val="BookTitle"/>
          <w:b w:val="0"/>
          <w:color w:val="C00000"/>
          <w:sz w:val="24"/>
          <w:szCs w:val="24"/>
        </w:rPr>
        <w:tab/>
      </w:r>
      <w:r w:rsidR="00FD2F6F" w:rsidRPr="00D74141">
        <w:rPr>
          <w:rStyle w:val="BookTitle"/>
          <w:b w:val="0"/>
          <w:color w:val="C00000"/>
          <w:sz w:val="24"/>
          <w:szCs w:val="24"/>
        </w:rPr>
        <w:tab/>
        <w:t>3</w:t>
      </w:r>
    </w:p>
    <w:p w:rsidR="00FF36DB" w:rsidRPr="00D74141" w:rsidRDefault="00FF36DB" w:rsidP="005B6FD6">
      <w:pPr>
        <w:spacing w:after="0"/>
        <w:rPr>
          <w:sz w:val="24"/>
          <w:szCs w:val="24"/>
        </w:rPr>
      </w:pPr>
    </w:p>
    <w:p w:rsidR="00FD2F6F" w:rsidRPr="00D74141" w:rsidRDefault="00FD2F6F" w:rsidP="005B6FD6">
      <w:pPr>
        <w:pStyle w:val="NoSpacing"/>
        <w:ind w:firstLine="720"/>
        <w:rPr>
          <w:rStyle w:val="BookTitle"/>
          <w:b w:val="0"/>
          <w:color w:val="C00000"/>
          <w:sz w:val="24"/>
          <w:szCs w:val="24"/>
        </w:rPr>
      </w:pPr>
      <w:r w:rsidRPr="00D74141">
        <w:rPr>
          <w:rStyle w:val="BookTitle"/>
          <w:b w:val="0"/>
          <w:color w:val="C00000"/>
          <w:sz w:val="24"/>
          <w:szCs w:val="24"/>
        </w:rPr>
        <w:t xml:space="preserve">Planning for Success Process &amp; BPS </w:t>
      </w:r>
      <w:r w:rsidRPr="00D74141">
        <w:rPr>
          <w:rStyle w:val="BookTitle"/>
          <w:b w:val="0"/>
          <w:color w:val="C00000"/>
          <w:sz w:val="24"/>
          <w:szCs w:val="24"/>
        </w:rPr>
        <w:tab/>
      </w:r>
      <w:r w:rsidRPr="00D74141">
        <w:rPr>
          <w:rStyle w:val="BookTitle"/>
          <w:b w:val="0"/>
          <w:color w:val="C00000"/>
          <w:sz w:val="24"/>
          <w:szCs w:val="24"/>
        </w:rPr>
        <w:tab/>
      </w:r>
      <w:r w:rsidRPr="00D74141">
        <w:rPr>
          <w:rStyle w:val="BookTitle"/>
          <w:b w:val="0"/>
          <w:color w:val="C00000"/>
          <w:sz w:val="24"/>
          <w:szCs w:val="24"/>
        </w:rPr>
        <w:tab/>
      </w:r>
      <w:r w:rsidRPr="00D74141">
        <w:rPr>
          <w:rStyle w:val="BookTitle"/>
          <w:b w:val="0"/>
          <w:color w:val="C00000"/>
          <w:sz w:val="24"/>
          <w:szCs w:val="24"/>
        </w:rPr>
        <w:tab/>
      </w:r>
      <w:r w:rsidRPr="00D74141">
        <w:rPr>
          <w:rStyle w:val="BookTitle"/>
          <w:b w:val="0"/>
          <w:color w:val="C00000"/>
          <w:sz w:val="24"/>
          <w:szCs w:val="24"/>
        </w:rPr>
        <w:tab/>
      </w:r>
      <w:r w:rsidRPr="00D74141">
        <w:rPr>
          <w:rStyle w:val="BookTitle"/>
          <w:b w:val="0"/>
          <w:color w:val="C00000"/>
          <w:sz w:val="24"/>
          <w:szCs w:val="24"/>
        </w:rPr>
        <w:tab/>
      </w:r>
      <w:r w:rsidR="00D74141">
        <w:rPr>
          <w:rStyle w:val="BookTitle"/>
          <w:b w:val="0"/>
          <w:color w:val="C00000"/>
          <w:sz w:val="24"/>
          <w:szCs w:val="24"/>
        </w:rPr>
        <w:tab/>
      </w:r>
      <w:r w:rsidRPr="00D74141">
        <w:rPr>
          <w:rStyle w:val="BookTitle"/>
          <w:b w:val="0"/>
          <w:color w:val="C00000"/>
          <w:sz w:val="24"/>
          <w:szCs w:val="24"/>
        </w:rPr>
        <w:t>4</w:t>
      </w:r>
    </w:p>
    <w:p w:rsidR="00FD2F6F" w:rsidRPr="00D74141" w:rsidRDefault="00FD2F6F" w:rsidP="005B6FD6">
      <w:pPr>
        <w:pStyle w:val="NoSpacing"/>
        <w:rPr>
          <w:rStyle w:val="BookTitle"/>
          <w:b w:val="0"/>
          <w:color w:val="C00000"/>
          <w:sz w:val="24"/>
          <w:szCs w:val="24"/>
        </w:rPr>
      </w:pPr>
    </w:p>
    <w:p w:rsidR="00FD2F6F" w:rsidRPr="00FD2F6F" w:rsidRDefault="00FD2F6F" w:rsidP="005B6FD6">
      <w:pPr>
        <w:spacing w:after="0"/>
        <w:ind w:firstLine="720"/>
        <w:rPr>
          <w:rStyle w:val="BookTitle"/>
          <w:color w:val="C00000"/>
          <w:sz w:val="24"/>
          <w:szCs w:val="24"/>
        </w:rPr>
      </w:pPr>
      <w:r w:rsidRPr="00D74141">
        <w:rPr>
          <w:rStyle w:val="BookTitle"/>
          <w:b w:val="0"/>
          <w:color w:val="C00000"/>
          <w:sz w:val="24"/>
          <w:szCs w:val="24"/>
        </w:rPr>
        <w:t>Cohesion – Links between Plans</w:t>
      </w:r>
      <w:r>
        <w:rPr>
          <w:rStyle w:val="BookTitle"/>
          <w:color w:val="C00000"/>
          <w:sz w:val="24"/>
          <w:szCs w:val="24"/>
        </w:rPr>
        <w:tab/>
      </w:r>
      <w:r>
        <w:rPr>
          <w:rStyle w:val="BookTitle"/>
          <w:color w:val="C00000"/>
          <w:sz w:val="24"/>
          <w:szCs w:val="24"/>
        </w:rPr>
        <w:tab/>
      </w:r>
      <w:r>
        <w:rPr>
          <w:rStyle w:val="BookTitle"/>
          <w:color w:val="C00000"/>
          <w:sz w:val="24"/>
          <w:szCs w:val="24"/>
        </w:rPr>
        <w:tab/>
      </w:r>
      <w:r>
        <w:rPr>
          <w:rStyle w:val="BookTitle"/>
          <w:color w:val="C00000"/>
          <w:sz w:val="24"/>
          <w:szCs w:val="24"/>
        </w:rPr>
        <w:tab/>
      </w:r>
      <w:r>
        <w:rPr>
          <w:rStyle w:val="BookTitle"/>
          <w:color w:val="C00000"/>
          <w:sz w:val="24"/>
          <w:szCs w:val="24"/>
        </w:rPr>
        <w:tab/>
      </w:r>
      <w:r>
        <w:rPr>
          <w:rStyle w:val="BookTitle"/>
          <w:color w:val="C00000"/>
          <w:sz w:val="24"/>
          <w:szCs w:val="24"/>
        </w:rPr>
        <w:tab/>
      </w:r>
      <w:r>
        <w:rPr>
          <w:rStyle w:val="BookTitle"/>
          <w:color w:val="C00000"/>
          <w:sz w:val="24"/>
          <w:szCs w:val="24"/>
        </w:rPr>
        <w:tab/>
      </w:r>
      <w:r w:rsidRPr="00D74141">
        <w:rPr>
          <w:rStyle w:val="BookTitle"/>
          <w:b w:val="0"/>
          <w:color w:val="C00000"/>
          <w:sz w:val="24"/>
          <w:szCs w:val="24"/>
        </w:rPr>
        <w:t>4</w:t>
      </w:r>
    </w:p>
    <w:p w:rsidR="00FD2F6F" w:rsidRPr="00FD2F6F" w:rsidRDefault="00FD2F6F" w:rsidP="00FD2F6F">
      <w:pPr>
        <w:rPr>
          <w:rStyle w:val="BookTitle"/>
          <w:color w:val="C00000"/>
          <w:sz w:val="24"/>
          <w:szCs w:val="24"/>
        </w:rPr>
      </w:pPr>
    </w:p>
    <w:p w:rsidR="00FD2F6F" w:rsidRDefault="00D44A1A" w:rsidP="00FD2F6F">
      <w:pPr>
        <w:rPr>
          <w:rStyle w:val="BookTitle"/>
          <w:color w:val="C00000"/>
          <w:sz w:val="24"/>
          <w:szCs w:val="24"/>
        </w:rPr>
      </w:pPr>
      <w:r>
        <w:rPr>
          <w:rStyle w:val="BookTitle"/>
          <w:color w:val="C00000"/>
          <w:sz w:val="24"/>
          <w:szCs w:val="24"/>
        </w:rPr>
        <w:t xml:space="preserve">BPS District Plan   </w:t>
      </w:r>
      <w:r>
        <w:rPr>
          <w:rStyle w:val="BookTitle"/>
          <w:color w:val="C00000"/>
          <w:sz w:val="24"/>
          <w:szCs w:val="24"/>
        </w:rPr>
        <w:tab/>
      </w:r>
      <w:r>
        <w:rPr>
          <w:rStyle w:val="BookTitle"/>
          <w:color w:val="C00000"/>
          <w:sz w:val="24"/>
          <w:szCs w:val="24"/>
        </w:rPr>
        <w:tab/>
      </w:r>
      <w:r w:rsidR="00FD2F6F">
        <w:rPr>
          <w:rStyle w:val="BookTitle"/>
          <w:b w:val="0"/>
          <w:i/>
          <w:color w:val="C00000"/>
          <w:sz w:val="24"/>
          <w:szCs w:val="24"/>
        </w:rPr>
        <w:tab/>
      </w:r>
      <w:r w:rsidR="00FD2F6F">
        <w:rPr>
          <w:rStyle w:val="BookTitle"/>
          <w:b w:val="0"/>
          <w:i/>
          <w:color w:val="C00000"/>
          <w:sz w:val="24"/>
          <w:szCs w:val="24"/>
        </w:rPr>
        <w:tab/>
      </w:r>
      <w:r w:rsidR="00FD2F6F">
        <w:rPr>
          <w:rStyle w:val="BookTitle"/>
          <w:b w:val="0"/>
          <w:i/>
          <w:color w:val="C00000"/>
          <w:sz w:val="24"/>
          <w:szCs w:val="24"/>
        </w:rPr>
        <w:tab/>
      </w:r>
      <w:r w:rsidR="00FD2F6F">
        <w:rPr>
          <w:rStyle w:val="BookTitle"/>
          <w:b w:val="0"/>
          <w:i/>
          <w:color w:val="C00000"/>
          <w:sz w:val="24"/>
          <w:szCs w:val="24"/>
        </w:rPr>
        <w:tab/>
      </w:r>
      <w:r w:rsidR="00FD2F6F">
        <w:rPr>
          <w:rStyle w:val="BookTitle"/>
          <w:b w:val="0"/>
          <w:i/>
          <w:color w:val="C00000"/>
          <w:sz w:val="24"/>
          <w:szCs w:val="24"/>
        </w:rPr>
        <w:tab/>
      </w:r>
      <w:r w:rsidR="00FD2F6F">
        <w:rPr>
          <w:rStyle w:val="BookTitle"/>
          <w:b w:val="0"/>
          <w:i/>
          <w:color w:val="C00000"/>
          <w:sz w:val="24"/>
          <w:szCs w:val="24"/>
        </w:rPr>
        <w:tab/>
      </w:r>
      <w:r w:rsidR="00FD2F6F">
        <w:rPr>
          <w:rStyle w:val="BookTitle"/>
          <w:b w:val="0"/>
          <w:i/>
          <w:color w:val="C00000"/>
          <w:sz w:val="24"/>
          <w:szCs w:val="24"/>
        </w:rPr>
        <w:tab/>
      </w:r>
      <w:r w:rsidR="00FD2F6F">
        <w:rPr>
          <w:rStyle w:val="BookTitle"/>
          <w:b w:val="0"/>
          <w:i/>
          <w:color w:val="C00000"/>
          <w:sz w:val="24"/>
          <w:szCs w:val="24"/>
        </w:rPr>
        <w:tab/>
      </w:r>
      <w:r w:rsidR="00FD2F6F" w:rsidRPr="00FD2F6F">
        <w:rPr>
          <w:rStyle w:val="BookTitle"/>
          <w:color w:val="C00000"/>
          <w:sz w:val="24"/>
          <w:szCs w:val="24"/>
        </w:rPr>
        <w:t>5</w:t>
      </w:r>
    </w:p>
    <w:p w:rsidR="005B6FD6" w:rsidRPr="00FD2F6F" w:rsidRDefault="005B6FD6" w:rsidP="00FD2F6F">
      <w:pPr>
        <w:rPr>
          <w:rStyle w:val="BookTitle"/>
          <w:color w:val="C00000"/>
          <w:sz w:val="24"/>
          <w:szCs w:val="24"/>
        </w:rPr>
      </w:pPr>
    </w:p>
    <w:p w:rsidR="00D44A1A" w:rsidRDefault="008B0A8F" w:rsidP="00D44A1A">
      <w:pPr>
        <w:spacing w:after="0"/>
        <w:rPr>
          <w:rStyle w:val="BookTitle"/>
          <w:color w:val="C00000"/>
          <w:sz w:val="24"/>
          <w:szCs w:val="24"/>
        </w:rPr>
      </w:pPr>
      <w:r>
        <w:rPr>
          <w:rStyle w:val="BookTitle"/>
          <w:color w:val="C00000"/>
          <w:sz w:val="24"/>
          <w:szCs w:val="24"/>
        </w:rPr>
        <w:t xml:space="preserve">BPS District Plan | </w:t>
      </w:r>
      <w:r w:rsidR="008A7DD0">
        <w:rPr>
          <w:rStyle w:val="BookTitle"/>
          <w:color w:val="C00000"/>
          <w:sz w:val="24"/>
          <w:szCs w:val="24"/>
        </w:rPr>
        <w:t xml:space="preserve">Representative </w:t>
      </w:r>
      <w:r w:rsidR="00FD2F6F" w:rsidRPr="00FD2F6F">
        <w:rPr>
          <w:rStyle w:val="BookTitle"/>
          <w:color w:val="C00000"/>
          <w:sz w:val="24"/>
          <w:szCs w:val="24"/>
        </w:rPr>
        <w:t>Action Plan</w:t>
      </w:r>
      <w:r w:rsidR="008A7DD0">
        <w:rPr>
          <w:rStyle w:val="BookTitle"/>
          <w:color w:val="C00000"/>
          <w:sz w:val="24"/>
          <w:szCs w:val="24"/>
        </w:rPr>
        <w:t>s</w:t>
      </w:r>
      <w:r w:rsidR="00FD2F6F">
        <w:rPr>
          <w:rStyle w:val="BookTitle"/>
          <w:color w:val="C00000"/>
          <w:sz w:val="24"/>
          <w:szCs w:val="24"/>
        </w:rPr>
        <w:tab/>
      </w:r>
      <w:r>
        <w:rPr>
          <w:rStyle w:val="BookTitle"/>
          <w:color w:val="C00000"/>
          <w:sz w:val="24"/>
          <w:szCs w:val="24"/>
        </w:rPr>
        <w:tab/>
      </w:r>
      <w:r w:rsidR="00FD2F6F">
        <w:rPr>
          <w:rStyle w:val="BookTitle"/>
          <w:color w:val="C00000"/>
          <w:sz w:val="24"/>
          <w:szCs w:val="24"/>
        </w:rPr>
        <w:tab/>
      </w:r>
      <w:r w:rsidR="00FD2F6F">
        <w:rPr>
          <w:rStyle w:val="BookTitle"/>
          <w:color w:val="C00000"/>
          <w:sz w:val="24"/>
          <w:szCs w:val="24"/>
        </w:rPr>
        <w:tab/>
      </w:r>
      <w:r w:rsidR="00FD2F6F">
        <w:rPr>
          <w:rStyle w:val="BookTitle"/>
          <w:color w:val="C00000"/>
          <w:sz w:val="24"/>
          <w:szCs w:val="24"/>
        </w:rPr>
        <w:tab/>
      </w:r>
      <w:r w:rsidR="00FD2F6F">
        <w:rPr>
          <w:rStyle w:val="BookTitle"/>
          <w:color w:val="C00000"/>
          <w:sz w:val="24"/>
          <w:szCs w:val="24"/>
        </w:rPr>
        <w:tab/>
        <w:t>7</w:t>
      </w:r>
    </w:p>
    <w:p w:rsidR="00FD2F6F" w:rsidRPr="00FD2F6F" w:rsidRDefault="00FD2F6F" w:rsidP="00FD2F6F">
      <w:pPr>
        <w:rPr>
          <w:rStyle w:val="BookTitle"/>
          <w:color w:val="C00000"/>
          <w:sz w:val="24"/>
          <w:szCs w:val="24"/>
        </w:rPr>
      </w:pPr>
    </w:p>
    <w:p w:rsidR="00FD2F6F" w:rsidRDefault="008B0A8F" w:rsidP="00FD2F6F">
      <w:pPr>
        <w:rPr>
          <w:rStyle w:val="BookTitle"/>
          <w:color w:val="C00000"/>
          <w:sz w:val="24"/>
          <w:szCs w:val="24"/>
        </w:rPr>
      </w:pPr>
      <w:r>
        <w:rPr>
          <w:rStyle w:val="BookTitle"/>
          <w:color w:val="C00000"/>
          <w:sz w:val="24"/>
          <w:szCs w:val="24"/>
        </w:rPr>
        <w:t xml:space="preserve">Superintendent’s Goals - </w:t>
      </w:r>
      <w:r w:rsidR="00FD2F6F" w:rsidRPr="00FD2F6F">
        <w:rPr>
          <w:rStyle w:val="BookTitle"/>
          <w:color w:val="C00000"/>
          <w:sz w:val="24"/>
          <w:szCs w:val="24"/>
        </w:rPr>
        <w:t xml:space="preserve"> Student Learning &amp; Professional Practice  </w:t>
      </w:r>
      <w:r w:rsidR="00D74141">
        <w:rPr>
          <w:rStyle w:val="BookTitle"/>
          <w:color w:val="C00000"/>
          <w:sz w:val="24"/>
          <w:szCs w:val="24"/>
        </w:rPr>
        <w:tab/>
      </w:r>
      <w:r>
        <w:rPr>
          <w:rStyle w:val="BookTitle"/>
          <w:color w:val="C00000"/>
          <w:sz w:val="24"/>
          <w:szCs w:val="24"/>
        </w:rPr>
        <w:tab/>
      </w:r>
      <w:r w:rsidR="00FD2F6F">
        <w:rPr>
          <w:rStyle w:val="BookTitle"/>
          <w:color w:val="C00000"/>
          <w:sz w:val="24"/>
          <w:szCs w:val="24"/>
        </w:rPr>
        <w:tab/>
      </w:r>
      <w:r w:rsidR="00346B2F">
        <w:rPr>
          <w:rStyle w:val="BookTitle"/>
          <w:color w:val="C00000"/>
          <w:sz w:val="24"/>
          <w:szCs w:val="24"/>
        </w:rPr>
        <w:t>10</w:t>
      </w:r>
    </w:p>
    <w:p w:rsidR="00D44A1A" w:rsidRDefault="00D44A1A" w:rsidP="00FD2F6F">
      <w:pPr>
        <w:rPr>
          <w:rStyle w:val="BookTitle"/>
          <w:b w:val="0"/>
          <w:i/>
          <w:color w:val="C00000"/>
          <w:sz w:val="24"/>
          <w:szCs w:val="24"/>
        </w:rPr>
      </w:pPr>
    </w:p>
    <w:p w:rsidR="00FD2F6F" w:rsidRPr="00FD2F6F" w:rsidRDefault="00FD2F6F" w:rsidP="00FD2F6F">
      <w:pPr>
        <w:rPr>
          <w:rStyle w:val="BookTitle"/>
          <w:color w:val="C00000"/>
          <w:sz w:val="24"/>
          <w:szCs w:val="24"/>
        </w:rPr>
      </w:pPr>
      <w:r w:rsidRPr="00FD2F6F">
        <w:rPr>
          <w:rStyle w:val="BookTitle"/>
          <w:color w:val="C00000"/>
          <w:sz w:val="24"/>
          <w:szCs w:val="24"/>
        </w:rPr>
        <w:t>BPS District Leadership Team | 2016-2017</w:t>
      </w:r>
      <w:r>
        <w:rPr>
          <w:rStyle w:val="BookTitle"/>
          <w:color w:val="C00000"/>
          <w:sz w:val="24"/>
          <w:szCs w:val="24"/>
        </w:rPr>
        <w:tab/>
      </w:r>
      <w:r>
        <w:rPr>
          <w:rStyle w:val="BookTitle"/>
          <w:color w:val="C00000"/>
          <w:sz w:val="24"/>
          <w:szCs w:val="24"/>
        </w:rPr>
        <w:tab/>
      </w:r>
      <w:r>
        <w:rPr>
          <w:rStyle w:val="BookTitle"/>
          <w:color w:val="C00000"/>
          <w:sz w:val="24"/>
          <w:szCs w:val="24"/>
        </w:rPr>
        <w:tab/>
      </w:r>
      <w:r>
        <w:rPr>
          <w:rStyle w:val="BookTitle"/>
          <w:color w:val="C00000"/>
          <w:sz w:val="24"/>
          <w:szCs w:val="24"/>
        </w:rPr>
        <w:tab/>
      </w:r>
      <w:r>
        <w:rPr>
          <w:rStyle w:val="BookTitle"/>
          <w:color w:val="C00000"/>
          <w:sz w:val="24"/>
          <w:szCs w:val="24"/>
        </w:rPr>
        <w:tab/>
      </w:r>
      <w:r>
        <w:rPr>
          <w:rStyle w:val="BookTitle"/>
          <w:color w:val="C00000"/>
          <w:sz w:val="24"/>
          <w:szCs w:val="24"/>
        </w:rPr>
        <w:tab/>
      </w:r>
      <w:r>
        <w:rPr>
          <w:rStyle w:val="BookTitle"/>
          <w:color w:val="C00000"/>
          <w:sz w:val="24"/>
          <w:szCs w:val="24"/>
        </w:rPr>
        <w:tab/>
      </w:r>
      <w:r w:rsidR="00346B2F">
        <w:rPr>
          <w:rStyle w:val="BookTitle"/>
          <w:color w:val="C00000"/>
          <w:sz w:val="24"/>
          <w:szCs w:val="24"/>
        </w:rPr>
        <w:t>11</w:t>
      </w:r>
    </w:p>
    <w:p w:rsidR="00FD2F6F" w:rsidRPr="00FD2F6F" w:rsidRDefault="00FD2F6F" w:rsidP="00FD2F6F">
      <w:pPr>
        <w:rPr>
          <w:rStyle w:val="BookTitle"/>
          <w:color w:val="C00000"/>
        </w:rPr>
      </w:pPr>
    </w:p>
    <w:p w:rsidR="00FD2F6F" w:rsidRPr="00FD2F6F" w:rsidRDefault="00FD2F6F" w:rsidP="00FD2F6F">
      <w:pPr>
        <w:rPr>
          <w:rStyle w:val="BookTitle"/>
        </w:rPr>
      </w:pPr>
    </w:p>
    <w:p w:rsidR="00FD2F6F" w:rsidRPr="00FD2F6F" w:rsidRDefault="00FD2F6F" w:rsidP="00FD2F6F">
      <w:pPr>
        <w:pStyle w:val="NoSpacing"/>
        <w:rPr>
          <w:rStyle w:val="BookTitle"/>
        </w:rPr>
      </w:pPr>
    </w:p>
    <w:p w:rsidR="00FF36DB" w:rsidRDefault="00FF36DB" w:rsidP="00FF36DB">
      <w:pPr>
        <w:rPr>
          <w:rFonts w:asciiTheme="majorHAnsi" w:eastAsiaTheme="majorEastAsia" w:hAnsiTheme="majorHAnsi" w:cstheme="majorBidi"/>
          <w:b/>
          <w:color w:val="C00000"/>
          <w:spacing w:val="5"/>
          <w:kern w:val="28"/>
          <w:sz w:val="28"/>
          <w:szCs w:val="28"/>
        </w:rPr>
      </w:pPr>
    </w:p>
    <w:p w:rsidR="00FF36DB" w:rsidRDefault="00FF36DB" w:rsidP="00FF36DB">
      <w:pPr>
        <w:rPr>
          <w:rFonts w:asciiTheme="majorHAnsi" w:eastAsiaTheme="majorEastAsia" w:hAnsiTheme="majorHAnsi" w:cstheme="majorBidi"/>
          <w:b/>
          <w:color w:val="C00000"/>
          <w:spacing w:val="5"/>
          <w:kern w:val="28"/>
          <w:sz w:val="28"/>
          <w:szCs w:val="28"/>
        </w:rPr>
      </w:pPr>
    </w:p>
    <w:p w:rsidR="00FF36DB" w:rsidRDefault="00FF36DB" w:rsidP="00FF36DB">
      <w:pPr>
        <w:rPr>
          <w:rFonts w:asciiTheme="majorHAnsi" w:eastAsiaTheme="majorEastAsia" w:hAnsiTheme="majorHAnsi" w:cstheme="majorBidi"/>
          <w:b/>
          <w:color w:val="C00000"/>
          <w:spacing w:val="5"/>
          <w:kern w:val="28"/>
          <w:sz w:val="28"/>
          <w:szCs w:val="28"/>
        </w:rPr>
      </w:pPr>
    </w:p>
    <w:p w:rsidR="00FF36DB" w:rsidRDefault="00FF36DB" w:rsidP="00FF36DB">
      <w:pPr>
        <w:rPr>
          <w:rFonts w:asciiTheme="majorHAnsi" w:eastAsiaTheme="majorEastAsia" w:hAnsiTheme="majorHAnsi" w:cstheme="majorBidi"/>
          <w:b/>
          <w:color w:val="C00000"/>
          <w:spacing w:val="5"/>
          <w:kern w:val="28"/>
          <w:sz w:val="28"/>
          <w:szCs w:val="28"/>
        </w:rPr>
      </w:pPr>
    </w:p>
    <w:p w:rsidR="00FF36DB" w:rsidRDefault="00FF36DB" w:rsidP="00FF36DB">
      <w:pPr>
        <w:rPr>
          <w:rFonts w:asciiTheme="majorHAnsi" w:eastAsiaTheme="majorEastAsia" w:hAnsiTheme="majorHAnsi" w:cstheme="majorBidi"/>
          <w:b/>
          <w:color w:val="C00000"/>
          <w:spacing w:val="5"/>
          <w:kern w:val="28"/>
          <w:sz w:val="28"/>
          <w:szCs w:val="28"/>
        </w:rPr>
      </w:pPr>
    </w:p>
    <w:p w:rsidR="00FD2F6F" w:rsidRDefault="00FD2F6F" w:rsidP="00FD2F6F">
      <w:pPr>
        <w:rPr>
          <w:rFonts w:asciiTheme="majorHAnsi" w:eastAsiaTheme="majorEastAsia" w:hAnsiTheme="majorHAnsi" w:cstheme="majorBidi"/>
          <w:b/>
          <w:color w:val="C00000"/>
          <w:spacing w:val="5"/>
          <w:kern w:val="28"/>
          <w:sz w:val="28"/>
          <w:szCs w:val="28"/>
        </w:rPr>
      </w:pPr>
    </w:p>
    <w:p w:rsidR="00FD2F6F" w:rsidRDefault="00FD2F6F" w:rsidP="00FD2F6F"/>
    <w:p w:rsidR="005B6FD6" w:rsidRDefault="005B6FD6" w:rsidP="00FD2F6F"/>
    <w:p w:rsidR="005B6FD6" w:rsidRPr="00FD2F6F" w:rsidRDefault="005B6FD6" w:rsidP="00FD2F6F"/>
    <w:p w:rsidR="00954615" w:rsidRPr="00954615" w:rsidRDefault="00954615" w:rsidP="00954615">
      <w:pPr>
        <w:pStyle w:val="Title"/>
        <w:spacing w:after="240"/>
        <w:rPr>
          <w:b/>
          <w:color w:val="C00000"/>
          <w:sz w:val="28"/>
          <w:szCs w:val="28"/>
        </w:rPr>
      </w:pPr>
      <w:r w:rsidRPr="00954615">
        <w:rPr>
          <w:b/>
          <w:color w:val="C00000"/>
          <w:sz w:val="28"/>
          <w:szCs w:val="28"/>
        </w:rPr>
        <w:lastRenderedPageBreak/>
        <w:t>Executive Summary</w:t>
      </w:r>
    </w:p>
    <w:p w:rsidR="00954615" w:rsidRPr="00E833F2" w:rsidRDefault="00954615" w:rsidP="00954615">
      <w:pPr>
        <w:pStyle w:val="NoSpacing"/>
        <w:jc w:val="both"/>
        <w:rPr>
          <w:rFonts w:cstheme="minorHAnsi"/>
        </w:rPr>
      </w:pPr>
      <w:r>
        <w:t>I</w:t>
      </w:r>
      <w:r w:rsidRPr="00E833F2">
        <w:rPr>
          <w:rFonts w:cstheme="minorHAnsi"/>
        </w:rPr>
        <w:t xml:space="preserve">n March 2016, Burlington Public Schools was invited to partner with the Massachusetts Department of Elementary and Secondary Education (DESE) to pilot its </w:t>
      </w:r>
      <w:r w:rsidRPr="00E833F2">
        <w:rPr>
          <w:rFonts w:cstheme="minorHAnsi"/>
          <w:i/>
        </w:rPr>
        <w:t>Planning for Success</w:t>
      </w:r>
      <w:r w:rsidRPr="00E833F2">
        <w:rPr>
          <w:rFonts w:cstheme="minorHAnsi"/>
        </w:rPr>
        <w:t xml:space="preserve"> </w:t>
      </w:r>
      <w:r w:rsidR="00D74141" w:rsidRPr="00D74141">
        <w:rPr>
          <w:rFonts w:cstheme="minorHAnsi"/>
          <w:i/>
        </w:rPr>
        <w:t>(</w:t>
      </w:r>
      <w:proofErr w:type="spellStart"/>
      <w:r w:rsidR="00D74141" w:rsidRPr="00D74141">
        <w:rPr>
          <w:rFonts w:cstheme="minorHAnsi"/>
          <w:i/>
        </w:rPr>
        <w:t>PoF</w:t>
      </w:r>
      <w:proofErr w:type="spellEnd"/>
      <w:r w:rsidR="00D74141">
        <w:rPr>
          <w:rFonts w:cstheme="minorHAnsi"/>
          <w:i/>
        </w:rPr>
        <w:t>) school</w:t>
      </w:r>
      <w:r w:rsidR="00D74141">
        <w:rPr>
          <w:rFonts w:cstheme="minorHAnsi"/>
        </w:rPr>
        <w:t xml:space="preserve"> improvement </w:t>
      </w:r>
      <w:r w:rsidR="00A733A9">
        <w:rPr>
          <w:rFonts w:cstheme="minorHAnsi"/>
        </w:rPr>
        <w:t xml:space="preserve">process. </w:t>
      </w:r>
      <w:r w:rsidRPr="00E833F2">
        <w:rPr>
          <w:rFonts w:cstheme="minorHAnsi"/>
        </w:rPr>
        <w:t xml:space="preserve">The </w:t>
      </w:r>
      <w:r w:rsidRPr="00E833F2">
        <w:rPr>
          <w:rStyle w:val="em1"/>
          <w:rFonts w:cstheme="minorHAnsi"/>
        </w:rPr>
        <w:t>Planning for Success</w:t>
      </w:r>
      <w:r w:rsidRPr="00E833F2">
        <w:rPr>
          <w:rFonts w:cstheme="minorHAnsi"/>
        </w:rPr>
        <w:t xml:space="preserve"> model includes a multi-year improvement plan that supports implementation th</w:t>
      </w:r>
      <w:r w:rsidR="00D74141">
        <w:rPr>
          <w:rFonts w:cstheme="minorHAnsi"/>
        </w:rPr>
        <w:t>r</w:t>
      </w:r>
      <w:r w:rsidRPr="00E833F2">
        <w:rPr>
          <w:rFonts w:cstheme="minorHAnsi"/>
        </w:rPr>
        <w:t xml:space="preserve">ough the development of action plans which are updated annually.  </w:t>
      </w:r>
      <w:r w:rsidRPr="00E833F2">
        <w:rPr>
          <w:rStyle w:val="em1"/>
          <w:rFonts w:cstheme="minorHAnsi"/>
        </w:rPr>
        <w:t>Planning for Success</w:t>
      </w:r>
      <w:r w:rsidRPr="00E833F2">
        <w:rPr>
          <w:rFonts w:cstheme="minorHAnsi"/>
        </w:rPr>
        <w:t xml:space="preserve"> incorporates effective planning practices in its design, educator evaluation expectations, and legislative requirements.</w:t>
      </w:r>
    </w:p>
    <w:p w:rsidR="00954615" w:rsidRPr="00E833F2" w:rsidRDefault="00954615" w:rsidP="00954615">
      <w:pPr>
        <w:pStyle w:val="NoSpacing"/>
        <w:jc w:val="both"/>
        <w:rPr>
          <w:rFonts w:cstheme="minorHAnsi"/>
        </w:rPr>
      </w:pPr>
    </w:p>
    <w:p w:rsidR="00954615" w:rsidRDefault="00D74141" w:rsidP="00954615">
      <w:pPr>
        <w:pStyle w:val="NoSpacing"/>
        <w:jc w:val="both"/>
        <w:rPr>
          <w:rFonts w:cstheme="minorHAnsi"/>
        </w:rPr>
      </w:pPr>
      <w:r>
        <w:rPr>
          <w:rFonts w:cstheme="minorHAnsi"/>
        </w:rPr>
        <w:t>The purpose of this work is two-fold: (1)</w:t>
      </w:r>
      <w:r w:rsidR="00954615" w:rsidRPr="00E833F2">
        <w:rPr>
          <w:rFonts w:cstheme="minorHAnsi"/>
        </w:rPr>
        <w:t xml:space="preserve"> to assist the Burlington Pu</w:t>
      </w:r>
      <w:r>
        <w:rPr>
          <w:rFonts w:cstheme="minorHAnsi"/>
        </w:rPr>
        <w:t>blic Schools transition from the</w:t>
      </w:r>
      <w:r w:rsidR="00954615" w:rsidRPr="00E833F2">
        <w:rPr>
          <w:rFonts w:cstheme="minorHAnsi"/>
        </w:rPr>
        <w:t xml:space="preserve"> trad</w:t>
      </w:r>
      <w:r w:rsidR="00A733A9">
        <w:rPr>
          <w:rFonts w:cstheme="minorHAnsi"/>
        </w:rPr>
        <w:t xml:space="preserve">itional School Improvement Plan model </w:t>
      </w:r>
      <w:r w:rsidR="00954615" w:rsidRPr="00E833F2">
        <w:rPr>
          <w:rFonts w:cstheme="minorHAnsi"/>
        </w:rPr>
        <w:t xml:space="preserve">to DESE’s </w:t>
      </w:r>
      <w:r w:rsidR="00954615" w:rsidRPr="00E833F2">
        <w:rPr>
          <w:rFonts w:cstheme="minorHAnsi"/>
          <w:i/>
        </w:rPr>
        <w:t>Planning for Success</w:t>
      </w:r>
      <w:r>
        <w:rPr>
          <w:rFonts w:cstheme="minorHAnsi"/>
        </w:rPr>
        <w:t xml:space="preserve"> Model, and (2) to improve collaboration and communication. </w:t>
      </w:r>
      <w:r w:rsidR="00954615" w:rsidRPr="00E833F2">
        <w:rPr>
          <w:rFonts w:cstheme="minorHAnsi"/>
        </w:rPr>
        <w:t xml:space="preserve">The </w:t>
      </w:r>
      <w:proofErr w:type="spellStart"/>
      <w:r w:rsidRPr="00D74141">
        <w:rPr>
          <w:rFonts w:cstheme="minorHAnsi"/>
          <w:i/>
        </w:rPr>
        <w:t>PoF</w:t>
      </w:r>
      <w:proofErr w:type="spellEnd"/>
      <w:r>
        <w:rPr>
          <w:rFonts w:cstheme="minorHAnsi"/>
        </w:rPr>
        <w:t xml:space="preserve"> </w:t>
      </w:r>
      <w:r w:rsidR="00954615" w:rsidRPr="00E833F2">
        <w:rPr>
          <w:rFonts w:cstheme="minorHAnsi"/>
        </w:rPr>
        <w:t>process gave the District Leadership Team (DLT) guidance</w:t>
      </w:r>
      <w:r>
        <w:rPr>
          <w:rFonts w:cstheme="minorHAnsi"/>
        </w:rPr>
        <w:t xml:space="preserve"> and support in developing action plans </w:t>
      </w:r>
      <w:r w:rsidR="00954615" w:rsidRPr="00E833F2">
        <w:rPr>
          <w:rFonts w:cstheme="minorHAnsi"/>
        </w:rPr>
        <w:t>align</w:t>
      </w:r>
      <w:r>
        <w:rPr>
          <w:rFonts w:cstheme="minorHAnsi"/>
        </w:rPr>
        <w:t>ed</w:t>
      </w:r>
      <w:r w:rsidR="00954615" w:rsidRPr="00E833F2">
        <w:rPr>
          <w:rFonts w:cstheme="minorHAnsi"/>
        </w:rPr>
        <w:t xml:space="preserve"> t</w:t>
      </w:r>
      <w:r>
        <w:rPr>
          <w:rFonts w:cstheme="minorHAnsi"/>
        </w:rPr>
        <w:t xml:space="preserve">o Burlington’s goals as well as </w:t>
      </w:r>
      <w:r w:rsidR="00954615" w:rsidRPr="00E833F2">
        <w:rPr>
          <w:rFonts w:cstheme="minorHAnsi"/>
        </w:rPr>
        <w:t>oppo</w:t>
      </w:r>
      <w:r w:rsidR="00C45B52">
        <w:rPr>
          <w:rFonts w:cstheme="minorHAnsi"/>
        </w:rPr>
        <w:t>rtunities for collaboration between</w:t>
      </w:r>
      <w:r w:rsidR="00954615" w:rsidRPr="00E833F2">
        <w:rPr>
          <w:rFonts w:cstheme="minorHAnsi"/>
        </w:rPr>
        <w:t xml:space="preserve"> the levels and central office. </w:t>
      </w:r>
    </w:p>
    <w:p w:rsidR="00954615" w:rsidRDefault="00954615" w:rsidP="00954615">
      <w:pPr>
        <w:pStyle w:val="NoSpacing"/>
        <w:jc w:val="both"/>
        <w:rPr>
          <w:rFonts w:cstheme="minorHAnsi"/>
        </w:rPr>
      </w:pPr>
    </w:p>
    <w:p w:rsidR="00954615" w:rsidRPr="0067778C" w:rsidRDefault="00954615" w:rsidP="00954615">
      <w:pPr>
        <w:pStyle w:val="Heading2"/>
        <w:rPr>
          <w:rFonts w:asciiTheme="minorHAnsi" w:hAnsiTheme="minorHAnsi" w:cstheme="minorHAnsi"/>
          <w:b w:val="0"/>
          <w:bCs/>
          <w:smallCaps/>
          <w:color w:val="C00000"/>
          <w:spacing w:val="5"/>
        </w:rPr>
      </w:pPr>
      <w:r w:rsidRPr="0067778C">
        <w:rPr>
          <w:rStyle w:val="BookTitle"/>
          <w:rFonts w:asciiTheme="minorHAnsi" w:hAnsiTheme="minorHAnsi" w:cstheme="minorHAnsi"/>
          <w:b/>
          <w:color w:val="C00000"/>
        </w:rPr>
        <w:t>Approach and Scope</w:t>
      </w:r>
    </w:p>
    <w:p w:rsidR="00954615" w:rsidRPr="008C3A60" w:rsidRDefault="00954615" w:rsidP="00954615">
      <w:pPr>
        <w:pStyle w:val="NoSpacing"/>
        <w:jc w:val="both"/>
      </w:pPr>
      <w:r>
        <w:t xml:space="preserve">At the onset of the </w:t>
      </w:r>
      <w:r w:rsidRPr="004D7024">
        <w:rPr>
          <w:i/>
        </w:rPr>
        <w:t>Planning for Success</w:t>
      </w:r>
      <w:r w:rsidRPr="00BA7BE2">
        <w:t xml:space="preserve"> proces</w:t>
      </w:r>
      <w:r>
        <w:t xml:space="preserve">s, Superintendent Eric Conti expanded the District Leadership Team to include teacher leaders, department chairs, team leaders, and association president based upon his belief </w:t>
      </w:r>
      <w:r w:rsidR="00B572C3">
        <w:t xml:space="preserve">and commitment to inclusive, </w:t>
      </w:r>
      <w:r>
        <w:t xml:space="preserve">collaborative decision making and two-way communication. </w:t>
      </w:r>
      <w:r w:rsidRPr="00E833F2">
        <w:rPr>
          <w:rFonts w:cstheme="minorHAnsi"/>
        </w:rPr>
        <w:t xml:space="preserve">Beginning in May 2016 and again in August 2016, the District Leadership Team met and conducted an analysis of strengths, weaknesses, opportunities, and threats to the identified district </w:t>
      </w:r>
      <w:r w:rsidR="00D74141">
        <w:rPr>
          <w:rFonts w:cstheme="minorHAnsi"/>
        </w:rPr>
        <w:t>initiatives. As a result of the</w:t>
      </w:r>
      <w:r w:rsidRPr="00E833F2">
        <w:rPr>
          <w:rFonts w:cstheme="minorHAnsi"/>
        </w:rPr>
        <w:t xml:space="preserve"> analysis, the DLT refined the Strategic Objectives and Initiatives and beg</w:t>
      </w:r>
      <w:r w:rsidR="00C45B52">
        <w:rPr>
          <w:rFonts w:cstheme="minorHAnsi"/>
        </w:rPr>
        <w:t>an developing action plans designed to provid</w:t>
      </w:r>
      <w:r w:rsidRPr="00E833F2">
        <w:rPr>
          <w:rFonts w:cstheme="minorHAnsi"/>
        </w:rPr>
        <w:t>e direction for organizational improvement and gr</w:t>
      </w:r>
      <w:r w:rsidR="00C45B52">
        <w:rPr>
          <w:rFonts w:cstheme="minorHAnsi"/>
        </w:rPr>
        <w:t>owth</w:t>
      </w:r>
      <w:r w:rsidRPr="00E833F2">
        <w:rPr>
          <w:rFonts w:cstheme="minorHAnsi"/>
        </w:rPr>
        <w:t xml:space="preserve">.  These plans include three major components:  action steps, </w:t>
      </w:r>
      <w:r>
        <w:rPr>
          <w:rFonts w:cstheme="minorHAnsi"/>
        </w:rPr>
        <w:t xml:space="preserve">progress </w:t>
      </w:r>
      <w:r w:rsidRPr="00E833F2">
        <w:rPr>
          <w:rFonts w:cstheme="minorHAnsi"/>
        </w:rPr>
        <w:t>benchmarks, and</w:t>
      </w:r>
      <w:r w:rsidR="00C45B52">
        <w:rPr>
          <w:rFonts w:cstheme="minorHAnsi"/>
        </w:rPr>
        <w:t xml:space="preserve"> resources needed to support </w:t>
      </w:r>
      <w:r w:rsidR="00C45B52" w:rsidRPr="00E833F2">
        <w:rPr>
          <w:rFonts w:cstheme="minorHAnsi"/>
        </w:rPr>
        <w:t>implementation</w:t>
      </w:r>
      <w:r w:rsidR="00C45B52">
        <w:rPr>
          <w:rFonts w:cstheme="minorHAnsi"/>
        </w:rPr>
        <w:t>. These elements</w:t>
      </w:r>
      <w:r w:rsidR="00B572C3">
        <w:rPr>
          <w:rFonts w:cstheme="minorHAnsi"/>
        </w:rPr>
        <w:t xml:space="preserve"> will provide the</w:t>
      </w:r>
      <w:r w:rsidRPr="00E833F2">
        <w:rPr>
          <w:rFonts w:cstheme="minorHAnsi"/>
        </w:rPr>
        <w:t xml:space="preserve"> means to monitor the plans and report </w:t>
      </w:r>
      <w:r>
        <w:rPr>
          <w:rFonts w:cstheme="minorHAnsi"/>
        </w:rPr>
        <w:t xml:space="preserve">both the progress and impact of the initiatives </w:t>
      </w:r>
      <w:r w:rsidRPr="00E833F2">
        <w:rPr>
          <w:rFonts w:cstheme="minorHAnsi"/>
        </w:rPr>
        <w:t xml:space="preserve">to the </w:t>
      </w:r>
      <w:r w:rsidR="00B572C3">
        <w:rPr>
          <w:rFonts w:cstheme="minorHAnsi"/>
        </w:rPr>
        <w:t xml:space="preserve">staff and </w:t>
      </w:r>
      <w:r w:rsidRPr="00E833F2">
        <w:rPr>
          <w:rFonts w:cstheme="minorHAnsi"/>
        </w:rPr>
        <w:t>public. Burlington Principals and Directors are in the process of dev</w:t>
      </w:r>
      <w:r w:rsidR="00C45B52">
        <w:rPr>
          <w:rFonts w:cstheme="minorHAnsi"/>
        </w:rPr>
        <w:t>eloping their school/department-</w:t>
      </w:r>
      <w:r w:rsidRPr="00E833F2">
        <w:rPr>
          <w:rFonts w:cstheme="minorHAnsi"/>
        </w:rPr>
        <w:t xml:space="preserve">specific </w:t>
      </w:r>
      <w:r w:rsidRPr="00E833F2">
        <w:rPr>
          <w:rFonts w:cstheme="minorHAnsi"/>
          <w:i/>
        </w:rPr>
        <w:t>School Improvement</w:t>
      </w:r>
      <w:r w:rsidRPr="00E833F2">
        <w:rPr>
          <w:rFonts w:cstheme="minorHAnsi"/>
        </w:rPr>
        <w:t xml:space="preserve"> </w:t>
      </w:r>
      <w:r w:rsidRPr="00E833F2">
        <w:rPr>
          <w:rFonts w:cstheme="minorHAnsi"/>
          <w:i/>
        </w:rPr>
        <w:t xml:space="preserve">Plans for Success </w:t>
      </w:r>
      <w:r w:rsidR="00C45B52">
        <w:rPr>
          <w:rFonts w:cstheme="minorHAnsi"/>
        </w:rPr>
        <w:t>which they will present</w:t>
      </w:r>
      <w:r w:rsidRPr="00E833F2">
        <w:rPr>
          <w:rFonts w:cstheme="minorHAnsi"/>
        </w:rPr>
        <w:t xml:space="preserve"> to the School Committee in early </w:t>
      </w:r>
      <w:r>
        <w:rPr>
          <w:rFonts w:cstheme="minorHAnsi"/>
        </w:rPr>
        <w:t>winter</w:t>
      </w:r>
      <w:r w:rsidR="00C45B52">
        <w:rPr>
          <w:rFonts w:cstheme="minorHAnsi"/>
        </w:rPr>
        <w:t xml:space="preserve"> and then implement once approved</w:t>
      </w:r>
    </w:p>
    <w:p w:rsidR="00954615" w:rsidRPr="00F7248C" w:rsidRDefault="00954615" w:rsidP="00954615">
      <w:pPr>
        <w:pStyle w:val="ListParagraph"/>
        <w:ind w:hanging="630"/>
        <w:rPr>
          <w:rStyle w:val="BookTitle"/>
        </w:rPr>
      </w:pPr>
    </w:p>
    <w:p w:rsidR="00954615" w:rsidRPr="00855044" w:rsidRDefault="00954615" w:rsidP="00954615">
      <w:pPr>
        <w:pStyle w:val="ListParagraph"/>
        <w:spacing w:after="0" w:line="240" w:lineRule="auto"/>
        <w:ind w:hanging="630"/>
        <w:rPr>
          <w:rStyle w:val="BookTitle"/>
          <w:i/>
          <w:color w:val="C00000"/>
          <w:sz w:val="24"/>
          <w:szCs w:val="24"/>
        </w:rPr>
      </w:pPr>
      <w:r w:rsidRPr="00855044">
        <w:rPr>
          <w:rStyle w:val="BookTitle"/>
          <w:i/>
          <w:color w:val="C00000"/>
          <w:sz w:val="24"/>
          <w:szCs w:val="24"/>
        </w:rPr>
        <w:t>BPS District Improvement Plan | Strategic Objectives and Initiatives</w:t>
      </w:r>
    </w:p>
    <w:p w:rsidR="00954615" w:rsidRPr="00F7248C" w:rsidRDefault="00954615" w:rsidP="00954615">
      <w:pPr>
        <w:pStyle w:val="ListParagraph"/>
        <w:spacing w:after="0" w:line="240" w:lineRule="auto"/>
        <w:ind w:hanging="630"/>
        <w:rPr>
          <w:b/>
          <w:bCs/>
          <w:i/>
          <w:smallCaps/>
          <w:spacing w:val="5"/>
        </w:rPr>
      </w:pPr>
      <w:r w:rsidRPr="008746FA">
        <w:rPr>
          <w:rFonts w:cstheme="minorHAnsi"/>
        </w:rPr>
        <w:t>The fo</w:t>
      </w:r>
      <w:r>
        <w:rPr>
          <w:rFonts w:cstheme="minorHAnsi"/>
        </w:rPr>
        <w:t xml:space="preserve">ur priority areas </w:t>
      </w:r>
      <w:r w:rsidRPr="008746FA">
        <w:rPr>
          <w:rFonts w:cstheme="minorHAnsi"/>
        </w:rPr>
        <w:t xml:space="preserve">as set forth in the </w:t>
      </w:r>
      <w:r>
        <w:rPr>
          <w:rFonts w:cstheme="minorHAnsi"/>
        </w:rPr>
        <w:t xml:space="preserve">BPS District </w:t>
      </w:r>
      <w:r w:rsidRPr="008746FA">
        <w:rPr>
          <w:rFonts w:cstheme="minorHAnsi"/>
        </w:rPr>
        <w:t>plan are:</w:t>
      </w:r>
    </w:p>
    <w:tbl>
      <w:tblPr>
        <w:tblStyle w:val="TableGrid"/>
        <w:tblpPr w:leftFromText="180" w:rightFromText="180" w:vertAnchor="text" w:horzAnchor="margin" w:tblpX="108" w:tblpY="397"/>
        <w:tblW w:w="9378" w:type="dxa"/>
        <w:tblLook w:val="04A0"/>
      </w:tblPr>
      <w:tblGrid>
        <w:gridCol w:w="5958"/>
        <w:gridCol w:w="3420"/>
      </w:tblGrid>
      <w:tr w:rsidR="00954615" w:rsidRPr="00283F58" w:rsidTr="00FD2F6F">
        <w:trPr>
          <w:trHeight w:val="70"/>
        </w:trPr>
        <w:tc>
          <w:tcPr>
            <w:tcW w:w="5958" w:type="dxa"/>
            <w:shd w:val="clear" w:color="auto" w:fill="F2DBDB" w:themeFill="accent2" w:themeFillTint="33"/>
          </w:tcPr>
          <w:p w:rsidR="00954615" w:rsidRPr="00283F58" w:rsidRDefault="00954615" w:rsidP="005B6FD6">
            <w:pPr>
              <w:jc w:val="center"/>
              <w:rPr>
                <w:b/>
                <w:sz w:val="20"/>
                <w:szCs w:val="20"/>
              </w:rPr>
            </w:pPr>
            <w:r>
              <w:rPr>
                <w:b/>
                <w:sz w:val="20"/>
                <w:szCs w:val="20"/>
              </w:rPr>
              <w:t xml:space="preserve">District </w:t>
            </w:r>
            <w:r w:rsidRPr="00283F58">
              <w:rPr>
                <w:b/>
                <w:sz w:val="20"/>
                <w:szCs w:val="20"/>
              </w:rPr>
              <w:t>Strategic Objective</w:t>
            </w:r>
            <w:r>
              <w:rPr>
                <w:b/>
                <w:sz w:val="20"/>
                <w:szCs w:val="20"/>
              </w:rPr>
              <w:t>s</w:t>
            </w:r>
          </w:p>
        </w:tc>
        <w:tc>
          <w:tcPr>
            <w:tcW w:w="3420" w:type="dxa"/>
            <w:shd w:val="clear" w:color="auto" w:fill="F2DBDB" w:themeFill="accent2" w:themeFillTint="33"/>
          </w:tcPr>
          <w:p w:rsidR="00954615" w:rsidRPr="00283F58" w:rsidRDefault="00954615" w:rsidP="005B6FD6">
            <w:pPr>
              <w:jc w:val="center"/>
              <w:rPr>
                <w:b/>
                <w:sz w:val="20"/>
                <w:szCs w:val="20"/>
              </w:rPr>
            </w:pPr>
            <w:r>
              <w:rPr>
                <w:b/>
                <w:sz w:val="20"/>
                <w:szCs w:val="20"/>
              </w:rPr>
              <w:t xml:space="preserve">Strategic Initiatives |  </w:t>
            </w:r>
            <w:r w:rsidRPr="00283F58">
              <w:rPr>
                <w:b/>
                <w:sz w:val="20"/>
                <w:szCs w:val="20"/>
              </w:rPr>
              <w:t>Action Plans</w:t>
            </w:r>
          </w:p>
        </w:tc>
      </w:tr>
      <w:tr w:rsidR="00954615" w:rsidRPr="00283F58" w:rsidTr="005B6FD6">
        <w:tc>
          <w:tcPr>
            <w:tcW w:w="5958" w:type="dxa"/>
          </w:tcPr>
          <w:p w:rsidR="00954615" w:rsidRPr="00283F58" w:rsidRDefault="00954615" w:rsidP="005B6FD6">
            <w:pPr>
              <w:rPr>
                <w:b/>
                <w:sz w:val="20"/>
                <w:szCs w:val="20"/>
              </w:rPr>
            </w:pPr>
            <w:r w:rsidRPr="00283F58">
              <w:rPr>
                <w:b/>
                <w:sz w:val="20"/>
                <w:szCs w:val="20"/>
              </w:rPr>
              <w:t>1|Engaged Learning</w:t>
            </w:r>
          </w:p>
          <w:p w:rsidR="00954615" w:rsidRPr="00283F58" w:rsidRDefault="00954615" w:rsidP="005B6FD6">
            <w:pPr>
              <w:rPr>
                <w:sz w:val="20"/>
                <w:szCs w:val="20"/>
              </w:rPr>
            </w:pPr>
            <w:r w:rsidRPr="00283F58">
              <w:rPr>
                <w:i/>
                <w:sz w:val="20"/>
                <w:szCs w:val="20"/>
              </w:rPr>
              <w:t>Provide an engaging, rigorous, and relevant program to meet the academic, social, and emotional needs of each student.</w:t>
            </w:r>
          </w:p>
        </w:tc>
        <w:tc>
          <w:tcPr>
            <w:tcW w:w="3420" w:type="dxa"/>
          </w:tcPr>
          <w:p w:rsidR="00954615" w:rsidRPr="00283F58" w:rsidRDefault="00954615" w:rsidP="005B6FD6">
            <w:pPr>
              <w:rPr>
                <w:sz w:val="20"/>
                <w:szCs w:val="20"/>
              </w:rPr>
            </w:pPr>
            <w:r w:rsidRPr="00283F58">
              <w:rPr>
                <w:sz w:val="20"/>
                <w:szCs w:val="20"/>
              </w:rPr>
              <w:t>Inclusion</w:t>
            </w:r>
          </w:p>
          <w:p w:rsidR="00954615" w:rsidRPr="00283F58" w:rsidRDefault="00954615" w:rsidP="005B6FD6">
            <w:pPr>
              <w:rPr>
                <w:sz w:val="20"/>
                <w:szCs w:val="20"/>
              </w:rPr>
            </w:pPr>
            <w:r w:rsidRPr="00283F58">
              <w:rPr>
                <w:sz w:val="20"/>
                <w:szCs w:val="20"/>
              </w:rPr>
              <w:t>Targeted Instruction</w:t>
            </w:r>
          </w:p>
          <w:p w:rsidR="00954615" w:rsidRPr="00283F58" w:rsidRDefault="00954615" w:rsidP="005B6FD6">
            <w:pPr>
              <w:rPr>
                <w:sz w:val="20"/>
                <w:szCs w:val="20"/>
              </w:rPr>
            </w:pPr>
            <w:r w:rsidRPr="00283F58">
              <w:rPr>
                <w:sz w:val="20"/>
                <w:szCs w:val="20"/>
              </w:rPr>
              <w:t>Social Emotional Learning</w:t>
            </w:r>
          </w:p>
          <w:p w:rsidR="00954615" w:rsidRPr="00283F58" w:rsidRDefault="00954615" w:rsidP="005B6FD6">
            <w:pPr>
              <w:rPr>
                <w:sz w:val="20"/>
                <w:szCs w:val="20"/>
              </w:rPr>
            </w:pPr>
            <w:r w:rsidRPr="00283F58">
              <w:rPr>
                <w:sz w:val="20"/>
                <w:szCs w:val="20"/>
              </w:rPr>
              <w:t>Teacher Capacity</w:t>
            </w:r>
          </w:p>
          <w:p w:rsidR="00954615" w:rsidRPr="00283F58" w:rsidRDefault="00954615" w:rsidP="005B6FD6">
            <w:pPr>
              <w:rPr>
                <w:sz w:val="20"/>
                <w:szCs w:val="20"/>
              </w:rPr>
            </w:pPr>
            <w:r w:rsidRPr="00283F58">
              <w:rPr>
                <w:sz w:val="20"/>
                <w:szCs w:val="20"/>
              </w:rPr>
              <w:t>Learning Spaces</w:t>
            </w:r>
          </w:p>
        </w:tc>
      </w:tr>
      <w:tr w:rsidR="00954615" w:rsidRPr="00283F58" w:rsidTr="005B6FD6">
        <w:tc>
          <w:tcPr>
            <w:tcW w:w="5958" w:type="dxa"/>
          </w:tcPr>
          <w:p w:rsidR="00954615" w:rsidRPr="00283F58" w:rsidRDefault="00954615" w:rsidP="005B6FD6">
            <w:pPr>
              <w:rPr>
                <w:b/>
                <w:sz w:val="20"/>
                <w:szCs w:val="20"/>
              </w:rPr>
            </w:pPr>
            <w:r w:rsidRPr="00283F58">
              <w:rPr>
                <w:b/>
                <w:sz w:val="20"/>
                <w:szCs w:val="20"/>
              </w:rPr>
              <w:t>2| Relationships</w:t>
            </w:r>
          </w:p>
          <w:p w:rsidR="00954615" w:rsidRPr="00F7248C" w:rsidRDefault="00954615" w:rsidP="005B6FD6">
            <w:pPr>
              <w:rPr>
                <w:sz w:val="20"/>
                <w:szCs w:val="20"/>
              </w:rPr>
            </w:pPr>
            <w:r w:rsidRPr="00F7248C">
              <w:rPr>
                <w:i/>
                <w:sz w:val="20"/>
                <w:szCs w:val="20"/>
              </w:rPr>
              <w:t>Strengthen relationships between and amongst students, staff, families, and the community to ensure high quality, engaged learning for every student.</w:t>
            </w:r>
          </w:p>
        </w:tc>
        <w:tc>
          <w:tcPr>
            <w:tcW w:w="3420" w:type="dxa"/>
          </w:tcPr>
          <w:p w:rsidR="00954615" w:rsidRPr="00283F58" w:rsidRDefault="00954615" w:rsidP="005B6FD6">
            <w:pPr>
              <w:rPr>
                <w:sz w:val="20"/>
                <w:szCs w:val="20"/>
              </w:rPr>
            </w:pPr>
            <w:r w:rsidRPr="00283F58">
              <w:rPr>
                <w:sz w:val="20"/>
                <w:szCs w:val="20"/>
              </w:rPr>
              <w:t>Cultural Competence</w:t>
            </w:r>
          </w:p>
          <w:p w:rsidR="00954615" w:rsidRPr="00283F58" w:rsidRDefault="00954615" w:rsidP="005B6FD6">
            <w:pPr>
              <w:rPr>
                <w:sz w:val="20"/>
                <w:szCs w:val="20"/>
              </w:rPr>
            </w:pPr>
            <w:r w:rsidRPr="00283F58">
              <w:rPr>
                <w:sz w:val="20"/>
                <w:szCs w:val="20"/>
              </w:rPr>
              <w:t>Teacher Leadership</w:t>
            </w:r>
          </w:p>
        </w:tc>
      </w:tr>
      <w:tr w:rsidR="00954615" w:rsidRPr="00283F58" w:rsidTr="005B6FD6">
        <w:tc>
          <w:tcPr>
            <w:tcW w:w="5958" w:type="dxa"/>
          </w:tcPr>
          <w:p w:rsidR="00954615" w:rsidRPr="00283F58" w:rsidRDefault="00954615" w:rsidP="005B6FD6">
            <w:pPr>
              <w:rPr>
                <w:b/>
                <w:sz w:val="20"/>
                <w:szCs w:val="20"/>
              </w:rPr>
            </w:pPr>
            <w:r w:rsidRPr="00283F58">
              <w:rPr>
                <w:b/>
                <w:sz w:val="20"/>
                <w:szCs w:val="20"/>
              </w:rPr>
              <w:t>3| Communication</w:t>
            </w:r>
          </w:p>
          <w:p w:rsidR="00954615" w:rsidRPr="00283F58" w:rsidRDefault="00954615" w:rsidP="005B6FD6">
            <w:pPr>
              <w:rPr>
                <w:sz w:val="20"/>
                <w:szCs w:val="20"/>
              </w:rPr>
            </w:pPr>
            <w:r w:rsidRPr="00283F58">
              <w:rPr>
                <w:i/>
                <w:sz w:val="20"/>
                <w:szCs w:val="20"/>
              </w:rPr>
              <w:t>Ensure two-way, respectful communication across the district, with families, and the Burlington community.</w:t>
            </w:r>
          </w:p>
        </w:tc>
        <w:tc>
          <w:tcPr>
            <w:tcW w:w="3420" w:type="dxa"/>
          </w:tcPr>
          <w:p w:rsidR="00954615" w:rsidRPr="00283F58" w:rsidRDefault="00954615" w:rsidP="005B6FD6">
            <w:pPr>
              <w:rPr>
                <w:sz w:val="20"/>
                <w:szCs w:val="20"/>
              </w:rPr>
            </w:pPr>
            <w:r w:rsidRPr="00283F58">
              <w:rPr>
                <w:sz w:val="20"/>
                <w:szCs w:val="20"/>
              </w:rPr>
              <w:t>Expand Collaboration</w:t>
            </w:r>
          </w:p>
          <w:p w:rsidR="00954615" w:rsidRPr="00283F58" w:rsidRDefault="00954615" w:rsidP="005B6FD6">
            <w:pPr>
              <w:rPr>
                <w:sz w:val="20"/>
                <w:szCs w:val="20"/>
              </w:rPr>
            </w:pPr>
            <w:r w:rsidRPr="00283F58">
              <w:rPr>
                <w:sz w:val="20"/>
                <w:szCs w:val="20"/>
              </w:rPr>
              <w:t>Cultivate Partnership Schools</w:t>
            </w:r>
          </w:p>
          <w:p w:rsidR="00954615" w:rsidRDefault="00954615" w:rsidP="005B6FD6">
            <w:pPr>
              <w:rPr>
                <w:sz w:val="20"/>
                <w:szCs w:val="20"/>
              </w:rPr>
            </w:pPr>
            <w:r w:rsidRPr="00283F58">
              <w:rPr>
                <w:sz w:val="20"/>
                <w:szCs w:val="20"/>
              </w:rPr>
              <w:t>District Communications</w:t>
            </w:r>
          </w:p>
          <w:p w:rsidR="00B572C3" w:rsidRPr="00283F58" w:rsidRDefault="00B572C3" w:rsidP="00B572C3">
            <w:pPr>
              <w:rPr>
                <w:sz w:val="20"/>
                <w:szCs w:val="20"/>
              </w:rPr>
            </w:pPr>
            <w:r w:rsidRPr="00283F58">
              <w:rPr>
                <w:sz w:val="20"/>
                <w:szCs w:val="20"/>
              </w:rPr>
              <w:t>Planning for Success Model</w:t>
            </w:r>
          </w:p>
        </w:tc>
      </w:tr>
      <w:tr w:rsidR="00954615" w:rsidRPr="00283F58" w:rsidTr="005B6FD6">
        <w:tc>
          <w:tcPr>
            <w:tcW w:w="5958" w:type="dxa"/>
          </w:tcPr>
          <w:p w:rsidR="00954615" w:rsidRPr="00283F58" w:rsidRDefault="00954615" w:rsidP="005B6FD6">
            <w:pPr>
              <w:rPr>
                <w:b/>
                <w:sz w:val="20"/>
                <w:szCs w:val="20"/>
              </w:rPr>
            </w:pPr>
            <w:r w:rsidRPr="00283F58">
              <w:rPr>
                <w:b/>
                <w:sz w:val="20"/>
                <w:szCs w:val="20"/>
              </w:rPr>
              <w:t>4| Facilities &amp; Operations</w:t>
            </w:r>
          </w:p>
          <w:p w:rsidR="00954615" w:rsidRPr="008C3A60" w:rsidRDefault="00954615" w:rsidP="005B6FD6">
            <w:pPr>
              <w:spacing w:line="259" w:lineRule="auto"/>
              <w:ind w:right="78"/>
              <w:rPr>
                <w:i/>
                <w:sz w:val="20"/>
                <w:szCs w:val="20"/>
              </w:rPr>
            </w:pPr>
            <w:r w:rsidRPr="00283F58">
              <w:rPr>
                <w:i/>
                <w:sz w:val="20"/>
                <w:szCs w:val="20"/>
              </w:rPr>
              <w:t>Provide human and financial resources to support high quality, engaged learning.</w:t>
            </w:r>
          </w:p>
        </w:tc>
        <w:tc>
          <w:tcPr>
            <w:tcW w:w="3420" w:type="dxa"/>
          </w:tcPr>
          <w:p w:rsidR="00954615" w:rsidRPr="00283F58" w:rsidRDefault="00954615" w:rsidP="005B6FD6">
            <w:pPr>
              <w:rPr>
                <w:sz w:val="20"/>
                <w:szCs w:val="20"/>
              </w:rPr>
            </w:pPr>
            <w:r w:rsidRPr="00283F58">
              <w:rPr>
                <w:sz w:val="20"/>
                <w:szCs w:val="20"/>
              </w:rPr>
              <w:t xml:space="preserve">Student Safety </w:t>
            </w:r>
          </w:p>
          <w:p w:rsidR="00954615" w:rsidRDefault="00954615" w:rsidP="005B6FD6">
            <w:pPr>
              <w:rPr>
                <w:sz w:val="20"/>
                <w:szCs w:val="20"/>
              </w:rPr>
            </w:pPr>
            <w:r w:rsidRPr="00283F58">
              <w:rPr>
                <w:sz w:val="20"/>
                <w:szCs w:val="20"/>
              </w:rPr>
              <w:t>10 Year Capital Budget Plan</w:t>
            </w:r>
          </w:p>
          <w:p w:rsidR="0067778C" w:rsidRPr="00283F58" w:rsidRDefault="0067778C" w:rsidP="0067778C">
            <w:pPr>
              <w:rPr>
                <w:sz w:val="20"/>
                <w:szCs w:val="20"/>
              </w:rPr>
            </w:pPr>
            <w:r w:rsidRPr="00283F58">
              <w:rPr>
                <w:sz w:val="20"/>
                <w:szCs w:val="20"/>
              </w:rPr>
              <w:t>Expand After School Programs</w:t>
            </w:r>
          </w:p>
        </w:tc>
      </w:tr>
    </w:tbl>
    <w:p w:rsidR="00954615" w:rsidRDefault="00954615" w:rsidP="00954615">
      <w:pPr>
        <w:pStyle w:val="NoSpacing"/>
        <w:rPr>
          <w:rFonts w:cstheme="minorHAnsi"/>
          <w:sz w:val="20"/>
          <w:szCs w:val="20"/>
        </w:rPr>
      </w:pPr>
    </w:p>
    <w:p w:rsidR="00954615" w:rsidRDefault="00954615" w:rsidP="00954615">
      <w:pPr>
        <w:pStyle w:val="NoSpacing"/>
      </w:pPr>
    </w:p>
    <w:p w:rsidR="00FF36DB" w:rsidRDefault="00FF36DB" w:rsidP="00954615">
      <w:pPr>
        <w:pStyle w:val="NoSpacing"/>
      </w:pPr>
    </w:p>
    <w:p w:rsidR="00FF36DB" w:rsidRPr="00855044" w:rsidRDefault="00FD2F6F" w:rsidP="00954615">
      <w:pPr>
        <w:pStyle w:val="NoSpacing"/>
        <w:rPr>
          <w:rStyle w:val="BookTitle"/>
          <w:i/>
          <w:color w:val="C00000"/>
          <w:sz w:val="24"/>
          <w:szCs w:val="24"/>
        </w:rPr>
      </w:pPr>
      <w:r w:rsidRPr="00855044">
        <w:rPr>
          <w:rStyle w:val="BookTitle"/>
          <w:i/>
          <w:color w:val="C00000"/>
          <w:sz w:val="24"/>
          <w:szCs w:val="24"/>
        </w:rPr>
        <w:lastRenderedPageBreak/>
        <w:t xml:space="preserve">Planning for Success Process &amp; BPS </w:t>
      </w:r>
    </w:p>
    <w:p w:rsidR="00FF36DB" w:rsidRPr="00FF36DB" w:rsidRDefault="00FF36DB" w:rsidP="00954615">
      <w:pPr>
        <w:pStyle w:val="NoSpacing"/>
        <w:rPr>
          <w:rStyle w:val="BookTitle"/>
          <w:i/>
          <w:color w:val="C00000"/>
        </w:rPr>
      </w:pPr>
    </w:p>
    <w:p w:rsidR="00954615" w:rsidRPr="00A34A1B" w:rsidRDefault="00954615" w:rsidP="00954615">
      <w:pPr>
        <w:pStyle w:val="NoSpacing"/>
        <w:rPr>
          <w:sz w:val="20"/>
          <w:szCs w:val="20"/>
        </w:rPr>
      </w:pPr>
      <w:r>
        <w:t xml:space="preserve">Our adoption of the </w:t>
      </w:r>
      <w:r w:rsidRPr="00D317B5">
        <w:rPr>
          <w:i/>
        </w:rPr>
        <w:t>Planning for Success</w:t>
      </w:r>
      <w:r>
        <w:t xml:space="preserve"> process for developing district and school improvement plans achieves three key BPS objectives: </w:t>
      </w:r>
    </w:p>
    <w:p w:rsidR="00954615" w:rsidRPr="00283F58" w:rsidRDefault="00954615" w:rsidP="00954615">
      <w:pPr>
        <w:pStyle w:val="NoSpacing"/>
        <w:rPr>
          <w:sz w:val="20"/>
          <w:szCs w:val="20"/>
        </w:rPr>
      </w:pPr>
    </w:p>
    <w:p w:rsidR="00954615" w:rsidRDefault="00954615" w:rsidP="00954615">
      <w:pPr>
        <w:pStyle w:val="NoSpacing"/>
      </w:pPr>
      <w:r w:rsidRPr="00C45B52">
        <w:rPr>
          <w:b/>
        </w:rPr>
        <w:t>1|</w:t>
      </w:r>
      <w:r w:rsidRPr="00027B2A">
        <w:t xml:space="preserve"> </w:t>
      </w:r>
      <w:r w:rsidRPr="00C45B52">
        <w:rPr>
          <w:b/>
        </w:rPr>
        <w:t>Creating a District Improvement Plan</w:t>
      </w:r>
    </w:p>
    <w:p w:rsidR="00954615" w:rsidRDefault="00954615" w:rsidP="00954615">
      <w:pPr>
        <w:pStyle w:val="NoSpacing"/>
        <w:numPr>
          <w:ilvl w:val="0"/>
          <w:numId w:val="10"/>
        </w:numPr>
      </w:pPr>
      <w:r>
        <w:t xml:space="preserve">Connects Burlington’s current initiatives with initiatives identified as central to realizing our mission, vision, and core values. </w:t>
      </w:r>
    </w:p>
    <w:p w:rsidR="00A733A9" w:rsidRDefault="00A733A9" w:rsidP="00A733A9">
      <w:pPr>
        <w:pStyle w:val="NoSpacing"/>
        <w:numPr>
          <w:ilvl w:val="0"/>
          <w:numId w:val="10"/>
        </w:numPr>
      </w:pPr>
      <w:r>
        <w:t xml:space="preserve">Improves two-way communication and transparency with </w:t>
      </w:r>
      <w:r w:rsidR="0067778C">
        <w:t xml:space="preserve">staff, </w:t>
      </w:r>
      <w:r>
        <w:t>parents, the community, and town officials</w:t>
      </w:r>
    </w:p>
    <w:p w:rsidR="00954615" w:rsidRDefault="00954615" w:rsidP="00954615">
      <w:pPr>
        <w:pStyle w:val="NoSpacing"/>
      </w:pPr>
    </w:p>
    <w:p w:rsidR="00954615" w:rsidRDefault="00954615" w:rsidP="00954615">
      <w:pPr>
        <w:pStyle w:val="NoSpacing"/>
      </w:pPr>
      <w:r w:rsidRPr="00C45B52">
        <w:rPr>
          <w:b/>
        </w:rPr>
        <w:t>2|</w:t>
      </w:r>
      <w:r>
        <w:t xml:space="preserve"> </w:t>
      </w:r>
      <w:r w:rsidRPr="00C45B52">
        <w:rPr>
          <w:b/>
        </w:rPr>
        <w:t>Developing the capacity of the District Leadership Team</w:t>
      </w:r>
    </w:p>
    <w:p w:rsidR="00A733A9" w:rsidRDefault="00A733A9" w:rsidP="00A733A9">
      <w:pPr>
        <w:pStyle w:val="NoSpacing"/>
        <w:numPr>
          <w:ilvl w:val="0"/>
          <w:numId w:val="10"/>
        </w:numPr>
      </w:pPr>
      <w:r>
        <w:t>Supports a culture of shared responsibility for student learning</w:t>
      </w:r>
    </w:p>
    <w:p w:rsidR="00A733A9" w:rsidRDefault="00A733A9" w:rsidP="00A733A9">
      <w:pPr>
        <w:pStyle w:val="NoSpacing"/>
        <w:numPr>
          <w:ilvl w:val="0"/>
          <w:numId w:val="10"/>
        </w:numPr>
      </w:pPr>
      <w:r>
        <w:t>Increases</w:t>
      </w:r>
      <w:r w:rsidR="00954615">
        <w:t xml:space="preserve"> and improves communication and collaboration amongst all levels and central office</w:t>
      </w:r>
    </w:p>
    <w:p w:rsidR="00954615" w:rsidRDefault="00954615" w:rsidP="00954615">
      <w:pPr>
        <w:pStyle w:val="NoSpacing"/>
      </w:pPr>
    </w:p>
    <w:p w:rsidR="00954615" w:rsidRPr="00C45B52" w:rsidRDefault="00954615" w:rsidP="00954615">
      <w:pPr>
        <w:pStyle w:val="NoSpacing"/>
        <w:rPr>
          <w:b/>
        </w:rPr>
      </w:pPr>
      <w:r w:rsidRPr="00C45B52">
        <w:rPr>
          <w:b/>
        </w:rPr>
        <w:t xml:space="preserve">3| Creating Coherence </w:t>
      </w:r>
    </w:p>
    <w:p w:rsidR="00954615" w:rsidRDefault="00954615" w:rsidP="00954615">
      <w:pPr>
        <w:pStyle w:val="NoSpacing"/>
        <w:numPr>
          <w:ilvl w:val="0"/>
          <w:numId w:val="10"/>
        </w:numPr>
      </w:pPr>
      <w:r>
        <w:t xml:space="preserve">By linking the District Improvement Plan, School Improvement Plans, and the Educator Evaluation Plans. </w:t>
      </w:r>
    </w:p>
    <w:p w:rsidR="00954615" w:rsidRDefault="00954615" w:rsidP="00954615">
      <w:pPr>
        <w:pStyle w:val="NoSpacing"/>
        <w:numPr>
          <w:ilvl w:val="0"/>
          <w:numId w:val="10"/>
        </w:numPr>
      </w:pPr>
      <w:r>
        <w:t xml:space="preserve">Through </w:t>
      </w:r>
      <w:r w:rsidR="00C45B52">
        <w:t xml:space="preserve">a system-wide focus on BPS goals </w:t>
      </w:r>
    </w:p>
    <w:p w:rsidR="00954615" w:rsidRDefault="00954615" w:rsidP="00954615">
      <w:pPr>
        <w:pStyle w:val="Heading2"/>
      </w:pPr>
    </w:p>
    <w:p w:rsidR="00FF36DB" w:rsidRPr="00855044" w:rsidRDefault="00FF36DB" w:rsidP="00FF36DB">
      <w:pPr>
        <w:rPr>
          <w:sz w:val="24"/>
          <w:szCs w:val="24"/>
        </w:rPr>
      </w:pPr>
    </w:p>
    <w:p w:rsidR="00954615" w:rsidRPr="00855044" w:rsidRDefault="00954615" w:rsidP="00954615">
      <w:pPr>
        <w:rPr>
          <w:rStyle w:val="BookTitle"/>
          <w:i/>
          <w:color w:val="C00000"/>
          <w:sz w:val="24"/>
          <w:szCs w:val="24"/>
        </w:rPr>
      </w:pPr>
      <w:r w:rsidRPr="00855044">
        <w:rPr>
          <w:rStyle w:val="BookTitle"/>
          <w:i/>
          <w:color w:val="C00000"/>
          <w:sz w:val="24"/>
          <w:szCs w:val="24"/>
        </w:rPr>
        <w:t>Cohesion – Links between Plans</w:t>
      </w:r>
    </w:p>
    <w:p w:rsidR="00954615" w:rsidRDefault="00954615" w:rsidP="00954615">
      <w:pPr>
        <w:spacing w:after="0"/>
      </w:pPr>
      <w:r>
        <w:rPr>
          <w:noProof/>
          <w:lang w:eastAsia="zh-CN"/>
        </w:rPr>
        <w:drawing>
          <wp:inline distT="0" distB="0" distL="0" distR="0">
            <wp:extent cx="5486400" cy="3200400"/>
            <wp:effectExtent l="38100" t="0" r="19050" b="0"/>
            <wp:docPr id="2" name="Diagram 2" descr="District Improvement Plan&#10;• 5 Goals&#10;• Action Plans&#10;• Superintndent's Educator Goals - Student Learning &amp; Professional Practice&#10;&#10;School Improvement Plan&#10;• 6 Schools&#10;• Principal's/Director's Educator Goals - Student Learning &amp; Professional Practice &#10;&#10;Teacher Educator Plan&#10;• Student Learning Goal&#10;• Profesional Practice Goal&#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FF36DB" w:rsidRDefault="00FF36DB" w:rsidP="00FF36DB"/>
    <w:p w:rsidR="00FD2F6F" w:rsidRDefault="00FD2F6F" w:rsidP="00FF36DB"/>
    <w:p w:rsidR="00FD2F6F" w:rsidRDefault="00FD2F6F" w:rsidP="00FF36DB"/>
    <w:p w:rsidR="00FD2F6F" w:rsidRDefault="00FD2F6F" w:rsidP="00FF36DB"/>
    <w:p w:rsidR="00DB2E14" w:rsidRPr="00DB2E14" w:rsidRDefault="00954615" w:rsidP="00DB2E14">
      <w:pPr>
        <w:pStyle w:val="Title"/>
        <w:rPr>
          <w:sz w:val="28"/>
          <w:szCs w:val="28"/>
        </w:rPr>
      </w:pPr>
      <w:r w:rsidRPr="00954615">
        <w:rPr>
          <w:b/>
          <w:color w:val="C00000"/>
          <w:sz w:val="28"/>
          <w:szCs w:val="28"/>
        </w:rPr>
        <w:lastRenderedPageBreak/>
        <w:t>BPS District Plan</w:t>
      </w:r>
      <w:r w:rsidR="00A9267A">
        <w:rPr>
          <w:b/>
          <w:color w:val="C00000"/>
          <w:sz w:val="28"/>
          <w:szCs w:val="28"/>
        </w:rPr>
        <w:t xml:space="preserve"> – </w:t>
      </w:r>
      <w:r w:rsidR="005F5C44">
        <w:rPr>
          <w:i/>
          <w:color w:val="C00000"/>
          <w:sz w:val="20"/>
          <w:szCs w:val="20"/>
        </w:rPr>
        <w:t>P</w:t>
      </w:r>
      <w:r w:rsidR="00A9267A" w:rsidRPr="005F5C44">
        <w:rPr>
          <w:i/>
          <w:color w:val="C00000"/>
          <w:sz w:val="20"/>
          <w:szCs w:val="20"/>
        </w:rPr>
        <w:t>age 1 of 2</w:t>
      </w:r>
    </w:p>
    <w:tbl>
      <w:tblPr>
        <w:tblW w:w="1067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577"/>
        <w:gridCol w:w="2578"/>
        <w:gridCol w:w="2635"/>
        <w:gridCol w:w="2880"/>
      </w:tblGrid>
      <w:tr w:rsidR="00DB2E14" w:rsidTr="005B6FD6">
        <w:trPr>
          <w:trHeight w:val="323"/>
        </w:trPr>
        <w:tc>
          <w:tcPr>
            <w:tcW w:w="10670" w:type="dxa"/>
            <w:gridSpan w:val="4"/>
            <w:tcBorders>
              <w:top w:val="single" w:sz="4" w:space="0" w:color="C00000"/>
              <w:left w:val="single" w:sz="4" w:space="0" w:color="C00000"/>
              <w:bottom w:val="single" w:sz="4" w:space="0" w:color="C00000"/>
              <w:right w:val="single" w:sz="4" w:space="0" w:color="C00000"/>
            </w:tcBorders>
            <w:shd w:val="clear" w:color="auto" w:fill="E7E6E6"/>
            <w:vAlign w:val="center"/>
          </w:tcPr>
          <w:p w:rsidR="00DB2E14" w:rsidRDefault="00DB2E14" w:rsidP="00DB2E14">
            <w:pPr>
              <w:spacing w:after="0" w:line="259" w:lineRule="auto"/>
              <w:ind w:right="78"/>
              <w:jc w:val="center"/>
            </w:pPr>
            <w:r w:rsidRPr="00D74044">
              <w:rPr>
                <w:b/>
                <w:color w:val="C00000"/>
                <w:sz w:val="20"/>
                <w:szCs w:val="20"/>
              </w:rPr>
              <w:t>Mission</w:t>
            </w:r>
          </w:p>
        </w:tc>
      </w:tr>
      <w:tr w:rsidR="00DB2E14" w:rsidTr="005B6FD6">
        <w:tc>
          <w:tcPr>
            <w:tcW w:w="10670" w:type="dxa"/>
            <w:gridSpan w:val="4"/>
            <w:tcBorders>
              <w:top w:val="single" w:sz="4" w:space="0" w:color="C00000"/>
              <w:left w:val="single" w:sz="4" w:space="0" w:color="C00000"/>
              <w:bottom w:val="single" w:sz="4" w:space="0" w:color="C00000"/>
              <w:right w:val="single" w:sz="4" w:space="0" w:color="C00000"/>
            </w:tcBorders>
          </w:tcPr>
          <w:p w:rsidR="00DB2E14" w:rsidRPr="00C652AD" w:rsidRDefault="00DB2E14" w:rsidP="00C652AD">
            <w:pPr>
              <w:spacing w:after="0" w:line="259" w:lineRule="auto"/>
              <w:ind w:right="78"/>
              <w:rPr>
                <w:sz w:val="19"/>
                <w:szCs w:val="19"/>
              </w:rPr>
            </w:pPr>
            <w:r w:rsidRPr="00C652AD">
              <w:rPr>
                <w:sz w:val="19"/>
                <w:szCs w:val="19"/>
              </w:rPr>
              <w:t xml:space="preserve">The mission of the Burlington Public Schools is to help all students acquire organized knowledge, master creative and intellectual skills, and understand ideas in way that foster a positive self-image and lead to lifelong learning, self-sufficiency, and responsible citizenship. </w:t>
            </w:r>
          </w:p>
        </w:tc>
      </w:tr>
      <w:tr w:rsidR="00DB2E14" w:rsidTr="005B6FD6">
        <w:tc>
          <w:tcPr>
            <w:tcW w:w="10670" w:type="dxa"/>
            <w:gridSpan w:val="4"/>
            <w:tcBorders>
              <w:top w:val="single" w:sz="4" w:space="0" w:color="C00000"/>
              <w:left w:val="single" w:sz="4" w:space="0" w:color="C00000"/>
              <w:bottom w:val="single" w:sz="4" w:space="0" w:color="C00000"/>
              <w:right w:val="single" w:sz="4" w:space="0" w:color="C00000"/>
            </w:tcBorders>
            <w:shd w:val="clear" w:color="auto" w:fill="E7E6E6"/>
          </w:tcPr>
          <w:p w:rsidR="00DB2E14" w:rsidRDefault="00DB2E14" w:rsidP="00C652AD">
            <w:pPr>
              <w:spacing w:after="0" w:line="259" w:lineRule="auto"/>
              <w:ind w:right="78"/>
              <w:jc w:val="center"/>
            </w:pPr>
            <w:r w:rsidRPr="00D74044">
              <w:rPr>
                <w:b/>
                <w:color w:val="C00000"/>
                <w:sz w:val="20"/>
                <w:szCs w:val="20"/>
              </w:rPr>
              <w:t>Vision</w:t>
            </w:r>
          </w:p>
        </w:tc>
      </w:tr>
      <w:tr w:rsidR="00DB2E14" w:rsidTr="005B6FD6">
        <w:tc>
          <w:tcPr>
            <w:tcW w:w="10670" w:type="dxa"/>
            <w:gridSpan w:val="4"/>
            <w:tcBorders>
              <w:top w:val="single" w:sz="4" w:space="0" w:color="C00000"/>
              <w:left w:val="single" w:sz="4" w:space="0" w:color="C00000"/>
              <w:bottom w:val="single" w:sz="4" w:space="0" w:color="C00000"/>
              <w:right w:val="single" w:sz="4" w:space="0" w:color="C00000"/>
            </w:tcBorders>
          </w:tcPr>
          <w:p w:rsidR="00DB2E14" w:rsidRDefault="00DB2E14" w:rsidP="00DB2E14">
            <w:pPr>
              <w:spacing w:after="0" w:line="259" w:lineRule="auto"/>
              <w:ind w:right="78"/>
            </w:pPr>
            <w:r>
              <w:rPr>
                <w:sz w:val="18"/>
                <w:szCs w:val="18"/>
              </w:rPr>
              <w:t>The Burlington School Department vision is “striving for excellence” and will be accomplished by</w:t>
            </w:r>
          </w:p>
          <w:p w:rsidR="00DB2E14" w:rsidRDefault="00DB2E14" w:rsidP="00DB2E14">
            <w:pPr>
              <w:numPr>
                <w:ilvl w:val="0"/>
                <w:numId w:val="12"/>
              </w:numPr>
              <w:spacing w:after="0" w:line="259" w:lineRule="auto"/>
              <w:ind w:left="385" w:right="78" w:hanging="180"/>
              <w:contextualSpacing/>
              <w:rPr>
                <w:sz w:val="18"/>
                <w:szCs w:val="18"/>
              </w:rPr>
            </w:pPr>
            <w:r>
              <w:rPr>
                <w:sz w:val="18"/>
                <w:szCs w:val="18"/>
              </w:rPr>
              <w:t>Helping students achieve their highest potential by providing a rigorous, balanced curriculum.</w:t>
            </w:r>
          </w:p>
          <w:p w:rsidR="00DB2E14" w:rsidRDefault="00DB2E14" w:rsidP="00DB2E14">
            <w:pPr>
              <w:numPr>
                <w:ilvl w:val="0"/>
                <w:numId w:val="12"/>
              </w:numPr>
              <w:spacing w:after="0" w:line="259" w:lineRule="auto"/>
              <w:ind w:left="385" w:right="78" w:hanging="180"/>
              <w:contextualSpacing/>
              <w:rPr>
                <w:sz w:val="18"/>
                <w:szCs w:val="18"/>
              </w:rPr>
            </w:pPr>
            <w:r>
              <w:rPr>
                <w:sz w:val="18"/>
                <w:szCs w:val="18"/>
              </w:rPr>
              <w:t>Employing highly qualified teachers, administrators, and support staff who are committed to the Burlington vision.</w:t>
            </w:r>
          </w:p>
          <w:p w:rsidR="00DB2E14" w:rsidRDefault="00DB2E14" w:rsidP="00DB2E14">
            <w:pPr>
              <w:numPr>
                <w:ilvl w:val="0"/>
                <w:numId w:val="12"/>
              </w:numPr>
              <w:spacing w:after="0" w:line="259" w:lineRule="auto"/>
              <w:ind w:left="385" w:right="78" w:hanging="180"/>
              <w:contextualSpacing/>
              <w:rPr>
                <w:sz w:val="18"/>
                <w:szCs w:val="18"/>
              </w:rPr>
            </w:pPr>
            <w:r>
              <w:rPr>
                <w:sz w:val="18"/>
                <w:szCs w:val="18"/>
              </w:rPr>
              <w:t>Encouraging parents to take an active role in their children’s education through involvement with the schools to enhance student academic success.</w:t>
            </w:r>
          </w:p>
          <w:p w:rsidR="00DB2E14" w:rsidRDefault="00DB2E14" w:rsidP="00DB2E14">
            <w:pPr>
              <w:numPr>
                <w:ilvl w:val="0"/>
                <w:numId w:val="12"/>
              </w:numPr>
              <w:spacing w:after="0" w:line="259" w:lineRule="auto"/>
              <w:ind w:left="385" w:right="78" w:hanging="180"/>
              <w:contextualSpacing/>
              <w:rPr>
                <w:sz w:val="18"/>
                <w:szCs w:val="18"/>
              </w:rPr>
            </w:pPr>
            <w:r>
              <w:rPr>
                <w:sz w:val="18"/>
                <w:szCs w:val="18"/>
              </w:rPr>
              <w:t>Providing opportunities for community members to participate in school activities to reinforce the goals and advantages of providing quality educational programs for every student.</w:t>
            </w:r>
            <w:r>
              <w:t xml:space="preserve"> </w:t>
            </w:r>
          </w:p>
        </w:tc>
      </w:tr>
      <w:tr w:rsidR="00DB2E14" w:rsidTr="005B6FD6">
        <w:tc>
          <w:tcPr>
            <w:tcW w:w="10670" w:type="dxa"/>
            <w:gridSpan w:val="4"/>
            <w:tcBorders>
              <w:top w:val="single" w:sz="4" w:space="0" w:color="C00000"/>
              <w:left w:val="single" w:sz="4" w:space="0" w:color="C00000"/>
              <w:bottom w:val="single" w:sz="4" w:space="0" w:color="C00000"/>
              <w:right w:val="single" w:sz="4" w:space="0" w:color="C00000"/>
            </w:tcBorders>
            <w:shd w:val="clear" w:color="auto" w:fill="E7E6E6"/>
          </w:tcPr>
          <w:p w:rsidR="00DB2E14" w:rsidRDefault="00DB2E14" w:rsidP="00DB2E14">
            <w:pPr>
              <w:spacing w:after="0" w:line="259" w:lineRule="auto"/>
              <w:ind w:right="78"/>
              <w:jc w:val="center"/>
            </w:pPr>
            <w:r w:rsidRPr="00D74044">
              <w:rPr>
                <w:b/>
                <w:color w:val="C00000"/>
                <w:sz w:val="20"/>
                <w:szCs w:val="20"/>
              </w:rPr>
              <w:t>Core Values</w:t>
            </w:r>
          </w:p>
        </w:tc>
      </w:tr>
      <w:tr w:rsidR="00DB2E14" w:rsidTr="00DB2E14">
        <w:tc>
          <w:tcPr>
            <w:tcW w:w="10670" w:type="dxa"/>
            <w:gridSpan w:val="4"/>
            <w:tcBorders>
              <w:top w:val="single" w:sz="4" w:space="0" w:color="C00000"/>
              <w:left w:val="single" w:sz="4" w:space="0" w:color="C00000"/>
              <w:bottom w:val="single" w:sz="4" w:space="0" w:color="C00000"/>
              <w:right w:val="single" w:sz="4" w:space="0" w:color="C00000"/>
            </w:tcBorders>
          </w:tcPr>
          <w:p w:rsidR="00DB2E14" w:rsidRDefault="00DB2E14" w:rsidP="00DB2E14">
            <w:pPr>
              <w:spacing w:after="0" w:line="240" w:lineRule="auto"/>
              <w:ind w:right="78"/>
            </w:pPr>
            <w:r>
              <w:rPr>
                <w:sz w:val="18"/>
                <w:szCs w:val="18"/>
              </w:rPr>
              <w:t>The Burlington Public School District is committed to</w:t>
            </w:r>
          </w:p>
          <w:p w:rsidR="00DB2E14" w:rsidRDefault="00DB2E14" w:rsidP="00DB2E14">
            <w:pPr>
              <w:pStyle w:val="ListParagraph"/>
              <w:numPr>
                <w:ilvl w:val="0"/>
                <w:numId w:val="23"/>
              </w:numPr>
              <w:spacing w:after="0" w:line="240" w:lineRule="auto"/>
              <w:ind w:right="78"/>
            </w:pPr>
            <w:r w:rsidRPr="00DB2E14">
              <w:rPr>
                <w:sz w:val="18"/>
                <w:szCs w:val="18"/>
              </w:rPr>
              <w:t xml:space="preserve">Developing all students’ potential for excellence. </w:t>
            </w:r>
          </w:p>
          <w:p w:rsidR="00DB2E14" w:rsidRDefault="00DB2E14" w:rsidP="00DB2E14">
            <w:pPr>
              <w:pStyle w:val="ListParagraph"/>
              <w:numPr>
                <w:ilvl w:val="0"/>
                <w:numId w:val="23"/>
              </w:numPr>
              <w:spacing w:after="0" w:line="240" w:lineRule="auto"/>
              <w:ind w:right="78"/>
            </w:pPr>
            <w:r w:rsidRPr="00DB2E14">
              <w:rPr>
                <w:sz w:val="18"/>
                <w:szCs w:val="18"/>
              </w:rPr>
              <w:t>Providing a program of study that has the same academic objectives for all students.</w:t>
            </w:r>
          </w:p>
          <w:p w:rsidR="00DB2E14" w:rsidRDefault="00DB2E14" w:rsidP="00DB2E14">
            <w:pPr>
              <w:pStyle w:val="ListParagraph"/>
              <w:numPr>
                <w:ilvl w:val="0"/>
                <w:numId w:val="23"/>
              </w:numPr>
              <w:spacing w:after="0" w:line="240" w:lineRule="auto"/>
              <w:ind w:right="78"/>
            </w:pPr>
            <w:r w:rsidRPr="00DB2E14">
              <w:rPr>
                <w:sz w:val="18"/>
                <w:szCs w:val="18"/>
              </w:rPr>
              <w:t xml:space="preserve">An educational environment that reflects sensitivity to students’ differing styles and intellectual development. </w:t>
            </w:r>
          </w:p>
          <w:p w:rsidR="00DB2E14" w:rsidRPr="00DB2E14" w:rsidRDefault="00DB2E14" w:rsidP="00DB2E14">
            <w:pPr>
              <w:pStyle w:val="ListParagraph"/>
              <w:numPr>
                <w:ilvl w:val="0"/>
                <w:numId w:val="23"/>
              </w:numPr>
              <w:spacing w:after="0" w:line="240" w:lineRule="auto"/>
              <w:ind w:right="78"/>
            </w:pPr>
            <w:r w:rsidRPr="00DB2E14">
              <w:rPr>
                <w:sz w:val="18"/>
                <w:szCs w:val="18"/>
              </w:rPr>
              <w:t>Creating a learning environment that values human differences, fosters a sense of belonging, and promotes cultural proficiency among all students and staff.</w:t>
            </w:r>
            <w:r>
              <w:t xml:space="preserve"> </w:t>
            </w:r>
          </w:p>
        </w:tc>
      </w:tr>
      <w:tr w:rsidR="00DB2E14" w:rsidTr="005B6FD6">
        <w:tc>
          <w:tcPr>
            <w:tcW w:w="10670" w:type="dxa"/>
            <w:gridSpan w:val="4"/>
            <w:tcBorders>
              <w:top w:val="single" w:sz="4" w:space="0" w:color="C00000"/>
              <w:left w:val="single" w:sz="4" w:space="0" w:color="C00000"/>
              <w:bottom w:val="single" w:sz="4" w:space="0" w:color="C00000"/>
              <w:right w:val="single" w:sz="4" w:space="0" w:color="C00000"/>
            </w:tcBorders>
            <w:shd w:val="clear" w:color="auto" w:fill="E7E6E6"/>
          </w:tcPr>
          <w:p w:rsidR="00DB2E14" w:rsidRDefault="00DB2E14" w:rsidP="00DB2E14">
            <w:pPr>
              <w:spacing w:after="0" w:line="259" w:lineRule="auto"/>
              <w:ind w:right="78"/>
              <w:jc w:val="center"/>
            </w:pPr>
            <w:r w:rsidRPr="00D74044">
              <w:rPr>
                <w:b/>
                <w:color w:val="C00000"/>
                <w:sz w:val="20"/>
                <w:szCs w:val="20"/>
              </w:rPr>
              <w:t>Theory of Action</w:t>
            </w:r>
          </w:p>
        </w:tc>
      </w:tr>
      <w:tr w:rsidR="00DB2E14" w:rsidTr="005B6FD6">
        <w:tc>
          <w:tcPr>
            <w:tcW w:w="10670" w:type="dxa"/>
            <w:gridSpan w:val="4"/>
            <w:tcBorders>
              <w:top w:val="single" w:sz="4" w:space="0" w:color="C00000"/>
              <w:left w:val="single" w:sz="4" w:space="0" w:color="C00000"/>
              <w:bottom w:val="single" w:sz="4" w:space="0" w:color="C00000"/>
              <w:right w:val="single" w:sz="4" w:space="0" w:color="C00000"/>
            </w:tcBorders>
          </w:tcPr>
          <w:p w:rsidR="00DB2E14" w:rsidRDefault="00DB2E14" w:rsidP="00DB2E14">
            <w:pPr>
              <w:spacing w:after="0" w:line="240" w:lineRule="auto"/>
              <w:ind w:right="78"/>
            </w:pPr>
            <w:r>
              <w:rPr>
                <w:i/>
                <w:sz w:val="18"/>
                <w:szCs w:val="18"/>
              </w:rPr>
              <w:t>IF Burlington Public Schools…</w:t>
            </w:r>
          </w:p>
          <w:p w:rsidR="00DB2E14" w:rsidRDefault="00DB2E14" w:rsidP="00DB2E14">
            <w:pPr>
              <w:numPr>
                <w:ilvl w:val="0"/>
                <w:numId w:val="11"/>
              </w:numPr>
              <w:spacing w:after="0" w:line="240" w:lineRule="auto"/>
              <w:ind w:left="385" w:right="78" w:hanging="180"/>
              <w:contextualSpacing/>
              <w:rPr>
                <w:sz w:val="18"/>
                <w:szCs w:val="18"/>
              </w:rPr>
            </w:pPr>
            <w:r>
              <w:rPr>
                <w:sz w:val="18"/>
                <w:szCs w:val="18"/>
              </w:rPr>
              <w:t>Focuses on academic outcomes and social/emotional wellness of each student, providing targeted support, and building personal relationships</w:t>
            </w:r>
          </w:p>
          <w:p w:rsidR="00DB2E14" w:rsidRDefault="00DB2E14" w:rsidP="00DB2E14">
            <w:pPr>
              <w:numPr>
                <w:ilvl w:val="0"/>
                <w:numId w:val="11"/>
              </w:numPr>
              <w:spacing w:after="0" w:line="240" w:lineRule="auto"/>
              <w:ind w:left="385" w:right="78" w:hanging="180"/>
              <w:contextualSpacing/>
              <w:rPr>
                <w:sz w:val="18"/>
                <w:szCs w:val="18"/>
              </w:rPr>
            </w:pPr>
            <w:r>
              <w:rPr>
                <w:sz w:val="18"/>
                <w:szCs w:val="18"/>
              </w:rPr>
              <w:t xml:space="preserve">Establishes empowering conditions for students and educators, providing a welcoming environment, resources, programs, and community support, </w:t>
            </w:r>
          </w:p>
          <w:p w:rsidR="00DB2E14" w:rsidRDefault="00DB2E14" w:rsidP="00DB2E14">
            <w:pPr>
              <w:numPr>
                <w:ilvl w:val="0"/>
                <w:numId w:val="11"/>
              </w:numPr>
              <w:spacing w:after="0" w:line="240" w:lineRule="auto"/>
              <w:ind w:left="385" w:right="78" w:hanging="180"/>
              <w:contextualSpacing/>
              <w:rPr>
                <w:sz w:val="18"/>
                <w:szCs w:val="18"/>
              </w:rPr>
            </w:pPr>
            <w:r>
              <w:rPr>
                <w:sz w:val="18"/>
                <w:szCs w:val="18"/>
              </w:rPr>
              <w:t>Provides human and financial resources to support high quality, engaged learning</w:t>
            </w:r>
          </w:p>
          <w:p w:rsidR="00DB2E14" w:rsidRDefault="00DB2E14" w:rsidP="00DB2E14">
            <w:pPr>
              <w:spacing w:after="0" w:line="240" w:lineRule="auto"/>
              <w:ind w:left="385" w:right="78"/>
              <w:contextualSpacing/>
              <w:rPr>
                <w:sz w:val="18"/>
                <w:szCs w:val="18"/>
              </w:rPr>
            </w:pPr>
          </w:p>
          <w:p w:rsidR="00DB2E14" w:rsidRDefault="00DB2E14" w:rsidP="00DB2E14">
            <w:pPr>
              <w:spacing w:after="0" w:line="240" w:lineRule="auto"/>
              <w:ind w:right="78"/>
              <w:rPr>
                <w:i/>
                <w:sz w:val="18"/>
                <w:szCs w:val="18"/>
              </w:rPr>
            </w:pPr>
            <w:r w:rsidRPr="00DB2E14">
              <w:rPr>
                <w:i/>
                <w:sz w:val="18"/>
                <w:szCs w:val="18"/>
              </w:rPr>
              <w:t>THEN students will make effective progress and be appropriately challenged, graduating from high school ready for college, career, and life as contributing citizens in a global society.</w:t>
            </w:r>
          </w:p>
          <w:p w:rsidR="00C652AD" w:rsidRPr="00DB2E14" w:rsidRDefault="00C652AD" w:rsidP="00DB2E14">
            <w:pPr>
              <w:spacing w:after="0" w:line="240" w:lineRule="auto"/>
              <w:ind w:right="78"/>
              <w:rPr>
                <w:i/>
                <w:sz w:val="18"/>
                <w:szCs w:val="18"/>
              </w:rPr>
            </w:pPr>
          </w:p>
        </w:tc>
      </w:tr>
      <w:tr w:rsidR="00DB2E14" w:rsidTr="005B6FD6">
        <w:tc>
          <w:tcPr>
            <w:tcW w:w="10670" w:type="dxa"/>
            <w:gridSpan w:val="4"/>
            <w:tcBorders>
              <w:top w:val="single" w:sz="4" w:space="0" w:color="C00000"/>
              <w:left w:val="single" w:sz="4" w:space="0" w:color="C00000"/>
              <w:bottom w:val="single" w:sz="4" w:space="0" w:color="C00000"/>
              <w:right w:val="single" w:sz="4" w:space="0" w:color="C00000"/>
            </w:tcBorders>
            <w:shd w:val="clear" w:color="auto" w:fill="E7E6E6"/>
            <w:tcMar>
              <w:left w:w="115" w:type="dxa"/>
              <w:right w:w="115" w:type="dxa"/>
            </w:tcMar>
            <w:vAlign w:val="center"/>
          </w:tcPr>
          <w:p w:rsidR="00DB2E14" w:rsidRDefault="00DB2E14" w:rsidP="00DB2E14">
            <w:pPr>
              <w:spacing w:after="0" w:line="259" w:lineRule="auto"/>
              <w:ind w:right="78"/>
              <w:jc w:val="center"/>
            </w:pPr>
            <w:r w:rsidRPr="00D74044">
              <w:rPr>
                <w:b/>
                <w:color w:val="C00000"/>
                <w:sz w:val="20"/>
                <w:szCs w:val="20"/>
              </w:rPr>
              <w:t>Strategic Objectives and Initiatives</w:t>
            </w:r>
          </w:p>
        </w:tc>
      </w:tr>
      <w:tr w:rsidR="00DB2E14" w:rsidTr="00C652AD">
        <w:tc>
          <w:tcPr>
            <w:tcW w:w="2577" w:type="dxa"/>
            <w:tcBorders>
              <w:top w:val="single" w:sz="4" w:space="0" w:color="C00000"/>
              <w:left w:val="single" w:sz="4" w:space="0" w:color="C00000"/>
              <w:bottom w:val="single" w:sz="4" w:space="0" w:color="C00000"/>
              <w:right w:val="single" w:sz="4" w:space="0" w:color="C00000"/>
            </w:tcBorders>
            <w:shd w:val="clear" w:color="auto" w:fill="F2F2F2"/>
            <w:tcMar>
              <w:left w:w="115" w:type="dxa"/>
              <w:right w:w="115" w:type="dxa"/>
            </w:tcMar>
          </w:tcPr>
          <w:p w:rsidR="00DB2E14" w:rsidRPr="003C7C7B" w:rsidRDefault="00DB2E14" w:rsidP="005B6FD6">
            <w:pPr>
              <w:spacing w:line="259" w:lineRule="auto"/>
              <w:ind w:left="240" w:right="78"/>
              <w:jc w:val="center"/>
              <w:rPr>
                <w:b/>
                <w:i/>
                <w:color w:val="C00000"/>
                <w:sz w:val="20"/>
                <w:szCs w:val="20"/>
              </w:rPr>
            </w:pPr>
            <w:r w:rsidRPr="003C7C7B">
              <w:rPr>
                <w:b/>
                <w:i/>
                <w:color w:val="C00000"/>
                <w:sz w:val="20"/>
                <w:szCs w:val="20"/>
              </w:rPr>
              <w:t>Strategic Objective 1</w:t>
            </w:r>
          </w:p>
          <w:p w:rsidR="00DB2E14" w:rsidRPr="00DB2E14" w:rsidRDefault="00DB2E14" w:rsidP="00DB2E14">
            <w:pPr>
              <w:spacing w:line="259" w:lineRule="auto"/>
              <w:ind w:left="240" w:right="78"/>
              <w:jc w:val="center"/>
              <w:rPr>
                <w:b/>
                <w:i/>
                <w:sz w:val="20"/>
                <w:szCs w:val="20"/>
                <w:u w:val="single"/>
              </w:rPr>
            </w:pPr>
            <w:r w:rsidRPr="003C7C7B">
              <w:rPr>
                <w:b/>
                <w:i/>
                <w:sz w:val="20"/>
                <w:szCs w:val="20"/>
                <w:u w:val="single"/>
              </w:rPr>
              <w:t>Engaged Learning</w:t>
            </w:r>
          </w:p>
          <w:p w:rsidR="00DB2E14" w:rsidRDefault="00DB2E14" w:rsidP="005B6FD6">
            <w:pPr>
              <w:spacing w:line="259" w:lineRule="auto"/>
              <w:ind w:right="78"/>
              <w:jc w:val="center"/>
            </w:pPr>
            <w:r>
              <w:rPr>
                <w:i/>
                <w:sz w:val="18"/>
                <w:szCs w:val="18"/>
              </w:rPr>
              <w:t>Provide an engaging, rigorous, and relevant program to meet the academic, social, and emotional needs of each student.</w:t>
            </w:r>
          </w:p>
        </w:tc>
        <w:tc>
          <w:tcPr>
            <w:tcW w:w="2578" w:type="dxa"/>
            <w:tcBorders>
              <w:top w:val="single" w:sz="4" w:space="0" w:color="C00000"/>
              <w:left w:val="single" w:sz="4" w:space="0" w:color="C00000"/>
              <w:bottom w:val="single" w:sz="4" w:space="0" w:color="C00000"/>
              <w:right w:val="single" w:sz="4" w:space="0" w:color="C00000"/>
            </w:tcBorders>
            <w:shd w:val="clear" w:color="auto" w:fill="F2DBDB" w:themeFill="accent2" w:themeFillTint="33"/>
            <w:tcMar>
              <w:left w:w="115" w:type="dxa"/>
              <w:right w:w="115" w:type="dxa"/>
            </w:tcMar>
          </w:tcPr>
          <w:p w:rsidR="00DB2E14" w:rsidRPr="003C7C7B" w:rsidRDefault="00DB2E14" w:rsidP="005B6FD6">
            <w:pPr>
              <w:spacing w:line="259" w:lineRule="auto"/>
              <w:ind w:right="78"/>
              <w:jc w:val="center"/>
              <w:rPr>
                <w:color w:val="C00000"/>
              </w:rPr>
            </w:pPr>
            <w:r w:rsidRPr="003C7C7B">
              <w:rPr>
                <w:b/>
                <w:i/>
                <w:color w:val="C00000"/>
                <w:sz w:val="20"/>
                <w:szCs w:val="20"/>
              </w:rPr>
              <w:t>Strategic Objective 2</w:t>
            </w:r>
          </w:p>
          <w:p w:rsidR="00DB2E14" w:rsidRPr="00DB2E14" w:rsidRDefault="00DB2E14" w:rsidP="00DB2E14">
            <w:pPr>
              <w:spacing w:line="259" w:lineRule="auto"/>
              <w:ind w:right="78"/>
              <w:jc w:val="center"/>
              <w:rPr>
                <w:b/>
                <w:i/>
                <w:sz w:val="20"/>
                <w:szCs w:val="20"/>
                <w:u w:val="single"/>
              </w:rPr>
            </w:pPr>
            <w:r w:rsidRPr="003C7C7B">
              <w:rPr>
                <w:b/>
                <w:i/>
                <w:sz w:val="20"/>
                <w:szCs w:val="20"/>
                <w:u w:val="single"/>
              </w:rPr>
              <w:t>Relationships</w:t>
            </w:r>
          </w:p>
          <w:p w:rsidR="00DB2E14" w:rsidRDefault="00DB2E14" w:rsidP="005B6FD6">
            <w:pPr>
              <w:spacing w:line="259" w:lineRule="auto"/>
              <w:ind w:right="78"/>
              <w:jc w:val="center"/>
            </w:pPr>
            <w:r>
              <w:rPr>
                <w:i/>
                <w:sz w:val="18"/>
                <w:szCs w:val="18"/>
              </w:rPr>
              <w:t xml:space="preserve">Strengthen relationships between and amongst </w:t>
            </w:r>
            <w:r w:rsidRPr="008B5CB4">
              <w:rPr>
                <w:i/>
                <w:sz w:val="18"/>
                <w:szCs w:val="18"/>
              </w:rPr>
              <w:t xml:space="preserve">students, </w:t>
            </w:r>
            <w:r>
              <w:rPr>
                <w:i/>
                <w:sz w:val="18"/>
                <w:szCs w:val="18"/>
              </w:rPr>
              <w:t>staff, families, and the community to ensure high quality, engaged learning for every student.</w:t>
            </w:r>
          </w:p>
        </w:tc>
        <w:tc>
          <w:tcPr>
            <w:tcW w:w="2635" w:type="dxa"/>
            <w:tcBorders>
              <w:top w:val="single" w:sz="4" w:space="0" w:color="C00000"/>
              <w:left w:val="single" w:sz="4" w:space="0" w:color="C00000"/>
              <w:bottom w:val="single" w:sz="4" w:space="0" w:color="C00000"/>
              <w:right w:val="single" w:sz="4" w:space="0" w:color="C00000"/>
            </w:tcBorders>
            <w:shd w:val="clear" w:color="auto" w:fill="EEECE1" w:themeFill="background2"/>
            <w:tcMar>
              <w:left w:w="115" w:type="dxa"/>
              <w:right w:w="115" w:type="dxa"/>
            </w:tcMar>
          </w:tcPr>
          <w:p w:rsidR="00DB2E14" w:rsidRPr="003C7C7B" w:rsidRDefault="00DB2E14" w:rsidP="005B6FD6">
            <w:pPr>
              <w:spacing w:line="259" w:lineRule="auto"/>
              <w:ind w:right="78"/>
              <w:jc w:val="center"/>
              <w:rPr>
                <w:color w:val="C00000"/>
              </w:rPr>
            </w:pPr>
            <w:r w:rsidRPr="003C7C7B">
              <w:rPr>
                <w:b/>
                <w:i/>
                <w:color w:val="C00000"/>
                <w:sz w:val="20"/>
                <w:szCs w:val="20"/>
              </w:rPr>
              <w:t>Strategic Objective 3</w:t>
            </w:r>
          </w:p>
          <w:p w:rsidR="00DB2E14" w:rsidRPr="00DB2E14" w:rsidRDefault="00DB2E14" w:rsidP="00DB2E14">
            <w:pPr>
              <w:spacing w:line="259" w:lineRule="auto"/>
              <w:ind w:right="78"/>
              <w:jc w:val="center"/>
              <w:rPr>
                <w:b/>
                <w:i/>
                <w:sz w:val="20"/>
                <w:szCs w:val="20"/>
                <w:u w:val="single"/>
              </w:rPr>
            </w:pPr>
            <w:r w:rsidRPr="003C7C7B">
              <w:rPr>
                <w:b/>
                <w:i/>
                <w:sz w:val="20"/>
                <w:szCs w:val="20"/>
                <w:u w:val="single"/>
              </w:rPr>
              <w:t>Communication</w:t>
            </w:r>
          </w:p>
          <w:p w:rsidR="00DB2E14" w:rsidRDefault="00DB2E14" w:rsidP="005B6FD6">
            <w:pPr>
              <w:spacing w:line="259" w:lineRule="auto"/>
              <w:ind w:right="78"/>
              <w:jc w:val="center"/>
            </w:pPr>
            <w:r>
              <w:rPr>
                <w:i/>
                <w:sz w:val="18"/>
                <w:szCs w:val="18"/>
              </w:rPr>
              <w:t>Ensure two-way, respectful communication across the district, with families, and the Burlington community.</w:t>
            </w:r>
          </w:p>
        </w:tc>
        <w:tc>
          <w:tcPr>
            <w:tcW w:w="2880" w:type="dxa"/>
            <w:tcBorders>
              <w:top w:val="single" w:sz="4" w:space="0" w:color="C00000"/>
              <w:left w:val="single" w:sz="4" w:space="0" w:color="C00000"/>
              <w:bottom w:val="single" w:sz="4" w:space="0" w:color="C00000"/>
              <w:right w:val="single" w:sz="4" w:space="0" w:color="C00000"/>
            </w:tcBorders>
            <w:shd w:val="clear" w:color="auto" w:fill="F2DBDB" w:themeFill="accent2" w:themeFillTint="33"/>
            <w:tcMar>
              <w:left w:w="115" w:type="dxa"/>
              <w:right w:w="115" w:type="dxa"/>
            </w:tcMar>
          </w:tcPr>
          <w:p w:rsidR="00DB2E14" w:rsidRPr="003C7C7B" w:rsidRDefault="00DB2E14" w:rsidP="005B6FD6">
            <w:pPr>
              <w:spacing w:line="259" w:lineRule="auto"/>
              <w:ind w:right="78"/>
              <w:jc w:val="center"/>
              <w:rPr>
                <w:color w:val="C00000"/>
              </w:rPr>
            </w:pPr>
            <w:r w:rsidRPr="003C7C7B">
              <w:rPr>
                <w:b/>
                <w:i/>
                <w:color w:val="C00000"/>
                <w:sz w:val="20"/>
                <w:szCs w:val="20"/>
              </w:rPr>
              <w:t>Strategic Objective 4</w:t>
            </w:r>
          </w:p>
          <w:p w:rsidR="00DB2E14" w:rsidRPr="00DB2E14" w:rsidRDefault="00DB2E14" w:rsidP="00DB2E14">
            <w:pPr>
              <w:spacing w:line="259" w:lineRule="auto"/>
              <w:ind w:right="78"/>
              <w:jc w:val="center"/>
              <w:rPr>
                <w:b/>
                <w:i/>
                <w:sz w:val="20"/>
                <w:szCs w:val="20"/>
                <w:u w:val="single"/>
              </w:rPr>
            </w:pPr>
            <w:r w:rsidRPr="003C7C7B">
              <w:rPr>
                <w:b/>
                <w:i/>
                <w:sz w:val="20"/>
                <w:szCs w:val="20"/>
                <w:u w:val="single"/>
              </w:rPr>
              <w:t>Facilities &amp; Operations</w:t>
            </w:r>
          </w:p>
          <w:p w:rsidR="00DB2E14" w:rsidRDefault="00DB2E14" w:rsidP="005B6FD6">
            <w:pPr>
              <w:spacing w:line="259" w:lineRule="auto"/>
              <w:ind w:right="78"/>
              <w:jc w:val="center"/>
              <w:rPr>
                <w:i/>
                <w:sz w:val="18"/>
                <w:szCs w:val="18"/>
              </w:rPr>
            </w:pPr>
            <w:r>
              <w:rPr>
                <w:i/>
                <w:sz w:val="18"/>
                <w:szCs w:val="18"/>
              </w:rPr>
              <w:t>Provide human and financial resources to support high quality, engaged learning.</w:t>
            </w:r>
          </w:p>
          <w:p w:rsidR="00DB2E14" w:rsidRDefault="00DB2E14" w:rsidP="00DB2E14">
            <w:pPr>
              <w:spacing w:line="259" w:lineRule="auto"/>
              <w:ind w:right="78"/>
            </w:pPr>
          </w:p>
        </w:tc>
      </w:tr>
      <w:tr w:rsidR="00DB2E14" w:rsidTr="00C652AD">
        <w:tc>
          <w:tcPr>
            <w:tcW w:w="2577" w:type="dxa"/>
            <w:tcBorders>
              <w:top w:val="single" w:sz="4" w:space="0" w:color="C00000"/>
              <w:left w:val="single" w:sz="4" w:space="0" w:color="C00000"/>
              <w:bottom w:val="single" w:sz="4" w:space="0" w:color="C00000"/>
              <w:right w:val="single" w:sz="4" w:space="0" w:color="C00000"/>
            </w:tcBorders>
            <w:shd w:val="clear" w:color="auto" w:fill="EEECE1" w:themeFill="background2"/>
            <w:tcMar>
              <w:left w:w="115" w:type="dxa"/>
              <w:right w:w="115" w:type="dxa"/>
            </w:tcMar>
            <w:vAlign w:val="center"/>
          </w:tcPr>
          <w:p w:rsidR="00DB2E14" w:rsidRDefault="00DB2E14" w:rsidP="00DB2E14">
            <w:pPr>
              <w:spacing w:after="0" w:line="259" w:lineRule="auto"/>
              <w:ind w:left="240" w:right="78"/>
              <w:jc w:val="center"/>
            </w:pPr>
            <w:r w:rsidRPr="003C7C7B">
              <w:rPr>
                <w:b/>
                <w:i/>
                <w:color w:val="C00000"/>
                <w:sz w:val="20"/>
                <w:szCs w:val="20"/>
              </w:rPr>
              <w:t>Strategic Initiatives</w:t>
            </w:r>
          </w:p>
        </w:tc>
        <w:tc>
          <w:tcPr>
            <w:tcW w:w="2578" w:type="dxa"/>
            <w:tcBorders>
              <w:top w:val="single" w:sz="4" w:space="0" w:color="C00000"/>
              <w:left w:val="single" w:sz="4" w:space="0" w:color="C00000"/>
              <w:bottom w:val="single" w:sz="4" w:space="0" w:color="C00000"/>
              <w:right w:val="single" w:sz="4" w:space="0" w:color="C00000"/>
            </w:tcBorders>
            <w:shd w:val="clear" w:color="auto" w:fill="EEECE1" w:themeFill="background2"/>
            <w:tcMar>
              <w:left w:w="115" w:type="dxa"/>
              <w:right w:w="115" w:type="dxa"/>
            </w:tcMar>
            <w:vAlign w:val="center"/>
          </w:tcPr>
          <w:p w:rsidR="00DB2E14" w:rsidRDefault="00DB2E14" w:rsidP="00DB2E14">
            <w:pPr>
              <w:spacing w:after="0" w:line="259" w:lineRule="auto"/>
              <w:ind w:left="226" w:right="78"/>
              <w:jc w:val="center"/>
            </w:pPr>
            <w:r w:rsidRPr="003C7C7B">
              <w:rPr>
                <w:b/>
                <w:i/>
                <w:color w:val="C00000"/>
                <w:sz w:val="20"/>
                <w:szCs w:val="20"/>
              </w:rPr>
              <w:t>Strategic Initiatives</w:t>
            </w:r>
          </w:p>
        </w:tc>
        <w:tc>
          <w:tcPr>
            <w:tcW w:w="2635" w:type="dxa"/>
            <w:tcBorders>
              <w:top w:val="single" w:sz="4" w:space="0" w:color="C00000"/>
              <w:left w:val="single" w:sz="4" w:space="0" w:color="C00000"/>
              <w:bottom w:val="single" w:sz="4" w:space="0" w:color="C00000"/>
              <w:right w:val="single" w:sz="4" w:space="0" w:color="C00000"/>
            </w:tcBorders>
            <w:shd w:val="clear" w:color="auto" w:fill="EEECE1" w:themeFill="background2"/>
            <w:tcMar>
              <w:left w:w="115" w:type="dxa"/>
              <w:right w:w="115" w:type="dxa"/>
            </w:tcMar>
            <w:vAlign w:val="center"/>
          </w:tcPr>
          <w:p w:rsidR="00DB2E14" w:rsidRDefault="00DB2E14" w:rsidP="00DB2E14">
            <w:pPr>
              <w:spacing w:after="0" w:line="259" w:lineRule="auto"/>
              <w:ind w:left="226" w:right="78"/>
              <w:jc w:val="center"/>
            </w:pPr>
            <w:r w:rsidRPr="003C7C7B">
              <w:rPr>
                <w:b/>
                <w:i/>
                <w:color w:val="C00000"/>
                <w:sz w:val="20"/>
                <w:szCs w:val="20"/>
              </w:rPr>
              <w:t>Strategic Initiatives</w:t>
            </w:r>
          </w:p>
        </w:tc>
        <w:tc>
          <w:tcPr>
            <w:tcW w:w="2880" w:type="dxa"/>
            <w:tcBorders>
              <w:top w:val="single" w:sz="4" w:space="0" w:color="C00000"/>
              <w:left w:val="single" w:sz="4" w:space="0" w:color="C00000"/>
              <w:bottom w:val="single" w:sz="4" w:space="0" w:color="C00000"/>
              <w:right w:val="single" w:sz="4" w:space="0" w:color="C00000"/>
            </w:tcBorders>
            <w:shd w:val="clear" w:color="auto" w:fill="EEECE1" w:themeFill="background2"/>
            <w:tcMar>
              <w:left w:w="115" w:type="dxa"/>
              <w:right w:w="115" w:type="dxa"/>
            </w:tcMar>
            <w:vAlign w:val="center"/>
          </w:tcPr>
          <w:p w:rsidR="00DB2E14" w:rsidRDefault="00DB2E14" w:rsidP="00DB2E14">
            <w:pPr>
              <w:spacing w:after="0" w:line="259" w:lineRule="auto"/>
              <w:ind w:left="196" w:right="78"/>
              <w:jc w:val="center"/>
            </w:pPr>
            <w:r w:rsidRPr="003C7C7B">
              <w:rPr>
                <w:b/>
                <w:i/>
                <w:color w:val="C00000"/>
                <w:sz w:val="20"/>
                <w:szCs w:val="20"/>
              </w:rPr>
              <w:t>Strategic Initiatives</w:t>
            </w:r>
          </w:p>
        </w:tc>
      </w:tr>
      <w:tr w:rsidR="00DB2E14" w:rsidTr="00C652AD">
        <w:tc>
          <w:tcPr>
            <w:tcW w:w="2577" w:type="dxa"/>
            <w:tcBorders>
              <w:top w:val="single" w:sz="4" w:space="0" w:color="C00000"/>
              <w:left w:val="single" w:sz="4" w:space="0" w:color="C00000"/>
              <w:bottom w:val="single" w:sz="4" w:space="0" w:color="C00000"/>
              <w:right w:val="single" w:sz="4" w:space="0" w:color="C00000"/>
            </w:tcBorders>
            <w:shd w:val="clear" w:color="auto" w:fill="F2F2F2"/>
            <w:tcMar>
              <w:left w:w="115" w:type="dxa"/>
              <w:right w:w="115" w:type="dxa"/>
            </w:tcMar>
          </w:tcPr>
          <w:p w:rsidR="00DB2E14" w:rsidRDefault="00DB2E14" w:rsidP="00DB2E14">
            <w:pPr>
              <w:spacing w:after="0" w:line="259" w:lineRule="auto"/>
              <w:ind w:right="78"/>
            </w:pPr>
            <w:r>
              <w:rPr>
                <w:b/>
                <w:sz w:val="18"/>
                <w:szCs w:val="18"/>
              </w:rPr>
              <w:t>1|Inclusion</w:t>
            </w:r>
            <w:r>
              <w:t xml:space="preserve"> </w:t>
            </w:r>
          </w:p>
          <w:p w:rsidR="00DB2E14" w:rsidRPr="00C652AD" w:rsidRDefault="00DB2E14" w:rsidP="00DB2E14">
            <w:pPr>
              <w:spacing w:after="0" w:line="259" w:lineRule="auto"/>
              <w:ind w:right="78"/>
            </w:pPr>
            <w:r w:rsidRPr="00C652AD">
              <w:rPr>
                <w:sz w:val="18"/>
                <w:szCs w:val="18"/>
              </w:rPr>
              <w:t>Develop and implement a consistent PK-12 inclusion model.</w:t>
            </w:r>
          </w:p>
        </w:tc>
        <w:tc>
          <w:tcPr>
            <w:tcW w:w="2578" w:type="dxa"/>
            <w:tcBorders>
              <w:top w:val="single" w:sz="4" w:space="0" w:color="C00000"/>
              <w:left w:val="single" w:sz="4" w:space="0" w:color="C00000"/>
              <w:bottom w:val="single" w:sz="4" w:space="0" w:color="C00000"/>
              <w:right w:val="single" w:sz="4" w:space="0" w:color="C00000"/>
            </w:tcBorders>
            <w:shd w:val="clear" w:color="auto" w:fill="F2DBDB" w:themeFill="accent2" w:themeFillTint="33"/>
            <w:tcMar>
              <w:left w:w="115" w:type="dxa"/>
              <w:right w:w="115" w:type="dxa"/>
            </w:tcMar>
          </w:tcPr>
          <w:p w:rsidR="00DB2E14" w:rsidRDefault="00DB2E14" w:rsidP="00DB2E14">
            <w:pPr>
              <w:spacing w:after="0" w:line="259" w:lineRule="auto"/>
              <w:ind w:right="78"/>
              <w:rPr>
                <w:b/>
                <w:sz w:val="18"/>
                <w:szCs w:val="18"/>
              </w:rPr>
            </w:pPr>
            <w:r>
              <w:rPr>
                <w:b/>
                <w:sz w:val="18"/>
                <w:szCs w:val="18"/>
              </w:rPr>
              <w:t xml:space="preserve">1|Cultural Competence </w:t>
            </w:r>
          </w:p>
          <w:p w:rsidR="00DB2E14" w:rsidRPr="00C652AD" w:rsidRDefault="00DB2E14" w:rsidP="00DB2E14">
            <w:pPr>
              <w:spacing w:after="0" w:line="259" w:lineRule="auto"/>
              <w:ind w:right="78"/>
            </w:pPr>
            <w:r w:rsidRPr="00C652AD">
              <w:rPr>
                <w:sz w:val="18"/>
                <w:szCs w:val="18"/>
              </w:rPr>
              <w:t xml:space="preserve">Develop the capacity of the school community to work effectively and sensitively across cultural contexts. </w:t>
            </w:r>
          </w:p>
        </w:tc>
        <w:tc>
          <w:tcPr>
            <w:tcW w:w="2635" w:type="dxa"/>
            <w:tcBorders>
              <w:top w:val="single" w:sz="4" w:space="0" w:color="C00000"/>
              <w:left w:val="single" w:sz="4" w:space="0" w:color="C00000"/>
              <w:bottom w:val="single" w:sz="4" w:space="0" w:color="C00000"/>
              <w:right w:val="single" w:sz="4" w:space="0" w:color="C00000"/>
            </w:tcBorders>
            <w:shd w:val="clear" w:color="auto" w:fill="EEECE1" w:themeFill="background2"/>
            <w:tcMar>
              <w:left w:w="115" w:type="dxa"/>
              <w:right w:w="115" w:type="dxa"/>
            </w:tcMar>
          </w:tcPr>
          <w:p w:rsidR="00DB2E14" w:rsidRDefault="00DB2E14" w:rsidP="00DB2E14">
            <w:pPr>
              <w:spacing w:after="0" w:line="259" w:lineRule="auto"/>
              <w:ind w:left="31" w:right="78" w:hanging="31"/>
            </w:pPr>
            <w:r>
              <w:rPr>
                <w:b/>
                <w:sz w:val="18"/>
                <w:szCs w:val="18"/>
              </w:rPr>
              <w:t>1| Expand Collaboration</w:t>
            </w:r>
          </w:p>
          <w:p w:rsidR="00DB2E14" w:rsidRPr="00C652AD" w:rsidRDefault="00DB2E14" w:rsidP="00DB2E14">
            <w:pPr>
              <w:spacing w:after="0"/>
              <w:ind w:right="78"/>
              <w:rPr>
                <w:sz w:val="18"/>
                <w:szCs w:val="18"/>
              </w:rPr>
            </w:pPr>
            <w:r w:rsidRPr="00C652AD">
              <w:rPr>
                <w:sz w:val="18"/>
                <w:szCs w:val="18"/>
              </w:rPr>
              <w:t>Increase formal and informal collaboration amongst staff.</w:t>
            </w:r>
          </w:p>
          <w:p w:rsidR="00DB2E14" w:rsidRPr="00DD3FE7" w:rsidRDefault="00DB2E14" w:rsidP="00DB2E14">
            <w:pPr>
              <w:spacing w:after="0" w:line="259" w:lineRule="auto"/>
              <w:ind w:left="31" w:right="78" w:hanging="31"/>
              <w:rPr>
                <w:i/>
                <w:sz w:val="18"/>
                <w:szCs w:val="18"/>
              </w:rPr>
            </w:pPr>
          </w:p>
        </w:tc>
        <w:tc>
          <w:tcPr>
            <w:tcW w:w="2880" w:type="dxa"/>
            <w:tcBorders>
              <w:top w:val="single" w:sz="4" w:space="0" w:color="C00000"/>
              <w:left w:val="single" w:sz="4" w:space="0" w:color="C00000"/>
              <w:bottom w:val="single" w:sz="4" w:space="0" w:color="C00000"/>
              <w:right w:val="single" w:sz="4" w:space="0" w:color="C00000"/>
            </w:tcBorders>
            <w:shd w:val="clear" w:color="auto" w:fill="F2DBDB" w:themeFill="accent2" w:themeFillTint="33"/>
            <w:tcMar>
              <w:left w:w="115" w:type="dxa"/>
              <w:right w:w="115" w:type="dxa"/>
            </w:tcMar>
          </w:tcPr>
          <w:p w:rsidR="00DB2E14" w:rsidRDefault="00DB2E14" w:rsidP="00DB2E14">
            <w:pPr>
              <w:spacing w:after="0" w:line="259" w:lineRule="auto"/>
              <w:ind w:left="-14" w:right="78" w:firstLine="14"/>
            </w:pPr>
            <w:r>
              <w:rPr>
                <w:b/>
                <w:sz w:val="18"/>
                <w:szCs w:val="18"/>
              </w:rPr>
              <w:t>1| Student Safety</w:t>
            </w:r>
            <w:bookmarkStart w:id="0" w:name="h.gjdgxs" w:colFirst="0" w:colLast="0"/>
            <w:bookmarkEnd w:id="0"/>
          </w:p>
          <w:p w:rsidR="00DB2E14" w:rsidRPr="00C652AD" w:rsidRDefault="00DB2E14" w:rsidP="00DB2E14">
            <w:pPr>
              <w:spacing w:after="0" w:line="259" w:lineRule="auto"/>
              <w:ind w:left="-14" w:right="78" w:firstLine="14"/>
              <w:rPr>
                <w:sz w:val="18"/>
                <w:szCs w:val="18"/>
              </w:rPr>
            </w:pPr>
            <w:r w:rsidRPr="00C652AD">
              <w:rPr>
                <w:sz w:val="18"/>
                <w:szCs w:val="18"/>
              </w:rPr>
              <w:t xml:space="preserve">Ensure the physical, emotional, and academic safety of staff and students. </w:t>
            </w:r>
          </w:p>
        </w:tc>
      </w:tr>
      <w:tr w:rsidR="00DB2E14" w:rsidTr="00C652AD">
        <w:trPr>
          <w:trHeight w:val="420"/>
        </w:trPr>
        <w:tc>
          <w:tcPr>
            <w:tcW w:w="2577" w:type="dxa"/>
            <w:tcBorders>
              <w:top w:val="single" w:sz="4" w:space="0" w:color="C00000"/>
              <w:left w:val="single" w:sz="4" w:space="0" w:color="C00000"/>
              <w:bottom w:val="single" w:sz="4" w:space="0" w:color="C00000"/>
              <w:right w:val="single" w:sz="4" w:space="0" w:color="C00000"/>
            </w:tcBorders>
            <w:shd w:val="clear" w:color="auto" w:fill="F2F2F2"/>
            <w:tcMar>
              <w:left w:w="115" w:type="dxa"/>
              <w:right w:w="115" w:type="dxa"/>
            </w:tcMar>
          </w:tcPr>
          <w:p w:rsidR="00DB2E14" w:rsidRDefault="00DB2E14" w:rsidP="00DB2E14">
            <w:pPr>
              <w:spacing w:after="0" w:line="259" w:lineRule="auto"/>
              <w:ind w:right="78"/>
            </w:pPr>
            <w:r>
              <w:rPr>
                <w:b/>
                <w:sz w:val="18"/>
                <w:szCs w:val="18"/>
              </w:rPr>
              <w:t xml:space="preserve">2|Social Emotional Learning </w:t>
            </w:r>
          </w:p>
          <w:p w:rsidR="00DB2E14" w:rsidRPr="00C652AD" w:rsidRDefault="00DB2E14" w:rsidP="00DB2E14">
            <w:pPr>
              <w:spacing w:after="0" w:line="259" w:lineRule="auto"/>
              <w:ind w:right="78"/>
            </w:pPr>
            <w:r w:rsidRPr="00C652AD">
              <w:rPr>
                <w:color w:val="222222"/>
                <w:sz w:val="18"/>
                <w:szCs w:val="18"/>
              </w:rPr>
              <w:t>Develop a PK-12 systematic approach to building student and teacher capacity for social and emotional learning.</w:t>
            </w:r>
          </w:p>
        </w:tc>
        <w:tc>
          <w:tcPr>
            <w:tcW w:w="2578" w:type="dxa"/>
            <w:tcBorders>
              <w:top w:val="single" w:sz="4" w:space="0" w:color="C00000"/>
              <w:left w:val="single" w:sz="4" w:space="0" w:color="C00000"/>
              <w:bottom w:val="single" w:sz="4" w:space="0" w:color="C00000"/>
              <w:right w:val="single" w:sz="4" w:space="0" w:color="C00000"/>
            </w:tcBorders>
            <w:shd w:val="clear" w:color="auto" w:fill="F2DBDB" w:themeFill="accent2" w:themeFillTint="33"/>
            <w:tcMar>
              <w:left w:w="115" w:type="dxa"/>
              <w:right w:w="115" w:type="dxa"/>
            </w:tcMar>
          </w:tcPr>
          <w:p w:rsidR="00DB2E14" w:rsidRDefault="00DB2E14" w:rsidP="00DB2E14">
            <w:pPr>
              <w:spacing w:after="0" w:line="259" w:lineRule="auto"/>
              <w:ind w:right="78"/>
            </w:pPr>
            <w:r>
              <w:rPr>
                <w:b/>
                <w:sz w:val="18"/>
                <w:szCs w:val="18"/>
              </w:rPr>
              <w:t xml:space="preserve">2|Teacher Leadership </w:t>
            </w:r>
          </w:p>
          <w:p w:rsidR="00DB2E14" w:rsidRPr="00C652AD" w:rsidRDefault="00DB2E14" w:rsidP="00DB2E14">
            <w:pPr>
              <w:spacing w:after="0" w:line="259" w:lineRule="auto"/>
              <w:ind w:right="78"/>
            </w:pPr>
            <w:r w:rsidRPr="00C652AD">
              <w:rPr>
                <w:sz w:val="18"/>
                <w:szCs w:val="18"/>
              </w:rPr>
              <w:t>Encourage and enhance teacher leadership.</w:t>
            </w:r>
          </w:p>
        </w:tc>
        <w:tc>
          <w:tcPr>
            <w:tcW w:w="2635" w:type="dxa"/>
            <w:tcBorders>
              <w:top w:val="single" w:sz="4" w:space="0" w:color="C00000"/>
              <w:left w:val="single" w:sz="4" w:space="0" w:color="C00000"/>
              <w:bottom w:val="single" w:sz="4" w:space="0" w:color="C00000"/>
              <w:right w:val="single" w:sz="4" w:space="0" w:color="C00000"/>
            </w:tcBorders>
            <w:shd w:val="clear" w:color="auto" w:fill="EEECE1" w:themeFill="background2"/>
            <w:tcMar>
              <w:left w:w="115" w:type="dxa"/>
              <w:right w:w="115" w:type="dxa"/>
            </w:tcMar>
          </w:tcPr>
          <w:p w:rsidR="00DB2E14" w:rsidRDefault="00DB2E14" w:rsidP="00DB2E14">
            <w:pPr>
              <w:spacing w:after="0"/>
              <w:ind w:right="78"/>
              <w:rPr>
                <w:b/>
                <w:sz w:val="18"/>
                <w:szCs w:val="18"/>
              </w:rPr>
            </w:pPr>
            <w:r>
              <w:rPr>
                <w:b/>
                <w:sz w:val="18"/>
                <w:szCs w:val="18"/>
              </w:rPr>
              <w:t xml:space="preserve">2| Cultivate Partnership Schools </w:t>
            </w:r>
          </w:p>
          <w:p w:rsidR="00DB2E14" w:rsidRPr="00C652AD" w:rsidRDefault="00DB2E14" w:rsidP="00DB2E14">
            <w:pPr>
              <w:spacing w:after="0" w:line="240" w:lineRule="auto"/>
              <w:ind w:right="78"/>
            </w:pPr>
            <w:r w:rsidRPr="00C652AD">
              <w:rPr>
                <w:sz w:val="18"/>
                <w:szCs w:val="18"/>
              </w:rPr>
              <w:t xml:space="preserve">Conduct a self-assessment and plan to identify areas of focus for student success through partnerships with stakeholders. </w:t>
            </w:r>
          </w:p>
        </w:tc>
        <w:tc>
          <w:tcPr>
            <w:tcW w:w="2880" w:type="dxa"/>
            <w:tcBorders>
              <w:top w:val="single" w:sz="4" w:space="0" w:color="C00000"/>
              <w:left w:val="single" w:sz="4" w:space="0" w:color="C00000"/>
              <w:bottom w:val="single" w:sz="4" w:space="0" w:color="C00000"/>
              <w:right w:val="single" w:sz="4" w:space="0" w:color="C00000"/>
            </w:tcBorders>
            <w:shd w:val="clear" w:color="auto" w:fill="F2DBDB" w:themeFill="accent2" w:themeFillTint="33"/>
            <w:tcMar>
              <w:left w:w="115" w:type="dxa"/>
              <w:right w:w="115" w:type="dxa"/>
            </w:tcMar>
          </w:tcPr>
          <w:p w:rsidR="00DB2E14" w:rsidRDefault="00DB2E14" w:rsidP="00DB2E14">
            <w:pPr>
              <w:spacing w:after="0" w:line="259" w:lineRule="auto"/>
              <w:ind w:right="78" w:hanging="14"/>
            </w:pPr>
            <w:bookmarkStart w:id="1" w:name="h.h52zq6x0fx2f" w:colFirst="0" w:colLast="0"/>
            <w:bookmarkEnd w:id="1"/>
            <w:r>
              <w:rPr>
                <w:b/>
                <w:sz w:val="18"/>
                <w:szCs w:val="18"/>
              </w:rPr>
              <w:t>2| Maintain 10-year Capital Budget Plan</w:t>
            </w:r>
          </w:p>
          <w:p w:rsidR="00DB2E14" w:rsidRPr="00C652AD" w:rsidRDefault="008C6308" w:rsidP="00DB2E14">
            <w:pPr>
              <w:spacing w:after="0" w:line="259" w:lineRule="auto"/>
              <w:ind w:left="-14" w:right="78" w:firstLine="14"/>
              <w:rPr>
                <w:sz w:val="18"/>
                <w:szCs w:val="18"/>
              </w:rPr>
            </w:pPr>
            <w:r>
              <w:rPr>
                <w:sz w:val="18"/>
                <w:szCs w:val="18"/>
              </w:rPr>
              <w:t xml:space="preserve">Continue to provide/update </w:t>
            </w:r>
            <w:r w:rsidR="00DB2E14" w:rsidRPr="00C652AD">
              <w:rPr>
                <w:sz w:val="18"/>
                <w:szCs w:val="18"/>
              </w:rPr>
              <w:t>the 10-year outline of district and individual school needs.</w:t>
            </w:r>
          </w:p>
          <w:p w:rsidR="00DB2E14" w:rsidRPr="00EE29E7" w:rsidRDefault="00DB2E14" w:rsidP="00DB2E14">
            <w:pPr>
              <w:spacing w:after="0" w:line="259" w:lineRule="auto"/>
              <w:ind w:left="-14" w:right="78" w:firstLine="14"/>
              <w:rPr>
                <w:i/>
                <w:sz w:val="18"/>
                <w:szCs w:val="18"/>
              </w:rPr>
            </w:pPr>
          </w:p>
        </w:tc>
      </w:tr>
      <w:tr w:rsidR="00D44A1A" w:rsidTr="00D44A1A">
        <w:tc>
          <w:tcPr>
            <w:tcW w:w="10670" w:type="dxa"/>
            <w:gridSpan w:val="4"/>
            <w:tcBorders>
              <w:top w:val="single" w:sz="4" w:space="0" w:color="C00000"/>
              <w:left w:val="single" w:sz="4" w:space="0" w:color="C00000"/>
              <w:bottom w:val="single" w:sz="4" w:space="0" w:color="C00000"/>
              <w:right w:val="single" w:sz="4" w:space="0" w:color="C00000"/>
            </w:tcBorders>
            <w:shd w:val="clear" w:color="auto" w:fill="FFFFFF" w:themeFill="background1"/>
            <w:tcMar>
              <w:left w:w="115" w:type="dxa"/>
              <w:right w:w="115" w:type="dxa"/>
            </w:tcMar>
            <w:vAlign w:val="center"/>
          </w:tcPr>
          <w:p w:rsidR="00D44A1A" w:rsidRPr="00D44A1A" w:rsidRDefault="00D44A1A" w:rsidP="00D44A1A">
            <w:pPr>
              <w:pStyle w:val="Title"/>
              <w:rPr>
                <w:sz w:val="28"/>
                <w:szCs w:val="28"/>
              </w:rPr>
            </w:pPr>
            <w:r w:rsidRPr="00954615">
              <w:rPr>
                <w:b/>
                <w:color w:val="C00000"/>
                <w:sz w:val="28"/>
                <w:szCs w:val="28"/>
              </w:rPr>
              <w:lastRenderedPageBreak/>
              <w:t>BPS District Plan</w:t>
            </w:r>
            <w:r w:rsidR="00A9267A">
              <w:rPr>
                <w:b/>
                <w:color w:val="C00000"/>
                <w:sz w:val="28"/>
                <w:szCs w:val="28"/>
              </w:rPr>
              <w:t xml:space="preserve"> – </w:t>
            </w:r>
            <w:r w:rsidR="005F5C44" w:rsidRPr="005F5C44">
              <w:rPr>
                <w:i/>
                <w:color w:val="C00000"/>
                <w:sz w:val="20"/>
                <w:szCs w:val="20"/>
              </w:rPr>
              <w:t>P</w:t>
            </w:r>
            <w:r w:rsidR="00A9267A" w:rsidRPr="005F5C44">
              <w:rPr>
                <w:i/>
                <w:color w:val="C00000"/>
                <w:sz w:val="20"/>
                <w:szCs w:val="20"/>
              </w:rPr>
              <w:t>age 2 of 2</w:t>
            </w:r>
          </w:p>
        </w:tc>
      </w:tr>
      <w:tr w:rsidR="00C652AD" w:rsidTr="00C652AD">
        <w:tc>
          <w:tcPr>
            <w:tcW w:w="2577" w:type="dxa"/>
            <w:tcBorders>
              <w:top w:val="single" w:sz="4" w:space="0" w:color="C00000"/>
              <w:left w:val="single" w:sz="4" w:space="0" w:color="C00000"/>
              <w:bottom w:val="single" w:sz="4" w:space="0" w:color="C00000"/>
              <w:right w:val="single" w:sz="4" w:space="0" w:color="C00000"/>
            </w:tcBorders>
            <w:shd w:val="clear" w:color="auto" w:fill="F2F2F2"/>
            <w:tcMar>
              <w:left w:w="115" w:type="dxa"/>
              <w:right w:w="115" w:type="dxa"/>
            </w:tcMar>
            <w:vAlign w:val="center"/>
          </w:tcPr>
          <w:p w:rsidR="00D44A1A" w:rsidRDefault="00D44A1A" w:rsidP="005B6FD6">
            <w:pPr>
              <w:spacing w:after="0" w:line="259" w:lineRule="auto"/>
              <w:ind w:left="240" w:right="78"/>
              <w:jc w:val="center"/>
              <w:rPr>
                <w:b/>
                <w:i/>
                <w:color w:val="C00000"/>
                <w:sz w:val="20"/>
                <w:szCs w:val="20"/>
              </w:rPr>
            </w:pPr>
            <w:r>
              <w:rPr>
                <w:b/>
                <w:i/>
                <w:color w:val="C00000"/>
                <w:sz w:val="20"/>
                <w:szCs w:val="20"/>
              </w:rPr>
              <w:t xml:space="preserve">Strategic Objective 1 </w:t>
            </w:r>
          </w:p>
          <w:p w:rsidR="00D44A1A" w:rsidRPr="00D44A1A" w:rsidRDefault="00D44A1A" w:rsidP="005B6FD6">
            <w:pPr>
              <w:spacing w:after="0" w:line="259" w:lineRule="auto"/>
              <w:ind w:left="240" w:right="78"/>
              <w:jc w:val="center"/>
              <w:rPr>
                <w:b/>
                <w:i/>
                <w:sz w:val="20"/>
                <w:szCs w:val="20"/>
                <w:u w:val="single"/>
              </w:rPr>
            </w:pPr>
            <w:r w:rsidRPr="00D44A1A">
              <w:rPr>
                <w:b/>
                <w:i/>
                <w:sz w:val="20"/>
                <w:szCs w:val="20"/>
                <w:u w:val="single"/>
              </w:rPr>
              <w:t>Engaged Learning</w:t>
            </w:r>
          </w:p>
          <w:p w:rsidR="00D44A1A" w:rsidRDefault="00D44A1A" w:rsidP="005B6FD6">
            <w:pPr>
              <w:spacing w:after="0" w:line="259" w:lineRule="auto"/>
              <w:ind w:left="240" w:right="78"/>
              <w:jc w:val="center"/>
              <w:rPr>
                <w:b/>
                <w:i/>
                <w:color w:val="C00000"/>
                <w:sz w:val="20"/>
                <w:szCs w:val="20"/>
              </w:rPr>
            </w:pPr>
          </w:p>
          <w:p w:rsidR="00C652AD" w:rsidRDefault="00C652AD" w:rsidP="005B6FD6">
            <w:pPr>
              <w:spacing w:after="0" w:line="259" w:lineRule="auto"/>
              <w:ind w:left="240" w:right="78"/>
              <w:jc w:val="center"/>
            </w:pPr>
            <w:r w:rsidRPr="003C7C7B">
              <w:rPr>
                <w:b/>
                <w:i/>
                <w:color w:val="C00000"/>
                <w:sz w:val="20"/>
                <w:szCs w:val="20"/>
              </w:rPr>
              <w:t>Strategic Initiatives</w:t>
            </w:r>
          </w:p>
        </w:tc>
        <w:tc>
          <w:tcPr>
            <w:tcW w:w="2578" w:type="dxa"/>
            <w:tcBorders>
              <w:top w:val="single" w:sz="4" w:space="0" w:color="C00000"/>
              <w:left w:val="single" w:sz="4" w:space="0" w:color="C00000"/>
              <w:right w:val="single" w:sz="4" w:space="0" w:color="C00000"/>
            </w:tcBorders>
            <w:shd w:val="clear" w:color="auto" w:fill="EEECE1" w:themeFill="background2"/>
            <w:tcMar>
              <w:left w:w="115" w:type="dxa"/>
              <w:right w:w="115" w:type="dxa"/>
            </w:tcMar>
            <w:vAlign w:val="center"/>
          </w:tcPr>
          <w:p w:rsidR="00D44A1A" w:rsidRDefault="00D44A1A" w:rsidP="005B6FD6">
            <w:pPr>
              <w:spacing w:after="0" w:line="259" w:lineRule="auto"/>
              <w:ind w:left="226" w:right="78"/>
              <w:jc w:val="center"/>
              <w:rPr>
                <w:b/>
                <w:i/>
                <w:color w:val="C00000"/>
                <w:sz w:val="20"/>
                <w:szCs w:val="20"/>
              </w:rPr>
            </w:pPr>
            <w:r>
              <w:rPr>
                <w:b/>
                <w:i/>
                <w:color w:val="C00000"/>
                <w:sz w:val="20"/>
                <w:szCs w:val="20"/>
              </w:rPr>
              <w:t>Strategic Objective 2</w:t>
            </w:r>
          </w:p>
          <w:p w:rsidR="00D44A1A" w:rsidRPr="00D44A1A" w:rsidRDefault="00D44A1A" w:rsidP="005B6FD6">
            <w:pPr>
              <w:spacing w:after="0" w:line="259" w:lineRule="auto"/>
              <w:ind w:left="226" w:right="78"/>
              <w:jc w:val="center"/>
              <w:rPr>
                <w:b/>
                <w:i/>
                <w:sz w:val="20"/>
                <w:szCs w:val="20"/>
                <w:u w:val="single"/>
              </w:rPr>
            </w:pPr>
            <w:r w:rsidRPr="00D44A1A">
              <w:rPr>
                <w:b/>
                <w:i/>
                <w:sz w:val="20"/>
                <w:szCs w:val="20"/>
                <w:u w:val="single"/>
              </w:rPr>
              <w:t>Relationships</w:t>
            </w:r>
          </w:p>
          <w:p w:rsidR="00D44A1A" w:rsidRDefault="00D44A1A" w:rsidP="005B6FD6">
            <w:pPr>
              <w:spacing w:after="0" w:line="259" w:lineRule="auto"/>
              <w:ind w:left="226" w:right="78"/>
              <w:jc w:val="center"/>
              <w:rPr>
                <w:b/>
                <w:i/>
                <w:color w:val="C00000"/>
                <w:sz w:val="20"/>
                <w:szCs w:val="20"/>
              </w:rPr>
            </w:pPr>
          </w:p>
          <w:p w:rsidR="00C652AD" w:rsidRDefault="00C652AD" w:rsidP="005B6FD6">
            <w:pPr>
              <w:spacing w:after="0" w:line="259" w:lineRule="auto"/>
              <w:ind w:left="226" w:right="78"/>
              <w:jc w:val="center"/>
            </w:pPr>
            <w:r w:rsidRPr="003C7C7B">
              <w:rPr>
                <w:b/>
                <w:i/>
                <w:color w:val="C00000"/>
                <w:sz w:val="20"/>
                <w:szCs w:val="20"/>
              </w:rPr>
              <w:t>Strategic Initiatives</w:t>
            </w:r>
          </w:p>
        </w:tc>
        <w:tc>
          <w:tcPr>
            <w:tcW w:w="2635" w:type="dxa"/>
            <w:tcBorders>
              <w:top w:val="single" w:sz="4" w:space="0" w:color="C00000"/>
              <w:left w:val="single" w:sz="4" w:space="0" w:color="C00000"/>
              <w:bottom w:val="single" w:sz="4" w:space="0" w:color="C00000"/>
              <w:right w:val="single" w:sz="4" w:space="0" w:color="C00000"/>
            </w:tcBorders>
            <w:shd w:val="clear" w:color="auto" w:fill="EEECE1" w:themeFill="background2"/>
            <w:tcMar>
              <w:left w:w="115" w:type="dxa"/>
              <w:right w:w="115" w:type="dxa"/>
            </w:tcMar>
            <w:vAlign w:val="center"/>
          </w:tcPr>
          <w:p w:rsidR="00D44A1A" w:rsidRDefault="00D44A1A" w:rsidP="005B6FD6">
            <w:pPr>
              <w:spacing w:after="0" w:line="259" w:lineRule="auto"/>
              <w:ind w:left="226" w:right="78"/>
              <w:jc w:val="center"/>
              <w:rPr>
                <w:b/>
                <w:i/>
                <w:color w:val="C00000"/>
                <w:sz w:val="20"/>
                <w:szCs w:val="20"/>
              </w:rPr>
            </w:pPr>
            <w:r>
              <w:rPr>
                <w:b/>
                <w:i/>
                <w:color w:val="C00000"/>
                <w:sz w:val="20"/>
                <w:szCs w:val="20"/>
              </w:rPr>
              <w:t>Strategic Objective 3</w:t>
            </w:r>
          </w:p>
          <w:p w:rsidR="00D44A1A" w:rsidRPr="00D44A1A" w:rsidRDefault="00D44A1A" w:rsidP="005B6FD6">
            <w:pPr>
              <w:spacing w:after="0" w:line="259" w:lineRule="auto"/>
              <w:ind w:left="226" w:right="78"/>
              <w:jc w:val="center"/>
              <w:rPr>
                <w:b/>
                <w:i/>
                <w:sz w:val="20"/>
                <w:szCs w:val="20"/>
                <w:u w:val="single"/>
              </w:rPr>
            </w:pPr>
            <w:r w:rsidRPr="00D44A1A">
              <w:rPr>
                <w:b/>
                <w:i/>
                <w:sz w:val="20"/>
                <w:szCs w:val="20"/>
                <w:u w:val="single"/>
              </w:rPr>
              <w:t>Communication</w:t>
            </w:r>
          </w:p>
          <w:p w:rsidR="00D44A1A" w:rsidRDefault="00D44A1A" w:rsidP="005B6FD6">
            <w:pPr>
              <w:spacing w:after="0" w:line="259" w:lineRule="auto"/>
              <w:ind w:left="226" w:right="78"/>
              <w:jc w:val="center"/>
              <w:rPr>
                <w:b/>
                <w:i/>
                <w:color w:val="C00000"/>
                <w:sz w:val="20"/>
                <w:szCs w:val="20"/>
              </w:rPr>
            </w:pPr>
          </w:p>
          <w:p w:rsidR="00C652AD" w:rsidRDefault="00C652AD" w:rsidP="005B6FD6">
            <w:pPr>
              <w:spacing w:after="0" w:line="259" w:lineRule="auto"/>
              <w:ind w:left="226" w:right="78"/>
              <w:jc w:val="center"/>
            </w:pPr>
            <w:r w:rsidRPr="003C7C7B">
              <w:rPr>
                <w:b/>
                <w:i/>
                <w:color w:val="C00000"/>
                <w:sz w:val="20"/>
                <w:szCs w:val="20"/>
              </w:rPr>
              <w:t>Strategic Initiatives</w:t>
            </w:r>
          </w:p>
        </w:tc>
        <w:tc>
          <w:tcPr>
            <w:tcW w:w="2880" w:type="dxa"/>
            <w:tcBorders>
              <w:top w:val="single" w:sz="4" w:space="0" w:color="C00000"/>
              <w:left w:val="single" w:sz="4" w:space="0" w:color="C00000"/>
              <w:bottom w:val="single" w:sz="4" w:space="0" w:color="C00000"/>
              <w:right w:val="single" w:sz="4" w:space="0" w:color="C00000"/>
            </w:tcBorders>
            <w:shd w:val="clear" w:color="auto" w:fill="EEECE1" w:themeFill="background2"/>
            <w:tcMar>
              <w:left w:w="115" w:type="dxa"/>
              <w:right w:w="115" w:type="dxa"/>
            </w:tcMar>
            <w:vAlign w:val="center"/>
          </w:tcPr>
          <w:p w:rsidR="00D44A1A" w:rsidRDefault="00D44A1A" w:rsidP="005B6FD6">
            <w:pPr>
              <w:spacing w:after="0" w:line="259" w:lineRule="auto"/>
              <w:ind w:left="196" w:right="78"/>
              <w:jc w:val="center"/>
              <w:rPr>
                <w:b/>
                <w:i/>
                <w:color w:val="C00000"/>
                <w:sz w:val="20"/>
                <w:szCs w:val="20"/>
              </w:rPr>
            </w:pPr>
            <w:r>
              <w:rPr>
                <w:b/>
                <w:i/>
                <w:color w:val="C00000"/>
                <w:sz w:val="20"/>
                <w:szCs w:val="20"/>
              </w:rPr>
              <w:t>Strategic Objective 4</w:t>
            </w:r>
          </w:p>
          <w:p w:rsidR="00D44A1A" w:rsidRPr="00D44A1A" w:rsidRDefault="00D44A1A" w:rsidP="005B6FD6">
            <w:pPr>
              <w:spacing w:after="0" w:line="259" w:lineRule="auto"/>
              <w:ind w:left="196" w:right="78"/>
              <w:jc w:val="center"/>
              <w:rPr>
                <w:b/>
                <w:i/>
                <w:sz w:val="20"/>
                <w:szCs w:val="20"/>
                <w:u w:val="single"/>
              </w:rPr>
            </w:pPr>
            <w:r w:rsidRPr="00D44A1A">
              <w:rPr>
                <w:b/>
                <w:i/>
                <w:sz w:val="20"/>
                <w:szCs w:val="20"/>
                <w:u w:val="single"/>
              </w:rPr>
              <w:t>Facilities &amp; Operations</w:t>
            </w:r>
          </w:p>
          <w:p w:rsidR="00D44A1A" w:rsidRDefault="00D44A1A" w:rsidP="005B6FD6">
            <w:pPr>
              <w:spacing w:after="0" w:line="259" w:lineRule="auto"/>
              <w:ind w:left="196" w:right="78"/>
              <w:jc w:val="center"/>
              <w:rPr>
                <w:b/>
                <w:i/>
                <w:color w:val="C00000"/>
                <w:sz w:val="20"/>
                <w:szCs w:val="20"/>
              </w:rPr>
            </w:pPr>
          </w:p>
          <w:p w:rsidR="00C652AD" w:rsidRDefault="00C652AD" w:rsidP="005B6FD6">
            <w:pPr>
              <w:spacing w:after="0" w:line="259" w:lineRule="auto"/>
              <w:ind w:left="196" w:right="78"/>
              <w:jc w:val="center"/>
            </w:pPr>
            <w:r w:rsidRPr="003C7C7B">
              <w:rPr>
                <w:b/>
                <w:i/>
                <w:color w:val="C00000"/>
                <w:sz w:val="20"/>
                <w:szCs w:val="20"/>
              </w:rPr>
              <w:t>Strategic Initiatives</w:t>
            </w:r>
          </w:p>
        </w:tc>
      </w:tr>
      <w:tr w:rsidR="00C652AD" w:rsidTr="00C652AD">
        <w:tc>
          <w:tcPr>
            <w:tcW w:w="2577" w:type="dxa"/>
            <w:tcBorders>
              <w:top w:val="single" w:sz="4" w:space="0" w:color="C00000"/>
              <w:left w:val="single" w:sz="4" w:space="0" w:color="C00000"/>
              <w:bottom w:val="single" w:sz="4" w:space="0" w:color="C00000"/>
              <w:right w:val="single" w:sz="4" w:space="0" w:color="C00000"/>
            </w:tcBorders>
            <w:shd w:val="clear" w:color="auto" w:fill="F2F2F2"/>
            <w:tcMar>
              <w:left w:w="115" w:type="dxa"/>
              <w:right w:w="115" w:type="dxa"/>
            </w:tcMar>
          </w:tcPr>
          <w:p w:rsidR="00C652AD" w:rsidRDefault="00C652AD" w:rsidP="00DB2E14">
            <w:pPr>
              <w:spacing w:after="0" w:line="259" w:lineRule="auto"/>
              <w:ind w:right="78"/>
            </w:pPr>
            <w:r>
              <w:rPr>
                <w:b/>
                <w:color w:val="222222"/>
                <w:sz w:val="18"/>
                <w:szCs w:val="18"/>
              </w:rPr>
              <w:t>3|</w:t>
            </w:r>
            <w:r>
              <w:rPr>
                <w:b/>
                <w:sz w:val="18"/>
                <w:szCs w:val="18"/>
              </w:rPr>
              <w:t>Targeted Instruction</w:t>
            </w:r>
            <w:r>
              <w:rPr>
                <w:sz w:val="18"/>
                <w:szCs w:val="18"/>
              </w:rPr>
              <w:t xml:space="preserve"> </w:t>
            </w:r>
          </w:p>
          <w:p w:rsidR="00C652AD" w:rsidRPr="00C652AD" w:rsidRDefault="00C652AD" w:rsidP="00DB2E14">
            <w:pPr>
              <w:spacing w:after="0"/>
              <w:ind w:right="78"/>
              <w:rPr>
                <w:sz w:val="18"/>
                <w:szCs w:val="18"/>
              </w:rPr>
            </w:pPr>
            <w:r w:rsidRPr="00C652AD">
              <w:rPr>
                <w:sz w:val="18"/>
                <w:szCs w:val="18"/>
              </w:rPr>
              <w:t xml:space="preserve">Provide targeted instruction to address the needs of individuals and/or small groups of students to reach year-end goals. </w:t>
            </w:r>
          </w:p>
        </w:tc>
        <w:tc>
          <w:tcPr>
            <w:tcW w:w="2578" w:type="dxa"/>
            <w:vMerge w:val="restart"/>
            <w:tcBorders>
              <w:top w:val="single" w:sz="4" w:space="0" w:color="C00000"/>
              <w:left w:val="single" w:sz="4" w:space="0" w:color="C00000"/>
              <w:right w:val="single" w:sz="4" w:space="0" w:color="C00000"/>
            </w:tcBorders>
            <w:shd w:val="clear" w:color="auto" w:fill="F2DBDB" w:themeFill="accent2" w:themeFillTint="33"/>
            <w:tcMar>
              <w:left w:w="115" w:type="dxa"/>
              <w:right w:w="115" w:type="dxa"/>
            </w:tcMar>
          </w:tcPr>
          <w:p w:rsidR="00C652AD" w:rsidRDefault="00C652AD" w:rsidP="00DB2E14">
            <w:pPr>
              <w:spacing w:after="0" w:line="259" w:lineRule="auto"/>
              <w:ind w:left="226" w:right="78"/>
            </w:pPr>
          </w:p>
        </w:tc>
        <w:tc>
          <w:tcPr>
            <w:tcW w:w="2635" w:type="dxa"/>
            <w:tcBorders>
              <w:top w:val="single" w:sz="4" w:space="0" w:color="C00000"/>
              <w:left w:val="single" w:sz="4" w:space="0" w:color="C00000"/>
              <w:bottom w:val="single" w:sz="4" w:space="0" w:color="C00000"/>
              <w:right w:val="single" w:sz="4" w:space="0" w:color="C00000"/>
            </w:tcBorders>
            <w:shd w:val="clear" w:color="auto" w:fill="EEECE1" w:themeFill="background2"/>
            <w:tcMar>
              <w:left w:w="115" w:type="dxa"/>
              <w:right w:w="115" w:type="dxa"/>
            </w:tcMar>
          </w:tcPr>
          <w:p w:rsidR="00C652AD" w:rsidRDefault="00C652AD" w:rsidP="000D7382">
            <w:pPr>
              <w:spacing w:after="0" w:line="259" w:lineRule="auto"/>
              <w:ind w:right="78"/>
            </w:pPr>
            <w:r>
              <w:rPr>
                <w:b/>
                <w:sz w:val="18"/>
                <w:szCs w:val="18"/>
              </w:rPr>
              <w:t>3|District</w:t>
            </w:r>
            <w:r>
              <w:t xml:space="preserve"> </w:t>
            </w:r>
            <w:r>
              <w:rPr>
                <w:b/>
                <w:sz w:val="18"/>
                <w:szCs w:val="18"/>
              </w:rPr>
              <w:t xml:space="preserve">Communications </w:t>
            </w:r>
          </w:p>
          <w:p w:rsidR="00C652AD" w:rsidRPr="00C652AD" w:rsidRDefault="00C652AD" w:rsidP="00DB2E14">
            <w:pPr>
              <w:spacing w:after="0" w:line="259" w:lineRule="auto"/>
              <w:ind w:right="78"/>
              <w:rPr>
                <w:sz w:val="18"/>
                <w:szCs w:val="18"/>
              </w:rPr>
            </w:pPr>
            <w:r w:rsidRPr="00C652AD">
              <w:rPr>
                <w:sz w:val="18"/>
                <w:szCs w:val="18"/>
              </w:rPr>
              <w:t>Clarify and share communication protocols.</w:t>
            </w:r>
          </w:p>
          <w:p w:rsidR="00C652AD" w:rsidRDefault="00C652AD" w:rsidP="00DB2E14">
            <w:pPr>
              <w:spacing w:after="0"/>
              <w:ind w:right="78"/>
            </w:pPr>
          </w:p>
        </w:tc>
        <w:tc>
          <w:tcPr>
            <w:tcW w:w="2880" w:type="dxa"/>
            <w:tcBorders>
              <w:top w:val="single" w:sz="4" w:space="0" w:color="C00000"/>
              <w:left w:val="single" w:sz="4" w:space="0" w:color="C00000"/>
              <w:bottom w:val="single" w:sz="4" w:space="0" w:color="C00000"/>
              <w:right w:val="single" w:sz="4" w:space="0" w:color="C00000"/>
            </w:tcBorders>
            <w:shd w:val="clear" w:color="auto" w:fill="F2DBDB" w:themeFill="accent2" w:themeFillTint="33"/>
            <w:tcMar>
              <w:left w:w="115" w:type="dxa"/>
              <w:right w:w="115" w:type="dxa"/>
            </w:tcMar>
          </w:tcPr>
          <w:p w:rsidR="00C652AD" w:rsidRDefault="00C652AD" w:rsidP="000D7382">
            <w:pPr>
              <w:spacing w:after="0" w:line="259" w:lineRule="auto"/>
              <w:ind w:right="78"/>
            </w:pPr>
            <w:r>
              <w:rPr>
                <w:b/>
                <w:sz w:val="18"/>
                <w:szCs w:val="18"/>
              </w:rPr>
              <w:t>3| Expansion of after-school</w:t>
            </w:r>
          </w:p>
          <w:p w:rsidR="00C652AD" w:rsidRDefault="00C652AD" w:rsidP="00DB2E14">
            <w:pPr>
              <w:spacing w:after="0" w:line="259" w:lineRule="auto"/>
              <w:ind w:right="78"/>
            </w:pPr>
            <w:r>
              <w:rPr>
                <w:b/>
                <w:sz w:val="18"/>
                <w:szCs w:val="18"/>
              </w:rPr>
              <w:t xml:space="preserve">program for elementary schools </w:t>
            </w:r>
          </w:p>
          <w:p w:rsidR="00C652AD" w:rsidRPr="00C652AD" w:rsidRDefault="00C652AD" w:rsidP="00DB2E14">
            <w:pPr>
              <w:spacing w:after="0" w:line="259" w:lineRule="auto"/>
              <w:ind w:right="78"/>
              <w:rPr>
                <w:sz w:val="18"/>
                <w:szCs w:val="18"/>
              </w:rPr>
            </w:pPr>
            <w:r w:rsidRPr="00C652AD">
              <w:rPr>
                <w:sz w:val="18"/>
                <w:szCs w:val="18"/>
              </w:rPr>
              <w:t>Continue to enhance/expand afterschool programs to support successful youth, healthy families and strong communities.</w:t>
            </w:r>
          </w:p>
        </w:tc>
      </w:tr>
      <w:tr w:rsidR="00C652AD" w:rsidTr="00C652AD">
        <w:tc>
          <w:tcPr>
            <w:tcW w:w="2577" w:type="dxa"/>
            <w:tcBorders>
              <w:top w:val="single" w:sz="4" w:space="0" w:color="C00000"/>
              <w:left w:val="single" w:sz="4" w:space="0" w:color="C00000"/>
              <w:bottom w:val="single" w:sz="4" w:space="0" w:color="C00000"/>
              <w:right w:val="single" w:sz="4" w:space="0" w:color="C00000"/>
            </w:tcBorders>
            <w:shd w:val="clear" w:color="auto" w:fill="F2F2F2"/>
            <w:tcMar>
              <w:left w:w="115" w:type="dxa"/>
              <w:right w:w="115" w:type="dxa"/>
            </w:tcMar>
          </w:tcPr>
          <w:p w:rsidR="00C652AD" w:rsidRDefault="00C652AD" w:rsidP="00DB2E14">
            <w:pPr>
              <w:spacing w:after="0"/>
              <w:ind w:right="78"/>
              <w:rPr>
                <w:b/>
                <w:sz w:val="18"/>
                <w:szCs w:val="18"/>
              </w:rPr>
            </w:pPr>
            <w:r>
              <w:rPr>
                <w:b/>
                <w:sz w:val="18"/>
                <w:szCs w:val="18"/>
              </w:rPr>
              <w:t>4| Teacher Capacity</w:t>
            </w:r>
          </w:p>
          <w:p w:rsidR="00C652AD" w:rsidRPr="00C652AD" w:rsidRDefault="00C652AD" w:rsidP="00DB2E14">
            <w:pPr>
              <w:pStyle w:val="ListParagraph"/>
              <w:numPr>
                <w:ilvl w:val="0"/>
                <w:numId w:val="14"/>
              </w:numPr>
              <w:spacing w:after="0" w:line="240" w:lineRule="auto"/>
              <w:ind w:left="295" w:right="78" w:hanging="270"/>
              <w:rPr>
                <w:sz w:val="18"/>
                <w:szCs w:val="18"/>
              </w:rPr>
            </w:pPr>
            <w:r w:rsidRPr="00C652AD">
              <w:rPr>
                <w:sz w:val="18"/>
                <w:szCs w:val="18"/>
              </w:rPr>
              <w:t>Develop and implement</w:t>
            </w:r>
          </w:p>
          <w:p w:rsidR="00C652AD" w:rsidRPr="00C652AD" w:rsidRDefault="00C652AD" w:rsidP="00DB2E14">
            <w:pPr>
              <w:spacing w:after="0"/>
              <w:ind w:left="25" w:right="78"/>
              <w:rPr>
                <w:sz w:val="18"/>
                <w:szCs w:val="18"/>
              </w:rPr>
            </w:pPr>
            <w:r w:rsidRPr="00C652AD">
              <w:rPr>
                <w:sz w:val="18"/>
                <w:szCs w:val="18"/>
              </w:rPr>
              <w:t xml:space="preserve">ongoing professional development opportunities to support engaged academic and social emotional learning. </w:t>
            </w:r>
          </w:p>
          <w:p w:rsidR="00C652AD" w:rsidRPr="00C652AD" w:rsidRDefault="00C652AD" w:rsidP="00DB2E14">
            <w:pPr>
              <w:pStyle w:val="ListParagraph"/>
              <w:spacing w:after="0"/>
              <w:ind w:left="295" w:right="78"/>
              <w:rPr>
                <w:sz w:val="18"/>
                <w:szCs w:val="18"/>
              </w:rPr>
            </w:pPr>
          </w:p>
          <w:p w:rsidR="00C652AD" w:rsidRDefault="00C652AD" w:rsidP="00DB2E14">
            <w:pPr>
              <w:spacing w:after="0"/>
              <w:ind w:right="78"/>
            </w:pPr>
            <w:r w:rsidRPr="00C652AD">
              <w:rPr>
                <w:sz w:val="18"/>
                <w:szCs w:val="18"/>
              </w:rPr>
              <w:t>(B) Collaborate with students, faculty, and parents to develop a clear plan for the implementation of evolving instructional technologies.</w:t>
            </w:r>
          </w:p>
        </w:tc>
        <w:tc>
          <w:tcPr>
            <w:tcW w:w="2578" w:type="dxa"/>
            <w:vMerge/>
            <w:tcBorders>
              <w:left w:val="single" w:sz="4" w:space="0" w:color="C00000"/>
              <w:right w:val="single" w:sz="4" w:space="0" w:color="C00000"/>
            </w:tcBorders>
            <w:shd w:val="clear" w:color="auto" w:fill="FFFFCC"/>
            <w:tcMar>
              <w:left w:w="115" w:type="dxa"/>
              <w:right w:w="115" w:type="dxa"/>
            </w:tcMar>
          </w:tcPr>
          <w:p w:rsidR="00C652AD" w:rsidRDefault="00C652AD" w:rsidP="00DB2E14">
            <w:pPr>
              <w:spacing w:after="0" w:line="259" w:lineRule="auto"/>
              <w:ind w:left="226" w:right="78"/>
            </w:pPr>
          </w:p>
        </w:tc>
        <w:tc>
          <w:tcPr>
            <w:tcW w:w="2635" w:type="dxa"/>
            <w:vMerge w:val="restart"/>
            <w:tcBorders>
              <w:top w:val="single" w:sz="4" w:space="0" w:color="C00000"/>
              <w:left w:val="single" w:sz="4" w:space="0" w:color="C00000"/>
              <w:right w:val="single" w:sz="4" w:space="0" w:color="C00000"/>
            </w:tcBorders>
            <w:shd w:val="clear" w:color="auto" w:fill="F2F2F2"/>
            <w:tcMar>
              <w:left w:w="115" w:type="dxa"/>
              <w:right w:w="115" w:type="dxa"/>
            </w:tcMar>
          </w:tcPr>
          <w:p w:rsidR="00C652AD" w:rsidRPr="009A780C" w:rsidRDefault="00C652AD" w:rsidP="00DB2E14">
            <w:pPr>
              <w:spacing w:after="0" w:line="259" w:lineRule="auto"/>
              <w:ind w:right="78"/>
              <w:rPr>
                <w:i/>
                <w:sz w:val="18"/>
                <w:szCs w:val="18"/>
              </w:rPr>
            </w:pPr>
            <w:r>
              <w:rPr>
                <w:b/>
                <w:sz w:val="18"/>
                <w:szCs w:val="18"/>
              </w:rPr>
              <w:t>4|Planning for Success  (</w:t>
            </w:r>
            <w:proofErr w:type="spellStart"/>
            <w:r>
              <w:rPr>
                <w:b/>
                <w:sz w:val="18"/>
                <w:szCs w:val="18"/>
              </w:rPr>
              <w:t>PfS</w:t>
            </w:r>
            <w:proofErr w:type="spellEnd"/>
            <w:r>
              <w:rPr>
                <w:b/>
                <w:sz w:val="18"/>
                <w:szCs w:val="18"/>
              </w:rPr>
              <w:t>) Process</w:t>
            </w:r>
          </w:p>
          <w:p w:rsidR="00C652AD" w:rsidRPr="00C652AD" w:rsidRDefault="00C652AD" w:rsidP="00DB2E14">
            <w:pPr>
              <w:spacing w:after="0" w:line="259" w:lineRule="auto"/>
              <w:ind w:right="78"/>
            </w:pPr>
            <w:r w:rsidRPr="00C652AD">
              <w:rPr>
                <w:sz w:val="18"/>
                <w:szCs w:val="18"/>
              </w:rPr>
              <w:t xml:space="preserve">Align the </w:t>
            </w:r>
            <w:proofErr w:type="spellStart"/>
            <w:r w:rsidRPr="00C652AD">
              <w:rPr>
                <w:sz w:val="18"/>
                <w:szCs w:val="18"/>
              </w:rPr>
              <w:t>PfS</w:t>
            </w:r>
            <w:proofErr w:type="spellEnd"/>
            <w:r w:rsidRPr="00C652AD">
              <w:rPr>
                <w:sz w:val="18"/>
                <w:szCs w:val="18"/>
              </w:rPr>
              <w:t xml:space="preserve"> process with current BPS initiatives/plans and implement and monitor a Burlington </w:t>
            </w:r>
            <w:proofErr w:type="spellStart"/>
            <w:r w:rsidRPr="00C652AD">
              <w:rPr>
                <w:sz w:val="18"/>
                <w:szCs w:val="18"/>
              </w:rPr>
              <w:t>PfS</w:t>
            </w:r>
            <w:proofErr w:type="spellEnd"/>
            <w:r w:rsidRPr="00C652AD">
              <w:rPr>
                <w:sz w:val="18"/>
                <w:szCs w:val="18"/>
              </w:rPr>
              <w:t xml:space="preserve"> beginning in Fall 2016</w:t>
            </w:r>
            <w:r>
              <w:rPr>
                <w:sz w:val="18"/>
                <w:szCs w:val="18"/>
              </w:rPr>
              <w:t>.</w:t>
            </w:r>
          </w:p>
        </w:tc>
        <w:tc>
          <w:tcPr>
            <w:tcW w:w="2880" w:type="dxa"/>
            <w:vMerge w:val="restart"/>
            <w:tcBorders>
              <w:top w:val="single" w:sz="4" w:space="0" w:color="C00000"/>
              <w:left w:val="single" w:sz="4" w:space="0" w:color="C00000"/>
              <w:right w:val="single" w:sz="4" w:space="0" w:color="C00000"/>
            </w:tcBorders>
            <w:shd w:val="clear" w:color="auto" w:fill="F2DBDB" w:themeFill="accent2" w:themeFillTint="33"/>
            <w:tcMar>
              <w:left w:w="115" w:type="dxa"/>
              <w:right w:w="115" w:type="dxa"/>
            </w:tcMar>
          </w:tcPr>
          <w:p w:rsidR="00C652AD" w:rsidRDefault="00C652AD" w:rsidP="00DB2E14">
            <w:pPr>
              <w:spacing w:after="0" w:line="259" w:lineRule="auto"/>
              <w:ind w:left="196" w:right="78"/>
            </w:pPr>
          </w:p>
        </w:tc>
      </w:tr>
      <w:tr w:rsidR="00C652AD" w:rsidTr="00C652AD">
        <w:tc>
          <w:tcPr>
            <w:tcW w:w="2577" w:type="dxa"/>
            <w:tcBorders>
              <w:top w:val="single" w:sz="4" w:space="0" w:color="C00000"/>
              <w:left w:val="single" w:sz="4" w:space="0" w:color="C00000"/>
              <w:bottom w:val="single" w:sz="4" w:space="0" w:color="C00000"/>
              <w:right w:val="single" w:sz="4" w:space="0" w:color="C00000"/>
            </w:tcBorders>
            <w:shd w:val="clear" w:color="auto" w:fill="F2F2F2"/>
            <w:tcMar>
              <w:left w:w="115" w:type="dxa"/>
              <w:right w:w="115" w:type="dxa"/>
            </w:tcMar>
          </w:tcPr>
          <w:p w:rsidR="00C652AD" w:rsidRDefault="00C652AD" w:rsidP="00DB2E14">
            <w:pPr>
              <w:spacing w:after="0" w:line="259" w:lineRule="auto"/>
              <w:ind w:right="78"/>
            </w:pPr>
            <w:r>
              <w:rPr>
                <w:b/>
                <w:sz w:val="18"/>
                <w:szCs w:val="18"/>
              </w:rPr>
              <w:t xml:space="preserve">5|  Learning Spaces </w:t>
            </w:r>
          </w:p>
          <w:p w:rsidR="00C652AD" w:rsidRPr="00C652AD" w:rsidRDefault="00C652AD" w:rsidP="00DB2E14">
            <w:pPr>
              <w:spacing w:after="0"/>
              <w:ind w:right="78"/>
              <w:rPr>
                <w:sz w:val="18"/>
                <w:szCs w:val="18"/>
              </w:rPr>
            </w:pPr>
            <w:r w:rsidRPr="00C652AD">
              <w:rPr>
                <w:sz w:val="18"/>
                <w:szCs w:val="18"/>
              </w:rPr>
              <w:t>Create a learning environment that includes a variety of engaging qualities that increase a sense of belonging, competence, and student choice.</w:t>
            </w:r>
          </w:p>
        </w:tc>
        <w:tc>
          <w:tcPr>
            <w:tcW w:w="2578" w:type="dxa"/>
            <w:vMerge/>
            <w:tcBorders>
              <w:left w:val="single" w:sz="4" w:space="0" w:color="C00000"/>
              <w:bottom w:val="single" w:sz="4" w:space="0" w:color="C00000"/>
              <w:right w:val="single" w:sz="4" w:space="0" w:color="C00000"/>
            </w:tcBorders>
            <w:shd w:val="clear" w:color="auto" w:fill="FFFFCC"/>
            <w:tcMar>
              <w:left w:w="115" w:type="dxa"/>
              <w:right w:w="115" w:type="dxa"/>
            </w:tcMar>
          </w:tcPr>
          <w:p w:rsidR="00C652AD" w:rsidRDefault="00C652AD" w:rsidP="00DB2E14">
            <w:pPr>
              <w:spacing w:after="0"/>
              <w:ind w:left="226" w:right="78"/>
            </w:pPr>
          </w:p>
        </w:tc>
        <w:tc>
          <w:tcPr>
            <w:tcW w:w="2635" w:type="dxa"/>
            <w:vMerge/>
            <w:tcBorders>
              <w:left w:val="single" w:sz="4" w:space="0" w:color="C00000"/>
              <w:bottom w:val="single" w:sz="4" w:space="0" w:color="C00000"/>
              <w:right w:val="single" w:sz="4" w:space="0" w:color="C00000"/>
            </w:tcBorders>
            <w:shd w:val="clear" w:color="auto" w:fill="F2F2F2"/>
            <w:tcMar>
              <w:left w:w="115" w:type="dxa"/>
              <w:right w:w="115" w:type="dxa"/>
            </w:tcMar>
          </w:tcPr>
          <w:p w:rsidR="00C652AD" w:rsidRDefault="00C652AD" w:rsidP="00DB2E14">
            <w:pPr>
              <w:spacing w:after="0"/>
              <w:ind w:right="78"/>
              <w:rPr>
                <w:b/>
                <w:sz w:val="18"/>
                <w:szCs w:val="18"/>
              </w:rPr>
            </w:pPr>
          </w:p>
        </w:tc>
        <w:tc>
          <w:tcPr>
            <w:tcW w:w="2880" w:type="dxa"/>
            <w:vMerge/>
            <w:tcBorders>
              <w:left w:val="single" w:sz="4" w:space="0" w:color="C00000"/>
              <w:bottom w:val="single" w:sz="4" w:space="0" w:color="C00000"/>
              <w:right w:val="single" w:sz="4" w:space="0" w:color="C00000"/>
            </w:tcBorders>
            <w:shd w:val="clear" w:color="auto" w:fill="F2DBDB" w:themeFill="accent2" w:themeFillTint="33"/>
            <w:tcMar>
              <w:left w:w="115" w:type="dxa"/>
              <w:right w:w="115" w:type="dxa"/>
            </w:tcMar>
          </w:tcPr>
          <w:p w:rsidR="00C652AD" w:rsidRDefault="00C652AD" w:rsidP="00DB2E14">
            <w:pPr>
              <w:spacing w:after="0"/>
              <w:ind w:left="196" w:right="78"/>
            </w:pPr>
          </w:p>
        </w:tc>
      </w:tr>
      <w:tr w:rsidR="00C652AD" w:rsidTr="005B6FD6">
        <w:tc>
          <w:tcPr>
            <w:tcW w:w="10670" w:type="dxa"/>
            <w:gridSpan w:val="4"/>
            <w:tcBorders>
              <w:top w:val="single" w:sz="4" w:space="0" w:color="C00000"/>
              <w:left w:val="single" w:sz="4" w:space="0" w:color="C00000"/>
              <w:bottom w:val="single" w:sz="4" w:space="0" w:color="C00000"/>
              <w:right w:val="single" w:sz="4" w:space="0" w:color="C00000"/>
            </w:tcBorders>
            <w:shd w:val="clear" w:color="auto" w:fill="E7E6E6"/>
          </w:tcPr>
          <w:p w:rsidR="00C652AD" w:rsidRDefault="00C652AD" w:rsidP="00DB2E14">
            <w:pPr>
              <w:spacing w:after="0" w:line="259" w:lineRule="auto"/>
              <w:jc w:val="center"/>
            </w:pPr>
            <w:r w:rsidRPr="003C7C7B">
              <w:rPr>
                <w:b/>
                <w:color w:val="C00000"/>
                <w:sz w:val="20"/>
                <w:szCs w:val="20"/>
              </w:rPr>
              <w:t>Outcomes</w:t>
            </w:r>
          </w:p>
        </w:tc>
      </w:tr>
      <w:tr w:rsidR="00C652AD" w:rsidTr="005B6FD6">
        <w:tc>
          <w:tcPr>
            <w:tcW w:w="10670" w:type="dxa"/>
            <w:gridSpan w:val="4"/>
            <w:tcBorders>
              <w:top w:val="single" w:sz="4" w:space="0" w:color="C00000"/>
              <w:left w:val="single" w:sz="4" w:space="0" w:color="C00000"/>
              <w:bottom w:val="single" w:sz="4" w:space="0" w:color="C00000"/>
              <w:right w:val="single" w:sz="4" w:space="0" w:color="C00000"/>
            </w:tcBorders>
          </w:tcPr>
          <w:p w:rsidR="00C652AD" w:rsidRPr="00F83C86" w:rsidRDefault="00C652AD" w:rsidP="00DB2E14">
            <w:pPr>
              <w:pStyle w:val="ListParagraph"/>
              <w:spacing w:before="12" w:after="0"/>
              <w:ind w:left="385" w:right="427"/>
              <w:jc w:val="both"/>
              <w:rPr>
                <w:rFonts w:cstheme="minorHAnsi"/>
                <w:bCs/>
                <w:spacing w:val="-2"/>
                <w:sz w:val="20"/>
                <w:szCs w:val="20"/>
              </w:rPr>
            </w:pPr>
          </w:p>
          <w:p w:rsidR="00C652AD" w:rsidRPr="00081347" w:rsidRDefault="00C652AD" w:rsidP="00DB2E14">
            <w:pPr>
              <w:pStyle w:val="ListParagraph"/>
              <w:numPr>
                <w:ilvl w:val="0"/>
                <w:numId w:val="15"/>
              </w:numPr>
              <w:spacing w:before="12" w:after="0" w:line="240" w:lineRule="auto"/>
              <w:ind w:left="385" w:right="427"/>
              <w:jc w:val="both"/>
              <w:rPr>
                <w:rFonts w:cstheme="minorHAnsi"/>
                <w:bCs/>
                <w:spacing w:val="-2"/>
                <w:sz w:val="20"/>
                <w:szCs w:val="20"/>
              </w:rPr>
            </w:pPr>
            <w:r>
              <w:rPr>
                <w:rFonts w:cstheme="minorHAnsi"/>
                <w:b/>
                <w:sz w:val="20"/>
                <w:szCs w:val="20"/>
                <w:u w:val="single"/>
              </w:rPr>
              <w:t xml:space="preserve">Raise expectations </w:t>
            </w:r>
            <w:r w:rsidRPr="00081347">
              <w:rPr>
                <w:rFonts w:cstheme="minorHAnsi"/>
                <w:b/>
                <w:sz w:val="20"/>
                <w:szCs w:val="20"/>
                <w:u w:val="single"/>
              </w:rPr>
              <w:t>for all students</w:t>
            </w:r>
            <w:r w:rsidRPr="00081347">
              <w:rPr>
                <w:rFonts w:cstheme="minorHAnsi"/>
                <w:sz w:val="20"/>
                <w:szCs w:val="20"/>
              </w:rPr>
              <w:t xml:space="preserve"> – BPS PK-12 students are engaged in rigorous and relevant programs designed to meet their academic, social, and emotional needs as evidenced by a well-sequenced PK-12 curriculum, instruction and assessment system that prepares them with the creative, intellectual, interpersonal, and reflective skills needed for self-sufficiency and responsible citizenship. </w:t>
            </w:r>
          </w:p>
          <w:p w:rsidR="00C652AD" w:rsidRPr="00081347" w:rsidRDefault="00C652AD" w:rsidP="00DB2E14">
            <w:pPr>
              <w:pStyle w:val="ListParagraph"/>
              <w:spacing w:before="12" w:after="0"/>
              <w:ind w:left="385" w:right="427" w:hanging="360"/>
              <w:jc w:val="both"/>
              <w:rPr>
                <w:rFonts w:cstheme="minorHAnsi"/>
                <w:bCs/>
                <w:spacing w:val="-2"/>
                <w:sz w:val="20"/>
                <w:szCs w:val="20"/>
              </w:rPr>
            </w:pPr>
          </w:p>
          <w:p w:rsidR="00C652AD" w:rsidRPr="00081347" w:rsidRDefault="00C652AD" w:rsidP="00DB2E14">
            <w:pPr>
              <w:pStyle w:val="ListParagraph"/>
              <w:numPr>
                <w:ilvl w:val="0"/>
                <w:numId w:val="15"/>
              </w:numPr>
              <w:spacing w:before="12" w:after="0" w:line="240" w:lineRule="auto"/>
              <w:ind w:left="385" w:right="427"/>
              <w:jc w:val="both"/>
              <w:rPr>
                <w:rFonts w:cstheme="minorHAnsi"/>
                <w:bCs/>
                <w:spacing w:val="-2"/>
                <w:sz w:val="20"/>
                <w:szCs w:val="20"/>
              </w:rPr>
            </w:pPr>
            <w:r w:rsidRPr="00081347">
              <w:rPr>
                <w:rFonts w:cstheme="minorHAnsi"/>
                <w:b/>
                <w:sz w:val="20"/>
                <w:szCs w:val="20"/>
                <w:u w:val="single"/>
              </w:rPr>
              <w:t>Targeted Support</w:t>
            </w:r>
            <w:r w:rsidRPr="00081347">
              <w:rPr>
                <w:rFonts w:cstheme="minorHAnsi"/>
                <w:sz w:val="20"/>
                <w:szCs w:val="20"/>
              </w:rPr>
              <w:t xml:space="preserve"> - BPS PK-12 student learning  is supported through personalized learning strategies that address their distinct learning needs, interests, and aspirations regardless of ability, disability, age, gender, </w:t>
            </w:r>
            <w:r w:rsidR="005E2F5B">
              <w:rPr>
                <w:rFonts w:cstheme="minorHAnsi"/>
                <w:sz w:val="20"/>
                <w:szCs w:val="20"/>
              </w:rPr>
              <w:t xml:space="preserve">gender identity, </w:t>
            </w:r>
            <w:r w:rsidRPr="00081347">
              <w:rPr>
                <w:rFonts w:cstheme="minorHAnsi"/>
                <w:sz w:val="20"/>
                <w:szCs w:val="20"/>
              </w:rPr>
              <w:t>or cultural and linguistic background as evidenced by ongoing data collection and analysis conducted by teachers and principals and used  to adjust instruction and plan lessons.</w:t>
            </w:r>
          </w:p>
          <w:p w:rsidR="00C652AD" w:rsidRPr="00081347" w:rsidRDefault="00C652AD" w:rsidP="00DB2E14">
            <w:pPr>
              <w:pStyle w:val="ListParagraph"/>
              <w:spacing w:after="0"/>
              <w:ind w:left="385" w:hanging="360"/>
              <w:jc w:val="both"/>
              <w:rPr>
                <w:rFonts w:cstheme="minorHAnsi"/>
                <w:sz w:val="20"/>
                <w:szCs w:val="20"/>
                <w:u w:val="single"/>
              </w:rPr>
            </w:pPr>
          </w:p>
          <w:p w:rsidR="00C652AD" w:rsidRPr="00081347" w:rsidRDefault="00C652AD" w:rsidP="00DB2E14">
            <w:pPr>
              <w:pStyle w:val="ListParagraph"/>
              <w:numPr>
                <w:ilvl w:val="0"/>
                <w:numId w:val="15"/>
              </w:numPr>
              <w:spacing w:before="12" w:after="0" w:line="240" w:lineRule="auto"/>
              <w:ind w:left="385" w:right="427"/>
              <w:jc w:val="both"/>
              <w:rPr>
                <w:rFonts w:cstheme="minorHAnsi"/>
                <w:bCs/>
                <w:spacing w:val="-2"/>
                <w:sz w:val="20"/>
                <w:szCs w:val="20"/>
              </w:rPr>
            </w:pPr>
            <w:r w:rsidRPr="00081347">
              <w:rPr>
                <w:rFonts w:cstheme="minorHAnsi"/>
                <w:b/>
                <w:sz w:val="20"/>
                <w:szCs w:val="20"/>
                <w:u w:val="single"/>
              </w:rPr>
              <w:t>Collaborate across the Community</w:t>
            </w:r>
            <w:r w:rsidRPr="00081347">
              <w:rPr>
                <w:rFonts w:cstheme="minorHAnsi"/>
                <w:sz w:val="20"/>
                <w:szCs w:val="20"/>
              </w:rPr>
              <w:t xml:space="preserve"> – Partnerships with parents, volunteers, businesses, and community agencies are strengthened and expanded based upon identified mutual needs and opportunities as evidenced by their involvement and support of BPS student learning and achievement, school-based initiatives, and the District Plan Strategic Objectives and Initiatives.</w:t>
            </w:r>
          </w:p>
          <w:p w:rsidR="00C652AD" w:rsidRPr="00081347" w:rsidRDefault="00C652AD" w:rsidP="00DB2E14">
            <w:pPr>
              <w:pStyle w:val="ListParagraph"/>
              <w:spacing w:after="0"/>
              <w:ind w:left="385" w:hanging="360"/>
              <w:jc w:val="both"/>
              <w:rPr>
                <w:rFonts w:cstheme="minorHAnsi"/>
                <w:sz w:val="20"/>
                <w:szCs w:val="20"/>
                <w:u w:val="single"/>
              </w:rPr>
            </w:pPr>
          </w:p>
          <w:p w:rsidR="00C652AD" w:rsidRPr="00081347" w:rsidRDefault="00C652AD" w:rsidP="00DB2E14">
            <w:pPr>
              <w:pStyle w:val="ListParagraph"/>
              <w:numPr>
                <w:ilvl w:val="0"/>
                <w:numId w:val="15"/>
              </w:numPr>
              <w:spacing w:before="12" w:after="0" w:line="240" w:lineRule="auto"/>
              <w:ind w:left="385" w:right="427"/>
              <w:jc w:val="both"/>
              <w:rPr>
                <w:rFonts w:cstheme="minorHAnsi"/>
                <w:bCs/>
                <w:spacing w:val="-2"/>
                <w:sz w:val="20"/>
                <w:szCs w:val="20"/>
              </w:rPr>
            </w:pPr>
            <w:r w:rsidRPr="00081347">
              <w:rPr>
                <w:rFonts w:cstheme="minorHAnsi"/>
                <w:b/>
                <w:sz w:val="20"/>
                <w:szCs w:val="20"/>
                <w:u w:val="single"/>
              </w:rPr>
              <w:t>Facilities and Operations</w:t>
            </w:r>
            <w:r w:rsidRPr="00081347">
              <w:rPr>
                <w:rFonts w:cstheme="minorHAnsi"/>
                <w:sz w:val="20"/>
                <w:szCs w:val="20"/>
              </w:rPr>
              <w:t xml:space="preserve"> – Human and financial resources to support the BPS vision, mission, core values, District Plan Strategic Objectives and Initiatives for student learning, and 10 Year Cap</w:t>
            </w:r>
            <w:r>
              <w:rPr>
                <w:rFonts w:cstheme="minorHAnsi"/>
                <w:sz w:val="20"/>
                <w:szCs w:val="20"/>
              </w:rPr>
              <w:t>ital Budget Plan are created by</w:t>
            </w:r>
            <w:r w:rsidRPr="00081347">
              <w:rPr>
                <w:rFonts w:cstheme="minorHAnsi"/>
                <w:sz w:val="20"/>
                <w:szCs w:val="20"/>
              </w:rPr>
              <w:t xml:space="preserve"> BPS as the result of collaborative and cooperative budget planning with the Town of Burlington as evidenced by community and town me</w:t>
            </w:r>
            <w:r>
              <w:rPr>
                <w:rFonts w:cstheme="minorHAnsi"/>
                <w:sz w:val="20"/>
                <w:szCs w:val="20"/>
              </w:rPr>
              <w:t xml:space="preserve">eting </w:t>
            </w:r>
            <w:r w:rsidRPr="00081347">
              <w:rPr>
                <w:rFonts w:cstheme="minorHAnsi"/>
                <w:sz w:val="20"/>
                <w:szCs w:val="20"/>
              </w:rPr>
              <w:t>support of the annual school operating and capital budgets.</w:t>
            </w:r>
          </w:p>
          <w:p w:rsidR="00C652AD" w:rsidRDefault="00C652AD" w:rsidP="00DB2E14">
            <w:pPr>
              <w:spacing w:after="0" w:line="259" w:lineRule="auto"/>
              <w:ind w:left="720" w:right="-600"/>
              <w:contextualSpacing/>
              <w:rPr>
                <w:sz w:val="18"/>
                <w:szCs w:val="18"/>
              </w:rPr>
            </w:pPr>
          </w:p>
        </w:tc>
      </w:tr>
    </w:tbl>
    <w:p w:rsidR="00954615" w:rsidRDefault="00CD2978" w:rsidP="00D44A1A">
      <w:pPr>
        <w:pStyle w:val="Title"/>
        <w:ind w:hanging="630"/>
        <w:rPr>
          <w:b/>
          <w:i/>
          <w:color w:val="C00000"/>
          <w:sz w:val="28"/>
          <w:szCs w:val="28"/>
        </w:rPr>
      </w:pPr>
      <w:r>
        <w:rPr>
          <w:b/>
          <w:color w:val="C00000"/>
          <w:sz w:val="28"/>
          <w:szCs w:val="28"/>
        </w:rPr>
        <w:lastRenderedPageBreak/>
        <w:t xml:space="preserve">BPS District Plan | </w:t>
      </w:r>
      <w:r w:rsidR="00954615" w:rsidRPr="00954615">
        <w:rPr>
          <w:b/>
          <w:color w:val="C00000"/>
          <w:sz w:val="28"/>
          <w:szCs w:val="28"/>
        </w:rPr>
        <w:t>Action Plan</w:t>
      </w:r>
    </w:p>
    <w:tbl>
      <w:tblPr>
        <w:tblStyle w:val="TableGrid"/>
        <w:tblW w:w="10710" w:type="dxa"/>
        <w:tblInd w:w="-522" w:type="dxa"/>
        <w:tblLook w:val="04A0"/>
      </w:tblPr>
      <w:tblGrid>
        <w:gridCol w:w="2160"/>
        <w:gridCol w:w="8550"/>
      </w:tblGrid>
      <w:tr w:rsidR="005B6FD6" w:rsidRPr="005B6FD6" w:rsidTr="005B6FD6">
        <w:tc>
          <w:tcPr>
            <w:tcW w:w="2160" w:type="dxa"/>
            <w:shd w:val="clear" w:color="auto" w:fill="F2DBDB" w:themeFill="accent2" w:themeFillTint="33"/>
          </w:tcPr>
          <w:p w:rsidR="005B6FD6" w:rsidRPr="005B6FD6" w:rsidRDefault="005B6FD6" w:rsidP="005B6FD6">
            <w:pPr>
              <w:rPr>
                <w:rFonts w:cstheme="minorHAnsi"/>
                <w:b/>
                <w:sz w:val="20"/>
                <w:szCs w:val="20"/>
              </w:rPr>
            </w:pPr>
            <w:r w:rsidRPr="005B6FD6">
              <w:rPr>
                <w:rFonts w:cstheme="minorHAnsi"/>
                <w:b/>
                <w:sz w:val="20"/>
                <w:szCs w:val="20"/>
              </w:rPr>
              <w:t>Action Plan</w:t>
            </w:r>
          </w:p>
        </w:tc>
        <w:tc>
          <w:tcPr>
            <w:tcW w:w="8550" w:type="dxa"/>
            <w:shd w:val="clear" w:color="auto" w:fill="F2DBDB" w:themeFill="accent2" w:themeFillTint="33"/>
          </w:tcPr>
          <w:p w:rsidR="005B6FD6" w:rsidRPr="005B6FD6" w:rsidRDefault="00A9267A" w:rsidP="005B6FD6">
            <w:pPr>
              <w:rPr>
                <w:rFonts w:cstheme="minorHAnsi"/>
                <w:b/>
                <w:color w:val="FF0000"/>
                <w:sz w:val="20"/>
                <w:szCs w:val="20"/>
              </w:rPr>
            </w:pPr>
            <w:r>
              <w:rPr>
                <w:rFonts w:cstheme="minorHAnsi"/>
                <w:b/>
                <w:sz w:val="20"/>
                <w:szCs w:val="20"/>
              </w:rPr>
              <w:t>2016  - 2019</w:t>
            </w:r>
            <w:r w:rsidR="005B6FD6" w:rsidRPr="005B6FD6">
              <w:rPr>
                <w:rFonts w:cstheme="minorHAnsi"/>
                <w:b/>
                <w:sz w:val="20"/>
                <w:szCs w:val="20"/>
              </w:rPr>
              <w:t xml:space="preserve">                                                                                            </w:t>
            </w:r>
            <w:r w:rsidR="008A7DD0">
              <w:rPr>
                <w:rFonts w:cstheme="minorHAnsi"/>
                <w:b/>
                <w:sz w:val="20"/>
                <w:szCs w:val="20"/>
              </w:rPr>
              <w:t xml:space="preserve">        </w:t>
            </w:r>
            <w:r w:rsidR="005B6FD6" w:rsidRPr="005B6FD6">
              <w:rPr>
                <w:rFonts w:cstheme="minorHAnsi"/>
                <w:b/>
                <w:sz w:val="20"/>
                <w:szCs w:val="20"/>
              </w:rPr>
              <w:t xml:space="preserve"> </w:t>
            </w:r>
          </w:p>
        </w:tc>
      </w:tr>
      <w:tr w:rsidR="005B6FD6" w:rsidRPr="005B6FD6" w:rsidTr="005B6FD6">
        <w:tc>
          <w:tcPr>
            <w:tcW w:w="2160" w:type="dxa"/>
            <w:shd w:val="clear" w:color="auto" w:fill="auto"/>
          </w:tcPr>
          <w:p w:rsidR="005B6FD6" w:rsidRPr="005B6FD6" w:rsidRDefault="005B6FD6" w:rsidP="005B6FD6">
            <w:pPr>
              <w:rPr>
                <w:rFonts w:cstheme="minorHAnsi"/>
                <w:b/>
                <w:sz w:val="20"/>
                <w:szCs w:val="20"/>
              </w:rPr>
            </w:pPr>
            <w:r w:rsidRPr="005B6FD6">
              <w:rPr>
                <w:rFonts w:cstheme="minorHAnsi"/>
                <w:b/>
                <w:sz w:val="20"/>
                <w:szCs w:val="20"/>
              </w:rPr>
              <w:t>Strategic Objective:  1</w:t>
            </w:r>
          </w:p>
        </w:tc>
        <w:tc>
          <w:tcPr>
            <w:tcW w:w="8550" w:type="dxa"/>
            <w:shd w:val="clear" w:color="auto" w:fill="auto"/>
          </w:tcPr>
          <w:p w:rsidR="005B6FD6" w:rsidRPr="00346B2F" w:rsidRDefault="00346B2F" w:rsidP="005B6FD6">
            <w:pPr>
              <w:rPr>
                <w:rFonts w:cstheme="minorHAnsi"/>
                <w:b/>
                <w:sz w:val="20"/>
                <w:szCs w:val="20"/>
              </w:rPr>
            </w:pPr>
            <w:r>
              <w:rPr>
                <w:rFonts w:cstheme="minorHAnsi"/>
                <w:b/>
                <w:sz w:val="20"/>
                <w:szCs w:val="20"/>
              </w:rPr>
              <w:t xml:space="preserve">Engaged Learning - </w:t>
            </w:r>
            <w:r w:rsidR="005B6FD6" w:rsidRPr="005B6FD6">
              <w:rPr>
                <w:rFonts w:cstheme="minorHAnsi"/>
                <w:b/>
                <w:i/>
                <w:sz w:val="20"/>
                <w:szCs w:val="20"/>
              </w:rPr>
              <w:t xml:space="preserve">Provide an engaging, rigorous, and relevant program to meet the academic, social, and emotional needs of each student. </w:t>
            </w:r>
          </w:p>
        </w:tc>
      </w:tr>
      <w:tr w:rsidR="005B6FD6" w:rsidRPr="005B6FD6" w:rsidTr="005B6FD6">
        <w:tc>
          <w:tcPr>
            <w:tcW w:w="2160" w:type="dxa"/>
            <w:shd w:val="clear" w:color="auto" w:fill="auto"/>
          </w:tcPr>
          <w:p w:rsidR="005B6FD6" w:rsidRPr="005B6FD6" w:rsidRDefault="005B6FD6" w:rsidP="005B6FD6">
            <w:pPr>
              <w:rPr>
                <w:rFonts w:cstheme="minorHAnsi"/>
                <w:b/>
                <w:sz w:val="20"/>
                <w:szCs w:val="20"/>
              </w:rPr>
            </w:pPr>
            <w:r w:rsidRPr="005B6FD6">
              <w:rPr>
                <w:rFonts w:cstheme="minorHAnsi"/>
                <w:b/>
                <w:sz w:val="20"/>
                <w:szCs w:val="20"/>
              </w:rPr>
              <w:t>Strategic Initiative:  1</w:t>
            </w:r>
          </w:p>
        </w:tc>
        <w:tc>
          <w:tcPr>
            <w:tcW w:w="8550" w:type="dxa"/>
            <w:shd w:val="clear" w:color="auto" w:fill="auto"/>
          </w:tcPr>
          <w:p w:rsidR="005B6FD6" w:rsidRPr="005B6FD6" w:rsidRDefault="005B6FD6" w:rsidP="005B6FD6">
            <w:pPr>
              <w:rPr>
                <w:rFonts w:cstheme="minorHAnsi"/>
                <w:sz w:val="20"/>
                <w:szCs w:val="20"/>
              </w:rPr>
            </w:pPr>
            <w:r w:rsidRPr="005B6FD6">
              <w:rPr>
                <w:rFonts w:cstheme="minorHAnsi"/>
                <w:b/>
                <w:sz w:val="20"/>
                <w:szCs w:val="20"/>
              </w:rPr>
              <w:t xml:space="preserve">Inclusion </w:t>
            </w:r>
            <w:r w:rsidRPr="005B6FD6">
              <w:rPr>
                <w:rFonts w:cstheme="minorHAnsi"/>
                <w:b/>
                <w:i/>
                <w:sz w:val="20"/>
                <w:szCs w:val="20"/>
              </w:rPr>
              <w:t xml:space="preserve">– </w:t>
            </w:r>
            <w:r w:rsidRPr="00346B2F">
              <w:rPr>
                <w:rFonts w:cstheme="minorHAnsi"/>
                <w:b/>
                <w:i/>
                <w:sz w:val="20"/>
                <w:szCs w:val="20"/>
              </w:rPr>
              <w:t xml:space="preserve">Develop and implement a consistent PK-12 inclusion model. </w:t>
            </w:r>
          </w:p>
        </w:tc>
      </w:tr>
    </w:tbl>
    <w:p w:rsidR="005B6FD6" w:rsidRPr="005B6FD6" w:rsidRDefault="005B6FD6" w:rsidP="005B6FD6">
      <w:pPr>
        <w:rPr>
          <w:rFonts w:cstheme="minorHAnsi"/>
          <w:b/>
          <w:sz w:val="20"/>
          <w:szCs w:val="20"/>
        </w:rPr>
      </w:pPr>
    </w:p>
    <w:tbl>
      <w:tblPr>
        <w:tblStyle w:val="TableGrid"/>
        <w:tblW w:w="10710" w:type="dxa"/>
        <w:tblInd w:w="-522" w:type="dxa"/>
        <w:tblLayout w:type="fixed"/>
        <w:tblLook w:val="00A0"/>
      </w:tblPr>
      <w:tblGrid>
        <w:gridCol w:w="7290"/>
        <w:gridCol w:w="1350"/>
        <w:gridCol w:w="1170"/>
        <w:gridCol w:w="900"/>
      </w:tblGrid>
      <w:tr w:rsidR="005B6FD6" w:rsidRPr="005B6FD6" w:rsidTr="008A7DD0">
        <w:tc>
          <w:tcPr>
            <w:tcW w:w="7290" w:type="dxa"/>
            <w:tcBorders>
              <w:bottom w:val="single" w:sz="4" w:space="0" w:color="000000" w:themeColor="text1"/>
            </w:tcBorders>
            <w:shd w:val="clear" w:color="auto" w:fill="F2DBDB" w:themeFill="accent2" w:themeFillTint="33"/>
            <w:vAlign w:val="center"/>
          </w:tcPr>
          <w:p w:rsidR="005B6FD6" w:rsidRPr="005B6FD6" w:rsidRDefault="005B6FD6" w:rsidP="005B6FD6">
            <w:pPr>
              <w:jc w:val="center"/>
              <w:rPr>
                <w:rFonts w:cstheme="minorHAnsi"/>
                <w:b/>
                <w:sz w:val="20"/>
                <w:szCs w:val="20"/>
              </w:rPr>
            </w:pPr>
            <w:r w:rsidRPr="005B6FD6">
              <w:rPr>
                <w:rFonts w:cstheme="minorHAnsi"/>
                <w:b/>
                <w:sz w:val="20"/>
                <w:szCs w:val="20"/>
              </w:rPr>
              <w:t>Monitoring Progress  - Process Benchmark</w:t>
            </w:r>
          </w:p>
          <w:p w:rsidR="005B6FD6" w:rsidRPr="005B6FD6" w:rsidRDefault="005B6FD6" w:rsidP="005B6FD6">
            <w:pPr>
              <w:jc w:val="center"/>
              <w:rPr>
                <w:rFonts w:cstheme="minorHAnsi"/>
                <w:b/>
                <w:sz w:val="20"/>
                <w:szCs w:val="20"/>
              </w:rPr>
            </w:pPr>
            <w:r w:rsidRPr="005B6FD6">
              <w:rPr>
                <w:rFonts w:cstheme="minorHAnsi"/>
                <w:i/>
                <w:sz w:val="20"/>
                <w:szCs w:val="20"/>
              </w:rPr>
              <w:t>What will be done, when, and by whom</w:t>
            </w:r>
          </w:p>
        </w:tc>
        <w:tc>
          <w:tcPr>
            <w:tcW w:w="1350" w:type="dxa"/>
            <w:tcBorders>
              <w:bottom w:val="single" w:sz="4" w:space="0" w:color="000000" w:themeColor="text1"/>
            </w:tcBorders>
            <w:shd w:val="clear" w:color="auto" w:fill="F2DBDB" w:themeFill="accent2" w:themeFillTint="33"/>
            <w:vAlign w:val="center"/>
          </w:tcPr>
          <w:p w:rsidR="005B6FD6" w:rsidRPr="005B6FD6" w:rsidRDefault="005B6FD6" w:rsidP="005B6FD6">
            <w:pPr>
              <w:jc w:val="center"/>
              <w:rPr>
                <w:rFonts w:cstheme="minorHAnsi"/>
                <w:b/>
                <w:sz w:val="20"/>
                <w:szCs w:val="20"/>
              </w:rPr>
            </w:pPr>
            <w:r w:rsidRPr="005B6FD6">
              <w:rPr>
                <w:rFonts w:cstheme="minorHAnsi"/>
                <w:b/>
                <w:sz w:val="20"/>
                <w:szCs w:val="20"/>
              </w:rPr>
              <w:t>Person Responsible</w:t>
            </w:r>
          </w:p>
        </w:tc>
        <w:tc>
          <w:tcPr>
            <w:tcW w:w="1170" w:type="dxa"/>
            <w:tcBorders>
              <w:bottom w:val="single" w:sz="4" w:space="0" w:color="000000" w:themeColor="text1"/>
            </w:tcBorders>
            <w:shd w:val="clear" w:color="auto" w:fill="F2DBDB" w:themeFill="accent2" w:themeFillTint="33"/>
            <w:vAlign w:val="center"/>
          </w:tcPr>
          <w:p w:rsidR="003B37CF" w:rsidRPr="008A7DD0" w:rsidRDefault="003B37CF" w:rsidP="005B6FD6">
            <w:pPr>
              <w:jc w:val="center"/>
              <w:rPr>
                <w:rFonts w:cstheme="minorHAnsi"/>
                <w:b/>
                <w:sz w:val="18"/>
                <w:szCs w:val="18"/>
              </w:rPr>
            </w:pPr>
            <w:r w:rsidRPr="008A7DD0">
              <w:rPr>
                <w:rFonts w:cstheme="minorHAnsi"/>
                <w:b/>
                <w:sz w:val="18"/>
                <w:szCs w:val="18"/>
              </w:rPr>
              <w:t xml:space="preserve">Completion </w:t>
            </w:r>
          </w:p>
          <w:p w:rsidR="005B6FD6" w:rsidRPr="005B6FD6" w:rsidRDefault="003B37CF" w:rsidP="005B6FD6">
            <w:pPr>
              <w:jc w:val="center"/>
              <w:rPr>
                <w:rFonts w:cstheme="minorHAnsi"/>
                <w:b/>
                <w:sz w:val="20"/>
                <w:szCs w:val="20"/>
              </w:rPr>
            </w:pPr>
            <w:r>
              <w:rPr>
                <w:rFonts w:cstheme="minorHAnsi"/>
                <w:b/>
                <w:sz w:val="20"/>
                <w:szCs w:val="20"/>
              </w:rPr>
              <w:t xml:space="preserve"> </w:t>
            </w:r>
            <w:r w:rsidR="005B6FD6" w:rsidRPr="005B6FD6">
              <w:rPr>
                <w:rFonts w:cstheme="minorHAnsi"/>
                <w:b/>
                <w:sz w:val="20"/>
                <w:szCs w:val="20"/>
              </w:rPr>
              <w:t>Date</w:t>
            </w:r>
          </w:p>
        </w:tc>
        <w:tc>
          <w:tcPr>
            <w:tcW w:w="900" w:type="dxa"/>
            <w:tcBorders>
              <w:bottom w:val="single" w:sz="4" w:space="0" w:color="000000" w:themeColor="text1"/>
            </w:tcBorders>
            <w:shd w:val="clear" w:color="auto" w:fill="F2DBDB" w:themeFill="accent2" w:themeFillTint="33"/>
            <w:vAlign w:val="center"/>
          </w:tcPr>
          <w:p w:rsidR="005B6FD6" w:rsidRPr="005B6FD6" w:rsidRDefault="005B6FD6" w:rsidP="005B6FD6">
            <w:pPr>
              <w:jc w:val="center"/>
              <w:rPr>
                <w:rFonts w:cstheme="minorHAnsi"/>
                <w:b/>
                <w:sz w:val="20"/>
                <w:szCs w:val="20"/>
              </w:rPr>
            </w:pPr>
            <w:r w:rsidRPr="005B6FD6">
              <w:rPr>
                <w:rFonts w:cstheme="minorHAnsi"/>
                <w:b/>
                <w:sz w:val="20"/>
                <w:szCs w:val="20"/>
              </w:rPr>
              <w:t>Status</w:t>
            </w:r>
          </w:p>
        </w:tc>
      </w:tr>
      <w:tr w:rsidR="005B6FD6" w:rsidRPr="005B6FD6" w:rsidTr="008A7DD0">
        <w:tc>
          <w:tcPr>
            <w:tcW w:w="7290" w:type="dxa"/>
          </w:tcPr>
          <w:p w:rsidR="005B6FD6" w:rsidRPr="008A7DD0" w:rsidRDefault="005B6FD6" w:rsidP="008A7DD0">
            <w:pPr>
              <w:ind w:left="90"/>
              <w:rPr>
                <w:rFonts w:cstheme="minorHAnsi"/>
                <w:sz w:val="20"/>
                <w:szCs w:val="20"/>
              </w:rPr>
            </w:pPr>
            <w:r w:rsidRPr="008A7DD0">
              <w:rPr>
                <w:rFonts w:cstheme="minorHAnsi"/>
                <w:sz w:val="20"/>
                <w:szCs w:val="20"/>
              </w:rPr>
              <w:t>Charge the District Capacity Team (DCT) to st</w:t>
            </w:r>
            <w:r w:rsidR="008A7DD0">
              <w:rPr>
                <w:rFonts w:cstheme="minorHAnsi"/>
                <w:sz w:val="20"/>
                <w:szCs w:val="20"/>
              </w:rPr>
              <w:t>udy “growth mindset” (</w:t>
            </w:r>
            <w:proofErr w:type="spellStart"/>
            <w:r w:rsidR="008A7DD0">
              <w:rPr>
                <w:rFonts w:cstheme="minorHAnsi"/>
                <w:sz w:val="20"/>
                <w:szCs w:val="20"/>
              </w:rPr>
              <w:t>Dweck</w:t>
            </w:r>
            <w:proofErr w:type="spellEnd"/>
            <w:r w:rsidR="008A7DD0">
              <w:rPr>
                <w:rFonts w:cstheme="minorHAnsi"/>
                <w:sz w:val="20"/>
                <w:szCs w:val="20"/>
              </w:rPr>
              <w:t xml:space="preserve"> 2000</w:t>
            </w:r>
            <w:r w:rsidRPr="008A7DD0">
              <w:rPr>
                <w:rFonts w:cstheme="minorHAnsi"/>
                <w:sz w:val="20"/>
                <w:szCs w:val="20"/>
              </w:rPr>
              <w:t xml:space="preserve">) to </w:t>
            </w:r>
            <w:bookmarkStart w:id="2" w:name="_GoBack"/>
            <w:bookmarkEnd w:id="2"/>
            <w:r w:rsidRPr="008A7DD0">
              <w:rPr>
                <w:rFonts w:cstheme="minorHAnsi"/>
                <w:sz w:val="20"/>
                <w:szCs w:val="20"/>
              </w:rPr>
              <w:t>develop a BPS district definition/philosophy of inclusion for all students.</w:t>
            </w:r>
          </w:p>
        </w:tc>
        <w:tc>
          <w:tcPr>
            <w:tcW w:w="1350" w:type="dxa"/>
          </w:tcPr>
          <w:p w:rsidR="005B6FD6" w:rsidRPr="008A7DD0" w:rsidRDefault="00C022CC" w:rsidP="008A7DD0">
            <w:pPr>
              <w:rPr>
                <w:rFonts w:cstheme="minorHAnsi"/>
                <w:sz w:val="18"/>
                <w:szCs w:val="18"/>
              </w:rPr>
            </w:pPr>
            <w:r w:rsidRPr="008A7DD0">
              <w:rPr>
                <w:rFonts w:cstheme="minorHAnsi"/>
                <w:sz w:val="18"/>
                <w:szCs w:val="18"/>
              </w:rPr>
              <w:t>Supt</w:t>
            </w:r>
          </w:p>
        </w:tc>
        <w:tc>
          <w:tcPr>
            <w:tcW w:w="1170" w:type="dxa"/>
          </w:tcPr>
          <w:p w:rsidR="005B6FD6" w:rsidRPr="005B6FD6" w:rsidRDefault="00B72AD8" w:rsidP="00B72AD8">
            <w:pPr>
              <w:rPr>
                <w:rFonts w:cstheme="minorHAnsi"/>
                <w:sz w:val="20"/>
                <w:szCs w:val="20"/>
              </w:rPr>
            </w:pPr>
            <w:r>
              <w:rPr>
                <w:rFonts w:cstheme="minorHAnsi"/>
                <w:sz w:val="20"/>
                <w:szCs w:val="20"/>
              </w:rPr>
              <w:t>11/2016</w:t>
            </w:r>
          </w:p>
        </w:tc>
        <w:tc>
          <w:tcPr>
            <w:tcW w:w="900" w:type="dxa"/>
          </w:tcPr>
          <w:p w:rsidR="005B6FD6" w:rsidRPr="008A7DD0" w:rsidRDefault="00B72AD8" w:rsidP="00B72AD8">
            <w:pPr>
              <w:rPr>
                <w:rFonts w:cstheme="minorHAnsi"/>
                <w:sz w:val="16"/>
                <w:szCs w:val="16"/>
              </w:rPr>
            </w:pPr>
            <w:r w:rsidRPr="008A7DD0">
              <w:rPr>
                <w:rFonts w:cstheme="minorHAnsi"/>
                <w:sz w:val="16"/>
                <w:szCs w:val="16"/>
              </w:rPr>
              <w:t>In Process</w:t>
            </w:r>
          </w:p>
        </w:tc>
      </w:tr>
      <w:tr w:rsidR="005B6FD6" w:rsidRPr="005B6FD6" w:rsidTr="008A7DD0">
        <w:tc>
          <w:tcPr>
            <w:tcW w:w="7290" w:type="dxa"/>
          </w:tcPr>
          <w:p w:rsidR="005B6FD6" w:rsidRPr="008A7DD0" w:rsidRDefault="005B6FD6" w:rsidP="008A7DD0">
            <w:pPr>
              <w:ind w:left="90"/>
              <w:rPr>
                <w:rFonts w:cstheme="minorHAnsi"/>
                <w:sz w:val="20"/>
                <w:szCs w:val="20"/>
              </w:rPr>
            </w:pPr>
            <w:r w:rsidRPr="008A7DD0">
              <w:rPr>
                <w:rFonts w:cstheme="minorHAnsi"/>
                <w:sz w:val="20"/>
                <w:szCs w:val="20"/>
              </w:rPr>
              <w:t>Appoint representatives from each level, regular and special education teachers to the DCT.</w:t>
            </w:r>
          </w:p>
        </w:tc>
        <w:tc>
          <w:tcPr>
            <w:tcW w:w="1350" w:type="dxa"/>
          </w:tcPr>
          <w:p w:rsidR="005B6FD6" w:rsidRPr="008A7DD0" w:rsidRDefault="005B6FD6" w:rsidP="008A7DD0">
            <w:pPr>
              <w:rPr>
                <w:rFonts w:cstheme="minorHAnsi"/>
                <w:sz w:val="18"/>
                <w:szCs w:val="18"/>
              </w:rPr>
            </w:pPr>
            <w:r w:rsidRPr="008A7DD0">
              <w:rPr>
                <w:rFonts w:cstheme="minorHAnsi"/>
                <w:sz w:val="18"/>
                <w:szCs w:val="18"/>
              </w:rPr>
              <w:t>Supt</w:t>
            </w:r>
          </w:p>
        </w:tc>
        <w:tc>
          <w:tcPr>
            <w:tcW w:w="1170" w:type="dxa"/>
          </w:tcPr>
          <w:p w:rsidR="005B6FD6" w:rsidRPr="005B6FD6" w:rsidRDefault="00B72AD8" w:rsidP="00B72AD8">
            <w:pPr>
              <w:rPr>
                <w:rFonts w:cstheme="minorHAnsi"/>
                <w:sz w:val="20"/>
                <w:szCs w:val="20"/>
              </w:rPr>
            </w:pPr>
            <w:r>
              <w:rPr>
                <w:rFonts w:cstheme="minorHAnsi"/>
                <w:sz w:val="20"/>
                <w:szCs w:val="20"/>
              </w:rPr>
              <w:t>11/2016</w:t>
            </w:r>
          </w:p>
        </w:tc>
        <w:tc>
          <w:tcPr>
            <w:tcW w:w="900" w:type="dxa"/>
          </w:tcPr>
          <w:p w:rsidR="005B6FD6" w:rsidRPr="008A7DD0" w:rsidRDefault="003B37CF" w:rsidP="00B72AD8">
            <w:pPr>
              <w:rPr>
                <w:rFonts w:cstheme="minorHAnsi"/>
                <w:sz w:val="16"/>
                <w:szCs w:val="16"/>
              </w:rPr>
            </w:pPr>
            <w:r w:rsidRPr="008A7DD0">
              <w:rPr>
                <w:rFonts w:cstheme="minorHAnsi"/>
                <w:sz w:val="16"/>
                <w:szCs w:val="16"/>
              </w:rPr>
              <w:t>In Process</w:t>
            </w:r>
          </w:p>
        </w:tc>
      </w:tr>
      <w:tr w:rsidR="005B6FD6" w:rsidRPr="005B6FD6" w:rsidTr="008A7DD0">
        <w:tc>
          <w:tcPr>
            <w:tcW w:w="7290" w:type="dxa"/>
          </w:tcPr>
          <w:p w:rsidR="005B6FD6" w:rsidRPr="008A7DD0" w:rsidRDefault="005B6FD6" w:rsidP="008A7DD0">
            <w:pPr>
              <w:ind w:left="90"/>
              <w:rPr>
                <w:rFonts w:cstheme="minorHAnsi"/>
                <w:sz w:val="20"/>
                <w:szCs w:val="20"/>
              </w:rPr>
            </w:pPr>
            <w:r w:rsidRPr="008A7DD0">
              <w:rPr>
                <w:rFonts w:cstheme="minorHAnsi"/>
                <w:sz w:val="20"/>
                <w:szCs w:val="20"/>
              </w:rPr>
              <w:t>Review FAPE/LRS &amp; DESE inclusion definition</w:t>
            </w:r>
          </w:p>
        </w:tc>
        <w:tc>
          <w:tcPr>
            <w:tcW w:w="1350" w:type="dxa"/>
          </w:tcPr>
          <w:p w:rsidR="005B6FD6" w:rsidRPr="008A7DD0" w:rsidRDefault="005B6FD6" w:rsidP="008A7DD0">
            <w:pPr>
              <w:rPr>
                <w:rFonts w:cstheme="minorHAnsi"/>
                <w:sz w:val="18"/>
                <w:szCs w:val="18"/>
              </w:rPr>
            </w:pPr>
            <w:r w:rsidRPr="008A7DD0">
              <w:rPr>
                <w:rFonts w:cstheme="minorHAnsi"/>
                <w:sz w:val="18"/>
                <w:szCs w:val="18"/>
              </w:rPr>
              <w:t>DCT</w:t>
            </w:r>
          </w:p>
        </w:tc>
        <w:tc>
          <w:tcPr>
            <w:tcW w:w="1170" w:type="dxa"/>
          </w:tcPr>
          <w:p w:rsidR="005B6FD6" w:rsidRPr="005B6FD6" w:rsidRDefault="003B37CF" w:rsidP="00B72AD8">
            <w:pPr>
              <w:rPr>
                <w:rFonts w:cstheme="minorHAnsi"/>
                <w:sz w:val="20"/>
                <w:szCs w:val="20"/>
              </w:rPr>
            </w:pPr>
            <w:r>
              <w:rPr>
                <w:rFonts w:cstheme="minorHAnsi"/>
                <w:sz w:val="20"/>
                <w:szCs w:val="20"/>
              </w:rPr>
              <w:t>12/2016</w:t>
            </w:r>
          </w:p>
        </w:tc>
        <w:tc>
          <w:tcPr>
            <w:tcW w:w="900" w:type="dxa"/>
          </w:tcPr>
          <w:p w:rsidR="005B6FD6" w:rsidRPr="005B6FD6" w:rsidRDefault="003B37CF" w:rsidP="00B72AD8">
            <w:pPr>
              <w:rPr>
                <w:rFonts w:cstheme="minorHAnsi"/>
                <w:sz w:val="20"/>
                <w:szCs w:val="20"/>
              </w:rPr>
            </w:pPr>
            <w:r>
              <w:rPr>
                <w:rFonts w:cstheme="minorHAnsi"/>
                <w:sz w:val="20"/>
                <w:szCs w:val="20"/>
              </w:rPr>
              <w:t>Planned</w:t>
            </w:r>
          </w:p>
        </w:tc>
      </w:tr>
      <w:tr w:rsidR="005B6FD6" w:rsidRPr="005B6FD6" w:rsidTr="008A7DD0">
        <w:tc>
          <w:tcPr>
            <w:tcW w:w="7290" w:type="dxa"/>
          </w:tcPr>
          <w:p w:rsidR="005B6FD6" w:rsidRPr="008A7DD0" w:rsidRDefault="005B6FD6" w:rsidP="008A7DD0">
            <w:pPr>
              <w:ind w:left="90"/>
              <w:rPr>
                <w:rFonts w:cstheme="minorHAnsi"/>
                <w:sz w:val="20"/>
                <w:szCs w:val="20"/>
              </w:rPr>
            </w:pPr>
            <w:r w:rsidRPr="008A7DD0">
              <w:rPr>
                <w:rFonts w:cstheme="minorHAnsi"/>
                <w:sz w:val="20"/>
                <w:szCs w:val="20"/>
              </w:rPr>
              <w:t xml:space="preserve">Review elementary </w:t>
            </w:r>
            <w:r w:rsidRPr="008A7DD0">
              <w:rPr>
                <w:rFonts w:cstheme="minorHAnsi"/>
                <w:i/>
                <w:sz w:val="20"/>
                <w:szCs w:val="20"/>
              </w:rPr>
              <w:t>Response to Intervention</w:t>
            </w:r>
            <w:r w:rsidRPr="008A7DD0">
              <w:rPr>
                <w:rFonts w:cstheme="minorHAnsi"/>
                <w:sz w:val="20"/>
                <w:szCs w:val="20"/>
              </w:rPr>
              <w:t xml:space="preserve"> (</w:t>
            </w:r>
            <w:proofErr w:type="spellStart"/>
            <w:r w:rsidRPr="008A7DD0">
              <w:rPr>
                <w:rFonts w:cstheme="minorHAnsi"/>
                <w:sz w:val="20"/>
                <w:szCs w:val="20"/>
              </w:rPr>
              <w:t>RtI</w:t>
            </w:r>
            <w:proofErr w:type="spellEnd"/>
            <w:r w:rsidRPr="008A7DD0">
              <w:rPr>
                <w:rFonts w:cstheme="minorHAnsi"/>
                <w:sz w:val="20"/>
                <w:szCs w:val="20"/>
              </w:rPr>
              <w:t>) strategies and determine how to implement them for middle school and high school students.</w:t>
            </w:r>
          </w:p>
        </w:tc>
        <w:tc>
          <w:tcPr>
            <w:tcW w:w="1350" w:type="dxa"/>
          </w:tcPr>
          <w:p w:rsidR="005B6FD6" w:rsidRPr="008A7DD0" w:rsidRDefault="005B6FD6" w:rsidP="008A7DD0">
            <w:pPr>
              <w:rPr>
                <w:rFonts w:cstheme="minorHAnsi"/>
                <w:sz w:val="18"/>
                <w:szCs w:val="18"/>
              </w:rPr>
            </w:pPr>
            <w:r w:rsidRPr="008A7DD0">
              <w:rPr>
                <w:rFonts w:cstheme="minorHAnsi"/>
                <w:sz w:val="18"/>
                <w:szCs w:val="18"/>
              </w:rPr>
              <w:t>DCT</w:t>
            </w:r>
          </w:p>
        </w:tc>
        <w:tc>
          <w:tcPr>
            <w:tcW w:w="1170" w:type="dxa"/>
          </w:tcPr>
          <w:p w:rsidR="005B6FD6" w:rsidRPr="003B37CF" w:rsidRDefault="003B37CF" w:rsidP="00B72AD8">
            <w:pPr>
              <w:rPr>
                <w:rFonts w:cstheme="minorHAnsi"/>
                <w:sz w:val="18"/>
                <w:szCs w:val="18"/>
              </w:rPr>
            </w:pPr>
            <w:r w:rsidRPr="003B37CF">
              <w:rPr>
                <w:rFonts w:cstheme="minorHAnsi"/>
                <w:sz w:val="18"/>
                <w:szCs w:val="18"/>
              </w:rPr>
              <w:t>Winter 2017</w:t>
            </w:r>
          </w:p>
          <w:p w:rsidR="003B37CF" w:rsidRPr="003B37CF" w:rsidRDefault="003B37CF" w:rsidP="00B72AD8">
            <w:pPr>
              <w:rPr>
                <w:rFonts w:cstheme="minorHAnsi"/>
                <w:sz w:val="18"/>
                <w:szCs w:val="18"/>
              </w:rPr>
            </w:pPr>
          </w:p>
        </w:tc>
        <w:tc>
          <w:tcPr>
            <w:tcW w:w="900" w:type="dxa"/>
          </w:tcPr>
          <w:p w:rsidR="005B6FD6" w:rsidRPr="005B6FD6" w:rsidRDefault="003B37CF" w:rsidP="00B72AD8">
            <w:pPr>
              <w:rPr>
                <w:rFonts w:cstheme="minorHAnsi"/>
                <w:sz w:val="20"/>
                <w:szCs w:val="20"/>
              </w:rPr>
            </w:pPr>
            <w:r>
              <w:rPr>
                <w:rFonts w:cstheme="minorHAnsi"/>
                <w:sz w:val="20"/>
                <w:szCs w:val="20"/>
              </w:rPr>
              <w:t>Planned</w:t>
            </w:r>
          </w:p>
        </w:tc>
      </w:tr>
      <w:tr w:rsidR="003B37CF" w:rsidRPr="005B6FD6" w:rsidTr="008A7DD0">
        <w:tc>
          <w:tcPr>
            <w:tcW w:w="7290" w:type="dxa"/>
          </w:tcPr>
          <w:p w:rsidR="003B37CF" w:rsidRPr="008A7DD0" w:rsidRDefault="003B37CF" w:rsidP="008A7DD0">
            <w:pPr>
              <w:ind w:left="90"/>
              <w:rPr>
                <w:rFonts w:cstheme="minorHAnsi"/>
                <w:sz w:val="20"/>
                <w:szCs w:val="20"/>
              </w:rPr>
            </w:pPr>
            <w:r w:rsidRPr="008A7DD0">
              <w:rPr>
                <w:rFonts w:cstheme="minorHAnsi"/>
                <w:sz w:val="20"/>
                <w:szCs w:val="20"/>
              </w:rPr>
              <w:t>Review DESE conducted BPS Coordinated Program Review report.</w:t>
            </w:r>
          </w:p>
        </w:tc>
        <w:tc>
          <w:tcPr>
            <w:tcW w:w="1350" w:type="dxa"/>
          </w:tcPr>
          <w:p w:rsidR="003B37CF" w:rsidRPr="008A7DD0" w:rsidRDefault="003B37CF" w:rsidP="008A7DD0">
            <w:pPr>
              <w:rPr>
                <w:rFonts w:cstheme="minorHAnsi"/>
                <w:sz w:val="18"/>
                <w:szCs w:val="18"/>
              </w:rPr>
            </w:pPr>
            <w:r w:rsidRPr="008A7DD0">
              <w:rPr>
                <w:rFonts w:cstheme="minorHAnsi"/>
                <w:sz w:val="18"/>
                <w:szCs w:val="18"/>
              </w:rPr>
              <w:t>DCT</w:t>
            </w:r>
          </w:p>
        </w:tc>
        <w:tc>
          <w:tcPr>
            <w:tcW w:w="1170" w:type="dxa"/>
          </w:tcPr>
          <w:p w:rsidR="003B37CF" w:rsidRPr="003B37CF" w:rsidRDefault="003B37CF" w:rsidP="00B72AD8">
            <w:pPr>
              <w:rPr>
                <w:rFonts w:cstheme="minorHAnsi"/>
                <w:sz w:val="18"/>
                <w:szCs w:val="18"/>
              </w:rPr>
            </w:pPr>
            <w:r w:rsidRPr="003B37CF">
              <w:rPr>
                <w:rFonts w:cstheme="minorHAnsi"/>
                <w:sz w:val="18"/>
                <w:szCs w:val="18"/>
              </w:rPr>
              <w:t>Win</w:t>
            </w:r>
            <w:r>
              <w:rPr>
                <w:rFonts w:cstheme="minorHAnsi"/>
                <w:sz w:val="18"/>
                <w:szCs w:val="18"/>
              </w:rPr>
              <w:t>ter</w:t>
            </w:r>
            <w:r w:rsidRPr="003B37CF">
              <w:rPr>
                <w:rFonts w:cstheme="minorHAnsi"/>
                <w:sz w:val="18"/>
                <w:szCs w:val="18"/>
              </w:rPr>
              <w:t xml:space="preserve"> 2017</w:t>
            </w:r>
          </w:p>
        </w:tc>
        <w:tc>
          <w:tcPr>
            <w:tcW w:w="900" w:type="dxa"/>
          </w:tcPr>
          <w:p w:rsidR="003B37CF" w:rsidRPr="005B6FD6" w:rsidRDefault="003B37CF" w:rsidP="005E2F5B">
            <w:pPr>
              <w:rPr>
                <w:rFonts w:cstheme="minorHAnsi"/>
                <w:sz w:val="20"/>
                <w:szCs w:val="20"/>
              </w:rPr>
            </w:pPr>
            <w:r>
              <w:rPr>
                <w:rFonts w:cstheme="minorHAnsi"/>
                <w:sz w:val="20"/>
                <w:szCs w:val="20"/>
              </w:rPr>
              <w:t>Planned</w:t>
            </w:r>
          </w:p>
        </w:tc>
      </w:tr>
      <w:tr w:rsidR="003B37CF" w:rsidRPr="005B6FD6" w:rsidTr="008A7DD0">
        <w:tc>
          <w:tcPr>
            <w:tcW w:w="7290" w:type="dxa"/>
          </w:tcPr>
          <w:p w:rsidR="003B37CF" w:rsidRPr="008A7DD0" w:rsidRDefault="003B37CF" w:rsidP="008A7DD0">
            <w:pPr>
              <w:ind w:left="90"/>
              <w:rPr>
                <w:rFonts w:cstheme="minorHAnsi"/>
                <w:sz w:val="20"/>
                <w:szCs w:val="20"/>
              </w:rPr>
            </w:pPr>
            <w:r w:rsidRPr="008A7DD0">
              <w:rPr>
                <w:rFonts w:cstheme="minorHAnsi"/>
                <w:sz w:val="20"/>
                <w:szCs w:val="20"/>
              </w:rPr>
              <w:t xml:space="preserve">Review current inclusion practices, structures, goals at each school; establish a clear plan for each school. </w:t>
            </w:r>
          </w:p>
        </w:tc>
        <w:tc>
          <w:tcPr>
            <w:tcW w:w="1350" w:type="dxa"/>
          </w:tcPr>
          <w:p w:rsidR="003B37CF" w:rsidRPr="008A7DD0" w:rsidRDefault="003B37CF" w:rsidP="008A7DD0">
            <w:pPr>
              <w:rPr>
                <w:rFonts w:cstheme="minorHAnsi"/>
                <w:sz w:val="18"/>
                <w:szCs w:val="18"/>
              </w:rPr>
            </w:pPr>
            <w:r w:rsidRPr="008A7DD0">
              <w:rPr>
                <w:rFonts w:cstheme="minorHAnsi"/>
                <w:sz w:val="18"/>
                <w:szCs w:val="18"/>
              </w:rPr>
              <w:t>DCT</w:t>
            </w:r>
          </w:p>
        </w:tc>
        <w:tc>
          <w:tcPr>
            <w:tcW w:w="1170" w:type="dxa"/>
          </w:tcPr>
          <w:p w:rsidR="003B37CF" w:rsidRPr="003B37CF" w:rsidRDefault="003B37CF" w:rsidP="00B72AD8">
            <w:pPr>
              <w:rPr>
                <w:rFonts w:cstheme="minorHAnsi"/>
                <w:sz w:val="18"/>
                <w:szCs w:val="18"/>
              </w:rPr>
            </w:pPr>
            <w:r w:rsidRPr="003B37CF">
              <w:rPr>
                <w:rFonts w:cstheme="minorHAnsi"/>
                <w:sz w:val="18"/>
                <w:szCs w:val="18"/>
              </w:rPr>
              <w:t>Win</w:t>
            </w:r>
            <w:r>
              <w:rPr>
                <w:rFonts w:cstheme="minorHAnsi"/>
                <w:sz w:val="18"/>
                <w:szCs w:val="18"/>
              </w:rPr>
              <w:t>ter</w:t>
            </w:r>
            <w:r w:rsidRPr="003B37CF">
              <w:rPr>
                <w:rFonts w:cstheme="minorHAnsi"/>
                <w:sz w:val="18"/>
                <w:szCs w:val="18"/>
              </w:rPr>
              <w:t xml:space="preserve"> 2017</w:t>
            </w:r>
          </w:p>
        </w:tc>
        <w:tc>
          <w:tcPr>
            <w:tcW w:w="900" w:type="dxa"/>
          </w:tcPr>
          <w:p w:rsidR="003B37CF" w:rsidRPr="005B6FD6" w:rsidRDefault="003B37CF" w:rsidP="005E2F5B">
            <w:pPr>
              <w:rPr>
                <w:rFonts w:cstheme="minorHAnsi"/>
                <w:sz w:val="20"/>
                <w:szCs w:val="20"/>
              </w:rPr>
            </w:pPr>
            <w:r>
              <w:rPr>
                <w:rFonts w:cstheme="minorHAnsi"/>
                <w:sz w:val="20"/>
                <w:szCs w:val="20"/>
              </w:rPr>
              <w:t>Planned</w:t>
            </w:r>
          </w:p>
        </w:tc>
      </w:tr>
      <w:tr w:rsidR="003B37CF" w:rsidRPr="005B6FD6" w:rsidTr="008A7DD0">
        <w:tc>
          <w:tcPr>
            <w:tcW w:w="7290" w:type="dxa"/>
          </w:tcPr>
          <w:p w:rsidR="003B37CF" w:rsidRPr="008A7DD0" w:rsidRDefault="003B37CF" w:rsidP="008A7DD0">
            <w:pPr>
              <w:ind w:left="90"/>
              <w:rPr>
                <w:rFonts w:cstheme="minorHAnsi"/>
                <w:sz w:val="20"/>
                <w:szCs w:val="20"/>
              </w:rPr>
            </w:pPr>
            <w:r w:rsidRPr="008A7DD0">
              <w:rPr>
                <w:rFonts w:cstheme="minorHAnsi"/>
                <w:sz w:val="20"/>
                <w:szCs w:val="20"/>
              </w:rPr>
              <w:t>Visit identified exemplary inclusion programs/models.</w:t>
            </w:r>
          </w:p>
        </w:tc>
        <w:tc>
          <w:tcPr>
            <w:tcW w:w="1350" w:type="dxa"/>
          </w:tcPr>
          <w:p w:rsidR="003B37CF" w:rsidRPr="008A7DD0" w:rsidRDefault="003B37CF" w:rsidP="008A7DD0">
            <w:pPr>
              <w:rPr>
                <w:rFonts w:cstheme="minorHAnsi"/>
                <w:sz w:val="18"/>
                <w:szCs w:val="18"/>
              </w:rPr>
            </w:pPr>
            <w:r w:rsidRPr="008A7DD0">
              <w:rPr>
                <w:rFonts w:cstheme="minorHAnsi"/>
                <w:sz w:val="18"/>
                <w:szCs w:val="18"/>
              </w:rPr>
              <w:t>DCT</w:t>
            </w:r>
          </w:p>
        </w:tc>
        <w:tc>
          <w:tcPr>
            <w:tcW w:w="1170" w:type="dxa"/>
          </w:tcPr>
          <w:p w:rsidR="003B37CF" w:rsidRPr="003B37CF" w:rsidRDefault="003B37CF" w:rsidP="005E2F5B">
            <w:pPr>
              <w:rPr>
                <w:rFonts w:cstheme="minorHAnsi"/>
                <w:sz w:val="18"/>
                <w:szCs w:val="18"/>
              </w:rPr>
            </w:pPr>
            <w:r w:rsidRPr="003B37CF">
              <w:rPr>
                <w:rFonts w:cstheme="minorHAnsi"/>
                <w:sz w:val="18"/>
                <w:szCs w:val="18"/>
              </w:rPr>
              <w:t>Win</w:t>
            </w:r>
            <w:r>
              <w:rPr>
                <w:rFonts w:cstheme="minorHAnsi"/>
                <w:sz w:val="18"/>
                <w:szCs w:val="18"/>
              </w:rPr>
              <w:t>ter</w:t>
            </w:r>
            <w:r w:rsidRPr="003B37CF">
              <w:rPr>
                <w:rFonts w:cstheme="minorHAnsi"/>
                <w:sz w:val="18"/>
                <w:szCs w:val="18"/>
              </w:rPr>
              <w:t xml:space="preserve"> 2017</w:t>
            </w:r>
          </w:p>
        </w:tc>
        <w:tc>
          <w:tcPr>
            <w:tcW w:w="900" w:type="dxa"/>
          </w:tcPr>
          <w:p w:rsidR="003B37CF" w:rsidRPr="005B6FD6" w:rsidRDefault="003B37CF" w:rsidP="005E2F5B">
            <w:pPr>
              <w:rPr>
                <w:rFonts w:cstheme="minorHAnsi"/>
                <w:sz w:val="20"/>
                <w:szCs w:val="20"/>
              </w:rPr>
            </w:pPr>
            <w:r>
              <w:rPr>
                <w:rFonts w:cstheme="minorHAnsi"/>
                <w:sz w:val="20"/>
                <w:szCs w:val="20"/>
              </w:rPr>
              <w:t>Planned</w:t>
            </w:r>
          </w:p>
        </w:tc>
      </w:tr>
      <w:tr w:rsidR="003B37CF" w:rsidRPr="005B6FD6" w:rsidTr="008A7DD0">
        <w:tc>
          <w:tcPr>
            <w:tcW w:w="7290" w:type="dxa"/>
          </w:tcPr>
          <w:p w:rsidR="003B37CF" w:rsidRPr="008A7DD0" w:rsidRDefault="003B37CF" w:rsidP="008A7DD0">
            <w:pPr>
              <w:ind w:left="90"/>
              <w:rPr>
                <w:rFonts w:cstheme="minorHAnsi"/>
                <w:sz w:val="20"/>
                <w:szCs w:val="20"/>
              </w:rPr>
            </w:pPr>
            <w:r w:rsidRPr="008A7DD0">
              <w:rPr>
                <w:rFonts w:cstheme="minorHAnsi"/>
                <w:sz w:val="20"/>
                <w:szCs w:val="20"/>
              </w:rPr>
              <w:t>Develop a district framework/philosophy, guiding principles, and clear expectations for inclusion.</w:t>
            </w:r>
          </w:p>
        </w:tc>
        <w:tc>
          <w:tcPr>
            <w:tcW w:w="1350" w:type="dxa"/>
          </w:tcPr>
          <w:p w:rsidR="003B37CF" w:rsidRPr="008A7DD0" w:rsidRDefault="003B37CF" w:rsidP="008A7DD0">
            <w:pPr>
              <w:rPr>
                <w:rFonts w:cstheme="minorHAnsi"/>
                <w:sz w:val="18"/>
                <w:szCs w:val="18"/>
              </w:rPr>
            </w:pPr>
            <w:r w:rsidRPr="008A7DD0">
              <w:rPr>
                <w:rFonts w:cstheme="minorHAnsi"/>
                <w:sz w:val="18"/>
                <w:szCs w:val="18"/>
              </w:rPr>
              <w:t>DCT</w:t>
            </w:r>
          </w:p>
        </w:tc>
        <w:tc>
          <w:tcPr>
            <w:tcW w:w="1170" w:type="dxa"/>
          </w:tcPr>
          <w:p w:rsidR="003B37CF" w:rsidRPr="003B37CF" w:rsidRDefault="003B37CF" w:rsidP="00B72AD8">
            <w:pPr>
              <w:rPr>
                <w:rFonts w:cstheme="minorHAnsi"/>
                <w:sz w:val="18"/>
                <w:szCs w:val="18"/>
              </w:rPr>
            </w:pPr>
            <w:r w:rsidRPr="003B37CF">
              <w:rPr>
                <w:rFonts w:cstheme="minorHAnsi"/>
                <w:sz w:val="18"/>
                <w:szCs w:val="18"/>
              </w:rPr>
              <w:t>Win</w:t>
            </w:r>
            <w:r>
              <w:rPr>
                <w:rFonts w:cstheme="minorHAnsi"/>
                <w:sz w:val="18"/>
                <w:szCs w:val="18"/>
              </w:rPr>
              <w:t>ter</w:t>
            </w:r>
            <w:r w:rsidRPr="003B37CF">
              <w:rPr>
                <w:rFonts w:cstheme="minorHAnsi"/>
                <w:sz w:val="18"/>
                <w:szCs w:val="18"/>
              </w:rPr>
              <w:t xml:space="preserve"> 2017</w:t>
            </w:r>
          </w:p>
        </w:tc>
        <w:tc>
          <w:tcPr>
            <w:tcW w:w="900" w:type="dxa"/>
          </w:tcPr>
          <w:p w:rsidR="003B37CF" w:rsidRPr="005B6FD6" w:rsidRDefault="003B37CF" w:rsidP="005E2F5B">
            <w:pPr>
              <w:rPr>
                <w:rFonts w:cstheme="minorHAnsi"/>
                <w:sz w:val="20"/>
                <w:szCs w:val="20"/>
              </w:rPr>
            </w:pPr>
            <w:r>
              <w:rPr>
                <w:rFonts w:cstheme="minorHAnsi"/>
                <w:sz w:val="20"/>
                <w:szCs w:val="20"/>
              </w:rPr>
              <w:t>Planned</w:t>
            </w:r>
          </w:p>
        </w:tc>
      </w:tr>
      <w:tr w:rsidR="003B37CF" w:rsidRPr="005B6FD6" w:rsidTr="008A7DD0">
        <w:tc>
          <w:tcPr>
            <w:tcW w:w="7290" w:type="dxa"/>
          </w:tcPr>
          <w:p w:rsidR="003B37CF" w:rsidRPr="008A7DD0" w:rsidRDefault="003B37CF" w:rsidP="008A7DD0">
            <w:pPr>
              <w:ind w:left="90"/>
              <w:rPr>
                <w:rFonts w:cstheme="minorHAnsi"/>
                <w:sz w:val="20"/>
                <w:szCs w:val="20"/>
              </w:rPr>
            </w:pPr>
            <w:r w:rsidRPr="008A7DD0">
              <w:rPr>
                <w:rFonts w:cstheme="minorHAnsi"/>
                <w:sz w:val="20"/>
                <w:szCs w:val="20"/>
              </w:rPr>
              <w:t>Adopt a district framework/philosophy, guiding principles, and clear expectations for inclusion.</w:t>
            </w:r>
          </w:p>
        </w:tc>
        <w:tc>
          <w:tcPr>
            <w:tcW w:w="1350" w:type="dxa"/>
          </w:tcPr>
          <w:p w:rsidR="003B37CF" w:rsidRPr="008A7DD0" w:rsidRDefault="003B37CF" w:rsidP="008A7DD0">
            <w:pPr>
              <w:rPr>
                <w:rFonts w:cstheme="minorHAnsi"/>
                <w:sz w:val="18"/>
                <w:szCs w:val="18"/>
              </w:rPr>
            </w:pPr>
            <w:r w:rsidRPr="008A7DD0">
              <w:rPr>
                <w:rFonts w:cstheme="minorHAnsi"/>
                <w:sz w:val="18"/>
                <w:szCs w:val="18"/>
              </w:rPr>
              <w:t>Supt</w:t>
            </w:r>
          </w:p>
        </w:tc>
        <w:tc>
          <w:tcPr>
            <w:tcW w:w="1170" w:type="dxa"/>
          </w:tcPr>
          <w:p w:rsidR="003B37CF" w:rsidRPr="003B37CF" w:rsidRDefault="003B37CF" w:rsidP="00B72AD8">
            <w:pPr>
              <w:rPr>
                <w:rFonts w:cstheme="minorHAnsi"/>
                <w:sz w:val="18"/>
                <w:szCs w:val="18"/>
              </w:rPr>
            </w:pPr>
            <w:r>
              <w:rPr>
                <w:rFonts w:cstheme="minorHAnsi"/>
                <w:sz w:val="18"/>
                <w:szCs w:val="18"/>
              </w:rPr>
              <w:t>Spring 2017</w:t>
            </w:r>
          </w:p>
        </w:tc>
        <w:tc>
          <w:tcPr>
            <w:tcW w:w="900" w:type="dxa"/>
          </w:tcPr>
          <w:p w:rsidR="003B37CF" w:rsidRPr="005B6FD6" w:rsidRDefault="003B37CF" w:rsidP="005E2F5B">
            <w:pPr>
              <w:rPr>
                <w:rFonts w:cstheme="minorHAnsi"/>
                <w:sz w:val="20"/>
                <w:szCs w:val="20"/>
              </w:rPr>
            </w:pPr>
            <w:r>
              <w:rPr>
                <w:rFonts w:cstheme="minorHAnsi"/>
                <w:sz w:val="20"/>
                <w:szCs w:val="20"/>
              </w:rPr>
              <w:t>Planned</w:t>
            </w:r>
          </w:p>
        </w:tc>
      </w:tr>
      <w:tr w:rsidR="003B37CF" w:rsidRPr="005B6FD6" w:rsidTr="008A7DD0">
        <w:tc>
          <w:tcPr>
            <w:tcW w:w="7290" w:type="dxa"/>
          </w:tcPr>
          <w:p w:rsidR="003B37CF" w:rsidRPr="008A7DD0" w:rsidRDefault="003B37CF" w:rsidP="008A7DD0">
            <w:pPr>
              <w:ind w:firstLine="72"/>
              <w:rPr>
                <w:rFonts w:cstheme="minorHAnsi"/>
                <w:sz w:val="20"/>
                <w:szCs w:val="20"/>
              </w:rPr>
            </w:pPr>
            <w:r w:rsidRPr="008A7DD0">
              <w:rPr>
                <w:rFonts w:cstheme="minorHAnsi"/>
                <w:sz w:val="20"/>
                <w:szCs w:val="20"/>
              </w:rPr>
              <w:t xml:space="preserve">Identify the support needed to implement the inclusion policy. </w:t>
            </w:r>
          </w:p>
        </w:tc>
        <w:tc>
          <w:tcPr>
            <w:tcW w:w="1350" w:type="dxa"/>
          </w:tcPr>
          <w:p w:rsidR="003B37CF" w:rsidRPr="008A7DD0" w:rsidRDefault="003B37CF" w:rsidP="008A7DD0">
            <w:pPr>
              <w:rPr>
                <w:rFonts w:cstheme="minorHAnsi"/>
                <w:sz w:val="18"/>
                <w:szCs w:val="18"/>
              </w:rPr>
            </w:pPr>
            <w:r w:rsidRPr="008A7DD0">
              <w:rPr>
                <w:rFonts w:cstheme="minorHAnsi"/>
                <w:sz w:val="18"/>
                <w:szCs w:val="18"/>
              </w:rPr>
              <w:t>DCT/Principals</w:t>
            </w:r>
          </w:p>
          <w:p w:rsidR="003B37CF" w:rsidRPr="008A7DD0" w:rsidRDefault="003B37CF" w:rsidP="008A7DD0">
            <w:pPr>
              <w:rPr>
                <w:rFonts w:cstheme="minorHAnsi"/>
                <w:sz w:val="18"/>
                <w:szCs w:val="18"/>
              </w:rPr>
            </w:pPr>
            <w:r w:rsidRPr="008A7DD0">
              <w:rPr>
                <w:rFonts w:cstheme="minorHAnsi"/>
                <w:sz w:val="18"/>
                <w:szCs w:val="18"/>
              </w:rPr>
              <w:t>Asst Supt</w:t>
            </w:r>
          </w:p>
        </w:tc>
        <w:tc>
          <w:tcPr>
            <w:tcW w:w="1170" w:type="dxa"/>
          </w:tcPr>
          <w:p w:rsidR="003B37CF" w:rsidRPr="003B37CF" w:rsidRDefault="003B37CF" w:rsidP="00B72AD8">
            <w:pPr>
              <w:rPr>
                <w:rFonts w:cstheme="minorHAnsi"/>
                <w:sz w:val="18"/>
                <w:szCs w:val="18"/>
              </w:rPr>
            </w:pPr>
            <w:r>
              <w:rPr>
                <w:rFonts w:cstheme="minorHAnsi"/>
                <w:sz w:val="18"/>
                <w:szCs w:val="18"/>
              </w:rPr>
              <w:t>Spring 2017</w:t>
            </w:r>
          </w:p>
        </w:tc>
        <w:tc>
          <w:tcPr>
            <w:tcW w:w="900" w:type="dxa"/>
          </w:tcPr>
          <w:p w:rsidR="003B37CF" w:rsidRPr="005B6FD6" w:rsidRDefault="003B37CF" w:rsidP="005E2F5B">
            <w:pPr>
              <w:rPr>
                <w:rFonts w:cstheme="minorHAnsi"/>
                <w:sz w:val="20"/>
                <w:szCs w:val="20"/>
              </w:rPr>
            </w:pPr>
            <w:r>
              <w:rPr>
                <w:rFonts w:cstheme="minorHAnsi"/>
                <w:sz w:val="20"/>
                <w:szCs w:val="20"/>
              </w:rPr>
              <w:t>Planned</w:t>
            </w:r>
          </w:p>
        </w:tc>
      </w:tr>
      <w:tr w:rsidR="003B37CF" w:rsidRPr="005B6FD6" w:rsidTr="008A7DD0">
        <w:trPr>
          <w:trHeight w:val="143"/>
        </w:trPr>
        <w:tc>
          <w:tcPr>
            <w:tcW w:w="7290" w:type="dxa"/>
          </w:tcPr>
          <w:p w:rsidR="003B37CF" w:rsidRPr="008A7DD0" w:rsidRDefault="003B37CF" w:rsidP="008A7DD0">
            <w:pPr>
              <w:ind w:firstLine="72"/>
              <w:rPr>
                <w:rFonts w:cstheme="minorHAnsi"/>
                <w:sz w:val="20"/>
                <w:szCs w:val="20"/>
              </w:rPr>
            </w:pPr>
            <w:r w:rsidRPr="008A7DD0">
              <w:rPr>
                <w:rFonts w:cstheme="minorHAnsi"/>
                <w:sz w:val="20"/>
                <w:szCs w:val="20"/>
              </w:rPr>
              <w:t xml:space="preserve">Provide tiered professional development for all staff based on each school’s needs. </w:t>
            </w:r>
          </w:p>
        </w:tc>
        <w:tc>
          <w:tcPr>
            <w:tcW w:w="1350" w:type="dxa"/>
          </w:tcPr>
          <w:p w:rsidR="003B37CF" w:rsidRPr="008A7DD0" w:rsidRDefault="003B37CF" w:rsidP="008A7DD0">
            <w:pPr>
              <w:rPr>
                <w:rFonts w:cstheme="minorHAnsi"/>
                <w:sz w:val="18"/>
                <w:szCs w:val="18"/>
              </w:rPr>
            </w:pPr>
            <w:r w:rsidRPr="008A7DD0">
              <w:rPr>
                <w:rFonts w:cstheme="minorHAnsi"/>
                <w:sz w:val="18"/>
                <w:szCs w:val="18"/>
              </w:rPr>
              <w:t xml:space="preserve">Asst Supt </w:t>
            </w:r>
          </w:p>
        </w:tc>
        <w:tc>
          <w:tcPr>
            <w:tcW w:w="1170" w:type="dxa"/>
          </w:tcPr>
          <w:p w:rsidR="003B37CF" w:rsidRDefault="003B37CF" w:rsidP="00B72AD8">
            <w:pPr>
              <w:rPr>
                <w:rFonts w:cstheme="minorHAnsi"/>
                <w:sz w:val="18"/>
                <w:szCs w:val="18"/>
              </w:rPr>
            </w:pPr>
            <w:r>
              <w:rPr>
                <w:rFonts w:cstheme="minorHAnsi"/>
                <w:sz w:val="18"/>
                <w:szCs w:val="18"/>
              </w:rPr>
              <w:t>Sum 2017</w:t>
            </w:r>
          </w:p>
          <w:p w:rsidR="003B37CF" w:rsidRPr="003B37CF" w:rsidRDefault="003B37CF" w:rsidP="00B72AD8">
            <w:pPr>
              <w:rPr>
                <w:rFonts w:cstheme="minorHAnsi"/>
                <w:sz w:val="18"/>
                <w:szCs w:val="18"/>
              </w:rPr>
            </w:pPr>
            <w:r>
              <w:rPr>
                <w:rFonts w:cstheme="minorHAnsi"/>
                <w:sz w:val="18"/>
                <w:szCs w:val="18"/>
              </w:rPr>
              <w:t>SY 2017-18</w:t>
            </w:r>
          </w:p>
        </w:tc>
        <w:tc>
          <w:tcPr>
            <w:tcW w:w="900" w:type="dxa"/>
          </w:tcPr>
          <w:p w:rsidR="003B37CF" w:rsidRPr="005B6FD6" w:rsidRDefault="003B37CF" w:rsidP="005E2F5B">
            <w:pPr>
              <w:rPr>
                <w:rFonts w:cstheme="minorHAnsi"/>
                <w:sz w:val="20"/>
                <w:szCs w:val="20"/>
              </w:rPr>
            </w:pPr>
            <w:r>
              <w:rPr>
                <w:rFonts w:cstheme="minorHAnsi"/>
                <w:sz w:val="20"/>
                <w:szCs w:val="20"/>
              </w:rPr>
              <w:t>Planned</w:t>
            </w:r>
          </w:p>
        </w:tc>
      </w:tr>
      <w:tr w:rsidR="003B37CF" w:rsidRPr="005B6FD6" w:rsidTr="008A7DD0">
        <w:trPr>
          <w:trHeight w:val="143"/>
        </w:trPr>
        <w:tc>
          <w:tcPr>
            <w:tcW w:w="7290" w:type="dxa"/>
          </w:tcPr>
          <w:p w:rsidR="003B37CF" w:rsidRPr="008A7DD0" w:rsidRDefault="003B37CF" w:rsidP="008A7DD0">
            <w:pPr>
              <w:ind w:left="72"/>
              <w:rPr>
                <w:rFonts w:cstheme="minorHAnsi"/>
                <w:sz w:val="20"/>
                <w:szCs w:val="20"/>
              </w:rPr>
            </w:pPr>
            <w:r w:rsidRPr="008A7DD0">
              <w:rPr>
                <w:rFonts w:cstheme="minorHAnsi"/>
                <w:sz w:val="20"/>
                <w:szCs w:val="20"/>
              </w:rPr>
              <w:t>Implement the district framework/philosophy, guiding principles, and clear expectations for inclusion.</w:t>
            </w:r>
          </w:p>
        </w:tc>
        <w:tc>
          <w:tcPr>
            <w:tcW w:w="1350" w:type="dxa"/>
          </w:tcPr>
          <w:p w:rsidR="003B37CF" w:rsidRPr="008A7DD0" w:rsidRDefault="003B37CF" w:rsidP="008A7DD0">
            <w:pPr>
              <w:rPr>
                <w:rFonts w:cstheme="minorHAnsi"/>
                <w:sz w:val="18"/>
                <w:szCs w:val="18"/>
              </w:rPr>
            </w:pPr>
            <w:r w:rsidRPr="008A7DD0">
              <w:rPr>
                <w:rFonts w:cstheme="minorHAnsi"/>
                <w:sz w:val="18"/>
                <w:szCs w:val="18"/>
              </w:rPr>
              <w:t>Supt/Principals</w:t>
            </w:r>
          </w:p>
          <w:p w:rsidR="003B37CF" w:rsidRPr="008A7DD0" w:rsidRDefault="003B37CF" w:rsidP="008A7DD0">
            <w:pPr>
              <w:rPr>
                <w:rFonts w:cstheme="minorHAnsi"/>
                <w:sz w:val="18"/>
                <w:szCs w:val="18"/>
              </w:rPr>
            </w:pPr>
            <w:r w:rsidRPr="008A7DD0">
              <w:rPr>
                <w:rFonts w:cstheme="minorHAnsi"/>
                <w:sz w:val="18"/>
                <w:szCs w:val="18"/>
              </w:rPr>
              <w:t>Staff</w:t>
            </w:r>
          </w:p>
        </w:tc>
        <w:tc>
          <w:tcPr>
            <w:tcW w:w="1170" w:type="dxa"/>
          </w:tcPr>
          <w:p w:rsidR="003B37CF" w:rsidRPr="003B37CF" w:rsidRDefault="003B37CF" w:rsidP="00B72AD8">
            <w:pPr>
              <w:rPr>
                <w:rFonts w:cstheme="minorHAnsi"/>
                <w:sz w:val="18"/>
                <w:szCs w:val="18"/>
              </w:rPr>
            </w:pPr>
            <w:r>
              <w:rPr>
                <w:rFonts w:cstheme="minorHAnsi"/>
                <w:sz w:val="18"/>
                <w:szCs w:val="18"/>
              </w:rPr>
              <w:t>Sept 2017</w:t>
            </w:r>
          </w:p>
        </w:tc>
        <w:tc>
          <w:tcPr>
            <w:tcW w:w="900" w:type="dxa"/>
          </w:tcPr>
          <w:p w:rsidR="003B37CF" w:rsidRPr="005B6FD6" w:rsidRDefault="003B37CF" w:rsidP="005E2F5B">
            <w:pPr>
              <w:rPr>
                <w:rFonts w:cstheme="minorHAnsi"/>
                <w:sz w:val="20"/>
                <w:szCs w:val="20"/>
              </w:rPr>
            </w:pPr>
            <w:r>
              <w:rPr>
                <w:rFonts w:cstheme="minorHAnsi"/>
                <w:sz w:val="20"/>
                <w:szCs w:val="20"/>
              </w:rPr>
              <w:t>Planned</w:t>
            </w:r>
          </w:p>
        </w:tc>
      </w:tr>
    </w:tbl>
    <w:p w:rsidR="005B6FD6" w:rsidRPr="005B6FD6" w:rsidRDefault="005B6FD6" w:rsidP="005B6FD6">
      <w:pPr>
        <w:rPr>
          <w:rFonts w:cstheme="minorHAnsi"/>
          <w:b/>
          <w:sz w:val="20"/>
          <w:szCs w:val="20"/>
        </w:rPr>
      </w:pPr>
    </w:p>
    <w:tbl>
      <w:tblPr>
        <w:tblStyle w:val="TableGrid"/>
        <w:tblW w:w="10710" w:type="dxa"/>
        <w:tblInd w:w="-522" w:type="dxa"/>
        <w:tblLook w:val="00A0"/>
      </w:tblPr>
      <w:tblGrid>
        <w:gridCol w:w="7290"/>
        <w:gridCol w:w="1350"/>
        <w:gridCol w:w="990"/>
        <w:gridCol w:w="1080"/>
      </w:tblGrid>
      <w:tr w:rsidR="00B72AD8" w:rsidRPr="005B6FD6" w:rsidTr="00B72AD8">
        <w:tc>
          <w:tcPr>
            <w:tcW w:w="7290" w:type="dxa"/>
            <w:tcBorders>
              <w:bottom w:val="single" w:sz="4" w:space="0" w:color="000000" w:themeColor="text1"/>
            </w:tcBorders>
            <w:shd w:val="clear" w:color="auto" w:fill="F2DBDB" w:themeFill="accent2" w:themeFillTint="33"/>
            <w:vAlign w:val="center"/>
          </w:tcPr>
          <w:p w:rsidR="005B6FD6" w:rsidRPr="005B6FD6" w:rsidRDefault="005B6FD6" w:rsidP="005B6FD6">
            <w:pPr>
              <w:jc w:val="center"/>
              <w:rPr>
                <w:rFonts w:cstheme="minorHAnsi"/>
                <w:b/>
                <w:sz w:val="20"/>
                <w:szCs w:val="20"/>
              </w:rPr>
            </w:pPr>
            <w:r w:rsidRPr="005B6FD6">
              <w:rPr>
                <w:rFonts w:cstheme="minorHAnsi"/>
                <w:b/>
                <w:sz w:val="20"/>
                <w:szCs w:val="20"/>
              </w:rPr>
              <w:t>Measuring Impact - Early Evidence of Change Benchmark</w:t>
            </w:r>
          </w:p>
          <w:p w:rsidR="005B6FD6" w:rsidRPr="00C022CC" w:rsidRDefault="005B6FD6" w:rsidP="005B6FD6">
            <w:pPr>
              <w:jc w:val="center"/>
              <w:rPr>
                <w:rFonts w:cstheme="minorHAnsi"/>
                <w:b/>
                <w:sz w:val="16"/>
                <w:szCs w:val="16"/>
              </w:rPr>
            </w:pPr>
            <w:r w:rsidRPr="00C022CC">
              <w:rPr>
                <w:rFonts w:cstheme="minorHAnsi"/>
                <w:i/>
                <w:sz w:val="16"/>
                <w:szCs w:val="16"/>
              </w:rPr>
              <w:t>Changes in practice, attitude, or behavior you should begin to see if the initiative is having its desired impact.</w:t>
            </w:r>
          </w:p>
        </w:tc>
        <w:tc>
          <w:tcPr>
            <w:tcW w:w="1350" w:type="dxa"/>
            <w:tcBorders>
              <w:bottom w:val="single" w:sz="4" w:space="0" w:color="000000" w:themeColor="text1"/>
            </w:tcBorders>
            <w:shd w:val="clear" w:color="auto" w:fill="F2DBDB" w:themeFill="accent2" w:themeFillTint="33"/>
            <w:vAlign w:val="center"/>
          </w:tcPr>
          <w:p w:rsidR="005B6FD6" w:rsidRPr="005B6FD6" w:rsidRDefault="005B6FD6" w:rsidP="005B6FD6">
            <w:pPr>
              <w:jc w:val="center"/>
              <w:rPr>
                <w:rFonts w:cstheme="minorHAnsi"/>
                <w:b/>
                <w:sz w:val="20"/>
                <w:szCs w:val="20"/>
              </w:rPr>
            </w:pPr>
            <w:r w:rsidRPr="005B6FD6">
              <w:rPr>
                <w:rFonts w:cstheme="minorHAnsi"/>
                <w:b/>
                <w:sz w:val="20"/>
                <w:szCs w:val="20"/>
              </w:rPr>
              <w:t>Person Responsible</w:t>
            </w:r>
          </w:p>
        </w:tc>
        <w:tc>
          <w:tcPr>
            <w:tcW w:w="990" w:type="dxa"/>
            <w:tcBorders>
              <w:bottom w:val="single" w:sz="4" w:space="0" w:color="000000" w:themeColor="text1"/>
            </w:tcBorders>
            <w:shd w:val="clear" w:color="auto" w:fill="F2DBDB" w:themeFill="accent2" w:themeFillTint="33"/>
            <w:vAlign w:val="center"/>
          </w:tcPr>
          <w:p w:rsidR="005B6FD6" w:rsidRPr="005B6FD6" w:rsidRDefault="005B6FD6" w:rsidP="005B6FD6">
            <w:pPr>
              <w:jc w:val="center"/>
              <w:rPr>
                <w:rFonts w:cstheme="minorHAnsi"/>
                <w:b/>
                <w:sz w:val="20"/>
                <w:szCs w:val="20"/>
              </w:rPr>
            </w:pPr>
            <w:r w:rsidRPr="005B6FD6">
              <w:rPr>
                <w:rFonts w:cstheme="minorHAnsi"/>
                <w:b/>
                <w:sz w:val="20"/>
                <w:szCs w:val="20"/>
              </w:rPr>
              <w:t>Date</w:t>
            </w:r>
          </w:p>
        </w:tc>
        <w:tc>
          <w:tcPr>
            <w:tcW w:w="1080" w:type="dxa"/>
            <w:tcBorders>
              <w:bottom w:val="single" w:sz="4" w:space="0" w:color="000000" w:themeColor="text1"/>
            </w:tcBorders>
            <w:shd w:val="clear" w:color="auto" w:fill="F2DBDB" w:themeFill="accent2" w:themeFillTint="33"/>
            <w:vAlign w:val="center"/>
          </w:tcPr>
          <w:p w:rsidR="005B6FD6" w:rsidRPr="005B6FD6" w:rsidRDefault="005B6FD6" w:rsidP="005B6FD6">
            <w:pPr>
              <w:jc w:val="center"/>
              <w:rPr>
                <w:rFonts w:cstheme="minorHAnsi"/>
                <w:b/>
                <w:sz w:val="20"/>
                <w:szCs w:val="20"/>
              </w:rPr>
            </w:pPr>
            <w:r w:rsidRPr="005B6FD6">
              <w:rPr>
                <w:rFonts w:cstheme="minorHAnsi"/>
                <w:b/>
                <w:sz w:val="20"/>
                <w:szCs w:val="20"/>
              </w:rPr>
              <w:t>Status</w:t>
            </w:r>
          </w:p>
        </w:tc>
      </w:tr>
      <w:tr w:rsidR="00B72AD8" w:rsidRPr="005B6FD6" w:rsidTr="00B72AD8">
        <w:tc>
          <w:tcPr>
            <w:tcW w:w="7290" w:type="dxa"/>
          </w:tcPr>
          <w:p w:rsidR="005B6FD6" w:rsidRPr="005B6FD6" w:rsidRDefault="00C022CC" w:rsidP="005B6FD6">
            <w:pPr>
              <w:rPr>
                <w:rFonts w:cstheme="minorHAnsi"/>
                <w:sz w:val="20"/>
                <w:szCs w:val="20"/>
              </w:rPr>
            </w:pPr>
            <w:r>
              <w:rPr>
                <w:rFonts w:cstheme="minorHAnsi"/>
                <w:sz w:val="20"/>
                <w:szCs w:val="20"/>
              </w:rPr>
              <w:t>Charge for “Inclusion” given to District Capacity Team</w:t>
            </w:r>
            <w:r w:rsidR="00B92E69">
              <w:rPr>
                <w:rFonts w:cstheme="minorHAnsi"/>
                <w:sz w:val="20"/>
                <w:szCs w:val="20"/>
              </w:rPr>
              <w:t xml:space="preserve"> using “growth mindset” concept.</w:t>
            </w:r>
          </w:p>
        </w:tc>
        <w:tc>
          <w:tcPr>
            <w:tcW w:w="1350" w:type="dxa"/>
          </w:tcPr>
          <w:p w:rsidR="005B6FD6" w:rsidRPr="005B6FD6" w:rsidRDefault="00B72AD8" w:rsidP="005B6FD6">
            <w:pPr>
              <w:rPr>
                <w:rFonts w:cstheme="minorHAnsi"/>
                <w:sz w:val="20"/>
                <w:szCs w:val="20"/>
              </w:rPr>
            </w:pPr>
            <w:r>
              <w:rPr>
                <w:rFonts w:cstheme="minorHAnsi"/>
                <w:sz w:val="20"/>
                <w:szCs w:val="20"/>
              </w:rPr>
              <w:t>Supt</w:t>
            </w:r>
          </w:p>
        </w:tc>
        <w:tc>
          <w:tcPr>
            <w:tcW w:w="990" w:type="dxa"/>
          </w:tcPr>
          <w:p w:rsidR="005B6FD6" w:rsidRPr="005B6FD6" w:rsidRDefault="00B72AD8" w:rsidP="005B6FD6">
            <w:pPr>
              <w:rPr>
                <w:rFonts w:cstheme="minorHAnsi"/>
                <w:sz w:val="20"/>
                <w:szCs w:val="20"/>
              </w:rPr>
            </w:pPr>
            <w:r>
              <w:rPr>
                <w:rFonts w:cstheme="minorHAnsi"/>
                <w:sz w:val="20"/>
                <w:szCs w:val="20"/>
              </w:rPr>
              <w:t>11/2016</w:t>
            </w:r>
          </w:p>
        </w:tc>
        <w:tc>
          <w:tcPr>
            <w:tcW w:w="1080" w:type="dxa"/>
          </w:tcPr>
          <w:p w:rsidR="005B6FD6" w:rsidRPr="005B6FD6" w:rsidRDefault="00B72AD8" w:rsidP="005B6FD6">
            <w:pPr>
              <w:jc w:val="center"/>
              <w:rPr>
                <w:rFonts w:cstheme="minorHAnsi"/>
                <w:sz w:val="20"/>
                <w:szCs w:val="20"/>
              </w:rPr>
            </w:pPr>
            <w:r>
              <w:rPr>
                <w:rFonts w:cstheme="minorHAnsi"/>
                <w:sz w:val="20"/>
                <w:szCs w:val="20"/>
              </w:rPr>
              <w:t>In Process</w:t>
            </w:r>
          </w:p>
        </w:tc>
      </w:tr>
      <w:tr w:rsidR="00B72AD8" w:rsidRPr="005B6FD6" w:rsidTr="00B72AD8">
        <w:tc>
          <w:tcPr>
            <w:tcW w:w="7290" w:type="dxa"/>
          </w:tcPr>
          <w:p w:rsidR="005B6FD6" w:rsidRPr="005B6FD6" w:rsidRDefault="00C022CC" w:rsidP="005B6FD6">
            <w:pPr>
              <w:rPr>
                <w:rFonts w:cstheme="minorHAnsi"/>
                <w:sz w:val="20"/>
                <w:szCs w:val="20"/>
              </w:rPr>
            </w:pPr>
            <w:r>
              <w:rPr>
                <w:rFonts w:cstheme="minorHAnsi"/>
                <w:sz w:val="20"/>
                <w:szCs w:val="20"/>
              </w:rPr>
              <w:t xml:space="preserve">Representatives </w:t>
            </w:r>
            <w:r w:rsidR="00B92E69">
              <w:rPr>
                <w:rFonts w:cstheme="minorHAnsi"/>
                <w:sz w:val="20"/>
                <w:szCs w:val="20"/>
              </w:rPr>
              <w:t xml:space="preserve">from each school </w:t>
            </w:r>
            <w:r>
              <w:rPr>
                <w:rFonts w:cstheme="minorHAnsi"/>
                <w:sz w:val="20"/>
                <w:szCs w:val="20"/>
              </w:rPr>
              <w:t>appointed to District</w:t>
            </w:r>
            <w:r w:rsidR="00B92E69">
              <w:rPr>
                <w:rFonts w:cstheme="minorHAnsi"/>
                <w:sz w:val="20"/>
                <w:szCs w:val="20"/>
              </w:rPr>
              <w:t xml:space="preserve"> Capacity Team </w:t>
            </w:r>
          </w:p>
        </w:tc>
        <w:tc>
          <w:tcPr>
            <w:tcW w:w="1350" w:type="dxa"/>
          </w:tcPr>
          <w:p w:rsidR="005B6FD6" w:rsidRPr="005B6FD6" w:rsidRDefault="00B72AD8" w:rsidP="005B6FD6">
            <w:pPr>
              <w:rPr>
                <w:rFonts w:cstheme="minorHAnsi"/>
                <w:sz w:val="20"/>
                <w:szCs w:val="20"/>
              </w:rPr>
            </w:pPr>
            <w:r>
              <w:rPr>
                <w:rFonts w:cstheme="minorHAnsi"/>
                <w:sz w:val="20"/>
                <w:szCs w:val="20"/>
              </w:rPr>
              <w:t>Supt</w:t>
            </w:r>
          </w:p>
        </w:tc>
        <w:tc>
          <w:tcPr>
            <w:tcW w:w="990" w:type="dxa"/>
          </w:tcPr>
          <w:p w:rsidR="005B6FD6" w:rsidRPr="005B6FD6" w:rsidRDefault="00B72AD8" w:rsidP="005B6FD6">
            <w:pPr>
              <w:rPr>
                <w:rFonts w:cstheme="minorHAnsi"/>
                <w:sz w:val="20"/>
                <w:szCs w:val="20"/>
              </w:rPr>
            </w:pPr>
            <w:r>
              <w:rPr>
                <w:rFonts w:cstheme="minorHAnsi"/>
                <w:sz w:val="20"/>
                <w:szCs w:val="20"/>
              </w:rPr>
              <w:t>11/2016</w:t>
            </w:r>
          </w:p>
        </w:tc>
        <w:tc>
          <w:tcPr>
            <w:tcW w:w="1080" w:type="dxa"/>
          </w:tcPr>
          <w:p w:rsidR="005B6FD6" w:rsidRPr="005B6FD6" w:rsidRDefault="00B72AD8" w:rsidP="005B6FD6">
            <w:pPr>
              <w:jc w:val="center"/>
              <w:rPr>
                <w:rFonts w:cstheme="minorHAnsi"/>
                <w:sz w:val="20"/>
                <w:szCs w:val="20"/>
              </w:rPr>
            </w:pPr>
            <w:r>
              <w:rPr>
                <w:rFonts w:cstheme="minorHAnsi"/>
                <w:sz w:val="20"/>
                <w:szCs w:val="20"/>
              </w:rPr>
              <w:t>In Process</w:t>
            </w:r>
          </w:p>
        </w:tc>
      </w:tr>
      <w:tr w:rsidR="00B72AD8" w:rsidRPr="005B6FD6" w:rsidTr="00B72AD8">
        <w:tc>
          <w:tcPr>
            <w:tcW w:w="7290" w:type="dxa"/>
          </w:tcPr>
          <w:p w:rsidR="005B6FD6" w:rsidRPr="005B6FD6" w:rsidRDefault="00C022CC" w:rsidP="005B6FD6">
            <w:pPr>
              <w:rPr>
                <w:rFonts w:cstheme="minorHAnsi"/>
                <w:sz w:val="20"/>
                <w:szCs w:val="20"/>
              </w:rPr>
            </w:pPr>
            <w:r>
              <w:rPr>
                <w:rFonts w:cstheme="minorHAnsi"/>
                <w:sz w:val="20"/>
                <w:szCs w:val="20"/>
              </w:rPr>
              <w:t>BPS</w:t>
            </w:r>
            <w:r w:rsidRPr="005B6FD6">
              <w:rPr>
                <w:rFonts w:cstheme="minorHAnsi"/>
                <w:sz w:val="20"/>
                <w:szCs w:val="20"/>
              </w:rPr>
              <w:t xml:space="preserve"> district framework/philosophy, guiding principles, and clear expectations for inclusion</w:t>
            </w:r>
            <w:r>
              <w:rPr>
                <w:rFonts w:cstheme="minorHAnsi"/>
                <w:sz w:val="20"/>
                <w:szCs w:val="20"/>
              </w:rPr>
              <w:t xml:space="preserve"> adopted.</w:t>
            </w:r>
          </w:p>
        </w:tc>
        <w:tc>
          <w:tcPr>
            <w:tcW w:w="1350" w:type="dxa"/>
          </w:tcPr>
          <w:p w:rsidR="005B6FD6" w:rsidRPr="005B6FD6" w:rsidRDefault="00B72AD8" w:rsidP="00B72AD8">
            <w:pPr>
              <w:rPr>
                <w:rFonts w:cstheme="minorHAnsi"/>
                <w:sz w:val="20"/>
                <w:szCs w:val="20"/>
              </w:rPr>
            </w:pPr>
            <w:r>
              <w:rPr>
                <w:rFonts w:cstheme="minorHAnsi"/>
                <w:sz w:val="20"/>
                <w:szCs w:val="20"/>
              </w:rPr>
              <w:t>Supt</w:t>
            </w:r>
          </w:p>
        </w:tc>
        <w:tc>
          <w:tcPr>
            <w:tcW w:w="990" w:type="dxa"/>
          </w:tcPr>
          <w:p w:rsidR="005B6FD6" w:rsidRPr="005B6FD6" w:rsidRDefault="00B72AD8" w:rsidP="005B6FD6">
            <w:pPr>
              <w:jc w:val="center"/>
              <w:rPr>
                <w:rFonts w:cstheme="minorHAnsi"/>
                <w:sz w:val="20"/>
                <w:szCs w:val="20"/>
              </w:rPr>
            </w:pPr>
            <w:proofErr w:type="spellStart"/>
            <w:r>
              <w:rPr>
                <w:rFonts w:cstheme="minorHAnsi"/>
                <w:sz w:val="20"/>
                <w:szCs w:val="20"/>
              </w:rPr>
              <w:t>Spr</w:t>
            </w:r>
            <w:proofErr w:type="spellEnd"/>
            <w:r>
              <w:rPr>
                <w:rFonts w:cstheme="minorHAnsi"/>
                <w:sz w:val="20"/>
                <w:szCs w:val="20"/>
              </w:rPr>
              <w:t xml:space="preserve"> 2017</w:t>
            </w:r>
          </w:p>
        </w:tc>
        <w:tc>
          <w:tcPr>
            <w:tcW w:w="1080" w:type="dxa"/>
          </w:tcPr>
          <w:p w:rsidR="005B6FD6" w:rsidRPr="005B6FD6" w:rsidRDefault="00B72AD8" w:rsidP="005B6FD6">
            <w:pPr>
              <w:jc w:val="center"/>
              <w:rPr>
                <w:rFonts w:cstheme="minorHAnsi"/>
                <w:sz w:val="20"/>
                <w:szCs w:val="20"/>
              </w:rPr>
            </w:pPr>
            <w:r>
              <w:rPr>
                <w:rFonts w:cstheme="minorHAnsi"/>
                <w:sz w:val="20"/>
                <w:szCs w:val="20"/>
              </w:rPr>
              <w:t>Planned</w:t>
            </w:r>
          </w:p>
        </w:tc>
      </w:tr>
      <w:tr w:rsidR="00B72AD8" w:rsidRPr="005B6FD6" w:rsidTr="00B72AD8">
        <w:tc>
          <w:tcPr>
            <w:tcW w:w="7290" w:type="dxa"/>
          </w:tcPr>
          <w:p w:rsidR="005B6FD6" w:rsidRPr="005B6FD6" w:rsidRDefault="00B92E69" w:rsidP="005B6FD6">
            <w:pPr>
              <w:rPr>
                <w:rFonts w:cstheme="minorHAnsi"/>
                <w:sz w:val="20"/>
                <w:szCs w:val="20"/>
              </w:rPr>
            </w:pPr>
            <w:r>
              <w:rPr>
                <w:rFonts w:cstheme="minorHAnsi"/>
                <w:sz w:val="20"/>
                <w:szCs w:val="20"/>
              </w:rPr>
              <w:t>Tiered p</w:t>
            </w:r>
            <w:r w:rsidR="00C022CC">
              <w:rPr>
                <w:rFonts w:cstheme="minorHAnsi"/>
                <w:sz w:val="20"/>
                <w:szCs w:val="20"/>
              </w:rPr>
              <w:t>rofessional development program implemented</w:t>
            </w:r>
            <w:r>
              <w:rPr>
                <w:rFonts w:cstheme="minorHAnsi"/>
                <w:sz w:val="20"/>
                <w:szCs w:val="20"/>
              </w:rPr>
              <w:t>.</w:t>
            </w:r>
          </w:p>
        </w:tc>
        <w:tc>
          <w:tcPr>
            <w:tcW w:w="1350" w:type="dxa"/>
          </w:tcPr>
          <w:p w:rsidR="00B72AD8" w:rsidRDefault="00B72AD8" w:rsidP="00B72AD8">
            <w:pPr>
              <w:rPr>
                <w:rFonts w:cstheme="minorHAnsi"/>
                <w:sz w:val="20"/>
                <w:szCs w:val="20"/>
              </w:rPr>
            </w:pPr>
            <w:r>
              <w:rPr>
                <w:rFonts w:cstheme="minorHAnsi"/>
                <w:sz w:val="20"/>
                <w:szCs w:val="20"/>
              </w:rPr>
              <w:t>Asst Supt</w:t>
            </w:r>
          </w:p>
          <w:p w:rsidR="00B72AD8" w:rsidRDefault="00B72AD8" w:rsidP="00B72AD8">
            <w:pPr>
              <w:rPr>
                <w:rFonts w:cstheme="minorHAnsi"/>
                <w:sz w:val="20"/>
                <w:szCs w:val="20"/>
              </w:rPr>
            </w:pPr>
            <w:r>
              <w:rPr>
                <w:rFonts w:cstheme="minorHAnsi"/>
                <w:sz w:val="20"/>
                <w:szCs w:val="20"/>
              </w:rPr>
              <w:t xml:space="preserve">Special Ed </w:t>
            </w:r>
            <w:r w:rsidRPr="00B72AD8">
              <w:rPr>
                <w:rFonts w:cstheme="minorHAnsi"/>
                <w:sz w:val="18"/>
                <w:szCs w:val="18"/>
              </w:rPr>
              <w:t>Dir</w:t>
            </w:r>
          </w:p>
          <w:p w:rsidR="005B6FD6" w:rsidRPr="005B6FD6" w:rsidRDefault="00B72AD8" w:rsidP="00B72AD8">
            <w:pPr>
              <w:rPr>
                <w:rFonts w:cstheme="minorHAnsi"/>
                <w:sz w:val="20"/>
                <w:szCs w:val="20"/>
              </w:rPr>
            </w:pPr>
            <w:r>
              <w:rPr>
                <w:rFonts w:cstheme="minorHAnsi"/>
                <w:sz w:val="20"/>
                <w:szCs w:val="20"/>
              </w:rPr>
              <w:t>Principals</w:t>
            </w:r>
          </w:p>
        </w:tc>
        <w:tc>
          <w:tcPr>
            <w:tcW w:w="990" w:type="dxa"/>
          </w:tcPr>
          <w:p w:rsidR="00B72AD8" w:rsidRDefault="00B72AD8" w:rsidP="00B72AD8">
            <w:pPr>
              <w:rPr>
                <w:rFonts w:cstheme="minorHAnsi"/>
                <w:sz w:val="20"/>
                <w:szCs w:val="20"/>
              </w:rPr>
            </w:pPr>
            <w:r>
              <w:rPr>
                <w:rFonts w:cstheme="minorHAnsi"/>
                <w:sz w:val="20"/>
                <w:szCs w:val="20"/>
              </w:rPr>
              <w:t>Summer</w:t>
            </w:r>
          </w:p>
          <w:p w:rsidR="005B6FD6" w:rsidRPr="005B6FD6" w:rsidRDefault="00B72AD8" w:rsidP="00B72AD8">
            <w:pPr>
              <w:rPr>
                <w:rFonts w:cstheme="minorHAnsi"/>
                <w:sz w:val="20"/>
                <w:szCs w:val="20"/>
              </w:rPr>
            </w:pPr>
            <w:r>
              <w:rPr>
                <w:rFonts w:cstheme="minorHAnsi"/>
                <w:sz w:val="20"/>
                <w:szCs w:val="20"/>
              </w:rPr>
              <w:t>2017</w:t>
            </w:r>
          </w:p>
        </w:tc>
        <w:tc>
          <w:tcPr>
            <w:tcW w:w="1080" w:type="dxa"/>
          </w:tcPr>
          <w:p w:rsidR="005B6FD6" w:rsidRPr="005B6FD6" w:rsidRDefault="00B72AD8" w:rsidP="005B6FD6">
            <w:pPr>
              <w:jc w:val="center"/>
              <w:rPr>
                <w:rFonts w:cstheme="minorHAnsi"/>
                <w:sz w:val="20"/>
                <w:szCs w:val="20"/>
              </w:rPr>
            </w:pPr>
            <w:r>
              <w:rPr>
                <w:rFonts w:cstheme="minorHAnsi"/>
                <w:sz w:val="20"/>
                <w:szCs w:val="20"/>
              </w:rPr>
              <w:t>Planned</w:t>
            </w:r>
          </w:p>
        </w:tc>
      </w:tr>
      <w:tr w:rsidR="00B72AD8" w:rsidRPr="005B6FD6" w:rsidTr="00B72AD8">
        <w:tc>
          <w:tcPr>
            <w:tcW w:w="7290" w:type="dxa"/>
          </w:tcPr>
          <w:p w:rsidR="005B6FD6" w:rsidRPr="005B6FD6" w:rsidRDefault="00B92E69" w:rsidP="005B6FD6">
            <w:pPr>
              <w:rPr>
                <w:rFonts w:cstheme="minorHAnsi"/>
                <w:sz w:val="20"/>
                <w:szCs w:val="20"/>
              </w:rPr>
            </w:pPr>
            <w:r>
              <w:rPr>
                <w:rFonts w:cstheme="minorHAnsi"/>
                <w:sz w:val="20"/>
                <w:szCs w:val="20"/>
              </w:rPr>
              <w:t xml:space="preserve">All 6 schools implement inclusion framework and guiding principles and develop benchmarks for determining fidelity to inclusion framework. </w:t>
            </w:r>
          </w:p>
        </w:tc>
        <w:tc>
          <w:tcPr>
            <w:tcW w:w="1350" w:type="dxa"/>
          </w:tcPr>
          <w:p w:rsidR="00B92E69" w:rsidRPr="00B72AD8" w:rsidRDefault="00B92E69" w:rsidP="00B72AD8">
            <w:pPr>
              <w:rPr>
                <w:rFonts w:cstheme="minorHAnsi"/>
                <w:sz w:val="18"/>
                <w:szCs w:val="18"/>
              </w:rPr>
            </w:pPr>
            <w:r w:rsidRPr="00B72AD8">
              <w:rPr>
                <w:rFonts w:cstheme="minorHAnsi"/>
                <w:sz w:val="18"/>
                <w:szCs w:val="18"/>
              </w:rPr>
              <w:t>Asst Supt</w:t>
            </w:r>
            <w:r w:rsidR="00B72AD8">
              <w:rPr>
                <w:rFonts w:cstheme="minorHAnsi"/>
                <w:sz w:val="18"/>
                <w:szCs w:val="18"/>
              </w:rPr>
              <w:t>/</w:t>
            </w:r>
            <w:proofErr w:type="spellStart"/>
            <w:r w:rsidR="00B72AD8">
              <w:rPr>
                <w:rFonts w:cstheme="minorHAnsi"/>
                <w:sz w:val="18"/>
                <w:szCs w:val="18"/>
              </w:rPr>
              <w:t>Prin</w:t>
            </w:r>
            <w:proofErr w:type="spellEnd"/>
          </w:p>
          <w:p w:rsidR="00B92E69" w:rsidRPr="00B72AD8" w:rsidRDefault="00B92E69" w:rsidP="00B72AD8">
            <w:pPr>
              <w:rPr>
                <w:rFonts w:cstheme="minorHAnsi"/>
                <w:sz w:val="18"/>
                <w:szCs w:val="18"/>
              </w:rPr>
            </w:pPr>
            <w:r w:rsidRPr="00B72AD8">
              <w:rPr>
                <w:rFonts w:cstheme="minorHAnsi"/>
                <w:sz w:val="18"/>
                <w:szCs w:val="18"/>
              </w:rPr>
              <w:t>RTI Admin</w:t>
            </w:r>
          </w:p>
          <w:p w:rsidR="00B92E69" w:rsidRPr="005B6FD6" w:rsidRDefault="00B92E69" w:rsidP="00B72AD8">
            <w:pPr>
              <w:rPr>
                <w:rFonts w:cstheme="minorHAnsi"/>
                <w:sz w:val="20"/>
                <w:szCs w:val="20"/>
              </w:rPr>
            </w:pPr>
            <w:r w:rsidRPr="00B72AD8">
              <w:rPr>
                <w:rFonts w:cstheme="minorHAnsi"/>
                <w:sz w:val="18"/>
                <w:szCs w:val="18"/>
              </w:rPr>
              <w:t>Special Ed Dir</w:t>
            </w:r>
          </w:p>
        </w:tc>
        <w:tc>
          <w:tcPr>
            <w:tcW w:w="990" w:type="dxa"/>
          </w:tcPr>
          <w:p w:rsidR="005B6FD6" w:rsidRPr="005B6FD6" w:rsidRDefault="00B72AD8" w:rsidP="00B72AD8">
            <w:pPr>
              <w:rPr>
                <w:rFonts w:cstheme="minorHAnsi"/>
                <w:sz w:val="20"/>
                <w:szCs w:val="20"/>
              </w:rPr>
            </w:pPr>
            <w:r>
              <w:rPr>
                <w:rFonts w:cstheme="minorHAnsi"/>
                <w:sz w:val="20"/>
                <w:szCs w:val="20"/>
              </w:rPr>
              <w:t>Sept 2017</w:t>
            </w:r>
          </w:p>
        </w:tc>
        <w:tc>
          <w:tcPr>
            <w:tcW w:w="1080" w:type="dxa"/>
          </w:tcPr>
          <w:p w:rsidR="005B6FD6" w:rsidRPr="005B6FD6" w:rsidRDefault="00B72AD8" w:rsidP="005B6FD6">
            <w:pPr>
              <w:jc w:val="center"/>
              <w:rPr>
                <w:rFonts w:cstheme="minorHAnsi"/>
                <w:sz w:val="20"/>
                <w:szCs w:val="20"/>
              </w:rPr>
            </w:pPr>
            <w:r>
              <w:rPr>
                <w:rFonts w:cstheme="minorHAnsi"/>
                <w:sz w:val="20"/>
                <w:szCs w:val="20"/>
              </w:rPr>
              <w:t>Planned</w:t>
            </w:r>
          </w:p>
        </w:tc>
      </w:tr>
    </w:tbl>
    <w:p w:rsidR="005B6FD6" w:rsidRPr="00E829F4" w:rsidRDefault="005B6FD6" w:rsidP="005B6FD6">
      <w:pPr>
        <w:rPr>
          <w:rFonts w:cstheme="minorHAnsi"/>
          <w:b/>
        </w:rPr>
      </w:pPr>
    </w:p>
    <w:tbl>
      <w:tblPr>
        <w:tblStyle w:val="TableGrid"/>
        <w:tblW w:w="10710" w:type="dxa"/>
        <w:tblInd w:w="-522" w:type="dxa"/>
        <w:tblLook w:val="00A0"/>
      </w:tblPr>
      <w:tblGrid>
        <w:gridCol w:w="10710"/>
      </w:tblGrid>
      <w:tr w:rsidR="005B6FD6" w:rsidRPr="00E829F4" w:rsidTr="005B6FD6">
        <w:tc>
          <w:tcPr>
            <w:tcW w:w="10710" w:type="dxa"/>
            <w:tcBorders>
              <w:bottom w:val="single" w:sz="4" w:space="0" w:color="000000" w:themeColor="text1"/>
            </w:tcBorders>
            <w:shd w:val="clear" w:color="auto" w:fill="F2DBDB" w:themeFill="accent2" w:themeFillTint="33"/>
          </w:tcPr>
          <w:p w:rsidR="005B6FD6" w:rsidRPr="00C022CC" w:rsidRDefault="005B6FD6" w:rsidP="005B6FD6">
            <w:pPr>
              <w:rPr>
                <w:rFonts w:cstheme="minorHAnsi"/>
                <w:b/>
                <w:sz w:val="20"/>
                <w:szCs w:val="20"/>
              </w:rPr>
            </w:pPr>
            <w:r w:rsidRPr="00C022CC">
              <w:rPr>
                <w:rFonts w:cstheme="minorHAnsi"/>
                <w:b/>
                <w:sz w:val="20"/>
                <w:szCs w:val="20"/>
              </w:rPr>
              <w:t xml:space="preserve">Resources to Support Implementation - </w:t>
            </w:r>
            <w:r w:rsidRPr="00C022CC">
              <w:rPr>
                <w:rFonts w:cstheme="minorHAnsi"/>
                <w:i/>
                <w:sz w:val="20"/>
                <w:szCs w:val="20"/>
              </w:rPr>
              <w:t>The staff and financial resources allocated to support this initiative.</w:t>
            </w:r>
          </w:p>
        </w:tc>
      </w:tr>
      <w:tr w:rsidR="005B6FD6" w:rsidRPr="00E829F4" w:rsidTr="005B6FD6">
        <w:tc>
          <w:tcPr>
            <w:tcW w:w="10710" w:type="dxa"/>
            <w:shd w:val="clear" w:color="auto" w:fill="auto"/>
          </w:tcPr>
          <w:p w:rsidR="005B6FD6" w:rsidRPr="00C022CC" w:rsidRDefault="00C022CC" w:rsidP="005B6FD6">
            <w:pPr>
              <w:rPr>
                <w:rFonts w:cstheme="minorHAnsi"/>
                <w:sz w:val="20"/>
                <w:szCs w:val="20"/>
              </w:rPr>
            </w:pPr>
            <w:r w:rsidRPr="00C022CC">
              <w:rPr>
                <w:rFonts w:cstheme="minorHAnsi"/>
                <w:sz w:val="20"/>
                <w:szCs w:val="20"/>
              </w:rPr>
              <w:t>BPS Operational Budget –Professional Development</w:t>
            </w:r>
          </w:p>
        </w:tc>
      </w:tr>
      <w:tr w:rsidR="005B6FD6" w:rsidRPr="00E829F4" w:rsidTr="005B6FD6">
        <w:tc>
          <w:tcPr>
            <w:tcW w:w="10710" w:type="dxa"/>
          </w:tcPr>
          <w:p w:rsidR="005B6FD6" w:rsidRPr="00C022CC" w:rsidRDefault="00C022CC" w:rsidP="005B6FD6">
            <w:pPr>
              <w:rPr>
                <w:rFonts w:cstheme="minorHAnsi"/>
                <w:sz w:val="20"/>
                <w:szCs w:val="20"/>
              </w:rPr>
            </w:pPr>
            <w:r w:rsidRPr="00C022CC">
              <w:rPr>
                <w:rFonts w:cstheme="minorHAnsi"/>
                <w:sz w:val="20"/>
                <w:szCs w:val="20"/>
              </w:rPr>
              <w:t>Rennie Center  Support  – District Capacity Team</w:t>
            </w:r>
          </w:p>
        </w:tc>
      </w:tr>
      <w:tr w:rsidR="005B6FD6" w:rsidRPr="00E829F4" w:rsidTr="005B6FD6">
        <w:tc>
          <w:tcPr>
            <w:tcW w:w="10710" w:type="dxa"/>
          </w:tcPr>
          <w:p w:rsidR="005B6FD6" w:rsidRPr="00C022CC" w:rsidRDefault="00C022CC" w:rsidP="005B6FD6">
            <w:pPr>
              <w:rPr>
                <w:rFonts w:cstheme="minorHAnsi"/>
                <w:sz w:val="20"/>
                <w:szCs w:val="20"/>
              </w:rPr>
            </w:pPr>
            <w:r w:rsidRPr="00C022CC">
              <w:rPr>
                <w:rFonts w:cstheme="minorHAnsi"/>
                <w:sz w:val="20"/>
                <w:szCs w:val="20"/>
              </w:rPr>
              <w:t>Title I, Title IIA, IDEA</w:t>
            </w:r>
          </w:p>
        </w:tc>
      </w:tr>
      <w:tr w:rsidR="005B6FD6" w:rsidRPr="00E829F4" w:rsidTr="005B6FD6">
        <w:tc>
          <w:tcPr>
            <w:tcW w:w="10710" w:type="dxa"/>
          </w:tcPr>
          <w:p w:rsidR="005B6FD6" w:rsidRPr="00C022CC" w:rsidRDefault="00C022CC" w:rsidP="005B6FD6">
            <w:pPr>
              <w:rPr>
                <w:rFonts w:cstheme="minorHAnsi"/>
                <w:sz w:val="20"/>
                <w:szCs w:val="20"/>
              </w:rPr>
            </w:pPr>
            <w:r w:rsidRPr="00C022CC">
              <w:rPr>
                <w:rFonts w:cstheme="minorHAnsi"/>
                <w:sz w:val="20"/>
                <w:szCs w:val="20"/>
              </w:rPr>
              <w:t>Special Education Professional Development Grants</w:t>
            </w:r>
          </w:p>
        </w:tc>
      </w:tr>
    </w:tbl>
    <w:p w:rsidR="00346B2F" w:rsidRPr="00346B2F" w:rsidRDefault="00346B2F" w:rsidP="00346B2F"/>
    <w:p w:rsidR="00B72AD8" w:rsidRDefault="00B72AD8" w:rsidP="003B37CF">
      <w:pPr>
        <w:pStyle w:val="Title"/>
        <w:ind w:hanging="630"/>
        <w:rPr>
          <w:b/>
          <w:i/>
          <w:color w:val="C00000"/>
          <w:sz w:val="28"/>
          <w:szCs w:val="28"/>
        </w:rPr>
      </w:pPr>
      <w:r>
        <w:rPr>
          <w:b/>
          <w:color w:val="C00000"/>
          <w:sz w:val="28"/>
          <w:szCs w:val="28"/>
        </w:rPr>
        <w:lastRenderedPageBreak/>
        <w:t xml:space="preserve">BPS District Plan | </w:t>
      </w:r>
      <w:r w:rsidRPr="00954615">
        <w:rPr>
          <w:b/>
          <w:color w:val="C00000"/>
          <w:sz w:val="28"/>
          <w:szCs w:val="28"/>
        </w:rPr>
        <w:t>Action Plan</w:t>
      </w:r>
    </w:p>
    <w:tbl>
      <w:tblPr>
        <w:tblStyle w:val="TableGrid"/>
        <w:tblW w:w="10710" w:type="dxa"/>
        <w:tblInd w:w="-522" w:type="dxa"/>
        <w:tblLook w:val="04A0"/>
      </w:tblPr>
      <w:tblGrid>
        <w:gridCol w:w="2160"/>
        <w:gridCol w:w="8550"/>
      </w:tblGrid>
      <w:tr w:rsidR="002F39BB" w:rsidRPr="005B6FD6" w:rsidTr="005E2F5B">
        <w:tc>
          <w:tcPr>
            <w:tcW w:w="2160" w:type="dxa"/>
            <w:shd w:val="clear" w:color="auto" w:fill="F2DBDB" w:themeFill="accent2" w:themeFillTint="33"/>
          </w:tcPr>
          <w:p w:rsidR="002F39BB" w:rsidRPr="005B6FD6" w:rsidRDefault="002F39BB" w:rsidP="005E2F5B">
            <w:pPr>
              <w:rPr>
                <w:rFonts w:cstheme="minorHAnsi"/>
                <w:b/>
                <w:sz w:val="20"/>
                <w:szCs w:val="20"/>
              </w:rPr>
            </w:pPr>
            <w:r w:rsidRPr="005B6FD6">
              <w:rPr>
                <w:rFonts w:cstheme="minorHAnsi"/>
                <w:b/>
                <w:sz w:val="20"/>
                <w:szCs w:val="20"/>
              </w:rPr>
              <w:t>Action Plan</w:t>
            </w:r>
          </w:p>
        </w:tc>
        <w:tc>
          <w:tcPr>
            <w:tcW w:w="8550" w:type="dxa"/>
            <w:shd w:val="clear" w:color="auto" w:fill="F2DBDB" w:themeFill="accent2" w:themeFillTint="33"/>
          </w:tcPr>
          <w:p w:rsidR="002F39BB" w:rsidRPr="005B6FD6" w:rsidRDefault="00A9267A" w:rsidP="005E2F5B">
            <w:pPr>
              <w:rPr>
                <w:rFonts w:cstheme="minorHAnsi"/>
                <w:b/>
                <w:color w:val="FF0000"/>
                <w:sz w:val="20"/>
                <w:szCs w:val="20"/>
              </w:rPr>
            </w:pPr>
            <w:r>
              <w:rPr>
                <w:rFonts w:cstheme="minorHAnsi"/>
                <w:b/>
                <w:sz w:val="20"/>
                <w:szCs w:val="20"/>
              </w:rPr>
              <w:t>2016  - 2019</w:t>
            </w:r>
            <w:r w:rsidR="002F39BB" w:rsidRPr="005B6FD6">
              <w:rPr>
                <w:rFonts w:cstheme="minorHAnsi"/>
                <w:b/>
                <w:sz w:val="20"/>
                <w:szCs w:val="20"/>
              </w:rPr>
              <w:t xml:space="preserve">                                                                                             </w:t>
            </w:r>
            <w:r w:rsidR="002F39BB">
              <w:rPr>
                <w:rFonts w:cstheme="minorHAnsi"/>
                <w:b/>
                <w:sz w:val="20"/>
                <w:szCs w:val="20"/>
              </w:rPr>
              <w:t xml:space="preserve">        </w:t>
            </w:r>
            <w:r w:rsidR="002F39BB" w:rsidRPr="005B6FD6">
              <w:rPr>
                <w:rFonts w:cstheme="minorHAnsi"/>
                <w:b/>
                <w:sz w:val="20"/>
                <w:szCs w:val="20"/>
              </w:rPr>
              <w:t xml:space="preserve"> </w:t>
            </w:r>
          </w:p>
        </w:tc>
      </w:tr>
      <w:tr w:rsidR="002F39BB" w:rsidRPr="005B6FD6" w:rsidTr="005E2F5B">
        <w:tc>
          <w:tcPr>
            <w:tcW w:w="2160" w:type="dxa"/>
            <w:shd w:val="clear" w:color="auto" w:fill="auto"/>
          </w:tcPr>
          <w:p w:rsidR="002F39BB" w:rsidRPr="00B57B2C" w:rsidRDefault="002F39BB" w:rsidP="00614D00">
            <w:pPr>
              <w:rPr>
                <w:rFonts w:cstheme="minorHAnsi"/>
                <w:b/>
                <w:sz w:val="20"/>
                <w:szCs w:val="20"/>
              </w:rPr>
            </w:pPr>
            <w:r w:rsidRPr="00B57B2C">
              <w:rPr>
                <w:rFonts w:cstheme="minorHAnsi"/>
                <w:b/>
                <w:sz w:val="20"/>
                <w:szCs w:val="20"/>
              </w:rPr>
              <w:t>Strategic Objective:  2</w:t>
            </w:r>
          </w:p>
        </w:tc>
        <w:tc>
          <w:tcPr>
            <w:tcW w:w="8550" w:type="dxa"/>
            <w:shd w:val="clear" w:color="auto" w:fill="auto"/>
          </w:tcPr>
          <w:p w:rsidR="002F39BB" w:rsidRPr="00B57B2C" w:rsidRDefault="002F39BB" w:rsidP="00614D00">
            <w:pPr>
              <w:rPr>
                <w:rFonts w:cstheme="minorHAnsi"/>
                <w:sz w:val="20"/>
                <w:szCs w:val="20"/>
              </w:rPr>
            </w:pPr>
            <w:r w:rsidRPr="00B57B2C">
              <w:rPr>
                <w:rFonts w:cstheme="minorHAnsi"/>
                <w:b/>
                <w:sz w:val="20"/>
                <w:szCs w:val="20"/>
              </w:rPr>
              <w:t>Relationships</w:t>
            </w:r>
            <w:r w:rsidR="00C2036C" w:rsidRPr="00B57B2C">
              <w:rPr>
                <w:rFonts w:cstheme="minorHAnsi"/>
                <w:b/>
                <w:sz w:val="20"/>
                <w:szCs w:val="20"/>
              </w:rPr>
              <w:t xml:space="preserve"> </w:t>
            </w:r>
            <w:r w:rsidR="00C2036C" w:rsidRPr="00B57B2C">
              <w:rPr>
                <w:rFonts w:cstheme="minorHAnsi"/>
                <w:sz w:val="20"/>
                <w:szCs w:val="20"/>
              </w:rPr>
              <w:t xml:space="preserve">- </w:t>
            </w:r>
            <w:r w:rsidRPr="00B57B2C">
              <w:rPr>
                <w:rFonts w:cstheme="minorHAnsi"/>
                <w:i/>
                <w:sz w:val="20"/>
                <w:szCs w:val="20"/>
              </w:rPr>
              <w:t xml:space="preserve">Strengthen relationships between and amongst students, families, and the community to ensure high quality, engaged learning for every student. </w:t>
            </w:r>
          </w:p>
        </w:tc>
      </w:tr>
      <w:tr w:rsidR="002F39BB" w:rsidRPr="005B6FD6" w:rsidTr="005E2F5B">
        <w:tc>
          <w:tcPr>
            <w:tcW w:w="2160" w:type="dxa"/>
            <w:shd w:val="clear" w:color="auto" w:fill="auto"/>
          </w:tcPr>
          <w:p w:rsidR="002F39BB" w:rsidRPr="00B57B2C" w:rsidRDefault="002F39BB" w:rsidP="00614D00">
            <w:pPr>
              <w:rPr>
                <w:rFonts w:cstheme="minorHAnsi"/>
                <w:b/>
                <w:sz w:val="20"/>
                <w:szCs w:val="20"/>
              </w:rPr>
            </w:pPr>
            <w:r w:rsidRPr="00B57B2C">
              <w:rPr>
                <w:rFonts w:cstheme="minorHAnsi"/>
                <w:b/>
                <w:sz w:val="20"/>
                <w:szCs w:val="20"/>
              </w:rPr>
              <w:t>Strategic Initiative:  1</w:t>
            </w:r>
          </w:p>
        </w:tc>
        <w:tc>
          <w:tcPr>
            <w:tcW w:w="8550" w:type="dxa"/>
            <w:shd w:val="clear" w:color="auto" w:fill="auto"/>
          </w:tcPr>
          <w:p w:rsidR="002F39BB" w:rsidRPr="00B57B2C" w:rsidRDefault="002F39BB" w:rsidP="00614D00">
            <w:pPr>
              <w:rPr>
                <w:rFonts w:cstheme="minorHAnsi"/>
                <w:sz w:val="20"/>
                <w:szCs w:val="20"/>
              </w:rPr>
            </w:pPr>
            <w:r w:rsidRPr="00B57B2C">
              <w:rPr>
                <w:rFonts w:cstheme="minorHAnsi"/>
                <w:b/>
                <w:sz w:val="20"/>
                <w:szCs w:val="20"/>
              </w:rPr>
              <w:t>Cultural Competence</w:t>
            </w:r>
            <w:r w:rsidR="00C2036C" w:rsidRPr="00B57B2C">
              <w:rPr>
                <w:rFonts w:cstheme="minorHAnsi"/>
                <w:sz w:val="20"/>
                <w:szCs w:val="20"/>
              </w:rPr>
              <w:t xml:space="preserve"> - </w:t>
            </w:r>
            <w:r w:rsidRPr="00B57B2C">
              <w:rPr>
                <w:rFonts w:cstheme="minorHAnsi"/>
                <w:i/>
                <w:sz w:val="20"/>
                <w:szCs w:val="20"/>
              </w:rPr>
              <w:t>Develop the capacity of the school community to work effectively and sensitively across cultural contexts</w:t>
            </w:r>
            <w:r w:rsidRPr="00B57B2C">
              <w:rPr>
                <w:rFonts w:cstheme="minorHAnsi"/>
                <w:sz w:val="20"/>
                <w:szCs w:val="20"/>
              </w:rPr>
              <w:t xml:space="preserve">. </w:t>
            </w:r>
          </w:p>
        </w:tc>
      </w:tr>
    </w:tbl>
    <w:p w:rsidR="002F39BB" w:rsidRPr="005B6FD6" w:rsidRDefault="002F39BB" w:rsidP="00B57B2C">
      <w:pPr>
        <w:spacing w:after="0"/>
        <w:rPr>
          <w:rFonts w:cstheme="minorHAnsi"/>
          <w:b/>
          <w:sz w:val="20"/>
          <w:szCs w:val="20"/>
        </w:rPr>
      </w:pPr>
    </w:p>
    <w:tbl>
      <w:tblPr>
        <w:tblStyle w:val="TableGrid"/>
        <w:tblW w:w="10710" w:type="dxa"/>
        <w:tblInd w:w="-522" w:type="dxa"/>
        <w:tblLayout w:type="fixed"/>
        <w:tblLook w:val="00A0"/>
      </w:tblPr>
      <w:tblGrid>
        <w:gridCol w:w="7200"/>
        <w:gridCol w:w="1350"/>
        <w:gridCol w:w="1080"/>
        <w:gridCol w:w="1080"/>
      </w:tblGrid>
      <w:tr w:rsidR="00C2036C" w:rsidRPr="005B6FD6" w:rsidTr="00B57B2C">
        <w:tc>
          <w:tcPr>
            <w:tcW w:w="7200" w:type="dxa"/>
            <w:tcBorders>
              <w:bottom w:val="single" w:sz="4" w:space="0" w:color="000000" w:themeColor="text1"/>
            </w:tcBorders>
            <w:shd w:val="clear" w:color="auto" w:fill="F2DBDB" w:themeFill="accent2" w:themeFillTint="33"/>
            <w:vAlign w:val="center"/>
          </w:tcPr>
          <w:p w:rsidR="002F39BB" w:rsidRPr="005B6FD6" w:rsidRDefault="002F39BB" w:rsidP="005E2F5B">
            <w:pPr>
              <w:jc w:val="center"/>
              <w:rPr>
                <w:rFonts w:cstheme="minorHAnsi"/>
                <w:b/>
                <w:sz w:val="20"/>
                <w:szCs w:val="20"/>
              </w:rPr>
            </w:pPr>
            <w:r w:rsidRPr="005B6FD6">
              <w:rPr>
                <w:rFonts w:cstheme="minorHAnsi"/>
                <w:b/>
                <w:sz w:val="20"/>
                <w:szCs w:val="20"/>
              </w:rPr>
              <w:t>Monitoring Progress  - Process Benchmark</w:t>
            </w:r>
          </w:p>
          <w:p w:rsidR="002F39BB" w:rsidRPr="005B6FD6" w:rsidRDefault="002F39BB" w:rsidP="005E2F5B">
            <w:pPr>
              <w:jc w:val="center"/>
              <w:rPr>
                <w:rFonts w:cstheme="minorHAnsi"/>
                <w:b/>
                <w:sz w:val="20"/>
                <w:szCs w:val="20"/>
              </w:rPr>
            </w:pPr>
            <w:r w:rsidRPr="005B6FD6">
              <w:rPr>
                <w:rFonts w:cstheme="minorHAnsi"/>
                <w:i/>
                <w:sz w:val="20"/>
                <w:szCs w:val="20"/>
              </w:rPr>
              <w:t>What will be done, when, and by whom</w:t>
            </w:r>
          </w:p>
        </w:tc>
        <w:tc>
          <w:tcPr>
            <w:tcW w:w="1350" w:type="dxa"/>
            <w:tcBorders>
              <w:bottom w:val="single" w:sz="4" w:space="0" w:color="000000" w:themeColor="text1"/>
            </w:tcBorders>
            <w:shd w:val="clear" w:color="auto" w:fill="F2DBDB" w:themeFill="accent2" w:themeFillTint="33"/>
            <w:vAlign w:val="center"/>
          </w:tcPr>
          <w:p w:rsidR="002F39BB" w:rsidRPr="005B6FD6" w:rsidRDefault="002F39BB" w:rsidP="005E2F5B">
            <w:pPr>
              <w:jc w:val="center"/>
              <w:rPr>
                <w:rFonts w:cstheme="minorHAnsi"/>
                <w:b/>
                <w:sz w:val="20"/>
                <w:szCs w:val="20"/>
              </w:rPr>
            </w:pPr>
            <w:r w:rsidRPr="005B6FD6">
              <w:rPr>
                <w:rFonts w:cstheme="minorHAnsi"/>
                <w:b/>
                <w:sz w:val="20"/>
                <w:szCs w:val="20"/>
              </w:rPr>
              <w:t>Person Responsible</w:t>
            </w:r>
          </w:p>
        </w:tc>
        <w:tc>
          <w:tcPr>
            <w:tcW w:w="1080" w:type="dxa"/>
            <w:tcBorders>
              <w:bottom w:val="single" w:sz="4" w:space="0" w:color="000000" w:themeColor="text1"/>
            </w:tcBorders>
            <w:shd w:val="clear" w:color="auto" w:fill="F2DBDB" w:themeFill="accent2" w:themeFillTint="33"/>
            <w:vAlign w:val="center"/>
          </w:tcPr>
          <w:p w:rsidR="002F39BB" w:rsidRPr="00A9267A" w:rsidRDefault="002F39BB" w:rsidP="005E2F5B">
            <w:pPr>
              <w:jc w:val="center"/>
              <w:rPr>
                <w:rFonts w:cstheme="minorHAnsi"/>
                <w:b/>
                <w:sz w:val="16"/>
                <w:szCs w:val="16"/>
              </w:rPr>
            </w:pPr>
            <w:r w:rsidRPr="00A9267A">
              <w:rPr>
                <w:rFonts w:cstheme="minorHAnsi"/>
                <w:b/>
                <w:sz w:val="16"/>
                <w:szCs w:val="16"/>
              </w:rPr>
              <w:t xml:space="preserve">Completion </w:t>
            </w:r>
          </w:p>
          <w:p w:rsidR="002F39BB" w:rsidRPr="005B6FD6" w:rsidRDefault="002F39BB" w:rsidP="005E2F5B">
            <w:pPr>
              <w:jc w:val="center"/>
              <w:rPr>
                <w:rFonts w:cstheme="minorHAnsi"/>
                <w:b/>
                <w:sz w:val="20"/>
                <w:szCs w:val="20"/>
              </w:rPr>
            </w:pPr>
            <w:r w:rsidRPr="00A9267A">
              <w:rPr>
                <w:rFonts w:cstheme="minorHAnsi"/>
                <w:b/>
                <w:sz w:val="16"/>
                <w:szCs w:val="16"/>
              </w:rPr>
              <w:t xml:space="preserve"> Date</w:t>
            </w:r>
          </w:p>
        </w:tc>
        <w:tc>
          <w:tcPr>
            <w:tcW w:w="1080" w:type="dxa"/>
            <w:tcBorders>
              <w:bottom w:val="single" w:sz="4" w:space="0" w:color="000000" w:themeColor="text1"/>
            </w:tcBorders>
            <w:shd w:val="clear" w:color="auto" w:fill="F2DBDB" w:themeFill="accent2" w:themeFillTint="33"/>
            <w:vAlign w:val="center"/>
          </w:tcPr>
          <w:p w:rsidR="002F39BB" w:rsidRPr="005B6FD6" w:rsidRDefault="002F39BB" w:rsidP="005E2F5B">
            <w:pPr>
              <w:jc w:val="center"/>
              <w:rPr>
                <w:rFonts w:cstheme="minorHAnsi"/>
                <w:b/>
                <w:sz w:val="20"/>
                <w:szCs w:val="20"/>
              </w:rPr>
            </w:pPr>
            <w:r w:rsidRPr="005B6FD6">
              <w:rPr>
                <w:rFonts w:cstheme="minorHAnsi"/>
                <w:b/>
                <w:sz w:val="20"/>
                <w:szCs w:val="20"/>
              </w:rPr>
              <w:t>Status</w:t>
            </w:r>
          </w:p>
        </w:tc>
      </w:tr>
      <w:tr w:rsidR="00C2036C" w:rsidRPr="005B6FD6" w:rsidTr="00B57B2C">
        <w:tc>
          <w:tcPr>
            <w:tcW w:w="7200" w:type="dxa"/>
          </w:tcPr>
          <w:p w:rsidR="002F39BB" w:rsidRPr="00403120" w:rsidRDefault="002F39BB" w:rsidP="00573B1C">
            <w:pPr>
              <w:rPr>
                <w:rFonts w:cstheme="minorHAnsi"/>
                <w:sz w:val="20"/>
                <w:szCs w:val="20"/>
              </w:rPr>
            </w:pPr>
            <w:r w:rsidRPr="00403120">
              <w:rPr>
                <w:rFonts w:cstheme="minorHAnsi"/>
                <w:sz w:val="20"/>
                <w:szCs w:val="20"/>
              </w:rPr>
              <w:t xml:space="preserve">Charge the District Capacity Team (DCT) to study, </w:t>
            </w:r>
            <w:r w:rsidR="00573B1C">
              <w:rPr>
                <w:rFonts w:cstheme="minorHAnsi"/>
                <w:sz w:val="20"/>
                <w:szCs w:val="20"/>
              </w:rPr>
              <w:t xml:space="preserve">evaluate, </w:t>
            </w:r>
            <w:r w:rsidRPr="00403120">
              <w:rPr>
                <w:rFonts w:cstheme="minorHAnsi"/>
                <w:sz w:val="20"/>
                <w:szCs w:val="20"/>
              </w:rPr>
              <w:t xml:space="preserve">and recommend </w:t>
            </w:r>
            <w:r w:rsidR="00573B1C">
              <w:rPr>
                <w:rFonts w:cstheme="minorHAnsi"/>
                <w:sz w:val="20"/>
                <w:szCs w:val="20"/>
              </w:rPr>
              <w:t xml:space="preserve">a </w:t>
            </w:r>
            <w:r w:rsidR="00573B1C" w:rsidRPr="00403120">
              <w:rPr>
                <w:rFonts w:cstheme="minorHAnsi"/>
                <w:sz w:val="20"/>
                <w:szCs w:val="20"/>
              </w:rPr>
              <w:t>district framework/philosophy, guiding principles, and clear expectations for cultural competence.</w:t>
            </w:r>
          </w:p>
        </w:tc>
        <w:tc>
          <w:tcPr>
            <w:tcW w:w="1350" w:type="dxa"/>
          </w:tcPr>
          <w:p w:rsidR="002F39BB" w:rsidRPr="008A7DD0" w:rsidRDefault="002F39BB" w:rsidP="00614D00">
            <w:pPr>
              <w:rPr>
                <w:rFonts w:cstheme="minorHAnsi"/>
                <w:sz w:val="18"/>
                <w:szCs w:val="18"/>
              </w:rPr>
            </w:pPr>
            <w:r w:rsidRPr="008A7DD0">
              <w:rPr>
                <w:rFonts w:cstheme="minorHAnsi"/>
                <w:sz w:val="18"/>
                <w:szCs w:val="18"/>
              </w:rPr>
              <w:t>Supt</w:t>
            </w:r>
          </w:p>
        </w:tc>
        <w:tc>
          <w:tcPr>
            <w:tcW w:w="1080" w:type="dxa"/>
          </w:tcPr>
          <w:p w:rsidR="002F39BB" w:rsidRPr="005B6FD6" w:rsidRDefault="002F39BB" w:rsidP="00614D00">
            <w:pPr>
              <w:rPr>
                <w:rFonts w:cstheme="minorHAnsi"/>
                <w:sz w:val="20"/>
                <w:szCs w:val="20"/>
              </w:rPr>
            </w:pPr>
            <w:r>
              <w:rPr>
                <w:rFonts w:cstheme="minorHAnsi"/>
                <w:sz w:val="20"/>
                <w:szCs w:val="20"/>
              </w:rPr>
              <w:t>11/2016</w:t>
            </w:r>
          </w:p>
        </w:tc>
        <w:tc>
          <w:tcPr>
            <w:tcW w:w="1080" w:type="dxa"/>
          </w:tcPr>
          <w:p w:rsidR="002F39BB" w:rsidRPr="008A7DD0" w:rsidRDefault="002F39BB" w:rsidP="00614D00">
            <w:pPr>
              <w:rPr>
                <w:rFonts w:cstheme="minorHAnsi"/>
                <w:sz w:val="16"/>
                <w:szCs w:val="16"/>
              </w:rPr>
            </w:pPr>
            <w:r w:rsidRPr="008A7DD0">
              <w:rPr>
                <w:rFonts w:cstheme="minorHAnsi"/>
                <w:sz w:val="16"/>
                <w:szCs w:val="16"/>
              </w:rPr>
              <w:t>In Process</w:t>
            </w:r>
          </w:p>
        </w:tc>
      </w:tr>
      <w:tr w:rsidR="00C2036C" w:rsidRPr="005B6FD6" w:rsidTr="00B57B2C">
        <w:tc>
          <w:tcPr>
            <w:tcW w:w="7200" w:type="dxa"/>
          </w:tcPr>
          <w:p w:rsidR="002F39BB" w:rsidRPr="00403120" w:rsidRDefault="002F39BB" w:rsidP="00AB6C40">
            <w:pPr>
              <w:rPr>
                <w:rFonts w:cstheme="minorHAnsi"/>
                <w:sz w:val="20"/>
                <w:szCs w:val="20"/>
              </w:rPr>
            </w:pPr>
            <w:r w:rsidRPr="00403120">
              <w:rPr>
                <w:rFonts w:cstheme="minorHAnsi"/>
                <w:sz w:val="20"/>
                <w:szCs w:val="20"/>
              </w:rPr>
              <w:t>Appoint representatives from each level to the DCT</w:t>
            </w:r>
            <w:r w:rsidR="00C2036C">
              <w:rPr>
                <w:rFonts w:cstheme="minorHAnsi"/>
                <w:sz w:val="20"/>
                <w:szCs w:val="20"/>
              </w:rPr>
              <w:t xml:space="preserve"> for work on</w:t>
            </w:r>
            <w:r w:rsidRPr="00403120">
              <w:rPr>
                <w:rFonts w:cstheme="minorHAnsi"/>
                <w:sz w:val="20"/>
                <w:szCs w:val="20"/>
              </w:rPr>
              <w:t xml:space="preserve"> cultural competence</w:t>
            </w:r>
            <w:r w:rsidR="00C2036C">
              <w:rPr>
                <w:rFonts w:cstheme="minorHAnsi"/>
                <w:sz w:val="20"/>
                <w:szCs w:val="20"/>
              </w:rPr>
              <w:t>.</w:t>
            </w:r>
          </w:p>
        </w:tc>
        <w:tc>
          <w:tcPr>
            <w:tcW w:w="1350" w:type="dxa"/>
          </w:tcPr>
          <w:p w:rsidR="002F39BB" w:rsidRPr="008A7DD0" w:rsidRDefault="002F39BB" w:rsidP="00614D00">
            <w:pPr>
              <w:rPr>
                <w:rFonts w:cstheme="minorHAnsi"/>
                <w:sz w:val="18"/>
                <w:szCs w:val="18"/>
              </w:rPr>
            </w:pPr>
            <w:r w:rsidRPr="008A7DD0">
              <w:rPr>
                <w:rFonts w:cstheme="minorHAnsi"/>
                <w:sz w:val="18"/>
                <w:szCs w:val="18"/>
              </w:rPr>
              <w:t>Supt</w:t>
            </w:r>
          </w:p>
        </w:tc>
        <w:tc>
          <w:tcPr>
            <w:tcW w:w="1080" w:type="dxa"/>
          </w:tcPr>
          <w:p w:rsidR="002F39BB" w:rsidRPr="005B6FD6" w:rsidRDefault="002F39BB" w:rsidP="00614D00">
            <w:pPr>
              <w:rPr>
                <w:rFonts w:cstheme="minorHAnsi"/>
                <w:sz w:val="20"/>
                <w:szCs w:val="20"/>
              </w:rPr>
            </w:pPr>
            <w:r>
              <w:rPr>
                <w:rFonts w:cstheme="minorHAnsi"/>
                <w:sz w:val="20"/>
                <w:szCs w:val="20"/>
              </w:rPr>
              <w:t>11/2016</w:t>
            </w:r>
          </w:p>
        </w:tc>
        <w:tc>
          <w:tcPr>
            <w:tcW w:w="1080" w:type="dxa"/>
          </w:tcPr>
          <w:p w:rsidR="002F39BB" w:rsidRPr="008A7DD0" w:rsidRDefault="002F39BB" w:rsidP="00614D00">
            <w:pPr>
              <w:rPr>
                <w:rFonts w:cstheme="minorHAnsi"/>
                <w:sz w:val="16"/>
                <w:szCs w:val="16"/>
              </w:rPr>
            </w:pPr>
            <w:r w:rsidRPr="008A7DD0">
              <w:rPr>
                <w:rFonts w:cstheme="minorHAnsi"/>
                <w:sz w:val="16"/>
                <w:szCs w:val="16"/>
              </w:rPr>
              <w:t>In Process</w:t>
            </w:r>
          </w:p>
        </w:tc>
      </w:tr>
      <w:tr w:rsidR="00C2036C" w:rsidRPr="005B6FD6" w:rsidTr="00B57B2C">
        <w:tc>
          <w:tcPr>
            <w:tcW w:w="7200" w:type="dxa"/>
          </w:tcPr>
          <w:p w:rsidR="002F39BB" w:rsidRPr="00403120" w:rsidRDefault="00AB6C40" w:rsidP="00AB6C40">
            <w:pPr>
              <w:rPr>
                <w:rFonts w:cstheme="minorHAnsi"/>
                <w:sz w:val="20"/>
                <w:szCs w:val="20"/>
              </w:rPr>
            </w:pPr>
            <w:r w:rsidRPr="00403120">
              <w:rPr>
                <w:rFonts w:cstheme="minorHAnsi"/>
                <w:sz w:val="20"/>
                <w:szCs w:val="20"/>
              </w:rPr>
              <w:t>Conduct</w:t>
            </w:r>
            <w:r w:rsidR="002F39BB" w:rsidRPr="00403120">
              <w:rPr>
                <w:rFonts w:cstheme="minorHAnsi"/>
                <w:sz w:val="20"/>
                <w:szCs w:val="20"/>
              </w:rPr>
              <w:t xml:space="preserve"> a district-wide self-assessment</w:t>
            </w:r>
            <w:r w:rsidRPr="00403120">
              <w:rPr>
                <w:rFonts w:cstheme="minorHAnsi"/>
                <w:sz w:val="20"/>
                <w:szCs w:val="20"/>
              </w:rPr>
              <w:t xml:space="preserve"> to determine baseline re: cultural competence</w:t>
            </w:r>
          </w:p>
        </w:tc>
        <w:tc>
          <w:tcPr>
            <w:tcW w:w="1350" w:type="dxa"/>
          </w:tcPr>
          <w:p w:rsidR="002F39BB" w:rsidRPr="008A7DD0" w:rsidRDefault="002F39BB" w:rsidP="00614D00">
            <w:pPr>
              <w:rPr>
                <w:rFonts w:cstheme="minorHAnsi"/>
                <w:sz w:val="18"/>
                <w:szCs w:val="18"/>
              </w:rPr>
            </w:pPr>
            <w:r w:rsidRPr="008A7DD0">
              <w:rPr>
                <w:rFonts w:cstheme="minorHAnsi"/>
                <w:sz w:val="18"/>
                <w:szCs w:val="18"/>
              </w:rPr>
              <w:t>DCT</w:t>
            </w:r>
            <w:r w:rsidR="00AB6C40">
              <w:rPr>
                <w:rFonts w:cstheme="minorHAnsi"/>
                <w:sz w:val="18"/>
                <w:szCs w:val="18"/>
              </w:rPr>
              <w:t>/Principals</w:t>
            </w:r>
          </w:p>
        </w:tc>
        <w:tc>
          <w:tcPr>
            <w:tcW w:w="1080" w:type="dxa"/>
          </w:tcPr>
          <w:p w:rsidR="002F39BB" w:rsidRPr="005B6FD6" w:rsidRDefault="00AB6C40" w:rsidP="00614D00">
            <w:pPr>
              <w:rPr>
                <w:rFonts w:cstheme="minorHAnsi"/>
                <w:sz w:val="20"/>
                <w:szCs w:val="20"/>
              </w:rPr>
            </w:pPr>
            <w:r>
              <w:rPr>
                <w:rFonts w:cstheme="minorHAnsi"/>
                <w:sz w:val="20"/>
                <w:szCs w:val="20"/>
              </w:rPr>
              <w:t>12/2016</w:t>
            </w:r>
          </w:p>
        </w:tc>
        <w:tc>
          <w:tcPr>
            <w:tcW w:w="1080" w:type="dxa"/>
          </w:tcPr>
          <w:p w:rsidR="002F39BB" w:rsidRPr="005B6FD6" w:rsidRDefault="002F39BB" w:rsidP="00614D00">
            <w:pPr>
              <w:rPr>
                <w:rFonts w:cstheme="minorHAnsi"/>
                <w:sz w:val="20"/>
                <w:szCs w:val="20"/>
              </w:rPr>
            </w:pPr>
            <w:r>
              <w:rPr>
                <w:rFonts w:cstheme="minorHAnsi"/>
                <w:sz w:val="20"/>
                <w:szCs w:val="20"/>
              </w:rPr>
              <w:t>Planned</w:t>
            </w:r>
          </w:p>
        </w:tc>
      </w:tr>
      <w:tr w:rsidR="00C2036C" w:rsidRPr="005B6FD6" w:rsidTr="00B57B2C">
        <w:tc>
          <w:tcPr>
            <w:tcW w:w="7200" w:type="dxa"/>
          </w:tcPr>
          <w:p w:rsidR="00AB6C40" w:rsidRPr="00403120" w:rsidRDefault="00AB6C40" w:rsidP="005E2F5B">
            <w:pPr>
              <w:rPr>
                <w:rFonts w:cstheme="minorHAnsi"/>
                <w:sz w:val="20"/>
                <w:szCs w:val="20"/>
              </w:rPr>
            </w:pPr>
            <w:r w:rsidRPr="00403120">
              <w:rPr>
                <w:rFonts w:cstheme="minorHAnsi"/>
                <w:sz w:val="20"/>
                <w:szCs w:val="20"/>
              </w:rPr>
              <w:t>Develop</w:t>
            </w:r>
            <w:r w:rsidR="00C2036C">
              <w:rPr>
                <w:rFonts w:cstheme="minorHAnsi"/>
                <w:sz w:val="20"/>
                <w:szCs w:val="20"/>
              </w:rPr>
              <w:t xml:space="preserve"> &amp; recommend</w:t>
            </w:r>
            <w:r w:rsidRPr="00403120">
              <w:rPr>
                <w:rFonts w:cstheme="minorHAnsi"/>
                <w:sz w:val="20"/>
                <w:szCs w:val="20"/>
              </w:rPr>
              <w:t xml:space="preserve"> a district framework/philosophy, guiding principles, and clear expectations for cultural competence</w:t>
            </w:r>
            <w:r w:rsidR="00C2036C">
              <w:rPr>
                <w:rFonts w:cstheme="minorHAnsi"/>
                <w:sz w:val="20"/>
                <w:szCs w:val="20"/>
              </w:rPr>
              <w:t xml:space="preserve"> for the Superintendent.</w:t>
            </w:r>
          </w:p>
        </w:tc>
        <w:tc>
          <w:tcPr>
            <w:tcW w:w="1350" w:type="dxa"/>
          </w:tcPr>
          <w:p w:rsidR="00AB6C40" w:rsidRPr="008A7DD0" w:rsidRDefault="00AB6C40" w:rsidP="005E2F5B">
            <w:pPr>
              <w:rPr>
                <w:rFonts w:cstheme="minorHAnsi"/>
                <w:sz w:val="18"/>
                <w:szCs w:val="18"/>
              </w:rPr>
            </w:pPr>
            <w:r w:rsidRPr="008A7DD0">
              <w:rPr>
                <w:rFonts w:cstheme="minorHAnsi"/>
                <w:sz w:val="18"/>
                <w:szCs w:val="18"/>
              </w:rPr>
              <w:t>DCT</w:t>
            </w:r>
          </w:p>
        </w:tc>
        <w:tc>
          <w:tcPr>
            <w:tcW w:w="1080" w:type="dxa"/>
          </w:tcPr>
          <w:p w:rsidR="00AB6C40" w:rsidRPr="003B37CF" w:rsidRDefault="00AB6C40" w:rsidP="005E2F5B">
            <w:pPr>
              <w:rPr>
                <w:rFonts w:cstheme="minorHAnsi"/>
                <w:sz w:val="18"/>
                <w:szCs w:val="18"/>
              </w:rPr>
            </w:pPr>
            <w:r w:rsidRPr="003B37CF">
              <w:rPr>
                <w:rFonts w:cstheme="minorHAnsi"/>
                <w:sz w:val="18"/>
                <w:szCs w:val="18"/>
              </w:rPr>
              <w:t>Win</w:t>
            </w:r>
            <w:r>
              <w:rPr>
                <w:rFonts w:cstheme="minorHAnsi"/>
                <w:sz w:val="18"/>
                <w:szCs w:val="18"/>
              </w:rPr>
              <w:t>ter</w:t>
            </w:r>
            <w:r w:rsidRPr="003B37CF">
              <w:rPr>
                <w:rFonts w:cstheme="minorHAnsi"/>
                <w:sz w:val="18"/>
                <w:szCs w:val="18"/>
              </w:rPr>
              <w:t xml:space="preserve"> 2017</w:t>
            </w:r>
          </w:p>
        </w:tc>
        <w:tc>
          <w:tcPr>
            <w:tcW w:w="1080" w:type="dxa"/>
          </w:tcPr>
          <w:p w:rsidR="00AB6C40" w:rsidRPr="005B6FD6" w:rsidRDefault="00AB6C40" w:rsidP="005E2F5B">
            <w:pPr>
              <w:rPr>
                <w:rFonts w:cstheme="minorHAnsi"/>
                <w:sz w:val="20"/>
                <w:szCs w:val="20"/>
              </w:rPr>
            </w:pPr>
            <w:r>
              <w:rPr>
                <w:rFonts w:cstheme="minorHAnsi"/>
                <w:sz w:val="20"/>
                <w:szCs w:val="20"/>
              </w:rPr>
              <w:t>Planned</w:t>
            </w:r>
          </w:p>
        </w:tc>
      </w:tr>
      <w:tr w:rsidR="00C2036C" w:rsidRPr="005B6FD6" w:rsidTr="00B57B2C">
        <w:tc>
          <w:tcPr>
            <w:tcW w:w="7200" w:type="dxa"/>
          </w:tcPr>
          <w:p w:rsidR="00AB6C40" w:rsidRPr="00403120" w:rsidRDefault="00AB6C40" w:rsidP="005E2F5B">
            <w:pPr>
              <w:rPr>
                <w:rFonts w:cstheme="minorHAnsi"/>
                <w:sz w:val="20"/>
                <w:szCs w:val="20"/>
              </w:rPr>
            </w:pPr>
            <w:r w:rsidRPr="00403120">
              <w:rPr>
                <w:rFonts w:cstheme="minorHAnsi"/>
                <w:sz w:val="20"/>
                <w:szCs w:val="20"/>
              </w:rPr>
              <w:t xml:space="preserve">Adopt a district framework/philosophy, guiding principles, and clear expectations for cultural competence. </w:t>
            </w:r>
          </w:p>
        </w:tc>
        <w:tc>
          <w:tcPr>
            <w:tcW w:w="1350" w:type="dxa"/>
          </w:tcPr>
          <w:p w:rsidR="00AB6C40" w:rsidRPr="008A7DD0" w:rsidRDefault="00AB6C40" w:rsidP="005E2F5B">
            <w:pPr>
              <w:rPr>
                <w:rFonts w:cstheme="minorHAnsi"/>
                <w:sz w:val="18"/>
                <w:szCs w:val="18"/>
              </w:rPr>
            </w:pPr>
            <w:r w:rsidRPr="008A7DD0">
              <w:rPr>
                <w:rFonts w:cstheme="minorHAnsi"/>
                <w:sz w:val="18"/>
                <w:szCs w:val="18"/>
              </w:rPr>
              <w:t>Supt</w:t>
            </w:r>
          </w:p>
        </w:tc>
        <w:tc>
          <w:tcPr>
            <w:tcW w:w="1080" w:type="dxa"/>
          </w:tcPr>
          <w:p w:rsidR="00AB6C40" w:rsidRPr="003B37CF" w:rsidRDefault="00AB6C40" w:rsidP="005E2F5B">
            <w:pPr>
              <w:rPr>
                <w:rFonts w:cstheme="minorHAnsi"/>
                <w:sz w:val="18"/>
                <w:szCs w:val="18"/>
              </w:rPr>
            </w:pPr>
            <w:r>
              <w:rPr>
                <w:rFonts w:cstheme="minorHAnsi"/>
                <w:sz w:val="18"/>
                <w:szCs w:val="18"/>
              </w:rPr>
              <w:t>Spring 2017</w:t>
            </w:r>
          </w:p>
        </w:tc>
        <w:tc>
          <w:tcPr>
            <w:tcW w:w="1080" w:type="dxa"/>
          </w:tcPr>
          <w:p w:rsidR="00AB6C40" w:rsidRPr="005B6FD6" w:rsidRDefault="00AB6C40" w:rsidP="005E2F5B">
            <w:pPr>
              <w:rPr>
                <w:rFonts w:cstheme="minorHAnsi"/>
                <w:sz w:val="20"/>
                <w:szCs w:val="20"/>
              </w:rPr>
            </w:pPr>
            <w:r>
              <w:rPr>
                <w:rFonts w:cstheme="minorHAnsi"/>
                <w:sz w:val="20"/>
                <w:szCs w:val="20"/>
              </w:rPr>
              <w:t>Planned</w:t>
            </w:r>
          </w:p>
        </w:tc>
      </w:tr>
      <w:tr w:rsidR="00C2036C" w:rsidRPr="005B6FD6" w:rsidTr="00B57B2C">
        <w:tc>
          <w:tcPr>
            <w:tcW w:w="7200" w:type="dxa"/>
          </w:tcPr>
          <w:p w:rsidR="00AB6C40" w:rsidRPr="00403120" w:rsidRDefault="00AB6C40" w:rsidP="005E2F5B">
            <w:pPr>
              <w:rPr>
                <w:rFonts w:cstheme="minorHAnsi"/>
                <w:sz w:val="20"/>
                <w:szCs w:val="20"/>
              </w:rPr>
            </w:pPr>
            <w:r w:rsidRPr="00403120">
              <w:rPr>
                <w:rFonts w:cstheme="minorHAnsi"/>
                <w:sz w:val="20"/>
                <w:szCs w:val="20"/>
              </w:rPr>
              <w:t>Implement the district framework/philosophy, guiding principles, and clear expectations regarding cultural competence.</w:t>
            </w:r>
          </w:p>
        </w:tc>
        <w:tc>
          <w:tcPr>
            <w:tcW w:w="1350" w:type="dxa"/>
          </w:tcPr>
          <w:p w:rsidR="00AB6C40" w:rsidRPr="008A7DD0" w:rsidRDefault="00AB6C40" w:rsidP="005E2F5B">
            <w:pPr>
              <w:rPr>
                <w:rFonts w:cstheme="minorHAnsi"/>
                <w:sz w:val="18"/>
                <w:szCs w:val="18"/>
              </w:rPr>
            </w:pPr>
            <w:r w:rsidRPr="008A7DD0">
              <w:rPr>
                <w:rFonts w:cstheme="minorHAnsi"/>
                <w:sz w:val="18"/>
                <w:szCs w:val="18"/>
              </w:rPr>
              <w:t>Supt/Principals</w:t>
            </w:r>
          </w:p>
          <w:p w:rsidR="00AB6C40" w:rsidRPr="008A7DD0" w:rsidRDefault="00AB6C40" w:rsidP="005E2F5B">
            <w:pPr>
              <w:rPr>
                <w:rFonts w:cstheme="minorHAnsi"/>
                <w:sz w:val="18"/>
                <w:szCs w:val="18"/>
              </w:rPr>
            </w:pPr>
            <w:r w:rsidRPr="008A7DD0">
              <w:rPr>
                <w:rFonts w:cstheme="minorHAnsi"/>
                <w:sz w:val="18"/>
                <w:szCs w:val="18"/>
              </w:rPr>
              <w:t>Staff</w:t>
            </w:r>
          </w:p>
        </w:tc>
        <w:tc>
          <w:tcPr>
            <w:tcW w:w="1080" w:type="dxa"/>
          </w:tcPr>
          <w:p w:rsidR="00AB6C40" w:rsidRPr="003B37CF" w:rsidRDefault="00AB6C40" w:rsidP="005E2F5B">
            <w:pPr>
              <w:rPr>
                <w:rFonts w:cstheme="minorHAnsi"/>
                <w:sz w:val="18"/>
                <w:szCs w:val="18"/>
              </w:rPr>
            </w:pPr>
            <w:r>
              <w:rPr>
                <w:rFonts w:cstheme="minorHAnsi"/>
                <w:sz w:val="18"/>
                <w:szCs w:val="18"/>
              </w:rPr>
              <w:t>Sept 2017</w:t>
            </w:r>
          </w:p>
        </w:tc>
        <w:tc>
          <w:tcPr>
            <w:tcW w:w="1080" w:type="dxa"/>
          </w:tcPr>
          <w:p w:rsidR="00AB6C40" w:rsidRPr="005B6FD6" w:rsidRDefault="00AB6C40" w:rsidP="005E2F5B">
            <w:pPr>
              <w:rPr>
                <w:rFonts w:cstheme="minorHAnsi"/>
                <w:sz w:val="20"/>
                <w:szCs w:val="20"/>
              </w:rPr>
            </w:pPr>
            <w:r>
              <w:rPr>
                <w:rFonts w:cstheme="minorHAnsi"/>
                <w:sz w:val="20"/>
                <w:szCs w:val="20"/>
              </w:rPr>
              <w:t>Planned</w:t>
            </w:r>
          </w:p>
        </w:tc>
      </w:tr>
      <w:tr w:rsidR="00403120" w:rsidRPr="005B6FD6" w:rsidTr="00B57B2C">
        <w:tc>
          <w:tcPr>
            <w:tcW w:w="7200" w:type="dxa"/>
          </w:tcPr>
          <w:p w:rsidR="00403120" w:rsidRPr="00403120" w:rsidRDefault="00403120" w:rsidP="005E2F5B">
            <w:pPr>
              <w:rPr>
                <w:rFonts w:cstheme="minorHAnsi"/>
                <w:sz w:val="20"/>
                <w:szCs w:val="20"/>
              </w:rPr>
            </w:pPr>
            <w:r w:rsidRPr="00403120">
              <w:rPr>
                <w:rFonts w:cstheme="minorHAnsi"/>
                <w:sz w:val="20"/>
                <w:szCs w:val="20"/>
              </w:rPr>
              <w:t>Develop</w:t>
            </w:r>
            <w:r>
              <w:rPr>
                <w:rFonts w:cstheme="minorHAnsi"/>
                <w:sz w:val="20"/>
                <w:szCs w:val="20"/>
              </w:rPr>
              <w:t>/Implement</w:t>
            </w:r>
            <w:r w:rsidRPr="00403120">
              <w:rPr>
                <w:rFonts w:cstheme="minorHAnsi"/>
                <w:sz w:val="20"/>
                <w:szCs w:val="20"/>
              </w:rPr>
              <w:t xml:space="preserve"> a PD plan for staff awareness &amp; development,  reflection, &amp; learning for all school employees</w:t>
            </w:r>
          </w:p>
        </w:tc>
        <w:tc>
          <w:tcPr>
            <w:tcW w:w="1350" w:type="dxa"/>
          </w:tcPr>
          <w:p w:rsidR="00403120" w:rsidRPr="008A7DD0" w:rsidRDefault="00403120" w:rsidP="00614D00">
            <w:pPr>
              <w:rPr>
                <w:rFonts w:cstheme="minorHAnsi"/>
                <w:sz w:val="18"/>
                <w:szCs w:val="18"/>
              </w:rPr>
            </w:pPr>
            <w:r>
              <w:rPr>
                <w:rFonts w:cstheme="minorHAnsi"/>
                <w:sz w:val="18"/>
                <w:szCs w:val="18"/>
              </w:rPr>
              <w:t>DCT/Asst Supt</w:t>
            </w:r>
          </w:p>
        </w:tc>
        <w:tc>
          <w:tcPr>
            <w:tcW w:w="1080" w:type="dxa"/>
          </w:tcPr>
          <w:p w:rsidR="00403120" w:rsidRPr="00B57B2C" w:rsidRDefault="00403120" w:rsidP="00614D00">
            <w:pPr>
              <w:rPr>
                <w:rFonts w:cstheme="minorHAnsi"/>
                <w:sz w:val="18"/>
                <w:szCs w:val="18"/>
              </w:rPr>
            </w:pPr>
            <w:r w:rsidRPr="00B57B2C">
              <w:rPr>
                <w:rFonts w:cstheme="minorHAnsi"/>
                <w:sz w:val="18"/>
                <w:szCs w:val="18"/>
              </w:rPr>
              <w:t>S</w:t>
            </w:r>
            <w:r w:rsidR="00B57B2C" w:rsidRPr="00B57B2C">
              <w:rPr>
                <w:rFonts w:cstheme="minorHAnsi"/>
                <w:sz w:val="18"/>
                <w:szCs w:val="18"/>
              </w:rPr>
              <w:t>Y 2017-18</w:t>
            </w:r>
          </w:p>
        </w:tc>
        <w:tc>
          <w:tcPr>
            <w:tcW w:w="1080" w:type="dxa"/>
          </w:tcPr>
          <w:p w:rsidR="00403120" w:rsidRDefault="00403120" w:rsidP="00614D00">
            <w:pPr>
              <w:rPr>
                <w:rFonts w:cstheme="minorHAnsi"/>
                <w:sz w:val="20"/>
                <w:szCs w:val="20"/>
              </w:rPr>
            </w:pPr>
            <w:r>
              <w:rPr>
                <w:rFonts w:cstheme="minorHAnsi"/>
                <w:sz w:val="20"/>
                <w:szCs w:val="20"/>
              </w:rPr>
              <w:t>Planned</w:t>
            </w:r>
          </w:p>
        </w:tc>
      </w:tr>
      <w:tr w:rsidR="00C2036C" w:rsidRPr="005B6FD6" w:rsidTr="00B57B2C">
        <w:tc>
          <w:tcPr>
            <w:tcW w:w="7200" w:type="dxa"/>
          </w:tcPr>
          <w:p w:rsidR="00403120" w:rsidRPr="00403120" w:rsidRDefault="00403120" w:rsidP="005E2F5B">
            <w:pPr>
              <w:rPr>
                <w:rFonts w:cstheme="minorHAnsi"/>
                <w:sz w:val="20"/>
                <w:szCs w:val="20"/>
              </w:rPr>
            </w:pPr>
            <w:r w:rsidRPr="00403120">
              <w:rPr>
                <w:rFonts w:cstheme="minorHAnsi"/>
                <w:sz w:val="20"/>
                <w:szCs w:val="20"/>
              </w:rPr>
              <w:t>Develop</w:t>
            </w:r>
            <w:r w:rsidR="00B57B2C">
              <w:rPr>
                <w:rFonts w:cstheme="minorHAnsi"/>
                <w:sz w:val="20"/>
                <w:szCs w:val="20"/>
              </w:rPr>
              <w:t xml:space="preserve">/Implement </w:t>
            </w:r>
            <w:r w:rsidRPr="00403120">
              <w:rPr>
                <w:rFonts w:cstheme="minorHAnsi"/>
                <w:sz w:val="20"/>
                <w:szCs w:val="20"/>
              </w:rPr>
              <w:t>explicit curriculum materials/units for teaching tolerance</w:t>
            </w:r>
          </w:p>
        </w:tc>
        <w:tc>
          <w:tcPr>
            <w:tcW w:w="1350" w:type="dxa"/>
          </w:tcPr>
          <w:p w:rsidR="00403120" w:rsidRDefault="00403120" w:rsidP="00614D00">
            <w:pPr>
              <w:rPr>
                <w:rFonts w:cstheme="minorHAnsi"/>
                <w:sz w:val="18"/>
                <w:szCs w:val="18"/>
              </w:rPr>
            </w:pPr>
            <w:r>
              <w:rPr>
                <w:rFonts w:cstheme="minorHAnsi"/>
                <w:sz w:val="18"/>
                <w:szCs w:val="18"/>
              </w:rPr>
              <w:t>Asst Supt/</w:t>
            </w:r>
            <w:proofErr w:type="spellStart"/>
            <w:r>
              <w:rPr>
                <w:rFonts w:cstheme="minorHAnsi"/>
                <w:sz w:val="18"/>
                <w:szCs w:val="18"/>
              </w:rPr>
              <w:t>Prin</w:t>
            </w:r>
            <w:proofErr w:type="spellEnd"/>
          </w:p>
          <w:p w:rsidR="00403120" w:rsidRPr="008A7DD0" w:rsidRDefault="00403120" w:rsidP="00614D00">
            <w:pPr>
              <w:rPr>
                <w:rFonts w:cstheme="minorHAnsi"/>
                <w:sz w:val="18"/>
                <w:szCs w:val="18"/>
              </w:rPr>
            </w:pPr>
            <w:r>
              <w:rPr>
                <w:rFonts w:cstheme="minorHAnsi"/>
                <w:sz w:val="18"/>
                <w:szCs w:val="18"/>
              </w:rPr>
              <w:t>Teachers</w:t>
            </w:r>
          </w:p>
        </w:tc>
        <w:tc>
          <w:tcPr>
            <w:tcW w:w="1080" w:type="dxa"/>
          </w:tcPr>
          <w:p w:rsidR="00403120" w:rsidRPr="003B37CF" w:rsidRDefault="00B57B2C" w:rsidP="00614D00">
            <w:pPr>
              <w:rPr>
                <w:rFonts w:cstheme="minorHAnsi"/>
                <w:sz w:val="18"/>
                <w:szCs w:val="18"/>
              </w:rPr>
            </w:pPr>
            <w:r>
              <w:rPr>
                <w:rFonts w:cstheme="minorHAnsi"/>
                <w:sz w:val="18"/>
                <w:szCs w:val="18"/>
              </w:rPr>
              <w:t>SY 2018-19</w:t>
            </w:r>
          </w:p>
        </w:tc>
        <w:tc>
          <w:tcPr>
            <w:tcW w:w="1080" w:type="dxa"/>
          </w:tcPr>
          <w:p w:rsidR="00403120" w:rsidRPr="005B6FD6" w:rsidRDefault="00403120" w:rsidP="005E2F5B">
            <w:pPr>
              <w:rPr>
                <w:rFonts w:cstheme="minorHAnsi"/>
                <w:sz w:val="20"/>
                <w:szCs w:val="20"/>
              </w:rPr>
            </w:pPr>
            <w:r>
              <w:rPr>
                <w:rFonts w:cstheme="minorHAnsi"/>
                <w:sz w:val="20"/>
                <w:szCs w:val="20"/>
              </w:rPr>
              <w:t>Planned</w:t>
            </w:r>
          </w:p>
        </w:tc>
      </w:tr>
      <w:tr w:rsidR="00C2036C" w:rsidRPr="005B6FD6" w:rsidTr="00B57B2C">
        <w:tc>
          <w:tcPr>
            <w:tcW w:w="7200" w:type="dxa"/>
          </w:tcPr>
          <w:p w:rsidR="00403120" w:rsidRPr="00403120" w:rsidRDefault="00403120" w:rsidP="005E2F5B">
            <w:pPr>
              <w:rPr>
                <w:rFonts w:cstheme="minorHAnsi"/>
                <w:sz w:val="20"/>
                <w:szCs w:val="20"/>
              </w:rPr>
            </w:pPr>
            <w:r w:rsidRPr="00403120">
              <w:rPr>
                <w:rFonts w:cstheme="minorHAnsi"/>
                <w:sz w:val="20"/>
                <w:szCs w:val="20"/>
              </w:rPr>
              <w:t>Review current curricula/materials/units for cultural sensitivity &amp; implicit bias</w:t>
            </w:r>
            <w:r w:rsidR="00B57B2C">
              <w:rPr>
                <w:rFonts w:cstheme="minorHAnsi"/>
                <w:sz w:val="20"/>
                <w:szCs w:val="20"/>
              </w:rPr>
              <w:t xml:space="preserve"> and make necessary revisions.</w:t>
            </w:r>
          </w:p>
        </w:tc>
        <w:tc>
          <w:tcPr>
            <w:tcW w:w="1350" w:type="dxa"/>
          </w:tcPr>
          <w:p w:rsidR="00403120" w:rsidRDefault="00403120" w:rsidP="00403120">
            <w:pPr>
              <w:rPr>
                <w:rFonts w:cstheme="minorHAnsi"/>
                <w:sz w:val="18"/>
                <w:szCs w:val="18"/>
              </w:rPr>
            </w:pPr>
            <w:r>
              <w:rPr>
                <w:rFonts w:cstheme="minorHAnsi"/>
                <w:sz w:val="18"/>
                <w:szCs w:val="18"/>
              </w:rPr>
              <w:t>Asst Supt/</w:t>
            </w:r>
            <w:proofErr w:type="spellStart"/>
            <w:r>
              <w:rPr>
                <w:rFonts w:cstheme="minorHAnsi"/>
                <w:sz w:val="18"/>
                <w:szCs w:val="18"/>
              </w:rPr>
              <w:t>Prin</w:t>
            </w:r>
            <w:proofErr w:type="spellEnd"/>
          </w:p>
          <w:p w:rsidR="00403120" w:rsidRPr="008A7DD0" w:rsidRDefault="00403120" w:rsidP="00403120">
            <w:pPr>
              <w:rPr>
                <w:rFonts w:cstheme="minorHAnsi"/>
                <w:sz w:val="18"/>
                <w:szCs w:val="18"/>
              </w:rPr>
            </w:pPr>
            <w:r>
              <w:rPr>
                <w:rFonts w:cstheme="minorHAnsi"/>
                <w:sz w:val="18"/>
                <w:szCs w:val="18"/>
              </w:rPr>
              <w:t>Teachers</w:t>
            </w:r>
          </w:p>
        </w:tc>
        <w:tc>
          <w:tcPr>
            <w:tcW w:w="1080" w:type="dxa"/>
          </w:tcPr>
          <w:p w:rsidR="00403120" w:rsidRPr="003B37CF" w:rsidRDefault="00B57B2C" w:rsidP="00614D00">
            <w:pPr>
              <w:rPr>
                <w:rFonts w:cstheme="minorHAnsi"/>
                <w:sz w:val="18"/>
                <w:szCs w:val="18"/>
              </w:rPr>
            </w:pPr>
            <w:r>
              <w:rPr>
                <w:rFonts w:cstheme="minorHAnsi"/>
                <w:sz w:val="18"/>
                <w:szCs w:val="18"/>
              </w:rPr>
              <w:t>Summer 2018</w:t>
            </w:r>
          </w:p>
        </w:tc>
        <w:tc>
          <w:tcPr>
            <w:tcW w:w="1080" w:type="dxa"/>
          </w:tcPr>
          <w:p w:rsidR="00403120" w:rsidRPr="005B6FD6" w:rsidRDefault="00403120" w:rsidP="005E2F5B">
            <w:pPr>
              <w:rPr>
                <w:rFonts w:cstheme="minorHAnsi"/>
                <w:sz w:val="20"/>
                <w:szCs w:val="20"/>
              </w:rPr>
            </w:pPr>
            <w:r>
              <w:rPr>
                <w:rFonts w:cstheme="minorHAnsi"/>
                <w:sz w:val="20"/>
                <w:szCs w:val="20"/>
              </w:rPr>
              <w:t>Planned</w:t>
            </w:r>
          </w:p>
        </w:tc>
      </w:tr>
      <w:tr w:rsidR="00403120" w:rsidRPr="005B6FD6" w:rsidTr="00B57B2C">
        <w:tc>
          <w:tcPr>
            <w:tcW w:w="7200" w:type="dxa"/>
          </w:tcPr>
          <w:p w:rsidR="00403120" w:rsidRPr="00403120" w:rsidRDefault="00C2036C" w:rsidP="005E2F5B">
            <w:pPr>
              <w:rPr>
                <w:rFonts w:cstheme="minorHAnsi"/>
                <w:sz w:val="20"/>
                <w:szCs w:val="20"/>
              </w:rPr>
            </w:pPr>
            <w:r w:rsidRPr="00403120">
              <w:rPr>
                <w:rFonts w:cstheme="minorHAnsi"/>
                <w:sz w:val="20"/>
                <w:szCs w:val="20"/>
              </w:rPr>
              <w:t>Analyze discipline practices for bias</w:t>
            </w:r>
            <w:r>
              <w:rPr>
                <w:rFonts w:cstheme="minorHAnsi"/>
                <w:sz w:val="20"/>
                <w:szCs w:val="20"/>
              </w:rPr>
              <w:t xml:space="preserve">; </w:t>
            </w:r>
            <w:r w:rsidR="00403120" w:rsidRPr="00403120">
              <w:rPr>
                <w:rFonts w:cstheme="minorHAnsi"/>
                <w:sz w:val="20"/>
                <w:szCs w:val="20"/>
              </w:rPr>
              <w:t xml:space="preserve">Review/revise discipline policies for bias </w:t>
            </w:r>
          </w:p>
        </w:tc>
        <w:tc>
          <w:tcPr>
            <w:tcW w:w="1350" w:type="dxa"/>
          </w:tcPr>
          <w:p w:rsidR="00403120" w:rsidRDefault="00403120" w:rsidP="005E2F5B">
            <w:pPr>
              <w:rPr>
                <w:rFonts w:cstheme="minorHAnsi"/>
                <w:sz w:val="18"/>
                <w:szCs w:val="18"/>
              </w:rPr>
            </w:pPr>
            <w:r>
              <w:rPr>
                <w:rFonts w:cstheme="minorHAnsi"/>
                <w:sz w:val="18"/>
                <w:szCs w:val="18"/>
              </w:rPr>
              <w:t>Asst Supt</w:t>
            </w:r>
          </w:p>
          <w:p w:rsidR="00403120" w:rsidRPr="008A7DD0" w:rsidRDefault="00403120" w:rsidP="005E2F5B">
            <w:pPr>
              <w:rPr>
                <w:rFonts w:cstheme="minorHAnsi"/>
                <w:sz w:val="18"/>
                <w:szCs w:val="18"/>
              </w:rPr>
            </w:pPr>
            <w:proofErr w:type="spellStart"/>
            <w:r>
              <w:rPr>
                <w:rFonts w:cstheme="minorHAnsi"/>
                <w:sz w:val="18"/>
                <w:szCs w:val="18"/>
              </w:rPr>
              <w:t>Prin</w:t>
            </w:r>
            <w:proofErr w:type="spellEnd"/>
            <w:r>
              <w:rPr>
                <w:rFonts w:cstheme="minorHAnsi"/>
                <w:sz w:val="18"/>
                <w:szCs w:val="18"/>
              </w:rPr>
              <w:t xml:space="preserve">/Asst </w:t>
            </w:r>
            <w:proofErr w:type="spellStart"/>
            <w:r>
              <w:rPr>
                <w:rFonts w:cstheme="minorHAnsi"/>
                <w:sz w:val="18"/>
                <w:szCs w:val="18"/>
              </w:rPr>
              <w:t>Prin</w:t>
            </w:r>
            <w:proofErr w:type="spellEnd"/>
          </w:p>
        </w:tc>
        <w:tc>
          <w:tcPr>
            <w:tcW w:w="1080" w:type="dxa"/>
          </w:tcPr>
          <w:p w:rsidR="00403120" w:rsidRDefault="00B57B2C" w:rsidP="00614D00">
            <w:pPr>
              <w:rPr>
                <w:rFonts w:cstheme="minorHAnsi"/>
                <w:sz w:val="18"/>
                <w:szCs w:val="18"/>
              </w:rPr>
            </w:pPr>
            <w:r>
              <w:rPr>
                <w:rFonts w:cstheme="minorHAnsi"/>
                <w:sz w:val="18"/>
                <w:szCs w:val="18"/>
              </w:rPr>
              <w:t>Summer 2018</w:t>
            </w:r>
          </w:p>
        </w:tc>
        <w:tc>
          <w:tcPr>
            <w:tcW w:w="1080" w:type="dxa"/>
          </w:tcPr>
          <w:p w:rsidR="00403120" w:rsidRPr="005B6FD6" w:rsidRDefault="00403120" w:rsidP="005E2F5B">
            <w:pPr>
              <w:rPr>
                <w:rFonts w:cstheme="minorHAnsi"/>
                <w:sz w:val="20"/>
                <w:szCs w:val="20"/>
              </w:rPr>
            </w:pPr>
            <w:r>
              <w:rPr>
                <w:rFonts w:cstheme="minorHAnsi"/>
                <w:sz w:val="20"/>
                <w:szCs w:val="20"/>
              </w:rPr>
              <w:t>Planned</w:t>
            </w:r>
          </w:p>
        </w:tc>
      </w:tr>
      <w:tr w:rsidR="00403120" w:rsidRPr="005B6FD6" w:rsidTr="00B57B2C">
        <w:tc>
          <w:tcPr>
            <w:tcW w:w="7200" w:type="dxa"/>
          </w:tcPr>
          <w:p w:rsidR="00403120" w:rsidRPr="00403120" w:rsidRDefault="00403120" w:rsidP="005E2F5B">
            <w:pPr>
              <w:rPr>
                <w:rFonts w:asciiTheme="majorHAnsi" w:hAnsiTheme="majorHAnsi"/>
                <w:sz w:val="20"/>
                <w:szCs w:val="20"/>
              </w:rPr>
            </w:pPr>
            <w:r w:rsidRPr="00403120">
              <w:rPr>
                <w:rFonts w:cstheme="minorHAnsi"/>
                <w:sz w:val="20"/>
                <w:szCs w:val="20"/>
              </w:rPr>
              <w:t>Recruit more parents of color to school-based and district committees</w:t>
            </w:r>
          </w:p>
        </w:tc>
        <w:tc>
          <w:tcPr>
            <w:tcW w:w="1350" w:type="dxa"/>
          </w:tcPr>
          <w:p w:rsidR="00403120" w:rsidRDefault="00403120" w:rsidP="00614D00">
            <w:pPr>
              <w:rPr>
                <w:rFonts w:cstheme="minorHAnsi"/>
                <w:sz w:val="18"/>
                <w:szCs w:val="18"/>
              </w:rPr>
            </w:pPr>
            <w:r>
              <w:rPr>
                <w:rFonts w:cstheme="minorHAnsi"/>
                <w:sz w:val="18"/>
                <w:szCs w:val="18"/>
              </w:rPr>
              <w:t>Supt/Asst Supt</w:t>
            </w:r>
          </w:p>
          <w:p w:rsidR="00403120" w:rsidRPr="008A7DD0" w:rsidRDefault="00403120" w:rsidP="00614D00">
            <w:pPr>
              <w:rPr>
                <w:rFonts w:cstheme="minorHAnsi"/>
                <w:sz w:val="18"/>
                <w:szCs w:val="18"/>
              </w:rPr>
            </w:pPr>
            <w:r>
              <w:rPr>
                <w:rFonts w:cstheme="minorHAnsi"/>
                <w:sz w:val="18"/>
                <w:szCs w:val="18"/>
              </w:rPr>
              <w:t>Principals</w:t>
            </w:r>
          </w:p>
        </w:tc>
        <w:tc>
          <w:tcPr>
            <w:tcW w:w="1080" w:type="dxa"/>
          </w:tcPr>
          <w:p w:rsidR="00403120" w:rsidRDefault="00B57B2C" w:rsidP="00614D00">
            <w:pPr>
              <w:rPr>
                <w:rFonts w:cstheme="minorHAnsi"/>
                <w:sz w:val="18"/>
                <w:szCs w:val="18"/>
              </w:rPr>
            </w:pPr>
            <w:r>
              <w:rPr>
                <w:rFonts w:cstheme="minorHAnsi"/>
                <w:sz w:val="18"/>
                <w:szCs w:val="18"/>
              </w:rPr>
              <w:t>On-going</w:t>
            </w:r>
          </w:p>
        </w:tc>
        <w:tc>
          <w:tcPr>
            <w:tcW w:w="1080" w:type="dxa"/>
          </w:tcPr>
          <w:p w:rsidR="00403120" w:rsidRDefault="00403120" w:rsidP="00614D00">
            <w:pPr>
              <w:rPr>
                <w:rFonts w:cstheme="minorHAnsi"/>
                <w:sz w:val="20"/>
                <w:szCs w:val="20"/>
              </w:rPr>
            </w:pPr>
            <w:r>
              <w:rPr>
                <w:rFonts w:cstheme="minorHAnsi"/>
                <w:sz w:val="20"/>
                <w:szCs w:val="20"/>
              </w:rPr>
              <w:t>In process</w:t>
            </w:r>
          </w:p>
        </w:tc>
      </w:tr>
      <w:tr w:rsidR="00403120" w:rsidRPr="005B6FD6" w:rsidTr="00B57B2C">
        <w:tc>
          <w:tcPr>
            <w:tcW w:w="7200" w:type="dxa"/>
          </w:tcPr>
          <w:p w:rsidR="00403120" w:rsidRPr="00573B1C" w:rsidRDefault="00573B1C" w:rsidP="005E2F5B">
            <w:pPr>
              <w:rPr>
                <w:rFonts w:cstheme="minorHAnsi"/>
                <w:sz w:val="20"/>
                <w:szCs w:val="20"/>
              </w:rPr>
            </w:pPr>
            <w:r w:rsidRPr="00573B1C">
              <w:rPr>
                <w:rFonts w:cstheme="minorHAnsi"/>
                <w:color w:val="000000"/>
                <w:sz w:val="20"/>
                <w:szCs w:val="20"/>
              </w:rPr>
              <w:t>Recruit, retain, and develop a diverse cadre of the highest quality teaching personnel, staff, and administrators.</w:t>
            </w:r>
          </w:p>
        </w:tc>
        <w:tc>
          <w:tcPr>
            <w:tcW w:w="1350" w:type="dxa"/>
          </w:tcPr>
          <w:p w:rsidR="00403120" w:rsidRPr="008A7DD0" w:rsidRDefault="00403120" w:rsidP="005E2F5B">
            <w:pPr>
              <w:rPr>
                <w:rFonts w:cstheme="minorHAnsi"/>
                <w:sz w:val="18"/>
                <w:szCs w:val="18"/>
              </w:rPr>
            </w:pPr>
            <w:r>
              <w:rPr>
                <w:rFonts w:cstheme="minorHAnsi"/>
                <w:sz w:val="18"/>
                <w:szCs w:val="18"/>
              </w:rPr>
              <w:t>HR Dir Principals</w:t>
            </w:r>
          </w:p>
        </w:tc>
        <w:tc>
          <w:tcPr>
            <w:tcW w:w="1080" w:type="dxa"/>
          </w:tcPr>
          <w:p w:rsidR="00403120" w:rsidRDefault="00403120" w:rsidP="005E2F5B">
            <w:pPr>
              <w:rPr>
                <w:rFonts w:cstheme="minorHAnsi"/>
                <w:sz w:val="18"/>
                <w:szCs w:val="18"/>
              </w:rPr>
            </w:pPr>
            <w:r>
              <w:rPr>
                <w:rFonts w:cstheme="minorHAnsi"/>
                <w:sz w:val="18"/>
                <w:szCs w:val="18"/>
              </w:rPr>
              <w:t>On-going</w:t>
            </w:r>
          </w:p>
        </w:tc>
        <w:tc>
          <w:tcPr>
            <w:tcW w:w="1080" w:type="dxa"/>
          </w:tcPr>
          <w:p w:rsidR="00403120" w:rsidRDefault="00403120" w:rsidP="005E2F5B">
            <w:pPr>
              <w:rPr>
                <w:rFonts w:cstheme="minorHAnsi"/>
                <w:sz w:val="20"/>
                <w:szCs w:val="20"/>
              </w:rPr>
            </w:pPr>
            <w:r>
              <w:rPr>
                <w:rFonts w:cstheme="minorHAnsi"/>
                <w:sz w:val="20"/>
                <w:szCs w:val="20"/>
              </w:rPr>
              <w:t>In process</w:t>
            </w:r>
          </w:p>
        </w:tc>
      </w:tr>
      <w:tr w:rsidR="00403120" w:rsidRPr="005B6FD6" w:rsidTr="00B57B2C">
        <w:trPr>
          <w:trHeight w:val="143"/>
        </w:trPr>
        <w:tc>
          <w:tcPr>
            <w:tcW w:w="7200" w:type="dxa"/>
          </w:tcPr>
          <w:p w:rsidR="00403120" w:rsidRPr="00403120" w:rsidRDefault="00403120" w:rsidP="00AB6C40">
            <w:pPr>
              <w:rPr>
                <w:rFonts w:cstheme="minorHAnsi"/>
                <w:sz w:val="20"/>
                <w:szCs w:val="20"/>
              </w:rPr>
            </w:pPr>
            <w:r w:rsidRPr="00403120">
              <w:rPr>
                <w:rFonts w:cstheme="minorHAnsi"/>
                <w:sz w:val="20"/>
                <w:szCs w:val="20"/>
              </w:rPr>
              <w:t>Add cultural competence as an element to the BPS evaluation model</w:t>
            </w:r>
          </w:p>
        </w:tc>
        <w:tc>
          <w:tcPr>
            <w:tcW w:w="1350" w:type="dxa"/>
          </w:tcPr>
          <w:p w:rsidR="00403120" w:rsidRDefault="00403120" w:rsidP="005E2F5B">
            <w:pPr>
              <w:rPr>
                <w:rFonts w:cstheme="minorHAnsi"/>
                <w:sz w:val="18"/>
                <w:szCs w:val="18"/>
              </w:rPr>
            </w:pPr>
            <w:r>
              <w:rPr>
                <w:rFonts w:cstheme="minorHAnsi"/>
                <w:sz w:val="18"/>
                <w:szCs w:val="18"/>
              </w:rPr>
              <w:t>Supt/Asst Supt</w:t>
            </w:r>
          </w:p>
          <w:p w:rsidR="00403120" w:rsidRPr="008A7DD0" w:rsidRDefault="00403120" w:rsidP="005E2F5B">
            <w:pPr>
              <w:rPr>
                <w:rFonts w:cstheme="minorHAnsi"/>
                <w:sz w:val="18"/>
                <w:szCs w:val="18"/>
              </w:rPr>
            </w:pPr>
            <w:r>
              <w:rPr>
                <w:rFonts w:cstheme="minorHAnsi"/>
                <w:sz w:val="18"/>
                <w:szCs w:val="18"/>
              </w:rPr>
              <w:t>Principals</w:t>
            </w:r>
          </w:p>
        </w:tc>
        <w:tc>
          <w:tcPr>
            <w:tcW w:w="1080" w:type="dxa"/>
          </w:tcPr>
          <w:p w:rsidR="00403120" w:rsidRPr="003B37CF" w:rsidRDefault="00403120" w:rsidP="005E2F5B">
            <w:pPr>
              <w:rPr>
                <w:rFonts w:cstheme="minorHAnsi"/>
                <w:sz w:val="18"/>
                <w:szCs w:val="18"/>
              </w:rPr>
            </w:pPr>
            <w:r>
              <w:rPr>
                <w:rFonts w:cstheme="minorHAnsi"/>
                <w:sz w:val="18"/>
                <w:szCs w:val="18"/>
              </w:rPr>
              <w:t>11/2016</w:t>
            </w:r>
          </w:p>
        </w:tc>
        <w:tc>
          <w:tcPr>
            <w:tcW w:w="1080" w:type="dxa"/>
          </w:tcPr>
          <w:p w:rsidR="00403120" w:rsidRPr="005B6FD6" w:rsidRDefault="00403120" w:rsidP="005E2F5B">
            <w:pPr>
              <w:rPr>
                <w:rFonts w:cstheme="minorHAnsi"/>
                <w:sz w:val="20"/>
                <w:szCs w:val="20"/>
              </w:rPr>
            </w:pPr>
            <w:r>
              <w:rPr>
                <w:rFonts w:cstheme="minorHAnsi"/>
                <w:sz w:val="20"/>
                <w:szCs w:val="20"/>
              </w:rPr>
              <w:t>In process</w:t>
            </w:r>
          </w:p>
        </w:tc>
      </w:tr>
    </w:tbl>
    <w:p w:rsidR="002F39BB" w:rsidRDefault="002F39BB" w:rsidP="00B57B2C">
      <w:pPr>
        <w:spacing w:after="0"/>
        <w:rPr>
          <w:rFonts w:cstheme="minorHAnsi"/>
          <w:b/>
          <w:sz w:val="20"/>
          <w:szCs w:val="20"/>
        </w:rPr>
      </w:pPr>
    </w:p>
    <w:tbl>
      <w:tblPr>
        <w:tblStyle w:val="TableGrid"/>
        <w:tblW w:w="10710" w:type="dxa"/>
        <w:tblInd w:w="-522" w:type="dxa"/>
        <w:tblLook w:val="00A0"/>
      </w:tblPr>
      <w:tblGrid>
        <w:gridCol w:w="7290"/>
        <w:gridCol w:w="1350"/>
        <w:gridCol w:w="990"/>
        <w:gridCol w:w="1080"/>
      </w:tblGrid>
      <w:tr w:rsidR="002F39BB" w:rsidRPr="005B6FD6" w:rsidTr="005E2F5B">
        <w:tc>
          <w:tcPr>
            <w:tcW w:w="7290" w:type="dxa"/>
            <w:tcBorders>
              <w:bottom w:val="single" w:sz="4" w:space="0" w:color="000000" w:themeColor="text1"/>
            </w:tcBorders>
            <w:shd w:val="clear" w:color="auto" w:fill="F2DBDB" w:themeFill="accent2" w:themeFillTint="33"/>
            <w:vAlign w:val="center"/>
          </w:tcPr>
          <w:p w:rsidR="002F39BB" w:rsidRPr="005B6FD6" w:rsidRDefault="002F39BB" w:rsidP="005E2F5B">
            <w:pPr>
              <w:jc w:val="center"/>
              <w:rPr>
                <w:rFonts w:cstheme="minorHAnsi"/>
                <w:b/>
                <w:sz w:val="20"/>
                <w:szCs w:val="20"/>
              </w:rPr>
            </w:pPr>
            <w:r w:rsidRPr="005B6FD6">
              <w:rPr>
                <w:rFonts w:cstheme="minorHAnsi"/>
                <w:b/>
                <w:sz w:val="20"/>
                <w:szCs w:val="20"/>
              </w:rPr>
              <w:t>Measuring Impact - Early Evidence of Change Benchmark</w:t>
            </w:r>
          </w:p>
          <w:p w:rsidR="002F39BB" w:rsidRPr="00C022CC" w:rsidRDefault="002F39BB" w:rsidP="005E2F5B">
            <w:pPr>
              <w:jc w:val="center"/>
              <w:rPr>
                <w:rFonts w:cstheme="minorHAnsi"/>
                <w:b/>
                <w:sz w:val="16"/>
                <w:szCs w:val="16"/>
              </w:rPr>
            </w:pPr>
            <w:r w:rsidRPr="00C022CC">
              <w:rPr>
                <w:rFonts w:cstheme="minorHAnsi"/>
                <w:i/>
                <w:sz w:val="16"/>
                <w:szCs w:val="16"/>
              </w:rPr>
              <w:t>Changes in practice, attitude, or behavior you should begin to see if the initiative is having its desired impact.</w:t>
            </w:r>
          </w:p>
        </w:tc>
        <w:tc>
          <w:tcPr>
            <w:tcW w:w="1350" w:type="dxa"/>
            <w:tcBorders>
              <w:bottom w:val="single" w:sz="4" w:space="0" w:color="000000" w:themeColor="text1"/>
            </w:tcBorders>
            <w:shd w:val="clear" w:color="auto" w:fill="F2DBDB" w:themeFill="accent2" w:themeFillTint="33"/>
            <w:vAlign w:val="center"/>
          </w:tcPr>
          <w:p w:rsidR="002F39BB" w:rsidRPr="005B6FD6" w:rsidRDefault="002F39BB" w:rsidP="005E2F5B">
            <w:pPr>
              <w:jc w:val="center"/>
              <w:rPr>
                <w:rFonts w:cstheme="minorHAnsi"/>
                <w:b/>
                <w:sz w:val="20"/>
                <w:szCs w:val="20"/>
              </w:rPr>
            </w:pPr>
            <w:r w:rsidRPr="005B6FD6">
              <w:rPr>
                <w:rFonts w:cstheme="minorHAnsi"/>
                <w:b/>
                <w:sz w:val="20"/>
                <w:szCs w:val="20"/>
              </w:rPr>
              <w:t>Person Responsible</w:t>
            </w:r>
          </w:p>
        </w:tc>
        <w:tc>
          <w:tcPr>
            <w:tcW w:w="990" w:type="dxa"/>
            <w:tcBorders>
              <w:bottom w:val="single" w:sz="4" w:space="0" w:color="000000" w:themeColor="text1"/>
            </w:tcBorders>
            <w:shd w:val="clear" w:color="auto" w:fill="F2DBDB" w:themeFill="accent2" w:themeFillTint="33"/>
            <w:vAlign w:val="center"/>
          </w:tcPr>
          <w:p w:rsidR="002F39BB" w:rsidRPr="005B6FD6" w:rsidRDefault="002F39BB" w:rsidP="005E2F5B">
            <w:pPr>
              <w:jc w:val="center"/>
              <w:rPr>
                <w:rFonts w:cstheme="minorHAnsi"/>
                <w:b/>
                <w:sz w:val="20"/>
                <w:szCs w:val="20"/>
              </w:rPr>
            </w:pPr>
            <w:r w:rsidRPr="005B6FD6">
              <w:rPr>
                <w:rFonts w:cstheme="minorHAnsi"/>
                <w:b/>
                <w:sz w:val="20"/>
                <w:szCs w:val="20"/>
              </w:rPr>
              <w:t>Date</w:t>
            </w:r>
          </w:p>
        </w:tc>
        <w:tc>
          <w:tcPr>
            <w:tcW w:w="1080" w:type="dxa"/>
            <w:tcBorders>
              <w:bottom w:val="single" w:sz="4" w:space="0" w:color="000000" w:themeColor="text1"/>
            </w:tcBorders>
            <w:shd w:val="clear" w:color="auto" w:fill="F2DBDB" w:themeFill="accent2" w:themeFillTint="33"/>
            <w:vAlign w:val="center"/>
          </w:tcPr>
          <w:p w:rsidR="002F39BB" w:rsidRPr="005B6FD6" w:rsidRDefault="002F39BB" w:rsidP="005E2F5B">
            <w:pPr>
              <w:jc w:val="center"/>
              <w:rPr>
                <w:rFonts w:cstheme="minorHAnsi"/>
                <w:b/>
                <w:sz w:val="20"/>
                <w:szCs w:val="20"/>
              </w:rPr>
            </w:pPr>
            <w:r w:rsidRPr="005B6FD6">
              <w:rPr>
                <w:rFonts w:cstheme="minorHAnsi"/>
                <w:b/>
                <w:sz w:val="20"/>
                <w:szCs w:val="20"/>
              </w:rPr>
              <w:t>Status</w:t>
            </w:r>
          </w:p>
        </w:tc>
      </w:tr>
      <w:tr w:rsidR="002F39BB" w:rsidRPr="005B6FD6" w:rsidTr="005E2F5B">
        <w:tc>
          <w:tcPr>
            <w:tcW w:w="7290" w:type="dxa"/>
          </w:tcPr>
          <w:p w:rsidR="002F39BB" w:rsidRPr="005B6FD6" w:rsidRDefault="00C2036C" w:rsidP="005E2F5B">
            <w:pPr>
              <w:rPr>
                <w:rFonts w:cstheme="minorHAnsi"/>
                <w:sz w:val="20"/>
                <w:szCs w:val="20"/>
              </w:rPr>
            </w:pPr>
            <w:r>
              <w:rPr>
                <w:rFonts w:cstheme="minorHAnsi"/>
                <w:sz w:val="20"/>
                <w:szCs w:val="20"/>
              </w:rPr>
              <w:t>DCT begins work related to cultural competence</w:t>
            </w:r>
          </w:p>
        </w:tc>
        <w:tc>
          <w:tcPr>
            <w:tcW w:w="1350" w:type="dxa"/>
          </w:tcPr>
          <w:p w:rsidR="002F39BB" w:rsidRPr="005B6FD6" w:rsidRDefault="002F39BB" w:rsidP="005E2F5B">
            <w:pPr>
              <w:rPr>
                <w:rFonts w:cstheme="minorHAnsi"/>
                <w:sz w:val="20"/>
                <w:szCs w:val="20"/>
              </w:rPr>
            </w:pPr>
            <w:r>
              <w:rPr>
                <w:rFonts w:cstheme="minorHAnsi"/>
                <w:sz w:val="20"/>
                <w:szCs w:val="20"/>
              </w:rPr>
              <w:t>Supt</w:t>
            </w:r>
          </w:p>
        </w:tc>
        <w:tc>
          <w:tcPr>
            <w:tcW w:w="990" w:type="dxa"/>
          </w:tcPr>
          <w:p w:rsidR="002F39BB" w:rsidRPr="00A9267A" w:rsidRDefault="002F39BB" w:rsidP="00A9267A">
            <w:pPr>
              <w:jc w:val="center"/>
              <w:rPr>
                <w:rFonts w:cstheme="minorHAnsi"/>
                <w:sz w:val="18"/>
                <w:szCs w:val="18"/>
              </w:rPr>
            </w:pPr>
            <w:r w:rsidRPr="00A9267A">
              <w:rPr>
                <w:rFonts w:cstheme="minorHAnsi"/>
                <w:sz w:val="18"/>
                <w:szCs w:val="18"/>
              </w:rPr>
              <w:t>11/2016</w:t>
            </w:r>
          </w:p>
        </w:tc>
        <w:tc>
          <w:tcPr>
            <w:tcW w:w="1080" w:type="dxa"/>
          </w:tcPr>
          <w:p w:rsidR="002F39BB" w:rsidRPr="00A9267A" w:rsidRDefault="002F39BB" w:rsidP="00A9267A">
            <w:pPr>
              <w:jc w:val="center"/>
              <w:rPr>
                <w:rFonts w:cstheme="minorHAnsi"/>
                <w:sz w:val="18"/>
                <w:szCs w:val="18"/>
              </w:rPr>
            </w:pPr>
            <w:r w:rsidRPr="00A9267A">
              <w:rPr>
                <w:rFonts w:cstheme="minorHAnsi"/>
                <w:sz w:val="18"/>
                <w:szCs w:val="18"/>
              </w:rPr>
              <w:t>In Process</w:t>
            </w:r>
          </w:p>
        </w:tc>
      </w:tr>
      <w:tr w:rsidR="00C2036C" w:rsidRPr="005B6FD6" w:rsidTr="005E2F5B">
        <w:tc>
          <w:tcPr>
            <w:tcW w:w="7290" w:type="dxa"/>
          </w:tcPr>
          <w:p w:rsidR="00C2036C" w:rsidRPr="005B6FD6" w:rsidRDefault="00C2036C" w:rsidP="005E2F5B">
            <w:pPr>
              <w:rPr>
                <w:rFonts w:cstheme="minorHAnsi"/>
                <w:sz w:val="20"/>
                <w:szCs w:val="20"/>
              </w:rPr>
            </w:pPr>
            <w:r>
              <w:rPr>
                <w:rFonts w:cstheme="minorHAnsi"/>
                <w:sz w:val="20"/>
                <w:szCs w:val="20"/>
              </w:rPr>
              <w:t xml:space="preserve">By Spring 2017, BPS articulates a framework/philosophy, </w:t>
            </w:r>
            <w:r w:rsidRPr="005B6FD6">
              <w:rPr>
                <w:rFonts w:cstheme="minorHAnsi"/>
                <w:sz w:val="20"/>
                <w:szCs w:val="20"/>
              </w:rPr>
              <w:t>guiding princip</w:t>
            </w:r>
            <w:r>
              <w:rPr>
                <w:rFonts w:cstheme="minorHAnsi"/>
                <w:sz w:val="20"/>
                <w:szCs w:val="20"/>
              </w:rPr>
              <w:t>les for cultural competence for implementation in September 2017</w:t>
            </w:r>
          </w:p>
        </w:tc>
        <w:tc>
          <w:tcPr>
            <w:tcW w:w="1350" w:type="dxa"/>
          </w:tcPr>
          <w:p w:rsidR="00C2036C" w:rsidRPr="005B6FD6" w:rsidRDefault="00C2036C" w:rsidP="005E2F5B">
            <w:pPr>
              <w:rPr>
                <w:rFonts w:cstheme="minorHAnsi"/>
                <w:sz w:val="20"/>
                <w:szCs w:val="20"/>
              </w:rPr>
            </w:pPr>
            <w:r>
              <w:rPr>
                <w:rFonts w:cstheme="minorHAnsi"/>
                <w:sz w:val="20"/>
                <w:szCs w:val="20"/>
              </w:rPr>
              <w:t>Supt</w:t>
            </w:r>
          </w:p>
        </w:tc>
        <w:tc>
          <w:tcPr>
            <w:tcW w:w="990" w:type="dxa"/>
          </w:tcPr>
          <w:p w:rsidR="00C2036C" w:rsidRPr="00A9267A" w:rsidRDefault="00C2036C" w:rsidP="00A9267A">
            <w:pPr>
              <w:jc w:val="center"/>
              <w:rPr>
                <w:rFonts w:cstheme="minorHAnsi"/>
                <w:sz w:val="18"/>
                <w:szCs w:val="18"/>
              </w:rPr>
            </w:pPr>
            <w:r w:rsidRPr="00A9267A">
              <w:rPr>
                <w:rFonts w:cstheme="minorHAnsi"/>
                <w:sz w:val="18"/>
                <w:szCs w:val="18"/>
              </w:rPr>
              <w:t>Spring 2017</w:t>
            </w:r>
          </w:p>
        </w:tc>
        <w:tc>
          <w:tcPr>
            <w:tcW w:w="1080" w:type="dxa"/>
          </w:tcPr>
          <w:p w:rsidR="00C2036C" w:rsidRPr="00A9267A" w:rsidRDefault="00C2036C" w:rsidP="00A9267A">
            <w:pPr>
              <w:jc w:val="center"/>
              <w:rPr>
                <w:rFonts w:cstheme="minorHAnsi"/>
                <w:sz w:val="18"/>
                <w:szCs w:val="18"/>
              </w:rPr>
            </w:pPr>
            <w:r w:rsidRPr="00A9267A">
              <w:rPr>
                <w:rFonts w:cstheme="minorHAnsi"/>
                <w:sz w:val="18"/>
                <w:szCs w:val="18"/>
              </w:rPr>
              <w:t>Planned</w:t>
            </w:r>
          </w:p>
        </w:tc>
      </w:tr>
      <w:tr w:rsidR="00C2036C" w:rsidRPr="005B6FD6" w:rsidTr="005E2F5B">
        <w:tc>
          <w:tcPr>
            <w:tcW w:w="7290" w:type="dxa"/>
          </w:tcPr>
          <w:p w:rsidR="00C2036C" w:rsidRPr="005B6FD6" w:rsidRDefault="00B57B2C" w:rsidP="00573B1C">
            <w:pPr>
              <w:rPr>
                <w:rFonts w:cstheme="minorHAnsi"/>
                <w:sz w:val="20"/>
                <w:szCs w:val="20"/>
              </w:rPr>
            </w:pPr>
            <w:r>
              <w:rPr>
                <w:rFonts w:cstheme="minorHAnsi"/>
                <w:sz w:val="20"/>
                <w:szCs w:val="20"/>
              </w:rPr>
              <w:t>By November 2016, cultural competence added as element to BOS evaluation process</w:t>
            </w:r>
          </w:p>
        </w:tc>
        <w:tc>
          <w:tcPr>
            <w:tcW w:w="1350" w:type="dxa"/>
          </w:tcPr>
          <w:p w:rsidR="00B57B2C" w:rsidRPr="00B57B2C" w:rsidRDefault="00B57B2C" w:rsidP="00B57B2C">
            <w:pPr>
              <w:rPr>
                <w:rFonts w:cstheme="minorHAnsi"/>
                <w:sz w:val="18"/>
                <w:szCs w:val="18"/>
              </w:rPr>
            </w:pPr>
            <w:r>
              <w:rPr>
                <w:rFonts w:cstheme="minorHAnsi"/>
                <w:sz w:val="18"/>
                <w:szCs w:val="18"/>
              </w:rPr>
              <w:t>Supt</w:t>
            </w:r>
          </w:p>
        </w:tc>
        <w:tc>
          <w:tcPr>
            <w:tcW w:w="990" w:type="dxa"/>
          </w:tcPr>
          <w:p w:rsidR="00C2036C" w:rsidRPr="00A9267A" w:rsidRDefault="00B57B2C" w:rsidP="00A9267A">
            <w:pPr>
              <w:jc w:val="center"/>
              <w:rPr>
                <w:rFonts w:cstheme="minorHAnsi"/>
                <w:sz w:val="18"/>
                <w:szCs w:val="18"/>
              </w:rPr>
            </w:pPr>
            <w:r w:rsidRPr="00A9267A">
              <w:rPr>
                <w:rFonts w:cstheme="minorHAnsi"/>
                <w:sz w:val="18"/>
                <w:szCs w:val="18"/>
              </w:rPr>
              <w:t>11/ 2016</w:t>
            </w:r>
          </w:p>
        </w:tc>
        <w:tc>
          <w:tcPr>
            <w:tcW w:w="1080" w:type="dxa"/>
          </w:tcPr>
          <w:p w:rsidR="00C2036C" w:rsidRPr="00A9267A" w:rsidRDefault="00B57B2C" w:rsidP="00A9267A">
            <w:pPr>
              <w:jc w:val="center"/>
              <w:rPr>
                <w:rFonts w:cstheme="minorHAnsi"/>
                <w:sz w:val="18"/>
                <w:szCs w:val="18"/>
              </w:rPr>
            </w:pPr>
            <w:r w:rsidRPr="00A9267A">
              <w:rPr>
                <w:rFonts w:cstheme="minorHAnsi"/>
                <w:sz w:val="18"/>
                <w:szCs w:val="18"/>
              </w:rPr>
              <w:t>In process</w:t>
            </w:r>
          </w:p>
        </w:tc>
      </w:tr>
      <w:tr w:rsidR="00B57B2C" w:rsidRPr="005B6FD6" w:rsidTr="005E2F5B">
        <w:tc>
          <w:tcPr>
            <w:tcW w:w="7290" w:type="dxa"/>
          </w:tcPr>
          <w:p w:rsidR="00B57B2C" w:rsidRPr="005B6FD6" w:rsidRDefault="00B57B2C" w:rsidP="005E2F5B">
            <w:pPr>
              <w:rPr>
                <w:rFonts w:cstheme="minorHAnsi"/>
                <w:sz w:val="20"/>
                <w:szCs w:val="20"/>
              </w:rPr>
            </w:pPr>
            <w:r>
              <w:rPr>
                <w:rFonts w:cstheme="minorHAnsi"/>
                <w:sz w:val="20"/>
                <w:szCs w:val="20"/>
              </w:rPr>
              <w:t xml:space="preserve">By Summer 2018, curriculum and policy reviews completed, revised, and implemented. </w:t>
            </w:r>
          </w:p>
        </w:tc>
        <w:tc>
          <w:tcPr>
            <w:tcW w:w="1350" w:type="dxa"/>
          </w:tcPr>
          <w:p w:rsidR="00B57B2C" w:rsidRPr="00B57B2C" w:rsidRDefault="00B57B2C" w:rsidP="005E2F5B">
            <w:pPr>
              <w:rPr>
                <w:rFonts w:cstheme="minorHAnsi"/>
                <w:sz w:val="18"/>
                <w:szCs w:val="18"/>
              </w:rPr>
            </w:pPr>
            <w:r>
              <w:rPr>
                <w:rFonts w:cstheme="minorHAnsi"/>
                <w:sz w:val="18"/>
                <w:szCs w:val="18"/>
              </w:rPr>
              <w:t>Supt/</w:t>
            </w:r>
            <w:r w:rsidRPr="00B57B2C">
              <w:rPr>
                <w:rFonts w:cstheme="minorHAnsi"/>
                <w:sz w:val="18"/>
                <w:szCs w:val="18"/>
              </w:rPr>
              <w:t xml:space="preserve">Asst Supt </w:t>
            </w:r>
            <w:proofErr w:type="spellStart"/>
            <w:r>
              <w:rPr>
                <w:rFonts w:cstheme="minorHAnsi"/>
                <w:sz w:val="18"/>
                <w:szCs w:val="18"/>
              </w:rPr>
              <w:t>Prin</w:t>
            </w:r>
            <w:proofErr w:type="spellEnd"/>
            <w:r>
              <w:rPr>
                <w:rFonts w:cstheme="minorHAnsi"/>
                <w:sz w:val="18"/>
                <w:szCs w:val="18"/>
              </w:rPr>
              <w:t xml:space="preserve">, </w:t>
            </w:r>
            <w:proofErr w:type="spellStart"/>
            <w:r>
              <w:rPr>
                <w:rFonts w:cstheme="minorHAnsi"/>
                <w:sz w:val="18"/>
                <w:szCs w:val="18"/>
              </w:rPr>
              <w:t>Curric</w:t>
            </w:r>
            <w:proofErr w:type="spellEnd"/>
            <w:r w:rsidRPr="00B57B2C">
              <w:rPr>
                <w:rFonts w:cstheme="minorHAnsi"/>
                <w:sz w:val="18"/>
                <w:szCs w:val="18"/>
              </w:rPr>
              <w:t xml:space="preserve"> </w:t>
            </w:r>
            <w:proofErr w:type="spellStart"/>
            <w:r w:rsidRPr="00B57B2C">
              <w:rPr>
                <w:rFonts w:cstheme="minorHAnsi"/>
                <w:sz w:val="18"/>
                <w:szCs w:val="18"/>
              </w:rPr>
              <w:t>Coord</w:t>
            </w:r>
            <w:proofErr w:type="spellEnd"/>
            <w:r w:rsidRPr="00B57B2C">
              <w:rPr>
                <w:rFonts w:cstheme="minorHAnsi"/>
                <w:sz w:val="18"/>
                <w:szCs w:val="18"/>
              </w:rPr>
              <w:t xml:space="preserve"> &amp; Teachers</w:t>
            </w:r>
          </w:p>
        </w:tc>
        <w:tc>
          <w:tcPr>
            <w:tcW w:w="990" w:type="dxa"/>
          </w:tcPr>
          <w:p w:rsidR="00B57B2C" w:rsidRPr="00A9267A" w:rsidRDefault="00B57B2C" w:rsidP="00A9267A">
            <w:pPr>
              <w:jc w:val="center"/>
              <w:rPr>
                <w:rFonts w:cstheme="minorHAnsi"/>
                <w:sz w:val="18"/>
                <w:szCs w:val="18"/>
              </w:rPr>
            </w:pPr>
            <w:r w:rsidRPr="00A9267A">
              <w:rPr>
                <w:rFonts w:cstheme="minorHAnsi"/>
                <w:sz w:val="18"/>
                <w:szCs w:val="18"/>
              </w:rPr>
              <w:t>Summer 2018</w:t>
            </w:r>
          </w:p>
        </w:tc>
        <w:tc>
          <w:tcPr>
            <w:tcW w:w="1080" w:type="dxa"/>
          </w:tcPr>
          <w:p w:rsidR="00B57B2C" w:rsidRPr="00A9267A" w:rsidRDefault="00B57B2C" w:rsidP="00A9267A">
            <w:pPr>
              <w:jc w:val="center"/>
              <w:rPr>
                <w:rFonts w:cstheme="minorHAnsi"/>
                <w:sz w:val="18"/>
                <w:szCs w:val="18"/>
              </w:rPr>
            </w:pPr>
            <w:r w:rsidRPr="00A9267A">
              <w:rPr>
                <w:rFonts w:cstheme="minorHAnsi"/>
                <w:sz w:val="18"/>
                <w:szCs w:val="18"/>
              </w:rPr>
              <w:t>Planned</w:t>
            </w:r>
          </w:p>
        </w:tc>
      </w:tr>
      <w:tr w:rsidR="00B57B2C" w:rsidRPr="005B6FD6" w:rsidTr="005E2F5B">
        <w:tc>
          <w:tcPr>
            <w:tcW w:w="7290" w:type="dxa"/>
          </w:tcPr>
          <w:p w:rsidR="00B57B2C" w:rsidRPr="005B6FD6" w:rsidRDefault="00B57B2C" w:rsidP="005E2F5B">
            <w:pPr>
              <w:rPr>
                <w:rFonts w:cstheme="minorHAnsi"/>
                <w:sz w:val="20"/>
                <w:szCs w:val="20"/>
              </w:rPr>
            </w:pPr>
            <w:r>
              <w:rPr>
                <w:rFonts w:cstheme="minorHAnsi"/>
                <w:sz w:val="20"/>
                <w:szCs w:val="20"/>
              </w:rPr>
              <w:t xml:space="preserve">By 2019, diversity of </w:t>
            </w:r>
            <w:r w:rsidRPr="00573B1C">
              <w:rPr>
                <w:rFonts w:cstheme="minorHAnsi"/>
                <w:color w:val="000000"/>
                <w:sz w:val="20"/>
                <w:szCs w:val="20"/>
              </w:rPr>
              <w:t>teaching perso</w:t>
            </w:r>
            <w:r>
              <w:rPr>
                <w:rFonts w:cstheme="minorHAnsi"/>
                <w:color w:val="000000"/>
                <w:sz w:val="20"/>
                <w:szCs w:val="20"/>
              </w:rPr>
              <w:t>nnel, staff, and administrators will increase to reflect percentage of diverse students within BPS.</w:t>
            </w:r>
          </w:p>
        </w:tc>
        <w:tc>
          <w:tcPr>
            <w:tcW w:w="1350" w:type="dxa"/>
          </w:tcPr>
          <w:p w:rsidR="00B57B2C" w:rsidRDefault="00B57B2C" w:rsidP="005E2F5B">
            <w:pPr>
              <w:rPr>
                <w:rFonts w:cstheme="minorHAnsi"/>
                <w:sz w:val="20"/>
                <w:szCs w:val="20"/>
              </w:rPr>
            </w:pPr>
            <w:r>
              <w:rPr>
                <w:rFonts w:cstheme="minorHAnsi"/>
                <w:sz w:val="20"/>
                <w:szCs w:val="20"/>
              </w:rPr>
              <w:t>HR Dir, Supt</w:t>
            </w:r>
          </w:p>
          <w:p w:rsidR="00B57B2C" w:rsidRPr="005B6FD6" w:rsidRDefault="00B57B2C" w:rsidP="005E2F5B">
            <w:pPr>
              <w:rPr>
                <w:rFonts w:cstheme="minorHAnsi"/>
                <w:sz w:val="20"/>
                <w:szCs w:val="20"/>
              </w:rPr>
            </w:pPr>
            <w:r>
              <w:rPr>
                <w:rFonts w:cstheme="minorHAnsi"/>
                <w:sz w:val="20"/>
                <w:szCs w:val="20"/>
              </w:rPr>
              <w:t>Principals</w:t>
            </w:r>
          </w:p>
        </w:tc>
        <w:tc>
          <w:tcPr>
            <w:tcW w:w="990" w:type="dxa"/>
          </w:tcPr>
          <w:p w:rsidR="00B57B2C" w:rsidRPr="00A9267A" w:rsidRDefault="00B57B2C" w:rsidP="00A9267A">
            <w:pPr>
              <w:jc w:val="center"/>
              <w:rPr>
                <w:rFonts w:cstheme="minorHAnsi"/>
                <w:sz w:val="18"/>
                <w:szCs w:val="18"/>
              </w:rPr>
            </w:pPr>
            <w:r w:rsidRPr="00A9267A">
              <w:rPr>
                <w:rFonts w:cstheme="minorHAnsi"/>
                <w:sz w:val="18"/>
                <w:szCs w:val="18"/>
              </w:rPr>
              <w:t>2019</w:t>
            </w:r>
          </w:p>
        </w:tc>
        <w:tc>
          <w:tcPr>
            <w:tcW w:w="1080" w:type="dxa"/>
          </w:tcPr>
          <w:p w:rsidR="00B57B2C" w:rsidRPr="00A9267A" w:rsidRDefault="00B57B2C" w:rsidP="00A9267A">
            <w:pPr>
              <w:jc w:val="center"/>
              <w:rPr>
                <w:rFonts w:cstheme="minorHAnsi"/>
                <w:sz w:val="18"/>
                <w:szCs w:val="18"/>
              </w:rPr>
            </w:pPr>
            <w:r w:rsidRPr="00A9267A">
              <w:rPr>
                <w:rFonts w:cstheme="minorHAnsi"/>
                <w:sz w:val="18"/>
                <w:szCs w:val="18"/>
              </w:rPr>
              <w:t>Planned</w:t>
            </w:r>
          </w:p>
        </w:tc>
      </w:tr>
    </w:tbl>
    <w:p w:rsidR="002F39BB" w:rsidRPr="00E829F4" w:rsidRDefault="002F39BB" w:rsidP="00B57B2C">
      <w:pPr>
        <w:spacing w:after="0"/>
        <w:rPr>
          <w:rFonts w:cstheme="minorHAnsi"/>
          <w:b/>
        </w:rPr>
      </w:pPr>
    </w:p>
    <w:tbl>
      <w:tblPr>
        <w:tblStyle w:val="TableGrid"/>
        <w:tblW w:w="10710" w:type="dxa"/>
        <w:tblInd w:w="-522" w:type="dxa"/>
        <w:tblLook w:val="00A0"/>
      </w:tblPr>
      <w:tblGrid>
        <w:gridCol w:w="10710"/>
      </w:tblGrid>
      <w:tr w:rsidR="002F39BB" w:rsidRPr="00E829F4" w:rsidTr="005E2F5B">
        <w:tc>
          <w:tcPr>
            <w:tcW w:w="10710" w:type="dxa"/>
            <w:tcBorders>
              <w:bottom w:val="single" w:sz="4" w:space="0" w:color="000000" w:themeColor="text1"/>
            </w:tcBorders>
            <w:shd w:val="clear" w:color="auto" w:fill="F2DBDB" w:themeFill="accent2" w:themeFillTint="33"/>
          </w:tcPr>
          <w:p w:rsidR="002F39BB" w:rsidRPr="00C022CC" w:rsidRDefault="002F39BB" w:rsidP="005E2F5B">
            <w:pPr>
              <w:rPr>
                <w:rFonts w:cstheme="minorHAnsi"/>
                <w:b/>
                <w:sz w:val="20"/>
                <w:szCs w:val="20"/>
              </w:rPr>
            </w:pPr>
            <w:r w:rsidRPr="00C022CC">
              <w:rPr>
                <w:rFonts w:cstheme="minorHAnsi"/>
                <w:b/>
                <w:sz w:val="20"/>
                <w:szCs w:val="20"/>
              </w:rPr>
              <w:t xml:space="preserve">Resources to Support Implementation - </w:t>
            </w:r>
            <w:r w:rsidRPr="00C022CC">
              <w:rPr>
                <w:rFonts w:cstheme="minorHAnsi"/>
                <w:i/>
                <w:sz w:val="20"/>
                <w:szCs w:val="20"/>
              </w:rPr>
              <w:t>The staff and financial resources allocated to support this initiative.</w:t>
            </w:r>
          </w:p>
        </w:tc>
      </w:tr>
      <w:tr w:rsidR="002F39BB" w:rsidRPr="00E829F4" w:rsidTr="005E2F5B">
        <w:tc>
          <w:tcPr>
            <w:tcW w:w="10710" w:type="dxa"/>
            <w:shd w:val="clear" w:color="auto" w:fill="auto"/>
          </w:tcPr>
          <w:p w:rsidR="002F39BB" w:rsidRPr="00C022CC" w:rsidRDefault="002F39BB" w:rsidP="005E2F5B">
            <w:pPr>
              <w:rPr>
                <w:rFonts w:cstheme="minorHAnsi"/>
                <w:sz w:val="20"/>
                <w:szCs w:val="20"/>
              </w:rPr>
            </w:pPr>
            <w:r w:rsidRPr="00C022CC">
              <w:rPr>
                <w:rFonts w:cstheme="minorHAnsi"/>
                <w:sz w:val="20"/>
                <w:szCs w:val="20"/>
              </w:rPr>
              <w:t>BPS Operational Budget –</w:t>
            </w:r>
            <w:r w:rsidR="00573B1C">
              <w:rPr>
                <w:rFonts w:cstheme="minorHAnsi"/>
                <w:sz w:val="20"/>
                <w:szCs w:val="20"/>
              </w:rPr>
              <w:t xml:space="preserve"> Curriculum </w:t>
            </w:r>
            <w:r w:rsidRPr="00C022CC">
              <w:rPr>
                <w:rFonts w:cstheme="minorHAnsi"/>
                <w:sz w:val="20"/>
                <w:szCs w:val="20"/>
              </w:rPr>
              <w:t xml:space="preserve"> Development</w:t>
            </w:r>
            <w:r w:rsidR="00573B1C">
              <w:rPr>
                <w:rFonts w:cstheme="minorHAnsi"/>
                <w:sz w:val="20"/>
                <w:szCs w:val="20"/>
              </w:rPr>
              <w:t xml:space="preserve"> &amp; Professional Development</w:t>
            </w:r>
          </w:p>
        </w:tc>
      </w:tr>
      <w:tr w:rsidR="002F39BB" w:rsidRPr="00E829F4" w:rsidTr="005E2F5B">
        <w:tc>
          <w:tcPr>
            <w:tcW w:w="10710" w:type="dxa"/>
          </w:tcPr>
          <w:p w:rsidR="002F39BB" w:rsidRPr="00C022CC" w:rsidRDefault="002F39BB" w:rsidP="005E2F5B">
            <w:pPr>
              <w:rPr>
                <w:rFonts w:cstheme="minorHAnsi"/>
                <w:sz w:val="20"/>
                <w:szCs w:val="20"/>
              </w:rPr>
            </w:pPr>
            <w:r w:rsidRPr="00C022CC">
              <w:rPr>
                <w:rFonts w:cstheme="minorHAnsi"/>
                <w:sz w:val="20"/>
                <w:szCs w:val="20"/>
              </w:rPr>
              <w:t>Rennie Center  Support  – District Capacity Team</w:t>
            </w:r>
          </w:p>
        </w:tc>
      </w:tr>
    </w:tbl>
    <w:p w:rsidR="00346B2F" w:rsidRDefault="00346B2F" w:rsidP="00346B2F">
      <w:pPr>
        <w:pStyle w:val="Title"/>
        <w:rPr>
          <w:b/>
          <w:color w:val="C00000"/>
          <w:sz w:val="28"/>
          <w:szCs w:val="28"/>
        </w:rPr>
      </w:pPr>
    </w:p>
    <w:p w:rsidR="002F39BB" w:rsidRPr="002F39BB" w:rsidRDefault="002F39BB" w:rsidP="00346B2F">
      <w:pPr>
        <w:pStyle w:val="Title"/>
        <w:ind w:hanging="630"/>
        <w:rPr>
          <w:b/>
          <w:i/>
          <w:color w:val="C00000"/>
          <w:sz w:val="28"/>
          <w:szCs w:val="28"/>
        </w:rPr>
      </w:pPr>
      <w:r>
        <w:rPr>
          <w:b/>
          <w:color w:val="C00000"/>
          <w:sz w:val="28"/>
          <w:szCs w:val="28"/>
        </w:rPr>
        <w:lastRenderedPageBreak/>
        <w:t xml:space="preserve">BPS District Plan | </w:t>
      </w:r>
      <w:r w:rsidRPr="00954615">
        <w:rPr>
          <w:b/>
          <w:color w:val="C00000"/>
          <w:sz w:val="28"/>
          <w:szCs w:val="28"/>
        </w:rPr>
        <w:t>Action Plan</w:t>
      </w:r>
    </w:p>
    <w:tbl>
      <w:tblPr>
        <w:tblStyle w:val="TableGrid"/>
        <w:tblW w:w="10710" w:type="dxa"/>
        <w:tblInd w:w="-522" w:type="dxa"/>
        <w:tblLook w:val="04A0"/>
      </w:tblPr>
      <w:tblGrid>
        <w:gridCol w:w="2070"/>
        <w:gridCol w:w="8640"/>
      </w:tblGrid>
      <w:tr w:rsidR="00954615" w:rsidRPr="00CD2978" w:rsidTr="00817C29">
        <w:tc>
          <w:tcPr>
            <w:tcW w:w="2070" w:type="dxa"/>
            <w:shd w:val="clear" w:color="auto" w:fill="F2DBDB" w:themeFill="accent2" w:themeFillTint="33"/>
          </w:tcPr>
          <w:p w:rsidR="00954615" w:rsidRPr="005B6FD6" w:rsidRDefault="005B6FD6" w:rsidP="00CD2978">
            <w:pPr>
              <w:rPr>
                <w:rFonts w:cstheme="minorHAnsi"/>
                <w:b/>
                <w:sz w:val="20"/>
                <w:szCs w:val="20"/>
              </w:rPr>
            </w:pPr>
            <w:r w:rsidRPr="005B6FD6">
              <w:rPr>
                <w:rFonts w:cstheme="minorHAnsi"/>
                <w:b/>
                <w:sz w:val="20"/>
                <w:szCs w:val="20"/>
              </w:rPr>
              <w:t>Action Plan</w:t>
            </w:r>
          </w:p>
        </w:tc>
        <w:tc>
          <w:tcPr>
            <w:tcW w:w="8640" w:type="dxa"/>
            <w:shd w:val="clear" w:color="auto" w:fill="F2DBDB" w:themeFill="accent2" w:themeFillTint="33"/>
          </w:tcPr>
          <w:p w:rsidR="00954615" w:rsidRPr="005B6FD6" w:rsidRDefault="00A9267A" w:rsidP="00CD2978">
            <w:pPr>
              <w:rPr>
                <w:rFonts w:cstheme="minorHAnsi"/>
                <w:b/>
                <w:color w:val="FF0000"/>
                <w:sz w:val="20"/>
                <w:szCs w:val="20"/>
              </w:rPr>
            </w:pPr>
            <w:r>
              <w:rPr>
                <w:rFonts w:cstheme="minorHAnsi"/>
                <w:b/>
                <w:sz w:val="20"/>
                <w:szCs w:val="20"/>
              </w:rPr>
              <w:t>2016  - 2019</w:t>
            </w:r>
            <w:r w:rsidR="00954615" w:rsidRPr="005B6FD6">
              <w:rPr>
                <w:rFonts w:cstheme="minorHAnsi"/>
                <w:b/>
                <w:sz w:val="20"/>
                <w:szCs w:val="20"/>
              </w:rPr>
              <w:t xml:space="preserve">                                                                                                    </w:t>
            </w:r>
            <w:r w:rsidR="005B6FD6">
              <w:rPr>
                <w:rFonts w:cstheme="minorHAnsi"/>
                <w:b/>
                <w:sz w:val="20"/>
                <w:szCs w:val="20"/>
              </w:rPr>
              <w:t xml:space="preserve">          </w:t>
            </w:r>
          </w:p>
        </w:tc>
      </w:tr>
      <w:tr w:rsidR="00954615" w:rsidRPr="00CD2978" w:rsidTr="008C6308">
        <w:tc>
          <w:tcPr>
            <w:tcW w:w="2070" w:type="dxa"/>
            <w:shd w:val="clear" w:color="auto" w:fill="auto"/>
          </w:tcPr>
          <w:p w:rsidR="00954615" w:rsidRPr="005B6FD6" w:rsidRDefault="00954615" w:rsidP="00CD2978">
            <w:pPr>
              <w:rPr>
                <w:rFonts w:cstheme="minorHAnsi"/>
                <w:b/>
                <w:sz w:val="20"/>
                <w:szCs w:val="20"/>
              </w:rPr>
            </w:pPr>
            <w:r w:rsidRPr="005B6FD6">
              <w:rPr>
                <w:rFonts w:cstheme="minorHAnsi"/>
                <w:b/>
                <w:sz w:val="20"/>
                <w:szCs w:val="20"/>
              </w:rPr>
              <w:t>Strategic Objective: 4</w:t>
            </w:r>
          </w:p>
        </w:tc>
        <w:tc>
          <w:tcPr>
            <w:tcW w:w="8640" w:type="dxa"/>
            <w:shd w:val="clear" w:color="auto" w:fill="auto"/>
          </w:tcPr>
          <w:p w:rsidR="00CD2978" w:rsidRPr="005B6FD6" w:rsidRDefault="00CD2978" w:rsidP="00CD2978">
            <w:pPr>
              <w:rPr>
                <w:rFonts w:cstheme="minorHAnsi"/>
                <w:b/>
                <w:sz w:val="20"/>
                <w:szCs w:val="20"/>
              </w:rPr>
            </w:pPr>
            <w:r w:rsidRPr="005B6FD6">
              <w:rPr>
                <w:rFonts w:cstheme="minorHAnsi"/>
                <w:b/>
                <w:sz w:val="20"/>
                <w:szCs w:val="20"/>
              </w:rPr>
              <w:t>Facilities &amp; Operations</w:t>
            </w:r>
          </w:p>
          <w:p w:rsidR="00954615" w:rsidRPr="005B6FD6" w:rsidRDefault="00954615" w:rsidP="00CD2978">
            <w:pPr>
              <w:rPr>
                <w:rFonts w:cstheme="minorHAnsi"/>
                <w:b/>
                <w:i/>
                <w:sz w:val="20"/>
                <w:szCs w:val="20"/>
              </w:rPr>
            </w:pPr>
            <w:r w:rsidRPr="005B6FD6">
              <w:rPr>
                <w:rFonts w:cstheme="minorHAnsi"/>
                <w:b/>
                <w:i/>
                <w:sz w:val="20"/>
                <w:szCs w:val="20"/>
              </w:rPr>
              <w:t>Provide human and financial resources to support high quality, engaged student learning.</w:t>
            </w:r>
            <w:r w:rsidRPr="005B6FD6">
              <w:rPr>
                <w:rFonts w:cstheme="minorHAnsi"/>
                <w:b/>
                <w:sz w:val="20"/>
                <w:szCs w:val="20"/>
              </w:rPr>
              <w:t xml:space="preserve"> </w:t>
            </w:r>
          </w:p>
        </w:tc>
      </w:tr>
      <w:tr w:rsidR="00954615" w:rsidRPr="00CD2978" w:rsidTr="008C6308">
        <w:tc>
          <w:tcPr>
            <w:tcW w:w="2070" w:type="dxa"/>
            <w:shd w:val="clear" w:color="auto" w:fill="auto"/>
          </w:tcPr>
          <w:p w:rsidR="00954615" w:rsidRPr="005B6FD6" w:rsidRDefault="00D44A1A" w:rsidP="00CD2978">
            <w:pPr>
              <w:rPr>
                <w:rFonts w:cstheme="minorHAnsi"/>
                <w:b/>
                <w:sz w:val="20"/>
                <w:szCs w:val="20"/>
              </w:rPr>
            </w:pPr>
            <w:r w:rsidRPr="005B6FD6">
              <w:rPr>
                <w:rFonts w:cstheme="minorHAnsi"/>
                <w:b/>
                <w:sz w:val="20"/>
                <w:szCs w:val="20"/>
              </w:rPr>
              <w:t>Strategic Initiative: 1</w:t>
            </w:r>
          </w:p>
        </w:tc>
        <w:tc>
          <w:tcPr>
            <w:tcW w:w="8640" w:type="dxa"/>
            <w:shd w:val="clear" w:color="auto" w:fill="auto"/>
          </w:tcPr>
          <w:p w:rsidR="00954615" w:rsidRPr="005B6FD6" w:rsidRDefault="00954615" w:rsidP="00CD2978">
            <w:pPr>
              <w:rPr>
                <w:rFonts w:cstheme="minorHAnsi"/>
                <w:b/>
                <w:sz w:val="20"/>
                <w:szCs w:val="20"/>
              </w:rPr>
            </w:pPr>
            <w:r w:rsidRPr="005B6FD6">
              <w:rPr>
                <w:rFonts w:cstheme="minorHAnsi"/>
                <w:b/>
                <w:sz w:val="20"/>
                <w:szCs w:val="20"/>
              </w:rPr>
              <w:t xml:space="preserve">Student Safety – </w:t>
            </w:r>
            <w:r w:rsidRPr="005B6FD6">
              <w:rPr>
                <w:rFonts w:cstheme="minorHAnsi"/>
                <w:b/>
                <w:i/>
                <w:sz w:val="20"/>
                <w:szCs w:val="20"/>
              </w:rPr>
              <w:t>Ensure the physical, emotional, and academic safety of students and staff.</w:t>
            </w:r>
            <w:r w:rsidRPr="005B6FD6">
              <w:rPr>
                <w:rFonts w:cstheme="minorHAnsi"/>
                <w:b/>
                <w:sz w:val="20"/>
                <w:szCs w:val="20"/>
              </w:rPr>
              <w:t xml:space="preserve"> </w:t>
            </w:r>
          </w:p>
        </w:tc>
      </w:tr>
    </w:tbl>
    <w:p w:rsidR="00954615" w:rsidRPr="00CD2978" w:rsidRDefault="00954615" w:rsidP="00CD2978">
      <w:pPr>
        <w:rPr>
          <w:rFonts w:cstheme="minorHAnsi"/>
          <w:b/>
          <w:sz w:val="20"/>
          <w:szCs w:val="20"/>
        </w:rPr>
      </w:pPr>
    </w:p>
    <w:tbl>
      <w:tblPr>
        <w:tblStyle w:val="TableGrid"/>
        <w:tblW w:w="10710" w:type="dxa"/>
        <w:tblInd w:w="-522" w:type="dxa"/>
        <w:tblLayout w:type="fixed"/>
        <w:tblLook w:val="00A0"/>
      </w:tblPr>
      <w:tblGrid>
        <w:gridCol w:w="7020"/>
        <w:gridCol w:w="1530"/>
        <w:gridCol w:w="1260"/>
        <w:gridCol w:w="900"/>
      </w:tblGrid>
      <w:tr w:rsidR="00954615" w:rsidRPr="00CD2978" w:rsidTr="003B37CF">
        <w:tc>
          <w:tcPr>
            <w:tcW w:w="7020" w:type="dxa"/>
            <w:tcBorders>
              <w:bottom w:val="single" w:sz="4" w:space="0" w:color="000000" w:themeColor="text1"/>
            </w:tcBorders>
            <w:shd w:val="clear" w:color="auto" w:fill="F2DBDB" w:themeFill="accent2" w:themeFillTint="33"/>
            <w:vAlign w:val="center"/>
          </w:tcPr>
          <w:p w:rsidR="00954615" w:rsidRPr="00CD2978" w:rsidRDefault="00954615" w:rsidP="005B6FD6">
            <w:pPr>
              <w:jc w:val="center"/>
              <w:rPr>
                <w:rFonts w:cstheme="minorHAnsi"/>
                <w:b/>
                <w:sz w:val="20"/>
                <w:szCs w:val="20"/>
              </w:rPr>
            </w:pPr>
            <w:r w:rsidRPr="00CD2978">
              <w:rPr>
                <w:rFonts w:cstheme="minorHAnsi"/>
                <w:b/>
                <w:sz w:val="20"/>
                <w:szCs w:val="20"/>
              </w:rPr>
              <w:t>Monitoring Progress  - Process Benchmark</w:t>
            </w:r>
          </w:p>
          <w:p w:rsidR="00954615" w:rsidRPr="00CD2978" w:rsidRDefault="00954615" w:rsidP="005B6FD6">
            <w:pPr>
              <w:jc w:val="center"/>
              <w:rPr>
                <w:rFonts w:cstheme="minorHAnsi"/>
                <w:b/>
                <w:sz w:val="20"/>
                <w:szCs w:val="20"/>
              </w:rPr>
            </w:pPr>
            <w:r w:rsidRPr="00CD2978">
              <w:rPr>
                <w:rFonts w:cstheme="minorHAnsi"/>
                <w:i/>
                <w:sz w:val="20"/>
                <w:szCs w:val="20"/>
              </w:rPr>
              <w:t>What will be done, when, and by whom</w:t>
            </w:r>
          </w:p>
        </w:tc>
        <w:tc>
          <w:tcPr>
            <w:tcW w:w="1530" w:type="dxa"/>
            <w:tcBorders>
              <w:bottom w:val="single" w:sz="4" w:space="0" w:color="000000" w:themeColor="text1"/>
            </w:tcBorders>
            <w:shd w:val="clear" w:color="auto" w:fill="F2DBDB" w:themeFill="accent2" w:themeFillTint="33"/>
            <w:vAlign w:val="center"/>
          </w:tcPr>
          <w:p w:rsidR="00954615" w:rsidRPr="00CD2978" w:rsidRDefault="00954615" w:rsidP="005B6FD6">
            <w:pPr>
              <w:jc w:val="center"/>
              <w:rPr>
                <w:rFonts w:cstheme="minorHAnsi"/>
                <w:b/>
                <w:sz w:val="20"/>
                <w:szCs w:val="20"/>
              </w:rPr>
            </w:pPr>
            <w:r w:rsidRPr="00CD2978">
              <w:rPr>
                <w:rFonts w:cstheme="minorHAnsi"/>
                <w:b/>
                <w:sz w:val="20"/>
                <w:szCs w:val="20"/>
              </w:rPr>
              <w:t>Person Responsible</w:t>
            </w:r>
          </w:p>
        </w:tc>
        <w:tc>
          <w:tcPr>
            <w:tcW w:w="1260" w:type="dxa"/>
            <w:tcBorders>
              <w:bottom w:val="single" w:sz="4" w:space="0" w:color="000000" w:themeColor="text1"/>
            </w:tcBorders>
            <w:shd w:val="clear" w:color="auto" w:fill="F2DBDB" w:themeFill="accent2" w:themeFillTint="33"/>
            <w:vAlign w:val="center"/>
          </w:tcPr>
          <w:p w:rsidR="00954615" w:rsidRPr="00CD2978" w:rsidRDefault="00954615" w:rsidP="005B6FD6">
            <w:pPr>
              <w:jc w:val="center"/>
              <w:rPr>
                <w:rFonts w:cstheme="minorHAnsi"/>
                <w:b/>
                <w:sz w:val="20"/>
                <w:szCs w:val="20"/>
              </w:rPr>
            </w:pPr>
            <w:r w:rsidRPr="00CD2978">
              <w:rPr>
                <w:rFonts w:cstheme="minorHAnsi"/>
                <w:b/>
                <w:sz w:val="20"/>
                <w:szCs w:val="20"/>
              </w:rPr>
              <w:t>Completion</w:t>
            </w:r>
          </w:p>
          <w:p w:rsidR="00954615" w:rsidRPr="00CD2978" w:rsidRDefault="00954615" w:rsidP="005B6FD6">
            <w:pPr>
              <w:jc w:val="center"/>
              <w:rPr>
                <w:rFonts w:cstheme="minorHAnsi"/>
                <w:b/>
                <w:sz w:val="20"/>
                <w:szCs w:val="20"/>
              </w:rPr>
            </w:pPr>
            <w:r w:rsidRPr="00CD2978">
              <w:rPr>
                <w:rFonts w:cstheme="minorHAnsi"/>
                <w:b/>
                <w:sz w:val="20"/>
                <w:szCs w:val="20"/>
              </w:rPr>
              <w:t>Date</w:t>
            </w:r>
          </w:p>
        </w:tc>
        <w:tc>
          <w:tcPr>
            <w:tcW w:w="900" w:type="dxa"/>
            <w:tcBorders>
              <w:bottom w:val="single" w:sz="4" w:space="0" w:color="000000" w:themeColor="text1"/>
            </w:tcBorders>
            <w:shd w:val="clear" w:color="auto" w:fill="F2DBDB" w:themeFill="accent2" w:themeFillTint="33"/>
            <w:vAlign w:val="center"/>
          </w:tcPr>
          <w:p w:rsidR="00954615" w:rsidRPr="00CD2978" w:rsidRDefault="00954615" w:rsidP="005B6FD6">
            <w:pPr>
              <w:jc w:val="center"/>
              <w:rPr>
                <w:rFonts w:cstheme="minorHAnsi"/>
                <w:b/>
                <w:sz w:val="20"/>
                <w:szCs w:val="20"/>
              </w:rPr>
            </w:pPr>
            <w:r w:rsidRPr="00CD2978">
              <w:rPr>
                <w:rFonts w:cstheme="minorHAnsi"/>
                <w:b/>
                <w:sz w:val="20"/>
                <w:szCs w:val="20"/>
              </w:rPr>
              <w:t>Status</w:t>
            </w:r>
          </w:p>
        </w:tc>
      </w:tr>
      <w:tr w:rsidR="00954615" w:rsidRPr="00530E16" w:rsidTr="003B37CF">
        <w:tc>
          <w:tcPr>
            <w:tcW w:w="7020" w:type="dxa"/>
          </w:tcPr>
          <w:p w:rsidR="00954615" w:rsidRPr="008A2854" w:rsidRDefault="003B37CF" w:rsidP="005B6FD6">
            <w:pPr>
              <w:pStyle w:val="ListParagraph"/>
              <w:ind w:left="270" w:hanging="270"/>
              <w:rPr>
                <w:rFonts w:cstheme="minorHAnsi"/>
                <w:sz w:val="20"/>
                <w:szCs w:val="20"/>
              </w:rPr>
            </w:pPr>
            <w:r>
              <w:rPr>
                <w:rFonts w:cstheme="minorHAnsi"/>
                <w:sz w:val="20"/>
                <w:szCs w:val="20"/>
              </w:rPr>
              <w:t xml:space="preserve">School-based administrators </w:t>
            </w:r>
            <w:r w:rsidR="00954615" w:rsidRPr="008A2854">
              <w:rPr>
                <w:rFonts w:cstheme="minorHAnsi"/>
                <w:sz w:val="20"/>
                <w:szCs w:val="20"/>
              </w:rPr>
              <w:t>attend BPS Con session on new protocol</w:t>
            </w:r>
          </w:p>
        </w:tc>
        <w:tc>
          <w:tcPr>
            <w:tcW w:w="1530" w:type="dxa"/>
          </w:tcPr>
          <w:p w:rsidR="00954615" w:rsidRPr="008A2854" w:rsidRDefault="00954615" w:rsidP="005B6FD6">
            <w:pPr>
              <w:rPr>
                <w:rFonts w:cstheme="minorHAnsi"/>
                <w:sz w:val="20"/>
                <w:szCs w:val="20"/>
              </w:rPr>
            </w:pPr>
            <w:r w:rsidRPr="008A2854">
              <w:rPr>
                <w:rFonts w:cstheme="minorHAnsi"/>
                <w:sz w:val="20"/>
                <w:szCs w:val="20"/>
              </w:rPr>
              <w:t>Police/PL</w:t>
            </w:r>
          </w:p>
        </w:tc>
        <w:tc>
          <w:tcPr>
            <w:tcW w:w="1260" w:type="dxa"/>
          </w:tcPr>
          <w:p w:rsidR="00954615" w:rsidRPr="008A2854" w:rsidRDefault="00954615" w:rsidP="003B37CF">
            <w:pPr>
              <w:rPr>
                <w:rFonts w:cstheme="minorHAnsi"/>
                <w:sz w:val="20"/>
                <w:szCs w:val="20"/>
              </w:rPr>
            </w:pPr>
            <w:r w:rsidRPr="008A2854">
              <w:rPr>
                <w:rFonts w:cstheme="minorHAnsi"/>
                <w:sz w:val="20"/>
                <w:szCs w:val="20"/>
              </w:rPr>
              <w:t>Aug 2016</w:t>
            </w:r>
          </w:p>
        </w:tc>
        <w:tc>
          <w:tcPr>
            <w:tcW w:w="900" w:type="dxa"/>
            <w:vAlign w:val="center"/>
          </w:tcPr>
          <w:p w:rsidR="00954615" w:rsidRPr="008A2854" w:rsidRDefault="003B37CF" w:rsidP="003B37CF">
            <w:pPr>
              <w:jc w:val="center"/>
              <w:rPr>
                <w:rFonts w:cstheme="minorHAnsi"/>
                <w:sz w:val="20"/>
                <w:szCs w:val="20"/>
              </w:rPr>
            </w:pPr>
            <w:r>
              <w:rPr>
                <w:rFonts w:cstheme="minorHAnsi"/>
                <w:sz w:val="20"/>
                <w:szCs w:val="20"/>
              </w:rPr>
              <w:sym w:font="Wingdings" w:char="F0FC"/>
            </w:r>
          </w:p>
        </w:tc>
      </w:tr>
      <w:tr w:rsidR="00954615" w:rsidRPr="00530E16" w:rsidTr="003B37CF">
        <w:tc>
          <w:tcPr>
            <w:tcW w:w="7020" w:type="dxa"/>
          </w:tcPr>
          <w:p w:rsidR="00954615" w:rsidRPr="008A2854" w:rsidRDefault="00954615" w:rsidP="005B6FD6">
            <w:pPr>
              <w:pStyle w:val="ListParagraph"/>
              <w:ind w:left="270" w:hanging="270"/>
              <w:rPr>
                <w:rFonts w:cstheme="minorHAnsi"/>
                <w:sz w:val="20"/>
                <w:szCs w:val="20"/>
              </w:rPr>
            </w:pPr>
            <w:r w:rsidRPr="008A2854">
              <w:rPr>
                <w:rFonts w:cstheme="minorHAnsi"/>
                <w:sz w:val="20"/>
                <w:szCs w:val="20"/>
              </w:rPr>
              <w:t>Hold faculty meetings with resource officer/Burlington Police</w:t>
            </w:r>
          </w:p>
        </w:tc>
        <w:tc>
          <w:tcPr>
            <w:tcW w:w="1530" w:type="dxa"/>
          </w:tcPr>
          <w:p w:rsidR="00954615" w:rsidRPr="008A2854" w:rsidRDefault="00954615" w:rsidP="005B6FD6">
            <w:pPr>
              <w:rPr>
                <w:rFonts w:cstheme="minorHAnsi"/>
                <w:sz w:val="20"/>
                <w:szCs w:val="20"/>
              </w:rPr>
            </w:pPr>
            <w:proofErr w:type="spellStart"/>
            <w:r w:rsidRPr="008A2854">
              <w:rPr>
                <w:rFonts w:cstheme="minorHAnsi"/>
                <w:sz w:val="20"/>
                <w:szCs w:val="20"/>
              </w:rPr>
              <w:t>Prin</w:t>
            </w:r>
            <w:proofErr w:type="spellEnd"/>
            <w:r w:rsidRPr="008A2854">
              <w:rPr>
                <w:rFonts w:cstheme="minorHAnsi"/>
                <w:sz w:val="20"/>
                <w:szCs w:val="20"/>
              </w:rPr>
              <w:t>/Directors</w:t>
            </w:r>
          </w:p>
        </w:tc>
        <w:tc>
          <w:tcPr>
            <w:tcW w:w="1260" w:type="dxa"/>
          </w:tcPr>
          <w:p w:rsidR="00954615" w:rsidRPr="008A2854" w:rsidRDefault="00954615" w:rsidP="003B37CF">
            <w:pPr>
              <w:rPr>
                <w:rFonts w:cstheme="minorHAnsi"/>
                <w:sz w:val="20"/>
                <w:szCs w:val="20"/>
              </w:rPr>
            </w:pPr>
            <w:r w:rsidRPr="008A2854">
              <w:rPr>
                <w:rFonts w:cstheme="minorHAnsi"/>
                <w:sz w:val="20"/>
                <w:szCs w:val="20"/>
              </w:rPr>
              <w:t>Fall 2016</w:t>
            </w:r>
          </w:p>
        </w:tc>
        <w:tc>
          <w:tcPr>
            <w:tcW w:w="900" w:type="dxa"/>
            <w:vAlign w:val="center"/>
          </w:tcPr>
          <w:p w:rsidR="00954615" w:rsidRPr="008A2854" w:rsidRDefault="003B37CF" w:rsidP="003B37CF">
            <w:pPr>
              <w:jc w:val="center"/>
              <w:rPr>
                <w:rFonts w:cstheme="minorHAnsi"/>
                <w:sz w:val="20"/>
                <w:szCs w:val="20"/>
              </w:rPr>
            </w:pPr>
            <w:r>
              <w:rPr>
                <w:rFonts w:cstheme="minorHAnsi"/>
                <w:sz w:val="20"/>
                <w:szCs w:val="20"/>
              </w:rPr>
              <w:sym w:font="Wingdings" w:char="F0FC"/>
            </w:r>
          </w:p>
        </w:tc>
      </w:tr>
      <w:tr w:rsidR="003B37CF" w:rsidRPr="00530E16" w:rsidTr="003B37CF">
        <w:tc>
          <w:tcPr>
            <w:tcW w:w="7020" w:type="dxa"/>
          </w:tcPr>
          <w:p w:rsidR="003B37CF" w:rsidRPr="008A2854" w:rsidRDefault="003B37CF" w:rsidP="005B6FD6">
            <w:pPr>
              <w:pStyle w:val="ListParagraph"/>
              <w:ind w:left="270" w:hanging="270"/>
              <w:rPr>
                <w:rFonts w:cstheme="minorHAnsi"/>
                <w:sz w:val="20"/>
                <w:szCs w:val="20"/>
              </w:rPr>
            </w:pPr>
            <w:r w:rsidRPr="008A2854">
              <w:rPr>
                <w:rFonts w:cstheme="minorHAnsi"/>
                <w:sz w:val="20"/>
                <w:szCs w:val="20"/>
              </w:rPr>
              <w:t xml:space="preserve">Schedule building </w:t>
            </w:r>
            <w:r>
              <w:rPr>
                <w:rFonts w:cstheme="minorHAnsi"/>
                <w:sz w:val="20"/>
                <w:szCs w:val="20"/>
              </w:rPr>
              <w:t xml:space="preserve">faculty/staff </w:t>
            </w:r>
            <w:r w:rsidRPr="008A2854">
              <w:rPr>
                <w:rFonts w:cstheme="minorHAnsi"/>
                <w:sz w:val="20"/>
                <w:szCs w:val="20"/>
              </w:rPr>
              <w:t>meeting with police and crisis team</w:t>
            </w:r>
          </w:p>
        </w:tc>
        <w:tc>
          <w:tcPr>
            <w:tcW w:w="1530" w:type="dxa"/>
          </w:tcPr>
          <w:p w:rsidR="003B37CF" w:rsidRPr="008A2854" w:rsidRDefault="003B37CF" w:rsidP="005B6FD6">
            <w:pPr>
              <w:rPr>
                <w:rFonts w:cstheme="minorHAnsi"/>
                <w:sz w:val="20"/>
                <w:szCs w:val="20"/>
              </w:rPr>
            </w:pPr>
            <w:r w:rsidRPr="008A2854">
              <w:rPr>
                <w:rFonts w:cstheme="minorHAnsi"/>
                <w:sz w:val="20"/>
                <w:szCs w:val="20"/>
              </w:rPr>
              <w:t>Principals/Dir</w:t>
            </w:r>
          </w:p>
        </w:tc>
        <w:tc>
          <w:tcPr>
            <w:tcW w:w="1260" w:type="dxa"/>
          </w:tcPr>
          <w:p w:rsidR="003B37CF" w:rsidRPr="008A2854" w:rsidRDefault="003B37CF" w:rsidP="003B37CF">
            <w:pPr>
              <w:rPr>
                <w:rFonts w:cstheme="minorHAnsi"/>
                <w:sz w:val="20"/>
                <w:szCs w:val="20"/>
              </w:rPr>
            </w:pPr>
            <w:r w:rsidRPr="008A2854">
              <w:rPr>
                <w:rFonts w:cstheme="minorHAnsi"/>
                <w:sz w:val="20"/>
                <w:szCs w:val="20"/>
              </w:rPr>
              <w:t>Fall 2016</w:t>
            </w:r>
          </w:p>
        </w:tc>
        <w:tc>
          <w:tcPr>
            <w:tcW w:w="900" w:type="dxa"/>
            <w:vAlign w:val="center"/>
          </w:tcPr>
          <w:p w:rsidR="003B37CF" w:rsidRPr="008A2854" w:rsidRDefault="003B37CF" w:rsidP="003B37CF">
            <w:pPr>
              <w:jc w:val="center"/>
              <w:rPr>
                <w:rFonts w:cstheme="minorHAnsi"/>
                <w:sz w:val="20"/>
                <w:szCs w:val="20"/>
              </w:rPr>
            </w:pPr>
            <w:r>
              <w:rPr>
                <w:rFonts w:cstheme="minorHAnsi"/>
                <w:sz w:val="20"/>
                <w:szCs w:val="20"/>
              </w:rPr>
              <w:sym w:font="Wingdings" w:char="F0FC"/>
            </w:r>
          </w:p>
        </w:tc>
      </w:tr>
      <w:tr w:rsidR="003B37CF" w:rsidRPr="00530E16" w:rsidTr="003B37CF">
        <w:tc>
          <w:tcPr>
            <w:tcW w:w="7020" w:type="dxa"/>
          </w:tcPr>
          <w:p w:rsidR="003B37CF" w:rsidRPr="008A2854" w:rsidRDefault="003B37CF" w:rsidP="005B6FD6">
            <w:pPr>
              <w:pStyle w:val="ListParagraph"/>
              <w:ind w:left="270" w:hanging="270"/>
              <w:rPr>
                <w:rFonts w:cstheme="minorHAnsi"/>
                <w:sz w:val="20"/>
                <w:szCs w:val="20"/>
              </w:rPr>
            </w:pPr>
            <w:r w:rsidRPr="008A2854">
              <w:rPr>
                <w:rFonts w:cstheme="minorHAnsi"/>
                <w:sz w:val="20"/>
                <w:szCs w:val="20"/>
              </w:rPr>
              <w:t>Post protocol in all classrooms</w:t>
            </w:r>
          </w:p>
        </w:tc>
        <w:tc>
          <w:tcPr>
            <w:tcW w:w="1530" w:type="dxa"/>
          </w:tcPr>
          <w:p w:rsidR="003B37CF" w:rsidRPr="008A2854" w:rsidRDefault="003B37CF" w:rsidP="005B6FD6">
            <w:pPr>
              <w:rPr>
                <w:rFonts w:cstheme="minorHAnsi"/>
                <w:sz w:val="20"/>
                <w:szCs w:val="20"/>
              </w:rPr>
            </w:pPr>
            <w:r>
              <w:rPr>
                <w:rFonts w:cstheme="minorHAnsi"/>
                <w:sz w:val="20"/>
                <w:szCs w:val="20"/>
              </w:rPr>
              <w:t xml:space="preserve">Asst Supt </w:t>
            </w:r>
          </w:p>
        </w:tc>
        <w:tc>
          <w:tcPr>
            <w:tcW w:w="1260" w:type="dxa"/>
          </w:tcPr>
          <w:p w:rsidR="003B37CF" w:rsidRPr="008A2854" w:rsidRDefault="003B37CF" w:rsidP="003B37CF">
            <w:pPr>
              <w:rPr>
                <w:rFonts w:cstheme="minorHAnsi"/>
                <w:sz w:val="20"/>
                <w:szCs w:val="20"/>
              </w:rPr>
            </w:pPr>
            <w:r w:rsidRPr="008A2854">
              <w:rPr>
                <w:rFonts w:cstheme="minorHAnsi"/>
                <w:sz w:val="20"/>
                <w:szCs w:val="20"/>
              </w:rPr>
              <w:t>Fall 2016</w:t>
            </w:r>
          </w:p>
        </w:tc>
        <w:tc>
          <w:tcPr>
            <w:tcW w:w="900" w:type="dxa"/>
            <w:vAlign w:val="center"/>
          </w:tcPr>
          <w:p w:rsidR="003B37CF" w:rsidRPr="008A2854" w:rsidRDefault="003B37CF" w:rsidP="003B37CF">
            <w:pPr>
              <w:jc w:val="center"/>
              <w:rPr>
                <w:rFonts w:cstheme="minorHAnsi"/>
                <w:sz w:val="20"/>
                <w:szCs w:val="20"/>
              </w:rPr>
            </w:pPr>
            <w:r>
              <w:rPr>
                <w:rFonts w:cstheme="minorHAnsi"/>
                <w:sz w:val="20"/>
                <w:szCs w:val="20"/>
              </w:rPr>
              <w:sym w:font="Wingdings" w:char="F0FC"/>
            </w:r>
          </w:p>
        </w:tc>
      </w:tr>
      <w:tr w:rsidR="003B37CF" w:rsidRPr="00530E16" w:rsidTr="003B37CF">
        <w:tc>
          <w:tcPr>
            <w:tcW w:w="7020" w:type="dxa"/>
          </w:tcPr>
          <w:p w:rsidR="003B37CF" w:rsidRPr="008A2854" w:rsidRDefault="003B37CF" w:rsidP="005B6FD6">
            <w:pPr>
              <w:pStyle w:val="ListParagraph"/>
              <w:ind w:left="270" w:hanging="270"/>
              <w:rPr>
                <w:rFonts w:cstheme="minorHAnsi"/>
                <w:sz w:val="20"/>
                <w:szCs w:val="20"/>
              </w:rPr>
            </w:pPr>
            <w:r w:rsidRPr="008A2854">
              <w:rPr>
                <w:rFonts w:cstheme="minorHAnsi"/>
                <w:sz w:val="20"/>
                <w:szCs w:val="20"/>
              </w:rPr>
              <w:t>Practice drills using new protocols with police</w:t>
            </w:r>
          </w:p>
        </w:tc>
        <w:tc>
          <w:tcPr>
            <w:tcW w:w="1530" w:type="dxa"/>
          </w:tcPr>
          <w:p w:rsidR="003B37CF" w:rsidRPr="008A2854" w:rsidRDefault="003B37CF" w:rsidP="005B6FD6">
            <w:pPr>
              <w:rPr>
                <w:rFonts w:cstheme="minorHAnsi"/>
                <w:sz w:val="20"/>
                <w:szCs w:val="20"/>
              </w:rPr>
            </w:pPr>
            <w:proofErr w:type="spellStart"/>
            <w:r w:rsidRPr="008A2854">
              <w:rPr>
                <w:rFonts w:cstheme="minorHAnsi"/>
                <w:sz w:val="20"/>
                <w:szCs w:val="20"/>
              </w:rPr>
              <w:t>Prin</w:t>
            </w:r>
            <w:proofErr w:type="spellEnd"/>
            <w:r w:rsidRPr="008A2854">
              <w:rPr>
                <w:rFonts w:cstheme="minorHAnsi"/>
                <w:sz w:val="20"/>
                <w:szCs w:val="20"/>
              </w:rPr>
              <w:t>/Dir</w:t>
            </w:r>
          </w:p>
        </w:tc>
        <w:tc>
          <w:tcPr>
            <w:tcW w:w="1260" w:type="dxa"/>
          </w:tcPr>
          <w:p w:rsidR="003B37CF" w:rsidRPr="008A2854" w:rsidRDefault="003B37CF" w:rsidP="003B37CF">
            <w:pPr>
              <w:rPr>
                <w:rFonts w:cstheme="minorHAnsi"/>
                <w:sz w:val="20"/>
                <w:szCs w:val="20"/>
              </w:rPr>
            </w:pPr>
            <w:r w:rsidRPr="008A2854">
              <w:rPr>
                <w:rFonts w:cstheme="minorHAnsi"/>
                <w:sz w:val="20"/>
                <w:szCs w:val="20"/>
              </w:rPr>
              <w:t>Fall 2016</w:t>
            </w:r>
          </w:p>
        </w:tc>
        <w:tc>
          <w:tcPr>
            <w:tcW w:w="900" w:type="dxa"/>
          </w:tcPr>
          <w:p w:rsidR="003B37CF" w:rsidRPr="003B37CF" w:rsidRDefault="003B37CF" w:rsidP="005B6FD6">
            <w:pPr>
              <w:jc w:val="center"/>
              <w:rPr>
                <w:rFonts w:cstheme="minorHAnsi"/>
                <w:sz w:val="16"/>
                <w:szCs w:val="16"/>
              </w:rPr>
            </w:pPr>
            <w:r w:rsidRPr="003B37CF">
              <w:rPr>
                <w:rFonts w:cstheme="minorHAnsi"/>
                <w:sz w:val="16"/>
                <w:szCs w:val="16"/>
              </w:rPr>
              <w:t>In process</w:t>
            </w:r>
          </w:p>
        </w:tc>
      </w:tr>
      <w:tr w:rsidR="003B37CF" w:rsidRPr="00530E16" w:rsidTr="003B37CF">
        <w:tc>
          <w:tcPr>
            <w:tcW w:w="7020" w:type="dxa"/>
          </w:tcPr>
          <w:p w:rsidR="003B37CF" w:rsidRPr="008A2854" w:rsidRDefault="003B37CF" w:rsidP="005B6FD6">
            <w:pPr>
              <w:pStyle w:val="ListParagraph"/>
              <w:ind w:left="270" w:hanging="270"/>
              <w:rPr>
                <w:rFonts w:cstheme="minorHAnsi"/>
                <w:sz w:val="20"/>
                <w:szCs w:val="20"/>
              </w:rPr>
            </w:pPr>
            <w:r w:rsidRPr="008A2854">
              <w:rPr>
                <w:rFonts w:cstheme="minorHAnsi"/>
                <w:sz w:val="20"/>
                <w:szCs w:val="20"/>
              </w:rPr>
              <w:t>Invite police to PTO meetings to educate parents on new protocol</w:t>
            </w:r>
          </w:p>
        </w:tc>
        <w:tc>
          <w:tcPr>
            <w:tcW w:w="1530" w:type="dxa"/>
          </w:tcPr>
          <w:p w:rsidR="003B37CF" w:rsidRPr="008A2854" w:rsidRDefault="003B37CF" w:rsidP="005B6FD6">
            <w:pPr>
              <w:rPr>
                <w:rFonts w:cstheme="minorHAnsi"/>
                <w:sz w:val="20"/>
                <w:szCs w:val="20"/>
              </w:rPr>
            </w:pPr>
            <w:r w:rsidRPr="008A2854">
              <w:rPr>
                <w:rFonts w:cstheme="minorHAnsi"/>
                <w:sz w:val="20"/>
                <w:szCs w:val="20"/>
              </w:rPr>
              <w:t>Principals</w:t>
            </w:r>
          </w:p>
        </w:tc>
        <w:tc>
          <w:tcPr>
            <w:tcW w:w="1260" w:type="dxa"/>
          </w:tcPr>
          <w:p w:rsidR="003B37CF" w:rsidRPr="008A2854" w:rsidRDefault="003B37CF" w:rsidP="003B37CF">
            <w:pPr>
              <w:rPr>
                <w:rFonts w:cstheme="minorHAnsi"/>
                <w:sz w:val="20"/>
                <w:szCs w:val="20"/>
              </w:rPr>
            </w:pPr>
            <w:r w:rsidRPr="008A2854">
              <w:rPr>
                <w:rFonts w:cstheme="minorHAnsi"/>
                <w:sz w:val="20"/>
                <w:szCs w:val="20"/>
              </w:rPr>
              <w:t>Fall 2016</w:t>
            </w:r>
          </w:p>
        </w:tc>
        <w:tc>
          <w:tcPr>
            <w:tcW w:w="900" w:type="dxa"/>
          </w:tcPr>
          <w:p w:rsidR="003B37CF" w:rsidRPr="008A2854" w:rsidRDefault="003B37CF" w:rsidP="005B6FD6">
            <w:pPr>
              <w:jc w:val="center"/>
              <w:rPr>
                <w:rFonts w:cstheme="minorHAnsi"/>
                <w:sz w:val="20"/>
                <w:szCs w:val="20"/>
              </w:rPr>
            </w:pPr>
            <w:r w:rsidRPr="003B37CF">
              <w:rPr>
                <w:rFonts w:cstheme="minorHAnsi"/>
                <w:sz w:val="16"/>
                <w:szCs w:val="16"/>
              </w:rPr>
              <w:t>In process</w:t>
            </w:r>
          </w:p>
        </w:tc>
      </w:tr>
      <w:tr w:rsidR="003B37CF" w:rsidRPr="00530E16" w:rsidTr="003B37CF">
        <w:tc>
          <w:tcPr>
            <w:tcW w:w="7020" w:type="dxa"/>
          </w:tcPr>
          <w:p w:rsidR="003B37CF" w:rsidRPr="008A2854" w:rsidRDefault="003B37CF" w:rsidP="005B6FD6">
            <w:pPr>
              <w:pStyle w:val="ListParagraph"/>
              <w:ind w:left="270" w:hanging="270"/>
              <w:rPr>
                <w:rFonts w:cstheme="minorHAnsi"/>
                <w:sz w:val="20"/>
                <w:szCs w:val="20"/>
              </w:rPr>
            </w:pPr>
            <w:r w:rsidRPr="008A2854">
              <w:rPr>
                <w:rFonts w:cstheme="minorHAnsi"/>
                <w:sz w:val="20"/>
                <w:szCs w:val="20"/>
              </w:rPr>
              <w:t>Re-record the wave/notification systems</w:t>
            </w:r>
          </w:p>
        </w:tc>
        <w:tc>
          <w:tcPr>
            <w:tcW w:w="1530" w:type="dxa"/>
          </w:tcPr>
          <w:p w:rsidR="003B37CF" w:rsidRPr="008A2854" w:rsidRDefault="003B37CF" w:rsidP="005B6FD6">
            <w:pPr>
              <w:rPr>
                <w:rFonts w:cstheme="minorHAnsi"/>
                <w:sz w:val="20"/>
                <w:szCs w:val="20"/>
              </w:rPr>
            </w:pPr>
            <w:r w:rsidRPr="008A2854">
              <w:rPr>
                <w:rFonts w:cstheme="minorHAnsi"/>
                <w:sz w:val="20"/>
                <w:szCs w:val="20"/>
              </w:rPr>
              <w:t>Supt</w:t>
            </w:r>
          </w:p>
        </w:tc>
        <w:tc>
          <w:tcPr>
            <w:tcW w:w="1260" w:type="dxa"/>
          </w:tcPr>
          <w:p w:rsidR="003B37CF" w:rsidRPr="008A2854" w:rsidRDefault="003B37CF" w:rsidP="003B37CF">
            <w:pPr>
              <w:rPr>
                <w:rFonts w:cstheme="minorHAnsi"/>
                <w:sz w:val="20"/>
                <w:szCs w:val="20"/>
              </w:rPr>
            </w:pPr>
            <w:r>
              <w:rPr>
                <w:rFonts w:cstheme="minorHAnsi"/>
                <w:sz w:val="20"/>
                <w:szCs w:val="20"/>
              </w:rPr>
              <w:t>Win</w:t>
            </w:r>
            <w:r w:rsidRPr="008A2854">
              <w:rPr>
                <w:rFonts w:cstheme="minorHAnsi"/>
                <w:sz w:val="20"/>
                <w:szCs w:val="20"/>
              </w:rPr>
              <w:t xml:space="preserve"> 2016</w:t>
            </w:r>
          </w:p>
        </w:tc>
        <w:tc>
          <w:tcPr>
            <w:tcW w:w="900" w:type="dxa"/>
          </w:tcPr>
          <w:p w:rsidR="003B37CF" w:rsidRPr="008A2854" w:rsidRDefault="003B37CF" w:rsidP="005B6FD6">
            <w:pPr>
              <w:jc w:val="center"/>
              <w:rPr>
                <w:rFonts w:cstheme="minorHAnsi"/>
                <w:sz w:val="20"/>
                <w:szCs w:val="20"/>
              </w:rPr>
            </w:pPr>
            <w:r w:rsidRPr="003B37CF">
              <w:rPr>
                <w:rFonts w:cstheme="minorHAnsi"/>
                <w:sz w:val="16"/>
                <w:szCs w:val="16"/>
              </w:rPr>
              <w:t>In process</w:t>
            </w:r>
          </w:p>
        </w:tc>
      </w:tr>
      <w:tr w:rsidR="003B37CF" w:rsidRPr="00530E16" w:rsidTr="003B37CF">
        <w:tc>
          <w:tcPr>
            <w:tcW w:w="7020" w:type="dxa"/>
          </w:tcPr>
          <w:p w:rsidR="003B37CF" w:rsidRPr="008A2854" w:rsidRDefault="003B37CF" w:rsidP="005B6FD6">
            <w:pPr>
              <w:pStyle w:val="ListParagraph"/>
              <w:ind w:hanging="720"/>
              <w:rPr>
                <w:rFonts w:cstheme="minorHAnsi"/>
                <w:sz w:val="20"/>
                <w:szCs w:val="20"/>
              </w:rPr>
            </w:pPr>
            <w:r w:rsidRPr="008A2854">
              <w:rPr>
                <w:rFonts w:cstheme="minorHAnsi"/>
                <w:sz w:val="20"/>
                <w:szCs w:val="20"/>
              </w:rPr>
              <w:t>Develop “go” boxes in event technology fails</w:t>
            </w:r>
          </w:p>
        </w:tc>
        <w:tc>
          <w:tcPr>
            <w:tcW w:w="1530" w:type="dxa"/>
          </w:tcPr>
          <w:p w:rsidR="003B37CF" w:rsidRPr="008A2854" w:rsidRDefault="003B37CF" w:rsidP="005B6FD6">
            <w:pPr>
              <w:rPr>
                <w:rFonts w:cstheme="minorHAnsi"/>
                <w:sz w:val="20"/>
                <w:szCs w:val="20"/>
              </w:rPr>
            </w:pPr>
            <w:r w:rsidRPr="008A2854">
              <w:rPr>
                <w:rFonts w:cstheme="minorHAnsi"/>
                <w:sz w:val="20"/>
                <w:szCs w:val="20"/>
              </w:rPr>
              <w:t>Principals</w:t>
            </w:r>
          </w:p>
        </w:tc>
        <w:tc>
          <w:tcPr>
            <w:tcW w:w="1260" w:type="dxa"/>
          </w:tcPr>
          <w:p w:rsidR="003B37CF" w:rsidRPr="008A2854" w:rsidRDefault="003B37CF" w:rsidP="003B37CF">
            <w:pPr>
              <w:rPr>
                <w:rFonts w:cstheme="minorHAnsi"/>
                <w:sz w:val="20"/>
                <w:szCs w:val="20"/>
              </w:rPr>
            </w:pPr>
            <w:r>
              <w:rPr>
                <w:rFonts w:cstheme="minorHAnsi"/>
                <w:sz w:val="20"/>
                <w:szCs w:val="20"/>
              </w:rPr>
              <w:t>Win</w:t>
            </w:r>
            <w:r w:rsidRPr="008A2854">
              <w:rPr>
                <w:rFonts w:cstheme="minorHAnsi"/>
                <w:sz w:val="20"/>
                <w:szCs w:val="20"/>
              </w:rPr>
              <w:t xml:space="preserve"> 2016</w:t>
            </w:r>
          </w:p>
        </w:tc>
        <w:tc>
          <w:tcPr>
            <w:tcW w:w="900" w:type="dxa"/>
          </w:tcPr>
          <w:p w:rsidR="003B37CF" w:rsidRPr="003B37CF" w:rsidRDefault="003B37CF" w:rsidP="005E2F5B">
            <w:pPr>
              <w:jc w:val="center"/>
              <w:rPr>
                <w:rFonts w:cstheme="minorHAnsi"/>
                <w:sz w:val="16"/>
                <w:szCs w:val="16"/>
              </w:rPr>
            </w:pPr>
            <w:r w:rsidRPr="003B37CF">
              <w:rPr>
                <w:rFonts w:cstheme="minorHAnsi"/>
                <w:sz w:val="16"/>
                <w:szCs w:val="16"/>
              </w:rPr>
              <w:t>In process</w:t>
            </w:r>
          </w:p>
        </w:tc>
      </w:tr>
      <w:tr w:rsidR="003B37CF" w:rsidRPr="00530E16" w:rsidTr="003B37CF">
        <w:tc>
          <w:tcPr>
            <w:tcW w:w="7020" w:type="dxa"/>
          </w:tcPr>
          <w:p w:rsidR="003B37CF" w:rsidRPr="008A2854" w:rsidRDefault="003B37CF" w:rsidP="005B6FD6">
            <w:pPr>
              <w:pStyle w:val="ListParagraph"/>
              <w:ind w:hanging="720"/>
              <w:rPr>
                <w:rFonts w:cstheme="minorHAnsi"/>
                <w:sz w:val="20"/>
                <w:szCs w:val="20"/>
              </w:rPr>
            </w:pPr>
            <w:r w:rsidRPr="008A2854">
              <w:rPr>
                <w:rFonts w:cstheme="minorHAnsi"/>
                <w:sz w:val="20"/>
                <w:szCs w:val="20"/>
              </w:rPr>
              <w:t>Translate documents/protocol</w:t>
            </w:r>
          </w:p>
        </w:tc>
        <w:tc>
          <w:tcPr>
            <w:tcW w:w="1530" w:type="dxa"/>
          </w:tcPr>
          <w:p w:rsidR="003B37CF" w:rsidRPr="008A2854" w:rsidRDefault="003B37CF" w:rsidP="005B6FD6">
            <w:pPr>
              <w:rPr>
                <w:rFonts w:cstheme="minorHAnsi"/>
                <w:sz w:val="20"/>
                <w:szCs w:val="20"/>
              </w:rPr>
            </w:pPr>
            <w:r w:rsidRPr="008A2854">
              <w:rPr>
                <w:rFonts w:cstheme="minorHAnsi"/>
                <w:sz w:val="20"/>
                <w:szCs w:val="20"/>
              </w:rPr>
              <w:t>Asst Supt</w:t>
            </w:r>
          </w:p>
        </w:tc>
        <w:tc>
          <w:tcPr>
            <w:tcW w:w="1260" w:type="dxa"/>
          </w:tcPr>
          <w:p w:rsidR="003B37CF" w:rsidRPr="008A2854" w:rsidRDefault="003B37CF" w:rsidP="003B37CF">
            <w:pPr>
              <w:rPr>
                <w:rFonts w:cstheme="minorHAnsi"/>
                <w:sz w:val="20"/>
                <w:szCs w:val="20"/>
              </w:rPr>
            </w:pPr>
            <w:r w:rsidRPr="008A2854">
              <w:rPr>
                <w:rFonts w:cstheme="minorHAnsi"/>
                <w:sz w:val="20"/>
                <w:szCs w:val="20"/>
              </w:rPr>
              <w:t>Fall 2016</w:t>
            </w:r>
          </w:p>
        </w:tc>
        <w:tc>
          <w:tcPr>
            <w:tcW w:w="900" w:type="dxa"/>
          </w:tcPr>
          <w:p w:rsidR="003B37CF" w:rsidRPr="008A2854" w:rsidRDefault="003B37CF" w:rsidP="005E2F5B">
            <w:pPr>
              <w:jc w:val="center"/>
              <w:rPr>
                <w:rFonts w:cstheme="minorHAnsi"/>
                <w:sz w:val="20"/>
                <w:szCs w:val="20"/>
              </w:rPr>
            </w:pPr>
            <w:r w:rsidRPr="003B37CF">
              <w:rPr>
                <w:rFonts w:cstheme="minorHAnsi"/>
                <w:sz w:val="16"/>
                <w:szCs w:val="16"/>
              </w:rPr>
              <w:t>In process</w:t>
            </w:r>
          </w:p>
        </w:tc>
      </w:tr>
      <w:tr w:rsidR="003B37CF" w:rsidRPr="00530E16" w:rsidTr="003B37CF">
        <w:tc>
          <w:tcPr>
            <w:tcW w:w="7020" w:type="dxa"/>
          </w:tcPr>
          <w:p w:rsidR="003B37CF" w:rsidRPr="008A2854" w:rsidRDefault="003B37CF" w:rsidP="005B6FD6">
            <w:pPr>
              <w:rPr>
                <w:rFonts w:cstheme="minorHAnsi"/>
                <w:sz w:val="20"/>
                <w:szCs w:val="20"/>
              </w:rPr>
            </w:pPr>
            <w:r w:rsidRPr="008A2854">
              <w:rPr>
                <w:rFonts w:cstheme="minorHAnsi"/>
                <w:sz w:val="20"/>
                <w:szCs w:val="20"/>
              </w:rPr>
              <w:t>Police meet with student groups re: protocol</w:t>
            </w:r>
          </w:p>
        </w:tc>
        <w:tc>
          <w:tcPr>
            <w:tcW w:w="1530" w:type="dxa"/>
          </w:tcPr>
          <w:p w:rsidR="003B37CF" w:rsidRPr="008A2854" w:rsidRDefault="003B37CF" w:rsidP="005B6FD6">
            <w:pPr>
              <w:rPr>
                <w:rFonts w:cstheme="minorHAnsi"/>
                <w:sz w:val="20"/>
                <w:szCs w:val="20"/>
              </w:rPr>
            </w:pPr>
            <w:r w:rsidRPr="008A2854">
              <w:rPr>
                <w:rFonts w:cstheme="minorHAnsi"/>
                <w:sz w:val="20"/>
                <w:szCs w:val="20"/>
              </w:rPr>
              <w:t>Supt</w:t>
            </w:r>
          </w:p>
        </w:tc>
        <w:tc>
          <w:tcPr>
            <w:tcW w:w="1260" w:type="dxa"/>
          </w:tcPr>
          <w:p w:rsidR="003B37CF" w:rsidRPr="008A2854" w:rsidRDefault="003B37CF" w:rsidP="003B37CF">
            <w:pPr>
              <w:rPr>
                <w:rFonts w:cstheme="minorHAnsi"/>
                <w:sz w:val="20"/>
                <w:szCs w:val="20"/>
              </w:rPr>
            </w:pPr>
            <w:r w:rsidRPr="008A2854">
              <w:rPr>
                <w:rFonts w:cstheme="minorHAnsi"/>
                <w:sz w:val="20"/>
                <w:szCs w:val="20"/>
              </w:rPr>
              <w:t>Fall 2016</w:t>
            </w:r>
          </w:p>
        </w:tc>
        <w:tc>
          <w:tcPr>
            <w:tcW w:w="900" w:type="dxa"/>
          </w:tcPr>
          <w:p w:rsidR="003B37CF" w:rsidRPr="008A2854" w:rsidRDefault="003B37CF" w:rsidP="005E2F5B">
            <w:pPr>
              <w:jc w:val="center"/>
              <w:rPr>
                <w:rFonts w:cstheme="minorHAnsi"/>
                <w:sz w:val="20"/>
                <w:szCs w:val="20"/>
              </w:rPr>
            </w:pPr>
            <w:r w:rsidRPr="003B37CF">
              <w:rPr>
                <w:rFonts w:cstheme="minorHAnsi"/>
                <w:sz w:val="16"/>
                <w:szCs w:val="16"/>
              </w:rPr>
              <w:t>In process</w:t>
            </w:r>
          </w:p>
        </w:tc>
      </w:tr>
      <w:tr w:rsidR="003B37CF" w:rsidRPr="00530E16" w:rsidTr="003B37CF">
        <w:tc>
          <w:tcPr>
            <w:tcW w:w="7020" w:type="dxa"/>
          </w:tcPr>
          <w:p w:rsidR="003B37CF" w:rsidRPr="008A2854" w:rsidRDefault="003B37CF" w:rsidP="005B6FD6">
            <w:pPr>
              <w:pStyle w:val="ListParagraph"/>
              <w:ind w:left="270" w:hanging="270"/>
              <w:rPr>
                <w:rFonts w:cstheme="minorHAnsi"/>
                <w:sz w:val="20"/>
                <w:szCs w:val="20"/>
              </w:rPr>
            </w:pPr>
            <w:r w:rsidRPr="008A2854">
              <w:rPr>
                <w:rFonts w:cstheme="minorHAnsi"/>
                <w:sz w:val="20"/>
                <w:szCs w:val="20"/>
              </w:rPr>
              <w:t>Communicate protocols to community</w:t>
            </w:r>
          </w:p>
        </w:tc>
        <w:tc>
          <w:tcPr>
            <w:tcW w:w="1530" w:type="dxa"/>
          </w:tcPr>
          <w:p w:rsidR="003B37CF" w:rsidRPr="008A2854" w:rsidRDefault="003B37CF" w:rsidP="005B6FD6">
            <w:pPr>
              <w:rPr>
                <w:rFonts w:cstheme="minorHAnsi"/>
                <w:sz w:val="20"/>
                <w:szCs w:val="20"/>
              </w:rPr>
            </w:pPr>
            <w:r>
              <w:rPr>
                <w:rFonts w:cstheme="minorHAnsi"/>
                <w:sz w:val="20"/>
                <w:szCs w:val="20"/>
              </w:rPr>
              <w:t>Supt/Principals</w:t>
            </w:r>
          </w:p>
        </w:tc>
        <w:tc>
          <w:tcPr>
            <w:tcW w:w="1260" w:type="dxa"/>
          </w:tcPr>
          <w:p w:rsidR="003B37CF" w:rsidRPr="008A2854" w:rsidRDefault="003B37CF" w:rsidP="003B37CF">
            <w:pPr>
              <w:rPr>
                <w:rFonts w:cstheme="minorHAnsi"/>
                <w:sz w:val="20"/>
                <w:szCs w:val="20"/>
              </w:rPr>
            </w:pPr>
            <w:r>
              <w:rPr>
                <w:rFonts w:cstheme="minorHAnsi"/>
                <w:sz w:val="20"/>
                <w:szCs w:val="20"/>
              </w:rPr>
              <w:t>Fall 2016</w:t>
            </w:r>
          </w:p>
        </w:tc>
        <w:tc>
          <w:tcPr>
            <w:tcW w:w="900" w:type="dxa"/>
          </w:tcPr>
          <w:p w:rsidR="003B37CF" w:rsidRPr="008A2854" w:rsidRDefault="003B37CF" w:rsidP="005B6FD6">
            <w:pPr>
              <w:jc w:val="center"/>
              <w:rPr>
                <w:rFonts w:cstheme="minorHAnsi"/>
                <w:sz w:val="20"/>
                <w:szCs w:val="20"/>
              </w:rPr>
            </w:pPr>
            <w:r w:rsidRPr="003B37CF">
              <w:rPr>
                <w:rFonts w:cstheme="minorHAnsi"/>
                <w:sz w:val="16"/>
                <w:szCs w:val="16"/>
              </w:rPr>
              <w:t>In process</w:t>
            </w:r>
          </w:p>
        </w:tc>
      </w:tr>
      <w:tr w:rsidR="003B37CF" w:rsidRPr="00530E16" w:rsidTr="003B37CF">
        <w:tc>
          <w:tcPr>
            <w:tcW w:w="7020" w:type="dxa"/>
          </w:tcPr>
          <w:p w:rsidR="003B37CF" w:rsidRPr="008A2854" w:rsidRDefault="003B37CF" w:rsidP="005B6FD6">
            <w:pPr>
              <w:pStyle w:val="ListParagraph"/>
              <w:ind w:left="270" w:hanging="270"/>
              <w:rPr>
                <w:rFonts w:cstheme="minorHAnsi"/>
                <w:sz w:val="20"/>
                <w:szCs w:val="20"/>
              </w:rPr>
            </w:pPr>
            <w:r w:rsidRPr="008A2854">
              <w:rPr>
                <w:rFonts w:cstheme="minorHAnsi"/>
                <w:sz w:val="20"/>
                <w:szCs w:val="20"/>
              </w:rPr>
              <w:t>Provide training for teachers, substitute teachers, support staff,</w:t>
            </w:r>
            <w:r>
              <w:rPr>
                <w:rFonts w:cstheme="minorHAnsi"/>
                <w:sz w:val="20"/>
                <w:szCs w:val="20"/>
              </w:rPr>
              <w:t xml:space="preserve"> </w:t>
            </w:r>
            <w:r w:rsidRPr="008A2854">
              <w:rPr>
                <w:rFonts w:cstheme="minorHAnsi"/>
                <w:sz w:val="20"/>
                <w:szCs w:val="20"/>
              </w:rPr>
              <w:t>volunteers</w:t>
            </w:r>
          </w:p>
        </w:tc>
        <w:tc>
          <w:tcPr>
            <w:tcW w:w="1530" w:type="dxa"/>
          </w:tcPr>
          <w:p w:rsidR="003B37CF" w:rsidRPr="003B37CF" w:rsidRDefault="003B37CF" w:rsidP="005B6FD6">
            <w:pPr>
              <w:rPr>
                <w:rFonts w:cstheme="minorHAnsi"/>
                <w:sz w:val="18"/>
                <w:szCs w:val="18"/>
              </w:rPr>
            </w:pPr>
            <w:r w:rsidRPr="003B37CF">
              <w:rPr>
                <w:rFonts w:cstheme="minorHAnsi"/>
                <w:sz w:val="18"/>
                <w:szCs w:val="18"/>
              </w:rPr>
              <w:t xml:space="preserve">Police Chief </w:t>
            </w:r>
          </w:p>
          <w:p w:rsidR="003B37CF" w:rsidRPr="003B37CF" w:rsidRDefault="003B37CF" w:rsidP="005B6FD6">
            <w:pPr>
              <w:rPr>
                <w:rFonts w:cstheme="minorHAnsi"/>
                <w:sz w:val="18"/>
                <w:szCs w:val="18"/>
              </w:rPr>
            </w:pPr>
            <w:r w:rsidRPr="003B37CF">
              <w:rPr>
                <w:rFonts w:cstheme="minorHAnsi"/>
                <w:sz w:val="18"/>
                <w:szCs w:val="18"/>
              </w:rPr>
              <w:t>Asst Supt</w:t>
            </w:r>
          </w:p>
        </w:tc>
        <w:tc>
          <w:tcPr>
            <w:tcW w:w="1260" w:type="dxa"/>
          </w:tcPr>
          <w:p w:rsidR="003B37CF" w:rsidRPr="008A2854" w:rsidRDefault="003B37CF" w:rsidP="003B37CF">
            <w:pPr>
              <w:rPr>
                <w:rFonts w:cstheme="minorHAnsi"/>
                <w:sz w:val="20"/>
                <w:szCs w:val="20"/>
              </w:rPr>
            </w:pPr>
            <w:r>
              <w:rPr>
                <w:rFonts w:cstheme="minorHAnsi"/>
                <w:sz w:val="20"/>
                <w:szCs w:val="20"/>
              </w:rPr>
              <w:t>Win 2016</w:t>
            </w:r>
          </w:p>
        </w:tc>
        <w:tc>
          <w:tcPr>
            <w:tcW w:w="900" w:type="dxa"/>
          </w:tcPr>
          <w:p w:rsidR="003B37CF" w:rsidRPr="008A2854" w:rsidRDefault="003B37CF" w:rsidP="005E2F5B">
            <w:pPr>
              <w:jc w:val="center"/>
              <w:rPr>
                <w:rFonts w:cstheme="minorHAnsi"/>
                <w:sz w:val="20"/>
                <w:szCs w:val="20"/>
              </w:rPr>
            </w:pPr>
            <w:r w:rsidRPr="003B37CF">
              <w:rPr>
                <w:rFonts w:cstheme="minorHAnsi"/>
                <w:sz w:val="16"/>
                <w:szCs w:val="16"/>
              </w:rPr>
              <w:t>In process</w:t>
            </w:r>
          </w:p>
        </w:tc>
      </w:tr>
      <w:tr w:rsidR="003B37CF" w:rsidRPr="00530E16" w:rsidTr="003B37CF">
        <w:tc>
          <w:tcPr>
            <w:tcW w:w="7020" w:type="dxa"/>
          </w:tcPr>
          <w:p w:rsidR="003B37CF" w:rsidRPr="008A2854" w:rsidRDefault="003B37CF" w:rsidP="005B6FD6">
            <w:pPr>
              <w:pStyle w:val="ListParagraph"/>
              <w:ind w:left="270" w:hanging="270"/>
              <w:rPr>
                <w:rFonts w:cstheme="minorHAnsi"/>
                <w:sz w:val="20"/>
                <w:szCs w:val="20"/>
              </w:rPr>
            </w:pPr>
            <w:r w:rsidRPr="008A2854">
              <w:rPr>
                <w:rFonts w:cstheme="minorHAnsi"/>
                <w:sz w:val="20"/>
                <w:szCs w:val="20"/>
              </w:rPr>
              <w:t>Provide training for Sprouts/LABB/</w:t>
            </w:r>
            <w:proofErr w:type="spellStart"/>
            <w:r w:rsidRPr="008A2854">
              <w:rPr>
                <w:rFonts w:cstheme="minorHAnsi"/>
                <w:sz w:val="20"/>
                <w:szCs w:val="20"/>
              </w:rPr>
              <w:t>BayPath</w:t>
            </w:r>
            <w:proofErr w:type="spellEnd"/>
            <w:r w:rsidRPr="008A2854">
              <w:rPr>
                <w:rFonts w:cstheme="minorHAnsi"/>
                <w:sz w:val="20"/>
                <w:szCs w:val="20"/>
              </w:rPr>
              <w:t>/B &amp; Aft school  students, staff, families</w:t>
            </w:r>
          </w:p>
        </w:tc>
        <w:tc>
          <w:tcPr>
            <w:tcW w:w="1530" w:type="dxa"/>
          </w:tcPr>
          <w:p w:rsidR="003B37CF" w:rsidRDefault="003B37CF" w:rsidP="005B6FD6">
            <w:pPr>
              <w:rPr>
                <w:rFonts w:cstheme="minorHAnsi"/>
                <w:sz w:val="18"/>
                <w:szCs w:val="18"/>
              </w:rPr>
            </w:pPr>
            <w:r w:rsidRPr="003B37CF">
              <w:rPr>
                <w:rFonts w:cstheme="minorHAnsi"/>
                <w:sz w:val="18"/>
                <w:szCs w:val="18"/>
              </w:rPr>
              <w:t xml:space="preserve">Police Chief </w:t>
            </w:r>
          </w:p>
          <w:p w:rsidR="003B37CF" w:rsidRPr="003B37CF" w:rsidRDefault="003B37CF" w:rsidP="005B6FD6">
            <w:pPr>
              <w:rPr>
                <w:rFonts w:cstheme="minorHAnsi"/>
                <w:sz w:val="18"/>
                <w:szCs w:val="18"/>
              </w:rPr>
            </w:pPr>
            <w:r w:rsidRPr="003B37CF">
              <w:rPr>
                <w:rFonts w:cstheme="minorHAnsi"/>
                <w:sz w:val="18"/>
                <w:szCs w:val="18"/>
              </w:rPr>
              <w:t>Asst Supt</w:t>
            </w:r>
          </w:p>
        </w:tc>
        <w:tc>
          <w:tcPr>
            <w:tcW w:w="1260" w:type="dxa"/>
          </w:tcPr>
          <w:p w:rsidR="003B37CF" w:rsidRPr="008A2854" w:rsidRDefault="003B37CF" w:rsidP="003B37CF">
            <w:pPr>
              <w:rPr>
                <w:rFonts w:cstheme="minorHAnsi"/>
                <w:sz w:val="20"/>
                <w:szCs w:val="20"/>
              </w:rPr>
            </w:pPr>
            <w:r>
              <w:rPr>
                <w:rFonts w:cstheme="minorHAnsi"/>
                <w:sz w:val="20"/>
                <w:szCs w:val="20"/>
              </w:rPr>
              <w:t>Win 2016</w:t>
            </w:r>
          </w:p>
        </w:tc>
        <w:tc>
          <w:tcPr>
            <w:tcW w:w="900" w:type="dxa"/>
          </w:tcPr>
          <w:p w:rsidR="003B37CF" w:rsidRPr="008A2854" w:rsidRDefault="003B37CF" w:rsidP="005E2F5B">
            <w:pPr>
              <w:jc w:val="center"/>
              <w:rPr>
                <w:rFonts w:cstheme="minorHAnsi"/>
                <w:sz w:val="20"/>
                <w:szCs w:val="20"/>
              </w:rPr>
            </w:pPr>
            <w:r w:rsidRPr="003B37CF">
              <w:rPr>
                <w:rFonts w:cstheme="minorHAnsi"/>
                <w:sz w:val="16"/>
                <w:szCs w:val="16"/>
              </w:rPr>
              <w:t>In process</w:t>
            </w:r>
          </w:p>
        </w:tc>
      </w:tr>
      <w:tr w:rsidR="003B37CF" w:rsidRPr="00530E16" w:rsidTr="003B37CF">
        <w:tc>
          <w:tcPr>
            <w:tcW w:w="7020" w:type="dxa"/>
          </w:tcPr>
          <w:p w:rsidR="003B37CF" w:rsidRPr="008A2854" w:rsidRDefault="003B37CF" w:rsidP="005B6FD6">
            <w:pPr>
              <w:rPr>
                <w:rFonts w:cstheme="minorHAnsi"/>
                <w:sz w:val="20"/>
                <w:szCs w:val="20"/>
              </w:rPr>
            </w:pPr>
            <w:r>
              <w:rPr>
                <w:rFonts w:cstheme="minorHAnsi"/>
                <w:sz w:val="20"/>
                <w:szCs w:val="20"/>
              </w:rPr>
              <w:t>Superintendent &amp; Police Chief develop joint communication to parents  re: protocol</w:t>
            </w:r>
          </w:p>
        </w:tc>
        <w:tc>
          <w:tcPr>
            <w:tcW w:w="1530" w:type="dxa"/>
          </w:tcPr>
          <w:p w:rsidR="003B37CF" w:rsidRPr="003B37CF" w:rsidRDefault="003B37CF" w:rsidP="005B6FD6">
            <w:pPr>
              <w:rPr>
                <w:rFonts w:cstheme="minorHAnsi"/>
                <w:sz w:val="18"/>
                <w:szCs w:val="18"/>
              </w:rPr>
            </w:pPr>
            <w:r w:rsidRPr="003B37CF">
              <w:rPr>
                <w:rFonts w:cstheme="minorHAnsi"/>
                <w:sz w:val="18"/>
                <w:szCs w:val="18"/>
              </w:rPr>
              <w:t>Supt/Police Chief</w:t>
            </w:r>
          </w:p>
        </w:tc>
        <w:tc>
          <w:tcPr>
            <w:tcW w:w="1260" w:type="dxa"/>
          </w:tcPr>
          <w:p w:rsidR="003B37CF" w:rsidRPr="008A2854" w:rsidRDefault="003B37CF" w:rsidP="003B37CF">
            <w:pPr>
              <w:rPr>
                <w:rFonts w:cstheme="minorHAnsi"/>
                <w:sz w:val="20"/>
                <w:szCs w:val="20"/>
              </w:rPr>
            </w:pPr>
            <w:r>
              <w:rPr>
                <w:rFonts w:cstheme="minorHAnsi"/>
                <w:sz w:val="20"/>
                <w:szCs w:val="20"/>
              </w:rPr>
              <w:t>Fall 2016</w:t>
            </w:r>
          </w:p>
        </w:tc>
        <w:tc>
          <w:tcPr>
            <w:tcW w:w="900" w:type="dxa"/>
          </w:tcPr>
          <w:p w:rsidR="003B37CF" w:rsidRPr="008A2854" w:rsidRDefault="003B37CF" w:rsidP="003B37CF">
            <w:pPr>
              <w:jc w:val="center"/>
              <w:rPr>
                <w:rFonts w:cstheme="minorHAnsi"/>
                <w:sz w:val="20"/>
                <w:szCs w:val="20"/>
              </w:rPr>
            </w:pPr>
            <w:r>
              <w:rPr>
                <w:rFonts w:cstheme="minorHAnsi"/>
                <w:sz w:val="20"/>
                <w:szCs w:val="20"/>
              </w:rPr>
              <w:sym w:font="Wingdings" w:char="F0FC"/>
            </w:r>
          </w:p>
        </w:tc>
      </w:tr>
      <w:tr w:rsidR="003B37CF" w:rsidRPr="00530E16" w:rsidTr="003B37CF">
        <w:tc>
          <w:tcPr>
            <w:tcW w:w="7020" w:type="dxa"/>
          </w:tcPr>
          <w:p w:rsidR="003B37CF" w:rsidRPr="008A2854" w:rsidRDefault="003B37CF" w:rsidP="005B6FD6">
            <w:pPr>
              <w:rPr>
                <w:rFonts w:cstheme="minorHAnsi"/>
                <w:sz w:val="20"/>
                <w:szCs w:val="20"/>
              </w:rPr>
            </w:pPr>
            <w:r>
              <w:rPr>
                <w:rFonts w:cstheme="minorHAnsi"/>
                <w:sz w:val="20"/>
                <w:szCs w:val="20"/>
              </w:rPr>
              <w:t>Superintendent &amp; Police Chief develop joint communication for local newspapers, town websites re: protocol</w:t>
            </w:r>
          </w:p>
        </w:tc>
        <w:tc>
          <w:tcPr>
            <w:tcW w:w="1530" w:type="dxa"/>
          </w:tcPr>
          <w:p w:rsidR="003B37CF" w:rsidRPr="003B37CF" w:rsidRDefault="003B37CF" w:rsidP="005B6FD6">
            <w:pPr>
              <w:rPr>
                <w:rFonts w:cstheme="minorHAnsi"/>
                <w:sz w:val="18"/>
                <w:szCs w:val="18"/>
              </w:rPr>
            </w:pPr>
            <w:r w:rsidRPr="003B37CF">
              <w:rPr>
                <w:rFonts w:cstheme="minorHAnsi"/>
                <w:sz w:val="18"/>
                <w:szCs w:val="18"/>
              </w:rPr>
              <w:t>Supt/Police Chief</w:t>
            </w:r>
          </w:p>
        </w:tc>
        <w:tc>
          <w:tcPr>
            <w:tcW w:w="1260" w:type="dxa"/>
          </w:tcPr>
          <w:p w:rsidR="003B37CF" w:rsidRPr="008A2854" w:rsidRDefault="003B37CF" w:rsidP="003B37CF">
            <w:pPr>
              <w:rPr>
                <w:rFonts w:cstheme="minorHAnsi"/>
                <w:sz w:val="20"/>
                <w:szCs w:val="20"/>
              </w:rPr>
            </w:pPr>
            <w:r>
              <w:rPr>
                <w:rFonts w:cstheme="minorHAnsi"/>
                <w:sz w:val="20"/>
                <w:szCs w:val="20"/>
              </w:rPr>
              <w:t>Fall 2016</w:t>
            </w:r>
          </w:p>
        </w:tc>
        <w:tc>
          <w:tcPr>
            <w:tcW w:w="900" w:type="dxa"/>
          </w:tcPr>
          <w:p w:rsidR="003B37CF" w:rsidRPr="008A2854" w:rsidRDefault="003B37CF" w:rsidP="003B37CF">
            <w:pPr>
              <w:jc w:val="center"/>
              <w:rPr>
                <w:rFonts w:cstheme="minorHAnsi"/>
                <w:sz w:val="20"/>
                <w:szCs w:val="20"/>
              </w:rPr>
            </w:pPr>
            <w:r>
              <w:rPr>
                <w:rFonts w:cstheme="minorHAnsi"/>
                <w:sz w:val="20"/>
                <w:szCs w:val="20"/>
              </w:rPr>
              <w:sym w:font="Wingdings" w:char="F0FC"/>
            </w:r>
          </w:p>
        </w:tc>
      </w:tr>
      <w:tr w:rsidR="003B37CF" w:rsidRPr="00530E16" w:rsidTr="003B37CF">
        <w:tc>
          <w:tcPr>
            <w:tcW w:w="7020" w:type="dxa"/>
          </w:tcPr>
          <w:p w:rsidR="003B37CF" w:rsidRPr="008A2854" w:rsidRDefault="003B37CF" w:rsidP="005B6FD6">
            <w:pPr>
              <w:rPr>
                <w:rFonts w:cstheme="minorHAnsi"/>
                <w:sz w:val="20"/>
                <w:szCs w:val="20"/>
              </w:rPr>
            </w:pPr>
            <w:r>
              <w:rPr>
                <w:rFonts w:cstheme="minorHAnsi"/>
                <w:sz w:val="20"/>
                <w:szCs w:val="20"/>
              </w:rPr>
              <w:t>Post room numbers on both interior and exterior of  all class</w:t>
            </w:r>
            <w:r w:rsidRPr="008A2854">
              <w:rPr>
                <w:rFonts w:cstheme="minorHAnsi"/>
                <w:sz w:val="20"/>
                <w:szCs w:val="20"/>
              </w:rPr>
              <w:t>room</w:t>
            </w:r>
            <w:r>
              <w:rPr>
                <w:rFonts w:cstheme="minorHAnsi"/>
                <w:sz w:val="20"/>
                <w:szCs w:val="20"/>
              </w:rPr>
              <w:t>s</w:t>
            </w:r>
          </w:p>
        </w:tc>
        <w:tc>
          <w:tcPr>
            <w:tcW w:w="1530" w:type="dxa"/>
          </w:tcPr>
          <w:p w:rsidR="003B37CF" w:rsidRPr="008A2854" w:rsidRDefault="003B37CF" w:rsidP="00CD2978">
            <w:pPr>
              <w:rPr>
                <w:rFonts w:cstheme="minorHAnsi"/>
                <w:sz w:val="20"/>
                <w:szCs w:val="20"/>
              </w:rPr>
            </w:pPr>
            <w:r>
              <w:rPr>
                <w:rFonts w:cstheme="minorHAnsi"/>
                <w:sz w:val="20"/>
                <w:szCs w:val="20"/>
              </w:rPr>
              <w:t>Asst Supt/</w:t>
            </w:r>
            <w:proofErr w:type="spellStart"/>
            <w:r>
              <w:rPr>
                <w:rFonts w:cstheme="minorHAnsi"/>
                <w:sz w:val="20"/>
                <w:szCs w:val="20"/>
              </w:rPr>
              <w:t>Prin</w:t>
            </w:r>
            <w:proofErr w:type="spellEnd"/>
          </w:p>
        </w:tc>
        <w:tc>
          <w:tcPr>
            <w:tcW w:w="1260" w:type="dxa"/>
          </w:tcPr>
          <w:p w:rsidR="003B37CF" w:rsidRPr="008A2854" w:rsidRDefault="003B37CF" w:rsidP="003B37CF">
            <w:pPr>
              <w:rPr>
                <w:rFonts w:cstheme="minorHAnsi"/>
                <w:sz w:val="20"/>
                <w:szCs w:val="20"/>
              </w:rPr>
            </w:pPr>
            <w:r>
              <w:rPr>
                <w:rFonts w:cstheme="minorHAnsi"/>
                <w:sz w:val="20"/>
                <w:szCs w:val="20"/>
              </w:rPr>
              <w:t>Fall 2016</w:t>
            </w:r>
          </w:p>
        </w:tc>
        <w:tc>
          <w:tcPr>
            <w:tcW w:w="900" w:type="dxa"/>
          </w:tcPr>
          <w:p w:rsidR="003B37CF" w:rsidRPr="003B37CF" w:rsidRDefault="003B37CF" w:rsidP="003B37CF">
            <w:pPr>
              <w:rPr>
                <w:rFonts w:cstheme="minorHAnsi"/>
                <w:sz w:val="16"/>
                <w:szCs w:val="16"/>
              </w:rPr>
            </w:pPr>
            <w:r w:rsidRPr="003B37CF">
              <w:rPr>
                <w:rFonts w:cstheme="minorHAnsi"/>
                <w:sz w:val="16"/>
                <w:szCs w:val="16"/>
              </w:rPr>
              <w:t>In process</w:t>
            </w:r>
          </w:p>
        </w:tc>
      </w:tr>
    </w:tbl>
    <w:tbl>
      <w:tblPr>
        <w:tblStyle w:val="TableGrid"/>
        <w:tblpPr w:leftFromText="180" w:rightFromText="180" w:vertAnchor="text" w:horzAnchor="margin" w:tblpX="-522" w:tblpY="391"/>
        <w:tblW w:w="10728" w:type="dxa"/>
        <w:tblLayout w:type="fixed"/>
        <w:tblLook w:val="00A0"/>
      </w:tblPr>
      <w:tblGrid>
        <w:gridCol w:w="7038"/>
        <w:gridCol w:w="1530"/>
        <w:gridCol w:w="1260"/>
        <w:gridCol w:w="900"/>
      </w:tblGrid>
      <w:tr w:rsidR="00855044" w:rsidRPr="00530E16" w:rsidTr="003B37CF">
        <w:tc>
          <w:tcPr>
            <w:tcW w:w="7038" w:type="dxa"/>
            <w:tcBorders>
              <w:bottom w:val="single" w:sz="4" w:space="0" w:color="000000" w:themeColor="text1"/>
            </w:tcBorders>
            <w:shd w:val="clear" w:color="auto" w:fill="F2DBDB" w:themeFill="accent2" w:themeFillTint="33"/>
            <w:vAlign w:val="center"/>
          </w:tcPr>
          <w:p w:rsidR="00954615" w:rsidRPr="00CD2978" w:rsidRDefault="00954615" w:rsidP="00A733A9">
            <w:pPr>
              <w:jc w:val="center"/>
              <w:rPr>
                <w:rFonts w:cstheme="minorHAnsi"/>
                <w:b/>
                <w:sz w:val="20"/>
                <w:szCs w:val="20"/>
              </w:rPr>
            </w:pPr>
            <w:r w:rsidRPr="00CD2978">
              <w:rPr>
                <w:rFonts w:cstheme="minorHAnsi"/>
                <w:b/>
                <w:sz w:val="20"/>
                <w:szCs w:val="20"/>
              </w:rPr>
              <w:t>Measuring Impact - Early Evidence of Change Benchmark</w:t>
            </w:r>
          </w:p>
          <w:p w:rsidR="00954615" w:rsidRPr="00CD2978" w:rsidRDefault="00954615" w:rsidP="00A733A9">
            <w:pPr>
              <w:jc w:val="center"/>
              <w:rPr>
                <w:rFonts w:cstheme="minorHAnsi"/>
                <w:b/>
                <w:sz w:val="16"/>
                <w:szCs w:val="16"/>
              </w:rPr>
            </w:pPr>
            <w:r w:rsidRPr="00CD2978">
              <w:rPr>
                <w:rFonts w:cstheme="minorHAnsi"/>
                <w:i/>
                <w:sz w:val="16"/>
                <w:szCs w:val="16"/>
              </w:rPr>
              <w:t>Changes in practice, attitude, or behavior you should begin to see if the initiative is having its desired impact.</w:t>
            </w:r>
          </w:p>
        </w:tc>
        <w:tc>
          <w:tcPr>
            <w:tcW w:w="1530" w:type="dxa"/>
            <w:tcBorders>
              <w:bottom w:val="single" w:sz="4" w:space="0" w:color="000000" w:themeColor="text1"/>
            </w:tcBorders>
            <w:shd w:val="clear" w:color="auto" w:fill="F2DBDB" w:themeFill="accent2" w:themeFillTint="33"/>
            <w:vAlign w:val="center"/>
          </w:tcPr>
          <w:p w:rsidR="00954615" w:rsidRPr="00CD2978" w:rsidRDefault="00954615" w:rsidP="00A733A9">
            <w:pPr>
              <w:jc w:val="center"/>
              <w:rPr>
                <w:rFonts w:cstheme="minorHAnsi"/>
                <w:b/>
                <w:sz w:val="20"/>
                <w:szCs w:val="20"/>
              </w:rPr>
            </w:pPr>
            <w:r w:rsidRPr="00CD2978">
              <w:rPr>
                <w:rFonts w:cstheme="minorHAnsi"/>
                <w:b/>
                <w:sz w:val="20"/>
                <w:szCs w:val="20"/>
              </w:rPr>
              <w:t>Person Responsible</w:t>
            </w:r>
          </w:p>
        </w:tc>
        <w:tc>
          <w:tcPr>
            <w:tcW w:w="1260" w:type="dxa"/>
            <w:tcBorders>
              <w:bottom w:val="single" w:sz="4" w:space="0" w:color="000000" w:themeColor="text1"/>
            </w:tcBorders>
            <w:shd w:val="clear" w:color="auto" w:fill="F2DBDB" w:themeFill="accent2" w:themeFillTint="33"/>
            <w:vAlign w:val="center"/>
          </w:tcPr>
          <w:p w:rsidR="00954615" w:rsidRPr="00CD2978" w:rsidRDefault="00954615" w:rsidP="00A733A9">
            <w:pPr>
              <w:jc w:val="center"/>
              <w:rPr>
                <w:rFonts w:cstheme="minorHAnsi"/>
                <w:b/>
                <w:sz w:val="20"/>
                <w:szCs w:val="20"/>
              </w:rPr>
            </w:pPr>
            <w:r w:rsidRPr="00CD2978">
              <w:rPr>
                <w:rFonts w:cstheme="minorHAnsi"/>
                <w:b/>
                <w:sz w:val="20"/>
                <w:szCs w:val="20"/>
              </w:rPr>
              <w:t>Date</w:t>
            </w:r>
          </w:p>
        </w:tc>
        <w:tc>
          <w:tcPr>
            <w:tcW w:w="900" w:type="dxa"/>
            <w:tcBorders>
              <w:bottom w:val="single" w:sz="4" w:space="0" w:color="000000" w:themeColor="text1"/>
            </w:tcBorders>
            <w:shd w:val="clear" w:color="auto" w:fill="F2DBDB" w:themeFill="accent2" w:themeFillTint="33"/>
            <w:vAlign w:val="center"/>
          </w:tcPr>
          <w:p w:rsidR="00954615" w:rsidRPr="00CD2978" w:rsidRDefault="00954615" w:rsidP="00A733A9">
            <w:pPr>
              <w:jc w:val="center"/>
              <w:rPr>
                <w:rFonts w:cstheme="minorHAnsi"/>
                <w:b/>
                <w:sz w:val="20"/>
                <w:szCs w:val="20"/>
              </w:rPr>
            </w:pPr>
            <w:r w:rsidRPr="00CD2978">
              <w:rPr>
                <w:rFonts w:cstheme="minorHAnsi"/>
                <w:b/>
                <w:sz w:val="20"/>
                <w:szCs w:val="20"/>
              </w:rPr>
              <w:t>Status</w:t>
            </w:r>
          </w:p>
        </w:tc>
      </w:tr>
      <w:tr w:rsidR="00855044" w:rsidRPr="00530E16" w:rsidTr="003B37CF">
        <w:tc>
          <w:tcPr>
            <w:tcW w:w="7038" w:type="dxa"/>
          </w:tcPr>
          <w:p w:rsidR="00954615" w:rsidRPr="003B6FCC" w:rsidRDefault="00954615" w:rsidP="00A733A9">
            <w:pPr>
              <w:rPr>
                <w:rFonts w:cstheme="minorHAnsi"/>
                <w:sz w:val="20"/>
                <w:szCs w:val="20"/>
              </w:rPr>
            </w:pPr>
            <w:r w:rsidRPr="003B6FCC">
              <w:rPr>
                <w:rFonts w:cstheme="minorHAnsi"/>
                <w:sz w:val="20"/>
                <w:szCs w:val="20"/>
              </w:rPr>
              <w:t>By the end of the 1</w:t>
            </w:r>
            <w:r w:rsidRPr="003B6FCC">
              <w:rPr>
                <w:rFonts w:cstheme="minorHAnsi"/>
                <w:sz w:val="20"/>
                <w:szCs w:val="20"/>
                <w:vertAlign w:val="superscript"/>
              </w:rPr>
              <w:t>st</w:t>
            </w:r>
            <w:r w:rsidRPr="003B6FCC">
              <w:rPr>
                <w:rFonts w:cstheme="minorHAnsi"/>
                <w:sz w:val="20"/>
                <w:szCs w:val="20"/>
              </w:rPr>
              <w:t xml:space="preserve"> week of school, Supt &amp; Police Chief send communication to staff and parents regarding new protocol</w:t>
            </w:r>
            <w:r w:rsidR="00C652AD">
              <w:rPr>
                <w:rFonts w:cstheme="minorHAnsi"/>
                <w:sz w:val="20"/>
                <w:szCs w:val="20"/>
              </w:rPr>
              <w:t>.</w:t>
            </w:r>
          </w:p>
        </w:tc>
        <w:tc>
          <w:tcPr>
            <w:tcW w:w="1530" w:type="dxa"/>
          </w:tcPr>
          <w:p w:rsidR="00954615" w:rsidRPr="008A7DD0" w:rsidRDefault="00954615" w:rsidP="00A733A9">
            <w:pPr>
              <w:rPr>
                <w:rFonts w:cstheme="minorHAnsi"/>
                <w:sz w:val="18"/>
                <w:szCs w:val="18"/>
              </w:rPr>
            </w:pPr>
            <w:r w:rsidRPr="008A7DD0">
              <w:rPr>
                <w:rFonts w:cstheme="minorHAnsi"/>
                <w:sz w:val="18"/>
                <w:szCs w:val="18"/>
              </w:rPr>
              <w:t>Supt</w:t>
            </w:r>
            <w:r w:rsidR="008A7DD0" w:rsidRPr="008A7DD0">
              <w:rPr>
                <w:rFonts w:cstheme="minorHAnsi"/>
                <w:sz w:val="18"/>
                <w:szCs w:val="18"/>
              </w:rPr>
              <w:t xml:space="preserve">/ </w:t>
            </w:r>
            <w:r w:rsidRPr="008A7DD0">
              <w:rPr>
                <w:rFonts w:cstheme="minorHAnsi"/>
                <w:sz w:val="18"/>
                <w:szCs w:val="18"/>
              </w:rPr>
              <w:t>Police Chief</w:t>
            </w:r>
          </w:p>
        </w:tc>
        <w:tc>
          <w:tcPr>
            <w:tcW w:w="1260" w:type="dxa"/>
          </w:tcPr>
          <w:p w:rsidR="00954615" w:rsidRPr="003B6FCC" w:rsidRDefault="00C652AD" w:rsidP="00A733A9">
            <w:pPr>
              <w:jc w:val="center"/>
              <w:rPr>
                <w:rFonts w:cstheme="minorHAnsi"/>
                <w:sz w:val="20"/>
                <w:szCs w:val="20"/>
              </w:rPr>
            </w:pPr>
            <w:r>
              <w:rPr>
                <w:rFonts w:cstheme="minorHAnsi"/>
                <w:sz w:val="20"/>
                <w:szCs w:val="20"/>
              </w:rPr>
              <w:t>Sept 9</w:t>
            </w:r>
          </w:p>
        </w:tc>
        <w:tc>
          <w:tcPr>
            <w:tcW w:w="900" w:type="dxa"/>
          </w:tcPr>
          <w:p w:rsidR="00954615" w:rsidRPr="003B37CF" w:rsidRDefault="008A7DD0" w:rsidP="00A733A9">
            <w:pPr>
              <w:jc w:val="center"/>
              <w:rPr>
                <w:rFonts w:cstheme="minorHAnsi"/>
                <w:sz w:val="16"/>
                <w:szCs w:val="16"/>
              </w:rPr>
            </w:pPr>
            <w:r>
              <w:rPr>
                <w:rFonts w:cstheme="minorHAnsi"/>
                <w:sz w:val="20"/>
                <w:szCs w:val="20"/>
              </w:rPr>
              <w:sym w:font="Wingdings" w:char="F0FC"/>
            </w:r>
          </w:p>
        </w:tc>
      </w:tr>
      <w:tr w:rsidR="00855044" w:rsidRPr="00530E16" w:rsidTr="003B37CF">
        <w:tc>
          <w:tcPr>
            <w:tcW w:w="7038" w:type="dxa"/>
          </w:tcPr>
          <w:p w:rsidR="00954615" w:rsidRPr="003B6FCC" w:rsidRDefault="00954615" w:rsidP="00A733A9">
            <w:pPr>
              <w:jc w:val="both"/>
              <w:rPr>
                <w:rFonts w:cstheme="minorHAnsi"/>
                <w:sz w:val="20"/>
                <w:szCs w:val="20"/>
              </w:rPr>
            </w:pPr>
            <w:r w:rsidRPr="003B6FCC">
              <w:rPr>
                <w:rFonts w:cstheme="minorHAnsi"/>
                <w:sz w:val="20"/>
                <w:szCs w:val="20"/>
              </w:rPr>
              <w:t>By September 30, provide materials for staff &amp; review protocol at faculty meetings</w:t>
            </w:r>
          </w:p>
        </w:tc>
        <w:tc>
          <w:tcPr>
            <w:tcW w:w="1530" w:type="dxa"/>
          </w:tcPr>
          <w:p w:rsidR="00954615" w:rsidRPr="003B6FCC" w:rsidRDefault="00954615" w:rsidP="00A733A9">
            <w:pPr>
              <w:rPr>
                <w:rFonts w:cstheme="minorHAnsi"/>
                <w:sz w:val="20"/>
                <w:szCs w:val="20"/>
              </w:rPr>
            </w:pPr>
            <w:proofErr w:type="spellStart"/>
            <w:r w:rsidRPr="003B6FCC">
              <w:rPr>
                <w:rFonts w:cstheme="minorHAnsi"/>
                <w:sz w:val="20"/>
                <w:szCs w:val="20"/>
              </w:rPr>
              <w:t>Prin</w:t>
            </w:r>
            <w:proofErr w:type="spellEnd"/>
            <w:r w:rsidRPr="003B6FCC">
              <w:rPr>
                <w:rFonts w:cstheme="minorHAnsi"/>
                <w:sz w:val="20"/>
                <w:szCs w:val="20"/>
              </w:rPr>
              <w:t>/Dir</w:t>
            </w:r>
          </w:p>
        </w:tc>
        <w:tc>
          <w:tcPr>
            <w:tcW w:w="1260" w:type="dxa"/>
          </w:tcPr>
          <w:p w:rsidR="00954615" w:rsidRPr="003B6FCC" w:rsidRDefault="00954615" w:rsidP="00A733A9">
            <w:pPr>
              <w:jc w:val="center"/>
              <w:rPr>
                <w:rFonts w:cstheme="minorHAnsi"/>
                <w:sz w:val="20"/>
                <w:szCs w:val="20"/>
              </w:rPr>
            </w:pPr>
            <w:r w:rsidRPr="003B6FCC">
              <w:rPr>
                <w:rFonts w:cstheme="minorHAnsi"/>
                <w:sz w:val="20"/>
                <w:szCs w:val="20"/>
              </w:rPr>
              <w:t>Sept 30</w:t>
            </w:r>
          </w:p>
        </w:tc>
        <w:tc>
          <w:tcPr>
            <w:tcW w:w="900" w:type="dxa"/>
          </w:tcPr>
          <w:p w:rsidR="00954615" w:rsidRPr="003B6FCC" w:rsidRDefault="008A7DD0" w:rsidP="00A733A9">
            <w:pPr>
              <w:jc w:val="center"/>
              <w:rPr>
                <w:rFonts w:cstheme="minorHAnsi"/>
                <w:sz w:val="20"/>
                <w:szCs w:val="20"/>
              </w:rPr>
            </w:pPr>
            <w:r>
              <w:rPr>
                <w:rFonts w:cstheme="minorHAnsi"/>
                <w:sz w:val="20"/>
                <w:szCs w:val="20"/>
              </w:rPr>
              <w:sym w:font="Wingdings" w:char="F0FC"/>
            </w:r>
          </w:p>
        </w:tc>
      </w:tr>
      <w:tr w:rsidR="00855044" w:rsidRPr="00530E16" w:rsidTr="003B37CF">
        <w:tc>
          <w:tcPr>
            <w:tcW w:w="7038" w:type="dxa"/>
          </w:tcPr>
          <w:p w:rsidR="00954615" w:rsidRPr="003B6FCC" w:rsidRDefault="00954615" w:rsidP="00A733A9">
            <w:pPr>
              <w:rPr>
                <w:rFonts w:cstheme="minorHAnsi"/>
                <w:sz w:val="20"/>
                <w:szCs w:val="20"/>
              </w:rPr>
            </w:pPr>
            <w:r w:rsidRPr="003B6FCC">
              <w:rPr>
                <w:rFonts w:cstheme="minorHAnsi"/>
                <w:sz w:val="20"/>
                <w:szCs w:val="20"/>
              </w:rPr>
              <w:t>Training completed for faculty, staff, and students</w:t>
            </w:r>
          </w:p>
        </w:tc>
        <w:tc>
          <w:tcPr>
            <w:tcW w:w="1530" w:type="dxa"/>
          </w:tcPr>
          <w:p w:rsidR="00CD2978" w:rsidRDefault="00CD2978" w:rsidP="00A733A9">
            <w:pPr>
              <w:rPr>
                <w:rFonts w:cstheme="minorHAnsi"/>
                <w:sz w:val="20"/>
                <w:szCs w:val="20"/>
              </w:rPr>
            </w:pPr>
            <w:r>
              <w:rPr>
                <w:rFonts w:cstheme="minorHAnsi"/>
                <w:sz w:val="20"/>
                <w:szCs w:val="20"/>
              </w:rPr>
              <w:t>Police Chief</w:t>
            </w:r>
          </w:p>
          <w:p w:rsidR="00954615" w:rsidRPr="003B6FCC" w:rsidRDefault="00954615" w:rsidP="00A733A9">
            <w:pPr>
              <w:rPr>
                <w:rFonts w:cstheme="minorHAnsi"/>
                <w:sz w:val="20"/>
                <w:szCs w:val="20"/>
              </w:rPr>
            </w:pPr>
            <w:r w:rsidRPr="003B6FCC">
              <w:rPr>
                <w:rFonts w:cstheme="minorHAnsi"/>
                <w:sz w:val="20"/>
                <w:szCs w:val="20"/>
              </w:rPr>
              <w:t>Asst Supt</w:t>
            </w:r>
          </w:p>
        </w:tc>
        <w:tc>
          <w:tcPr>
            <w:tcW w:w="1260" w:type="dxa"/>
          </w:tcPr>
          <w:p w:rsidR="00954615" w:rsidRPr="003B6FCC" w:rsidRDefault="00954615" w:rsidP="00A733A9">
            <w:pPr>
              <w:jc w:val="center"/>
              <w:rPr>
                <w:rFonts w:cstheme="minorHAnsi"/>
                <w:sz w:val="20"/>
                <w:szCs w:val="20"/>
              </w:rPr>
            </w:pPr>
            <w:r>
              <w:rPr>
                <w:rFonts w:cstheme="minorHAnsi"/>
                <w:sz w:val="20"/>
                <w:szCs w:val="20"/>
              </w:rPr>
              <w:t>Dec 31</w:t>
            </w:r>
          </w:p>
        </w:tc>
        <w:tc>
          <w:tcPr>
            <w:tcW w:w="900" w:type="dxa"/>
          </w:tcPr>
          <w:p w:rsidR="00954615" w:rsidRPr="003B6FCC" w:rsidRDefault="008A7DD0" w:rsidP="008A7DD0">
            <w:pPr>
              <w:jc w:val="both"/>
              <w:rPr>
                <w:rFonts w:cstheme="minorHAnsi"/>
                <w:sz w:val="20"/>
                <w:szCs w:val="20"/>
              </w:rPr>
            </w:pPr>
            <w:r w:rsidRPr="003B37CF">
              <w:rPr>
                <w:rFonts w:cstheme="minorHAnsi"/>
                <w:sz w:val="16"/>
                <w:szCs w:val="16"/>
              </w:rPr>
              <w:t>In process</w:t>
            </w:r>
          </w:p>
        </w:tc>
      </w:tr>
      <w:tr w:rsidR="00855044" w:rsidRPr="00530E16" w:rsidTr="003B37CF">
        <w:tc>
          <w:tcPr>
            <w:tcW w:w="7038" w:type="dxa"/>
          </w:tcPr>
          <w:p w:rsidR="00954615" w:rsidRPr="003B6FCC" w:rsidRDefault="00CD2978" w:rsidP="00A733A9">
            <w:pPr>
              <w:rPr>
                <w:rFonts w:cstheme="minorHAnsi"/>
                <w:sz w:val="20"/>
                <w:szCs w:val="20"/>
              </w:rPr>
            </w:pPr>
            <w:r>
              <w:rPr>
                <w:rFonts w:cstheme="minorHAnsi"/>
                <w:sz w:val="20"/>
                <w:szCs w:val="20"/>
              </w:rPr>
              <w:t xml:space="preserve">Parent information </w:t>
            </w:r>
            <w:r w:rsidR="00954615" w:rsidRPr="003B6FCC">
              <w:rPr>
                <w:rFonts w:cstheme="minorHAnsi"/>
                <w:sz w:val="20"/>
                <w:szCs w:val="20"/>
              </w:rPr>
              <w:t>meetings about the new protocol</w:t>
            </w:r>
            <w:r>
              <w:rPr>
                <w:rFonts w:cstheme="minorHAnsi"/>
                <w:sz w:val="20"/>
                <w:szCs w:val="20"/>
              </w:rPr>
              <w:t xml:space="preserve"> held at all schools</w:t>
            </w:r>
          </w:p>
        </w:tc>
        <w:tc>
          <w:tcPr>
            <w:tcW w:w="1530" w:type="dxa"/>
          </w:tcPr>
          <w:p w:rsidR="00954615" w:rsidRPr="003B6FCC" w:rsidRDefault="00954615" w:rsidP="00A733A9">
            <w:pPr>
              <w:rPr>
                <w:rFonts w:cstheme="minorHAnsi"/>
                <w:sz w:val="20"/>
                <w:szCs w:val="20"/>
              </w:rPr>
            </w:pPr>
            <w:proofErr w:type="spellStart"/>
            <w:r w:rsidRPr="003B6FCC">
              <w:rPr>
                <w:rFonts w:cstheme="minorHAnsi"/>
                <w:sz w:val="20"/>
                <w:szCs w:val="20"/>
              </w:rPr>
              <w:t>Prin</w:t>
            </w:r>
            <w:proofErr w:type="spellEnd"/>
            <w:r w:rsidRPr="003B6FCC">
              <w:rPr>
                <w:rFonts w:cstheme="minorHAnsi"/>
                <w:sz w:val="20"/>
                <w:szCs w:val="20"/>
              </w:rPr>
              <w:t>/Dir</w:t>
            </w:r>
          </w:p>
        </w:tc>
        <w:tc>
          <w:tcPr>
            <w:tcW w:w="1260" w:type="dxa"/>
          </w:tcPr>
          <w:p w:rsidR="00954615" w:rsidRPr="003B6FCC" w:rsidRDefault="00954615" w:rsidP="00A733A9">
            <w:pPr>
              <w:jc w:val="center"/>
              <w:rPr>
                <w:rFonts w:cstheme="minorHAnsi"/>
                <w:sz w:val="20"/>
                <w:szCs w:val="20"/>
              </w:rPr>
            </w:pPr>
            <w:r w:rsidRPr="003B6FCC">
              <w:rPr>
                <w:rFonts w:cstheme="minorHAnsi"/>
                <w:sz w:val="20"/>
                <w:szCs w:val="20"/>
              </w:rPr>
              <w:t>Nov 30</w:t>
            </w:r>
          </w:p>
        </w:tc>
        <w:tc>
          <w:tcPr>
            <w:tcW w:w="900" w:type="dxa"/>
          </w:tcPr>
          <w:p w:rsidR="00954615" w:rsidRPr="003B6FCC" w:rsidRDefault="008A7DD0" w:rsidP="008A7DD0">
            <w:pPr>
              <w:rPr>
                <w:rFonts w:cstheme="minorHAnsi"/>
                <w:sz w:val="20"/>
                <w:szCs w:val="20"/>
              </w:rPr>
            </w:pPr>
            <w:r w:rsidRPr="003B37CF">
              <w:rPr>
                <w:rFonts w:cstheme="minorHAnsi"/>
                <w:sz w:val="16"/>
                <w:szCs w:val="16"/>
              </w:rPr>
              <w:t>In process</w:t>
            </w:r>
          </w:p>
        </w:tc>
      </w:tr>
      <w:tr w:rsidR="00855044" w:rsidRPr="00530E16" w:rsidTr="003B37CF">
        <w:tc>
          <w:tcPr>
            <w:tcW w:w="7038" w:type="dxa"/>
          </w:tcPr>
          <w:p w:rsidR="00954615" w:rsidRPr="003B6FCC" w:rsidRDefault="00954615" w:rsidP="00A733A9">
            <w:pPr>
              <w:rPr>
                <w:rFonts w:cstheme="minorHAnsi"/>
                <w:sz w:val="20"/>
                <w:szCs w:val="20"/>
              </w:rPr>
            </w:pPr>
            <w:r w:rsidRPr="003B6FCC">
              <w:rPr>
                <w:rFonts w:cstheme="minorHAnsi"/>
                <w:sz w:val="20"/>
                <w:szCs w:val="20"/>
              </w:rPr>
              <w:t>Room numbers are posted inside/outside classroom</w:t>
            </w:r>
          </w:p>
        </w:tc>
        <w:tc>
          <w:tcPr>
            <w:tcW w:w="1530" w:type="dxa"/>
          </w:tcPr>
          <w:p w:rsidR="00954615" w:rsidRPr="003B6FCC" w:rsidRDefault="00954615" w:rsidP="00A733A9">
            <w:pPr>
              <w:rPr>
                <w:rFonts w:cstheme="minorHAnsi"/>
                <w:sz w:val="20"/>
                <w:szCs w:val="20"/>
              </w:rPr>
            </w:pPr>
            <w:r>
              <w:rPr>
                <w:rFonts w:cstheme="minorHAnsi"/>
                <w:sz w:val="20"/>
                <w:szCs w:val="20"/>
              </w:rPr>
              <w:t>Asst Supt</w:t>
            </w:r>
            <w:r w:rsidR="00CD2978">
              <w:rPr>
                <w:rFonts w:cstheme="minorHAnsi"/>
                <w:sz w:val="20"/>
                <w:szCs w:val="20"/>
              </w:rPr>
              <w:t>/</w:t>
            </w:r>
            <w:proofErr w:type="spellStart"/>
            <w:r w:rsidR="00CD2978">
              <w:rPr>
                <w:rFonts w:cstheme="minorHAnsi"/>
                <w:sz w:val="20"/>
                <w:szCs w:val="20"/>
              </w:rPr>
              <w:t>Prin</w:t>
            </w:r>
            <w:proofErr w:type="spellEnd"/>
          </w:p>
        </w:tc>
        <w:tc>
          <w:tcPr>
            <w:tcW w:w="1260" w:type="dxa"/>
          </w:tcPr>
          <w:p w:rsidR="00954615" w:rsidRPr="003B6FCC" w:rsidRDefault="00954615" w:rsidP="00A733A9">
            <w:pPr>
              <w:jc w:val="center"/>
              <w:rPr>
                <w:rFonts w:cstheme="minorHAnsi"/>
                <w:sz w:val="20"/>
                <w:szCs w:val="20"/>
              </w:rPr>
            </w:pPr>
            <w:r>
              <w:rPr>
                <w:rFonts w:cstheme="minorHAnsi"/>
                <w:sz w:val="20"/>
                <w:szCs w:val="20"/>
              </w:rPr>
              <w:t>Nov 30</w:t>
            </w:r>
          </w:p>
        </w:tc>
        <w:tc>
          <w:tcPr>
            <w:tcW w:w="900" w:type="dxa"/>
          </w:tcPr>
          <w:p w:rsidR="00954615" w:rsidRPr="003B6FCC" w:rsidRDefault="008A7DD0" w:rsidP="008A7DD0">
            <w:pPr>
              <w:rPr>
                <w:rFonts w:cstheme="minorHAnsi"/>
                <w:sz w:val="20"/>
                <w:szCs w:val="20"/>
              </w:rPr>
            </w:pPr>
            <w:r w:rsidRPr="003B37CF">
              <w:rPr>
                <w:rFonts w:cstheme="minorHAnsi"/>
                <w:sz w:val="16"/>
                <w:szCs w:val="16"/>
              </w:rPr>
              <w:t>In process</w:t>
            </w:r>
          </w:p>
        </w:tc>
      </w:tr>
      <w:tr w:rsidR="00855044" w:rsidRPr="00530E16" w:rsidTr="003B37CF">
        <w:tc>
          <w:tcPr>
            <w:tcW w:w="7038" w:type="dxa"/>
          </w:tcPr>
          <w:p w:rsidR="00954615" w:rsidRPr="003B6FCC" w:rsidRDefault="00954615" w:rsidP="00A733A9">
            <w:pPr>
              <w:rPr>
                <w:rFonts w:cstheme="minorHAnsi"/>
                <w:sz w:val="20"/>
                <w:szCs w:val="20"/>
              </w:rPr>
            </w:pPr>
            <w:r w:rsidRPr="003B6FCC">
              <w:rPr>
                <w:rFonts w:cstheme="minorHAnsi"/>
                <w:sz w:val="20"/>
                <w:szCs w:val="20"/>
              </w:rPr>
              <w:t xml:space="preserve">“GO” bags </w:t>
            </w:r>
            <w:r>
              <w:rPr>
                <w:rFonts w:cstheme="minorHAnsi"/>
                <w:sz w:val="20"/>
                <w:szCs w:val="20"/>
              </w:rPr>
              <w:t>located in each school &amp; office</w:t>
            </w:r>
          </w:p>
        </w:tc>
        <w:tc>
          <w:tcPr>
            <w:tcW w:w="1530" w:type="dxa"/>
          </w:tcPr>
          <w:p w:rsidR="00954615" w:rsidRDefault="00954615" w:rsidP="00A733A9">
            <w:pPr>
              <w:rPr>
                <w:rFonts w:cstheme="minorHAnsi"/>
                <w:sz w:val="20"/>
                <w:szCs w:val="20"/>
              </w:rPr>
            </w:pPr>
            <w:r>
              <w:rPr>
                <w:rFonts w:cstheme="minorHAnsi"/>
                <w:sz w:val="20"/>
                <w:szCs w:val="20"/>
              </w:rPr>
              <w:t>Asst Supt</w:t>
            </w:r>
          </w:p>
          <w:p w:rsidR="00954615" w:rsidRPr="003B6FCC" w:rsidRDefault="00954615" w:rsidP="00A733A9">
            <w:pPr>
              <w:rPr>
                <w:rFonts w:cstheme="minorHAnsi"/>
                <w:sz w:val="20"/>
                <w:szCs w:val="20"/>
              </w:rPr>
            </w:pPr>
            <w:r>
              <w:rPr>
                <w:rFonts w:cstheme="minorHAnsi"/>
                <w:sz w:val="20"/>
                <w:szCs w:val="20"/>
              </w:rPr>
              <w:t>Principals</w:t>
            </w:r>
          </w:p>
        </w:tc>
        <w:tc>
          <w:tcPr>
            <w:tcW w:w="1260" w:type="dxa"/>
          </w:tcPr>
          <w:p w:rsidR="00954615" w:rsidRPr="003B6FCC" w:rsidRDefault="00954615" w:rsidP="00A733A9">
            <w:pPr>
              <w:jc w:val="center"/>
              <w:rPr>
                <w:rFonts w:cstheme="minorHAnsi"/>
                <w:sz w:val="20"/>
                <w:szCs w:val="20"/>
              </w:rPr>
            </w:pPr>
            <w:r>
              <w:rPr>
                <w:rFonts w:cstheme="minorHAnsi"/>
                <w:sz w:val="20"/>
                <w:szCs w:val="20"/>
              </w:rPr>
              <w:t>Nov 30</w:t>
            </w:r>
          </w:p>
        </w:tc>
        <w:tc>
          <w:tcPr>
            <w:tcW w:w="900" w:type="dxa"/>
          </w:tcPr>
          <w:p w:rsidR="00954615" w:rsidRPr="003B6FCC" w:rsidRDefault="008A7DD0" w:rsidP="008A7DD0">
            <w:pPr>
              <w:rPr>
                <w:rFonts w:cstheme="minorHAnsi"/>
                <w:sz w:val="20"/>
                <w:szCs w:val="20"/>
              </w:rPr>
            </w:pPr>
            <w:r w:rsidRPr="003B37CF">
              <w:rPr>
                <w:rFonts w:cstheme="minorHAnsi"/>
                <w:sz w:val="16"/>
                <w:szCs w:val="16"/>
              </w:rPr>
              <w:t>In process</w:t>
            </w:r>
          </w:p>
        </w:tc>
      </w:tr>
    </w:tbl>
    <w:p w:rsidR="00954615" w:rsidRPr="00596D47" w:rsidRDefault="00954615" w:rsidP="00B57B2C">
      <w:pPr>
        <w:spacing w:after="240"/>
        <w:rPr>
          <w:rFonts w:asciiTheme="majorHAnsi" w:hAnsiTheme="majorHAnsi"/>
          <w:b/>
          <w:sz w:val="20"/>
          <w:szCs w:val="20"/>
        </w:rPr>
      </w:pPr>
    </w:p>
    <w:tbl>
      <w:tblPr>
        <w:tblStyle w:val="TableGrid"/>
        <w:tblW w:w="10800" w:type="dxa"/>
        <w:tblInd w:w="-522" w:type="dxa"/>
        <w:tblLook w:val="00A0"/>
      </w:tblPr>
      <w:tblGrid>
        <w:gridCol w:w="10800"/>
      </w:tblGrid>
      <w:tr w:rsidR="00954615" w:rsidRPr="00530E16" w:rsidTr="007A4CE5">
        <w:tc>
          <w:tcPr>
            <w:tcW w:w="10800" w:type="dxa"/>
            <w:tcBorders>
              <w:bottom w:val="single" w:sz="4" w:space="0" w:color="000000" w:themeColor="text1"/>
            </w:tcBorders>
            <w:shd w:val="clear" w:color="auto" w:fill="F2DBDB" w:themeFill="accent2" w:themeFillTint="33"/>
          </w:tcPr>
          <w:p w:rsidR="00954615" w:rsidRPr="00CD2978" w:rsidRDefault="00954615" w:rsidP="005B6FD6">
            <w:pPr>
              <w:rPr>
                <w:rFonts w:cstheme="minorHAnsi"/>
                <w:b/>
                <w:sz w:val="20"/>
                <w:szCs w:val="20"/>
              </w:rPr>
            </w:pPr>
            <w:r w:rsidRPr="00CD2978">
              <w:rPr>
                <w:rFonts w:cstheme="minorHAnsi"/>
                <w:b/>
                <w:sz w:val="20"/>
                <w:szCs w:val="20"/>
              </w:rPr>
              <w:t xml:space="preserve">Resources to Support Implementation - </w:t>
            </w:r>
            <w:r w:rsidRPr="00CD2978">
              <w:rPr>
                <w:rFonts w:cstheme="minorHAnsi"/>
                <w:i/>
                <w:sz w:val="18"/>
                <w:szCs w:val="18"/>
              </w:rPr>
              <w:t>The staff and financial resources allocated to support this initiative.</w:t>
            </w:r>
          </w:p>
        </w:tc>
      </w:tr>
      <w:tr w:rsidR="00954615" w:rsidRPr="00530E16" w:rsidTr="007A4CE5">
        <w:tc>
          <w:tcPr>
            <w:tcW w:w="10800" w:type="dxa"/>
            <w:shd w:val="clear" w:color="auto" w:fill="auto"/>
          </w:tcPr>
          <w:p w:rsidR="00954615" w:rsidRPr="003B6FCC" w:rsidRDefault="00954615" w:rsidP="005B6FD6">
            <w:pPr>
              <w:rPr>
                <w:rFonts w:cstheme="minorHAnsi"/>
                <w:sz w:val="20"/>
                <w:szCs w:val="20"/>
              </w:rPr>
            </w:pPr>
            <w:r w:rsidRPr="003B6FCC">
              <w:rPr>
                <w:rFonts w:cstheme="minorHAnsi"/>
                <w:sz w:val="20"/>
                <w:szCs w:val="20"/>
              </w:rPr>
              <w:t xml:space="preserve">Iloveyouguys.org/srp.html      I love you guys website with </w:t>
            </w:r>
            <w:r>
              <w:rPr>
                <w:rFonts w:cstheme="minorHAnsi"/>
                <w:sz w:val="20"/>
                <w:szCs w:val="20"/>
              </w:rPr>
              <w:t xml:space="preserve">all FREE materials </w:t>
            </w:r>
            <w:r w:rsidRPr="003B6FCC">
              <w:rPr>
                <w:rFonts w:cstheme="minorHAnsi"/>
                <w:sz w:val="20"/>
                <w:szCs w:val="20"/>
              </w:rPr>
              <w:t xml:space="preserve">regarding the </w:t>
            </w:r>
            <w:r>
              <w:rPr>
                <w:rFonts w:cstheme="minorHAnsi"/>
                <w:sz w:val="20"/>
                <w:szCs w:val="20"/>
              </w:rPr>
              <w:t xml:space="preserve">safety </w:t>
            </w:r>
            <w:r w:rsidRPr="003B6FCC">
              <w:rPr>
                <w:rFonts w:cstheme="minorHAnsi"/>
                <w:sz w:val="20"/>
                <w:szCs w:val="20"/>
              </w:rPr>
              <w:t>protocol</w:t>
            </w:r>
          </w:p>
        </w:tc>
      </w:tr>
      <w:tr w:rsidR="00954615" w:rsidRPr="00530E16" w:rsidTr="007A4CE5">
        <w:tc>
          <w:tcPr>
            <w:tcW w:w="10800" w:type="dxa"/>
          </w:tcPr>
          <w:p w:rsidR="00954615" w:rsidRPr="003B6FCC" w:rsidRDefault="00954615" w:rsidP="005B6FD6">
            <w:pPr>
              <w:rPr>
                <w:rFonts w:cstheme="minorHAnsi"/>
                <w:sz w:val="20"/>
                <w:szCs w:val="20"/>
              </w:rPr>
            </w:pPr>
            <w:r w:rsidRPr="003B6FCC">
              <w:rPr>
                <w:rFonts w:cstheme="minorHAnsi"/>
                <w:sz w:val="20"/>
                <w:szCs w:val="20"/>
              </w:rPr>
              <w:t>Burlington Police Chief/Officers</w:t>
            </w:r>
            <w:r w:rsidR="00CD2978">
              <w:rPr>
                <w:rFonts w:cstheme="minorHAnsi"/>
                <w:sz w:val="20"/>
                <w:szCs w:val="20"/>
              </w:rPr>
              <w:t xml:space="preserve"> time for faculty and parent meetings</w:t>
            </w:r>
          </w:p>
        </w:tc>
      </w:tr>
      <w:tr w:rsidR="00954615" w:rsidRPr="00530E16" w:rsidTr="007A4CE5">
        <w:tc>
          <w:tcPr>
            <w:tcW w:w="10800" w:type="dxa"/>
          </w:tcPr>
          <w:p w:rsidR="00954615" w:rsidRPr="003B6FCC" w:rsidRDefault="00CD2978" w:rsidP="005B6FD6">
            <w:pPr>
              <w:rPr>
                <w:rFonts w:cstheme="minorHAnsi"/>
                <w:sz w:val="20"/>
                <w:szCs w:val="20"/>
              </w:rPr>
            </w:pPr>
            <w:r>
              <w:rPr>
                <w:rFonts w:cstheme="minorHAnsi"/>
                <w:sz w:val="20"/>
                <w:szCs w:val="20"/>
              </w:rPr>
              <w:t>Funds for “GO” bag materials</w:t>
            </w:r>
          </w:p>
        </w:tc>
      </w:tr>
    </w:tbl>
    <w:p w:rsidR="008A7DD0" w:rsidRDefault="008A7DD0" w:rsidP="008A7DD0">
      <w:pPr>
        <w:rPr>
          <w:b/>
        </w:rPr>
      </w:pPr>
    </w:p>
    <w:p w:rsidR="008A7DD0" w:rsidRDefault="008A7DD0" w:rsidP="008A7DD0">
      <w:pPr>
        <w:rPr>
          <w:b/>
        </w:rPr>
      </w:pPr>
    </w:p>
    <w:p w:rsidR="008A7DD0" w:rsidRDefault="008A7DD0" w:rsidP="00E95B09">
      <w:pPr>
        <w:pStyle w:val="Title"/>
        <w:rPr>
          <w:rFonts w:asciiTheme="minorHAnsi" w:eastAsiaTheme="minorHAnsi" w:hAnsiTheme="minorHAnsi" w:cstheme="minorBidi"/>
          <w:color w:val="auto"/>
          <w:spacing w:val="0"/>
          <w:kern w:val="0"/>
          <w:sz w:val="22"/>
          <w:szCs w:val="22"/>
        </w:rPr>
      </w:pPr>
    </w:p>
    <w:p w:rsidR="008A7DD0" w:rsidRDefault="008A7DD0" w:rsidP="00E95B09">
      <w:pPr>
        <w:pStyle w:val="Title"/>
        <w:rPr>
          <w:rFonts w:asciiTheme="minorHAnsi" w:eastAsiaTheme="minorHAnsi" w:hAnsiTheme="minorHAnsi" w:cstheme="minorBidi"/>
          <w:color w:val="auto"/>
          <w:spacing w:val="0"/>
          <w:kern w:val="0"/>
          <w:sz w:val="22"/>
          <w:szCs w:val="22"/>
        </w:rPr>
      </w:pPr>
    </w:p>
    <w:p w:rsidR="00E95B09" w:rsidRDefault="00E95B09" w:rsidP="00E95B09">
      <w:pPr>
        <w:pStyle w:val="Title"/>
        <w:rPr>
          <w:rStyle w:val="BookTitle"/>
          <w:bCs w:val="0"/>
          <w:smallCaps w:val="0"/>
          <w:sz w:val="28"/>
          <w:szCs w:val="28"/>
        </w:rPr>
      </w:pPr>
      <w:r w:rsidRPr="00855044">
        <w:rPr>
          <w:rStyle w:val="BookTitle"/>
          <w:bCs w:val="0"/>
          <w:smallCaps w:val="0"/>
          <w:color w:val="C00000"/>
          <w:sz w:val="28"/>
          <w:szCs w:val="28"/>
        </w:rPr>
        <w:lastRenderedPageBreak/>
        <w:t>Superintendent’s Goals</w:t>
      </w:r>
      <w:r w:rsidR="00855044">
        <w:rPr>
          <w:rStyle w:val="BookTitle"/>
          <w:bCs w:val="0"/>
          <w:smallCaps w:val="0"/>
          <w:color w:val="C00000"/>
          <w:sz w:val="28"/>
          <w:szCs w:val="28"/>
        </w:rPr>
        <w:t xml:space="preserve"> - </w:t>
      </w:r>
      <w:r w:rsidR="00855044" w:rsidRPr="00855044">
        <w:rPr>
          <w:rStyle w:val="BookTitle"/>
          <w:bCs w:val="0"/>
          <w:i/>
          <w:smallCaps w:val="0"/>
          <w:color w:val="C00000"/>
          <w:sz w:val="24"/>
          <w:szCs w:val="24"/>
        </w:rPr>
        <w:t>Draft</w:t>
      </w:r>
      <w:r w:rsidR="00855044" w:rsidRPr="00855044">
        <w:rPr>
          <w:rStyle w:val="BookTitle"/>
          <w:bCs w:val="0"/>
          <w:smallCaps w:val="0"/>
          <w:color w:val="C00000"/>
          <w:sz w:val="24"/>
          <w:szCs w:val="24"/>
        </w:rPr>
        <w:t xml:space="preserve"> </w:t>
      </w:r>
      <w:r w:rsidRPr="00855044">
        <w:rPr>
          <w:rStyle w:val="BookTitle"/>
          <w:bCs w:val="0"/>
          <w:smallCaps w:val="0"/>
          <w:color w:val="C00000"/>
          <w:sz w:val="28"/>
          <w:szCs w:val="28"/>
        </w:rPr>
        <w:t>| Student Le</w:t>
      </w:r>
      <w:r w:rsidR="00855044">
        <w:rPr>
          <w:rStyle w:val="BookTitle"/>
          <w:bCs w:val="0"/>
          <w:smallCaps w:val="0"/>
          <w:color w:val="C00000"/>
          <w:sz w:val="28"/>
          <w:szCs w:val="28"/>
        </w:rPr>
        <w:t xml:space="preserve">arning &amp; Professional Practice </w:t>
      </w:r>
    </w:p>
    <w:p w:rsidR="00855044" w:rsidRDefault="00855044" w:rsidP="00855044"/>
    <w:p w:rsidR="0067778C" w:rsidRPr="008A7DD0" w:rsidRDefault="0067778C" w:rsidP="0067778C">
      <w:pPr>
        <w:rPr>
          <w:rFonts w:ascii="Calibri" w:eastAsia="Times New Roman" w:hAnsi="Calibri" w:cs="Calibri"/>
          <w:color w:val="C00000"/>
          <w:sz w:val="24"/>
          <w:szCs w:val="24"/>
        </w:rPr>
      </w:pPr>
      <w:r w:rsidRPr="008A7DD0">
        <w:rPr>
          <w:rFonts w:ascii="Calibri" w:eastAsia="Times New Roman" w:hAnsi="Calibri" w:cs="Calibri"/>
          <w:b/>
          <w:color w:val="C00000"/>
          <w:sz w:val="24"/>
          <w:szCs w:val="24"/>
        </w:rPr>
        <w:t>Professional Practice Goal</w:t>
      </w:r>
      <w:r w:rsidRPr="008A7DD0">
        <w:rPr>
          <w:rFonts w:ascii="Calibri" w:eastAsia="Times New Roman" w:hAnsi="Calibri" w:cs="Calibri"/>
          <w:color w:val="C00000"/>
          <w:sz w:val="24"/>
          <w:szCs w:val="24"/>
        </w:rPr>
        <w:t xml:space="preserve"> </w:t>
      </w:r>
    </w:p>
    <w:p w:rsidR="0067778C" w:rsidRPr="001E2D51" w:rsidRDefault="0067778C" w:rsidP="0067778C">
      <w:pPr>
        <w:spacing w:before="11" w:after="0"/>
        <w:ind w:right="428"/>
        <w:jc w:val="both"/>
        <w:rPr>
          <w:rFonts w:ascii="Calibri" w:eastAsia="Calibri" w:hAnsi="Calibri" w:cs="Calibri"/>
          <w:bCs/>
        </w:rPr>
      </w:pPr>
      <w:r w:rsidRPr="001E2D51">
        <w:rPr>
          <w:rFonts w:ascii="Calibri" w:eastAsia="Calibri" w:hAnsi="Calibri" w:cs="Calibri"/>
          <w:bCs/>
        </w:rPr>
        <w:t>Du</w:t>
      </w:r>
      <w:r w:rsidRPr="001E2D51">
        <w:rPr>
          <w:rFonts w:ascii="Calibri" w:eastAsia="Calibri" w:hAnsi="Calibri" w:cs="Calibri"/>
          <w:bCs/>
          <w:spacing w:val="1"/>
        </w:rPr>
        <w:t>r</w:t>
      </w:r>
      <w:r w:rsidRPr="001E2D51">
        <w:rPr>
          <w:rFonts w:ascii="Calibri" w:eastAsia="Calibri" w:hAnsi="Calibri" w:cs="Calibri"/>
          <w:bCs/>
          <w:spacing w:val="-1"/>
        </w:rPr>
        <w:t>i</w:t>
      </w:r>
      <w:r w:rsidRPr="001E2D51">
        <w:rPr>
          <w:rFonts w:ascii="Calibri" w:eastAsia="Calibri" w:hAnsi="Calibri" w:cs="Calibri"/>
          <w:bCs/>
          <w:spacing w:val="1"/>
        </w:rPr>
        <w:t>n</w:t>
      </w:r>
      <w:r w:rsidRPr="001E2D51">
        <w:rPr>
          <w:rFonts w:ascii="Calibri" w:eastAsia="Calibri" w:hAnsi="Calibri" w:cs="Calibri"/>
          <w:bCs/>
        </w:rPr>
        <w:t>g</w:t>
      </w:r>
      <w:r w:rsidRPr="001E2D51">
        <w:rPr>
          <w:rFonts w:ascii="Calibri" w:eastAsia="Calibri" w:hAnsi="Calibri" w:cs="Calibri"/>
          <w:bCs/>
          <w:spacing w:val="-12"/>
        </w:rPr>
        <w:t xml:space="preserve"> </w:t>
      </w:r>
      <w:r w:rsidRPr="001E2D51">
        <w:rPr>
          <w:rFonts w:ascii="Calibri" w:eastAsia="Calibri" w:hAnsi="Calibri" w:cs="Calibri"/>
          <w:bCs/>
        </w:rPr>
        <w:t>t</w:t>
      </w:r>
      <w:r w:rsidRPr="001E2D51">
        <w:rPr>
          <w:rFonts w:ascii="Calibri" w:eastAsia="Calibri" w:hAnsi="Calibri" w:cs="Calibri"/>
          <w:bCs/>
          <w:spacing w:val="1"/>
        </w:rPr>
        <w:t>h</w:t>
      </w:r>
      <w:r w:rsidRPr="001E2D51">
        <w:rPr>
          <w:rFonts w:ascii="Calibri" w:eastAsia="Calibri" w:hAnsi="Calibri" w:cs="Calibri"/>
          <w:bCs/>
        </w:rPr>
        <w:t>e</w:t>
      </w:r>
      <w:r w:rsidRPr="001E2D51">
        <w:rPr>
          <w:rFonts w:ascii="Calibri" w:eastAsia="Calibri" w:hAnsi="Calibri" w:cs="Calibri"/>
          <w:bCs/>
          <w:spacing w:val="-9"/>
        </w:rPr>
        <w:t xml:space="preserve"> </w:t>
      </w:r>
      <w:r w:rsidRPr="001E2D51">
        <w:rPr>
          <w:rFonts w:ascii="Calibri" w:eastAsia="Calibri" w:hAnsi="Calibri" w:cs="Calibri"/>
          <w:bCs/>
          <w:spacing w:val="-2"/>
        </w:rPr>
        <w:t>2</w:t>
      </w:r>
      <w:r w:rsidRPr="001E2D51">
        <w:rPr>
          <w:rFonts w:ascii="Calibri" w:eastAsia="Calibri" w:hAnsi="Calibri" w:cs="Calibri"/>
          <w:bCs/>
        </w:rPr>
        <w:t>0</w:t>
      </w:r>
      <w:r w:rsidRPr="001E2D51">
        <w:rPr>
          <w:rFonts w:ascii="Calibri" w:eastAsia="Calibri" w:hAnsi="Calibri" w:cs="Calibri"/>
          <w:bCs/>
          <w:spacing w:val="1"/>
        </w:rPr>
        <w:t>1</w:t>
      </w:r>
      <w:r w:rsidRPr="001E2D51">
        <w:rPr>
          <w:rFonts w:ascii="Calibri" w:eastAsia="Calibri" w:hAnsi="Calibri" w:cs="Calibri"/>
          <w:bCs/>
        </w:rPr>
        <w:t>6</w:t>
      </w:r>
      <w:r w:rsidRPr="001E2D51">
        <w:rPr>
          <w:rFonts w:ascii="Calibri" w:eastAsia="Calibri" w:hAnsi="Calibri" w:cs="Calibri"/>
          <w:bCs/>
          <w:spacing w:val="1"/>
        </w:rPr>
        <w:t>-</w:t>
      </w:r>
      <w:r>
        <w:rPr>
          <w:rFonts w:ascii="Calibri" w:eastAsia="Calibri" w:hAnsi="Calibri" w:cs="Calibri"/>
          <w:bCs/>
          <w:spacing w:val="1"/>
        </w:rPr>
        <w:t>20</w:t>
      </w:r>
      <w:r>
        <w:rPr>
          <w:rFonts w:ascii="Calibri" w:eastAsia="Calibri" w:hAnsi="Calibri" w:cs="Calibri"/>
          <w:bCs/>
        </w:rPr>
        <w:t xml:space="preserve">18 </w:t>
      </w:r>
      <w:r w:rsidRPr="001E2D51">
        <w:rPr>
          <w:rFonts w:ascii="Calibri" w:eastAsia="Calibri" w:hAnsi="Calibri" w:cs="Calibri"/>
          <w:bCs/>
        </w:rPr>
        <w:t>sc</w:t>
      </w:r>
      <w:r w:rsidRPr="001E2D51">
        <w:rPr>
          <w:rFonts w:ascii="Calibri" w:eastAsia="Calibri" w:hAnsi="Calibri" w:cs="Calibri"/>
          <w:bCs/>
          <w:spacing w:val="-1"/>
        </w:rPr>
        <w:t>h</w:t>
      </w:r>
      <w:r w:rsidRPr="001E2D51">
        <w:rPr>
          <w:rFonts w:ascii="Calibri" w:eastAsia="Calibri" w:hAnsi="Calibri" w:cs="Calibri"/>
          <w:bCs/>
          <w:spacing w:val="-2"/>
        </w:rPr>
        <w:t>o</w:t>
      </w:r>
      <w:r w:rsidRPr="001E2D51">
        <w:rPr>
          <w:rFonts w:ascii="Calibri" w:eastAsia="Calibri" w:hAnsi="Calibri" w:cs="Calibri"/>
          <w:bCs/>
        </w:rPr>
        <w:t>ol</w:t>
      </w:r>
      <w:r w:rsidRPr="001E2D51">
        <w:rPr>
          <w:rFonts w:ascii="Calibri" w:eastAsia="Calibri" w:hAnsi="Calibri" w:cs="Calibri"/>
          <w:bCs/>
          <w:spacing w:val="-8"/>
        </w:rPr>
        <w:t xml:space="preserve"> </w:t>
      </w:r>
      <w:r w:rsidRPr="001E2D51">
        <w:rPr>
          <w:rFonts w:ascii="Calibri" w:eastAsia="Calibri" w:hAnsi="Calibri" w:cs="Calibri"/>
          <w:bCs/>
          <w:spacing w:val="-1"/>
        </w:rPr>
        <w:t>yea</w:t>
      </w:r>
      <w:r w:rsidRPr="001E2D51">
        <w:rPr>
          <w:rFonts w:ascii="Calibri" w:eastAsia="Calibri" w:hAnsi="Calibri" w:cs="Calibri"/>
          <w:bCs/>
          <w:spacing w:val="1"/>
        </w:rPr>
        <w:t>r</w:t>
      </w:r>
      <w:r w:rsidRPr="001E2D51">
        <w:rPr>
          <w:rFonts w:ascii="Calibri" w:eastAsia="Calibri" w:hAnsi="Calibri" w:cs="Calibri"/>
          <w:bCs/>
        </w:rPr>
        <w:t>s,</w:t>
      </w:r>
      <w:r w:rsidRPr="001E2D51">
        <w:rPr>
          <w:rFonts w:ascii="Calibri" w:eastAsia="Calibri" w:hAnsi="Calibri" w:cs="Calibri"/>
          <w:bCs/>
          <w:spacing w:val="-10"/>
        </w:rPr>
        <w:t xml:space="preserve"> </w:t>
      </w:r>
      <w:r w:rsidRPr="001E2D51">
        <w:rPr>
          <w:rFonts w:ascii="Calibri" w:eastAsia="Calibri" w:hAnsi="Calibri" w:cs="Calibri"/>
          <w:bCs/>
          <w:spacing w:val="-2"/>
        </w:rPr>
        <w:t xml:space="preserve">I </w:t>
      </w:r>
      <w:r w:rsidRPr="001E2D51">
        <w:rPr>
          <w:rFonts w:ascii="Calibri" w:eastAsia="Calibri" w:hAnsi="Calibri" w:cs="Calibri"/>
          <w:bCs/>
          <w:spacing w:val="-1"/>
        </w:rPr>
        <w:t>w</w:t>
      </w:r>
      <w:r w:rsidRPr="001E2D51">
        <w:rPr>
          <w:rFonts w:ascii="Calibri" w:eastAsia="Calibri" w:hAnsi="Calibri" w:cs="Calibri"/>
          <w:bCs/>
          <w:spacing w:val="1"/>
        </w:rPr>
        <w:t>i</w:t>
      </w:r>
      <w:r w:rsidRPr="001E2D51">
        <w:rPr>
          <w:rFonts w:ascii="Calibri" w:eastAsia="Calibri" w:hAnsi="Calibri" w:cs="Calibri"/>
          <w:bCs/>
          <w:spacing w:val="-1"/>
        </w:rPr>
        <w:t>l</w:t>
      </w:r>
      <w:r w:rsidRPr="001E2D51">
        <w:rPr>
          <w:rFonts w:ascii="Calibri" w:eastAsia="Calibri" w:hAnsi="Calibri" w:cs="Calibri"/>
          <w:bCs/>
        </w:rPr>
        <w:t>l</w:t>
      </w:r>
      <w:r w:rsidRPr="001E2D51">
        <w:rPr>
          <w:rFonts w:ascii="Calibri" w:eastAsia="Calibri" w:hAnsi="Calibri" w:cs="Calibri"/>
          <w:bCs/>
          <w:spacing w:val="-10"/>
        </w:rPr>
        <w:t xml:space="preserve"> </w:t>
      </w:r>
      <w:r w:rsidRPr="001E2D51">
        <w:rPr>
          <w:rFonts w:ascii="Calibri" w:eastAsia="Calibri" w:hAnsi="Calibri" w:cs="Calibri"/>
          <w:bCs/>
          <w:spacing w:val="1"/>
        </w:rPr>
        <w:t>l</w:t>
      </w:r>
      <w:r w:rsidRPr="001E2D51">
        <w:rPr>
          <w:rFonts w:ascii="Calibri" w:eastAsia="Calibri" w:hAnsi="Calibri" w:cs="Calibri"/>
          <w:bCs/>
          <w:spacing w:val="-1"/>
        </w:rPr>
        <w:t>ea</w:t>
      </w:r>
      <w:r w:rsidRPr="001E2D51">
        <w:rPr>
          <w:rFonts w:ascii="Calibri" w:eastAsia="Calibri" w:hAnsi="Calibri" w:cs="Calibri"/>
          <w:bCs/>
        </w:rPr>
        <w:t>d</w:t>
      </w:r>
      <w:r w:rsidRPr="001E2D51">
        <w:rPr>
          <w:rFonts w:ascii="Calibri" w:eastAsia="Calibri" w:hAnsi="Calibri" w:cs="Calibri"/>
          <w:bCs/>
          <w:spacing w:val="-9"/>
        </w:rPr>
        <w:t xml:space="preserve"> and model respectful and kind discourse, </w:t>
      </w:r>
      <w:r w:rsidRPr="001E2D51">
        <w:rPr>
          <w:rFonts w:ascii="Calibri" w:eastAsia="Calibri" w:hAnsi="Calibri" w:cs="Calibri"/>
          <w:bCs/>
        </w:rPr>
        <w:t xml:space="preserve">grounded in the BPS vision and core values, </w:t>
      </w:r>
      <w:r w:rsidRPr="001E2D51">
        <w:rPr>
          <w:rFonts w:ascii="Calibri" w:eastAsia="Calibri" w:hAnsi="Calibri" w:cs="Calibri"/>
          <w:bCs/>
          <w:spacing w:val="-9"/>
        </w:rPr>
        <w:t xml:space="preserve">as the means </w:t>
      </w:r>
      <w:r w:rsidRPr="001E2D51">
        <w:rPr>
          <w:rFonts w:ascii="Calibri" w:eastAsia="Calibri" w:hAnsi="Calibri" w:cs="Calibri"/>
          <w:bCs/>
        </w:rPr>
        <w:t>to (1) ensuring productive two-way communication across the district and within the community and (2) increasing the capacity of all staff including the District Leadership Team (DLT) in the areas of collaboration, teacher leadership, and cultural competency through professional development and work of the District Capacity Team as evidenced by</w:t>
      </w:r>
      <w:r>
        <w:rPr>
          <w:rFonts w:ascii="Calibri" w:eastAsia="Calibri" w:hAnsi="Calibri" w:cs="Calibri"/>
          <w:bCs/>
        </w:rPr>
        <w:t xml:space="preserve"> </w:t>
      </w:r>
      <w:r w:rsidRPr="001E2D51">
        <w:rPr>
          <w:rFonts w:ascii="Calibri" w:eastAsia="Calibri" w:hAnsi="Calibri" w:cs="Calibri"/>
          <w:bCs/>
        </w:rPr>
        <w:t xml:space="preserve"> </w:t>
      </w:r>
      <w:r w:rsidRPr="001E2D51">
        <w:rPr>
          <w:rFonts w:ascii="Calibri" w:eastAsia="Calibri" w:hAnsi="Calibri" w:cs="Calibri"/>
          <w:bCs/>
          <w:spacing w:val="1"/>
        </w:rPr>
        <w:t>f</w:t>
      </w:r>
      <w:r w:rsidRPr="001E2D51">
        <w:rPr>
          <w:rFonts w:ascii="Calibri" w:eastAsia="Calibri" w:hAnsi="Calibri" w:cs="Calibri"/>
          <w:bCs/>
          <w:spacing w:val="-1"/>
        </w:rPr>
        <w:t>ee</w:t>
      </w:r>
      <w:r w:rsidRPr="001E2D51">
        <w:rPr>
          <w:rFonts w:ascii="Calibri" w:eastAsia="Calibri" w:hAnsi="Calibri" w:cs="Calibri"/>
          <w:bCs/>
          <w:spacing w:val="1"/>
        </w:rPr>
        <w:t>db</w:t>
      </w:r>
      <w:r w:rsidRPr="001E2D51">
        <w:rPr>
          <w:rFonts w:ascii="Calibri" w:eastAsia="Calibri" w:hAnsi="Calibri" w:cs="Calibri"/>
          <w:bCs/>
          <w:spacing w:val="-1"/>
        </w:rPr>
        <w:t>a</w:t>
      </w:r>
      <w:r w:rsidRPr="001E2D51">
        <w:rPr>
          <w:rFonts w:ascii="Calibri" w:eastAsia="Calibri" w:hAnsi="Calibri" w:cs="Calibri"/>
          <w:bCs/>
        </w:rPr>
        <w:t>ck</w:t>
      </w:r>
      <w:r w:rsidRPr="001E2D51">
        <w:rPr>
          <w:rFonts w:ascii="Calibri" w:eastAsia="Calibri" w:hAnsi="Calibri" w:cs="Calibri"/>
          <w:bCs/>
          <w:spacing w:val="4"/>
        </w:rPr>
        <w:t xml:space="preserve"> </w:t>
      </w:r>
      <w:r w:rsidRPr="001E2D51">
        <w:rPr>
          <w:rFonts w:ascii="Calibri" w:eastAsia="Calibri" w:hAnsi="Calibri" w:cs="Calibri"/>
          <w:bCs/>
          <w:spacing w:val="1"/>
        </w:rPr>
        <w:t>r</w:t>
      </w:r>
      <w:r w:rsidRPr="001E2D51">
        <w:rPr>
          <w:rFonts w:ascii="Calibri" w:eastAsia="Calibri" w:hAnsi="Calibri" w:cs="Calibri"/>
          <w:bCs/>
          <w:spacing w:val="-1"/>
        </w:rPr>
        <w:t>e</w:t>
      </w:r>
      <w:r w:rsidRPr="001E2D51">
        <w:rPr>
          <w:rFonts w:ascii="Calibri" w:eastAsia="Calibri" w:hAnsi="Calibri" w:cs="Calibri"/>
          <w:bCs/>
        </w:rPr>
        <w:t>ceiv</w:t>
      </w:r>
      <w:r w:rsidRPr="001E2D51">
        <w:rPr>
          <w:rFonts w:ascii="Calibri" w:eastAsia="Calibri" w:hAnsi="Calibri" w:cs="Calibri"/>
          <w:bCs/>
          <w:spacing w:val="-1"/>
        </w:rPr>
        <w:t>e</w:t>
      </w:r>
      <w:r w:rsidRPr="001E2D51">
        <w:rPr>
          <w:rFonts w:ascii="Calibri" w:eastAsia="Calibri" w:hAnsi="Calibri" w:cs="Calibri"/>
          <w:bCs/>
        </w:rPr>
        <w:t>d</w:t>
      </w:r>
      <w:r w:rsidRPr="001E2D51">
        <w:rPr>
          <w:rFonts w:ascii="Calibri" w:eastAsia="Calibri" w:hAnsi="Calibri" w:cs="Calibri"/>
          <w:bCs/>
          <w:spacing w:val="7"/>
        </w:rPr>
        <w:t xml:space="preserve"> </w:t>
      </w:r>
      <w:r w:rsidRPr="001E2D51">
        <w:rPr>
          <w:rFonts w:ascii="Calibri" w:eastAsia="Calibri" w:hAnsi="Calibri" w:cs="Calibri"/>
          <w:bCs/>
          <w:spacing w:val="1"/>
        </w:rPr>
        <w:t xml:space="preserve">from staff, </w:t>
      </w:r>
      <w:r w:rsidRPr="001E2D51">
        <w:rPr>
          <w:rFonts w:ascii="Calibri" w:eastAsia="Calibri" w:hAnsi="Calibri" w:cs="Calibri"/>
          <w:bCs/>
          <w:spacing w:val="9"/>
        </w:rPr>
        <w:t>D</w:t>
      </w:r>
      <w:r w:rsidRPr="001E2D51">
        <w:rPr>
          <w:rFonts w:ascii="Calibri" w:eastAsia="Calibri" w:hAnsi="Calibri" w:cs="Calibri"/>
          <w:bCs/>
          <w:spacing w:val="-1"/>
        </w:rPr>
        <w:t>L</w:t>
      </w:r>
      <w:r w:rsidRPr="001E2D51">
        <w:rPr>
          <w:rFonts w:ascii="Calibri" w:eastAsia="Calibri" w:hAnsi="Calibri" w:cs="Calibri"/>
          <w:bCs/>
        </w:rPr>
        <w:t>T</w:t>
      </w:r>
      <w:r>
        <w:rPr>
          <w:rFonts w:ascii="Calibri" w:eastAsia="Calibri" w:hAnsi="Calibri" w:cs="Calibri"/>
          <w:bCs/>
          <w:spacing w:val="8"/>
        </w:rPr>
        <w:t>, and community.</w:t>
      </w:r>
    </w:p>
    <w:p w:rsidR="0067778C" w:rsidRDefault="0067778C" w:rsidP="0067778C">
      <w:pPr>
        <w:spacing w:before="2" w:after="0" w:line="160" w:lineRule="exact"/>
        <w:rPr>
          <w:sz w:val="16"/>
          <w:szCs w:val="16"/>
        </w:rPr>
      </w:pPr>
    </w:p>
    <w:p w:rsidR="0067778C" w:rsidRPr="0067778C" w:rsidRDefault="0067778C" w:rsidP="0067778C">
      <w:pPr>
        <w:rPr>
          <w:rFonts w:ascii="Calibri" w:eastAsia="Times New Roman" w:hAnsi="Calibri" w:cs="Calibri"/>
          <w:color w:val="C00000"/>
          <w:sz w:val="23"/>
          <w:szCs w:val="23"/>
        </w:rPr>
      </w:pPr>
    </w:p>
    <w:p w:rsidR="0067778C" w:rsidRPr="008A7DD0" w:rsidRDefault="0067778C" w:rsidP="0067778C">
      <w:pPr>
        <w:rPr>
          <w:rFonts w:ascii="Calibri" w:eastAsia="Times New Roman" w:hAnsi="Calibri" w:cs="Calibri"/>
          <w:color w:val="C00000"/>
          <w:sz w:val="24"/>
          <w:szCs w:val="24"/>
        </w:rPr>
      </w:pPr>
      <w:r w:rsidRPr="008A7DD0">
        <w:rPr>
          <w:rFonts w:ascii="Calibri" w:eastAsia="Times New Roman" w:hAnsi="Calibri" w:cs="Calibri"/>
          <w:b/>
          <w:color w:val="C00000"/>
          <w:sz w:val="24"/>
          <w:szCs w:val="24"/>
        </w:rPr>
        <w:t>Student Learning Goal</w:t>
      </w:r>
      <w:r w:rsidRPr="008A7DD0">
        <w:rPr>
          <w:rFonts w:ascii="Calibri" w:eastAsia="Times New Roman" w:hAnsi="Calibri" w:cs="Calibri"/>
          <w:color w:val="C00000"/>
          <w:sz w:val="24"/>
          <w:szCs w:val="24"/>
        </w:rPr>
        <w:t xml:space="preserve"> </w:t>
      </w:r>
    </w:p>
    <w:p w:rsidR="0067778C" w:rsidRPr="001E2D51" w:rsidRDefault="0067778C" w:rsidP="0067778C">
      <w:pPr>
        <w:rPr>
          <w:rFonts w:cstheme="minorHAnsi"/>
        </w:rPr>
      </w:pPr>
      <w:r w:rsidRPr="001E2D51">
        <w:rPr>
          <w:rFonts w:eastAsia="Calibri" w:cstheme="minorHAnsi"/>
          <w:bCs/>
          <w:spacing w:val="1"/>
        </w:rPr>
        <w:t>O</w:t>
      </w:r>
      <w:r w:rsidRPr="001E2D51">
        <w:rPr>
          <w:rFonts w:eastAsia="Calibri" w:cstheme="minorHAnsi"/>
          <w:bCs/>
        </w:rPr>
        <w:t>v</w:t>
      </w:r>
      <w:r w:rsidRPr="001E2D51">
        <w:rPr>
          <w:rFonts w:eastAsia="Calibri" w:cstheme="minorHAnsi"/>
          <w:bCs/>
          <w:spacing w:val="-2"/>
        </w:rPr>
        <w:t>e</w:t>
      </w:r>
      <w:r w:rsidRPr="001E2D51">
        <w:rPr>
          <w:rFonts w:eastAsia="Calibri" w:cstheme="minorHAnsi"/>
          <w:bCs/>
        </w:rPr>
        <w:t>r</w:t>
      </w:r>
      <w:r w:rsidRPr="001E2D51">
        <w:rPr>
          <w:rFonts w:eastAsia="Calibri" w:cstheme="minorHAnsi"/>
          <w:bCs/>
          <w:spacing w:val="12"/>
        </w:rPr>
        <w:t xml:space="preserve"> </w:t>
      </w:r>
      <w:r w:rsidRPr="001E2D51">
        <w:rPr>
          <w:rFonts w:eastAsia="Calibri" w:cstheme="minorHAnsi"/>
          <w:bCs/>
        </w:rPr>
        <w:t>t</w:t>
      </w:r>
      <w:r w:rsidRPr="001E2D51">
        <w:rPr>
          <w:rFonts w:eastAsia="Calibri" w:cstheme="minorHAnsi"/>
          <w:bCs/>
          <w:spacing w:val="1"/>
        </w:rPr>
        <w:t>h</w:t>
      </w:r>
      <w:r w:rsidRPr="001E2D51">
        <w:rPr>
          <w:rFonts w:eastAsia="Calibri" w:cstheme="minorHAnsi"/>
          <w:bCs/>
        </w:rPr>
        <w:t>e</w:t>
      </w:r>
      <w:r w:rsidRPr="001E2D51">
        <w:rPr>
          <w:rFonts w:eastAsia="Calibri" w:cstheme="minorHAnsi"/>
          <w:bCs/>
          <w:spacing w:val="5"/>
        </w:rPr>
        <w:t xml:space="preserve"> </w:t>
      </w:r>
      <w:r w:rsidRPr="001E2D51">
        <w:rPr>
          <w:rFonts w:eastAsia="Calibri" w:cstheme="minorHAnsi"/>
          <w:bCs/>
          <w:spacing w:val="1"/>
        </w:rPr>
        <w:t>n</w:t>
      </w:r>
      <w:r w:rsidRPr="001E2D51">
        <w:rPr>
          <w:rFonts w:eastAsia="Calibri" w:cstheme="minorHAnsi"/>
          <w:bCs/>
          <w:spacing w:val="-1"/>
        </w:rPr>
        <w:t>e</w:t>
      </w:r>
      <w:r w:rsidRPr="001E2D51">
        <w:rPr>
          <w:rFonts w:eastAsia="Calibri" w:cstheme="minorHAnsi"/>
          <w:bCs/>
        </w:rPr>
        <w:t>xt</w:t>
      </w:r>
      <w:r w:rsidRPr="001E2D51">
        <w:rPr>
          <w:rFonts w:eastAsia="Calibri" w:cstheme="minorHAnsi"/>
          <w:bCs/>
          <w:spacing w:val="10"/>
        </w:rPr>
        <w:t xml:space="preserve"> </w:t>
      </w:r>
      <w:r w:rsidRPr="001E2D51">
        <w:rPr>
          <w:rFonts w:eastAsia="Calibri" w:cstheme="minorHAnsi"/>
          <w:bCs/>
          <w:spacing w:val="-2"/>
        </w:rPr>
        <w:t>t</w:t>
      </w:r>
      <w:r w:rsidRPr="001E2D51">
        <w:rPr>
          <w:rFonts w:eastAsia="Calibri" w:cstheme="minorHAnsi"/>
          <w:bCs/>
          <w:spacing w:val="1"/>
        </w:rPr>
        <w:t>w</w:t>
      </w:r>
      <w:r w:rsidRPr="001E2D51">
        <w:rPr>
          <w:rFonts w:eastAsia="Calibri" w:cstheme="minorHAnsi"/>
          <w:bCs/>
        </w:rPr>
        <w:t>o</w:t>
      </w:r>
      <w:r w:rsidRPr="001E2D51">
        <w:rPr>
          <w:rFonts w:eastAsia="Calibri" w:cstheme="minorHAnsi"/>
          <w:bCs/>
          <w:spacing w:val="8"/>
        </w:rPr>
        <w:t xml:space="preserve"> </w:t>
      </w:r>
      <w:r w:rsidRPr="001E2D51">
        <w:rPr>
          <w:rFonts w:eastAsia="Calibri" w:cstheme="minorHAnsi"/>
          <w:bCs/>
          <w:spacing w:val="-1"/>
        </w:rPr>
        <w:t>yea</w:t>
      </w:r>
      <w:r w:rsidRPr="001E2D51">
        <w:rPr>
          <w:rFonts w:eastAsia="Calibri" w:cstheme="minorHAnsi"/>
          <w:bCs/>
          <w:spacing w:val="1"/>
        </w:rPr>
        <w:t>r</w:t>
      </w:r>
      <w:r w:rsidRPr="001E2D51">
        <w:rPr>
          <w:rFonts w:eastAsia="Calibri" w:cstheme="minorHAnsi"/>
          <w:bCs/>
        </w:rPr>
        <w:t>s,</w:t>
      </w:r>
      <w:r w:rsidRPr="001E2D51">
        <w:rPr>
          <w:rFonts w:eastAsia="Calibri" w:cstheme="minorHAnsi"/>
          <w:bCs/>
          <w:spacing w:val="9"/>
        </w:rPr>
        <w:t xml:space="preserve"> </w:t>
      </w:r>
      <w:r w:rsidRPr="001E2D51">
        <w:rPr>
          <w:rFonts w:eastAsia="Calibri" w:cstheme="minorHAnsi"/>
          <w:bCs/>
          <w:spacing w:val="-2"/>
        </w:rPr>
        <w:t>I will continue to promote and model engaged learning by focusing on developing  a “growth mindset” (</w:t>
      </w:r>
      <w:proofErr w:type="spellStart"/>
      <w:r w:rsidRPr="001E2D51">
        <w:rPr>
          <w:rFonts w:eastAsia="Calibri" w:cstheme="minorHAnsi"/>
          <w:bCs/>
          <w:spacing w:val="-2"/>
        </w:rPr>
        <w:t>Dweck</w:t>
      </w:r>
      <w:proofErr w:type="spellEnd"/>
      <w:r w:rsidRPr="001E2D51">
        <w:rPr>
          <w:rFonts w:eastAsia="Calibri" w:cstheme="minorHAnsi"/>
          <w:bCs/>
          <w:spacing w:val="-2"/>
        </w:rPr>
        <w:t xml:space="preserve">, 2000) amongst staff  </w:t>
      </w:r>
      <w:r w:rsidRPr="0067778C">
        <w:rPr>
          <w:rFonts w:eastAsia="Calibri" w:cstheme="minorHAnsi"/>
          <w:bCs/>
          <w:spacing w:val="-2"/>
        </w:rPr>
        <w:t xml:space="preserve">- seeing the opportunities for all students to learn and develop regardless of their </w:t>
      </w:r>
      <w:r>
        <w:rPr>
          <w:rFonts w:cstheme="minorHAnsi"/>
        </w:rPr>
        <w:t xml:space="preserve">ability, disability, </w:t>
      </w:r>
      <w:r w:rsidRPr="0067778C">
        <w:rPr>
          <w:rFonts w:cstheme="minorHAnsi"/>
        </w:rPr>
        <w:t xml:space="preserve">age, gender, </w:t>
      </w:r>
      <w:r w:rsidR="00A9267A">
        <w:rPr>
          <w:rFonts w:cstheme="minorHAnsi"/>
        </w:rPr>
        <w:t xml:space="preserve">gender identity, </w:t>
      </w:r>
      <w:r w:rsidRPr="0067778C">
        <w:rPr>
          <w:rFonts w:cstheme="minorHAnsi"/>
        </w:rPr>
        <w:t>or cultural and linguistic background.</w:t>
      </w:r>
      <w:r w:rsidRPr="001E2D51">
        <w:rPr>
          <w:rFonts w:cstheme="minorHAnsi"/>
        </w:rPr>
        <w:t xml:space="preserve"> </w:t>
      </w:r>
      <w:r w:rsidRPr="001E2D51">
        <w:rPr>
          <w:rFonts w:eastAsia="Calibri" w:cstheme="minorHAnsi"/>
          <w:bCs/>
          <w:spacing w:val="-2"/>
        </w:rPr>
        <w:t xml:space="preserve">In doing so, I will provide ongoing support  to empower the District Leadership Team (DLT), teachers, and staff as they work to increase student motivation and achievement, productivity, and well-being  so students attain the skills and knowledge they need  for success in college, career, and civic life as measured by /evidenced in </w:t>
      </w:r>
      <w:r w:rsidRPr="001E2D51">
        <w:rPr>
          <w:rFonts w:ascii="Calibri" w:eastAsia="Calibri" w:hAnsi="Calibri" w:cs="Calibri"/>
          <w:bCs/>
        </w:rPr>
        <w:t>BPS determined qualitative and quantitative assessments.</w:t>
      </w:r>
    </w:p>
    <w:p w:rsidR="0067778C" w:rsidRDefault="0067778C" w:rsidP="0067778C">
      <w:pPr>
        <w:tabs>
          <w:tab w:val="left" w:pos="1350"/>
        </w:tabs>
        <w:rPr>
          <w:rFonts w:ascii="Calibri" w:eastAsia="Times New Roman" w:hAnsi="Calibri" w:cs="Calibri"/>
          <w:color w:val="666666"/>
          <w:sz w:val="23"/>
          <w:szCs w:val="23"/>
        </w:rPr>
      </w:pPr>
    </w:p>
    <w:p w:rsidR="00855044" w:rsidRDefault="00855044" w:rsidP="00855044"/>
    <w:p w:rsidR="00855044" w:rsidRDefault="00855044" w:rsidP="00855044"/>
    <w:p w:rsidR="00855044" w:rsidRDefault="00855044" w:rsidP="00855044"/>
    <w:p w:rsidR="00855044" w:rsidRDefault="00855044" w:rsidP="00855044"/>
    <w:p w:rsidR="00855044" w:rsidRDefault="00855044" w:rsidP="00855044"/>
    <w:p w:rsidR="00855044" w:rsidRDefault="00855044" w:rsidP="00855044"/>
    <w:p w:rsidR="00855044" w:rsidRDefault="00855044" w:rsidP="00855044"/>
    <w:p w:rsidR="00855044" w:rsidRDefault="00855044" w:rsidP="00855044"/>
    <w:p w:rsidR="00855044" w:rsidRDefault="00855044" w:rsidP="00855044"/>
    <w:p w:rsidR="00855044" w:rsidRDefault="00855044" w:rsidP="00855044"/>
    <w:p w:rsidR="00855044" w:rsidRDefault="00855044" w:rsidP="00855044"/>
    <w:p w:rsidR="00855044" w:rsidRDefault="00855044" w:rsidP="00855044"/>
    <w:p w:rsidR="00954615" w:rsidRPr="00954615" w:rsidRDefault="00855044" w:rsidP="00954615">
      <w:pPr>
        <w:pStyle w:val="Title"/>
        <w:spacing w:after="240"/>
        <w:rPr>
          <w:b/>
          <w:color w:val="C00000"/>
          <w:sz w:val="28"/>
          <w:szCs w:val="28"/>
        </w:rPr>
      </w:pPr>
      <w:r>
        <w:rPr>
          <w:b/>
          <w:color w:val="C00000"/>
          <w:sz w:val="28"/>
          <w:szCs w:val="28"/>
        </w:rPr>
        <w:lastRenderedPageBreak/>
        <w:t>District Leadership Team | 2016</w:t>
      </w:r>
      <w:r w:rsidR="00954615" w:rsidRPr="00954615">
        <w:rPr>
          <w:b/>
          <w:color w:val="C00000"/>
          <w:sz w:val="28"/>
          <w:szCs w:val="28"/>
        </w:rPr>
        <w:t>-2017</w:t>
      </w:r>
    </w:p>
    <w:p w:rsidR="00954615" w:rsidRPr="00B572C3" w:rsidRDefault="00954615" w:rsidP="00954615">
      <w:pPr>
        <w:shd w:val="clear" w:color="auto" w:fill="FFFFFF"/>
        <w:spacing w:after="0" w:line="240" w:lineRule="auto"/>
        <w:rPr>
          <w:rFonts w:eastAsia="Times New Roman" w:cstheme="minorHAnsi"/>
          <w:b/>
          <w:color w:val="C00000"/>
          <w:sz w:val="20"/>
          <w:szCs w:val="20"/>
          <w:u w:val="single"/>
        </w:rPr>
      </w:pPr>
      <w:r w:rsidRPr="00B572C3">
        <w:rPr>
          <w:rFonts w:eastAsia="Times New Roman" w:cstheme="minorHAnsi"/>
          <w:b/>
          <w:color w:val="C00000"/>
          <w:sz w:val="20"/>
          <w:szCs w:val="20"/>
          <w:u w:val="single"/>
        </w:rPr>
        <w:t>Central Office</w:t>
      </w:r>
    </w:p>
    <w:p w:rsidR="00954615" w:rsidRPr="00012123" w:rsidRDefault="00954615" w:rsidP="00954615">
      <w:pPr>
        <w:shd w:val="clear" w:color="auto" w:fill="FFFFFF"/>
        <w:spacing w:after="0" w:line="240" w:lineRule="auto"/>
        <w:rPr>
          <w:rFonts w:eastAsia="Times New Roman" w:cstheme="minorHAnsi"/>
          <w:color w:val="222222"/>
          <w:sz w:val="20"/>
          <w:szCs w:val="20"/>
        </w:rPr>
      </w:pPr>
      <w:r w:rsidRPr="00012123">
        <w:rPr>
          <w:rFonts w:eastAsia="Times New Roman" w:cstheme="minorHAnsi"/>
          <w:color w:val="222222"/>
          <w:sz w:val="20"/>
          <w:szCs w:val="20"/>
        </w:rPr>
        <w:t xml:space="preserve">Eric Conti </w:t>
      </w:r>
      <w:r w:rsidRPr="00012123">
        <w:rPr>
          <w:rFonts w:eastAsia="Times New Roman" w:cstheme="minorHAnsi"/>
          <w:color w:val="222222"/>
          <w:sz w:val="20"/>
          <w:szCs w:val="20"/>
        </w:rPr>
        <w:tab/>
      </w:r>
      <w:r w:rsidRPr="00012123">
        <w:rPr>
          <w:rFonts w:eastAsia="Times New Roman" w:cstheme="minorHAnsi"/>
          <w:color w:val="222222"/>
          <w:sz w:val="20"/>
          <w:szCs w:val="20"/>
        </w:rPr>
        <w:tab/>
      </w:r>
      <w:r w:rsidRPr="00012123">
        <w:rPr>
          <w:rFonts w:eastAsia="Times New Roman" w:cstheme="minorHAnsi"/>
          <w:color w:val="222222"/>
          <w:sz w:val="20"/>
          <w:szCs w:val="20"/>
        </w:rPr>
        <w:tab/>
        <w:t>Superintendent of Schools</w:t>
      </w:r>
      <w:r w:rsidRPr="00012123">
        <w:rPr>
          <w:rFonts w:eastAsia="Times New Roman" w:cstheme="minorHAnsi"/>
          <w:color w:val="222222"/>
          <w:sz w:val="20"/>
          <w:szCs w:val="20"/>
        </w:rPr>
        <w:tab/>
      </w:r>
      <w:r w:rsidRPr="00012123">
        <w:rPr>
          <w:rFonts w:eastAsia="Times New Roman" w:cstheme="minorHAnsi"/>
          <w:color w:val="222222"/>
          <w:sz w:val="20"/>
          <w:szCs w:val="20"/>
        </w:rPr>
        <w:tab/>
      </w:r>
    </w:p>
    <w:p w:rsidR="00954615" w:rsidRPr="00012123" w:rsidRDefault="00954615" w:rsidP="00954615">
      <w:pPr>
        <w:shd w:val="clear" w:color="auto" w:fill="FFFFFF"/>
        <w:spacing w:after="0" w:line="240" w:lineRule="auto"/>
        <w:rPr>
          <w:rFonts w:eastAsia="Times New Roman" w:cstheme="minorHAnsi"/>
          <w:color w:val="222222"/>
          <w:sz w:val="20"/>
          <w:szCs w:val="20"/>
        </w:rPr>
      </w:pPr>
      <w:r w:rsidRPr="00012123">
        <w:rPr>
          <w:rFonts w:eastAsia="Times New Roman" w:cstheme="minorHAnsi"/>
          <w:color w:val="222222"/>
          <w:sz w:val="20"/>
          <w:szCs w:val="20"/>
        </w:rPr>
        <w:t xml:space="preserve">Patrick Larkin </w:t>
      </w:r>
      <w:r w:rsidRPr="00012123">
        <w:rPr>
          <w:rFonts w:eastAsia="Times New Roman" w:cstheme="minorHAnsi"/>
          <w:color w:val="222222"/>
          <w:sz w:val="20"/>
          <w:szCs w:val="20"/>
        </w:rPr>
        <w:tab/>
      </w:r>
      <w:r w:rsidRPr="00012123">
        <w:rPr>
          <w:rFonts w:eastAsia="Times New Roman" w:cstheme="minorHAnsi"/>
          <w:color w:val="222222"/>
          <w:sz w:val="20"/>
          <w:szCs w:val="20"/>
        </w:rPr>
        <w:tab/>
      </w:r>
      <w:r w:rsidRPr="00012123">
        <w:rPr>
          <w:rFonts w:eastAsia="Times New Roman" w:cstheme="minorHAnsi"/>
          <w:color w:val="222222"/>
          <w:sz w:val="20"/>
          <w:szCs w:val="20"/>
        </w:rPr>
        <w:tab/>
        <w:t>Assistant Superintendent of Schools</w:t>
      </w:r>
      <w:r w:rsidRPr="00012123">
        <w:rPr>
          <w:rFonts w:eastAsia="Times New Roman" w:cstheme="minorHAnsi"/>
          <w:color w:val="222222"/>
          <w:sz w:val="20"/>
          <w:szCs w:val="20"/>
        </w:rPr>
        <w:tab/>
      </w:r>
    </w:p>
    <w:p w:rsidR="00954615" w:rsidRPr="00012123" w:rsidRDefault="00954615" w:rsidP="00954615">
      <w:pPr>
        <w:shd w:val="clear" w:color="auto" w:fill="FFFFFF"/>
        <w:spacing w:after="0" w:line="240" w:lineRule="auto"/>
        <w:rPr>
          <w:rFonts w:eastAsia="Times New Roman" w:cstheme="minorHAnsi"/>
          <w:color w:val="222222"/>
          <w:sz w:val="20"/>
          <w:szCs w:val="20"/>
        </w:rPr>
      </w:pPr>
      <w:r w:rsidRPr="00012123">
        <w:rPr>
          <w:rFonts w:eastAsia="Times New Roman" w:cstheme="minorHAnsi"/>
          <w:color w:val="222222"/>
          <w:sz w:val="20"/>
          <w:szCs w:val="20"/>
        </w:rPr>
        <w:t xml:space="preserve">Joanne Faust </w:t>
      </w:r>
      <w:r w:rsidRPr="00012123">
        <w:rPr>
          <w:rFonts w:eastAsia="Times New Roman" w:cstheme="minorHAnsi"/>
          <w:color w:val="222222"/>
          <w:sz w:val="20"/>
          <w:szCs w:val="20"/>
        </w:rPr>
        <w:tab/>
      </w:r>
      <w:r w:rsidRPr="00012123">
        <w:rPr>
          <w:rFonts w:eastAsia="Times New Roman" w:cstheme="minorHAnsi"/>
          <w:color w:val="222222"/>
          <w:sz w:val="20"/>
          <w:szCs w:val="20"/>
        </w:rPr>
        <w:tab/>
      </w:r>
      <w:r w:rsidRPr="00012123">
        <w:rPr>
          <w:rFonts w:eastAsia="Times New Roman" w:cstheme="minorHAnsi"/>
          <w:color w:val="222222"/>
          <w:sz w:val="20"/>
          <w:szCs w:val="20"/>
        </w:rPr>
        <w:tab/>
        <w:t>Human Resources Director</w:t>
      </w:r>
    </w:p>
    <w:p w:rsidR="00954615" w:rsidRPr="00012123" w:rsidRDefault="00954615" w:rsidP="00954615">
      <w:pPr>
        <w:shd w:val="clear" w:color="auto" w:fill="FFFFFF"/>
        <w:tabs>
          <w:tab w:val="left" w:pos="270"/>
        </w:tabs>
        <w:spacing w:after="0" w:line="240" w:lineRule="auto"/>
        <w:rPr>
          <w:rFonts w:eastAsia="Times New Roman" w:cstheme="minorHAnsi"/>
          <w:color w:val="222222"/>
          <w:sz w:val="20"/>
          <w:szCs w:val="20"/>
        </w:rPr>
      </w:pPr>
      <w:r w:rsidRPr="00012123">
        <w:rPr>
          <w:rFonts w:eastAsia="Times New Roman" w:cstheme="minorHAnsi"/>
          <w:color w:val="222222"/>
          <w:sz w:val="20"/>
          <w:szCs w:val="20"/>
        </w:rPr>
        <w:t xml:space="preserve">Louise D'Amato </w:t>
      </w:r>
      <w:r w:rsidRPr="00012123">
        <w:rPr>
          <w:rFonts w:eastAsia="Times New Roman" w:cstheme="minorHAnsi"/>
          <w:color w:val="222222"/>
          <w:sz w:val="20"/>
          <w:szCs w:val="20"/>
        </w:rPr>
        <w:tab/>
      </w:r>
      <w:r w:rsidRPr="00012123">
        <w:rPr>
          <w:rFonts w:eastAsia="Times New Roman" w:cstheme="minorHAnsi"/>
          <w:color w:val="222222"/>
          <w:sz w:val="20"/>
          <w:szCs w:val="20"/>
        </w:rPr>
        <w:tab/>
      </w:r>
      <w:r>
        <w:rPr>
          <w:rFonts w:eastAsia="Times New Roman" w:cstheme="minorHAnsi"/>
          <w:color w:val="222222"/>
          <w:sz w:val="20"/>
          <w:szCs w:val="20"/>
        </w:rPr>
        <w:tab/>
      </w:r>
      <w:r w:rsidRPr="00012123">
        <w:rPr>
          <w:rFonts w:eastAsia="Times New Roman" w:cstheme="minorHAnsi"/>
          <w:color w:val="222222"/>
          <w:sz w:val="20"/>
          <w:szCs w:val="20"/>
        </w:rPr>
        <w:t>Special Education Director</w:t>
      </w:r>
    </w:p>
    <w:p w:rsidR="00954615" w:rsidRPr="00012123" w:rsidRDefault="00954615" w:rsidP="00954615">
      <w:pPr>
        <w:pStyle w:val="NoSpacing"/>
        <w:rPr>
          <w:rFonts w:cstheme="minorHAnsi"/>
          <w:b/>
          <w:sz w:val="20"/>
          <w:szCs w:val="20"/>
          <w:u w:val="single"/>
        </w:rPr>
      </w:pPr>
    </w:p>
    <w:p w:rsidR="00954615" w:rsidRPr="00B572C3" w:rsidRDefault="00954615" w:rsidP="00954615">
      <w:pPr>
        <w:pStyle w:val="NoSpacing"/>
        <w:rPr>
          <w:rFonts w:eastAsia="Times New Roman" w:cstheme="minorHAnsi"/>
          <w:b/>
          <w:color w:val="C00000"/>
          <w:sz w:val="20"/>
          <w:szCs w:val="20"/>
          <w:u w:val="single"/>
        </w:rPr>
      </w:pPr>
      <w:r w:rsidRPr="00B572C3">
        <w:rPr>
          <w:rFonts w:eastAsia="Times New Roman" w:cstheme="minorHAnsi"/>
          <w:b/>
          <w:color w:val="C00000"/>
          <w:sz w:val="20"/>
          <w:szCs w:val="20"/>
          <w:u w:val="single"/>
        </w:rPr>
        <w:t>High School</w:t>
      </w:r>
    </w:p>
    <w:p w:rsidR="00954615" w:rsidRPr="00012123" w:rsidRDefault="00954615" w:rsidP="00954615">
      <w:pPr>
        <w:pStyle w:val="NoSpacing"/>
        <w:rPr>
          <w:rFonts w:cstheme="minorHAnsi"/>
          <w:sz w:val="20"/>
          <w:szCs w:val="20"/>
        </w:rPr>
      </w:pPr>
      <w:r w:rsidRPr="00012123">
        <w:rPr>
          <w:rFonts w:eastAsia="Times New Roman" w:cstheme="minorHAnsi"/>
          <w:color w:val="222222"/>
          <w:sz w:val="20"/>
          <w:szCs w:val="20"/>
        </w:rPr>
        <w:t xml:space="preserve">Mark Sullivan </w:t>
      </w:r>
      <w:r w:rsidRPr="00012123">
        <w:rPr>
          <w:rFonts w:eastAsia="Times New Roman" w:cstheme="minorHAnsi"/>
          <w:color w:val="222222"/>
          <w:sz w:val="20"/>
          <w:szCs w:val="20"/>
        </w:rPr>
        <w:tab/>
      </w:r>
      <w:r w:rsidRPr="00012123">
        <w:rPr>
          <w:rFonts w:eastAsia="Times New Roman" w:cstheme="minorHAnsi"/>
          <w:color w:val="222222"/>
          <w:sz w:val="20"/>
          <w:szCs w:val="20"/>
        </w:rPr>
        <w:tab/>
      </w:r>
      <w:r w:rsidRPr="00012123">
        <w:rPr>
          <w:rFonts w:eastAsia="Times New Roman" w:cstheme="minorHAnsi"/>
          <w:color w:val="222222"/>
          <w:sz w:val="20"/>
          <w:szCs w:val="20"/>
        </w:rPr>
        <w:tab/>
        <w:t xml:space="preserve">Principal, Burlington High School </w:t>
      </w:r>
    </w:p>
    <w:p w:rsidR="00954615" w:rsidRPr="00012123" w:rsidRDefault="00954615" w:rsidP="00954615">
      <w:pPr>
        <w:pStyle w:val="NoSpacing"/>
        <w:rPr>
          <w:rFonts w:cstheme="minorHAnsi"/>
          <w:sz w:val="20"/>
          <w:szCs w:val="20"/>
        </w:rPr>
      </w:pPr>
      <w:r w:rsidRPr="00012123">
        <w:rPr>
          <w:rFonts w:eastAsia="Times New Roman" w:cstheme="minorHAnsi"/>
          <w:color w:val="222222"/>
          <w:sz w:val="20"/>
          <w:szCs w:val="20"/>
        </w:rPr>
        <w:t>Deb Deacon</w:t>
      </w:r>
      <w:r w:rsidRPr="00012123">
        <w:rPr>
          <w:rFonts w:eastAsia="Times New Roman" w:cstheme="minorHAnsi"/>
          <w:color w:val="222222"/>
          <w:sz w:val="20"/>
          <w:szCs w:val="20"/>
        </w:rPr>
        <w:tab/>
      </w:r>
      <w:r w:rsidRPr="00012123">
        <w:rPr>
          <w:rFonts w:eastAsia="Times New Roman" w:cstheme="minorHAnsi"/>
          <w:color w:val="222222"/>
          <w:sz w:val="20"/>
          <w:szCs w:val="20"/>
        </w:rPr>
        <w:tab/>
      </w:r>
      <w:r w:rsidRPr="00012123">
        <w:rPr>
          <w:rFonts w:eastAsia="Times New Roman" w:cstheme="minorHAnsi"/>
          <w:color w:val="222222"/>
          <w:sz w:val="20"/>
          <w:szCs w:val="20"/>
        </w:rPr>
        <w:tab/>
        <w:t>Associate Principal, Burlington High School</w:t>
      </w:r>
    </w:p>
    <w:p w:rsidR="00954615" w:rsidRPr="00012123" w:rsidRDefault="00954615" w:rsidP="00954615">
      <w:pPr>
        <w:pStyle w:val="NoSpacing"/>
        <w:rPr>
          <w:rFonts w:eastAsia="Times New Roman" w:cstheme="minorHAnsi"/>
          <w:color w:val="222222"/>
          <w:sz w:val="20"/>
          <w:szCs w:val="20"/>
        </w:rPr>
      </w:pPr>
      <w:r w:rsidRPr="00012123">
        <w:rPr>
          <w:rFonts w:eastAsia="Times New Roman" w:cstheme="minorHAnsi"/>
          <w:color w:val="222222"/>
          <w:sz w:val="20"/>
          <w:szCs w:val="20"/>
        </w:rPr>
        <w:t xml:space="preserve">Rick Sheehan </w:t>
      </w:r>
      <w:r w:rsidRPr="00012123">
        <w:rPr>
          <w:rFonts w:eastAsia="Times New Roman" w:cstheme="minorHAnsi"/>
          <w:color w:val="222222"/>
          <w:sz w:val="20"/>
          <w:szCs w:val="20"/>
        </w:rPr>
        <w:tab/>
      </w:r>
      <w:r w:rsidRPr="00012123">
        <w:rPr>
          <w:rFonts w:eastAsia="Times New Roman" w:cstheme="minorHAnsi"/>
          <w:color w:val="222222"/>
          <w:sz w:val="20"/>
          <w:szCs w:val="20"/>
        </w:rPr>
        <w:tab/>
      </w:r>
      <w:r w:rsidRPr="00012123">
        <w:rPr>
          <w:rFonts w:eastAsia="Times New Roman" w:cstheme="minorHAnsi"/>
          <w:color w:val="222222"/>
          <w:sz w:val="20"/>
          <w:szCs w:val="20"/>
        </w:rPr>
        <w:tab/>
        <w:t>Associate Principal, Burlington High School</w:t>
      </w:r>
    </w:p>
    <w:p w:rsidR="00954615" w:rsidRPr="00012123" w:rsidRDefault="00954615" w:rsidP="00954615">
      <w:pPr>
        <w:pStyle w:val="NoSpacing"/>
        <w:rPr>
          <w:rFonts w:eastAsia="Times New Roman" w:cstheme="minorHAnsi"/>
          <w:color w:val="222222"/>
          <w:sz w:val="20"/>
          <w:szCs w:val="20"/>
        </w:rPr>
      </w:pPr>
      <w:r w:rsidRPr="00012123">
        <w:rPr>
          <w:rFonts w:eastAsia="Times New Roman" w:cstheme="minorHAnsi"/>
          <w:color w:val="222222"/>
          <w:sz w:val="20"/>
          <w:szCs w:val="20"/>
        </w:rPr>
        <w:t xml:space="preserve">Shaun Hart </w:t>
      </w:r>
      <w:r w:rsidRPr="00012123">
        <w:rPr>
          <w:rFonts w:eastAsia="Times New Roman" w:cstheme="minorHAnsi"/>
          <w:color w:val="222222"/>
          <w:sz w:val="20"/>
          <w:szCs w:val="20"/>
        </w:rPr>
        <w:tab/>
      </w:r>
      <w:r w:rsidRPr="00012123">
        <w:rPr>
          <w:rFonts w:eastAsia="Times New Roman" w:cstheme="minorHAnsi"/>
          <w:color w:val="222222"/>
          <w:sz w:val="20"/>
          <w:szCs w:val="20"/>
        </w:rPr>
        <w:tab/>
      </w:r>
      <w:r w:rsidRPr="00012123">
        <w:rPr>
          <w:rFonts w:eastAsia="Times New Roman" w:cstheme="minorHAnsi"/>
          <w:color w:val="222222"/>
          <w:sz w:val="20"/>
          <w:szCs w:val="20"/>
        </w:rPr>
        <w:tab/>
        <w:t>Associate Principal, Burlington High School</w:t>
      </w:r>
    </w:p>
    <w:p w:rsidR="00954615" w:rsidRPr="00012123" w:rsidRDefault="00954615" w:rsidP="00954615">
      <w:pPr>
        <w:pStyle w:val="NoSpacing"/>
        <w:rPr>
          <w:rFonts w:eastAsia="Times New Roman" w:cstheme="minorHAnsi"/>
          <w:color w:val="222222"/>
          <w:sz w:val="20"/>
          <w:szCs w:val="20"/>
        </w:rPr>
      </w:pPr>
      <w:r w:rsidRPr="00012123">
        <w:rPr>
          <w:rFonts w:eastAsia="Times New Roman" w:cstheme="minorHAnsi"/>
          <w:color w:val="222222"/>
          <w:sz w:val="20"/>
          <w:szCs w:val="20"/>
        </w:rPr>
        <w:t xml:space="preserve">Joseph </w:t>
      </w:r>
      <w:proofErr w:type="spellStart"/>
      <w:r w:rsidRPr="00012123">
        <w:rPr>
          <w:rFonts w:eastAsia="Times New Roman" w:cstheme="minorHAnsi"/>
          <w:color w:val="222222"/>
          <w:sz w:val="20"/>
          <w:szCs w:val="20"/>
        </w:rPr>
        <w:t>Attubato</w:t>
      </w:r>
      <w:proofErr w:type="spellEnd"/>
      <w:r w:rsidRPr="00012123">
        <w:rPr>
          <w:rFonts w:eastAsia="Times New Roman" w:cstheme="minorHAnsi"/>
          <w:color w:val="222222"/>
          <w:sz w:val="20"/>
          <w:szCs w:val="20"/>
        </w:rPr>
        <w:t xml:space="preserve"> </w:t>
      </w:r>
      <w:r w:rsidRPr="00012123">
        <w:rPr>
          <w:rFonts w:eastAsia="Times New Roman" w:cstheme="minorHAnsi"/>
          <w:color w:val="222222"/>
          <w:sz w:val="20"/>
          <w:szCs w:val="20"/>
        </w:rPr>
        <w:tab/>
      </w:r>
      <w:r w:rsidRPr="00012123">
        <w:rPr>
          <w:rFonts w:eastAsia="Times New Roman" w:cstheme="minorHAnsi"/>
          <w:color w:val="222222"/>
          <w:sz w:val="20"/>
          <w:szCs w:val="20"/>
        </w:rPr>
        <w:tab/>
      </w:r>
      <w:r>
        <w:rPr>
          <w:rFonts w:eastAsia="Times New Roman" w:cstheme="minorHAnsi"/>
          <w:color w:val="222222"/>
          <w:sz w:val="20"/>
          <w:szCs w:val="20"/>
        </w:rPr>
        <w:tab/>
      </w:r>
      <w:r w:rsidRPr="00012123">
        <w:rPr>
          <w:rFonts w:eastAsia="Times New Roman" w:cstheme="minorHAnsi"/>
          <w:color w:val="222222"/>
          <w:sz w:val="20"/>
          <w:szCs w:val="20"/>
        </w:rPr>
        <w:t>Director of Guidance, Burlington High School</w:t>
      </w:r>
    </w:p>
    <w:p w:rsidR="00954615" w:rsidRPr="00012123" w:rsidRDefault="00954615" w:rsidP="00954615">
      <w:pPr>
        <w:pStyle w:val="NoSpacing"/>
        <w:rPr>
          <w:rFonts w:eastAsia="Times New Roman" w:cstheme="minorHAnsi"/>
          <w:color w:val="222222"/>
          <w:sz w:val="20"/>
          <w:szCs w:val="20"/>
        </w:rPr>
      </w:pPr>
      <w:r w:rsidRPr="00012123">
        <w:rPr>
          <w:rFonts w:eastAsia="Times New Roman" w:cstheme="minorHAnsi"/>
          <w:color w:val="222222"/>
          <w:sz w:val="20"/>
          <w:szCs w:val="20"/>
        </w:rPr>
        <w:t xml:space="preserve">Ben </w:t>
      </w:r>
      <w:proofErr w:type="spellStart"/>
      <w:r w:rsidRPr="00012123">
        <w:rPr>
          <w:rFonts w:eastAsia="Times New Roman" w:cstheme="minorHAnsi"/>
          <w:color w:val="222222"/>
          <w:sz w:val="20"/>
          <w:szCs w:val="20"/>
        </w:rPr>
        <w:t>Lally</w:t>
      </w:r>
      <w:proofErr w:type="spellEnd"/>
      <w:r w:rsidRPr="00012123">
        <w:rPr>
          <w:rFonts w:eastAsia="Times New Roman" w:cstheme="minorHAnsi"/>
          <w:color w:val="222222"/>
          <w:sz w:val="20"/>
          <w:szCs w:val="20"/>
        </w:rPr>
        <w:tab/>
      </w:r>
      <w:r w:rsidRPr="00012123">
        <w:rPr>
          <w:rFonts w:eastAsia="Times New Roman" w:cstheme="minorHAnsi"/>
          <w:color w:val="222222"/>
          <w:sz w:val="20"/>
          <w:szCs w:val="20"/>
        </w:rPr>
        <w:tab/>
      </w:r>
      <w:r w:rsidRPr="00012123">
        <w:rPr>
          <w:rFonts w:eastAsia="Times New Roman" w:cstheme="minorHAnsi"/>
          <w:color w:val="222222"/>
          <w:sz w:val="20"/>
          <w:szCs w:val="20"/>
        </w:rPr>
        <w:tab/>
        <w:t>Department Head, Burlington High School</w:t>
      </w:r>
    </w:p>
    <w:p w:rsidR="00954615" w:rsidRPr="00012123" w:rsidRDefault="00954615" w:rsidP="00954615">
      <w:pPr>
        <w:pStyle w:val="NoSpacing"/>
        <w:rPr>
          <w:rFonts w:eastAsia="Times New Roman" w:cstheme="minorHAnsi"/>
          <w:color w:val="222222"/>
          <w:sz w:val="20"/>
          <w:szCs w:val="20"/>
        </w:rPr>
      </w:pPr>
      <w:r w:rsidRPr="00012123">
        <w:rPr>
          <w:rFonts w:eastAsia="Times New Roman" w:cstheme="minorHAnsi"/>
          <w:color w:val="222222"/>
          <w:sz w:val="20"/>
          <w:szCs w:val="20"/>
        </w:rPr>
        <w:t>Brian McNeill</w:t>
      </w:r>
      <w:r w:rsidRPr="00012123">
        <w:rPr>
          <w:rFonts w:eastAsia="Times New Roman" w:cstheme="minorHAnsi"/>
          <w:color w:val="222222"/>
          <w:sz w:val="20"/>
          <w:szCs w:val="20"/>
        </w:rPr>
        <w:tab/>
      </w:r>
      <w:r w:rsidRPr="00012123">
        <w:rPr>
          <w:rFonts w:eastAsia="Times New Roman" w:cstheme="minorHAnsi"/>
          <w:color w:val="222222"/>
          <w:sz w:val="20"/>
          <w:szCs w:val="20"/>
        </w:rPr>
        <w:tab/>
      </w:r>
      <w:r w:rsidRPr="00012123">
        <w:rPr>
          <w:rFonts w:eastAsia="Times New Roman" w:cstheme="minorHAnsi"/>
          <w:color w:val="222222"/>
          <w:sz w:val="20"/>
          <w:szCs w:val="20"/>
        </w:rPr>
        <w:tab/>
        <w:t>Department Head, Burlington High School</w:t>
      </w:r>
    </w:p>
    <w:p w:rsidR="00954615" w:rsidRPr="00012123" w:rsidRDefault="00954615" w:rsidP="00954615">
      <w:pPr>
        <w:pStyle w:val="NoSpacing"/>
        <w:rPr>
          <w:rFonts w:eastAsia="Times New Roman" w:cstheme="minorHAnsi"/>
          <w:color w:val="222222"/>
          <w:sz w:val="20"/>
          <w:szCs w:val="20"/>
        </w:rPr>
      </w:pPr>
      <w:r w:rsidRPr="00012123">
        <w:rPr>
          <w:rFonts w:eastAsia="Times New Roman" w:cstheme="minorHAnsi"/>
          <w:color w:val="222222"/>
          <w:sz w:val="20"/>
          <w:szCs w:val="20"/>
        </w:rPr>
        <w:t xml:space="preserve">Peter </w:t>
      </w:r>
      <w:proofErr w:type="spellStart"/>
      <w:r w:rsidRPr="00012123">
        <w:rPr>
          <w:rFonts w:eastAsia="Times New Roman" w:cstheme="minorHAnsi"/>
          <w:color w:val="222222"/>
          <w:sz w:val="20"/>
          <w:szCs w:val="20"/>
        </w:rPr>
        <w:t>Nassiff</w:t>
      </w:r>
      <w:proofErr w:type="spellEnd"/>
      <w:r w:rsidRPr="00012123">
        <w:rPr>
          <w:rFonts w:eastAsia="Times New Roman" w:cstheme="minorHAnsi"/>
          <w:color w:val="222222"/>
          <w:sz w:val="20"/>
          <w:szCs w:val="20"/>
        </w:rPr>
        <w:tab/>
      </w:r>
      <w:r w:rsidRPr="00012123">
        <w:rPr>
          <w:rFonts w:eastAsia="Times New Roman" w:cstheme="minorHAnsi"/>
          <w:color w:val="222222"/>
          <w:sz w:val="20"/>
          <w:szCs w:val="20"/>
        </w:rPr>
        <w:tab/>
      </w:r>
      <w:r w:rsidRPr="00012123">
        <w:rPr>
          <w:rFonts w:eastAsia="Times New Roman" w:cstheme="minorHAnsi"/>
          <w:color w:val="222222"/>
          <w:sz w:val="20"/>
          <w:szCs w:val="20"/>
        </w:rPr>
        <w:tab/>
        <w:t>Department Head, Burlington High School</w:t>
      </w:r>
    </w:p>
    <w:p w:rsidR="00954615" w:rsidRPr="00012123" w:rsidRDefault="00954615" w:rsidP="00954615">
      <w:pPr>
        <w:pStyle w:val="NoSpacing"/>
        <w:rPr>
          <w:rFonts w:eastAsia="Times New Roman" w:cstheme="minorHAnsi"/>
          <w:color w:val="222222"/>
          <w:sz w:val="20"/>
          <w:szCs w:val="20"/>
        </w:rPr>
      </w:pPr>
      <w:r w:rsidRPr="00012123">
        <w:rPr>
          <w:rFonts w:eastAsia="Times New Roman" w:cstheme="minorHAnsi"/>
          <w:color w:val="222222"/>
          <w:sz w:val="20"/>
          <w:szCs w:val="20"/>
        </w:rPr>
        <w:t>Todd Whitten</w:t>
      </w:r>
      <w:r w:rsidRPr="00012123">
        <w:rPr>
          <w:rFonts w:eastAsia="Times New Roman" w:cstheme="minorHAnsi"/>
          <w:color w:val="222222"/>
          <w:sz w:val="20"/>
          <w:szCs w:val="20"/>
        </w:rPr>
        <w:tab/>
      </w:r>
      <w:r w:rsidRPr="00012123">
        <w:rPr>
          <w:rFonts w:eastAsia="Times New Roman" w:cstheme="minorHAnsi"/>
          <w:color w:val="222222"/>
          <w:sz w:val="20"/>
          <w:szCs w:val="20"/>
        </w:rPr>
        <w:tab/>
      </w:r>
      <w:r w:rsidRPr="00012123">
        <w:rPr>
          <w:rFonts w:eastAsia="Times New Roman" w:cstheme="minorHAnsi"/>
          <w:color w:val="222222"/>
          <w:sz w:val="20"/>
          <w:szCs w:val="20"/>
        </w:rPr>
        <w:tab/>
        <w:t>Department Head, Burlington High School</w:t>
      </w:r>
    </w:p>
    <w:p w:rsidR="00954615" w:rsidRPr="00012123" w:rsidRDefault="00954615" w:rsidP="00954615">
      <w:pPr>
        <w:shd w:val="clear" w:color="auto" w:fill="FFFFFF"/>
        <w:spacing w:after="0" w:line="240" w:lineRule="auto"/>
        <w:rPr>
          <w:rFonts w:eastAsia="Times New Roman" w:cstheme="minorHAnsi"/>
          <w:color w:val="222222"/>
          <w:sz w:val="20"/>
          <w:szCs w:val="20"/>
        </w:rPr>
      </w:pPr>
    </w:p>
    <w:p w:rsidR="00954615" w:rsidRPr="00B572C3" w:rsidRDefault="00954615" w:rsidP="00954615">
      <w:pPr>
        <w:shd w:val="clear" w:color="auto" w:fill="FFFFFF"/>
        <w:spacing w:after="0" w:line="240" w:lineRule="auto"/>
        <w:rPr>
          <w:rFonts w:eastAsia="Times New Roman" w:cstheme="minorHAnsi"/>
          <w:b/>
          <w:color w:val="C00000"/>
          <w:sz w:val="20"/>
          <w:szCs w:val="20"/>
          <w:u w:val="single"/>
        </w:rPr>
      </w:pPr>
      <w:r w:rsidRPr="00B572C3">
        <w:rPr>
          <w:rFonts w:eastAsia="Times New Roman" w:cstheme="minorHAnsi"/>
          <w:b/>
          <w:color w:val="C00000"/>
          <w:sz w:val="20"/>
          <w:szCs w:val="20"/>
          <w:u w:val="single"/>
        </w:rPr>
        <w:t>Middle School</w:t>
      </w:r>
    </w:p>
    <w:p w:rsidR="00954615" w:rsidRPr="00012123" w:rsidRDefault="00954615" w:rsidP="00954615">
      <w:pPr>
        <w:shd w:val="clear" w:color="auto" w:fill="FFFFFF"/>
        <w:spacing w:after="0" w:line="240" w:lineRule="auto"/>
        <w:rPr>
          <w:rFonts w:eastAsia="Times New Roman" w:cstheme="minorHAnsi"/>
          <w:color w:val="222222"/>
          <w:sz w:val="20"/>
          <w:szCs w:val="20"/>
        </w:rPr>
      </w:pPr>
      <w:r w:rsidRPr="00012123">
        <w:rPr>
          <w:rFonts w:eastAsia="Times New Roman" w:cstheme="minorHAnsi"/>
          <w:color w:val="222222"/>
          <w:sz w:val="20"/>
          <w:szCs w:val="20"/>
        </w:rPr>
        <w:t>Dick Connors</w:t>
      </w:r>
      <w:r w:rsidRPr="00012123">
        <w:rPr>
          <w:rFonts w:eastAsia="Times New Roman" w:cstheme="minorHAnsi"/>
          <w:color w:val="222222"/>
          <w:sz w:val="20"/>
          <w:szCs w:val="20"/>
        </w:rPr>
        <w:tab/>
      </w:r>
      <w:r w:rsidRPr="00012123">
        <w:rPr>
          <w:rFonts w:eastAsia="Times New Roman" w:cstheme="minorHAnsi"/>
          <w:color w:val="222222"/>
          <w:sz w:val="20"/>
          <w:szCs w:val="20"/>
        </w:rPr>
        <w:tab/>
      </w:r>
      <w:r w:rsidRPr="00012123">
        <w:rPr>
          <w:rFonts w:eastAsia="Times New Roman" w:cstheme="minorHAnsi"/>
          <w:color w:val="222222"/>
          <w:sz w:val="20"/>
          <w:szCs w:val="20"/>
        </w:rPr>
        <w:tab/>
        <w:t>Principal, Marshall Simonds Middle School</w:t>
      </w:r>
    </w:p>
    <w:p w:rsidR="00954615" w:rsidRPr="00012123" w:rsidRDefault="00954615" w:rsidP="00954615">
      <w:pPr>
        <w:shd w:val="clear" w:color="auto" w:fill="FFFFFF"/>
        <w:spacing w:after="0" w:line="240" w:lineRule="auto"/>
        <w:rPr>
          <w:rFonts w:eastAsia="Times New Roman" w:cstheme="minorHAnsi"/>
          <w:color w:val="222222"/>
          <w:sz w:val="20"/>
          <w:szCs w:val="20"/>
        </w:rPr>
      </w:pPr>
      <w:r w:rsidRPr="00012123">
        <w:rPr>
          <w:rFonts w:eastAsia="Times New Roman" w:cstheme="minorHAnsi"/>
          <w:color w:val="222222"/>
          <w:sz w:val="20"/>
          <w:szCs w:val="20"/>
        </w:rPr>
        <w:t xml:space="preserve">Noreen </w:t>
      </w:r>
      <w:proofErr w:type="spellStart"/>
      <w:r w:rsidRPr="00012123">
        <w:rPr>
          <w:rFonts w:eastAsia="Times New Roman" w:cstheme="minorHAnsi"/>
          <w:color w:val="222222"/>
          <w:sz w:val="20"/>
          <w:szCs w:val="20"/>
        </w:rPr>
        <w:t>Abati</w:t>
      </w:r>
      <w:proofErr w:type="spellEnd"/>
      <w:r w:rsidRPr="00012123">
        <w:rPr>
          <w:rFonts w:eastAsia="Times New Roman" w:cstheme="minorHAnsi"/>
          <w:color w:val="222222"/>
          <w:sz w:val="20"/>
          <w:szCs w:val="20"/>
        </w:rPr>
        <w:tab/>
      </w:r>
      <w:r w:rsidRPr="00012123">
        <w:rPr>
          <w:rFonts w:eastAsia="Times New Roman" w:cstheme="minorHAnsi"/>
          <w:color w:val="222222"/>
          <w:sz w:val="20"/>
          <w:szCs w:val="20"/>
        </w:rPr>
        <w:tab/>
      </w:r>
      <w:r w:rsidRPr="00012123">
        <w:rPr>
          <w:rFonts w:eastAsia="Times New Roman" w:cstheme="minorHAnsi"/>
          <w:color w:val="222222"/>
          <w:sz w:val="20"/>
          <w:szCs w:val="20"/>
        </w:rPr>
        <w:tab/>
        <w:t>Team Leader</w:t>
      </w:r>
    </w:p>
    <w:p w:rsidR="00954615" w:rsidRPr="00012123" w:rsidRDefault="00954615" w:rsidP="00954615">
      <w:pPr>
        <w:shd w:val="clear" w:color="auto" w:fill="FFFFFF"/>
        <w:spacing w:after="0" w:line="240" w:lineRule="auto"/>
        <w:rPr>
          <w:rFonts w:eastAsia="Times New Roman" w:cstheme="minorHAnsi"/>
          <w:color w:val="222222"/>
          <w:sz w:val="20"/>
          <w:szCs w:val="20"/>
        </w:rPr>
      </w:pPr>
      <w:r w:rsidRPr="00012123">
        <w:rPr>
          <w:rFonts w:eastAsia="Times New Roman" w:cstheme="minorHAnsi"/>
          <w:color w:val="222222"/>
          <w:sz w:val="20"/>
          <w:szCs w:val="20"/>
        </w:rPr>
        <w:t xml:space="preserve">Neal </w:t>
      </w:r>
      <w:proofErr w:type="spellStart"/>
      <w:r w:rsidRPr="00012123">
        <w:rPr>
          <w:rFonts w:eastAsia="Times New Roman" w:cstheme="minorHAnsi"/>
          <w:color w:val="222222"/>
          <w:sz w:val="20"/>
          <w:szCs w:val="20"/>
        </w:rPr>
        <w:t>Lusas</w:t>
      </w:r>
      <w:proofErr w:type="spellEnd"/>
      <w:r w:rsidRPr="00012123">
        <w:rPr>
          <w:rFonts w:eastAsia="Times New Roman" w:cstheme="minorHAnsi"/>
          <w:color w:val="222222"/>
          <w:sz w:val="20"/>
          <w:szCs w:val="20"/>
        </w:rPr>
        <w:tab/>
      </w:r>
      <w:r w:rsidRPr="00012123">
        <w:rPr>
          <w:rFonts w:eastAsia="Times New Roman" w:cstheme="minorHAnsi"/>
          <w:color w:val="222222"/>
          <w:sz w:val="20"/>
          <w:szCs w:val="20"/>
        </w:rPr>
        <w:tab/>
      </w:r>
      <w:r w:rsidRPr="00012123">
        <w:rPr>
          <w:rFonts w:eastAsia="Times New Roman" w:cstheme="minorHAnsi"/>
          <w:color w:val="222222"/>
          <w:sz w:val="20"/>
          <w:szCs w:val="20"/>
        </w:rPr>
        <w:tab/>
        <w:t>Team Leader</w:t>
      </w:r>
    </w:p>
    <w:p w:rsidR="00954615" w:rsidRPr="00012123" w:rsidRDefault="00954615" w:rsidP="00954615">
      <w:pPr>
        <w:shd w:val="clear" w:color="auto" w:fill="FFFFFF"/>
        <w:spacing w:after="0" w:line="240" w:lineRule="auto"/>
        <w:rPr>
          <w:rFonts w:eastAsia="Times New Roman" w:cstheme="minorHAnsi"/>
          <w:color w:val="222222"/>
          <w:sz w:val="20"/>
          <w:szCs w:val="20"/>
        </w:rPr>
      </w:pPr>
    </w:p>
    <w:p w:rsidR="00954615" w:rsidRPr="00B572C3" w:rsidRDefault="00954615" w:rsidP="00954615">
      <w:pPr>
        <w:shd w:val="clear" w:color="auto" w:fill="FFFFFF"/>
        <w:spacing w:after="0" w:line="240" w:lineRule="auto"/>
        <w:rPr>
          <w:rFonts w:eastAsia="Times New Roman" w:cstheme="minorHAnsi"/>
          <w:b/>
          <w:color w:val="C00000"/>
          <w:sz w:val="20"/>
          <w:szCs w:val="20"/>
          <w:u w:val="single"/>
        </w:rPr>
      </w:pPr>
      <w:r w:rsidRPr="00B572C3">
        <w:rPr>
          <w:rFonts w:eastAsia="Times New Roman" w:cstheme="minorHAnsi"/>
          <w:b/>
          <w:color w:val="C00000"/>
          <w:sz w:val="20"/>
          <w:szCs w:val="20"/>
          <w:u w:val="single"/>
        </w:rPr>
        <w:t>Elementary Schools</w:t>
      </w:r>
    </w:p>
    <w:p w:rsidR="00954615" w:rsidRPr="00012123" w:rsidRDefault="00954615" w:rsidP="00954615">
      <w:pPr>
        <w:shd w:val="clear" w:color="auto" w:fill="FFFFFF"/>
        <w:spacing w:after="0" w:line="240" w:lineRule="auto"/>
        <w:rPr>
          <w:rFonts w:eastAsia="Times New Roman" w:cstheme="minorHAnsi"/>
          <w:color w:val="222222"/>
          <w:sz w:val="20"/>
          <w:szCs w:val="20"/>
        </w:rPr>
      </w:pPr>
      <w:r w:rsidRPr="00012123">
        <w:rPr>
          <w:rFonts w:eastAsia="Times New Roman" w:cstheme="minorHAnsi"/>
          <w:color w:val="222222"/>
          <w:sz w:val="20"/>
          <w:szCs w:val="20"/>
        </w:rPr>
        <w:t>Deborah Dressler</w:t>
      </w:r>
      <w:r w:rsidRPr="00012123">
        <w:rPr>
          <w:rFonts w:eastAsia="Times New Roman" w:cstheme="minorHAnsi"/>
          <w:color w:val="222222"/>
          <w:sz w:val="20"/>
          <w:szCs w:val="20"/>
        </w:rPr>
        <w:tab/>
      </w:r>
      <w:r w:rsidRPr="00012123">
        <w:rPr>
          <w:rFonts w:eastAsia="Times New Roman" w:cstheme="minorHAnsi"/>
          <w:color w:val="222222"/>
          <w:sz w:val="20"/>
          <w:szCs w:val="20"/>
        </w:rPr>
        <w:tab/>
      </w:r>
      <w:r>
        <w:rPr>
          <w:rFonts w:eastAsia="Times New Roman" w:cstheme="minorHAnsi"/>
          <w:color w:val="222222"/>
          <w:sz w:val="20"/>
          <w:szCs w:val="20"/>
        </w:rPr>
        <w:tab/>
      </w:r>
      <w:r w:rsidRPr="00012123">
        <w:rPr>
          <w:rFonts w:eastAsia="Times New Roman" w:cstheme="minorHAnsi"/>
          <w:color w:val="222222"/>
          <w:sz w:val="20"/>
          <w:szCs w:val="20"/>
        </w:rPr>
        <w:t>Principal, Memorial Elementary School</w:t>
      </w:r>
    </w:p>
    <w:p w:rsidR="00954615" w:rsidRPr="00012123" w:rsidRDefault="00954615" w:rsidP="00954615">
      <w:pPr>
        <w:shd w:val="clear" w:color="auto" w:fill="FFFFFF"/>
        <w:spacing w:after="0" w:line="240" w:lineRule="auto"/>
        <w:rPr>
          <w:rFonts w:eastAsia="Times New Roman" w:cstheme="minorHAnsi"/>
          <w:color w:val="222222"/>
          <w:sz w:val="20"/>
          <w:szCs w:val="20"/>
        </w:rPr>
      </w:pPr>
      <w:r w:rsidRPr="00012123">
        <w:rPr>
          <w:rFonts w:eastAsia="Times New Roman" w:cstheme="minorHAnsi"/>
          <w:color w:val="222222"/>
          <w:sz w:val="20"/>
          <w:szCs w:val="20"/>
        </w:rPr>
        <w:t>Ellen Johnson</w:t>
      </w:r>
      <w:r w:rsidRPr="00012123">
        <w:rPr>
          <w:rFonts w:eastAsia="Times New Roman" w:cstheme="minorHAnsi"/>
          <w:color w:val="222222"/>
          <w:sz w:val="20"/>
          <w:szCs w:val="20"/>
        </w:rPr>
        <w:tab/>
      </w:r>
      <w:r w:rsidRPr="00012123">
        <w:rPr>
          <w:rFonts w:eastAsia="Times New Roman" w:cstheme="minorHAnsi"/>
          <w:color w:val="222222"/>
          <w:sz w:val="20"/>
          <w:szCs w:val="20"/>
        </w:rPr>
        <w:tab/>
      </w:r>
      <w:r w:rsidRPr="00012123">
        <w:rPr>
          <w:rFonts w:eastAsia="Times New Roman" w:cstheme="minorHAnsi"/>
          <w:color w:val="222222"/>
          <w:sz w:val="20"/>
          <w:szCs w:val="20"/>
        </w:rPr>
        <w:tab/>
        <w:t>Principal, Fox Hill Elementary School</w:t>
      </w:r>
    </w:p>
    <w:p w:rsidR="00954615" w:rsidRPr="00012123" w:rsidRDefault="00954615" w:rsidP="00954615">
      <w:pPr>
        <w:shd w:val="clear" w:color="auto" w:fill="FFFFFF"/>
        <w:spacing w:after="0" w:line="240" w:lineRule="auto"/>
        <w:rPr>
          <w:rFonts w:eastAsia="Times New Roman" w:cstheme="minorHAnsi"/>
          <w:color w:val="222222"/>
          <w:sz w:val="20"/>
          <w:szCs w:val="20"/>
        </w:rPr>
      </w:pPr>
      <w:r w:rsidRPr="00012123">
        <w:rPr>
          <w:rFonts w:eastAsia="Times New Roman" w:cstheme="minorHAnsi"/>
          <w:color w:val="222222"/>
          <w:sz w:val="20"/>
          <w:szCs w:val="20"/>
        </w:rPr>
        <w:t>John Lyons</w:t>
      </w:r>
      <w:r w:rsidRPr="00012123">
        <w:rPr>
          <w:rFonts w:eastAsia="Times New Roman" w:cstheme="minorHAnsi"/>
          <w:color w:val="222222"/>
          <w:sz w:val="20"/>
          <w:szCs w:val="20"/>
        </w:rPr>
        <w:tab/>
      </w:r>
      <w:r w:rsidRPr="00012123">
        <w:rPr>
          <w:rFonts w:eastAsia="Times New Roman" w:cstheme="minorHAnsi"/>
          <w:color w:val="222222"/>
          <w:sz w:val="20"/>
          <w:szCs w:val="20"/>
        </w:rPr>
        <w:tab/>
      </w:r>
      <w:r w:rsidRPr="00012123">
        <w:rPr>
          <w:rFonts w:eastAsia="Times New Roman" w:cstheme="minorHAnsi"/>
          <w:color w:val="222222"/>
          <w:sz w:val="20"/>
          <w:szCs w:val="20"/>
        </w:rPr>
        <w:tab/>
        <w:t>Principal, Pine Glen Elementary School</w:t>
      </w:r>
    </w:p>
    <w:p w:rsidR="00954615" w:rsidRPr="00012123" w:rsidRDefault="00954615" w:rsidP="00954615">
      <w:pPr>
        <w:shd w:val="clear" w:color="auto" w:fill="FFFFFF"/>
        <w:spacing w:after="0" w:line="240" w:lineRule="auto"/>
        <w:rPr>
          <w:rFonts w:eastAsia="Times New Roman" w:cstheme="minorHAnsi"/>
          <w:color w:val="222222"/>
          <w:sz w:val="20"/>
          <w:szCs w:val="20"/>
        </w:rPr>
      </w:pPr>
      <w:r w:rsidRPr="00012123">
        <w:rPr>
          <w:rFonts w:eastAsia="Times New Roman" w:cstheme="minorHAnsi"/>
          <w:color w:val="222222"/>
          <w:sz w:val="20"/>
          <w:szCs w:val="20"/>
        </w:rPr>
        <w:t xml:space="preserve">Nicole McDonald </w:t>
      </w:r>
      <w:r w:rsidRPr="00012123">
        <w:rPr>
          <w:rFonts w:eastAsia="Times New Roman" w:cstheme="minorHAnsi"/>
          <w:color w:val="222222"/>
          <w:sz w:val="20"/>
          <w:szCs w:val="20"/>
        </w:rPr>
        <w:tab/>
      </w:r>
      <w:r w:rsidRPr="00012123">
        <w:rPr>
          <w:rFonts w:eastAsia="Times New Roman" w:cstheme="minorHAnsi"/>
          <w:color w:val="222222"/>
          <w:sz w:val="20"/>
          <w:szCs w:val="20"/>
        </w:rPr>
        <w:tab/>
      </w:r>
      <w:r>
        <w:rPr>
          <w:rFonts w:eastAsia="Times New Roman" w:cstheme="minorHAnsi"/>
          <w:color w:val="222222"/>
          <w:sz w:val="20"/>
          <w:szCs w:val="20"/>
        </w:rPr>
        <w:tab/>
      </w:r>
      <w:r w:rsidRPr="00012123">
        <w:rPr>
          <w:rFonts w:eastAsia="Times New Roman" w:cstheme="minorHAnsi"/>
          <w:color w:val="222222"/>
          <w:sz w:val="20"/>
          <w:szCs w:val="20"/>
        </w:rPr>
        <w:t xml:space="preserve">Principal, Francis Wyman Elementary School </w:t>
      </w:r>
    </w:p>
    <w:p w:rsidR="00954615" w:rsidRPr="00012123" w:rsidRDefault="00954615" w:rsidP="00954615">
      <w:pPr>
        <w:shd w:val="clear" w:color="auto" w:fill="FFFFFF"/>
        <w:spacing w:after="0" w:line="240" w:lineRule="auto"/>
        <w:rPr>
          <w:rFonts w:eastAsia="Times New Roman" w:cstheme="minorHAnsi"/>
          <w:color w:val="222222"/>
          <w:sz w:val="20"/>
          <w:szCs w:val="20"/>
        </w:rPr>
      </w:pPr>
    </w:p>
    <w:p w:rsidR="00954615" w:rsidRPr="00B572C3" w:rsidRDefault="00954615" w:rsidP="00954615">
      <w:pPr>
        <w:shd w:val="clear" w:color="auto" w:fill="FFFFFF"/>
        <w:spacing w:after="0" w:line="240" w:lineRule="auto"/>
        <w:rPr>
          <w:rFonts w:eastAsia="Times New Roman" w:cstheme="minorHAnsi"/>
          <w:b/>
          <w:color w:val="C00000"/>
          <w:sz w:val="20"/>
          <w:szCs w:val="20"/>
          <w:u w:val="single"/>
        </w:rPr>
      </w:pPr>
      <w:r w:rsidRPr="00B572C3">
        <w:rPr>
          <w:rFonts w:eastAsia="Times New Roman" w:cstheme="minorHAnsi"/>
          <w:b/>
          <w:color w:val="C00000"/>
          <w:sz w:val="20"/>
          <w:szCs w:val="20"/>
          <w:u w:val="single"/>
        </w:rPr>
        <w:t>Early Childhood  Center and Afterschool Program</w:t>
      </w:r>
    </w:p>
    <w:p w:rsidR="00954615" w:rsidRPr="00012123" w:rsidRDefault="00954615" w:rsidP="00954615">
      <w:pPr>
        <w:spacing w:after="0" w:line="240" w:lineRule="auto"/>
        <w:rPr>
          <w:rFonts w:eastAsia="Times New Roman" w:cstheme="minorHAnsi"/>
          <w:b/>
          <w:color w:val="222222"/>
          <w:sz w:val="20"/>
          <w:szCs w:val="20"/>
          <w:u w:val="single"/>
        </w:rPr>
      </w:pPr>
      <w:r w:rsidRPr="00012123">
        <w:rPr>
          <w:rFonts w:eastAsia="Times New Roman" w:cstheme="minorHAnsi"/>
          <w:color w:val="222222"/>
          <w:sz w:val="20"/>
          <w:szCs w:val="20"/>
        </w:rPr>
        <w:t>Deb</w:t>
      </w:r>
      <w:r w:rsidR="00B572C3">
        <w:rPr>
          <w:rFonts w:eastAsia="Times New Roman" w:cstheme="minorHAnsi"/>
          <w:color w:val="222222"/>
          <w:sz w:val="20"/>
          <w:szCs w:val="20"/>
        </w:rPr>
        <w:t>orah</w:t>
      </w:r>
      <w:r w:rsidRPr="00012123">
        <w:rPr>
          <w:rFonts w:eastAsia="Times New Roman" w:cstheme="minorHAnsi"/>
          <w:color w:val="222222"/>
          <w:sz w:val="20"/>
          <w:szCs w:val="20"/>
        </w:rPr>
        <w:t xml:space="preserve"> Clark </w:t>
      </w:r>
      <w:r w:rsidRPr="00012123">
        <w:rPr>
          <w:rFonts w:eastAsia="Times New Roman" w:cstheme="minorHAnsi"/>
          <w:color w:val="222222"/>
          <w:sz w:val="20"/>
          <w:szCs w:val="20"/>
        </w:rPr>
        <w:tab/>
      </w:r>
      <w:r w:rsidRPr="00012123">
        <w:rPr>
          <w:rFonts w:eastAsia="Times New Roman" w:cstheme="minorHAnsi"/>
          <w:color w:val="222222"/>
          <w:sz w:val="20"/>
          <w:szCs w:val="20"/>
        </w:rPr>
        <w:tab/>
      </w:r>
      <w:r w:rsidRPr="00012123">
        <w:rPr>
          <w:rFonts w:eastAsia="Times New Roman" w:cstheme="minorHAnsi"/>
          <w:color w:val="222222"/>
          <w:sz w:val="20"/>
          <w:szCs w:val="20"/>
        </w:rPr>
        <w:tab/>
        <w:t>Director, Early Childhood Center</w:t>
      </w:r>
    </w:p>
    <w:p w:rsidR="00954615" w:rsidRPr="00012123" w:rsidRDefault="00954615" w:rsidP="00954615">
      <w:pPr>
        <w:spacing w:after="0" w:line="240" w:lineRule="auto"/>
        <w:rPr>
          <w:rFonts w:eastAsia="Times New Roman" w:cstheme="minorHAnsi"/>
          <w:b/>
          <w:color w:val="222222"/>
          <w:sz w:val="20"/>
          <w:szCs w:val="20"/>
          <w:u w:val="single"/>
        </w:rPr>
      </w:pPr>
      <w:r w:rsidRPr="00012123">
        <w:rPr>
          <w:rFonts w:eastAsia="Times New Roman" w:cstheme="minorHAnsi"/>
          <w:color w:val="222222"/>
          <w:sz w:val="20"/>
          <w:szCs w:val="20"/>
        </w:rPr>
        <w:t xml:space="preserve">Donna Sullivan </w:t>
      </w:r>
      <w:r w:rsidRPr="00012123">
        <w:rPr>
          <w:rFonts w:eastAsia="Times New Roman" w:cstheme="minorHAnsi"/>
          <w:color w:val="222222"/>
          <w:sz w:val="20"/>
          <w:szCs w:val="20"/>
        </w:rPr>
        <w:tab/>
      </w:r>
      <w:r w:rsidRPr="00012123">
        <w:rPr>
          <w:rFonts w:eastAsia="Times New Roman" w:cstheme="minorHAnsi"/>
          <w:color w:val="222222"/>
          <w:sz w:val="20"/>
          <w:szCs w:val="20"/>
        </w:rPr>
        <w:tab/>
      </w:r>
      <w:r w:rsidRPr="00012123">
        <w:rPr>
          <w:rFonts w:eastAsia="Times New Roman" w:cstheme="minorHAnsi"/>
          <w:color w:val="222222"/>
          <w:sz w:val="20"/>
          <w:szCs w:val="20"/>
        </w:rPr>
        <w:tab/>
        <w:t>Director, Afterschool Program</w:t>
      </w:r>
    </w:p>
    <w:p w:rsidR="00954615" w:rsidRPr="00012123" w:rsidRDefault="00954615" w:rsidP="00954615">
      <w:pPr>
        <w:shd w:val="clear" w:color="auto" w:fill="FFFFFF"/>
        <w:spacing w:after="0" w:line="240" w:lineRule="auto"/>
        <w:rPr>
          <w:rFonts w:eastAsia="Times New Roman" w:cstheme="minorHAnsi"/>
          <w:color w:val="222222"/>
          <w:sz w:val="20"/>
          <w:szCs w:val="20"/>
        </w:rPr>
      </w:pPr>
    </w:p>
    <w:p w:rsidR="00954615" w:rsidRPr="00B572C3" w:rsidRDefault="00954615" w:rsidP="00954615">
      <w:pPr>
        <w:shd w:val="clear" w:color="auto" w:fill="FFFFFF"/>
        <w:spacing w:after="0" w:line="240" w:lineRule="auto"/>
        <w:rPr>
          <w:rFonts w:eastAsia="Times New Roman" w:cstheme="minorHAnsi"/>
          <w:b/>
          <w:color w:val="C00000"/>
          <w:sz w:val="20"/>
          <w:szCs w:val="20"/>
          <w:u w:val="single"/>
        </w:rPr>
      </w:pPr>
      <w:r w:rsidRPr="00B572C3">
        <w:rPr>
          <w:rFonts w:eastAsia="Times New Roman" w:cstheme="minorHAnsi"/>
          <w:b/>
          <w:color w:val="C00000"/>
          <w:sz w:val="20"/>
          <w:szCs w:val="20"/>
          <w:u w:val="single"/>
        </w:rPr>
        <w:t>Special Education</w:t>
      </w:r>
    </w:p>
    <w:p w:rsidR="00954615" w:rsidRPr="00012123" w:rsidRDefault="00954615" w:rsidP="00954615">
      <w:pPr>
        <w:shd w:val="clear" w:color="auto" w:fill="FFFFFF"/>
        <w:tabs>
          <w:tab w:val="left" w:pos="270"/>
        </w:tabs>
        <w:spacing w:after="0" w:line="240" w:lineRule="auto"/>
        <w:rPr>
          <w:rFonts w:eastAsia="Times New Roman" w:cstheme="minorHAnsi"/>
          <w:color w:val="222222"/>
          <w:sz w:val="20"/>
          <w:szCs w:val="20"/>
        </w:rPr>
      </w:pPr>
      <w:r w:rsidRPr="00012123">
        <w:rPr>
          <w:rFonts w:eastAsia="Times New Roman" w:cstheme="minorHAnsi"/>
          <w:color w:val="222222"/>
          <w:sz w:val="20"/>
          <w:szCs w:val="20"/>
        </w:rPr>
        <w:t>Andrea Hayes</w:t>
      </w:r>
      <w:r w:rsidRPr="00012123">
        <w:rPr>
          <w:rFonts w:eastAsia="Times New Roman" w:cstheme="minorHAnsi"/>
          <w:color w:val="222222"/>
          <w:sz w:val="20"/>
          <w:szCs w:val="20"/>
        </w:rPr>
        <w:tab/>
      </w:r>
      <w:r w:rsidRPr="00012123">
        <w:rPr>
          <w:rFonts w:eastAsia="Times New Roman" w:cstheme="minorHAnsi"/>
          <w:color w:val="222222"/>
          <w:sz w:val="20"/>
          <w:szCs w:val="20"/>
        </w:rPr>
        <w:tab/>
      </w:r>
      <w:r w:rsidRPr="00012123">
        <w:rPr>
          <w:rFonts w:eastAsia="Times New Roman" w:cstheme="minorHAnsi"/>
          <w:color w:val="222222"/>
          <w:sz w:val="20"/>
          <w:szCs w:val="20"/>
        </w:rPr>
        <w:tab/>
        <w:t>Team Chair, Special Education</w:t>
      </w:r>
    </w:p>
    <w:p w:rsidR="00954615" w:rsidRPr="00012123" w:rsidRDefault="00954615" w:rsidP="00954615">
      <w:pPr>
        <w:shd w:val="clear" w:color="auto" w:fill="FFFFFF"/>
        <w:tabs>
          <w:tab w:val="left" w:pos="270"/>
        </w:tabs>
        <w:spacing w:after="0" w:line="240" w:lineRule="auto"/>
        <w:rPr>
          <w:rFonts w:eastAsia="Times New Roman" w:cstheme="minorHAnsi"/>
          <w:color w:val="222222"/>
          <w:sz w:val="20"/>
          <w:szCs w:val="20"/>
        </w:rPr>
      </w:pPr>
      <w:r w:rsidRPr="00012123">
        <w:rPr>
          <w:rFonts w:eastAsia="Times New Roman" w:cstheme="minorHAnsi"/>
          <w:color w:val="222222"/>
          <w:sz w:val="20"/>
          <w:szCs w:val="20"/>
        </w:rPr>
        <w:t xml:space="preserve">Nicole </w:t>
      </w:r>
      <w:proofErr w:type="spellStart"/>
      <w:r w:rsidRPr="00012123">
        <w:rPr>
          <w:rFonts w:eastAsia="Times New Roman" w:cstheme="minorHAnsi"/>
          <w:color w:val="222222"/>
          <w:sz w:val="20"/>
          <w:szCs w:val="20"/>
        </w:rPr>
        <w:t>Mattos</w:t>
      </w:r>
      <w:proofErr w:type="spellEnd"/>
      <w:r w:rsidRPr="00012123">
        <w:rPr>
          <w:rFonts w:eastAsia="Times New Roman" w:cstheme="minorHAnsi"/>
          <w:color w:val="222222"/>
          <w:sz w:val="20"/>
          <w:szCs w:val="20"/>
        </w:rPr>
        <w:tab/>
      </w:r>
      <w:r w:rsidRPr="00012123">
        <w:rPr>
          <w:rFonts w:eastAsia="Times New Roman" w:cstheme="minorHAnsi"/>
          <w:color w:val="222222"/>
          <w:sz w:val="20"/>
          <w:szCs w:val="20"/>
        </w:rPr>
        <w:tab/>
      </w:r>
      <w:r w:rsidRPr="00012123">
        <w:rPr>
          <w:rFonts w:eastAsia="Times New Roman" w:cstheme="minorHAnsi"/>
          <w:color w:val="222222"/>
          <w:sz w:val="20"/>
          <w:szCs w:val="20"/>
        </w:rPr>
        <w:tab/>
        <w:t>Team Chair, Special Education</w:t>
      </w:r>
    </w:p>
    <w:p w:rsidR="00954615" w:rsidRPr="00012123" w:rsidRDefault="00954615" w:rsidP="00954615">
      <w:pPr>
        <w:shd w:val="clear" w:color="auto" w:fill="FFFFFF"/>
        <w:tabs>
          <w:tab w:val="left" w:pos="270"/>
        </w:tabs>
        <w:spacing w:after="0" w:line="240" w:lineRule="auto"/>
        <w:rPr>
          <w:rFonts w:eastAsia="Times New Roman" w:cstheme="minorHAnsi"/>
          <w:color w:val="222222"/>
          <w:sz w:val="20"/>
          <w:szCs w:val="20"/>
        </w:rPr>
      </w:pPr>
      <w:r w:rsidRPr="00012123">
        <w:rPr>
          <w:rFonts w:eastAsia="Times New Roman" w:cstheme="minorHAnsi"/>
          <w:color w:val="222222"/>
          <w:sz w:val="20"/>
          <w:szCs w:val="20"/>
        </w:rPr>
        <w:t>Becky McCabe</w:t>
      </w:r>
      <w:r w:rsidRPr="00012123">
        <w:rPr>
          <w:rFonts w:eastAsia="Times New Roman" w:cstheme="minorHAnsi"/>
          <w:color w:val="222222"/>
          <w:sz w:val="20"/>
          <w:szCs w:val="20"/>
        </w:rPr>
        <w:tab/>
      </w:r>
      <w:r w:rsidRPr="00012123">
        <w:rPr>
          <w:rFonts w:eastAsia="Times New Roman" w:cstheme="minorHAnsi"/>
          <w:color w:val="222222"/>
          <w:sz w:val="20"/>
          <w:szCs w:val="20"/>
        </w:rPr>
        <w:tab/>
      </w:r>
      <w:r w:rsidRPr="00012123">
        <w:rPr>
          <w:rFonts w:eastAsia="Times New Roman" w:cstheme="minorHAnsi"/>
          <w:color w:val="222222"/>
          <w:sz w:val="20"/>
          <w:szCs w:val="20"/>
        </w:rPr>
        <w:tab/>
        <w:t>Team Chair, Special Education</w:t>
      </w:r>
    </w:p>
    <w:p w:rsidR="00954615" w:rsidRPr="00012123" w:rsidRDefault="00954615" w:rsidP="00954615">
      <w:pPr>
        <w:shd w:val="clear" w:color="auto" w:fill="FFFFFF"/>
        <w:tabs>
          <w:tab w:val="left" w:pos="270"/>
        </w:tabs>
        <w:spacing w:after="0" w:line="240" w:lineRule="auto"/>
        <w:rPr>
          <w:rFonts w:eastAsia="Times New Roman" w:cstheme="minorHAnsi"/>
          <w:color w:val="222222"/>
          <w:sz w:val="20"/>
          <w:szCs w:val="20"/>
        </w:rPr>
      </w:pPr>
      <w:r w:rsidRPr="00012123">
        <w:rPr>
          <w:rFonts w:eastAsia="Times New Roman" w:cstheme="minorHAnsi"/>
          <w:color w:val="222222"/>
          <w:sz w:val="20"/>
          <w:szCs w:val="20"/>
        </w:rPr>
        <w:t xml:space="preserve">Melissa </w:t>
      </w:r>
      <w:proofErr w:type="spellStart"/>
      <w:r w:rsidRPr="00012123">
        <w:rPr>
          <w:rFonts w:eastAsia="Times New Roman" w:cstheme="minorHAnsi"/>
          <w:color w:val="222222"/>
          <w:sz w:val="20"/>
          <w:szCs w:val="20"/>
        </w:rPr>
        <w:t>Ruggieri</w:t>
      </w:r>
      <w:proofErr w:type="spellEnd"/>
      <w:r w:rsidRPr="00012123">
        <w:rPr>
          <w:rFonts w:eastAsia="Times New Roman" w:cstheme="minorHAnsi"/>
          <w:color w:val="222222"/>
          <w:sz w:val="20"/>
          <w:szCs w:val="20"/>
        </w:rPr>
        <w:tab/>
      </w:r>
      <w:r w:rsidRPr="00012123">
        <w:rPr>
          <w:rFonts w:eastAsia="Times New Roman" w:cstheme="minorHAnsi"/>
          <w:color w:val="222222"/>
          <w:sz w:val="20"/>
          <w:szCs w:val="20"/>
        </w:rPr>
        <w:tab/>
      </w:r>
      <w:r>
        <w:rPr>
          <w:rFonts w:eastAsia="Times New Roman" w:cstheme="minorHAnsi"/>
          <w:color w:val="222222"/>
          <w:sz w:val="20"/>
          <w:szCs w:val="20"/>
        </w:rPr>
        <w:tab/>
      </w:r>
      <w:r w:rsidRPr="00012123">
        <w:rPr>
          <w:rFonts w:eastAsia="Times New Roman" w:cstheme="minorHAnsi"/>
          <w:color w:val="222222"/>
          <w:sz w:val="20"/>
          <w:szCs w:val="20"/>
        </w:rPr>
        <w:t>Team Chair, Special Education</w:t>
      </w:r>
    </w:p>
    <w:p w:rsidR="00954615" w:rsidRPr="00012123" w:rsidRDefault="00954615" w:rsidP="00954615">
      <w:pPr>
        <w:shd w:val="clear" w:color="auto" w:fill="FFFFFF"/>
        <w:tabs>
          <w:tab w:val="left" w:pos="270"/>
        </w:tabs>
        <w:spacing w:after="0" w:line="240" w:lineRule="auto"/>
        <w:rPr>
          <w:rFonts w:eastAsia="Times New Roman" w:cstheme="minorHAnsi"/>
          <w:color w:val="222222"/>
          <w:sz w:val="20"/>
          <w:szCs w:val="20"/>
        </w:rPr>
      </w:pPr>
      <w:r w:rsidRPr="00012123">
        <w:rPr>
          <w:rFonts w:eastAsia="Times New Roman" w:cstheme="minorHAnsi"/>
          <w:color w:val="222222"/>
          <w:sz w:val="20"/>
          <w:szCs w:val="20"/>
        </w:rPr>
        <w:t xml:space="preserve">Alice </w:t>
      </w:r>
      <w:proofErr w:type="spellStart"/>
      <w:r w:rsidRPr="00012123">
        <w:rPr>
          <w:rFonts w:eastAsia="Times New Roman" w:cstheme="minorHAnsi"/>
          <w:color w:val="222222"/>
          <w:sz w:val="20"/>
          <w:szCs w:val="20"/>
        </w:rPr>
        <w:t>Vamivakas</w:t>
      </w:r>
      <w:proofErr w:type="spellEnd"/>
      <w:r w:rsidRPr="00012123">
        <w:rPr>
          <w:rFonts w:eastAsia="Times New Roman" w:cstheme="minorHAnsi"/>
          <w:color w:val="222222"/>
          <w:sz w:val="20"/>
          <w:szCs w:val="20"/>
        </w:rPr>
        <w:tab/>
      </w:r>
      <w:r w:rsidRPr="00012123">
        <w:rPr>
          <w:rFonts w:eastAsia="Times New Roman" w:cstheme="minorHAnsi"/>
          <w:color w:val="222222"/>
          <w:sz w:val="20"/>
          <w:szCs w:val="20"/>
        </w:rPr>
        <w:tab/>
      </w:r>
      <w:r w:rsidRPr="00012123">
        <w:rPr>
          <w:rFonts w:eastAsia="Times New Roman" w:cstheme="minorHAnsi"/>
          <w:color w:val="222222"/>
          <w:sz w:val="20"/>
          <w:szCs w:val="20"/>
        </w:rPr>
        <w:tab/>
        <w:t>Team Chair, Special Education</w:t>
      </w:r>
    </w:p>
    <w:p w:rsidR="00954615" w:rsidRPr="00012123" w:rsidRDefault="00954615" w:rsidP="00954615">
      <w:pPr>
        <w:shd w:val="clear" w:color="auto" w:fill="FFFFFF"/>
        <w:spacing w:after="0" w:line="240" w:lineRule="auto"/>
        <w:rPr>
          <w:rFonts w:eastAsia="Times New Roman" w:cstheme="minorHAnsi"/>
          <w:color w:val="222222"/>
          <w:sz w:val="20"/>
          <w:szCs w:val="20"/>
        </w:rPr>
      </w:pPr>
    </w:p>
    <w:p w:rsidR="00954615" w:rsidRPr="00B572C3" w:rsidRDefault="00954615" w:rsidP="00954615">
      <w:pPr>
        <w:shd w:val="clear" w:color="auto" w:fill="FFFFFF"/>
        <w:spacing w:after="0" w:line="240" w:lineRule="auto"/>
        <w:rPr>
          <w:rFonts w:eastAsia="Times New Roman" w:cstheme="minorHAnsi"/>
          <w:b/>
          <w:color w:val="C00000"/>
          <w:sz w:val="20"/>
          <w:szCs w:val="20"/>
          <w:u w:val="single"/>
        </w:rPr>
      </w:pPr>
      <w:r w:rsidRPr="00B572C3">
        <w:rPr>
          <w:rFonts w:eastAsia="Times New Roman" w:cstheme="minorHAnsi"/>
          <w:b/>
          <w:color w:val="C00000"/>
          <w:sz w:val="20"/>
          <w:szCs w:val="20"/>
          <w:u w:val="single"/>
        </w:rPr>
        <w:t>District Curriculum Team</w:t>
      </w:r>
    </w:p>
    <w:p w:rsidR="00954615" w:rsidRPr="00012123" w:rsidRDefault="00954615" w:rsidP="00954615">
      <w:pPr>
        <w:shd w:val="clear" w:color="auto" w:fill="FFFFFF"/>
        <w:spacing w:after="0" w:line="240" w:lineRule="auto"/>
        <w:rPr>
          <w:rFonts w:eastAsia="Times New Roman" w:cstheme="minorHAnsi"/>
          <w:color w:val="222222"/>
          <w:sz w:val="20"/>
          <w:szCs w:val="20"/>
        </w:rPr>
      </w:pPr>
      <w:r w:rsidRPr="00012123">
        <w:rPr>
          <w:rFonts w:cstheme="minorHAnsi"/>
          <w:color w:val="222222"/>
          <w:sz w:val="20"/>
          <w:szCs w:val="20"/>
          <w:shd w:val="clear" w:color="auto" w:fill="FFFFFF"/>
        </w:rPr>
        <w:t xml:space="preserve">Josh Murphy </w:t>
      </w:r>
      <w:r w:rsidRPr="00012123">
        <w:rPr>
          <w:rFonts w:cstheme="minorHAnsi"/>
          <w:color w:val="222222"/>
          <w:sz w:val="20"/>
          <w:szCs w:val="20"/>
          <w:shd w:val="clear" w:color="auto" w:fill="FFFFFF"/>
        </w:rPr>
        <w:tab/>
      </w:r>
      <w:r w:rsidRPr="00012123">
        <w:rPr>
          <w:rFonts w:cstheme="minorHAnsi"/>
          <w:color w:val="222222"/>
          <w:sz w:val="20"/>
          <w:szCs w:val="20"/>
          <w:shd w:val="clear" w:color="auto" w:fill="FFFFFF"/>
        </w:rPr>
        <w:tab/>
      </w:r>
      <w:r w:rsidRPr="00012123">
        <w:rPr>
          <w:rFonts w:cstheme="minorHAnsi"/>
          <w:color w:val="222222"/>
          <w:sz w:val="20"/>
          <w:szCs w:val="20"/>
          <w:shd w:val="clear" w:color="auto" w:fill="FFFFFF"/>
        </w:rPr>
        <w:tab/>
        <w:t>Director of Student Information</w:t>
      </w:r>
      <w:r w:rsidRPr="00012123">
        <w:rPr>
          <w:rFonts w:eastAsia="Times New Roman" w:cstheme="minorHAnsi"/>
          <w:color w:val="222222"/>
          <w:sz w:val="20"/>
          <w:szCs w:val="20"/>
        </w:rPr>
        <w:t xml:space="preserve"> </w:t>
      </w:r>
    </w:p>
    <w:p w:rsidR="00954615" w:rsidRPr="00012123" w:rsidRDefault="00954615" w:rsidP="00954615">
      <w:pPr>
        <w:shd w:val="clear" w:color="auto" w:fill="FFFFFF"/>
        <w:spacing w:after="0" w:line="240" w:lineRule="auto"/>
        <w:rPr>
          <w:rFonts w:eastAsia="Times New Roman" w:cstheme="minorHAnsi"/>
          <w:color w:val="FF0000"/>
          <w:sz w:val="20"/>
          <w:szCs w:val="20"/>
        </w:rPr>
      </w:pPr>
      <w:r w:rsidRPr="00012123">
        <w:rPr>
          <w:rFonts w:eastAsia="Times New Roman" w:cstheme="minorHAnsi"/>
          <w:color w:val="222222"/>
          <w:sz w:val="20"/>
          <w:szCs w:val="20"/>
        </w:rPr>
        <w:t xml:space="preserve">Susan </w:t>
      </w:r>
      <w:proofErr w:type="spellStart"/>
      <w:r w:rsidRPr="00012123">
        <w:rPr>
          <w:rFonts w:eastAsia="Times New Roman" w:cstheme="minorHAnsi"/>
          <w:color w:val="222222"/>
          <w:sz w:val="20"/>
          <w:szCs w:val="20"/>
        </w:rPr>
        <w:t>Astone</w:t>
      </w:r>
      <w:proofErr w:type="spellEnd"/>
      <w:r w:rsidRPr="00012123">
        <w:rPr>
          <w:rFonts w:eastAsia="Times New Roman" w:cstheme="minorHAnsi"/>
          <w:color w:val="222222"/>
          <w:sz w:val="20"/>
          <w:szCs w:val="20"/>
        </w:rPr>
        <w:t xml:space="preserve"> </w:t>
      </w:r>
      <w:r w:rsidRPr="00012123">
        <w:rPr>
          <w:rFonts w:eastAsia="Times New Roman" w:cstheme="minorHAnsi"/>
          <w:color w:val="222222"/>
          <w:sz w:val="20"/>
          <w:szCs w:val="20"/>
        </w:rPr>
        <w:tab/>
      </w:r>
      <w:r w:rsidRPr="00012123">
        <w:rPr>
          <w:rFonts w:eastAsia="Times New Roman" w:cstheme="minorHAnsi"/>
          <w:color w:val="222222"/>
          <w:sz w:val="20"/>
          <w:szCs w:val="20"/>
        </w:rPr>
        <w:tab/>
      </w:r>
      <w:r w:rsidRPr="00012123">
        <w:rPr>
          <w:rFonts w:eastAsia="Times New Roman" w:cstheme="minorHAnsi"/>
          <w:color w:val="222222"/>
          <w:sz w:val="20"/>
          <w:szCs w:val="20"/>
        </w:rPr>
        <w:tab/>
        <w:t xml:space="preserve">RTI Administrator  </w:t>
      </w:r>
    </w:p>
    <w:p w:rsidR="00954615" w:rsidRPr="00012123" w:rsidRDefault="00954615" w:rsidP="00954615">
      <w:pPr>
        <w:shd w:val="clear" w:color="auto" w:fill="FFFFFF"/>
        <w:spacing w:after="0" w:line="240" w:lineRule="auto"/>
        <w:rPr>
          <w:rFonts w:eastAsia="Times New Roman" w:cstheme="minorHAnsi"/>
          <w:color w:val="222222"/>
          <w:sz w:val="20"/>
          <w:szCs w:val="20"/>
        </w:rPr>
      </w:pPr>
      <w:r w:rsidRPr="00012123">
        <w:rPr>
          <w:rFonts w:eastAsia="Times New Roman" w:cstheme="minorHAnsi"/>
          <w:color w:val="222222"/>
          <w:sz w:val="20"/>
          <w:szCs w:val="20"/>
        </w:rPr>
        <w:t xml:space="preserve">Renee Sacco </w:t>
      </w:r>
      <w:r w:rsidRPr="00012123">
        <w:rPr>
          <w:rFonts w:eastAsia="Times New Roman" w:cstheme="minorHAnsi"/>
          <w:color w:val="222222"/>
          <w:sz w:val="20"/>
          <w:szCs w:val="20"/>
        </w:rPr>
        <w:tab/>
      </w:r>
      <w:r w:rsidRPr="00012123">
        <w:rPr>
          <w:rFonts w:eastAsia="Times New Roman" w:cstheme="minorHAnsi"/>
          <w:color w:val="222222"/>
          <w:sz w:val="20"/>
          <w:szCs w:val="20"/>
        </w:rPr>
        <w:tab/>
      </w:r>
      <w:r w:rsidRPr="00012123">
        <w:rPr>
          <w:rFonts w:eastAsia="Times New Roman" w:cstheme="minorHAnsi"/>
          <w:color w:val="222222"/>
          <w:sz w:val="20"/>
          <w:szCs w:val="20"/>
        </w:rPr>
        <w:tab/>
        <w:t xml:space="preserve">Language Arts  </w:t>
      </w:r>
    </w:p>
    <w:p w:rsidR="00954615" w:rsidRPr="00012123" w:rsidRDefault="00954615" w:rsidP="00954615">
      <w:pPr>
        <w:shd w:val="clear" w:color="auto" w:fill="FFFFFF"/>
        <w:spacing w:after="0" w:line="240" w:lineRule="auto"/>
        <w:rPr>
          <w:rFonts w:eastAsia="Times New Roman" w:cstheme="minorHAnsi"/>
          <w:color w:val="222222"/>
          <w:sz w:val="20"/>
          <w:szCs w:val="20"/>
        </w:rPr>
      </w:pPr>
      <w:r w:rsidRPr="00012123">
        <w:rPr>
          <w:rFonts w:eastAsia="Times New Roman" w:cstheme="minorHAnsi"/>
          <w:color w:val="222222"/>
          <w:sz w:val="20"/>
          <w:szCs w:val="20"/>
        </w:rPr>
        <w:t xml:space="preserve">Carrie Fortunato </w:t>
      </w:r>
      <w:r w:rsidRPr="00012123">
        <w:rPr>
          <w:rFonts w:eastAsia="Times New Roman" w:cstheme="minorHAnsi"/>
          <w:color w:val="222222"/>
          <w:sz w:val="20"/>
          <w:szCs w:val="20"/>
        </w:rPr>
        <w:tab/>
      </w:r>
      <w:r w:rsidRPr="00012123">
        <w:rPr>
          <w:rFonts w:eastAsia="Times New Roman" w:cstheme="minorHAnsi"/>
          <w:color w:val="222222"/>
          <w:sz w:val="20"/>
          <w:szCs w:val="20"/>
        </w:rPr>
        <w:tab/>
      </w:r>
      <w:r>
        <w:rPr>
          <w:rFonts w:eastAsia="Times New Roman" w:cstheme="minorHAnsi"/>
          <w:color w:val="222222"/>
          <w:sz w:val="20"/>
          <w:szCs w:val="20"/>
        </w:rPr>
        <w:tab/>
      </w:r>
      <w:r w:rsidRPr="00012123">
        <w:rPr>
          <w:rFonts w:eastAsia="Times New Roman" w:cstheme="minorHAnsi"/>
          <w:color w:val="222222"/>
          <w:sz w:val="20"/>
          <w:szCs w:val="20"/>
        </w:rPr>
        <w:t xml:space="preserve">Math </w:t>
      </w:r>
    </w:p>
    <w:p w:rsidR="00954615" w:rsidRPr="00012123" w:rsidRDefault="00954615" w:rsidP="00954615">
      <w:pPr>
        <w:shd w:val="clear" w:color="auto" w:fill="FFFFFF"/>
        <w:spacing w:after="0" w:line="240" w:lineRule="auto"/>
        <w:rPr>
          <w:rFonts w:eastAsia="Times New Roman" w:cstheme="minorHAnsi"/>
          <w:color w:val="222222"/>
          <w:sz w:val="20"/>
          <w:szCs w:val="20"/>
        </w:rPr>
      </w:pPr>
      <w:r w:rsidRPr="00012123">
        <w:rPr>
          <w:rFonts w:eastAsia="Times New Roman" w:cstheme="minorHAnsi"/>
          <w:color w:val="222222"/>
          <w:sz w:val="20"/>
          <w:szCs w:val="20"/>
        </w:rPr>
        <w:t xml:space="preserve">Katie </w:t>
      </w:r>
      <w:proofErr w:type="spellStart"/>
      <w:r w:rsidRPr="00012123">
        <w:rPr>
          <w:rFonts w:eastAsia="Times New Roman" w:cstheme="minorHAnsi"/>
          <w:color w:val="222222"/>
          <w:sz w:val="20"/>
          <w:szCs w:val="20"/>
        </w:rPr>
        <w:t>Bercury</w:t>
      </w:r>
      <w:proofErr w:type="spellEnd"/>
      <w:r w:rsidRPr="00012123">
        <w:rPr>
          <w:rFonts w:eastAsia="Times New Roman" w:cstheme="minorHAnsi"/>
          <w:color w:val="222222"/>
          <w:sz w:val="20"/>
          <w:szCs w:val="20"/>
        </w:rPr>
        <w:t xml:space="preserve"> </w:t>
      </w:r>
      <w:r w:rsidRPr="00012123">
        <w:rPr>
          <w:rFonts w:eastAsia="Times New Roman" w:cstheme="minorHAnsi"/>
          <w:color w:val="222222"/>
          <w:sz w:val="20"/>
          <w:szCs w:val="20"/>
        </w:rPr>
        <w:tab/>
      </w:r>
      <w:r w:rsidRPr="00012123">
        <w:rPr>
          <w:rFonts w:eastAsia="Times New Roman" w:cstheme="minorHAnsi"/>
          <w:color w:val="222222"/>
          <w:sz w:val="20"/>
          <w:szCs w:val="20"/>
        </w:rPr>
        <w:tab/>
      </w:r>
      <w:r w:rsidRPr="00012123">
        <w:rPr>
          <w:rFonts w:eastAsia="Times New Roman" w:cstheme="minorHAnsi"/>
          <w:color w:val="222222"/>
          <w:sz w:val="20"/>
          <w:szCs w:val="20"/>
        </w:rPr>
        <w:tab/>
        <w:t xml:space="preserve">Social Studies </w:t>
      </w:r>
    </w:p>
    <w:p w:rsidR="00954615" w:rsidRPr="00012123" w:rsidRDefault="00954615" w:rsidP="00954615">
      <w:pPr>
        <w:shd w:val="clear" w:color="auto" w:fill="FFFFFF"/>
        <w:spacing w:after="0" w:line="240" w:lineRule="auto"/>
        <w:rPr>
          <w:rFonts w:eastAsia="Times New Roman" w:cstheme="minorHAnsi"/>
          <w:color w:val="222222"/>
          <w:sz w:val="20"/>
          <w:szCs w:val="20"/>
        </w:rPr>
      </w:pPr>
      <w:r w:rsidRPr="00012123">
        <w:rPr>
          <w:rFonts w:eastAsia="Times New Roman" w:cstheme="minorHAnsi"/>
          <w:color w:val="222222"/>
          <w:sz w:val="20"/>
          <w:szCs w:val="20"/>
        </w:rPr>
        <w:t xml:space="preserve">Sean </w:t>
      </w:r>
      <w:proofErr w:type="spellStart"/>
      <w:r w:rsidRPr="00012123">
        <w:rPr>
          <w:rFonts w:eastAsia="Times New Roman" w:cstheme="minorHAnsi"/>
          <w:color w:val="222222"/>
          <w:sz w:val="20"/>
          <w:szCs w:val="20"/>
        </w:rPr>
        <w:t>Musselman</w:t>
      </w:r>
      <w:proofErr w:type="spellEnd"/>
      <w:r w:rsidRPr="00012123">
        <w:rPr>
          <w:rFonts w:eastAsia="Times New Roman" w:cstheme="minorHAnsi"/>
          <w:color w:val="222222"/>
          <w:sz w:val="20"/>
          <w:szCs w:val="20"/>
        </w:rPr>
        <w:tab/>
      </w:r>
      <w:r w:rsidRPr="00012123">
        <w:rPr>
          <w:rFonts w:eastAsia="Times New Roman" w:cstheme="minorHAnsi"/>
          <w:color w:val="222222"/>
          <w:sz w:val="20"/>
          <w:szCs w:val="20"/>
        </w:rPr>
        <w:tab/>
      </w:r>
      <w:r>
        <w:rPr>
          <w:rFonts w:eastAsia="Times New Roman" w:cstheme="minorHAnsi"/>
          <w:color w:val="222222"/>
          <w:sz w:val="20"/>
          <w:szCs w:val="20"/>
        </w:rPr>
        <w:tab/>
      </w:r>
      <w:r w:rsidRPr="00012123">
        <w:rPr>
          <w:rFonts w:eastAsia="Times New Roman" w:cstheme="minorHAnsi"/>
          <w:color w:val="222222"/>
          <w:sz w:val="20"/>
          <w:szCs w:val="20"/>
        </w:rPr>
        <w:t xml:space="preserve">Science </w:t>
      </w:r>
    </w:p>
    <w:p w:rsidR="00954615" w:rsidRPr="00012123" w:rsidRDefault="00954615" w:rsidP="00954615">
      <w:pPr>
        <w:shd w:val="clear" w:color="auto" w:fill="FFFFFF"/>
        <w:spacing w:after="0" w:line="240" w:lineRule="auto"/>
        <w:rPr>
          <w:rFonts w:eastAsia="Times New Roman" w:cstheme="minorHAnsi"/>
          <w:color w:val="222222"/>
          <w:sz w:val="20"/>
          <w:szCs w:val="20"/>
        </w:rPr>
      </w:pPr>
      <w:r w:rsidRPr="00012123">
        <w:rPr>
          <w:rFonts w:eastAsia="Times New Roman" w:cstheme="minorHAnsi"/>
          <w:color w:val="222222"/>
          <w:sz w:val="20"/>
          <w:szCs w:val="20"/>
        </w:rPr>
        <w:t xml:space="preserve">Wendy </w:t>
      </w:r>
      <w:proofErr w:type="spellStart"/>
      <w:r w:rsidRPr="00012123">
        <w:rPr>
          <w:rFonts w:eastAsia="Times New Roman" w:cstheme="minorHAnsi"/>
          <w:color w:val="222222"/>
          <w:sz w:val="20"/>
          <w:szCs w:val="20"/>
        </w:rPr>
        <w:t>Pavlicek</w:t>
      </w:r>
      <w:proofErr w:type="spellEnd"/>
      <w:r w:rsidRPr="00012123">
        <w:rPr>
          <w:rFonts w:eastAsia="Times New Roman" w:cstheme="minorHAnsi"/>
          <w:color w:val="222222"/>
          <w:sz w:val="20"/>
          <w:szCs w:val="20"/>
        </w:rPr>
        <w:tab/>
      </w:r>
      <w:r w:rsidRPr="00012123">
        <w:rPr>
          <w:rFonts w:eastAsia="Times New Roman" w:cstheme="minorHAnsi"/>
          <w:color w:val="222222"/>
          <w:sz w:val="20"/>
          <w:szCs w:val="20"/>
        </w:rPr>
        <w:tab/>
      </w:r>
      <w:r w:rsidRPr="00012123">
        <w:rPr>
          <w:rFonts w:eastAsia="Times New Roman" w:cstheme="minorHAnsi"/>
          <w:color w:val="222222"/>
          <w:sz w:val="20"/>
          <w:szCs w:val="20"/>
        </w:rPr>
        <w:tab/>
        <w:t>Science</w:t>
      </w:r>
    </w:p>
    <w:p w:rsidR="00954615" w:rsidRPr="00012123" w:rsidRDefault="00954615" w:rsidP="00954615">
      <w:pPr>
        <w:shd w:val="clear" w:color="auto" w:fill="FFFFFF"/>
        <w:spacing w:after="0" w:line="240" w:lineRule="auto"/>
        <w:rPr>
          <w:rFonts w:eastAsia="Times New Roman" w:cstheme="minorHAnsi"/>
          <w:color w:val="222222"/>
          <w:sz w:val="20"/>
          <w:szCs w:val="20"/>
        </w:rPr>
      </w:pPr>
      <w:r w:rsidRPr="00012123">
        <w:rPr>
          <w:rFonts w:eastAsia="Times New Roman" w:cstheme="minorHAnsi"/>
          <w:color w:val="222222"/>
          <w:sz w:val="20"/>
          <w:szCs w:val="20"/>
        </w:rPr>
        <w:t xml:space="preserve">George </w:t>
      </w:r>
      <w:proofErr w:type="spellStart"/>
      <w:r w:rsidRPr="00012123">
        <w:rPr>
          <w:rFonts w:eastAsia="Times New Roman" w:cstheme="minorHAnsi"/>
          <w:color w:val="222222"/>
          <w:sz w:val="20"/>
          <w:szCs w:val="20"/>
        </w:rPr>
        <w:t>Ratkevich</w:t>
      </w:r>
      <w:proofErr w:type="spellEnd"/>
      <w:r w:rsidRPr="00012123">
        <w:rPr>
          <w:rFonts w:eastAsia="Times New Roman" w:cstheme="minorHAnsi"/>
          <w:color w:val="222222"/>
          <w:sz w:val="20"/>
          <w:szCs w:val="20"/>
        </w:rPr>
        <w:t xml:space="preserve"> </w:t>
      </w:r>
      <w:r w:rsidRPr="00012123">
        <w:rPr>
          <w:rFonts w:eastAsia="Times New Roman" w:cstheme="minorHAnsi"/>
          <w:color w:val="222222"/>
          <w:sz w:val="20"/>
          <w:szCs w:val="20"/>
        </w:rPr>
        <w:tab/>
      </w:r>
      <w:r w:rsidRPr="00012123">
        <w:rPr>
          <w:rFonts w:eastAsia="Times New Roman" w:cstheme="minorHAnsi"/>
          <w:color w:val="222222"/>
          <w:sz w:val="20"/>
          <w:szCs w:val="20"/>
        </w:rPr>
        <w:tab/>
        <w:t xml:space="preserve">Visual Arts  </w:t>
      </w:r>
    </w:p>
    <w:p w:rsidR="00954615" w:rsidRPr="00012123" w:rsidRDefault="00954615" w:rsidP="00954615">
      <w:pPr>
        <w:shd w:val="clear" w:color="auto" w:fill="FFFFFF"/>
        <w:spacing w:after="0" w:line="240" w:lineRule="auto"/>
        <w:rPr>
          <w:rFonts w:eastAsia="Times New Roman" w:cstheme="minorHAnsi"/>
          <w:color w:val="222222"/>
          <w:sz w:val="20"/>
          <w:szCs w:val="20"/>
        </w:rPr>
      </w:pPr>
      <w:r w:rsidRPr="00012123">
        <w:rPr>
          <w:rFonts w:eastAsia="Times New Roman" w:cstheme="minorHAnsi"/>
          <w:color w:val="222222"/>
          <w:sz w:val="20"/>
          <w:szCs w:val="20"/>
        </w:rPr>
        <w:t xml:space="preserve">John Middleton </w:t>
      </w:r>
      <w:r w:rsidRPr="00012123">
        <w:rPr>
          <w:rFonts w:eastAsia="Times New Roman" w:cstheme="minorHAnsi"/>
          <w:color w:val="222222"/>
          <w:sz w:val="20"/>
          <w:szCs w:val="20"/>
        </w:rPr>
        <w:tab/>
      </w:r>
      <w:r w:rsidRPr="00012123">
        <w:rPr>
          <w:rFonts w:eastAsia="Times New Roman" w:cstheme="minorHAnsi"/>
          <w:color w:val="222222"/>
          <w:sz w:val="20"/>
          <w:szCs w:val="20"/>
        </w:rPr>
        <w:tab/>
      </w:r>
      <w:r>
        <w:rPr>
          <w:rFonts w:eastAsia="Times New Roman" w:cstheme="minorHAnsi"/>
          <w:color w:val="222222"/>
          <w:sz w:val="20"/>
          <w:szCs w:val="20"/>
        </w:rPr>
        <w:tab/>
      </w:r>
      <w:r w:rsidRPr="00012123">
        <w:rPr>
          <w:rFonts w:eastAsia="Times New Roman" w:cstheme="minorHAnsi"/>
          <w:color w:val="222222"/>
          <w:sz w:val="20"/>
          <w:szCs w:val="20"/>
        </w:rPr>
        <w:t xml:space="preserve">Performing Arts  </w:t>
      </w:r>
    </w:p>
    <w:p w:rsidR="00954615" w:rsidRPr="00012123" w:rsidRDefault="00954615" w:rsidP="00954615">
      <w:pPr>
        <w:shd w:val="clear" w:color="auto" w:fill="FFFFFF"/>
        <w:spacing w:after="0" w:line="240" w:lineRule="auto"/>
        <w:rPr>
          <w:rFonts w:eastAsia="Times New Roman" w:cstheme="minorHAnsi"/>
          <w:color w:val="222222"/>
          <w:sz w:val="20"/>
          <w:szCs w:val="20"/>
        </w:rPr>
      </w:pPr>
      <w:r w:rsidRPr="00012123">
        <w:rPr>
          <w:rFonts w:eastAsia="Times New Roman" w:cstheme="minorHAnsi"/>
          <w:color w:val="222222"/>
          <w:sz w:val="20"/>
          <w:szCs w:val="20"/>
        </w:rPr>
        <w:t xml:space="preserve">Matt Jackling </w:t>
      </w:r>
      <w:r w:rsidRPr="00012123">
        <w:rPr>
          <w:rFonts w:eastAsia="Times New Roman" w:cstheme="minorHAnsi"/>
          <w:color w:val="222222"/>
          <w:sz w:val="20"/>
          <w:szCs w:val="20"/>
        </w:rPr>
        <w:tab/>
      </w:r>
      <w:r w:rsidRPr="00012123">
        <w:rPr>
          <w:rFonts w:eastAsia="Times New Roman" w:cstheme="minorHAnsi"/>
          <w:color w:val="222222"/>
          <w:sz w:val="20"/>
          <w:szCs w:val="20"/>
        </w:rPr>
        <w:tab/>
      </w:r>
      <w:r w:rsidRPr="00012123">
        <w:rPr>
          <w:rFonts w:eastAsia="Times New Roman" w:cstheme="minorHAnsi"/>
          <w:color w:val="222222"/>
          <w:sz w:val="20"/>
          <w:szCs w:val="20"/>
        </w:rPr>
        <w:tab/>
        <w:t>Health/Physical Education</w:t>
      </w:r>
    </w:p>
    <w:p w:rsidR="00954615" w:rsidRPr="00012123" w:rsidRDefault="00954615" w:rsidP="00954615">
      <w:pPr>
        <w:shd w:val="clear" w:color="auto" w:fill="FFFFFF"/>
        <w:spacing w:after="0" w:line="240" w:lineRule="auto"/>
        <w:rPr>
          <w:rFonts w:eastAsia="Times New Roman" w:cstheme="minorHAnsi"/>
          <w:color w:val="222222"/>
          <w:sz w:val="20"/>
          <w:szCs w:val="20"/>
        </w:rPr>
      </w:pPr>
      <w:r w:rsidRPr="00012123">
        <w:rPr>
          <w:rFonts w:eastAsia="Times New Roman" w:cstheme="minorHAnsi"/>
          <w:color w:val="222222"/>
          <w:sz w:val="20"/>
          <w:szCs w:val="20"/>
        </w:rPr>
        <w:t xml:space="preserve">Dennis </w:t>
      </w:r>
      <w:proofErr w:type="spellStart"/>
      <w:r w:rsidRPr="00012123">
        <w:rPr>
          <w:rFonts w:eastAsia="Times New Roman" w:cstheme="minorHAnsi"/>
          <w:color w:val="222222"/>
          <w:sz w:val="20"/>
          <w:szCs w:val="20"/>
        </w:rPr>
        <w:t>Villano</w:t>
      </w:r>
      <w:proofErr w:type="spellEnd"/>
      <w:r w:rsidRPr="00012123">
        <w:rPr>
          <w:rFonts w:eastAsia="Times New Roman" w:cstheme="minorHAnsi"/>
          <w:color w:val="222222"/>
          <w:sz w:val="20"/>
          <w:szCs w:val="20"/>
        </w:rPr>
        <w:t xml:space="preserve"> </w:t>
      </w:r>
      <w:r w:rsidRPr="00012123">
        <w:rPr>
          <w:rFonts w:eastAsia="Times New Roman" w:cstheme="minorHAnsi"/>
          <w:color w:val="222222"/>
          <w:sz w:val="20"/>
          <w:szCs w:val="20"/>
        </w:rPr>
        <w:tab/>
      </w:r>
      <w:r w:rsidRPr="00012123">
        <w:rPr>
          <w:rFonts w:eastAsia="Times New Roman" w:cstheme="minorHAnsi"/>
          <w:color w:val="222222"/>
          <w:sz w:val="20"/>
          <w:szCs w:val="20"/>
        </w:rPr>
        <w:tab/>
      </w:r>
      <w:r w:rsidRPr="00012123">
        <w:rPr>
          <w:rFonts w:eastAsia="Times New Roman" w:cstheme="minorHAnsi"/>
          <w:color w:val="222222"/>
          <w:sz w:val="20"/>
          <w:szCs w:val="20"/>
        </w:rPr>
        <w:tab/>
        <w:t xml:space="preserve">Director of Instructional Technology  </w:t>
      </w:r>
    </w:p>
    <w:p w:rsidR="00954615" w:rsidRDefault="00954615" w:rsidP="00954615">
      <w:pPr>
        <w:shd w:val="clear" w:color="auto" w:fill="FFFFFF"/>
        <w:spacing w:after="0" w:line="240" w:lineRule="auto"/>
        <w:rPr>
          <w:rFonts w:eastAsia="Times New Roman" w:cstheme="minorHAnsi"/>
          <w:color w:val="222222"/>
          <w:sz w:val="20"/>
          <w:szCs w:val="20"/>
        </w:rPr>
      </w:pPr>
    </w:p>
    <w:p w:rsidR="00491727" w:rsidRPr="00012123" w:rsidRDefault="00491727" w:rsidP="00954615">
      <w:pPr>
        <w:shd w:val="clear" w:color="auto" w:fill="FFFFFF"/>
        <w:spacing w:after="0" w:line="240" w:lineRule="auto"/>
        <w:rPr>
          <w:rFonts w:eastAsia="Times New Roman" w:cstheme="minorHAnsi"/>
          <w:color w:val="222222"/>
          <w:sz w:val="20"/>
          <w:szCs w:val="20"/>
        </w:rPr>
      </w:pPr>
    </w:p>
    <w:p w:rsidR="00954615" w:rsidRPr="00B572C3" w:rsidRDefault="00954615" w:rsidP="00954615">
      <w:pPr>
        <w:shd w:val="clear" w:color="auto" w:fill="FFFFFF"/>
        <w:spacing w:after="0" w:line="240" w:lineRule="auto"/>
        <w:rPr>
          <w:rFonts w:eastAsia="Times New Roman" w:cstheme="minorHAnsi"/>
          <w:b/>
          <w:color w:val="C00000"/>
          <w:sz w:val="20"/>
          <w:szCs w:val="20"/>
          <w:u w:val="single"/>
        </w:rPr>
      </w:pPr>
      <w:r w:rsidRPr="00B572C3">
        <w:rPr>
          <w:rFonts w:eastAsia="Times New Roman" w:cstheme="minorHAnsi"/>
          <w:b/>
          <w:color w:val="C00000"/>
          <w:sz w:val="20"/>
          <w:szCs w:val="20"/>
          <w:u w:val="single"/>
        </w:rPr>
        <w:lastRenderedPageBreak/>
        <w:t>Burlington Educator Association</w:t>
      </w:r>
    </w:p>
    <w:p w:rsidR="00954615" w:rsidRPr="00954615" w:rsidRDefault="00954615" w:rsidP="00954615">
      <w:pPr>
        <w:shd w:val="clear" w:color="auto" w:fill="FFFFFF"/>
        <w:spacing w:after="0" w:line="240" w:lineRule="auto"/>
        <w:rPr>
          <w:rFonts w:eastAsia="Times New Roman" w:cstheme="minorHAnsi"/>
          <w:b/>
          <w:color w:val="222222"/>
          <w:sz w:val="20"/>
          <w:szCs w:val="20"/>
          <w:u w:val="single"/>
        </w:rPr>
      </w:pPr>
      <w:r w:rsidRPr="00012123">
        <w:rPr>
          <w:rFonts w:eastAsia="Times New Roman" w:cstheme="minorHAnsi"/>
          <w:color w:val="222222"/>
          <w:sz w:val="20"/>
          <w:szCs w:val="20"/>
        </w:rPr>
        <w:t xml:space="preserve">Diana Marcus </w:t>
      </w:r>
      <w:r w:rsidRPr="00012123">
        <w:rPr>
          <w:rFonts w:eastAsia="Times New Roman" w:cstheme="minorHAnsi"/>
          <w:color w:val="222222"/>
          <w:sz w:val="20"/>
          <w:szCs w:val="20"/>
        </w:rPr>
        <w:tab/>
      </w:r>
      <w:r w:rsidRPr="00012123">
        <w:rPr>
          <w:rFonts w:eastAsia="Times New Roman" w:cstheme="minorHAnsi"/>
          <w:color w:val="222222"/>
          <w:sz w:val="20"/>
          <w:szCs w:val="20"/>
        </w:rPr>
        <w:tab/>
      </w:r>
      <w:r w:rsidRPr="00012123">
        <w:rPr>
          <w:rFonts w:eastAsia="Times New Roman" w:cstheme="minorHAnsi"/>
          <w:color w:val="222222"/>
          <w:sz w:val="20"/>
          <w:szCs w:val="20"/>
        </w:rPr>
        <w:tab/>
        <w:t xml:space="preserve">Union President  </w:t>
      </w:r>
    </w:p>
    <w:sectPr w:rsidR="00954615" w:rsidRPr="00954615" w:rsidSect="00587E34">
      <w:footerReference w:type="default" r:id="rId16"/>
      <w:pgSz w:w="12240" w:h="15840"/>
      <w:pgMar w:top="1008" w:right="990" w:bottom="864" w:left="1440" w:header="720"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4C20" w:rsidRDefault="00B24C20" w:rsidP="00954615">
      <w:pPr>
        <w:spacing w:after="0" w:line="240" w:lineRule="auto"/>
      </w:pPr>
      <w:r>
        <w:separator/>
      </w:r>
    </w:p>
  </w:endnote>
  <w:endnote w:type="continuationSeparator" w:id="0">
    <w:p w:rsidR="00B24C20" w:rsidRDefault="00B24C20" w:rsidP="009546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color w:val="C00000"/>
        <w:sz w:val="18"/>
        <w:szCs w:val="18"/>
      </w:rPr>
      <w:id w:val="1443114145"/>
      <w:docPartObj>
        <w:docPartGallery w:val="Page Numbers (Bottom of Page)"/>
        <w:docPartUnique/>
      </w:docPartObj>
    </w:sdtPr>
    <w:sdtEndPr>
      <w:rPr>
        <w:i w:val="0"/>
        <w:spacing w:val="60"/>
        <w:sz w:val="22"/>
        <w:szCs w:val="22"/>
      </w:rPr>
    </w:sdtEndPr>
    <w:sdtContent>
      <w:p w:rsidR="005E2F5B" w:rsidRPr="00954615" w:rsidRDefault="00587E34" w:rsidP="00587E34">
        <w:pPr>
          <w:pStyle w:val="Footer"/>
          <w:pBdr>
            <w:top w:val="single" w:sz="4" w:space="1" w:color="D9D9D9" w:themeColor="background1" w:themeShade="D9"/>
          </w:pBdr>
          <w:rPr>
            <w:b/>
            <w:bCs/>
            <w:color w:val="C00000"/>
          </w:rPr>
        </w:pPr>
        <w:r>
          <w:rPr>
            <w:i/>
            <w:color w:val="C00000"/>
            <w:sz w:val="18"/>
            <w:szCs w:val="18"/>
          </w:rPr>
          <w:t xml:space="preserve">Approved: Burlington School Committee – November 14, 2016       </w:t>
        </w:r>
        <w:r>
          <w:t xml:space="preserve">                                                                               </w:t>
        </w:r>
        <w:r w:rsidR="00092D57" w:rsidRPr="00092D57">
          <w:rPr>
            <w:color w:val="C00000"/>
          </w:rPr>
          <w:fldChar w:fldCharType="begin"/>
        </w:r>
        <w:r w:rsidR="005E2F5B" w:rsidRPr="00954615">
          <w:rPr>
            <w:color w:val="C00000"/>
          </w:rPr>
          <w:instrText xml:space="preserve"> PAGE   \* MERGEFORMAT </w:instrText>
        </w:r>
        <w:r w:rsidR="00092D57" w:rsidRPr="00092D57">
          <w:rPr>
            <w:color w:val="C00000"/>
          </w:rPr>
          <w:fldChar w:fldCharType="separate"/>
        </w:r>
        <w:r w:rsidR="004104AC" w:rsidRPr="004104AC">
          <w:rPr>
            <w:b/>
            <w:bCs/>
            <w:noProof/>
            <w:color w:val="C00000"/>
          </w:rPr>
          <w:t>4</w:t>
        </w:r>
        <w:r w:rsidR="00092D57" w:rsidRPr="00954615">
          <w:rPr>
            <w:b/>
            <w:bCs/>
            <w:noProof/>
            <w:color w:val="C00000"/>
          </w:rPr>
          <w:fldChar w:fldCharType="end"/>
        </w:r>
        <w:r w:rsidR="005E2F5B" w:rsidRPr="00954615">
          <w:rPr>
            <w:b/>
            <w:bCs/>
            <w:color w:val="C00000"/>
          </w:rPr>
          <w:t xml:space="preserve"> | </w:t>
        </w:r>
        <w:r w:rsidR="005E2F5B" w:rsidRPr="00954615">
          <w:rPr>
            <w:color w:val="C00000"/>
            <w:spacing w:val="60"/>
          </w:rPr>
          <w:t>Page</w:t>
        </w:r>
      </w:p>
    </w:sdtContent>
  </w:sdt>
  <w:p w:rsidR="005E2F5B" w:rsidRDefault="005E2F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4C20" w:rsidRDefault="00B24C20" w:rsidP="00954615">
      <w:pPr>
        <w:spacing w:after="0" w:line="240" w:lineRule="auto"/>
      </w:pPr>
      <w:r>
        <w:separator/>
      </w:r>
    </w:p>
  </w:footnote>
  <w:footnote w:type="continuationSeparator" w:id="0">
    <w:p w:rsidR="00B24C20" w:rsidRDefault="00B24C20" w:rsidP="009546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70FC1"/>
    <w:multiLevelType w:val="hybridMultilevel"/>
    <w:tmpl w:val="1CA65E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8E6BEF"/>
    <w:multiLevelType w:val="multilevel"/>
    <w:tmpl w:val="ECC28FD8"/>
    <w:lvl w:ilvl="0">
      <w:start w:val="1"/>
      <w:numFmt w:val="bullet"/>
      <w:lvlText w:val=""/>
      <w:lvlJc w:val="left"/>
      <w:pPr>
        <w:ind w:left="720" w:firstLine="360"/>
      </w:pPr>
      <w:rPr>
        <w:rFonts w:ascii="Wingdings" w:hAnsi="Wingdings"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14F94B9C"/>
    <w:multiLevelType w:val="hybridMultilevel"/>
    <w:tmpl w:val="4E36C4B6"/>
    <w:lvl w:ilvl="0" w:tplc="302EB07E">
      <w:start w:val="1"/>
      <w:numFmt w:val="upperLetter"/>
      <w:lvlText w:val="(%1)"/>
      <w:lvlJc w:val="left"/>
      <w:pPr>
        <w:ind w:left="378" w:hanging="360"/>
      </w:pPr>
      <w:rPr>
        <w:rFonts w:hint="default"/>
        <w:b w:val="0"/>
        <w:i/>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3">
    <w:nsid w:val="19091C7B"/>
    <w:multiLevelType w:val="hybridMultilevel"/>
    <w:tmpl w:val="F4226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A15487"/>
    <w:multiLevelType w:val="hybridMultilevel"/>
    <w:tmpl w:val="E506C49E"/>
    <w:lvl w:ilvl="0" w:tplc="2D2E8A8E">
      <w:start w:val="1"/>
      <w:numFmt w:val="upp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EA5ABD"/>
    <w:multiLevelType w:val="hybridMultilevel"/>
    <w:tmpl w:val="9E887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BC4E2E"/>
    <w:multiLevelType w:val="hybridMultilevel"/>
    <w:tmpl w:val="FD846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BC6A5B"/>
    <w:multiLevelType w:val="hybridMultilevel"/>
    <w:tmpl w:val="B09851F4"/>
    <w:lvl w:ilvl="0" w:tplc="6276C43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8517A6"/>
    <w:multiLevelType w:val="hybridMultilevel"/>
    <w:tmpl w:val="2C10D402"/>
    <w:lvl w:ilvl="0" w:tplc="8CFC1710">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0767DA"/>
    <w:multiLevelType w:val="multilevel"/>
    <w:tmpl w:val="A75A9CE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nsid w:val="28627D16"/>
    <w:multiLevelType w:val="hybridMultilevel"/>
    <w:tmpl w:val="80C8E2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C403E7F"/>
    <w:multiLevelType w:val="hybridMultilevel"/>
    <w:tmpl w:val="8F2E4738"/>
    <w:lvl w:ilvl="0" w:tplc="8B941DA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EF0660"/>
    <w:multiLevelType w:val="hybridMultilevel"/>
    <w:tmpl w:val="87380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930FC1"/>
    <w:multiLevelType w:val="hybridMultilevel"/>
    <w:tmpl w:val="1B584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DE28D0"/>
    <w:multiLevelType w:val="hybridMultilevel"/>
    <w:tmpl w:val="748CAB88"/>
    <w:lvl w:ilvl="0" w:tplc="F398D290">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4F6364"/>
    <w:multiLevelType w:val="hybridMultilevel"/>
    <w:tmpl w:val="74C2A25C"/>
    <w:lvl w:ilvl="0" w:tplc="82D80C34">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A03EBE"/>
    <w:multiLevelType w:val="multilevel"/>
    <w:tmpl w:val="80B41FC0"/>
    <w:lvl w:ilvl="0">
      <w:start w:val="1"/>
      <w:numFmt w:val="bullet"/>
      <w:lvlText w:val=""/>
      <w:lvlJc w:val="left"/>
      <w:pPr>
        <w:ind w:left="720" w:firstLine="360"/>
      </w:pPr>
      <w:rPr>
        <w:rFonts w:ascii="Wingdings" w:hAnsi="Wingdings" w:hint="default"/>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7">
    <w:nsid w:val="576C1CF5"/>
    <w:multiLevelType w:val="hybridMultilevel"/>
    <w:tmpl w:val="8C4A78CC"/>
    <w:lvl w:ilvl="0" w:tplc="2C2051F4">
      <w:start w:val="1"/>
      <w:numFmt w:val="upp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7055D8"/>
    <w:multiLevelType w:val="hybridMultilevel"/>
    <w:tmpl w:val="0DCA61F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676950"/>
    <w:multiLevelType w:val="hybridMultilevel"/>
    <w:tmpl w:val="91644562"/>
    <w:lvl w:ilvl="0" w:tplc="C0889B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60537C"/>
    <w:multiLevelType w:val="hybridMultilevel"/>
    <w:tmpl w:val="1B82D1EA"/>
    <w:lvl w:ilvl="0" w:tplc="76122492">
      <w:start w:val="1"/>
      <w:numFmt w:val="upp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F961770"/>
    <w:multiLevelType w:val="hybridMultilevel"/>
    <w:tmpl w:val="91A01D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5312EEC"/>
    <w:multiLevelType w:val="hybridMultilevel"/>
    <w:tmpl w:val="034E1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610C44"/>
    <w:multiLevelType w:val="hybridMultilevel"/>
    <w:tmpl w:val="098217CE"/>
    <w:lvl w:ilvl="0" w:tplc="B51A5E9C">
      <w:start w:val="1"/>
      <w:numFmt w:val="upperLetter"/>
      <w:lvlText w:val="(%1)"/>
      <w:lvlJc w:val="left"/>
      <w:pPr>
        <w:ind w:left="558" w:hanging="360"/>
      </w:pPr>
      <w:rPr>
        <w:rFonts w:hint="default"/>
      </w:rPr>
    </w:lvl>
    <w:lvl w:ilvl="1" w:tplc="04090019" w:tentative="1">
      <w:start w:val="1"/>
      <w:numFmt w:val="lowerLetter"/>
      <w:lvlText w:val="%2."/>
      <w:lvlJc w:val="left"/>
      <w:pPr>
        <w:ind w:left="1278" w:hanging="360"/>
      </w:pPr>
    </w:lvl>
    <w:lvl w:ilvl="2" w:tplc="0409001B" w:tentative="1">
      <w:start w:val="1"/>
      <w:numFmt w:val="lowerRoman"/>
      <w:lvlText w:val="%3."/>
      <w:lvlJc w:val="right"/>
      <w:pPr>
        <w:ind w:left="1998" w:hanging="180"/>
      </w:pPr>
    </w:lvl>
    <w:lvl w:ilvl="3" w:tplc="0409000F" w:tentative="1">
      <w:start w:val="1"/>
      <w:numFmt w:val="decimal"/>
      <w:lvlText w:val="%4."/>
      <w:lvlJc w:val="left"/>
      <w:pPr>
        <w:ind w:left="2718" w:hanging="360"/>
      </w:pPr>
    </w:lvl>
    <w:lvl w:ilvl="4" w:tplc="04090019" w:tentative="1">
      <w:start w:val="1"/>
      <w:numFmt w:val="lowerLetter"/>
      <w:lvlText w:val="%5."/>
      <w:lvlJc w:val="left"/>
      <w:pPr>
        <w:ind w:left="3438" w:hanging="360"/>
      </w:pPr>
    </w:lvl>
    <w:lvl w:ilvl="5" w:tplc="0409001B" w:tentative="1">
      <w:start w:val="1"/>
      <w:numFmt w:val="lowerRoman"/>
      <w:lvlText w:val="%6."/>
      <w:lvlJc w:val="right"/>
      <w:pPr>
        <w:ind w:left="4158" w:hanging="180"/>
      </w:pPr>
    </w:lvl>
    <w:lvl w:ilvl="6" w:tplc="0409000F" w:tentative="1">
      <w:start w:val="1"/>
      <w:numFmt w:val="decimal"/>
      <w:lvlText w:val="%7."/>
      <w:lvlJc w:val="left"/>
      <w:pPr>
        <w:ind w:left="4878" w:hanging="360"/>
      </w:pPr>
    </w:lvl>
    <w:lvl w:ilvl="7" w:tplc="04090019" w:tentative="1">
      <w:start w:val="1"/>
      <w:numFmt w:val="lowerLetter"/>
      <w:lvlText w:val="%8."/>
      <w:lvlJc w:val="left"/>
      <w:pPr>
        <w:ind w:left="5598" w:hanging="360"/>
      </w:pPr>
    </w:lvl>
    <w:lvl w:ilvl="8" w:tplc="0409001B" w:tentative="1">
      <w:start w:val="1"/>
      <w:numFmt w:val="lowerRoman"/>
      <w:lvlText w:val="%9."/>
      <w:lvlJc w:val="right"/>
      <w:pPr>
        <w:ind w:left="6318" w:hanging="180"/>
      </w:pPr>
    </w:lvl>
  </w:abstractNum>
  <w:num w:numId="1">
    <w:abstractNumId w:val="10"/>
  </w:num>
  <w:num w:numId="2">
    <w:abstractNumId w:val="20"/>
  </w:num>
  <w:num w:numId="3">
    <w:abstractNumId w:val="11"/>
  </w:num>
  <w:num w:numId="4">
    <w:abstractNumId w:val="13"/>
  </w:num>
  <w:num w:numId="5">
    <w:abstractNumId w:val="5"/>
  </w:num>
  <w:num w:numId="6">
    <w:abstractNumId w:val="21"/>
  </w:num>
  <w:num w:numId="7">
    <w:abstractNumId w:val="22"/>
  </w:num>
  <w:num w:numId="8">
    <w:abstractNumId w:val="12"/>
  </w:num>
  <w:num w:numId="9">
    <w:abstractNumId w:val="18"/>
  </w:num>
  <w:num w:numId="10">
    <w:abstractNumId w:val="14"/>
  </w:num>
  <w:num w:numId="11">
    <w:abstractNumId w:val="9"/>
  </w:num>
  <w:num w:numId="12">
    <w:abstractNumId w:val="16"/>
  </w:num>
  <w:num w:numId="13">
    <w:abstractNumId w:val="1"/>
  </w:num>
  <w:num w:numId="14">
    <w:abstractNumId w:val="19"/>
  </w:num>
  <w:num w:numId="15">
    <w:abstractNumId w:val="8"/>
  </w:num>
  <w:num w:numId="16">
    <w:abstractNumId w:val="7"/>
  </w:num>
  <w:num w:numId="17">
    <w:abstractNumId w:val="15"/>
  </w:num>
  <w:num w:numId="18">
    <w:abstractNumId w:val="4"/>
  </w:num>
  <w:num w:numId="19">
    <w:abstractNumId w:val="23"/>
  </w:num>
  <w:num w:numId="20">
    <w:abstractNumId w:val="2"/>
  </w:num>
  <w:num w:numId="21">
    <w:abstractNumId w:val="17"/>
  </w:num>
  <w:num w:numId="22">
    <w:abstractNumId w:val="3"/>
  </w:num>
  <w:num w:numId="23">
    <w:abstractNumId w:val="0"/>
  </w:num>
  <w:num w:numId="2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4338"/>
  </w:hdrShapeDefaults>
  <w:footnotePr>
    <w:footnote w:id="-1"/>
    <w:footnote w:id="0"/>
  </w:footnotePr>
  <w:endnotePr>
    <w:endnote w:id="-1"/>
    <w:endnote w:id="0"/>
  </w:endnotePr>
  <w:compat/>
  <w:rsids>
    <w:rsidRoot w:val="00350B42"/>
    <w:rsid w:val="00010E7A"/>
    <w:rsid w:val="00012123"/>
    <w:rsid w:val="00027B2A"/>
    <w:rsid w:val="00031FC5"/>
    <w:rsid w:val="00066B27"/>
    <w:rsid w:val="000851E8"/>
    <w:rsid w:val="00092D57"/>
    <w:rsid w:val="000D7382"/>
    <w:rsid w:val="000E0183"/>
    <w:rsid w:val="00124B70"/>
    <w:rsid w:val="00130FFE"/>
    <w:rsid w:val="001B68EB"/>
    <w:rsid w:val="001D2570"/>
    <w:rsid w:val="001D3DC4"/>
    <w:rsid w:val="00283F58"/>
    <w:rsid w:val="002D5852"/>
    <w:rsid w:val="002E3DE6"/>
    <w:rsid w:val="002F39BB"/>
    <w:rsid w:val="00346B2F"/>
    <w:rsid w:val="00350B42"/>
    <w:rsid w:val="00380107"/>
    <w:rsid w:val="003B37CF"/>
    <w:rsid w:val="003B6FCC"/>
    <w:rsid w:val="00403120"/>
    <w:rsid w:val="004104AC"/>
    <w:rsid w:val="00477C2A"/>
    <w:rsid w:val="00491727"/>
    <w:rsid w:val="004C67AE"/>
    <w:rsid w:val="004D7024"/>
    <w:rsid w:val="00504124"/>
    <w:rsid w:val="005254D5"/>
    <w:rsid w:val="00566799"/>
    <w:rsid w:val="00573B1C"/>
    <w:rsid w:val="00587E34"/>
    <w:rsid w:val="005B6FD6"/>
    <w:rsid w:val="005D36E8"/>
    <w:rsid w:val="005E0FF2"/>
    <w:rsid w:val="005E2F5B"/>
    <w:rsid w:val="005F5C44"/>
    <w:rsid w:val="00614D00"/>
    <w:rsid w:val="0067778C"/>
    <w:rsid w:val="006B03B5"/>
    <w:rsid w:val="007544A3"/>
    <w:rsid w:val="00771A69"/>
    <w:rsid w:val="007842F6"/>
    <w:rsid w:val="007A4CE5"/>
    <w:rsid w:val="007D5541"/>
    <w:rsid w:val="007F18C6"/>
    <w:rsid w:val="00817C29"/>
    <w:rsid w:val="00823783"/>
    <w:rsid w:val="0085009C"/>
    <w:rsid w:val="00855044"/>
    <w:rsid w:val="008746FA"/>
    <w:rsid w:val="008A2854"/>
    <w:rsid w:val="008A7DD0"/>
    <w:rsid w:val="008B0A8F"/>
    <w:rsid w:val="008C3A60"/>
    <w:rsid w:val="008C6308"/>
    <w:rsid w:val="00901BB4"/>
    <w:rsid w:val="00954615"/>
    <w:rsid w:val="00960DEC"/>
    <w:rsid w:val="009662BA"/>
    <w:rsid w:val="009A79E4"/>
    <w:rsid w:val="009C6A27"/>
    <w:rsid w:val="009D020E"/>
    <w:rsid w:val="00A15BAB"/>
    <w:rsid w:val="00A34A1B"/>
    <w:rsid w:val="00A733A9"/>
    <w:rsid w:val="00A9267A"/>
    <w:rsid w:val="00A976C1"/>
    <w:rsid w:val="00AB6C40"/>
    <w:rsid w:val="00B24C20"/>
    <w:rsid w:val="00B572C3"/>
    <w:rsid w:val="00B57B2C"/>
    <w:rsid w:val="00B72AD8"/>
    <w:rsid w:val="00B90989"/>
    <w:rsid w:val="00B92E69"/>
    <w:rsid w:val="00BB0AED"/>
    <w:rsid w:val="00BE08CB"/>
    <w:rsid w:val="00C022CC"/>
    <w:rsid w:val="00C2036C"/>
    <w:rsid w:val="00C45B52"/>
    <w:rsid w:val="00C629B4"/>
    <w:rsid w:val="00C652AD"/>
    <w:rsid w:val="00CD2978"/>
    <w:rsid w:val="00CE729E"/>
    <w:rsid w:val="00D11733"/>
    <w:rsid w:val="00D317B5"/>
    <w:rsid w:val="00D44A1A"/>
    <w:rsid w:val="00D74141"/>
    <w:rsid w:val="00D774FE"/>
    <w:rsid w:val="00DB2E14"/>
    <w:rsid w:val="00E130CE"/>
    <w:rsid w:val="00E217BC"/>
    <w:rsid w:val="00E350D6"/>
    <w:rsid w:val="00E833F2"/>
    <w:rsid w:val="00E95B09"/>
    <w:rsid w:val="00EA5D09"/>
    <w:rsid w:val="00ED470E"/>
    <w:rsid w:val="00EF4242"/>
    <w:rsid w:val="00F0013E"/>
    <w:rsid w:val="00F24FCA"/>
    <w:rsid w:val="00F7248C"/>
    <w:rsid w:val="00FD2F6F"/>
    <w:rsid w:val="00FF36DB"/>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D09"/>
  </w:style>
  <w:style w:type="paragraph" w:styleId="Heading1">
    <w:name w:val="heading 1"/>
    <w:basedOn w:val="Normal"/>
    <w:next w:val="Normal"/>
    <w:link w:val="Heading1Char"/>
    <w:qFormat/>
    <w:rsid w:val="00566799"/>
    <w:pPr>
      <w:keepNext/>
      <w:spacing w:before="160" w:after="60" w:line="240" w:lineRule="auto"/>
      <w:outlineLvl w:val="0"/>
    </w:pPr>
    <w:rPr>
      <w:rFonts w:ascii="Arial" w:eastAsia="Times New Roman" w:hAnsi="Arial" w:cs="Arial"/>
      <w:b/>
      <w:bCs/>
      <w:kern w:val="32"/>
      <w:sz w:val="28"/>
      <w:szCs w:val="32"/>
    </w:rPr>
  </w:style>
  <w:style w:type="paragraph" w:styleId="Heading2">
    <w:name w:val="heading 2"/>
    <w:next w:val="Normal"/>
    <w:link w:val="Heading2Char"/>
    <w:qFormat/>
    <w:rsid w:val="00566799"/>
    <w:pPr>
      <w:spacing w:after="0" w:line="240" w:lineRule="auto"/>
      <w:outlineLvl w:val="1"/>
    </w:pPr>
    <w:rPr>
      <w:rFonts w:ascii="Arial" w:eastAsia="Times New Roman" w:hAnsi="Arial" w:cs="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0B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477C2A"/>
    <w:pPr>
      <w:spacing w:after="0" w:line="240" w:lineRule="auto"/>
    </w:pPr>
  </w:style>
  <w:style w:type="character" w:customStyle="1" w:styleId="em1">
    <w:name w:val="em1"/>
    <w:basedOn w:val="DefaultParagraphFont"/>
    <w:rsid w:val="00566799"/>
    <w:rPr>
      <w:i/>
      <w:iCs/>
    </w:rPr>
  </w:style>
  <w:style w:type="character" w:customStyle="1" w:styleId="Heading1Char">
    <w:name w:val="Heading 1 Char"/>
    <w:basedOn w:val="DefaultParagraphFont"/>
    <w:link w:val="Heading1"/>
    <w:rsid w:val="00566799"/>
    <w:rPr>
      <w:rFonts w:ascii="Arial" w:eastAsia="Times New Roman" w:hAnsi="Arial" w:cs="Arial"/>
      <w:b/>
      <w:bCs/>
      <w:kern w:val="32"/>
      <w:sz w:val="28"/>
      <w:szCs w:val="32"/>
    </w:rPr>
  </w:style>
  <w:style w:type="character" w:customStyle="1" w:styleId="Heading2Char">
    <w:name w:val="Heading 2 Char"/>
    <w:basedOn w:val="DefaultParagraphFont"/>
    <w:link w:val="Heading2"/>
    <w:rsid w:val="00566799"/>
    <w:rPr>
      <w:rFonts w:ascii="Arial" w:eastAsia="Times New Roman" w:hAnsi="Arial" w:cs="Arial"/>
      <w:b/>
      <w:i/>
    </w:rPr>
  </w:style>
  <w:style w:type="paragraph" w:styleId="BodyText">
    <w:name w:val="Body Text"/>
    <w:aliases w:val=" Char"/>
    <w:basedOn w:val="Normal"/>
    <w:link w:val="BodyTextChar"/>
    <w:rsid w:val="00566799"/>
    <w:pPr>
      <w:spacing w:after="0" w:line="240" w:lineRule="auto"/>
      <w:jc w:val="both"/>
    </w:pPr>
    <w:rPr>
      <w:rFonts w:ascii="Arial" w:eastAsia="Times New Roman" w:hAnsi="Arial" w:cs="Times New Roman"/>
    </w:rPr>
  </w:style>
  <w:style w:type="character" w:customStyle="1" w:styleId="BodyTextChar">
    <w:name w:val="Body Text Char"/>
    <w:aliases w:val=" Char Char"/>
    <w:basedOn w:val="DefaultParagraphFont"/>
    <w:link w:val="BodyText"/>
    <w:rsid w:val="00566799"/>
    <w:rPr>
      <w:rFonts w:ascii="Arial" w:eastAsia="Times New Roman" w:hAnsi="Arial" w:cs="Times New Roman"/>
    </w:rPr>
  </w:style>
  <w:style w:type="paragraph" w:styleId="ListParagraph">
    <w:name w:val="List Paragraph"/>
    <w:basedOn w:val="Normal"/>
    <w:uiPriority w:val="34"/>
    <w:qFormat/>
    <w:rsid w:val="005E0FF2"/>
    <w:pPr>
      <w:ind w:left="720"/>
      <w:contextualSpacing/>
    </w:pPr>
  </w:style>
  <w:style w:type="paragraph" w:styleId="BalloonText">
    <w:name w:val="Balloon Text"/>
    <w:basedOn w:val="Normal"/>
    <w:link w:val="BalloonTextChar"/>
    <w:uiPriority w:val="99"/>
    <w:semiHidden/>
    <w:unhideWhenUsed/>
    <w:rsid w:val="00D117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733"/>
    <w:rPr>
      <w:rFonts w:ascii="Tahoma" w:hAnsi="Tahoma" w:cs="Tahoma"/>
      <w:sz w:val="16"/>
      <w:szCs w:val="16"/>
    </w:rPr>
  </w:style>
  <w:style w:type="paragraph" w:styleId="Title">
    <w:name w:val="Title"/>
    <w:basedOn w:val="Normal"/>
    <w:next w:val="Normal"/>
    <w:link w:val="TitleChar"/>
    <w:uiPriority w:val="10"/>
    <w:qFormat/>
    <w:rsid w:val="00F7248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7248C"/>
    <w:rPr>
      <w:rFonts w:asciiTheme="majorHAnsi" w:eastAsiaTheme="majorEastAsia" w:hAnsiTheme="majorHAnsi" w:cstheme="majorBidi"/>
      <w:color w:val="17365D" w:themeColor="text2" w:themeShade="BF"/>
      <w:spacing w:val="5"/>
      <w:kern w:val="28"/>
      <w:sz w:val="52"/>
      <w:szCs w:val="52"/>
    </w:rPr>
  </w:style>
  <w:style w:type="character" w:styleId="BookTitle">
    <w:name w:val="Book Title"/>
    <w:basedOn w:val="DefaultParagraphFont"/>
    <w:uiPriority w:val="33"/>
    <w:qFormat/>
    <w:rsid w:val="00F7248C"/>
    <w:rPr>
      <w:b/>
      <w:bCs/>
      <w:smallCaps/>
      <w:spacing w:val="5"/>
    </w:rPr>
  </w:style>
  <w:style w:type="character" w:styleId="Emphasis">
    <w:name w:val="Emphasis"/>
    <w:basedOn w:val="DefaultParagraphFont"/>
    <w:uiPriority w:val="20"/>
    <w:qFormat/>
    <w:rsid w:val="00954615"/>
    <w:rPr>
      <w:i/>
      <w:iCs/>
    </w:rPr>
  </w:style>
  <w:style w:type="paragraph" w:styleId="Header">
    <w:name w:val="header"/>
    <w:basedOn w:val="Normal"/>
    <w:link w:val="HeaderChar"/>
    <w:uiPriority w:val="99"/>
    <w:unhideWhenUsed/>
    <w:rsid w:val="009546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615"/>
  </w:style>
  <w:style w:type="paragraph" w:styleId="Footer">
    <w:name w:val="footer"/>
    <w:basedOn w:val="Normal"/>
    <w:link w:val="FooterChar"/>
    <w:uiPriority w:val="99"/>
    <w:unhideWhenUsed/>
    <w:rsid w:val="009546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615"/>
  </w:style>
  <w:style w:type="character" w:styleId="CommentReference">
    <w:name w:val="annotation reference"/>
    <w:basedOn w:val="DefaultParagraphFont"/>
    <w:uiPriority w:val="99"/>
    <w:semiHidden/>
    <w:unhideWhenUsed/>
    <w:rsid w:val="001D2570"/>
    <w:rPr>
      <w:sz w:val="16"/>
      <w:szCs w:val="16"/>
    </w:rPr>
  </w:style>
  <w:style w:type="paragraph" w:styleId="CommentText">
    <w:name w:val="annotation text"/>
    <w:basedOn w:val="Normal"/>
    <w:link w:val="CommentTextChar"/>
    <w:uiPriority w:val="99"/>
    <w:semiHidden/>
    <w:unhideWhenUsed/>
    <w:rsid w:val="001D2570"/>
    <w:pPr>
      <w:spacing w:line="240" w:lineRule="auto"/>
    </w:pPr>
    <w:rPr>
      <w:sz w:val="20"/>
      <w:szCs w:val="20"/>
    </w:rPr>
  </w:style>
  <w:style w:type="character" w:customStyle="1" w:styleId="CommentTextChar">
    <w:name w:val="Comment Text Char"/>
    <w:basedOn w:val="DefaultParagraphFont"/>
    <w:link w:val="CommentText"/>
    <w:uiPriority w:val="99"/>
    <w:semiHidden/>
    <w:rsid w:val="001D2570"/>
    <w:rPr>
      <w:sz w:val="20"/>
      <w:szCs w:val="20"/>
    </w:rPr>
  </w:style>
  <w:style w:type="paragraph" w:styleId="CommentSubject">
    <w:name w:val="annotation subject"/>
    <w:basedOn w:val="CommentText"/>
    <w:next w:val="CommentText"/>
    <w:link w:val="CommentSubjectChar"/>
    <w:uiPriority w:val="99"/>
    <w:semiHidden/>
    <w:unhideWhenUsed/>
    <w:rsid w:val="001D2570"/>
    <w:rPr>
      <w:b/>
      <w:bCs/>
    </w:rPr>
  </w:style>
  <w:style w:type="character" w:customStyle="1" w:styleId="CommentSubjectChar">
    <w:name w:val="Comment Subject Char"/>
    <w:basedOn w:val="CommentTextChar"/>
    <w:link w:val="CommentSubject"/>
    <w:uiPriority w:val="99"/>
    <w:semiHidden/>
    <w:rsid w:val="001D2570"/>
    <w:rPr>
      <w:b/>
      <w:bCs/>
      <w:sz w:val="20"/>
      <w:szCs w:val="20"/>
    </w:rPr>
  </w:style>
  <w:style w:type="table" w:customStyle="1" w:styleId="TableGrid1">
    <w:name w:val="Table Grid1"/>
    <w:basedOn w:val="TableNormal"/>
    <w:next w:val="TableGrid"/>
    <w:uiPriority w:val="59"/>
    <w:rsid w:val="002F39BB"/>
    <w:pPr>
      <w:spacing w:after="0" w:line="240" w:lineRule="auto"/>
    </w:pPr>
    <w:rPr>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489B8C5-8A74-4581-B7A0-1BC5FF73B2BB}"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US"/>
        </a:p>
      </dgm:t>
    </dgm:pt>
    <dgm:pt modelId="{DADB5D04-6DC4-4979-8217-13553D875629}">
      <dgm:prSet phldrT="[Text]" custT="1"/>
      <dgm:spPr>
        <a:solidFill>
          <a:srgbClr val="C00000"/>
        </a:solidFill>
        <a:ln>
          <a:solidFill>
            <a:srgbClr val="C00000"/>
          </a:solidFill>
        </a:ln>
      </dgm:spPr>
      <dgm:t>
        <a:bodyPr/>
        <a:lstStyle/>
        <a:p>
          <a:endParaRPr lang="en-US" sz="1100" b="1"/>
        </a:p>
        <a:p>
          <a:r>
            <a:rPr lang="en-US" sz="1100" b="1"/>
            <a:t>District Improvement Plan</a:t>
          </a:r>
        </a:p>
      </dgm:t>
    </dgm:pt>
    <dgm:pt modelId="{5DB01541-1337-469E-8616-DAE463D4B1BF}" type="parTrans" cxnId="{872AC6FE-7D4B-4D0F-B1F0-E5B6F1174502}">
      <dgm:prSet/>
      <dgm:spPr/>
      <dgm:t>
        <a:bodyPr/>
        <a:lstStyle/>
        <a:p>
          <a:endParaRPr lang="en-US"/>
        </a:p>
      </dgm:t>
    </dgm:pt>
    <dgm:pt modelId="{C724C8EF-C951-4EE4-9D16-A4D383D8121C}" type="sibTrans" cxnId="{872AC6FE-7D4B-4D0F-B1F0-E5B6F1174502}">
      <dgm:prSet/>
      <dgm:spPr/>
      <dgm:t>
        <a:bodyPr/>
        <a:lstStyle/>
        <a:p>
          <a:endParaRPr lang="en-US"/>
        </a:p>
      </dgm:t>
    </dgm:pt>
    <dgm:pt modelId="{7CB5EA80-AB5A-4DC9-B1F9-77CF0B5A5B49}">
      <dgm:prSet phldrT="[Text]"/>
      <dgm:spPr>
        <a:ln>
          <a:solidFill>
            <a:srgbClr val="C00000"/>
          </a:solidFill>
        </a:ln>
      </dgm:spPr>
      <dgm:t>
        <a:bodyPr/>
        <a:lstStyle/>
        <a:p>
          <a:r>
            <a:rPr lang="en-US"/>
            <a:t>5 Goals</a:t>
          </a:r>
        </a:p>
      </dgm:t>
    </dgm:pt>
    <dgm:pt modelId="{DD739A10-D84E-4D33-8D4D-F1D2DC3094E9}" type="parTrans" cxnId="{ACB16901-2D7C-4996-99E2-C88774D16355}">
      <dgm:prSet/>
      <dgm:spPr/>
      <dgm:t>
        <a:bodyPr/>
        <a:lstStyle/>
        <a:p>
          <a:endParaRPr lang="en-US"/>
        </a:p>
      </dgm:t>
    </dgm:pt>
    <dgm:pt modelId="{E18104A6-FD77-404E-B5C8-59E44B30D0EC}" type="sibTrans" cxnId="{ACB16901-2D7C-4996-99E2-C88774D16355}">
      <dgm:prSet/>
      <dgm:spPr/>
      <dgm:t>
        <a:bodyPr/>
        <a:lstStyle/>
        <a:p>
          <a:endParaRPr lang="en-US"/>
        </a:p>
      </dgm:t>
    </dgm:pt>
    <dgm:pt modelId="{C632FE37-C6A4-4DCF-8B42-11BCD7A22087}">
      <dgm:prSet phldrT="[Text]"/>
      <dgm:spPr>
        <a:ln>
          <a:solidFill>
            <a:srgbClr val="C00000"/>
          </a:solidFill>
        </a:ln>
      </dgm:spPr>
      <dgm:t>
        <a:bodyPr/>
        <a:lstStyle/>
        <a:p>
          <a:r>
            <a:rPr lang="en-US"/>
            <a:t>Action Plans</a:t>
          </a:r>
        </a:p>
      </dgm:t>
    </dgm:pt>
    <dgm:pt modelId="{2F4E32DA-26F0-4E02-905E-32ED3B4BD474}" type="parTrans" cxnId="{8E91C126-E0F8-4D5D-A4EB-BFD8F35412D4}">
      <dgm:prSet/>
      <dgm:spPr/>
      <dgm:t>
        <a:bodyPr/>
        <a:lstStyle/>
        <a:p>
          <a:endParaRPr lang="en-US"/>
        </a:p>
      </dgm:t>
    </dgm:pt>
    <dgm:pt modelId="{22A4431B-86C2-4918-A73E-D488134F5DAF}" type="sibTrans" cxnId="{8E91C126-E0F8-4D5D-A4EB-BFD8F35412D4}">
      <dgm:prSet/>
      <dgm:spPr/>
      <dgm:t>
        <a:bodyPr/>
        <a:lstStyle/>
        <a:p>
          <a:endParaRPr lang="en-US"/>
        </a:p>
      </dgm:t>
    </dgm:pt>
    <dgm:pt modelId="{B4FFBDA8-E920-4CD8-A5E8-47EFA7BB45E5}">
      <dgm:prSet phldrT="[Text]" custT="1"/>
      <dgm:spPr>
        <a:solidFill>
          <a:srgbClr val="C00000"/>
        </a:solidFill>
        <a:ln>
          <a:solidFill>
            <a:srgbClr val="C00000"/>
          </a:solidFill>
        </a:ln>
      </dgm:spPr>
      <dgm:t>
        <a:bodyPr/>
        <a:lstStyle/>
        <a:p>
          <a:endParaRPr lang="en-US" sz="1100" b="1"/>
        </a:p>
        <a:p>
          <a:r>
            <a:rPr lang="en-US" sz="1100" b="1"/>
            <a:t>School Improvement Plan</a:t>
          </a:r>
        </a:p>
      </dgm:t>
    </dgm:pt>
    <dgm:pt modelId="{931BCD97-B0B4-4E3F-BF92-1BD8DCFFB740}" type="parTrans" cxnId="{968B9744-F4F7-4CD5-8483-5C6909AC1325}">
      <dgm:prSet/>
      <dgm:spPr/>
      <dgm:t>
        <a:bodyPr/>
        <a:lstStyle/>
        <a:p>
          <a:endParaRPr lang="en-US"/>
        </a:p>
      </dgm:t>
    </dgm:pt>
    <dgm:pt modelId="{379E68B6-13CF-48A4-9607-7DA24D249627}" type="sibTrans" cxnId="{968B9744-F4F7-4CD5-8483-5C6909AC1325}">
      <dgm:prSet/>
      <dgm:spPr/>
      <dgm:t>
        <a:bodyPr/>
        <a:lstStyle/>
        <a:p>
          <a:endParaRPr lang="en-US"/>
        </a:p>
      </dgm:t>
    </dgm:pt>
    <dgm:pt modelId="{0FA7DFD2-1E14-4933-9833-2771B79798E3}">
      <dgm:prSet phldrT="[Text]"/>
      <dgm:spPr>
        <a:ln>
          <a:solidFill>
            <a:srgbClr val="C00000"/>
          </a:solidFill>
        </a:ln>
      </dgm:spPr>
      <dgm:t>
        <a:bodyPr/>
        <a:lstStyle/>
        <a:p>
          <a:r>
            <a:rPr lang="en-US"/>
            <a:t>6 Schools</a:t>
          </a:r>
        </a:p>
      </dgm:t>
    </dgm:pt>
    <dgm:pt modelId="{7C9669BF-2510-47AD-BA5F-F027D5B59BC1}" type="parTrans" cxnId="{DBCDF106-C579-4551-A01B-295674A5C2B2}">
      <dgm:prSet/>
      <dgm:spPr/>
      <dgm:t>
        <a:bodyPr/>
        <a:lstStyle/>
        <a:p>
          <a:endParaRPr lang="en-US"/>
        </a:p>
      </dgm:t>
    </dgm:pt>
    <dgm:pt modelId="{270A7879-1C43-4B4C-9A7B-0D43D38A925F}" type="sibTrans" cxnId="{DBCDF106-C579-4551-A01B-295674A5C2B2}">
      <dgm:prSet/>
      <dgm:spPr/>
      <dgm:t>
        <a:bodyPr/>
        <a:lstStyle/>
        <a:p>
          <a:endParaRPr lang="en-US"/>
        </a:p>
      </dgm:t>
    </dgm:pt>
    <dgm:pt modelId="{B0CD20D4-6C62-4AF3-B7B0-DB7BD4E1A36B}">
      <dgm:prSet phldrT="[Text]"/>
      <dgm:spPr>
        <a:ln>
          <a:solidFill>
            <a:srgbClr val="C00000"/>
          </a:solidFill>
        </a:ln>
      </dgm:spPr>
      <dgm:t>
        <a:bodyPr/>
        <a:lstStyle/>
        <a:p>
          <a:r>
            <a:rPr lang="en-US"/>
            <a:t>Principal's/Director's Educator Goals - Student Learning &amp; Professional Practice </a:t>
          </a:r>
        </a:p>
      </dgm:t>
    </dgm:pt>
    <dgm:pt modelId="{A7B88E67-68C7-4537-9087-145F36F4CEAA}" type="parTrans" cxnId="{49E8458A-F87A-4141-B98B-8B2B7BFAD8BA}">
      <dgm:prSet/>
      <dgm:spPr/>
      <dgm:t>
        <a:bodyPr/>
        <a:lstStyle/>
        <a:p>
          <a:endParaRPr lang="en-US"/>
        </a:p>
      </dgm:t>
    </dgm:pt>
    <dgm:pt modelId="{9FEC275C-58AC-4102-81DB-6AF5476013C9}" type="sibTrans" cxnId="{49E8458A-F87A-4141-B98B-8B2B7BFAD8BA}">
      <dgm:prSet/>
      <dgm:spPr/>
      <dgm:t>
        <a:bodyPr/>
        <a:lstStyle/>
        <a:p>
          <a:endParaRPr lang="en-US"/>
        </a:p>
      </dgm:t>
    </dgm:pt>
    <dgm:pt modelId="{F1500ADF-F8AF-4CA2-848C-2B990F8662DF}">
      <dgm:prSet phldrT="[Text]" custT="1"/>
      <dgm:spPr>
        <a:solidFill>
          <a:srgbClr val="C00000"/>
        </a:solidFill>
        <a:ln>
          <a:solidFill>
            <a:srgbClr val="C00000"/>
          </a:solidFill>
        </a:ln>
      </dgm:spPr>
      <dgm:t>
        <a:bodyPr/>
        <a:lstStyle/>
        <a:p>
          <a:endParaRPr lang="en-US" sz="1200" b="1"/>
        </a:p>
        <a:p>
          <a:r>
            <a:rPr lang="en-US" sz="1200" b="1"/>
            <a:t>Teacher Educator     Plan</a:t>
          </a:r>
        </a:p>
      </dgm:t>
    </dgm:pt>
    <dgm:pt modelId="{C3CDAC66-B6BF-438F-BDAC-6294C69678B5}" type="parTrans" cxnId="{F96F92C5-B8A5-406D-81C3-4147E30D40B9}">
      <dgm:prSet/>
      <dgm:spPr/>
      <dgm:t>
        <a:bodyPr/>
        <a:lstStyle/>
        <a:p>
          <a:endParaRPr lang="en-US"/>
        </a:p>
      </dgm:t>
    </dgm:pt>
    <dgm:pt modelId="{DB86B8E5-79B4-42E9-8AE5-FF183FCAF8EE}" type="sibTrans" cxnId="{F96F92C5-B8A5-406D-81C3-4147E30D40B9}">
      <dgm:prSet/>
      <dgm:spPr/>
      <dgm:t>
        <a:bodyPr/>
        <a:lstStyle/>
        <a:p>
          <a:endParaRPr lang="en-US"/>
        </a:p>
      </dgm:t>
    </dgm:pt>
    <dgm:pt modelId="{2990F946-FCD8-442F-8407-A4754D4111A6}">
      <dgm:prSet phldrT="[Text]"/>
      <dgm:spPr>
        <a:ln>
          <a:solidFill>
            <a:srgbClr val="C00000"/>
          </a:solidFill>
        </a:ln>
      </dgm:spPr>
      <dgm:t>
        <a:bodyPr/>
        <a:lstStyle/>
        <a:p>
          <a:r>
            <a:rPr lang="en-US"/>
            <a:t>Student Learning Goal</a:t>
          </a:r>
        </a:p>
      </dgm:t>
    </dgm:pt>
    <dgm:pt modelId="{12C8D500-15A3-4908-BBF9-A71E7F3D9E7D}" type="parTrans" cxnId="{BA22EAE9-B357-45C4-B660-EE671DE93622}">
      <dgm:prSet/>
      <dgm:spPr/>
      <dgm:t>
        <a:bodyPr/>
        <a:lstStyle/>
        <a:p>
          <a:endParaRPr lang="en-US"/>
        </a:p>
      </dgm:t>
    </dgm:pt>
    <dgm:pt modelId="{4493B349-D295-4520-B1C6-BA8393A8C4E7}" type="sibTrans" cxnId="{BA22EAE9-B357-45C4-B660-EE671DE93622}">
      <dgm:prSet/>
      <dgm:spPr/>
      <dgm:t>
        <a:bodyPr/>
        <a:lstStyle/>
        <a:p>
          <a:endParaRPr lang="en-US"/>
        </a:p>
      </dgm:t>
    </dgm:pt>
    <dgm:pt modelId="{95A5F5A2-7E30-40C8-9D04-DCE2828DC92C}">
      <dgm:prSet phldrT="[Text]"/>
      <dgm:spPr>
        <a:ln>
          <a:solidFill>
            <a:srgbClr val="C00000"/>
          </a:solidFill>
        </a:ln>
      </dgm:spPr>
      <dgm:t>
        <a:bodyPr/>
        <a:lstStyle/>
        <a:p>
          <a:r>
            <a:rPr lang="en-US"/>
            <a:t>Profesional Practice Goal</a:t>
          </a:r>
        </a:p>
      </dgm:t>
    </dgm:pt>
    <dgm:pt modelId="{E464EF3A-4BC8-4D64-9DBB-B722716717C9}" type="parTrans" cxnId="{4A77C543-AB8C-4189-A3F4-EA2EF70BDEFD}">
      <dgm:prSet/>
      <dgm:spPr/>
      <dgm:t>
        <a:bodyPr/>
        <a:lstStyle/>
        <a:p>
          <a:endParaRPr lang="en-US"/>
        </a:p>
      </dgm:t>
    </dgm:pt>
    <dgm:pt modelId="{DF9C0FDA-5C7D-4B6C-8603-3A487F8961C6}" type="sibTrans" cxnId="{4A77C543-AB8C-4189-A3F4-EA2EF70BDEFD}">
      <dgm:prSet/>
      <dgm:spPr/>
      <dgm:t>
        <a:bodyPr/>
        <a:lstStyle/>
        <a:p>
          <a:endParaRPr lang="en-US"/>
        </a:p>
      </dgm:t>
    </dgm:pt>
    <dgm:pt modelId="{119E003D-8E40-4F6F-8B02-6804971C9B9B}">
      <dgm:prSet phldrT="[Text]"/>
      <dgm:spPr>
        <a:ln>
          <a:solidFill>
            <a:srgbClr val="C00000"/>
          </a:solidFill>
        </a:ln>
      </dgm:spPr>
      <dgm:t>
        <a:bodyPr/>
        <a:lstStyle/>
        <a:p>
          <a:r>
            <a:rPr lang="en-US"/>
            <a:t>Superintndent's Educator Goals - Student Learning &amp; Professional Practice</a:t>
          </a:r>
        </a:p>
      </dgm:t>
    </dgm:pt>
    <dgm:pt modelId="{60C6187E-2EE4-4321-966A-2BD046BFFE97}" type="parTrans" cxnId="{54E29982-A6E0-40C3-86E7-0634111ABDE7}">
      <dgm:prSet/>
      <dgm:spPr/>
      <dgm:t>
        <a:bodyPr/>
        <a:lstStyle/>
        <a:p>
          <a:endParaRPr lang="en-US"/>
        </a:p>
      </dgm:t>
    </dgm:pt>
    <dgm:pt modelId="{11E18FF5-C634-4B07-BA0C-52BA85888C5C}" type="sibTrans" cxnId="{54E29982-A6E0-40C3-86E7-0634111ABDE7}">
      <dgm:prSet/>
      <dgm:spPr/>
      <dgm:t>
        <a:bodyPr/>
        <a:lstStyle/>
        <a:p>
          <a:endParaRPr lang="en-US"/>
        </a:p>
      </dgm:t>
    </dgm:pt>
    <dgm:pt modelId="{18B76879-B436-43DE-B95B-DCBE7049DA81}" type="pres">
      <dgm:prSet presAssocID="{F489B8C5-8A74-4581-B7A0-1BC5FF73B2BB}" presName="linearFlow" presStyleCnt="0">
        <dgm:presLayoutVars>
          <dgm:dir/>
          <dgm:animLvl val="lvl"/>
          <dgm:resizeHandles val="exact"/>
        </dgm:presLayoutVars>
      </dgm:prSet>
      <dgm:spPr/>
      <dgm:t>
        <a:bodyPr/>
        <a:lstStyle/>
        <a:p>
          <a:endParaRPr lang="en-US"/>
        </a:p>
      </dgm:t>
    </dgm:pt>
    <dgm:pt modelId="{875CF503-4581-413A-BE56-2B61697FA8C4}" type="pres">
      <dgm:prSet presAssocID="{DADB5D04-6DC4-4979-8217-13553D875629}" presName="composite" presStyleCnt="0"/>
      <dgm:spPr/>
    </dgm:pt>
    <dgm:pt modelId="{8BABB4B3-0AEE-45BA-939A-8E71EAE77F39}" type="pres">
      <dgm:prSet presAssocID="{DADB5D04-6DC4-4979-8217-13553D875629}" presName="parentText" presStyleLbl="alignNode1" presStyleIdx="0" presStyleCnt="3">
        <dgm:presLayoutVars>
          <dgm:chMax val="1"/>
          <dgm:bulletEnabled val="1"/>
        </dgm:presLayoutVars>
      </dgm:prSet>
      <dgm:spPr/>
      <dgm:t>
        <a:bodyPr/>
        <a:lstStyle/>
        <a:p>
          <a:endParaRPr lang="en-US"/>
        </a:p>
      </dgm:t>
    </dgm:pt>
    <dgm:pt modelId="{6D0063F0-9E66-4B64-8E11-C916B0CA5909}" type="pres">
      <dgm:prSet presAssocID="{DADB5D04-6DC4-4979-8217-13553D875629}" presName="descendantText" presStyleLbl="alignAcc1" presStyleIdx="0" presStyleCnt="3">
        <dgm:presLayoutVars>
          <dgm:bulletEnabled val="1"/>
        </dgm:presLayoutVars>
      </dgm:prSet>
      <dgm:spPr/>
      <dgm:t>
        <a:bodyPr/>
        <a:lstStyle/>
        <a:p>
          <a:endParaRPr lang="en-US"/>
        </a:p>
      </dgm:t>
    </dgm:pt>
    <dgm:pt modelId="{D19A9FD0-346C-4230-89B1-BAFF6C0ECB25}" type="pres">
      <dgm:prSet presAssocID="{C724C8EF-C951-4EE4-9D16-A4D383D8121C}" presName="sp" presStyleCnt="0"/>
      <dgm:spPr/>
    </dgm:pt>
    <dgm:pt modelId="{A04CFAB9-3A02-4051-8DB1-F490A85FF648}" type="pres">
      <dgm:prSet presAssocID="{B4FFBDA8-E920-4CD8-A5E8-47EFA7BB45E5}" presName="composite" presStyleCnt="0"/>
      <dgm:spPr/>
    </dgm:pt>
    <dgm:pt modelId="{455F210D-E8E6-4EA6-8953-F8E7E05C42FB}" type="pres">
      <dgm:prSet presAssocID="{B4FFBDA8-E920-4CD8-A5E8-47EFA7BB45E5}" presName="parentText" presStyleLbl="alignNode1" presStyleIdx="1" presStyleCnt="3">
        <dgm:presLayoutVars>
          <dgm:chMax val="1"/>
          <dgm:bulletEnabled val="1"/>
        </dgm:presLayoutVars>
      </dgm:prSet>
      <dgm:spPr/>
      <dgm:t>
        <a:bodyPr/>
        <a:lstStyle/>
        <a:p>
          <a:endParaRPr lang="en-US"/>
        </a:p>
      </dgm:t>
    </dgm:pt>
    <dgm:pt modelId="{F0357B86-53EC-413A-A56A-CDB2907E83A2}" type="pres">
      <dgm:prSet presAssocID="{B4FFBDA8-E920-4CD8-A5E8-47EFA7BB45E5}" presName="descendantText" presStyleLbl="alignAcc1" presStyleIdx="1" presStyleCnt="3">
        <dgm:presLayoutVars>
          <dgm:bulletEnabled val="1"/>
        </dgm:presLayoutVars>
      </dgm:prSet>
      <dgm:spPr/>
      <dgm:t>
        <a:bodyPr/>
        <a:lstStyle/>
        <a:p>
          <a:endParaRPr lang="en-US"/>
        </a:p>
      </dgm:t>
    </dgm:pt>
    <dgm:pt modelId="{2B38FD8B-C997-441B-B20D-B1BF891DCCBB}" type="pres">
      <dgm:prSet presAssocID="{379E68B6-13CF-48A4-9607-7DA24D249627}" presName="sp" presStyleCnt="0"/>
      <dgm:spPr/>
    </dgm:pt>
    <dgm:pt modelId="{F89E5994-9BBE-4140-AE2A-FEBB0C2F2A43}" type="pres">
      <dgm:prSet presAssocID="{F1500ADF-F8AF-4CA2-848C-2B990F8662DF}" presName="composite" presStyleCnt="0"/>
      <dgm:spPr/>
    </dgm:pt>
    <dgm:pt modelId="{9397118F-16FC-4C19-BB87-875188C21290}" type="pres">
      <dgm:prSet presAssocID="{F1500ADF-F8AF-4CA2-848C-2B990F8662DF}" presName="parentText" presStyleLbl="alignNode1" presStyleIdx="2" presStyleCnt="3">
        <dgm:presLayoutVars>
          <dgm:chMax val="1"/>
          <dgm:bulletEnabled val="1"/>
        </dgm:presLayoutVars>
      </dgm:prSet>
      <dgm:spPr/>
      <dgm:t>
        <a:bodyPr/>
        <a:lstStyle/>
        <a:p>
          <a:endParaRPr lang="en-US"/>
        </a:p>
      </dgm:t>
    </dgm:pt>
    <dgm:pt modelId="{4CBDBBEF-7B90-48EE-902B-D0AA4ACF64C6}" type="pres">
      <dgm:prSet presAssocID="{F1500ADF-F8AF-4CA2-848C-2B990F8662DF}" presName="descendantText" presStyleLbl="alignAcc1" presStyleIdx="2" presStyleCnt="3">
        <dgm:presLayoutVars>
          <dgm:bulletEnabled val="1"/>
        </dgm:presLayoutVars>
      </dgm:prSet>
      <dgm:spPr/>
      <dgm:t>
        <a:bodyPr/>
        <a:lstStyle/>
        <a:p>
          <a:endParaRPr lang="en-US"/>
        </a:p>
      </dgm:t>
    </dgm:pt>
  </dgm:ptLst>
  <dgm:cxnLst>
    <dgm:cxn modelId="{DEACE21F-5268-44BF-817A-201377EA5C95}" type="presOf" srcId="{F1500ADF-F8AF-4CA2-848C-2B990F8662DF}" destId="{9397118F-16FC-4C19-BB87-875188C21290}" srcOrd="0" destOrd="0" presId="urn:microsoft.com/office/officeart/2005/8/layout/chevron2"/>
    <dgm:cxn modelId="{968B9744-F4F7-4CD5-8483-5C6909AC1325}" srcId="{F489B8C5-8A74-4581-B7A0-1BC5FF73B2BB}" destId="{B4FFBDA8-E920-4CD8-A5E8-47EFA7BB45E5}" srcOrd="1" destOrd="0" parTransId="{931BCD97-B0B4-4E3F-BF92-1BD8DCFFB740}" sibTransId="{379E68B6-13CF-48A4-9607-7DA24D249627}"/>
    <dgm:cxn modelId="{8E91C126-E0F8-4D5D-A4EB-BFD8F35412D4}" srcId="{DADB5D04-6DC4-4979-8217-13553D875629}" destId="{C632FE37-C6A4-4DCF-8B42-11BCD7A22087}" srcOrd="1" destOrd="0" parTransId="{2F4E32DA-26F0-4E02-905E-32ED3B4BD474}" sibTransId="{22A4431B-86C2-4918-A73E-D488134F5DAF}"/>
    <dgm:cxn modelId="{A62704AE-702E-43B9-8BA7-FC1AD7922EA5}" type="presOf" srcId="{DADB5D04-6DC4-4979-8217-13553D875629}" destId="{8BABB4B3-0AEE-45BA-939A-8E71EAE77F39}" srcOrd="0" destOrd="0" presId="urn:microsoft.com/office/officeart/2005/8/layout/chevron2"/>
    <dgm:cxn modelId="{1F08BA31-C491-4FE3-9811-2F5EAD68CD64}" type="presOf" srcId="{119E003D-8E40-4F6F-8B02-6804971C9B9B}" destId="{6D0063F0-9E66-4B64-8E11-C916B0CA5909}" srcOrd="0" destOrd="2" presId="urn:microsoft.com/office/officeart/2005/8/layout/chevron2"/>
    <dgm:cxn modelId="{A7316950-4CFE-4B51-B49D-302A14AD300B}" type="presOf" srcId="{0FA7DFD2-1E14-4933-9833-2771B79798E3}" destId="{F0357B86-53EC-413A-A56A-CDB2907E83A2}" srcOrd="0" destOrd="0" presId="urn:microsoft.com/office/officeart/2005/8/layout/chevron2"/>
    <dgm:cxn modelId="{BA22EAE9-B357-45C4-B660-EE671DE93622}" srcId="{F1500ADF-F8AF-4CA2-848C-2B990F8662DF}" destId="{2990F946-FCD8-442F-8407-A4754D4111A6}" srcOrd="0" destOrd="0" parTransId="{12C8D500-15A3-4908-BBF9-A71E7F3D9E7D}" sibTransId="{4493B349-D295-4520-B1C6-BA8393A8C4E7}"/>
    <dgm:cxn modelId="{F96F92C5-B8A5-406D-81C3-4147E30D40B9}" srcId="{F489B8C5-8A74-4581-B7A0-1BC5FF73B2BB}" destId="{F1500ADF-F8AF-4CA2-848C-2B990F8662DF}" srcOrd="2" destOrd="0" parTransId="{C3CDAC66-B6BF-438F-BDAC-6294C69678B5}" sibTransId="{DB86B8E5-79B4-42E9-8AE5-FF183FCAF8EE}"/>
    <dgm:cxn modelId="{DBCDF106-C579-4551-A01B-295674A5C2B2}" srcId="{B4FFBDA8-E920-4CD8-A5E8-47EFA7BB45E5}" destId="{0FA7DFD2-1E14-4933-9833-2771B79798E3}" srcOrd="0" destOrd="0" parTransId="{7C9669BF-2510-47AD-BA5F-F027D5B59BC1}" sibTransId="{270A7879-1C43-4B4C-9A7B-0D43D38A925F}"/>
    <dgm:cxn modelId="{ACB16901-2D7C-4996-99E2-C88774D16355}" srcId="{DADB5D04-6DC4-4979-8217-13553D875629}" destId="{7CB5EA80-AB5A-4DC9-B1F9-77CF0B5A5B49}" srcOrd="0" destOrd="0" parTransId="{DD739A10-D84E-4D33-8D4D-F1D2DC3094E9}" sibTransId="{E18104A6-FD77-404E-B5C8-59E44B30D0EC}"/>
    <dgm:cxn modelId="{54E29982-A6E0-40C3-86E7-0634111ABDE7}" srcId="{DADB5D04-6DC4-4979-8217-13553D875629}" destId="{119E003D-8E40-4F6F-8B02-6804971C9B9B}" srcOrd="2" destOrd="0" parTransId="{60C6187E-2EE4-4321-966A-2BD046BFFE97}" sibTransId="{11E18FF5-C634-4B07-BA0C-52BA85888C5C}"/>
    <dgm:cxn modelId="{6C28D9C7-6743-454F-AA8D-BB4216BE29AA}" type="presOf" srcId="{95A5F5A2-7E30-40C8-9D04-DCE2828DC92C}" destId="{4CBDBBEF-7B90-48EE-902B-D0AA4ACF64C6}" srcOrd="0" destOrd="1" presId="urn:microsoft.com/office/officeart/2005/8/layout/chevron2"/>
    <dgm:cxn modelId="{49E8458A-F87A-4141-B98B-8B2B7BFAD8BA}" srcId="{B4FFBDA8-E920-4CD8-A5E8-47EFA7BB45E5}" destId="{B0CD20D4-6C62-4AF3-B7B0-DB7BD4E1A36B}" srcOrd="1" destOrd="0" parTransId="{A7B88E67-68C7-4537-9087-145F36F4CEAA}" sibTransId="{9FEC275C-58AC-4102-81DB-6AF5476013C9}"/>
    <dgm:cxn modelId="{25B3971E-70BD-4736-A489-8C892CBD6834}" type="presOf" srcId="{2990F946-FCD8-442F-8407-A4754D4111A6}" destId="{4CBDBBEF-7B90-48EE-902B-D0AA4ACF64C6}" srcOrd="0" destOrd="0" presId="urn:microsoft.com/office/officeart/2005/8/layout/chevron2"/>
    <dgm:cxn modelId="{872AC6FE-7D4B-4D0F-B1F0-E5B6F1174502}" srcId="{F489B8C5-8A74-4581-B7A0-1BC5FF73B2BB}" destId="{DADB5D04-6DC4-4979-8217-13553D875629}" srcOrd="0" destOrd="0" parTransId="{5DB01541-1337-469E-8616-DAE463D4B1BF}" sibTransId="{C724C8EF-C951-4EE4-9D16-A4D383D8121C}"/>
    <dgm:cxn modelId="{A8EBE45D-A055-4C7C-B2F0-FBA0A1D3EB9D}" type="presOf" srcId="{C632FE37-C6A4-4DCF-8B42-11BCD7A22087}" destId="{6D0063F0-9E66-4B64-8E11-C916B0CA5909}" srcOrd="0" destOrd="1" presId="urn:microsoft.com/office/officeart/2005/8/layout/chevron2"/>
    <dgm:cxn modelId="{5ED8F778-ABCC-4C3D-A320-816B14F03507}" type="presOf" srcId="{B4FFBDA8-E920-4CD8-A5E8-47EFA7BB45E5}" destId="{455F210D-E8E6-4EA6-8953-F8E7E05C42FB}" srcOrd="0" destOrd="0" presId="urn:microsoft.com/office/officeart/2005/8/layout/chevron2"/>
    <dgm:cxn modelId="{77962D90-6218-4395-8379-9DA8B65430D1}" type="presOf" srcId="{7CB5EA80-AB5A-4DC9-B1F9-77CF0B5A5B49}" destId="{6D0063F0-9E66-4B64-8E11-C916B0CA5909}" srcOrd="0" destOrd="0" presId="urn:microsoft.com/office/officeart/2005/8/layout/chevron2"/>
    <dgm:cxn modelId="{4A77C543-AB8C-4189-A3F4-EA2EF70BDEFD}" srcId="{F1500ADF-F8AF-4CA2-848C-2B990F8662DF}" destId="{95A5F5A2-7E30-40C8-9D04-DCE2828DC92C}" srcOrd="1" destOrd="0" parTransId="{E464EF3A-4BC8-4D64-9DBB-B722716717C9}" sibTransId="{DF9C0FDA-5C7D-4B6C-8603-3A487F8961C6}"/>
    <dgm:cxn modelId="{B01CF889-3754-4EBF-A260-DC4757F8B082}" type="presOf" srcId="{B0CD20D4-6C62-4AF3-B7B0-DB7BD4E1A36B}" destId="{F0357B86-53EC-413A-A56A-CDB2907E83A2}" srcOrd="0" destOrd="1" presId="urn:microsoft.com/office/officeart/2005/8/layout/chevron2"/>
    <dgm:cxn modelId="{BC101FF2-4351-4217-800C-EE2B04487FF6}" type="presOf" srcId="{F489B8C5-8A74-4581-B7A0-1BC5FF73B2BB}" destId="{18B76879-B436-43DE-B95B-DCBE7049DA81}" srcOrd="0" destOrd="0" presId="urn:microsoft.com/office/officeart/2005/8/layout/chevron2"/>
    <dgm:cxn modelId="{D6352569-5493-4527-B8FD-539D745B68E9}" type="presParOf" srcId="{18B76879-B436-43DE-B95B-DCBE7049DA81}" destId="{875CF503-4581-413A-BE56-2B61697FA8C4}" srcOrd="0" destOrd="0" presId="urn:microsoft.com/office/officeart/2005/8/layout/chevron2"/>
    <dgm:cxn modelId="{E304A850-CECB-47CA-AC6A-EB05B6021494}" type="presParOf" srcId="{875CF503-4581-413A-BE56-2B61697FA8C4}" destId="{8BABB4B3-0AEE-45BA-939A-8E71EAE77F39}" srcOrd="0" destOrd="0" presId="urn:microsoft.com/office/officeart/2005/8/layout/chevron2"/>
    <dgm:cxn modelId="{E13E5214-980F-4A0F-944C-2AC2F75865CF}" type="presParOf" srcId="{875CF503-4581-413A-BE56-2B61697FA8C4}" destId="{6D0063F0-9E66-4B64-8E11-C916B0CA5909}" srcOrd="1" destOrd="0" presId="urn:microsoft.com/office/officeart/2005/8/layout/chevron2"/>
    <dgm:cxn modelId="{05A7508B-9ED5-49CA-89F6-AE124D696439}" type="presParOf" srcId="{18B76879-B436-43DE-B95B-DCBE7049DA81}" destId="{D19A9FD0-346C-4230-89B1-BAFF6C0ECB25}" srcOrd="1" destOrd="0" presId="urn:microsoft.com/office/officeart/2005/8/layout/chevron2"/>
    <dgm:cxn modelId="{7997786A-8799-4A35-9AEB-5A5CB5B02676}" type="presParOf" srcId="{18B76879-B436-43DE-B95B-DCBE7049DA81}" destId="{A04CFAB9-3A02-4051-8DB1-F490A85FF648}" srcOrd="2" destOrd="0" presId="urn:microsoft.com/office/officeart/2005/8/layout/chevron2"/>
    <dgm:cxn modelId="{217A26AB-1683-406E-AB60-8C446ACFAF08}" type="presParOf" srcId="{A04CFAB9-3A02-4051-8DB1-F490A85FF648}" destId="{455F210D-E8E6-4EA6-8953-F8E7E05C42FB}" srcOrd="0" destOrd="0" presId="urn:microsoft.com/office/officeart/2005/8/layout/chevron2"/>
    <dgm:cxn modelId="{05FF04BB-30D6-4CD5-AA70-E1AC1D4F46A6}" type="presParOf" srcId="{A04CFAB9-3A02-4051-8DB1-F490A85FF648}" destId="{F0357B86-53EC-413A-A56A-CDB2907E83A2}" srcOrd="1" destOrd="0" presId="urn:microsoft.com/office/officeart/2005/8/layout/chevron2"/>
    <dgm:cxn modelId="{C588B3AD-C509-4042-B1F7-17355E08AE7D}" type="presParOf" srcId="{18B76879-B436-43DE-B95B-DCBE7049DA81}" destId="{2B38FD8B-C997-441B-B20D-B1BF891DCCBB}" srcOrd="3" destOrd="0" presId="urn:microsoft.com/office/officeart/2005/8/layout/chevron2"/>
    <dgm:cxn modelId="{725565BE-F1AE-40CA-8F65-66D576A5E531}" type="presParOf" srcId="{18B76879-B436-43DE-B95B-DCBE7049DA81}" destId="{F89E5994-9BBE-4140-AE2A-FEBB0C2F2A43}" srcOrd="4" destOrd="0" presId="urn:microsoft.com/office/officeart/2005/8/layout/chevron2"/>
    <dgm:cxn modelId="{DDA911F6-8825-4E23-8F6B-CEA58D9BCD6B}" type="presParOf" srcId="{F89E5994-9BBE-4140-AE2A-FEBB0C2F2A43}" destId="{9397118F-16FC-4C19-BB87-875188C21290}" srcOrd="0" destOrd="0" presId="urn:microsoft.com/office/officeart/2005/8/layout/chevron2"/>
    <dgm:cxn modelId="{0EDCDD65-5A48-4459-905C-19619FB1A811}" type="presParOf" srcId="{F89E5994-9BBE-4140-AE2A-FEBB0C2F2A43}" destId="{4CBDBBEF-7B90-48EE-902B-D0AA4ACF64C6}" srcOrd="1" destOrd="0" presId="urn:microsoft.com/office/officeart/2005/8/layout/chevron2"/>
  </dgm:cxnLst>
  <dgm:bg/>
  <dgm:whole>
    <a:ln>
      <a:noFill/>
    </a:ln>
  </dgm:whole>
  <dgm:extLst>
    <a:ext uri="http://schemas.microsoft.com/office/drawing/2008/diagram">
      <dsp:dataModelExt xmlns:dsp="http://schemas.microsoft.com/office/drawing/2008/diagram" xmlns="" relId="rId15"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8BABB4B3-0AEE-45BA-939A-8E71EAE77F39}">
      <dsp:nvSpPr>
        <dsp:cNvPr id="0" name=""/>
        <dsp:cNvSpPr/>
      </dsp:nvSpPr>
      <dsp:spPr>
        <a:xfrm rot="5400000">
          <a:off x="-179846" y="182263"/>
          <a:ext cx="1198977" cy="839284"/>
        </a:xfrm>
        <a:prstGeom prst="chevron">
          <a:avLst/>
        </a:prstGeom>
        <a:solidFill>
          <a:srgbClr val="C00000"/>
        </a:solidFill>
        <a:ln w="25400" cap="flat" cmpd="sng" algn="ctr">
          <a:solidFill>
            <a:srgbClr val="C0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endParaRPr lang="en-US" sz="1100" b="1" kern="1200"/>
        </a:p>
        <a:p>
          <a:pPr lvl="0" algn="ctr" defTabSz="488950">
            <a:lnSpc>
              <a:spcPct val="90000"/>
            </a:lnSpc>
            <a:spcBef>
              <a:spcPct val="0"/>
            </a:spcBef>
            <a:spcAft>
              <a:spcPct val="35000"/>
            </a:spcAft>
          </a:pPr>
          <a:r>
            <a:rPr lang="en-US" sz="1100" b="1" kern="1200"/>
            <a:t>District Improvement Plan</a:t>
          </a:r>
        </a:p>
      </dsp:txBody>
      <dsp:txXfrm rot="5400000">
        <a:off x="-179846" y="182263"/>
        <a:ext cx="1198977" cy="839284"/>
      </dsp:txXfrm>
    </dsp:sp>
    <dsp:sp modelId="{6D0063F0-9E66-4B64-8E11-C916B0CA5909}">
      <dsp:nvSpPr>
        <dsp:cNvPr id="0" name=""/>
        <dsp:cNvSpPr/>
      </dsp:nvSpPr>
      <dsp:spPr>
        <a:xfrm rot="5400000">
          <a:off x="2772969" y="-1931268"/>
          <a:ext cx="779745" cy="4647115"/>
        </a:xfrm>
        <a:prstGeom prst="round2SameRect">
          <a:avLst/>
        </a:prstGeom>
        <a:solidFill>
          <a:schemeClr val="lt1">
            <a:alpha val="90000"/>
            <a:hueOff val="0"/>
            <a:satOff val="0"/>
            <a:lumOff val="0"/>
            <a:alphaOff val="0"/>
          </a:schemeClr>
        </a:solidFill>
        <a:ln w="25400" cap="flat" cmpd="sng" algn="ctr">
          <a:solidFill>
            <a:srgbClr val="C00000"/>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a:t>5 Goals</a:t>
          </a:r>
        </a:p>
        <a:p>
          <a:pPr marL="57150" lvl="1" indent="-57150" algn="l" defTabSz="488950">
            <a:lnSpc>
              <a:spcPct val="90000"/>
            </a:lnSpc>
            <a:spcBef>
              <a:spcPct val="0"/>
            </a:spcBef>
            <a:spcAft>
              <a:spcPct val="15000"/>
            </a:spcAft>
            <a:buChar char="••"/>
          </a:pPr>
          <a:r>
            <a:rPr lang="en-US" sz="1100" kern="1200"/>
            <a:t>Action Plans</a:t>
          </a:r>
        </a:p>
        <a:p>
          <a:pPr marL="57150" lvl="1" indent="-57150" algn="l" defTabSz="488950">
            <a:lnSpc>
              <a:spcPct val="90000"/>
            </a:lnSpc>
            <a:spcBef>
              <a:spcPct val="0"/>
            </a:spcBef>
            <a:spcAft>
              <a:spcPct val="15000"/>
            </a:spcAft>
            <a:buChar char="••"/>
          </a:pPr>
          <a:r>
            <a:rPr lang="en-US" sz="1100" kern="1200"/>
            <a:t>Superintndent's Educator Goals - Student Learning &amp; Professional Practice</a:t>
          </a:r>
        </a:p>
      </dsp:txBody>
      <dsp:txXfrm rot="5400000">
        <a:off x="2772969" y="-1931268"/>
        <a:ext cx="779745" cy="4647115"/>
      </dsp:txXfrm>
    </dsp:sp>
    <dsp:sp modelId="{455F210D-E8E6-4EA6-8953-F8E7E05C42FB}">
      <dsp:nvSpPr>
        <dsp:cNvPr id="0" name=""/>
        <dsp:cNvSpPr/>
      </dsp:nvSpPr>
      <dsp:spPr>
        <a:xfrm rot="5400000">
          <a:off x="-179846" y="1180557"/>
          <a:ext cx="1198977" cy="839284"/>
        </a:xfrm>
        <a:prstGeom prst="chevron">
          <a:avLst/>
        </a:prstGeom>
        <a:solidFill>
          <a:srgbClr val="C00000"/>
        </a:solidFill>
        <a:ln w="25400" cap="flat" cmpd="sng" algn="ctr">
          <a:solidFill>
            <a:srgbClr val="C0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endParaRPr lang="en-US" sz="1100" b="1" kern="1200"/>
        </a:p>
        <a:p>
          <a:pPr lvl="0" algn="ctr" defTabSz="488950">
            <a:lnSpc>
              <a:spcPct val="90000"/>
            </a:lnSpc>
            <a:spcBef>
              <a:spcPct val="0"/>
            </a:spcBef>
            <a:spcAft>
              <a:spcPct val="35000"/>
            </a:spcAft>
          </a:pPr>
          <a:r>
            <a:rPr lang="en-US" sz="1100" b="1" kern="1200"/>
            <a:t>School Improvement Plan</a:t>
          </a:r>
        </a:p>
      </dsp:txBody>
      <dsp:txXfrm rot="5400000">
        <a:off x="-179846" y="1180557"/>
        <a:ext cx="1198977" cy="839284"/>
      </dsp:txXfrm>
    </dsp:sp>
    <dsp:sp modelId="{F0357B86-53EC-413A-A56A-CDB2907E83A2}">
      <dsp:nvSpPr>
        <dsp:cNvPr id="0" name=""/>
        <dsp:cNvSpPr/>
      </dsp:nvSpPr>
      <dsp:spPr>
        <a:xfrm rot="5400000">
          <a:off x="2773174" y="-933178"/>
          <a:ext cx="779335" cy="4647115"/>
        </a:xfrm>
        <a:prstGeom prst="round2SameRect">
          <a:avLst/>
        </a:prstGeom>
        <a:solidFill>
          <a:schemeClr val="lt1">
            <a:alpha val="90000"/>
            <a:hueOff val="0"/>
            <a:satOff val="0"/>
            <a:lumOff val="0"/>
            <a:alphaOff val="0"/>
          </a:schemeClr>
        </a:solidFill>
        <a:ln w="25400" cap="flat" cmpd="sng" algn="ctr">
          <a:solidFill>
            <a:srgbClr val="C00000"/>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a:t>6 Schools</a:t>
          </a:r>
        </a:p>
        <a:p>
          <a:pPr marL="57150" lvl="1" indent="-57150" algn="l" defTabSz="488950">
            <a:lnSpc>
              <a:spcPct val="90000"/>
            </a:lnSpc>
            <a:spcBef>
              <a:spcPct val="0"/>
            </a:spcBef>
            <a:spcAft>
              <a:spcPct val="15000"/>
            </a:spcAft>
            <a:buChar char="••"/>
          </a:pPr>
          <a:r>
            <a:rPr lang="en-US" sz="1100" kern="1200"/>
            <a:t>Principal's/Director's Educator Goals - Student Learning &amp; Professional Practice </a:t>
          </a:r>
        </a:p>
      </dsp:txBody>
      <dsp:txXfrm rot="5400000">
        <a:off x="2773174" y="-933178"/>
        <a:ext cx="779335" cy="4647115"/>
      </dsp:txXfrm>
    </dsp:sp>
    <dsp:sp modelId="{9397118F-16FC-4C19-BB87-875188C21290}">
      <dsp:nvSpPr>
        <dsp:cNvPr id="0" name=""/>
        <dsp:cNvSpPr/>
      </dsp:nvSpPr>
      <dsp:spPr>
        <a:xfrm rot="5400000">
          <a:off x="-179846" y="2178851"/>
          <a:ext cx="1198977" cy="839284"/>
        </a:xfrm>
        <a:prstGeom prst="chevron">
          <a:avLst/>
        </a:prstGeom>
        <a:solidFill>
          <a:srgbClr val="C00000"/>
        </a:solidFill>
        <a:ln w="25400" cap="flat" cmpd="sng" algn="ctr">
          <a:solidFill>
            <a:srgbClr val="C0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endParaRPr lang="en-US" sz="1200" b="1" kern="1200"/>
        </a:p>
        <a:p>
          <a:pPr lvl="0" algn="ctr" defTabSz="533400">
            <a:lnSpc>
              <a:spcPct val="90000"/>
            </a:lnSpc>
            <a:spcBef>
              <a:spcPct val="0"/>
            </a:spcBef>
            <a:spcAft>
              <a:spcPct val="35000"/>
            </a:spcAft>
          </a:pPr>
          <a:r>
            <a:rPr lang="en-US" sz="1200" b="1" kern="1200"/>
            <a:t>Teacher Educator     Plan</a:t>
          </a:r>
        </a:p>
      </dsp:txBody>
      <dsp:txXfrm rot="5400000">
        <a:off x="-179846" y="2178851"/>
        <a:ext cx="1198977" cy="839284"/>
      </dsp:txXfrm>
    </dsp:sp>
    <dsp:sp modelId="{4CBDBBEF-7B90-48EE-902B-D0AA4ACF64C6}">
      <dsp:nvSpPr>
        <dsp:cNvPr id="0" name=""/>
        <dsp:cNvSpPr/>
      </dsp:nvSpPr>
      <dsp:spPr>
        <a:xfrm rot="5400000">
          <a:off x="2773174" y="65115"/>
          <a:ext cx="779335" cy="4647115"/>
        </a:xfrm>
        <a:prstGeom prst="round2SameRect">
          <a:avLst/>
        </a:prstGeom>
        <a:solidFill>
          <a:schemeClr val="lt1">
            <a:alpha val="90000"/>
            <a:hueOff val="0"/>
            <a:satOff val="0"/>
            <a:lumOff val="0"/>
            <a:alphaOff val="0"/>
          </a:schemeClr>
        </a:solidFill>
        <a:ln w="25400" cap="flat" cmpd="sng" algn="ctr">
          <a:solidFill>
            <a:srgbClr val="C00000"/>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a:t>Student Learning Goal</a:t>
          </a:r>
        </a:p>
        <a:p>
          <a:pPr marL="57150" lvl="1" indent="-57150" algn="l" defTabSz="488950">
            <a:lnSpc>
              <a:spcPct val="90000"/>
            </a:lnSpc>
            <a:spcBef>
              <a:spcPct val="0"/>
            </a:spcBef>
            <a:spcAft>
              <a:spcPct val="15000"/>
            </a:spcAft>
            <a:buChar char="••"/>
          </a:pPr>
          <a:r>
            <a:rPr lang="en-US" sz="1100" kern="1200"/>
            <a:t>Profesional Practice Goal</a:t>
          </a:r>
        </a:p>
      </dsp:txBody>
      <dsp:txXfrm rot="5400000">
        <a:off x="2773174" y="65115"/>
        <a:ext cx="779335" cy="464711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3a5a55f13e9bb649c79d8b6e4cc9fe8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9f746412060615af2bac066d19f8186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DESE-231-32375</_dlc_DocId>
    <_dlc_DocIdUrl xmlns="733efe1c-5bbe-4968-87dc-d400e65c879f">
      <Url>https://sharepoint.doemass.org/ese/webteam/cps/_layouts/DocIdRedir.aspx?ID=DESE-231-32375</Url>
      <Description>DESE-231-32375</Description>
    </_dlc_DocIdUrl>
  </documentManagement>
</p:properties>
</file>

<file path=customXml/item4.xml><?xml version="1.0" encoding="utf-8"?>
<?mso-contentType ?>
<FormTemplates xmlns="http://schemas.microsoft.com/sharepoint/v3/contenttype/forms">
  <Display>DocumentLibraryForm</Display>
  <Edit>DropOffZoneRoutingForm</Edit>
  <New>DocumentLibraryForm</New>
</FormTemplates>
</file>

<file path=customXml/itemProps1.xml><?xml version="1.0" encoding="utf-8"?>
<ds:datastoreItem xmlns:ds="http://schemas.openxmlformats.org/officeDocument/2006/customXml" ds:itemID="{26FCD835-0FC6-4CBB-ADEB-C7C90E040003}">
  <ds:schemaRefs>
    <ds:schemaRef ds:uri="http://schemas.microsoft.com/sharepoint/events"/>
  </ds:schemaRefs>
</ds:datastoreItem>
</file>

<file path=customXml/itemProps2.xml><?xml version="1.0" encoding="utf-8"?>
<ds:datastoreItem xmlns:ds="http://schemas.openxmlformats.org/officeDocument/2006/customXml" ds:itemID="{85E79F2B-6734-44AE-9F82-568BF3BFD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494F1D-2EAF-4C2C-ACAA-902AF4EF1297}">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4.xml><?xml version="1.0" encoding="utf-8"?>
<ds:datastoreItem xmlns:ds="http://schemas.openxmlformats.org/officeDocument/2006/customXml" ds:itemID="{A0D9566A-2CCE-4453-AB75-6DC1ADAD32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3450</Words>
  <Characters>21258</Characters>
  <Application>Microsoft Office Word</Application>
  <DocSecurity>0</DocSecurity>
  <Lines>817</Lines>
  <Paragraphs>602</Paragraphs>
  <ScaleCrop>false</ScaleCrop>
  <HeadingPairs>
    <vt:vector size="2" baseType="variant">
      <vt:variant>
        <vt:lpstr>Title</vt:lpstr>
      </vt:variant>
      <vt:variant>
        <vt:i4>1</vt:i4>
      </vt:variant>
    </vt:vector>
  </HeadingPairs>
  <TitlesOfParts>
    <vt:vector size="1" baseType="lpstr">
      <vt:lpstr>Burlington: Planning for Success District Plan</vt:lpstr>
    </vt:vector>
  </TitlesOfParts>
  <Company/>
  <LinksUpToDate>false</LinksUpToDate>
  <CharactersWithSpaces>24106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Burlington: Planning for Success District Plan</dc:title>
  <dc:creator>ESE</dc:creator>
  <cp:lastModifiedBy>dzou</cp:lastModifiedBy>
  <cp:revision>5</cp:revision>
  <cp:lastPrinted>2016-10-25T04:57:00Z</cp:lastPrinted>
  <dcterms:created xsi:type="dcterms:W3CDTF">2017-04-03T15:43:00Z</dcterms:created>
  <dcterms:modified xsi:type="dcterms:W3CDTF">2017-04-04T20:28:00Z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4 2017</vt:lpwstr>
  </property>
</Properties>
</file>