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2FB" w:rsidRPr="00CB75CD" w:rsidRDefault="007922FB" w:rsidP="003267FB">
      <w:pPr>
        <w:jc w:val="center"/>
        <w:rPr>
          <w:rFonts w:asciiTheme="majorHAnsi" w:hAnsiTheme="majorHAnsi"/>
        </w:rPr>
      </w:pPr>
      <w:bookmarkStart w:id="0" w:name="_GoBack"/>
      <w:bookmarkEnd w:id="0"/>
      <w:r w:rsidRPr="00C97A76">
        <w:rPr>
          <w:rFonts w:asciiTheme="majorHAnsi" w:hAnsiTheme="majorHAnsi"/>
          <w:i/>
          <w:sz w:val="28"/>
        </w:rPr>
        <w:t>Planning for Success</w:t>
      </w:r>
      <w:r>
        <w:rPr>
          <w:rFonts w:asciiTheme="majorHAnsi" w:hAnsiTheme="majorHAnsi"/>
          <w:i/>
          <w:sz w:val="28"/>
        </w:rPr>
        <w:t xml:space="preserve"> 2015</w:t>
      </w:r>
      <w:r w:rsidRPr="00C97A76">
        <w:rPr>
          <w:rFonts w:asciiTheme="majorHAnsi" w:hAnsiTheme="majorHAnsi"/>
          <w:i/>
          <w:sz w:val="28"/>
        </w:rPr>
        <w:t xml:space="preserve"> </w:t>
      </w:r>
      <w:r>
        <w:rPr>
          <w:rFonts w:asciiTheme="majorHAnsi" w:hAnsiTheme="majorHAnsi"/>
          <w:i/>
          <w:sz w:val="28"/>
        </w:rPr>
        <w:t>Case Study</w:t>
      </w:r>
    </w:p>
    <w:p w:rsidR="007922FB" w:rsidRDefault="007922FB" w:rsidP="007922FB">
      <w:pPr>
        <w:jc w:val="center"/>
        <w:rPr>
          <w:rFonts w:asciiTheme="majorHAnsi" w:hAnsiTheme="majorHAnsi"/>
          <w:b/>
          <w:sz w:val="28"/>
        </w:rPr>
      </w:pPr>
      <w:bookmarkStart w:id="1" w:name="VC"/>
      <w:r>
        <w:rPr>
          <w:rFonts w:asciiTheme="majorHAnsi" w:hAnsiTheme="majorHAnsi"/>
          <w:b/>
          <w:sz w:val="28"/>
        </w:rPr>
        <w:t xml:space="preserve">Valley Collaborative Creates a Plan, Builds Community Support, </w:t>
      </w:r>
    </w:p>
    <w:p w:rsidR="007922FB" w:rsidRDefault="007922FB" w:rsidP="007922FB">
      <w:pPr>
        <w:jc w:val="center"/>
        <w:rPr>
          <w:rFonts w:asciiTheme="majorHAnsi" w:hAnsiTheme="majorHAnsi"/>
          <w:b/>
          <w:sz w:val="28"/>
        </w:rPr>
      </w:pPr>
      <w:r>
        <w:rPr>
          <w:rFonts w:asciiTheme="majorHAnsi" w:hAnsiTheme="majorHAnsi"/>
          <w:b/>
          <w:sz w:val="28"/>
        </w:rPr>
        <w:t>and Professionalizes Its Culture</w:t>
      </w:r>
      <w:bookmarkEnd w:id="1"/>
    </w:p>
    <w:p w:rsidR="007922FB" w:rsidRPr="0030562A" w:rsidRDefault="007922FB" w:rsidP="007922FB">
      <w:pPr>
        <w:jc w:val="center"/>
        <w:rPr>
          <w:rFonts w:asciiTheme="majorHAnsi" w:hAnsiTheme="majorHAnsi"/>
          <w:b/>
          <w:sz w:val="28"/>
        </w:rPr>
      </w:pPr>
      <w:r>
        <w:rPr>
          <w:rFonts w:asciiTheme="majorHAnsi" w:hAnsiTheme="majorHAnsi"/>
          <w:b/>
          <w:sz w:val="28"/>
        </w:rPr>
        <w:t xml:space="preserve"> </w:t>
      </w:r>
    </w:p>
    <w:p w:rsidR="007922FB" w:rsidRDefault="007922FB" w:rsidP="007922FB">
      <w:pPr>
        <w:contextualSpacing/>
        <w:rPr>
          <w:rFonts w:asciiTheme="majorHAnsi" w:hAnsiTheme="majorHAnsi"/>
        </w:rPr>
      </w:pPr>
      <w:r w:rsidRPr="00674978">
        <w:rPr>
          <w:rFonts w:asciiTheme="majorHAnsi" w:hAnsiTheme="majorHAnsi"/>
          <w:b/>
        </w:rPr>
        <w:t>Superintendent</w:t>
      </w:r>
      <w:r>
        <w:rPr>
          <w:rFonts w:asciiTheme="majorHAnsi" w:hAnsiTheme="majorHAnsi"/>
        </w:rPr>
        <w:t xml:space="preserve">: Chris Scott, </w:t>
      </w:r>
      <w:hyperlink r:id="rId11" w:history="1">
        <w:r w:rsidRPr="007303EE">
          <w:rPr>
            <w:rStyle w:val="Hyperlink"/>
            <w:rFonts w:asciiTheme="majorHAnsi" w:hAnsiTheme="majorHAnsi"/>
          </w:rPr>
          <w:t>cscott@valleycollaborative.org</w:t>
        </w:r>
      </w:hyperlink>
    </w:p>
    <w:p w:rsidR="007922FB" w:rsidRDefault="007922FB" w:rsidP="007922FB">
      <w:pPr>
        <w:contextualSpacing/>
        <w:rPr>
          <w:rFonts w:asciiTheme="majorHAnsi" w:hAnsiTheme="majorHAnsi"/>
        </w:rPr>
      </w:pPr>
      <w:r w:rsidRPr="00674978">
        <w:rPr>
          <w:rFonts w:asciiTheme="majorHAnsi" w:hAnsiTheme="majorHAnsi"/>
          <w:b/>
          <w:i/>
        </w:rPr>
        <w:t>Planning for Success</w:t>
      </w:r>
      <w:r>
        <w:rPr>
          <w:rFonts w:asciiTheme="majorHAnsi" w:hAnsiTheme="majorHAnsi"/>
          <w:b/>
        </w:rPr>
        <w:t xml:space="preserve"> </w:t>
      </w:r>
      <w:r w:rsidRPr="00674978">
        <w:rPr>
          <w:rFonts w:asciiTheme="majorHAnsi" w:hAnsiTheme="majorHAnsi"/>
          <w:b/>
        </w:rPr>
        <w:t>Facilitator</w:t>
      </w:r>
      <w:r>
        <w:rPr>
          <w:rFonts w:asciiTheme="majorHAnsi" w:hAnsiTheme="majorHAnsi"/>
          <w:b/>
        </w:rPr>
        <w:t xml:space="preserve"> and Case Study </w:t>
      </w:r>
      <w:r w:rsidRPr="00674978">
        <w:rPr>
          <w:rFonts w:asciiTheme="majorHAnsi" w:hAnsiTheme="majorHAnsi"/>
          <w:b/>
        </w:rPr>
        <w:t>Author</w:t>
      </w:r>
      <w:r>
        <w:rPr>
          <w:rFonts w:asciiTheme="majorHAnsi" w:hAnsiTheme="majorHAnsi"/>
        </w:rPr>
        <w:t xml:space="preserve">: Lori Likis, </w:t>
      </w:r>
      <w:hyperlink r:id="rId12" w:history="1">
        <w:r w:rsidRPr="007303EE">
          <w:rPr>
            <w:rStyle w:val="Hyperlink"/>
            <w:rFonts w:asciiTheme="majorHAnsi" w:hAnsiTheme="majorHAnsi"/>
          </w:rPr>
          <w:t>lorilikis@ccoaching.com</w:t>
        </w:r>
      </w:hyperlink>
    </w:p>
    <w:p w:rsidR="007922FB" w:rsidRPr="00146182" w:rsidRDefault="007922FB" w:rsidP="007922FB">
      <w:pPr>
        <w:contextualSpacing/>
        <w:rPr>
          <w:rFonts w:asciiTheme="majorHAnsi" w:hAnsiTheme="majorHAnsi"/>
        </w:rPr>
      </w:pPr>
      <w:r>
        <w:rPr>
          <w:rFonts w:asciiTheme="majorHAnsi" w:hAnsiTheme="majorHAnsi"/>
          <w:b/>
        </w:rPr>
        <w:t>Associate Commissioner, Office of Planning &amp; Research</w:t>
      </w:r>
      <w:r>
        <w:rPr>
          <w:rFonts w:asciiTheme="majorHAnsi" w:hAnsiTheme="majorHAnsi"/>
        </w:rPr>
        <w:t xml:space="preserve">: Carrie Conaway, </w:t>
      </w:r>
      <w:hyperlink r:id="rId13" w:history="1">
        <w:r w:rsidRPr="0026417B">
          <w:rPr>
            <w:rStyle w:val="Hyperlink"/>
            <w:rFonts w:asciiTheme="majorHAnsi" w:hAnsiTheme="majorHAnsi"/>
          </w:rPr>
          <w:t>cconaway@doe.mass.edu</w:t>
        </w:r>
      </w:hyperlink>
    </w:p>
    <w:p w:rsidR="007922FB" w:rsidRPr="004F4271" w:rsidRDefault="007922FB" w:rsidP="007922FB">
      <w:pPr>
        <w:rPr>
          <w:rFonts w:asciiTheme="majorHAnsi" w:hAnsiTheme="majorHAnsi"/>
          <w:b/>
        </w:rPr>
      </w:pPr>
    </w:p>
    <w:p w:rsidR="007922FB" w:rsidRDefault="007922FB" w:rsidP="007922FB">
      <w:pPr>
        <w:rPr>
          <w:rFonts w:asciiTheme="majorHAnsi" w:hAnsiTheme="majorHAnsi"/>
        </w:rPr>
      </w:pPr>
      <w:r>
        <w:rPr>
          <w:rFonts w:asciiTheme="majorHAnsi" w:hAnsiTheme="majorHAnsi"/>
        </w:rPr>
        <w:t>Valley Collaborative is an educational collaborative that provides special education services to students referred by the Collaborative’s nine member districts. The Collaborative consists of an elementary school, a middle school, and a transitional high school, and provides adult programs and transitional job placement services. Formerly known as the Merrimack Special Education Collaborative, Valley Collaborative has been redefining and rebuilding itself under the leadership of Superintendent Chris Scott. As Chris observed, “</w:t>
      </w:r>
      <w:r w:rsidRPr="00EB65DD">
        <w:rPr>
          <w:rFonts w:asciiTheme="majorHAnsi" w:hAnsiTheme="majorHAnsi"/>
        </w:rPr>
        <w:t>We were in a unique position to create something brand new that comes out of a rich histo</w:t>
      </w:r>
      <w:r>
        <w:rPr>
          <w:rFonts w:asciiTheme="majorHAnsi" w:hAnsiTheme="majorHAnsi"/>
        </w:rPr>
        <w:t xml:space="preserve">ry of doing good work for kids and adults with </w:t>
      </w:r>
      <w:r w:rsidRPr="00EB65DD">
        <w:rPr>
          <w:rFonts w:asciiTheme="majorHAnsi" w:hAnsiTheme="majorHAnsi"/>
        </w:rPr>
        <w:t>special needs. We had a blank slate and could start again, start fresh.</w:t>
      </w:r>
      <w:r>
        <w:rPr>
          <w:rFonts w:asciiTheme="majorHAnsi" w:hAnsiTheme="majorHAnsi"/>
        </w:rPr>
        <w:t>”</w:t>
      </w:r>
    </w:p>
    <w:p w:rsidR="007922FB" w:rsidRDefault="007922FB" w:rsidP="007922FB">
      <w:pPr>
        <w:rPr>
          <w:rFonts w:asciiTheme="majorHAnsi" w:hAnsiTheme="majorHAnsi"/>
        </w:rPr>
      </w:pPr>
    </w:p>
    <w:p w:rsidR="007922FB" w:rsidRDefault="007922FB" w:rsidP="007922FB">
      <w:pPr>
        <w:rPr>
          <w:rFonts w:asciiTheme="majorHAnsi" w:hAnsiTheme="majorHAnsi"/>
        </w:rPr>
      </w:pPr>
      <w:r>
        <w:rPr>
          <w:rFonts w:asciiTheme="majorHAnsi" w:hAnsiTheme="majorHAnsi"/>
        </w:rPr>
        <w:t xml:space="preserve">Through the </w:t>
      </w:r>
      <w:r w:rsidRPr="00D56368">
        <w:rPr>
          <w:rFonts w:asciiTheme="majorHAnsi" w:hAnsiTheme="majorHAnsi"/>
          <w:i/>
        </w:rPr>
        <w:t>Planning for Success</w:t>
      </w:r>
      <w:r>
        <w:rPr>
          <w:rFonts w:asciiTheme="majorHAnsi" w:hAnsiTheme="majorHAnsi"/>
        </w:rPr>
        <w:t xml:space="preserve"> process, the Valley community created the district’s first five-year improvement plan. While creating this plan for the future, Chris seized on the planning process itself as an opportunity to build broader community support, inviting parents, Special Education Directors, and School Committee representatives from member districts to participate. As Chris observed, Valley’s inclusive planning process brought a “deeper level of understanding for the leadership team as we traditionally know it but also in a broader community. It helped gel the work, gave it legitimacy. Now that people are so clear on what the mission is, it helps to get buy-in.”</w:t>
      </w:r>
    </w:p>
    <w:p w:rsidR="007922FB" w:rsidRDefault="007922FB" w:rsidP="007922FB">
      <w:pPr>
        <w:rPr>
          <w:rFonts w:asciiTheme="majorHAnsi" w:hAnsiTheme="majorHAnsi"/>
        </w:rPr>
      </w:pPr>
    </w:p>
    <w:p w:rsidR="007922FB" w:rsidRDefault="007922FB" w:rsidP="007922FB">
      <w:pPr>
        <w:rPr>
          <w:rFonts w:asciiTheme="majorHAnsi" w:hAnsiTheme="majorHAnsi"/>
        </w:rPr>
      </w:pPr>
      <w:r>
        <w:rPr>
          <w:rFonts w:asciiTheme="majorHAnsi" w:hAnsiTheme="majorHAnsi"/>
        </w:rPr>
        <w:t xml:space="preserve">Chris also saw the planning process as an opportunity to build the capacity of her team: “Our mission is all about high-quality programming for students and adults. It was helpful for people to articulate the vision and it unites the team; it makes people more conscious of the work and why we do what we do.” Chris found the </w:t>
      </w:r>
      <w:r w:rsidRPr="00F264D6">
        <w:rPr>
          <w:rFonts w:asciiTheme="majorHAnsi" w:hAnsiTheme="majorHAnsi"/>
          <w:i/>
        </w:rPr>
        <w:t>Planning for Success</w:t>
      </w:r>
      <w:r>
        <w:rPr>
          <w:rFonts w:asciiTheme="majorHAnsi" w:hAnsiTheme="majorHAnsi"/>
        </w:rPr>
        <w:t xml:space="preserve"> process “helpful as a tool to professionalize the culture of the organization,” noting that “you have to spend a lot of time thinking about processes and procedures so you can develop a smart plan.” As Chris observed, a good plan is the result of “a good process and a good way to think about the work.” </w:t>
      </w:r>
    </w:p>
    <w:p w:rsidR="007922FB" w:rsidRDefault="007922FB" w:rsidP="007922FB">
      <w:pPr>
        <w:rPr>
          <w:rFonts w:asciiTheme="majorHAnsi" w:hAnsiTheme="majorHAnsi"/>
        </w:rPr>
      </w:pPr>
    </w:p>
    <w:p w:rsidR="007922FB" w:rsidRDefault="007922FB" w:rsidP="007922FB">
      <w:pPr>
        <w:rPr>
          <w:rFonts w:asciiTheme="majorHAnsi" w:hAnsiTheme="majorHAnsi"/>
        </w:rPr>
      </w:pPr>
      <w:r w:rsidRPr="00B44C8A">
        <w:rPr>
          <w:rFonts w:asciiTheme="majorHAnsi" w:hAnsiTheme="majorHAnsi"/>
          <w:b/>
        </w:rPr>
        <w:t>The Planning Team</w:t>
      </w:r>
      <w:r w:rsidRPr="00B44C8A">
        <w:rPr>
          <w:rFonts w:asciiTheme="majorHAnsi" w:hAnsiTheme="majorHAnsi"/>
        </w:rPr>
        <w:t xml:space="preserve">: </w:t>
      </w:r>
      <w:r>
        <w:rPr>
          <w:rFonts w:asciiTheme="majorHAnsi" w:hAnsiTheme="majorHAnsi"/>
        </w:rPr>
        <w:t>Valley Collaborative’s Planning Team was an inclusive team composed of approximately 25 members, representing all Collaborative stakeholders—staff, parents, School Committee members, community partners, and several Special Education Directors from the Collaborative’s nine member districts. As Chris observed, “For those Directors that committed to the process with us—they’re part of the Leadership Team indirectly. This process gave us an opportunity to get to know each other and understand where we’ve been and why certain decisions were made.”</w:t>
      </w:r>
    </w:p>
    <w:p w:rsidR="007922FB" w:rsidRDefault="007922FB" w:rsidP="007922FB">
      <w:pPr>
        <w:rPr>
          <w:rFonts w:asciiTheme="majorHAnsi" w:hAnsiTheme="majorHAnsi"/>
        </w:rPr>
      </w:pPr>
    </w:p>
    <w:p w:rsidR="001E1E6B" w:rsidRDefault="007922FB" w:rsidP="007922FB">
      <w:pPr>
        <w:rPr>
          <w:rFonts w:asciiTheme="majorHAnsi" w:hAnsiTheme="majorHAnsi"/>
        </w:rPr>
      </w:pPr>
      <w:r w:rsidRPr="007C7916">
        <w:rPr>
          <w:rFonts w:asciiTheme="majorHAnsi" w:hAnsiTheme="majorHAnsi"/>
          <w:b/>
        </w:rPr>
        <w:t>The Planning Process</w:t>
      </w:r>
      <w:r>
        <w:rPr>
          <w:rFonts w:asciiTheme="majorHAnsi" w:hAnsiTheme="majorHAnsi"/>
        </w:rPr>
        <w:t xml:space="preserve">: Valley Collaborative’s planning process was approximately six months, beginning in January and concluding in June. The process began with an introductory meeting during which the Planning Team reviewed the </w:t>
      </w:r>
      <w:r w:rsidRPr="00C530CE">
        <w:rPr>
          <w:rFonts w:asciiTheme="majorHAnsi" w:hAnsiTheme="majorHAnsi"/>
          <w:i/>
        </w:rPr>
        <w:t>Planning for Success</w:t>
      </w:r>
      <w:r>
        <w:rPr>
          <w:rFonts w:asciiTheme="majorHAnsi" w:hAnsiTheme="majorHAnsi"/>
        </w:rPr>
        <w:t xml:space="preserve"> model and process, and discussed some of the unique issues the Collaborative faced in developing a district plan. The Planning Team then met for five 3 hour retreats between March and June to develop the plan, a total of 15 hours. Planning </w:t>
      </w:r>
    </w:p>
    <w:p w:rsidR="00125681" w:rsidRDefault="00125681" w:rsidP="007922FB">
      <w:pPr>
        <w:rPr>
          <w:rFonts w:asciiTheme="majorHAnsi" w:hAnsiTheme="majorHAnsi"/>
        </w:rPr>
      </w:pPr>
    </w:p>
    <w:p w:rsidR="007922FB" w:rsidRDefault="007922FB" w:rsidP="007922FB">
      <w:pPr>
        <w:rPr>
          <w:rFonts w:asciiTheme="majorHAnsi" w:hAnsiTheme="majorHAnsi"/>
        </w:rPr>
      </w:pPr>
      <w:r>
        <w:rPr>
          <w:rFonts w:asciiTheme="majorHAnsi" w:hAnsiTheme="majorHAnsi"/>
        </w:rPr>
        <w:t xml:space="preserve">Team meetings were held between 9:00 </w:t>
      </w:r>
      <w:proofErr w:type="spellStart"/>
      <w:r>
        <w:rPr>
          <w:rFonts w:asciiTheme="majorHAnsi" w:hAnsiTheme="majorHAnsi"/>
        </w:rPr>
        <w:t>a.m</w:t>
      </w:r>
      <w:proofErr w:type="spellEnd"/>
      <w:r>
        <w:rPr>
          <w:rFonts w:asciiTheme="majorHAnsi" w:hAnsiTheme="majorHAnsi"/>
        </w:rPr>
        <w:t xml:space="preserve"> and 12:00 p.m., followed by lunch. The Planning Team presented the school’s final district plan to Valley Collaborative’s Board in June. See the appendix to review the agendas for each retreat and participants’ reactions to the work at each stage—as well as their insights about the value and challenges of this inclusive planning process.</w:t>
      </w:r>
    </w:p>
    <w:p w:rsidR="007922FB" w:rsidRPr="00C9358F" w:rsidRDefault="007922FB" w:rsidP="007922FB">
      <w:pPr>
        <w:rPr>
          <w:rFonts w:asciiTheme="majorHAnsi" w:hAnsiTheme="majorHAnsi"/>
        </w:rPr>
      </w:pPr>
    </w:p>
    <w:p w:rsidR="007922FB" w:rsidRDefault="007922FB" w:rsidP="007922FB">
      <w:pPr>
        <w:rPr>
          <w:rFonts w:asciiTheme="majorHAnsi" w:hAnsiTheme="majorHAnsi"/>
        </w:rPr>
      </w:pPr>
      <w:r w:rsidRPr="003F62E2">
        <w:rPr>
          <w:rFonts w:asciiTheme="majorHAnsi" w:hAnsiTheme="majorHAnsi"/>
          <w:b/>
        </w:rPr>
        <w:t>Planning Team Feedback</w:t>
      </w:r>
      <w:r>
        <w:rPr>
          <w:rFonts w:asciiTheme="majorHAnsi" w:hAnsiTheme="majorHAnsi"/>
          <w:b/>
        </w:rPr>
        <w:t xml:space="preserve"> on the Planning Process</w:t>
      </w:r>
      <w:r>
        <w:rPr>
          <w:rFonts w:asciiTheme="majorHAnsi" w:hAnsiTheme="majorHAnsi"/>
        </w:rPr>
        <w:t xml:space="preserve">: In reflecting on the </w:t>
      </w:r>
      <w:r w:rsidRPr="00BB2BEA">
        <w:rPr>
          <w:rFonts w:asciiTheme="majorHAnsi" w:hAnsiTheme="majorHAnsi"/>
          <w:i/>
        </w:rPr>
        <w:t>Planning for Success</w:t>
      </w:r>
      <w:r>
        <w:rPr>
          <w:rFonts w:asciiTheme="majorHAnsi" w:hAnsiTheme="majorHAnsi"/>
        </w:rPr>
        <w:t xml:space="preserve"> process at the conclusion of that process, Valley Collaborative Planning Team members offered a range of insightful comments about the benefits of this planning work for the Valley community, the </w:t>
      </w:r>
      <w:r w:rsidRPr="00933809">
        <w:rPr>
          <w:rFonts w:asciiTheme="majorHAnsi" w:hAnsiTheme="majorHAnsi"/>
          <w:i/>
        </w:rPr>
        <w:t>Planning for Success</w:t>
      </w:r>
      <w:r>
        <w:rPr>
          <w:rFonts w:asciiTheme="majorHAnsi" w:hAnsiTheme="majorHAnsi"/>
        </w:rPr>
        <w:t xml:space="preserve"> process itself, and team members’ own learning. A snapshot of these comments is included in the table below.</w:t>
      </w:r>
    </w:p>
    <w:p w:rsidR="007922FB" w:rsidRDefault="007922FB" w:rsidP="007922FB">
      <w:pPr>
        <w:rPr>
          <w:rFonts w:asciiTheme="majorHAnsi" w:hAnsiTheme="majorHAnsi"/>
        </w:rPr>
      </w:pPr>
    </w:p>
    <w:tbl>
      <w:tblPr>
        <w:tblStyle w:val="TableGrid"/>
        <w:tblW w:w="0" w:type="auto"/>
        <w:tblLook w:val="00A0" w:firstRow="1" w:lastRow="0" w:firstColumn="1" w:lastColumn="0" w:noHBand="0" w:noVBand="0"/>
        <w:tblDescription w:val="evaluation questions and participant comments"/>
      </w:tblPr>
      <w:tblGrid>
        <w:gridCol w:w="2501"/>
        <w:gridCol w:w="7425"/>
      </w:tblGrid>
      <w:tr w:rsidR="007922FB" w:rsidRPr="00C9358F" w:rsidTr="00857CCC">
        <w:trPr>
          <w:tblHeader/>
        </w:trPr>
        <w:tc>
          <w:tcPr>
            <w:tcW w:w="2538" w:type="dxa"/>
          </w:tcPr>
          <w:p w:rsidR="007922FB" w:rsidRPr="00C9358F" w:rsidRDefault="007922FB" w:rsidP="00DC53A7">
            <w:pPr>
              <w:rPr>
                <w:rFonts w:asciiTheme="majorHAnsi" w:hAnsiTheme="majorHAnsi"/>
                <w:b/>
                <w:sz w:val="20"/>
              </w:rPr>
            </w:pPr>
            <w:r w:rsidRPr="00C9358F">
              <w:rPr>
                <w:rFonts w:asciiTheme="majorHAnsi" w:hAnsiTheme="majorHAnsi"/>
                <w:b/>
                <w:sz w:val="20"/>
              </w:rPr>
              <w:t>Evaluation Question</w:t>
            </w:r>
          </w:p>
        </w:tc>
        <w:tc>
          <w:tcPr>
            <w:tcW w:w="7614" w:type="dxa"/>
          </w:tcPr>
          <w:p w:rsidR="007922FB" w:rsidRPr="00C9358F" w:rsidRDefault="007922FB" w:rsidP="00DC53A7">
            <w:pPr>
              <w:rPr>
                <w:rFonts w:asciiTheme="majorHAnsi" w:hAnsiTheme="majorHAnsi"/>
                <w:b/>
                <w:sz w:val="20"/>
              </w:rPr>
            </w:pPr>
            <w:r w:rsidRPr="00C9358F">
              <w:rPr>
                <w:rFonts w:asciiTheme="majorHAnsi" w:hAnsiTheme="majorHAnsi"/>
                <w:b/>
                <w:sz w:val="20"/>
              </w:rPr>
              <w:t>Selected Participant Evaluation Comments</w:t>
            </w:r>
          </w:p>
        </w:tc>
      </w:tr>
      <w:tr w:rsidR="007922FB" w:rsidRPr="00C9358F" w:rsidTr="00857CCC">
        <w:trPr>
          <w:tblHeader/>
        </w:trPr>
        <w:tc>
          <w:tcPr>
            <w:tcW w:w="2538" w:type="dxa"/>
          </w:tcPr>
          <w:p w:rsidR="007922FB" w:rsidRPr="00C9358F" w:rsidRDefault="007922FB" w:rsidP="00D716B7">
            <w:pPr>
              <w:rPr>
                <w:rFonts w:asciiTheme="majorHAnsi" w:hAnsiTheme="majorHAnsi"/>
                <w:i/>
                <w:sz w:val="20"/>
              </w:rPr>
            </w:pPr>
            <w:r w:rsidRPr="00C9358F">
              <w:rPr>
                <w:rFonts w:asciiTheme="majorHAnsi" w:hAnsiTheme="majorHAnsi"/>
                <w:i/>
                <w:sz w:val="20"/>
              </w:rPr>
              <w:t>In what ways, if any, do you believe this work benefitted Valley Collaborative?</w:t>
            </w:r>
          </w:p>
          <w:p w:rsidR="007922FB" w:rsidRPr="00C9358F" w:rsidRDefault="007922FB" w:rsidP="00DC53A7">
            <w:pPr>
              <w:rPr>
                <w:rFonts w:asciiTheme="majorHAnsi" w:hAnsiTheme="majorHAnsi"/>
                <w:i/>
                <w:sz w:val="20"/>
              </w:rPr>
            </w:pPr>
          </w:p>
        </w:tc>
        <w:tc>
          <w:tcPr>
            <w:tcW w:w="7614" w:type="dxa"/>
          </w:tcPr>
          <w:p w:rsidR="007922FB" w:rsidRPr="00C9358F" w:rsidRDefault="007922FB" w:rsidP="008A4FF2">
            <w:pPr>
              <w:pStyle w:val="ListParagraph"/>
              <w:numPr>
                <w:ilvl w:val="0"/>
                <w:numId w:val="36"/>
              </w:numPr>
              <w:rPr>
                <w:rFonts w:asciiTheme="majorHAnsi" w:hAnsiTheme="majorHAnsi"/>
                <w:sz w:val="20"/>
              </w:rPr>
            </w:pPr>
            <w:r w:rsidRPr="00C9358F">
              <w:rPr>
                <w:rFonts w:asciiTheme="majorHAnsi" w:hAnsiTheme="majorHAnsi"/>
                <w:sz w:val="20"/>
              </w:rPr>
              <w:t>Focused the work.</w:t>
            </w:r>
          </w:p>
          <w:p w:rsidR="007922FB" w:rsidRPr="00C9358F" w:rsidRDefault="007922FB" w:rsidP="00DF3399">
            <w:pPr>
              <w:pStyle w:val="ListParagraph"/>
              <w:numPr>
                <w:ilvl w:val="0"/>
                <w:numId w:val="36"/>
              </w:numPr>
              <w:rPr>
                <w:rFonts w:asciiTheme="majorHAnsi" w:hAnsiTheme="majorHAnsi"/>
                <w:sz w:val="20"/>
              </w:rPr>
            </w:pPr>
            <w:r w:rsidRPr="00C9358F">
              <w:rPr>
                <w:rFonts w:asciiTheme="majorHAnsi" w:hAnsiTheme="majorHAnsi"/>
                <w:sz w:val="20"/>
              </w:rPr>
              <w:t>Invaluable to our growth.</w:t>
            </w:r>
          </w:p>
          <w:p w:rsidR="007922FB" w:rsidRPr="00C9358F" w:rsidRDefault="007922FB" w:rsidP="00DF3399">
            <w:pPr>
              <w:pStyle w:val="ListParagraph"/>
              <w:numPr>
                <w:ilvl w:val="0"/>
                <w:numId w:val="36"/>
              </w:numPr>
              <w:rPr>
                <w:rFonts w:asciiTheme="majorHAnsi" w:hAnsiTheme="majorHAnsi"/>
                <w:sz w:val="20"/>
              </w:rPr>
            </w:pPr>
            <w:r w:rsidRPr="00C9358F">
              <w:rPr>
                <w:rFonts w:asciiTheme="majorHAnsi" w:hAnsiTheme="majorHAnsi"/>
                <w:sz w:val="20"/>
              </w:rPr>
              <w:t>This work gives us a tangible document to work from.</w:t>
            </w:r>
          </w:p>
          <w:p w:rsidR="007922FB" w:rsidRPr="00C9358F" w:rsidRDefault="007922FB" w:rsidP="00DF3399">
            <w:pPr>
              <w:pStyle w:val="ListParagraph"/>
              <w:numPr>
                <w:ilvl w:val="0"/>
                <w:numId w:val="36"/>
              </w:numPr>
              <w:rPr>
                <w:rFonts w:asciiTheme="majorHAnsi" w:hAnsiTheme="majorHAnsi"/>
                <w:sz w:val="20"/>
              </w:rPr>
            </w:pPr>
            <w:r w:rsidRPr="00C9358F">
              <w:rPr>
                <w:rFonts w:asciiTheme="majorHAnsi" w:hAnsiTheme="majorHAnsi"/>
                <w:sz w:val="20"/>
              </w:rPr>
              <w:t>New vision statement.</w:t>
            </w:r>
          </w:p>
          <w:p w:rsidR="007922FB" w:rsidRPr="00C9358F" w:rsidRDefault="007922FB" w:rsidP="00BB2BEA">
            <w:pPr>
              <w:pStyle w:val="ListParagraph"/>
              <w:numPr>
                <w:ilvl w:val="0"/>
                <w:numId w:val="36"/>
              </w:numPr>
              <w:rPr>
                <w:rFonts w:asciiTheme="majorHAnsi" w:hAnsiTheme="majorHAnsi"/>
                <w:sz w:val="20"/>
              </w:rPr>
            </w:pPr>
            <w:r w:rsidRPr="00C9358F">
              <w:rPr>
                <w:rFonts w:asciiTheme="majorHAnsi" w:hAnsiTheme="majorHAnsi"/>
                <w:sz w:val="20"/>
              </w:rPr>
              <w:t>We now have a plan of action.</w:t>
            </w:r>
          </w:p>
          <w:p w:rsidR="007922FB" w:rsidRPr="00C9358F" w:rsidRDefault="007922FB" w:rsidP="00BB2BEA">
            <w:pPr>
              <w:pStyle w:val="ListParagraph"/>
              <w:numPr>
                <w:ilvl w:val="0"/>
                <w:numId w:val="36"/>
              </w:numPr>
              <w:rPr>
                <w:rFonts w:asciiTheme="majorHAnsi" w:hAnsiTheme="majorHAnsi"/>
                <w:sz w:val="20"/>
              </w:rPr>
            </w:pPr>
            <w:r w:rsidRPr="00C9358F">
              <w:rPr>
                <w:rFonts w:asciiTheme="majorHAnsi" w:hAnsiTheme="majorHAnsi"/>
                <w:sz w:val="20"/>
              </w:rPr>
              <w:t>Communication among the Valley Collaborative community solidifies common goals, aspirations, and plans. The group bonded in our commitment to the students and adults!</w:t>
            </w:r>
          </w:p>
          <w:p w:rsidR="007922FB" w:rsidRPr="00C9358F" w:rsidRDefault="007922FB" w:rsidP="00BB2BEA">
            <w:pPr>
              <w:pStyle w:val="ListParagraph"/>
              <w:numPr>
                <w:ilvl w:val="0"/>
                <w:numId w:val="36"/>
              </w:numPr>
              <w:rPr>
                <w:rFonts w:asciiTheme="majorHAnsi" w:hAnsiTheme="majorHAnsi"/>
                <w:sz w:val="20"/>
              </w:rPr>
            </w:pPr>
            <w:r w:rsidRPr="00C9358F">
              <w:rPr>
                <w:rFonts w:asciiTheme="majorHAnsi" w:hAnsiTheme="majorHAnsi"/>
                <w:sz w:val="20"/>
              </w:rPr>
              <w:t>United community members to identify common vision and identify joint problems. Given Valley a clear plan moving forward.</w:t>
            </w:r>
          </w:p>
        </w:tc>
      </w:tr>
      <w:tr w:rsidR="007922FB" w:rsidRPr="00C9358F" w:rsidTr="00857CCC">
        <w:trPr>
          <w:tblHeader/>
        </w:trPr>
        <w:tc>
          <w:tcPr>
            <w:tcW w:w="2538" w:type="dxa"/>
          </w:tcPr>
          <w:p w:rsidR="007922FB" w:rsidRPr="00C9358F" w:rsidRDefault="007922FB" w:rsidP="00D716B7">
            <w:pPr>
              <w:rPr>
                <w:rFonts w:asciiTheme="majorHAnsi" w:hAnsiTheme="majorHAnsi"/>
                <w:i/>
                <w:sz w:val="20"/>
              </w:rPr>
            </w:pPr>
            <w:r w:rsidRPr="00C9358F">
              <w:rPr>
                <w:rFonts w:asciiTheme="majorHAnsi" w:hAnsiTheme="majorHAnsi"/>
                <w:i/>
                <w:sz w:val="20"/>
              </w:rPr>
              <w:t>Would you recommend this planning process and Planning Team approach to other districts?  Why or why not?</w:t>
            </w:r>
          </w:p>
          <w:p w:rsidR="007922FB" w:rsidRPr="00C9358F" w:rsidRDefault="007922FB" w:rsidP="00DC53A7">
            <w:pPr>
              <w:rPr>
                <w:rFonts w:asciiTheme="majorHAnsi" w:hAnsiTheme="majorHAnsi"/>
                <w:i/>
                <w:sz w:val="20"/>
              </w:rPr>
            </w:pPr>
          </w:p>
        </w:tc>
        <w:tc>
          <w:tcPr>
            <w:tcW w:w="7614" w:type="dxa"/>
          </w:tcPr>
          <w:p w:rsidR="007922FB" w:rsidRPr="00C9358F" w:rsidRDefault="007922FB" w:rsidP="00BB2BEA">
            <w:pPr>
              <w:pStyle w:val="ListParagraph"/>
              <w:numPr>
                <w:ilvl w:val="0"/>
                <w:numId w:val="36"/>
              </w:numPr>
              <w:rPr>
                <w:rFonts w:asciiTheme="majorHAnsi" w:hAnsiTheme="majorHAnsi"/>
                <w:sz w:val="20"/>
              </w:rPr>
            </w:pPr>
            <w:r w:rsidRPr="00C9358F">
              <w:rPr>
                <w:rFonts w:asciiTheme="majorHAnsi" w:hAnsiTheme="majorHAnsi"/>
                <w:sz w:val="20"/>
              </w:rPr>
              <w:t>Yes. Creative and productive.</w:t>
            </w:r>
          </w:p>
          <w:p w:rsidR="007922FB" w:rsidRPr="00C9358F" w:rsidRDefault="007922FB" w:rsidP="00BB2BEA">
            <w:pPr>
              <w:pStyle w:val="ListParagraph"/>
              <w:numPr>
                <w:ilvl w:val="0"/>
                <w:numId w:val="36"/>
              </w:numPr>
              <w:rPr>
                <w:rFonts w:asciiTheme="majorHAnsi" w:hAnsiTheme="majorHAnsi"/>
                <w:sz w:val="20"/>
              </w:rPr>
            </w:pPr>
            <w:r w:rsidRPr="00C9358F">
              <w:rPr>
                <w:rFonts w:asciiTheme="majorHAnsi" w:hAnsiTheme="majorHAnsi"/>
                <w:sz w:val="20"/>
              </w:rPr>
              <w:t>Yes. Gets all the neurons firing and great ideas result.</w:t>
            </w:r>
          </w:p>
          <w:p w:rsidR="007922FB" w:rsidRPr="00C9358F" w:rsidRDefault="007922FB" w:rsidP="00BB2BEA">
            <w:pPr>
              <w:pStyle w:val="ListParagraph"/>
              <w:numPr>
                <w:ilvl w:val="0"/>
                <w:numId w:val="36"/>
              </w:numPr>
              <w:rPr>
                <w:rFonts w:asciiTheme="majorHAnsi" w:hAnsiTheme="majorHAnsi"/>
                <w:sz w:val="20"/>
              </w:rPr>
            </w:pPr>
            <w:r w:rsidRPr="00C9358F">
              <w:rPr>
                <w:rFonts w:asciiTheme="majorHAnsi" w:hAnsiTheme="majorHAnsi"/>
                <w:sz w:val="20"/>
              </w:rPr>
              <w:t>Yes—very helpful to have such a diverse group.</w:t>
            </w:r>
          </w:p>
          <w:p w:rsidR="007922FB" w:rsidRPr="00C9358F" w:rsidRDefault="007922FB" w:rsidP="00BB2BEA">
            <w:pPr>
              <w:pStyle w:val="ListParagraph"/>
              <w:numPr>
                <w:ilvl w:val="0"/>
                <w:numId w:val="36"/>
              </w:numPr>
              <w:rPr>
                <w:rFonts w:asciiTheme="majorHAnsi" w:hAnsiTheme="majorHAnsi"/>
                <w:sz w:val="20"/>
              </w:rPr>
            </w:pPr>
            <w:r w:rsidRPr="00C9358F">
              <w:rPr>
                <w:rFonts w:asciiTheme="majorHAnsi" w:hAnsiTheme="majorHAnsi"/>
                <w:sz w:val="20"/>
              </w:rPr>
              <w:t>Yes—it’s very organized and streamlines the process.</w:t>
            </w:r>
          </w:p>
          <w:p w:rsidR="007922FB" w:rsidRPr="00C9358F" w:rsidRDefault="007922FB" w:rsidP="00BB2BEA">
            <w:pPr>
              <w:pStyle w:val="ListParagraph"/>
              <w:numPr>
                <w:ilvl w:val="0"/>
                <w:numId w:val="36"/>
              </w:numPr>
              <w:rPr>
                <w:rFonts w:asciiTheme="majorHAnsi" w:hAnsiTheme="majorHAnsi"/>
                <w:sz w:val="20"/>
              </w:rPr>
            </w:pPr>
            <w:r w:rsidRPr="00C9358F">
              <w:rPr>
                <w:rFonts w:asciiTheme="majorHAnsi" w:hAnsiTheme="majorHAnsi"/>
                <w:sz w:val="20"/>
              </w:rPr>
              <w:t>Yes—effective, varied exercises.</w:t>
            </w:r>
          </w:p>
          <w:p w:rsidR="007922FB" w:rsidRPr="00C9358F" w:rsidRDefault="007922FB" w:rsidP="00BB2BEA">
            <w:pPr>
              <w:pStyle w:val="ListParagraph"/>
              <w:numPr>
                <w:ilvl w:val="0"/>
                <w:numId w:val="36"/>
              </w:numPr>
              <w:rPr>
                <w:rFonts w:asciiTheme="majorHAnsi" w:hAnsiTheme="majorHAnsi"/>
                <w:sz w:val="20"/>
              </w:rPr>
            </w:pPr>
            <w:r w:rsidRPr="00C9358F">
              <w:rPr>
                <w:rFonts w:asciiTheme="majorHAnsi" w:hAnsiTheme="majorHAnsi"/>
                <w:sz w:val="20"/>
              </w:rPr>
              <w:t>Yes. Open ideas without prying!!</w:t>
            </w:r>
          </w:p>
        </w:tc>
      </w:tr>
      <w:tr w:rsidR="007922FB" w:rsidRPr="00C9358F" w:rsidTr="00857CCC">
        <w:trPr>
          <w:tblHeader/>
        </w:trPr>
        <w:tc>
          <w:tcPr>
            <w:tcW w:w="2538" w:type="dxa"/>
          </w:tcPr>
          <w:p w:rsidR="007922FB" w:rsidRPr="00C9358F" w:rsidRDefault="007922FB" w:rsidP="00D716B7">
            <w:pPr>
              <w:rPr>
                <w:rFonts w:asciiTheme="majorHAnsi" w:hAnsiTheme="majorHAnsi"/>
                <w:i/>
                <w:sz w:val="20"/>
              </w:rPr>
            </w:pPr>
            <w:r w:rsidRPr="00C9358F">
              <w:rPr>
                <w:rFonts w:asciiTheme="majorHAnsi" w:hAnsiTheme="majorHAnsi"/>
                <w:i/>
                <w:sz w:val="20"/>
              </w:rPr>
              <w:t>What, if anything, did you learn through this experience? Would you volunteer to participate in such a process again?</w:t>
            </w:r>
          </w:p>
          <w:p w:rsidR="007922FB" w:rsidRPr="00C9358F" w:rsidRDefault="007922FB" w:rsidP="00DC53A7">
            <w:pPr>
              <w:rPr>
                <w:rFonts w:asciiTheme="majorHAnsi" w:hAnsiTheme="majorHAnsi"/>
                <w:i/>
                <w:sz w:val="20"/>
              </w:rPr>
            </w:pPr>
          </w:p>
        </w:tc>
        <w:tc>
          <w:tcPr>
            <w:tcW w:w="7614" w:type="dxa"/>
          </w:tcPr>
          <w:p w:rsidR="007922FB" w:rsidRPr="00C9358F" w:rsidRDefault="007922FB" w:rsidP="0024603D">
            <w:pPr>
              <w:pStyle w:val="ListParagraph"/>
              <w:numPr>
                <w:ilvl w:val="0"/>
                <w:numId w:val="36"/>
              </w:numPr>
              <w:rPr>
                <w:rFonts w:asciiTheme="majorHAnsi" w:hAnsiTheme="majorHAnsi"/>
                <w:sz w:val="20"/>
              </w:rPr>
            </w:pPr>
            <w:r w:rsidRPr="00C9358F">
              <w:rPr>
                <w:rFonts w:asciiTheme="majorHAnsi" w:hAnsiTheme="majorHAnsi"/>
                <w:sz w:val="20"/>
              </w:rPr>
              <w:t>Yes—great partnership and collaboration.</w:t>
            </w:r>
          </w:p>
          <w:p w:rsidR="007922FB" w:rsidRPr="00C9358F" w:rsidRDefault="007922FB" w:rsidP="0024603D">
            <w:pPr>
              <w:pStyle w:val="ListParagraph"/>
              <w:numPr>
                <w:ilvl w:val="0"/>
                <w:numId w:val="36"/>
              </w:numPr>
              <w:rPr>
                <w:rFonts w:asciiTheme="majorHAnsi" w:hAnsiTheme="majorHAnsi"/>
                <w:sz w:val="20"/>
              </w:rPr>
            </w:pPr>
            <w:r w:rsidRPr="00C9358F">
              <w:rPr>
                <w:rFonts w:asciiTheme="majorHAnsi" w:hAnsiTheme="majorHAnsi"/>
                <w:sz w:val="20"/>
              </w:rPr>
              <w:t>Yes—collaboration works.</w:t>
            </w:r>
          </w:p>
          <w:p w:rsidR="007922FB" w:rsidRPr="00C9358F" w:rsidRDefault="007922FB" w:rsidP="0024603D">
            <w:pPr>
              <w:pStyle w:val="ListParagraph"/>
              <w:numPr>
                <w:ilvl w:val="0"/>
                <w:numId w:val="36"/>
              </w:numPr>
              <w:rPr>
                <w:rFonts w:asciiTheme="majorHAnsi" w:hAnsiTheme="majorHAnsi"/>
                <w:sz w:val="20"/>
              </w:rPr>
            </w:pPr>
            <w:r w:rsidRPr="00C9358F">
              <w:rPr>
                <w:rFonts w:asciiTheme="majorHAnsi" w:hAnsiTheme="majorHAnsi"/>
                <w:sz w:val="20"/>
              </w:rPr>
              <w:t>I would volunteer to participate in a similar experience again. I learned the value in a slow and methodical planning process.</w:t>
            </w:r>
          </w:p>
          <w:p w:rsidR="007922FB" w:rsidRPr="00C9358F" w:rsidRDefault="007922FB" w:rsidP="00BB2BEA">
            <w:pPr>
              <w:pStyle w:val="ListParagraph"/>
              <w:numPr>
                <w:ilvl w:val="0"/>
                <w:numId w:val="36"/>
              </w:numPr>
              <w:rPr>
                <w:rFonts w:asciiTheme="majorHAnsi" w:hAnsiTheme="majorHAnsi"/>
                <w:sz w:val="20"/>
              </w:rPr>
            </w:pPr>
            <w:r w:rsidRPr="00C9358F">
              <w:rPr>
                <w:rFonts w:asciiTheme="majorHAnsi" w:hAnsiTheme="majorHAnsi"/>
                <w:sz w:val="20"/>
              </w:rPr>
              <w:t>I learned about my school and its dedicated staff; the challenges they face and their resilience, and overarching commitment to students/adults in the various programs.</w:t>
            </w:r>
          </w:p>
          <w:p w:rsidR="007922FB" w:rsidRPr="00C9358F" w:rsidRDefault="007922FB" w:rsidP="00BB2BEA">
            <w:pPr>
              <w:pStyle w:val="ListParagraph"/>
              <w:numPr>
                <w:ilvl w:val="0"/>
                <w:numId w:val="36"/>
              </w:numPr>
              <w:rPr>
                <w:rFonts w:asciiTheme="majorHAnsi" w:hAnsiTheme="majorHAnsi"/>
                <w:sz w:val="20"/>
              </w:rPr>
            </w:pPr>
            <w:r w:rsidRPr="00C9358F">
              <w:rPr>
                <w:rFonts w:asciiTheme="majorHAnsi" w:hAnsiTheme="majorHAnsi"/>
                <w:sz w:val="20"/>
              </w:rPr>
              <w:t xml:space="preserve">Valley is on a very successful path. I sure would. </w:t>
            </w:r>
          </w:p>
        </w:tc>
      </w:tr>
    </w:tbl>
    <w:p w:rsidR="007922FB" w:rsidRDefault="007922FB" w:rsidP="007922FB">
      <w:pPr>
        <w:rPr>
          <w:rFonts w:asciiTheme="majorHAnsi" w:hAnsiTheme="majorHAnsi"/>
        </w:rPr>
      </w:pPr>
    </w:p>
    <w:p w:rsidR="007922FB" w:rsidRDefault="007922FB" w:rsidP="007922FB">
      <w:pPr>
        <w:rPr>
          <w:rFonts w:asciiTheme="majorHAnsi" w:hAnsiTheme="majorHAnsi"/>
        </w:rPr>
      </w:pPr>
      <w:r w:rsidRPr="003F62E2">
        <w:rPr>
          <w:rFonts w:asciiTheme="majorHAnsi" w:hAnsiTheme="majorHAnsi"/>
          <w:b/>
        </w:rPr>
        <w:t>Superintendent’s Reflection</w:t>
      </w:r>
      <w:r>
        <w:rPr>
          <w:rFonts w:asciiTheme="majorHAnsi" w:hAnsiTheme="majorHAnsi"/>
        </w:rPr>
        <w:t xml:space="preserve">: When reflecting on her district’s </w:t>
      </w:r>
      <w:r w:rsidRPr="002D2D6C">
        <w:rPr>
          <w:rFonts w:asciiTheme="majorHAnsi" w:hAnsiTheme="majorHAnsi"/>
          <w:i/>
        </w:rPr>
        <w:t>Planning for Success</w:t>
      </w:r>
      <w:r>
        <w:rPr>
          <w:rFonts w:asciiTheme="majorHAnsi" w:hAnsiTheme="majorHAnsi"/>
        </w:rPr>
        <w:t xml:space="preserve"> experience and the </w:t>
      </w:r>
      <w:r w:rsidRPr="007D59B2">
        <w:rPr>
          <w:rFonts w:asciiTheme="majorHAnsi" w:hAnsiTheme="majorHAnsi"/>
          <w:i/>
        </w:rPr>
        <w:t>Planning for Success</w:t>
      </w:r>
      <w:r>
        <w:rPr>
          <w:rFonts w:asciiTheme="majorHAnsi" w:hAnsiTheme="majorHAnsi"/>
          <w:i/>
        </w:rPr>
        <w:t xml:space="preserve"> </w:t>
      </w:r>
      <w:r w:rsidRPr="002D2D6C">
        <w:rPr>
          <w:rFonts w:asciiTheme="majorHAnsi" w:hAnsiTheme="majorHAnsi"/>
        </w:rPr>
        <w:t>effort to provide</w:t>
      </w:r>
      <w:r>
        <w:rPr>
          <w:rFonts w:asciiTheme="majorHAnsi" w:hAnsiTheme="majorHAnsi"/>
        </w:rPr>
        <w:t xml:space="preserve"> DIY resources for district use, Superintendent Chris Scott shared her belief that an external facilitator can help increase the likelihood of planning success. Citing the “difficult conversations” that are part of a planning process, Chris observed that it is difficult to lead some conversations “if I’m in the mix; I need to be a colleague in this process.” </w:t>
      </w:r>
    </w:p>
    <w:p w:rsidR="007922FB" w:rsidRDefault="007922FB" w:rsidP="007922FB">
      <w:pPr>
        <w:rPr>
          <w:rFonts w:asciiTheme="majorHAnsi" w:hAnsiTheme="majorHAnsi"/>
        </w:rPr>
      </w:pPr>
    </w:p>
    <w:p w:rsidR="001E1E6B" w:rsidRDefault="007922FB" w:rsidP="007922FB">
      <w:pPr>
        <w:rPr>
          <w:rFonts w:asciiTheme="majorHAnsi" w:hAnsiTheme="majorHAnsi"/>
        </w:rPr>
      </w:pPr>
      <w:r>
        <w:rPr>
          <w:rFonts w:asciiTheme="majorHAnsi" w:hAnsiTheme="majorHAnsi"/>
        </w:rPr>
        <w:t xml:space="preserve">With a keen appreciation for the importance of implementation in the planning process, Chris has committed Valley’s Planning Team to continue working together to create an annual action plan. As Chris observed, “Getting these plans to work isn’t an academic process.” Her belief is that successful implementation requires both leadership and changes in culture. Chris asserted that to implement successfully, leaders need to ask, “What are the political, financial obstacles? Who will be </w:t>
      </w:r>
      <w:proofErr w:type="gramStart"/>
      <w:r>
        <w:rPr>
          <w:rFonts w:asciiTheme="majorHAnsi" w:hAnsiTheme="majorHAnsi"/>
        </w:rPr>
        <w:t>responsible</w:t>
      </w:r>
      <w:proofErr w:type="gramEnd"/>
    </w:p>
    <w:p w:rsidR="001E1E6B" w:rsidRDefault="001E1E6B" w:rsidP="007922FB">
      <w:pPr>
        <w:rPr>
          <w:rFonts w:asciiTheme="majorHAnsi" w:hAnsiTheme="majorHAnsi"/>
        </w:rPr>
      </w:pPr>
    </w:p>
    <w:p w:rsidR="001E1E6B" w:rsidRDefault="001E1E6B" w:rsidP="007922FB">
      <w:pPr>
        <w:rPr>
          <w:rFonts w:asciiTheme="majorHAnsi" w:hAnsiTheme="majorHAnsi"/>
        </w:rPr>
      </w:pPr>
    </w:p>
    <w:p w:rsidR="007922FB" w:rsidRDefault="007922FB" w:rsidP="007922FB">
      <w:pPr>
        <w:rPr>
          <w:rFonts w:asciiTheme="majorHAnsi" w:hAnsiTheme="majorHAnsi"/>
        </w:rPr>
      </w:pPr>
      <w:r>
        <w:rPr>
          <w:rFonts w:asciiTheme="majorHAnsi" w:hAnsiTheme="majorHAnsi"/>
        </w:rPr>
        <w:t>for removing them? It’s the glue that holds it all together—takes master strokes of understanding where your strengths and weaknesses are in the organization.”</w:t>
      </w:r>
    </w:p>
    <w:p w:rsidR="007922FB" w:rsidRDefault="007922FB" w:rsidP="007922FB">
      <w:pPr>
        <w:rPr>
          <w:rFonts w:asciiTheme="majorHAnsi" w:hAnsiTheme="majorHAnsi"/>
        </w:rPr>
      </w:pPr>
    </w:p>
    <w:p w:rsidR="007922FB" w:rsidRDefault="007922FB" w:rsidP="007922FB">
      <w:pPr>
        <w:rPr>
          <w:rFonts w:asciiTheme="majorHAnsi" w:hAnsiTheme="majorHAnsi"/>
        </w:rPr>
      </w:pPr>
      <w:r>
        <w:rPr>
          <w:rFonts w:asciiTheme="majorHAnsi" w:hAnsiTheme="majorHAnsi"/>
        </w:rPr>
        <w:t xml:space="preserve">When asked if she would recommend the </w:t>
      </w:r>
      <w:r w:rsidRPr="00DF3399">
        <w:rPr>
          <w:rFonts w:asciiTheme="majorHAnsi" w:hAnsiTheme="majorHAnsi"/>
          <w:i/>
        </w:rPr>
        <w:t>Planning for Success</w:t>
      </w:r>
      <w:r>
        <w:rPr>
          <w:rFonts w:asciiTheme="majorHAnsi" w:hAnsiTheme="majorHAnsi"/>
        </w:rPr>
        <w:t xml:space="preserve"> model to other Superintendents, Chris said “yes.” “</w:t>
      </w:r>
      <w:r w:rsidRPr="00EB65DD">
        <w:rPr>
          <w:rFonts w:asciiTheme="majorHAnsi" w:hAnsiTheme="majorHAnsi"/>
        </w:rPr>
        <w:t>The process definitely met my expectations. I’d give it a 10/10.</w:t>
      </w:r>
      <w:r>
        <w:rPr>
          <w:rFonts w:asciiTheme="majorHAnsi" w:hAnsiTheme="majorHAnsi"/>
        </w:rPr>
        <w:t xml:space="preserve">” Chris found the </w:t>
      </w:r>
      <w:r w:rsidRPr="00E75691">
        <w:rPr>
          <w:rFonts w:asciiTheme="majorHAnsi" w:hAnsiTheme="majorHAnsi"/>
          <w:i/>
        </w:rPr>
        <w:t>Planning for Success</w:t>
      </w:r>
      <w:r>
        <w:rPr>
          <w:rFonts w:asciiTheme="majorHAnsi" w:hAnsiTheme="majorHAnsi"/>
        </w:rPr>
        <w:t xml:space="preserve"> process to be “</w:t>
      </w:r>
      <w:r w:rsidRPr="00EB65DD">
        <w:rPr>
          <w:rFonts w:asciiTheme="majorHAnsi" w:hAnsiTheme="majorHAnsi"/>
        </w:rPr>
        <w:t>very streamlined, organized. There are different methodologies for planning; this one was easy, straightforward, not overly complicated or convoluted. It helped to focus people on what was manageable.</w:t>
      </w:r>
      <w:r>
        <w:rPr>
          <w:rFonts w:asciiTheme="majorHAnsi" w:hAnsiTheme="majorHAnsi"/>
        </w:rPr>
        <w:t xml:space="preserve">” In terms of time efficiency, Chris also observed that the </w:t>
      </w:r>
      <w:r w:rsidRPr="00E75691">
        <w:rPr>
          <w:rFonts w:asciiTheme="majorHAnsi" w:hAnsiTheme="majorHAnsi"/>
          <w:i/>
        </w:rPr>
        <w:t>Planning for Success</w:t>
      </w:r>
      <w:r>
        <w:rPr>
          <w:rFonts w:asciiTheme="majorHAnsi" w:hAnsiTheme="majorHAnsi"/>
        </w:rPr>
        <w:t xml:space="preserve"> process “is very time-consuming and labor intensive, but compared to other processes it’s not. It didn’t take an inordinate amount of time.”</w:t>
      </w:r>
    </w:p>
    <w:p w:rsidR="007922FB" w:rsidRDefault="007922FB" w:rsidP="007922FB">
      <w:pPr>
        <w:rPr>
          <w:rFonts w:asciiTheme="majorHAnsi" w:hAnsiTheme="majorHAnsi"/>
        </w:rPr>
      </w:pPr>
    </w:p>
    <w:p w:rsidR="007922FB" w:rsidRPr="00211179" w:rsidRDefault="007922FB" w:rsidP="007922FB">
      <w:pPr>
        <w:jc w:val="center"/>
        <w:rPr>
          <w:rFonts w:asciiTheme="majorHAnsi" w:hAnsiTheme="majorHAnsi"/>
          <w:b/>
        </w:rPr>
      </w:pPr>
      <w:r>
        <w:rPr>
          <w:rFonts w:asciiTheme="majorHAnsi" w:hAnsiTheme="majorHAnsi"/>
        </w:rPr>
        <w:br w:type="page"/>
      </w:r>
      <w:r w:rsidRPr="00211179">
        <w:rPr>
          <w:rFonts w:asciiTheme="majorHAnsi" w:hAnsiTheme="majorHAnsi"/>
          <w:b/>
        </w:rPr>
        <w:lastRenderedPageBreak/>
        <w:t xml:space="preserve">Appendix: </w:t>
      </w:r>
      <w:r>
        <w:rPr>
          <w:rFonts w:asciiTheme="majorHAnsi" w:hAnsiTheme="majorHAnsi"/>
          <w:b/>
        </w:rPr>
        <w:t>Valley Collaborative</w:t>
      </w:r>
      <w:r w:rsidRPr="00211179">
        <w:rPr>
          <w:rFonts w:asciiTheme="majorHAnsi" w:hAnsiTheme="majorHAnsi"/>
          <w:b/>
        </w:rPr>
        <w:t xml:space="preserve"> Case Study</w:t>
      </w:r>
    </w:p>
    <w:p w:rsidR="007922FB" w:rsidRDefault="007922FB" w:rsidP="007922FB">
      <w:pPr>
        <w:ind w:left="720" w:hanging="720"/>
        <w:rPr>
          <w:rFonts w:asciiTheme="majorHAnsi" w:hAnsiTheme="majorHAnsi"/>
        </w:rPr>
      </w:pPr>
    </w:p>
    <w:p w:rsidR="007922FB" w:rsidRPr="001235A6" w:rsidRDefault="007922FB" w:rsidP="007922FB">
      <w:pPr>
        <w:rPr>
          <w:rFonts w:asciiTheme="majorHAnsi" w:hAnsiTheme="majorHAnsi"/>
        </w:rPr>
      </w:pPr>
      <w:r>
        <w:rPr>
          <w:rFonts w:asciiTheme="majorHAnsi" w:hAnsiTheme="majorHAnsi"/>
        </w:rPr>
        <w:t>The following table identifies what the Planning Team did in each retreat and what some team members said about this work and specific activities.</w:t>
      </w:r>
    </w:p>
    <w:p w:rsidR="007922FB" w:rsidRDefault="007922FB" w:rsidP="007922FB">
      <w:pPr>
        <w:rPr>
          <w:rFonts w:asciiTheme="majorHAnsi" w:hAnsiTheme="majorHAnsi"/>
        </w:rPr>
      </w:pPr>
    </w:p>
    <w:tbl>
      <w:tblPr>
        <w:tblStyle w:val="TableGrid"/>
        <w:tblW w:w="10188" w:type="dxa"/>
        <w:tblLook w:val="00A0" w:firstRow="1" w:lastRow="0" w:firstColumn="1" w:lastColumn="0" w:noHBand="0" w:noVBand="0"/>
        <w:tblDescription w:val="meeting agenda notes and commnents"/>
      </w:tblPr>
      <w:tblGrid>
        <w:gridCol w:w="1098"/>
        <w:gridCol w:w="4140"/>
        <w:gridCol w:w="4950"/>
      </w:tblGrid>
      <w:tr w:rsidR="007922FB" w:rsidRPr="00C9358F" w:rsidTr="00857CCC">
        <w:trPr>
          <w:tblHeader/>
        </w:trPr>
        <w:tc>
          <w:tcPr>
            <w:tcW w:w="1098" w:type="dxa"/>
          </w:tcPr>
          <w:p w:rsidR="007922FB" w:rsidRPr="00C9358F" w:rsidRDefault="007922FB">
            <w:pPr>
              <w:rPr>
                <w:rFonts w:asciiTheme="majorHAnsi" w:hAnsiTheme="majorHAnsi"/>
                <w:sz w:val="18"/>
              </w:rPr>
            </w:pPr>
          </w:p>
        </w:tc>
        <w:tc>
          <w:tcPr>
            <w:tcW w:w="4140" w:type="dxa"/>
          </w:tcPr>
          <w:p w:rsidR="007922FB" w:rsidRPr="00C9358F" w:rsidRDefault="007922FB" w:rsidP="00341E44">
            <w:pPr>
              <w:jc w:val="center"/>
              <w:rPr>
                <w:rFonts w:asciiTheme="majorHAnsi" w:hAnsiTheme="majorHAnsi"/>
                <w:b/>
                <w:sz w:val="18"/>
              </w:rPr>
            </w:pPr>
            <w:r w:rsidRPr="00C9358F">
              <w:rPr>
                <w:rFonts w:asciiTheme="majorHAnsi" w:hAnsiTheme="majorHAnsi"/>
                <w:b/>
                <w:sz w:val="18"/>
              </w:rPr>
              <w:t>Meeting Agenda</w:t>
            </w:r>
          </w:p>
        </w:tc>
        <w:tc>
          <w:tcPr>
            <w:tcW w:w="4950" w:type="dxa"/>
          </w:tcPr>
          <w:p w:rsidR="007922FB" w:rsidRPr="00C9358F" w:rsidRDefault="007922FB" w:rsidP="00341E44">
            <w:pPr>
              <w:jc w:val="center"/>
              <w:rPr>
                <w:rFonts w:asciiTheme="majorHAnsi" w:hAnsiTheme="majorHAnsi"/>
                <w:b/>
                <w:sz w:val="18"/>
              </w:rPr>
            </w:pPr>
            <w:r w:rsidRPr="00C9358F">
              <w:rPr>
                <w:rFonts w:asciiTheme="majorHAnsi" w:hAnsiTheme="majorHAnsi"/>
                <w:b/>
                <w:sz w:val="18"/>
              </w:rPr>
              <w:t>Selected Participant Evaluation Comments</w:t>
            </w:r>
          </w:p>
        </w:tc>
      </w:tr>
      <w:tr w:rsidR="007922FB" w:rsidRPr="00C9358F" w:rsidTr="00857CCC">
        <w:trPr>
          <w:tblHeader/>
        </w:trPr>
        <w:tc>
          <w:tcPr>
            <w:tcW w:w="1098" w:type="dxa"/>
          </w:tcPr>
          <w:p w:rsidR="007922FB" w:rsidRPr="00C9358F" w:rsidRDefault="007922FB">
            <w:pPr>
              <w:rPr>
                <w:rFonts w:asciiTheme="majorHAnsi" w:hAnsiTheme="majorHAnsi"/>
                <w:b/>
                <w:sz w:val="18"/>
              </w:rPr>
            </w:pPr>
            <w:r w:rsidRPr="00C9358F">
              <w:rPr>
                <w:rFonts w:asciiTheme="majorHAnsi" w:hAnsiTheme="majorHAnsi"/>
                <w:b/>
                <w:sz w:val="18"/>
              </w:rPr>
              <w:t>Retreat 1</w:t>
            </w:r>
          </w:p>
        </w:tc>
        <w:tc>
          <w:tcPr>
            <w:tcW w:w="4140" w:type="dxa"/>
          </w:tcPr>
          <w:p w:rsidR="007922FB" w:rsidRPr="00C9358F" w:rsidRDefault="007922FB" w:rsidP="00BB2BEA">
            <w:pPr>
              <w:pStyle w:val="ListParagraph"/>
              <w:numPr>
                <w:ilvl w:val="0"/>
                <w:numId w:val="32"/>
              </w:numPr>
              <w:rPr>
                <w:rFonts w:asciiTheme="majorHAnsi" w:hAnsiTheme="majorHAnsi"/>
                <w:sz w:val="18"/>
              </w:rPr>
            </w:pPr>
            <w:r w:rsidRPr="00C9358F">
              <w:rPr>
                <w:rFonts w:asciiTheme="majorHAnsi" w:hAnsiTheme="majorHAnsi"/>
                <w:sz w:val="18"/>
              </w:rPr>
              <w:t>Visioning for the future (in small groups)</w:t>
            </w:r>
          </w:p>
          <w:p w:rsidR="007922FB" w:rsidRPr="00C9358F" w:rsidRDefault="007922FB" w:rsidP="00BB2BEA">
            <w:pPr>
              <w:pStyle w:val="ListParagraph"/>
              <w:numPr>
                <w:ilvl w:val="0"/>
                <w:numId w:val="32"/>
              </w:numPr>
              <w:rPr>
                <w:rFonts w:asciiTheme="majorHAnsi" w:hAnsiTheme="majorHAnsi"/>
                <w:sz w:val="18"/>
              </w:rPr>
            </w:pPr>
            <w:r w:rsidRPr="00C9358F">
              <w:rPr>
                <w:rFonts w:asciiTheme="majorHAnsi" w:hAnsiTheme="majorHAnsi"/>
                <w:sz w:val="18"/>
              </w:rPr>
              <w:t>Identifying common themes and relevant data (across small group visioning results)</w:t>
            </w:r>
          </w:p>
          <w:p w:rsidR="007922FB" w:rsidRPr="00C9358F" w:rsidRDefault="007922FB" w:rsidP="00C228EC">
            <w:pPr>
              <w:pStyle w:val="ListParagraph"/>
              <w:numPr>
                <w:ilvl w:val="0"/>
                <w:numId w:val="32"/>
              </w:numPr>
              <w:rPr>
                <w:rFonts w:asciiTheme="majorHAnsi" w:hAnsiTheme="majorHAnsi"/>
                <w:sz w:val="18"/>
              </w:rPr>
            </w:pPr>
            <w:r w:rsidRPr="00C9358F">
              <w:rPr>
                <w:rFonts w:asciiTheme="majorHAnsi" w:hAnsiTheme="majorHAnsi"/>
                <w:sz w:val="18"/>
              </w:rPr>
              <w:t xml:space="preserve">Designing the planning process: a preliminary discussion about communication and stakeholder engagement in the planning process  </w:t>
            </w:r>
          </w:p>
          <w:p w:rsidR="007922FB" w:rsidRPr="00C9358F" w:rsidRDefault="007922FB">
            <w:pPr>
              <w:rPr>
                <w:rFonts w:asciiTheme="majorHAnsi" w:hAnsiTheme="majorHAnsi"/>
                <w:sz w:val="18"/>
              </w:rPr>
            </w:pPr>
          </w:p>
        </w:tc>
        <w:tc>
          <w:tcPr>
            <w:tcW w:w="4950" w:type="dxa"/>
          </w:tcPr>
          <w:p w:rsidR="007922FB" w:rsidRPr="00C9358F" w:rsidRDefault="007922FB" w:rsidP="004E5CA1">
            <w:pPr>
              <w:pStyle w:val="ListParagraph"/>
              <w:numPr>
                <w:ilvl w:val="0"/>
                <w:numId w:val="32"/>
              </w:numPr>
              <w:rPr>
                <w:rFonts w:asciiTheme="majorHAnsi" w:hAnsiTheme="majorHAnsi"/>
                <w:sz w:val="18"/>
              </w:rPr>
            </w:pPr>
            <w:r w:rsidRPr="00C9358F">
              <w:rPr>
                <w:rFonts w:asciiTheme="majorHAnsi" w:hAnsiTheme="majorHAnsi"/>
                <w:sz w:val="18"/>
              </w:rPr>
              <w:t>Enjoyable, informative, encouraging.</w:t>
            </w:r>
          </w:p>
          <w:p w:rsidR="007922FB" w:rsidRPr="00C9358F" w:rsidRDefault="007922FB" w:rsidP="004E5CA1">
            <w:pPr>
              <w:pStyle w:val="ListParagraph"/>
              <w:numPr>
                <w:ilvl w:val="0"/>
                <w:numId w:val="32"/>
              </w:numPr>
              <w:rPr>
                <w:rFonts w:asciiTheme="majorHAnsi" w:hAnsiTheme="majorHAnsi"/>
                <w:sz w:val="18"/>
              </w:rPr>
            </w:pPr>
            <w:r w:rsidRPr="00C9358F">
              <w:rPr>
                <w:rFonts w:asciiTheme="majorHAnsi" w:hAnsiTheme="majorHAnsi"/>
                <w:sz w:val="18"/>
              </w:rPr>
              <w:t>Very relevant, positive, and effective.</w:t>
            </w:r>
          </w:p>
          <w:p w:rsidR="007922FB" w:rsidRPr="00C9358F" w:rsidRDefault="007922FB" w:rsidP="00BB2BEA">
            <w:pPr>
              <w:pStyle w:val="ListParagraph"/>
              <w:numPr>
                <w:ilvl w:val="0"/>
                <w:numId w:val="32"/>
              </w:numPr>
              <w:rPr>
                <w:rFonts w:asciiTheme="majorHAnsi" w:hAnsiTheme="majorHAnsi"/>
                <w:sz w:val="18"/>
              </w:rPr>
            </w:pPr>
            <w:r w:rsidRPr="00C9358F">
              <w:rPr>
                <w:rFonts w:asciiTheme="majorHAnsi" w:hAnsiTheme="majorHAnsi"/>
                <w:sz w:val="18"/>
              </w:rPr>
              <w:t>Touching on things we never would have!</w:t>
            </w:r>
          </w:p>
          <w:p w:rsidR="007922FB" w:rsidRPr="00C9358F" w:rsidRDefault="007922FB" w:rsidP="00BB2BEA">
            <w:pPr>
              <w:pStyle w:val="ListParagraph"/>
              <w:numPr>
                <w:ilvl w:val="0"/>
                <w:numId w:val="32"/>
              </w:numPr>
              <w:rPr>
                <w:rFonts w:asciiTheme="majorHAnsi" w:hAnsiTheme="majorHAnsi"/>
                <w:sz w:val="18"/>
              </w:rPr>
            </w:pPr>
            <w:r w:rsidRPr="00C9358F">
              <w:rPr>
                <w:rFonts w:asciiTheme="majorHAnsi" w:hAnsiTheme="majorHAnsi"/>
                <w:sz w:val="18"/>
              </w:rPr>
              <w:t xml:space="preserve">I felt invigorated and encouraged.  </w:t>
            </w:r>
          </w:p>
          <w:p w:rsidR="007922FB" w:rsidRPr="00C9358F" w:rsidRDefault="007922FB" w:rsidP="00BB2BEA">
            <w:pPr>
              <w:pStyle w:val="ListParagraph"/>
              <w:numPr>
                <w:ilvl w:val="0"/>
                <w:numId w:val="32"/>
              </w:numPr>
              <w:rPr>
                <w:rFonts w:asciiTheme="majorHAnsi" w:hAnsiTheme="majorHAnsi"/>
                <w:sz w:val="18"/>
              </w:rPr>
            </w:pPr>
            <w:r w:rsidRPr="00C9358F">
              <w:rPr>
                <w:rFonts w:asciiTheme="majorHAnsi" w:hAnsiTheme="majorHAnsi"/>
                <w:sz w:val="18"/>
              </w:rPr>
              <w:t>Significant amount of work completed; beneficial to have so many points of view from various stakeholders.</w:t>
            </w:r>
          </w:p>
          <w:p w:rsidR="007922FB" w:rsidRPr="00C9358F" w:rsidRDefault="007922FB" w:rsidP="004E5CA1">
            <w:pPr>
              <w:pStyle w:val="ListParagraph"/>
              <w:numPr>
                <w:ilvl w:val="0"/>
                <w:numId w:val="32"/>
              </w:numPr>
              <w:rPr>
                <w:rFonts w:asciiTheme="majorHAnsi" w:hAnsiTheme="majorHAnsi"/>
                <w:sz w:val="18"/>
              </w:rPr>
            </w:pPr>
            <w:r w:rsidRPr="00C9358F">
              <w:rPr>
                <w:rFonts w:asciiTheme="majorHAnsi" w:hAnsiTheme="majorHAnsi"/>
                <w:sz w:val="18"/>
              </w:rPr>
              <w:t>I very much enjoyed working backwards from a goal. I actually implement the same technique when post-secondary planning with my students.</w:t>
            </w:r>
          </w:p>
          <w:p w:rsidR="007922FB" w:rsidRPr="00C9358F" w:rsidRDefault="007922FB" w:rsidP="00BB2BEA">
            <w:pPr>
              <w:pStyle w:val="ListParagraph"/>
              <w:numPr>
                <w:ilvl w:val="0"/>
                <w:numId w:val="32"/>
              </w:numPr>
              <w:rPr>
                <w:rFonts w:asciiTheme="majorHAnsi" w:hAnsiTheme="majorHAnsi"/>
                <w:sz w:val="18"/>
              </w:rPr>
            </w:pPr>
            <w:r w:rsidRPr="00C9358F">
              <w:rPr>
                <w:rFonts w:asciiTheme="majorHAnsi" w:hAnsiTheme="majorHAnsi"/>
                <w:sz w:val="18"/>
              </w:rPr>
              <w:t>Great sharing of ideas; productive exercises; good use of time and effort to focus vision.</w:t>
            </w:r>
          </w:p>
          <w:p w:rsidR="007922FB" w:rsidRPr="00C9358F" w:rsidRDefault="007922FB" w:rsidP="00BB2BEA">
            <w:pPr>
              <w:pStyle w:val="ListParagraph"/>
              <w:numPr>
                <w:ilvl w:val="0"/>
                <w:numId w:val="32"/>
              </w:numPr>
              <w:rPr>
                <w:rFonts w:asciiTheme="majorHAnsi" w:hAnsiTheme="majorHAnsi"/>
                <w:sz w:val="18"/>
              </w:rPr>
            </w:pPr>
            <w:r w:rsidRPr="00C9358F">
              <w:rPr>
                <w:rFonts w:asciiTheme="majorHAnsi" w:hAnsiTheme="majorHAnsi"/>
                <w:sz w:val="18"/>
              </w:rPr>
              <w:t>I particularly enjoyed the Back to the Future protocol as it helped me mentally visualize where I believe the Collaborative should/could be at the end of this process.</w:t>
            </w:r>
          </w:p>
          <w:p w:rsidR="007922FB" w:rsidRPr="00C9358F" w:rsidRDefault="007922FB" w:rsidP="0030562A">
            <w:pPr>
              <w:pStyle w:val="ListParagraph"/>
              <w:numPr>
                <w:ilvl w:val="0"/>
                <w:numId w:val="32"/>
              </w:numPr>
              <w:rPr>
                <w:rFonts w:asciiTheme="majorHAnsi" w:hAnsiTheme="majorHAnsi"/>
                <w:sz w:val="18"/>
              </w:rPr>
            </w:pPr>
            <w:r w:rsidRPr="00C9358F">
              <w:rPr>
                <w:rFonts w:asciiTheme="majorHAnsi" w:hAnsiTheme="majorHAnsi"/>
                <w:sz w:val="18"/>
              </w:rPr>
              <w:t>The structure of the activities allowed for strong input from all.</w:t>
            </w:r>
          </w:p>
        </w:tc>
      </w:tr>
      <w:tr w:rsidR="007922FB" w:rsidRPr="00C9358F" w:rsidTr="00857CCC">
        <w:trPr>
          <w:tblHeader/>
        </w:trPr>
        <w:tc>
          <w:tcPr>
            <w:tcW w:w="1098" w:type="dxa"/>
          </w:tcPr>
          <w:p w:rsidR="007922FB" w:rsidRPr="00C9358F" w:rsidRDefault="007922FB">
            <w:pPr>
              <w:rPr>
                <w:rFonts w:asciiTheme="majorHAnsi" w:hAnsiTheme="majorHAnsi"/>
                <w:b/>
                <w:sz w:val="18"/>
              </w:rPr>
            </w:pPr>
            <w:r w:rsidRPr="00C9358F">
              <w:rPr>
                <w:rFonts w:asciiTheme="majorHAnsi" w:hAnsiTheme="majorHAnsi"/>
                <w:b/>
                <w:sz w:val="18"/>
              </w:rPr>
              <w:t>Retreat 2</w:t>
            </w:r>
          </w:p>
        </w:tc>
        <w:tc>
          <w:tcPr>
            <w:tcW w:w="4140" w:type="dxa"/>
          </w:tcPr>
          <w:p w:rsidR="007922FB" w:rsidRPr="00C9358F" w:rsidRDefault="007922FB" w:rsidP="00736EAB">
            <w:pPr>
              <w:pStyle w:val="ListParagraph"/>
              <w:numPr>
                <w:ilvl w:val="0"/>
                <w:numId w:val="32"/>
              </w:numPr>
              <w:rPr>
                <w:rFonts w:asciiTheme="majorHAnsi" w:hAnsiTheme="majorHAnsi"/>
                <w:sz w:val="18"/>
              </w:rPr>
            </w:pPr>
            <w:r w:rsidRPr="00C9358F">
              <w:rPr>
                <w:rFonts w:asciiTheme="majorHAnsi" w:hAnsiTheme="majorHAnsi"/>
                <w:sz w:val="18"/>
              </w:rPr>
              <w:t>Designing an inclusive planning process</w:t>
            </w:r>
          </w:p>
          <w:p w:rsidR="007922FB" w:rsidRPr="00C9358F" w:rsidRDefault="007922FB" w:rsidP="00736EAB">
            <w:pPr>
              <w:pStyle w:val="ListParagraph"/>
              <w:numPr>
                <w:ilvl w:val="0"/>
                <w:numId w:val="32"/>
              </w:numPr>
              <w:rPr>
                <w:rFonts w:asciiTheme="majorHAnsi" w:hAnsiTheme="majorHAnsi"/>
                <w:sz w:val="18"/>
              </w:rPr>
            </w:pPr>
            <w:r w:rsidRPr="00C9358F">
              <w:rPr>
                <w:rFonts w:asciiTheme="majorHAnsi" w:hAnsiTheme="majorHAnsi"/>
                <w:sz w:val="18"/>
              </w:rPr>
              <w:t>Planning Workshops</w:t>
            </w:r>
          </w:p>
          <w:p w:rsidR="007922FB" w:rsidRPr="00C9358F" w:rsidRDefault="007922FB" w:rsidP="00C228EC">
            <w:pPr>
              <w:pStyle w:val="ListParagraph"/>
              <w:ind w:left="360"/>
              <w:rPr>
                <w:rFonts w:asciiTheme="majorHAnsi" w:hAnsiTheme="majorHAnsi"/>
                <w:sz w:val="18"/>
              </w:rPr>
            </w:pPr>
            <w:r w:rsidRPr="00C9358F">
              <w:rPr>
                <w:rFonts w:asciiTheme="majorHAnsi" w:hAnsiTheme="majorHAnsi"/>
                <w:sz w:val="18"/>
              </w:rPr>
              <w:t>Group 1: Setting outcomes</w:t>
            </w:r>
          </w:p>
          <w:p w:rsidR="007922FB" w:rsidRPr="00C9358F" w:rsidRDefault="007922FB" w:rsidP="00C228EC">
            <w:pPr>
              <w:pStyle w:val="ListParagraph"/>
              <w:ind w:left="360"/>
              <w:rPr>
                <w:rFonts w:asciiTheme="majorHAnsi" w:hAnsiTheme="majorHAnsi"/>
                <w:sz w:val="18"/>
              </w:rPr>
            </w:pPr>
            <w:r w:rsidRPr="00C9358F">
              <w:rPr>
                <w:rFonts w:asciiTheme="majorHAnsi" w:hAnsiTheme="majorHAnsi"/>
                <w:sz w:val="18"/>
              </w:rPr>
              <w:t>Group 2: Future program development</w:t>
            </w:r>
          </w:p>
          <w:p w:rsidR="007922FB" w:rsidRPr="00C9358F" w:rsidRDefault="007922FB" w:rsidP="00C228EC">
            <w:pPr>
              <w:pStyle w:val="ListParagraph"/>
              <w:ind w:left="360"/>
              <w:rPr>
                <w:rFonts w:asciiTheme="majorHAnsi" w:hAnsiTheme="majorHAnsi"/>
                <w:sz w:val="18"/>
              </w:rPr>
            </w:pPr>
            <w:r w:rsidRPr="00C9358F">
              <w:rPr>
                <w:rFonts w:asciiTheme="majorHAnsi" w:hAnsiTheme="majorHAnsi"/>
                <w:sz w:val="18"/>
              </w:rPr>
              <w:t>Group 3: Communication</w:t>
            </w:r>
          </w:p>
          <w:p w:rsidR="007922FB" w:rsidRPr="00C9358F" w:rsidRDefault="007922FB" w:rsidP="00C228EC">
            <w:pPr>
              <w:pStyle w:val="ListParagraph"/>
              <w:ind w:left="360"/>
              <w:rPr>
                <w:rFonts w:asciiTheme="majorHAnsi" w:hAnsiTheme="majorHAnsi"/>
                <w:sz w:val="18"/>
              </w:rPr>
            </w:pPr>
            <w:r w:rsidRPr="00C9358F">
              <w:rPr>
                <w:rFonts w:asciiTheme="majorHAnsi" w:hAnsiTheme="majorHAnsi"/>
                <w:sz w:val="18"/>
              </w:rPr>
              <w:t xml:space="preserve">Group 4: Stakeholder engagement </w:t>
            </w:r>
          </w:p>
          <w:p w:rsidR="007922FB" w:rsidRPr="00C9358F" w:rsidRDefault="007922FB" w:rsidP="00736EAB">
            <w:pPr>
              <w:pStyle w:val="ListParagraph"/>
              <w:numPr>
                <w:ilvl w:val="0"/>
                <w:numId w:val="32"/>
              </w:numPr>
              <w:rPr>
                <w:rFonts w:asciiTheme="majorHAnsi" w:hAnsiTheme="majorHAnsi"/>
                <w:sz w:val="18"/>
              </w:rPr>
            </w:pPr>
            <w:r w:rsidRPr="00C9358F">
              <w:rPr>
                <w:rFonts w:asciiTheme="majorHAnsi" w:hAnsiTheme="majorHAnsi"/>
                <w:sz w:val="18"/>
              </w:rPr>
              <w:t>Cross-group review and revision of Planning Workshop results</w:t>
            </w:r>
          </w:p>
          <w:p w:rsidR="007922FB" w:rsidRPr="00C9358F" w:rsidRDefault="007922FB" w:rsidP="001363CF">
            <w:pPr>
              <w:rPr>
                <w:rFonts w:asciiTheme="majorHAnsi" w:hAnsiTheme="majorHAnsi"/>
                <w:sz w:val="18"/>
              </w:rPr>
            </w:pPr>
          </w:p>
        </w:tc>
        <w:tc>
          <w:tcPr>
            <w:tcW w:w="4950" w:type="dxa"/>
          </w:tcPr>
          <w:p w:rsidR="007922FB" w:rsidRPr="00C9358F" w:rsidRDefault="007922FB" w:rsidP="004E5CA1">
            <w:pPr>
              <w:pStyle w:val="ListParagraph"/>
              <w:numPr>
                <w:ilvl w:val="0"/>
                <w:numId w:val="32"/>
              </w:numPr>
              <w:rPr>
                <w:rFonts w:asciiTheme="majorHAnsi" w:hAnsiTheme="majorHAnsi"/>
                <w:sz w:val="18"/>
              </w:rPr>
            </w:pPr>
            <w:r w:rsidRPr="00C9358F">
              <w:rPr>
                <w:rFonts w:asciiTheme="majorHAnsi" w:hAnsiTheme="majorHAnsi"/>
                <w:sz w:val="18"/>
              </w:rPr>
              <w:t>Productive and creative.</w:t>
            </w:r>
          </w:p>
          <w:p w:rsidR="007922FB" w:rsidRPr="00C9358F" w:rsidRDefault="007922FB" w:rsidP="0030562A">
            <w:pPr>
              <w:pStyle w:val="ListParagraph"/>
              <w:numPr>
                <w:ilvl w:val="0"/>
                <w:numId w:val="32"/>
              </w:numPr>
              <w:rPr>
                <w:rFonts w:asciiTheme="majorHAnsi" w:hAnsiTheme="majorHAnsi"/>
                <w:sz w:val="18"/>
              </w:rPr>
            </w:pPr>
            <w:r w:rsidRPr="00C9358F">
              <w:rPr>
                <w:rFonts w:asciiTheme="majorHAnsi" w:hAnsiTheme="majorHAnsi"/>
                <w:sz w:val="18"/>
              </w:rPr>
              <w:t>Interactive—enjoyed breakout sessions.</w:t>
            </w:r>
          </w:p>
          <w:p w:rsidR="007922FB" w:rsidRPr="00C9358F" w:rsidRDefault="007922FB" w:rsidP="004E5CA1">
            <w:pPr>
              <w:pStyle w:val="ListParagraph"/>
              <w:numPr>
                <w:ilvl w:val="0"/>
                <w:numId w:val="32"/>
              </w:numPr>
              <w:rPr>
                <w:rFonts w:asciiTheme="majorHAnsi" w:hAnsiTheme="majorHAnsi"/>
                <w:sz w:val="18"/>
              </w:rPr>
            </w:pPr>
            <w:r w:rsidRPr="00C9358F">
              <w:rPr>
                <w:rFonts w:asciiTheme="majorHAnsi" w:hAnsiTheme="majorHAnsi"/>
                <w:sz w:val="18"/>
              </w:rPr>
              <w:t>It was great to dig into the issues in more depth.</w:t>
            </w:r>
          </w:p>
          <w:p w:rsidR="007922FB" w:rsidRPr="00C9358F" w:rsidRDefault="007922FB" w:rsidP="004E5CA1">
            <w:pPr>
              <w:pStyle w:val="ListParagraph"/>
              <w:numPr>
                <w:ilvl w:val="0"/>
                <w:numId w:val="32"/>
              </w:numPr>
              <w:rPr>
                <w:rFonts w:asciiTheme="majorHAnsi" w:hAnsiTheme="majorHAnsi"/>
                <w:sz w:val="18"/>
              </w:rPr>
            </w:pPr>
            <w:r w:rsidRPr="00C9358F">
              <w:rPr>
                <w:rFonts w:asciiTheme="majorHAnsi" w:hAnsiTheme="majorHAnsi"/>
                <w:sz w:val="18"/>
              </w:rPr>
              <w:t>The format was nice as it allowed for different topics to be addressed in a timely manner.</w:t>
            </w:r>
          </w:p>
          <w:p w:rsidR="007922FB" w:rsidRPr="00C9358F" w:rsidRDefault="007922FB" w:rsidP="00BB2BEA">
            <w:pPr>
              <w:pStyle w:val="ListParagraph"/>
              <w:numPr>
                <w:ilvl w:val="0"/>
                <w:numId w:val="32"/>
              </w:numPr>
              <w:rPr>
                <w:rFonts w:asciiTheme="majorHAnsi" w:hAnsiTheme="majorHAnsi"/>
                <w:sz w:val="18"/>
              </w:rPr>
            </w:pPr>
            <w:r w:rsidRPr="00C9358F">
              <w:rPr>
                <w:rFonts w:asciiTheme="majorHAnsi" w:hAnsiTheme="majorHAnsi"/>
                <w:sz w:val="18"/>
              </w:rPr>
              <w:t>A lot of information seemed to get digested. More importantly, recorded.</w:t>
            </w:r>
          </w:p>
          <w:p w:rsidR="007922FB" w:rsidRPr="00C9358F" w:rsidRDefault="007922FB" w:rsidP="00BB2BEA">
            <w:pPr>
              <w:pStyle w:val="ListParagraph"/>
              <w:numPr>
                <w:ilvl w:val="0"/>
                <w:numId w:val="32"/>
              </w:numPr>
              <w:rPr>
                <w:rFonts w:asciiTheme="majorHAnsi" w:hAnsiTheme="majorHAnsi"/>
                <w:sz w:val="18"/>
              </w:rPr>
            </w:pPr>
            <w:r w:rsidRPr="00C9358F">
              <w:rPr>
                <w:rFonts w:asciiTheme="majorHAnsi" w:hAnsiTheme="majorHAnsi"/>
                <w:sz w:val="18"/>
              </w:rPr>
              <w:t>Today’s session was very productive as discussion went off on tangents which actually added substance to the planned discussions.</w:t>
            </w:r>
          </w:p>
          <w:p w:rsidR="007922FB" w:rsidRPr="00C9358F" w:rsidRDefault="007922FB" w:rsidP="00125681">
            <w:pPr>
              <w:pStyle w:val="ListParagraph"/>
              <w:numPr>
                <w:ilvl w:val="0"/>
                <w:numId w:val="32"/>
              </w:numPr>
              <w:rPr>
                <w:rFonts w:asciiTheme="majorHAnsi" w:hAnsiTheme="majorHAnsi"/>
                <w:sz w:val="18"/>
              </w:rPr>
            </w:pPr>
            <w:r w:rsidRPr="00C9358F">
              <w:rPr>
                <w:rFonts w:asciiTheme="majorHAnsi" w:hAnsiTheme="majorHAnsi"/>
                <w:sz w:val="18"/>
              </w:rPr>
              <w:t>A feeling of “the wheels are in motion.”</w:t>
            </w:r>
          </w:p>
        </w:tc>
      </w:tr>
      <w:tr w:rsidR="007922FB" w:rsidRPr="00C9358F" w:rsidTr="00857CCC">
        <w:trPr>
          <w:tblHeader/>
        </w:trPr>
        <w:tc>
          <w:tcPr>
            <w:tcW w:w="1098" w:type="dxa"/>
          </w:tcPr>
          <w:p w:rsidR="007922FB" w:rsidRPr="00C9358F" w:rsidRDefault="007922FB">
            <w:pPr>
              <w:rPr>
                <w:rFonts w:asciiTheme="majorHAnsi" w:hAnsiTheme="majorHAnsi"/>
                <w:b/>
                <w:sz w:val="18"/>
              </w:rPr>
            </w:pPr>
            <w:r w:rsidRPr="00C9358F">
              <w:rPr>
                <w:rFonts w:asciiTheme="majorHAnsi" w:hAnsiTheme="majorHAnsi"/>
                <w:b/>
                <w:sz w:val="18"/>
              </w:rPr>
              <w:t>Retreat 3</w:t>
            </w:r>
          </w:p>
        </w:tc>
        <w:tc>
          <w:tcPr>
            <w:tcW w:w="4140" w:type="dxa"/>
          </w:tcPr>
          <w:p w:rsidR="007922FB" w:rsidRPr="00C9358F" w:rsidRDefault="007922FB" w:rsidP="00BB2BEA">
            <w:pPr>
              <w:pStyle w:val="ListParagraph"/>
              <w:numPr>
                <w:ilvl w:val="0"/>
                <w:numId w:val="32"/>
              </w:numPr>
              <w:rPr>
                <w:rFonts w:asciiTheme="majorHAnsi" w:hAnsiTheme="majorHAnsi"/>
                <w:sz w:val="18"/>
              </w:rPr>
            </w:pPr>
            <w:r w:rsidRPr="00C9358F">
              <w:rPr>
                <w:rFonts w:asciiTheme="majorHAnsi" w:hAnsiTheme="majorHAnsi"/>
                <w:sz w:val="18"/>
              </w:rPr>
              <w:t>Review of work to date</w:t>
            </w:r>
          </w:p>
          <w:p w:rsidR="007922FB" w:rsidRPr="00C9358F" w:rsidRDefault="007922FB" w:rsidP="001363CF">
            <w:pPr>
              <w:pStyle w:val="ListParagraph"/>
              <w:numPr>
                <w:ilvl w:val="0"/>
                <w:numId w:val="32"/>
              </w:numPr>
              <w:rPr>
                <w:rFonts w:asciiTheme="majorHAnsi" w:hAnsiTheme="majorHAnsi"/>
                <w:sz w:val="18"/>
              </w:rPr>
            </w:pPr>
            <w:r w:rsidRPr="00C9358F">
              <w:rPr>
                <w:rFonts w:asciiTheme="majorHAnsi" w:hAnsiTheme="majorHAnsi"/>
                <w:sz w:val="18"/>
              </w:rPr>
              <w:t>Planning Workshops</w:t>
            </w:r>
          </w:p>
          <w:p w:rsidR="007922FB" w:rsidRPr="00C9358F" w:rsidRDefault="007922FB" w:rsidP="00C228EC">
            <w:pPr>
              <w:pStyle w:val="ListParagraph"/>
              <w:ind w:left="288"/>
              <w:rPr>
                <w:rFonts w:asciiTheme="majorHAnsi" w:hAnsiTheme="majorHAnsi"/>
                <w:sz w:val="18"/>
              </w:rPr>
            </w:pPr>
            <w:r w:rsidRPr="00C9358F">
              <w:rPr>
                <w:rFonts w:asciiTheme="majorHAnsi" w:hAnsiTheme="majorHAnsi"/>
                <w:sz w:val="18"/>
              </w:rPr>
              <w:t xml:space="preserve">  Groups 1-3: Strategic objectives</w:t>
            </w:r>
          </w:p>
          <w:p w:rsidR="007922FB" w:rsidRPr="00C9358F" w:rsidRDefault="007922FB" w:rsidP="00C228EC">
            <w:pPr>
              <w:pStyle w:val="ListParagraph"/>
              <w:ind w:left="288"/>
              <w:rPr>
                <w:rFonts w:asciiTheme="majorHAnsi" w:hAnsiTheme="majorHAnsi"/>
                <w:sz w:val="18"/>
              </w:rPr>
            </w:pPr>
            <w:r w:rsidRPr="00C9358F">
              <w:rPr>
                <w:rFonts w:asciiTheme="majorHAnsi" w:hAnsiTheme="majorHAnsi"/>
                <w:sz w:val="18"/>
              </w:rPr>
              <w:t xml:space="preserve">  Group 4: Drafting the vision statement</w:t>
            </w:r>
          </w:p>
          <w:p w:rsidR="007922FB" w:rsidRPr="00C9358F" w:rsidRDefault="007922FB" w:rsidP="00BB2BEA">
            <w:pPr>
              <w:pStyle w:val="ListParagraph"/>
              <w:numPr>
                <w:ilvl w:val="0"/>
                <w:numId w:val="32"/>
              </w:numPr>
              <w:rPr>
                <w:rFonts w:asciiTheme="majorHAnsi" w:hAnsiTheme="majorHAnsi"/>
                <w:sz w:val="18"/>
              </w:rPr>
            </w:pPr>
            <w:r w:rsidRPr="00C9358F">
              <w:rPr>
                <w:rFonts w:asciiTheme="majorHAnsi" w:hAnsiTheme="majorHAnsi"/>
                <w:sz w:val="18"/>
              </w:rPr>
              <w:t>Next steps in stakeholder engagement: a discussion about how members of the Planning Team would communicate and gather stakeholder visioning feedback</w:t>
            </w:r>
          </w:p>
        </w:tc>
        <w:tc>
          <w:tcPr>
            <w:tcW w:w="4950" w:type="dxa"/>
          </w:tcPr>
          <w:p w:rsidR="007922FB" w:rsidRPr="00C9358F" w:rsidRDefault="007922FB" w:rsidP="004E5CA1">
            <w:pPr>
              <w:pStyle w:val="ListParagraph"/>
              <w:numPr>
                <w:ilvl w:val="0"/>
                <w:numId w:val="34"/>
              </w:numPr>
              <w:rPr>
                <w:rFonts w:asciiTheme="majorHAnsi" w:hAnsiTheme="majorHAnsi"/>
                <w:sz w:val="18"/>
              </w:rPr>
            </w:pPr>
            <w:r w:rsidRPr="00C9358F">
              <w:rPr>
                <w:rFonts w:asciiTheme="majorHAnsi" w:hAnsiTheme="majorHAnsi"/>
                <w:sz w:val="18"/>
              </w:rPr>
              <w:t>Very productive, open exchange.</w:t>
            </w:r>
          </w:p>
          <w:p w:rsidR="007922FB" w:rsidRPr="00C9358F" w:rsidRDefault="007922FB" w:rsidP="00BB2BEA">
            <w:pPr>
              <w:pStyle w:val="ListParagraph"/>
              <w:numPr>
                <w:ilvl w:val="0"/>
                <w:numId w:val="34"/>
              </w:numPr>
              <w:rPr>
                <w:rFonts w:asciiTheme="majorHAnsi" w:hAnsiTheme="majorHAnsi"/>
                <w:sz w:val="18"/>
              </w:rPr>
            </w:pPr>
            <w:r w:rsidRPr="00C9358F">
              <w:rPr>
                <w:rFonts w:asciiTheme="majorHAnsi" w:hAnsiTheme="majorHAnsi"/>
                <w:sz w:val="18"/>
              </w:rPr>
              <w:t>Great! It is always difficult work getting the perspective from many passionate, invested stakeholders but so IMPORTANT!</w:t>
            </w:r>
          </w:p>
          <w:p w:rsidR="007922FB" w:rsidRPr="00C9358F" w:rsidRDefault="007922FB" w:rsidP="00BB2BEA">
            <w:pPr>
              <w:pStyle w:val="ListParagraph"/>
              <w:numPr>
                <w:ilvl w:val="0"/>
                <w:numId w:val="34"/>
              </w:numPr>
              <w:rPr>
                <w:rFonts w:asciiTheme="majorHAnsi" w:hAnsiTheme="majorHAnsi"/>
                <w:sz w:val="18"/>
              </w:rPr>
            </w:pPr>
            <w:r w:rsidRPr="00C9358F">
              <w:rPr>
                <w:rFonts w:asciiTheme="majorHAnsi" w:hAnsiTheme="majorHAnsi"/>
                <w:sz w:val="18"/>
              </w:rPr>
              <w:t>It felt like we were more focused—it was exciting to take next step in this process.</w:t>
            </w:r>
          </w:p>
          <w:p w:rsidR="007922FB" w:rsidRPr="00C9358F" w:rsidRDefault="007922FB" w:rsidP="00BB2BEA">
            <w:pPr>
              <w:pStyle w:val="ListParagraph"/>
              <w:numPr>
                <w:ilvl w:val="0"/>
                <w:numId w:val="34"/>
              </w:numPr>
              <w:rPr>
                <w:rFonts w:asciiTheme="majorHAnsi" w:hAnsiTheme="majorHAnsi"/>
                <w:sz w:val="18"/>
              </w:rPr>
            </w:pPr>
            <w:r w:rsidRPr="00C9358F">
              <w:rPr>
                <w:rFonts w:asciiTheme="majorHAnsi" w:hAnsiTheme="majorHAnsi"/>
                <w:sz w:val="18"/>
              </w:rPr>
              <w:t>Long for sure. We could do it in shorter time.</w:t>
            </w:r>
          </w:p>
          <w:p w:rsidR="007922FB" w:rsidRPr="00C9358F" w:rsidRDefault="007922FB" w:rsidP="00BB2BEA">
            <w:pPr>
              <w:pStyle w:val="ListParagraph"/>
              <w:numPr>
                <w:ilvl w:val="0"/>
                <w:numId w:val="34"/>
              </w:numPr>
              <w:rPr>
                <w:rFonts w:asciiTheme="majorHAnsi" w:hAnsiTheme="majorHAnsi"/>
                <w:sz w:val="18"/>
              </w:rPr>
            </w:pPr>
            <w:r w:rsidRPr="00C9358F">
              <w:rPr>
                <w:rFonts w:asciiTheme="majorHAnsi" w:hAnsiTheme="majorHAnsi"/>
                <w:sz w:val="18"/>
              </w:rPr>
              <w:t>Went well—I enjoyed having an outcome to the work.</w:t>
            </w:r>
          </w:p>
          <w:p w:rsidR="007922FB" w:rsidRPr="00C9358F" w:rsidRDefault="007922FB" w:rsidP="004E5CA1">
            <w:pPr>
              <w:pStyle w:val="ListParagraph"/>
              <w:numPr>
                <w:ilvl w:val="0"/>
                <w:numId w:val="34"/>
              </w:numPr>
              <w:rPr>
                <w:rFonts w:asciiTheme="majorHAnsi" w:hAnsiTheme="majorHAnsi"/>
                <w:sz w:val="18"/>
              </w:rPr>
            </w:pPr>
            <w:r w:rsidRPr="00C9358F">
              <w:rPr>
                <w:rFonts w:asciiTheme="majorHAnsi" w:hAnsiTheme="majorHAnsi"/>
                <w:sz w:val="18"/>
              </w:rPr>
              <w:t xml:space="preserve">Looks like the team is working in the same direction—shared vision. </w:t>
            </w:r>
          </w:p>
        </w:tc>
      </w:tr>
      <w:tr w:rsidR="007922FB" w:rsidRPr="00C9358F" w:rsidTr="00857CCC">
        <w:trPr>
          <w:tblHeader/>
        </w:trPr>
        <w:tc>
          <w:tcPr>
            <w:tcW w:w="1098" w:type="dxa"/>
          </w:tcPr>
          <w:p w:rsidR="007922FB" w:rsidRPr="00C9358F" w:rsidRDefault="007922FB">
            <w:pPr>
              <w:rPr>
                <w:rFonts w:asciiTheme="majorHAnsi" w:hAnsiTheme="majorHAnsi"/>
                <w:b/>
                <w:sz w:val="18"/>
              </w:rPr>
            </w:pPr>
            <w:r w:rsidRPr="00C9358F">
              <w:rPr>
                <w:rFonts w:asciiTheme="majorHAnsi" w:hAnsiTheme="majorHAnsi"/>
                <w:b/>
                <w:sz w:val="18"/>
              </w:rPr>
              <w:t>Retreat 4</w:t>
            </w:r>
          </w:p>
        </w:tc>
        <w:tc>
          <w:tcPr>
            <w:tcW w:w="4140" w:type="dxa"/>
          </w:tcPr>
          <w:p w:rsidR="007922FB" w:rsidRPr="00C9358F" w:rsidRDefault="007922FB" w:rsidP="00BB2BEA">
            <w:pPr>
              <w:pStyle w:val="ListParagraph"/>
              <w:numPr>
                <w:ilvl w:val="0"/>
                <w:numId w:val="32"/>
              </w:numPr>
              <w:rPr>
                <w:rFonts w:asciiTheme="majorHAnsi" w:hAnsiTheme="majorHAnsi"/>
                <w:sz w:val="18"/>
              </w:rPr>
            </w:pPr>
            <w:r w:rsidRPr="00C9358F">
              <w:rPr>
                <w:rFonts w:asciiTheme="majorHAnsi" w:hAnsiTheme="majorHAnsi"/>
                <w:sz w:val="18"/>
              </w:rPr>
              <w:t>Review of work to date</w:t>
            </w:r>
          </w:p>
          <w:p w:rsidR="007922FB" w:rsidRPr="00C9358F" w:rsidRDefault="007922FB" w:rsidP="00BB2BEA">
            <w:pPr>
              <w:pStyle w:val="ListParagraph"/>
              <w:numPr>
                <w:ilvl w:val="0"/>
                <w:numId w:val="32"/>
              </w:numPr>
              <w:rPr>
                <w:rFonts w:asciiTheme="majorHAnsi" w:hAnsiTheme="majorHAnsi"/>
                <w:sz w:val="18"/>
              </w:rPr>
            </w:pPr>
            <w:r w:rsidRPr="00C9358F">
              <w:rPr>
                <w:rFonts w:asciiTheme="majorHAnsi" w:hAnsiTheme="majorHAnsi"/>
                <w:sz w:val="18"/>
              </w:rPr>
              <w:t xml:space="preserve">Update on stakeholder engagement: discussion of stakeholder feedback process and incorporation of vision feedback gathered from community after Retreat 3  </w:t>
            </w:r>
          </w:p>
          <w:p w:rsidR="007922FB" w:rsidRPr="00C9358F" w:rsidRDefault="007922FB" w:rsidP="00BB2BEA">
            <w:pPr>
              <w:pStyle w:val="ListParagraph"/>
              <w:numPr>
                <w:ilvl w:val="0"/>
                <w:numId w:val="32"/>
              </w:numPr>
              <w:rPr>
                <w:rFonts w:asciiTheme="majorHAnsi" w:hAnsiTheme="majorHAnsi"/>
                <w:sz w:val="18"/>
              </w:rPr>
            </w:pPr>
            <w:r w:rsidRPr="00C9358F">
              <w:rPr>
                <w:rFonts w:asciiTheme="majorHAnsi" w:hAnsiTheme="majorHAnsi"/>
                <w:sz w:val="18"/>
              </w:rPr>
              <w:t>Planning Workshops</w:t>
            </w:r>
          </w:p>
          <w:p w:rsidR="007922FB" w:rsidRPr="00C9358F" w:rsidRDefault="007922FB" w:rsidP="00ED2C20">
            <w:pPr>
              <w:pStyle w:val="ListParagraph"/>
              <w:ind w:left="288"/>
              <w:rPr>
                <w:rFonts w:asciiTheme="majorHAnsi" w:hAnsiTheme="majorHAnsi"/>
                <w:sz w:val="18"/>
              </w:rPr>
            </w:pPr>
            <w:r w:rsidRPr="00C9358F">
              <w:rPr>
                <w:rFonts w:asciiTheme="majorHAnsi" w:hAnsiTheme="majorHAnsi"/>
                <w:sz w:val="18"/>
              </w:rPr>
              <w:t xml:space="preserve"> Groups 1-3: Identifying strategic initiatives </w:t>
            </w:r>
          </w:p>
          <w:p w:rsidR="007922FB" w:rsidRPr="00C9358F" w:rsidRDefault="007922FB" w:rsidP="00ED2C20">
            <w:pPr>
              <w:pStyle w:val="ListParagraph"/>
              <w:ind w:left="288"/>
              <w:rPr>
                <w:rFonts w:asciiTheme="majorHAnsi" w:hAnsiTheme="majorHAnsi"/>
                <w:sz w:val="18"/>
              </w:rPr>
            </w:pPr>
            <w:r w:rsidRPr="00C9358F">
              <w:rPr>
                <w:rFonts w:asciiTheme="majorHAnsi" w:hAnsiTheme="majorHAnsi"/>
                <w:sz w:val="18"/>
              </w:rPr>
              <w:t xml:space="preserve"> Group 4: Identifying outcomes</w:t>
            </w:r>
          </w:p>
        </w:tc>
        <w:tc>
          <w:tcPr>
            <w:tcW w:w="4950" w:type="dxa"/>
          </w:tcPr>
          <w:p w:rsidR="007922FB" w:rsidRPr="00C9358F" w:rsidRDefault="007922FB" w:rsidP="00BB2BEA">
            <w:pPr>
              <w:pStyle w:val="ListParagraph"/>
              <w:numPr>
                <w:ilvl w:val="0"/>
                <w:numId w:val="32"/>
              </w:numPr>
              <w:rPr>
                <w:rFonts w:asciiTheme="majorHAnsi" w:hAnsiTheme="majorHAnsi"/>
                <w:sz w:val="18"/>
              </w:rPr>
            </w:pPr>
            <w:r w:rsidRPr="00C9358F">
              <w:rPr>
                <w:rFonts w:asciiTheme="majorHAnsi" w:hAnsiTheme="majorHAnsi"/>
                <w:sz w:val="18"/>
              </w:rPr>
              <w:t>No evaluation administered</w:t>
            </w:r>
          </w:p>
        </w:tc>
      </w:tr>
      <w:tr w:rsidR="007922FB" w:rsidRPr="00C9358F" w:rsidTr="00857CCC">
        <w:trPr>
          <w:tblHeader/>
        </w:trPr>
        <w:tc>
          <w:tcPr>
            <w:tcW w:w="1098" w:type="dxa"/>
          </w:tcPr>
          <w:p w:rsidR="007922FB" w:rsidRPr="00C9358F" w:rsidRDefault="007922FB">
            <w:pPr>
              <w:rPr>
                <w:rFonts w:asciiTheme="majorHAnsi" w:hAnsiTheme="majorHAnsi"/>
                <w:b/>
                <w:sz w:val="18"/>
              </w:rPr>
            </w:pPr>
            <w:r w:rsidRPr="00C9358F">
              <w:rPr>
                <w:rFonts w:asciiTheme="majorHAnsi" w:hAnsiTheme="majorHAnsi"/>
                <w:b/>
                <w:sz w:val="18"/>
              </w:rPr>
              <w:t>Retreat 5</w:t>
            </w:r>
          </w:p>
        </w:tc>
        <w:tc>
          <w:tcPr>
            <w:tcW w:w="4140" w:type="dxa"/>
          </w:tcPr>
          <w:p w:rsidR="007922FB" w:rsidRPr="00C9358F" w:rsidRDefault="007922FB" w:rsidP="0030562A">
            <w:pPr>
              <w:pStyle w:val="ListParagraph"/>
              <w:numPr>
                <w:ilvl w:val="0"/>
                <w:numId w:val="32"/>
              </w:numPr>
              <w:rPr>
                <w:rFonts w:asciiTheme="majorHAnsi" w:hAnsiTheme="majorHAnsi"/>
                <w:sz w:val="18"/>
              </w:rPr>
            </w:pPr>
            <w:r w:rsidRPr="00C9358F">
              <w:rPr>
                <w:rFonts w:asciiTheme="majorHAnsi" w:hAnsiTheme="majorHAnsi"/>
                <w:sz w:val="18"/>
              </w:rPr>
              <w:t>Review of work to date</w:t>
            </w:r>
          </w:p>
          <w:p w:rsidR="007922FB" w:rsidRPr="00C9358F" w:rsidRDefault="007922FB" w:rsidP="00BB2BEA">
            <w:pPr>
              <w:pStyle w:val="ListParagraph"/>
              <w:numPr>
                <w:ilvl w:val="0"/>
                <w:numId w:val="32"/>
              </w:numPr>
              <w:rPr>
                <w:rFonts w:asciiTheme="majorHAnsi" w:hAnsiTheme="majorHAnsi"/>
                <w:sz w:val="18"/>
              </w:rPr>
            </w:pPr>
            <w:r w:rsidRPr="00C9358F">
              <w:rPr>
                <w:rFonts w:asciiTheme="majorHAnsi" w:hAnsiTheme="majorHAnsi"/>
                <w:sz w:val="18"/>
              </w:rPr>
              <w:t>Quality review of the draft plan, including theory of action</w:t>
            </w:r>
          </w:p>
          <w:p w:rsidR="007922FB" w:rsidRPr="00C9358F" w:rsidRDefault="007922FB" w:rsidP="00BB2BEA">
            <w:pPr>
              <w:pStyle w:val="ListParagraph"/>
              <w:numPr>
                <w:ilvl w:val="0"/>
                <w:numId w:val="32"/>
              </w:numPr>
              <w:rPr>
                <w:rFonts w:asciiTheme="majorHAnsi" w:hAnsiTheme="majorHAnsi"/>
                <w:sz w:val="18"/>
              </w:rPr>
            </w:pPr>
            <w:r w:rsidRPr="00C9358F">
              <w:rPr>
                <w:rFonts w:asciiTheme="majorHAnsi" w:hAnsiTheme="majorHAnsi"/>
                <w:sz w:val="18"/>
              </w:rPr>
              <w:t>Final revision of draft plan</w:t>
            </w:r>
          </w:p>
          <w:p w:rsidR="007922FB" w:rsidRPr="00C9358F" w:rsidRDefault="007922FB" w:rsidP="00BB2BEA">
            <w:pPr>
              <w:pStyle w:val="ListParagraph"/>
              <w:numPr>
                <w:ilvl w:val="0"/>
                <w:numId w:val="32"/>
              </w:numPr>
              <w:rPr>
                <w:rFonts w:asciiTheme="majorHAnsi" w:hAnsiTheme="majorHAnsi"/>
                <w:sz w:val="18"/>
              </w:rPr>
            </w:pPr>
            <w:r w:rsidRPr="00C9358F">
              <w:rPr>
                <w:rFonts w:asciiTheme="majorHAnsi" w:hAnsiTheme="majorHAnsi"/>
                <w:sz w:val="18"/>
              </w:rPr>
              <w:t>Overview of the next step: action planning</w:t>
            </w:r>
          </w:p>
        </w:tc>
        <w:tc>
          <w:tcPr>
            <w:tcW w:w="4950" w:type="dxa"/>
          </w:tcPr>
          <w:p w:rsidR="007922FB" w:rsidRPr="00C9358F" w:rsidRDefault="007922FB" w:rsidP="0030562A">
            <w:pPr>
              <w:pStyle w:val="ListParagraph"/>
              <w:numPr>
                <w:ilvl w:val="0"/>
                <w:numId w:val="32"/>
              </w:numPr>
              <w:rPr>
                <w:rFonts w:asciiTheme="majorHAnsi" w:hAnsiTheme="majorHAnsi"/>
                <w:sz w:val="18"/>
              </w:rPr>
            </w:pPr>
            <w:r w:rsidRPr="00C9358F">
              <w:rPr>
                <w:rFonts w:asciiTheme="majorHAnsi" w:hAnsiTheme="majorHAnsi"/>
                <w:sz w:val="18"/>
              </w:rPr>
              <w:t>Heavy work!!</w:t>
            </w:r>
          </w:p>
          <w:p w:rsidR="007922FB" w:rsidRPr="00C9358F" w:rsidRDefault="007922FB" w:rsidP="00BB2BEA">
            <w:pPr>
              <w:pStyle w:val="ListParagraph"/>
              <w:numPr>
                <w:ilvl w:val="0"/>
                <w:numId w:val="32"/>
              </w:numPr>
              <w:rPr>
                <w:rFonts w:asciiTheme="majorHAnsi" w:hAnsiTheme="majorHAnsi"/>
                <w:sz w:val="18"/>
              </w:rPr>
            </w:pPr>
            <w:r w:rsidRPr="00C9358F">
              <w:rPr>
                <w:rFonts w:asciiTheme="majorHAnsi" w:hAnsiTheme="majorHAnsi"/>
                <w:sz w:val="18"/>
              </w:rPr>
              <w:t>Exciting conversation. Left me with a lot to think about.</w:t>
            </w:r>
          </w:p>
          <w:p w:rsidR="007922FB" w:rsidRPr="00C9358F" w:rsidRDefault="007922FB" w:rsidP="00BB2BEA">
            <w:pPr>
              <w:pStyle w:val="ListParagraph"/>
              <w:numPr>
                <w:ilvl w:val="0"/>
                <w:numId w:val="32"/>
              </w:numPr>
              <w:rPr>
                <w:rFonts w:asciiTheme="majorHAnsi" w:hAnsiTheme="majorHAnsi"/>
                <w:sz w:val="18"/>
              </w:rPr>
            </w:pPr>
            <w:r w:rsidRPr="00C9358F">
              <w:rPr>
                <w:rFonts w:asciiTheme="majorHAnsi" w:hAnsiTheme="majorHAnsi"/>
                <w:sz w:val="18"/>
              </w:rPr>
              <w:t>Very involved. Fantastic give and take.</w:t>
            </w:r>
          </w:p>
          <w:p w:rsidR="007922FB" w:rsidRPr="00C9358F" w:rsidRDefault="007922FB" w:rsidP="00BB2BEA">
            <w:pPr>
              <w:pStyle w:val="ListParagraph"/>
              <w:numPr>
                <w:ilvl w:val="0"/>
                <w:numId w:val="32"/>
              </w:numPr>
              <w:rPr>
                <w:rFonts w:asciiTheme="majorHAnsi" w:hAnsiTheme="majorHAnsi"/>
                <w:sz w:val="18"/>
              </w:rPr>
            </w:pPr>
            <w:r w:rsidRPr="00C9358F">
              <w:rPr>
                <w:rFonts w:asciiTheme="majorHAnsi" w:hAnsiTheme="majorHAnsi"/>
                <w:sz w:val="18"/>
              </w:rPr>
              <w:t>Very thorough—in depth—could have been shorter.</w:t>
            </w:r>
          </w:p>
        </w:tc>
      </w:tr>
    </w:tbl>
    <w:p w:rsidR="007922FB" w:rsidRPr="00AD7C04" w:rsidRDefault="007922FB" w:rsidP="007922FB">
      <w:pPr>
        <w:rPr>
          <w:rFonts w:asciiTheme="majorHAnsi" w:hAnsiTheme="majorHAnsi"/>
        </w:rPr>
      </w:pPr>
    </w:p>
    <w:p w:rsidR="00AD7C04" w:rsidRPr="00AD7C04" w:rsidRDefault="00AD7C04" w:rsidP="00CB75CD">
      <w:pPr>
        <w:rPr>
          <w:rFonts w:asciiTheme="majorHAnsi" w:hAnsiTheme="majorHAnsi"/>
        </w:rPr>
      </w:pPr>
    </w:p>
    <w:sectPr w:rsidR="00AD7C04" w:rsidRPr="00AD7C04" w:rsidSect="003267FB">
      <w:headerReference w:type="even" r:id="rId14"/>
      <w:headerReference w:type="default" r:id="rId15"/>
      <w:footerReference w:type="even" r:id="rId16"/>
      <w:footerReference w:type="default" r:id="rId17"/>
      <w:headerReference w:type="first" r:id="rId18"/>
      <w:pgSz w:w="12240" w:h="15840"/>
      <w:pgMar w:top="1152" w:right="1152" w:bottom="1152" w:left="1152"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47B" w:rsidRDefault="00F9647B" w:rsidP="00B02E2F">
      <w:r>
        <w:separator/>
      </w:r>
    </w:p>
  </w:endnote>
  <w:endnote w:type="continuationSeparator" w:id="0">
    <w:p w:rsidR="00F9647B" w:rsidRDefault="00F9647B" w:rsidP="00B02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DaunPenh">
    <w:altName w:val="Leelawadee UI Semilight"/>
    <w:panose1 w:val="01010101010101010101"/>
    <w:charset w:val="00"/>
    <w:family w:val="auto"/>
    <w:pitch w:val="variable"/>
    <w:sig w:usb0="A00000EF" w:usb1="5000204A" w:usb2="00010000" w:usb3="00000000" w:csb0="0000011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olBoran">
    <w:altName w:val="Leelawadee UI"/>
    <w:panose1 w:val="020B0100010101010101"/>
    <w:charset w:val="00"/>
    <w:family w:val="swiss"/>
    <w:pitch w:val="variable"/>
    <w:sig w:usb0="8000000F" w:usb1="0000204A" w:usb2="00010000" w:usb3="00000000" w:csb0="00000001" w:csb1="00000000"/>
  </w:font>
  <w:font w:name="Lucida Grande">
    <w:altName w:val="Arial"/>
    <w:charset w:val="00"/>
    <w:family w:val="swiss"/>
    <w:pitch w:val="variable"/>
    <w:sig w:usb0="00000000"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32C" w:rsidRDefault="00F60DC2" w:rsidP="00125681">
    <w:pPr>
      <w:pStyle w:val="Footer"/>
      <w:framePr w:wrap="around" w:vAnchor="text" w:hAnchor="margin" w:xAlign="right" w:y="1"/>
      <w:rPr>
        <w:rStyle w:val="PageNumber"/>
      </w:rPr>
    </w:pPr>
    <w:r>
      <w:rPr>
        <w:rStyle w:val="PageNumber"/>
      </w:rPr>
      <w:fldChar w:fldCharType="begin"/>
    </w:r>
    <w:r w:rsidR="0084332C">
      <w:rPr>
        <w:rStyle w:val="PageNumber"/>
      </w:rPr>
      <w:instrText xml:space="preserve">PAGE  </w:instrText>
    </w:r>
    <w:r>
      <w:rPr>
        <w:rStyle w:val="PageNumber"/>
      </w:rPr>
      <w:fldChar w:fldCharType="end"/>
    </w:r>
  </w:p>
  <w:p w:rsidR="0084332C" w:rsidRDefault="0084332C" w:rsidP="00443B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32C" w:rsidRPr="00953644" w:rsidRDefault="00F60DC2" w:rsidP="00125681">
    <w:pPr>
      <w:pStyle w:val="Footer"/>
      <w:framePr w:wrap="around" w:vAnchor="text" w:hAnchor="margin" w:xAlign="right" w:y="1"/>
      <w:rPr>
        <w:rStyle w:val="PageNumber"/>
      </w:rPr>
    </w:pPr>
    <w:r w:rsidRPr="00953644">
      <w:rPr>
        <w:rStyle w:val="PageNumber"/>
        <w:rFonts w:asciiTheme="majorHAnsi" w:hAnsiTheme="majorHAnsi"/>
      </w:rPr>
      <w:fldChar w:fldCharType="begin"/>
    </w:r>
    <w:r w:rsidR="0084332C" w:rsidRPr="00953644">
      <w:rPr>
        <w:rStyle w:val="PageNumber"/>
        <w:rFonts w:asciiTheme="majorHAnsi" w:hAnsiTheme="majorHAnsi"/>
      </w:rPr>
      <w:instrText xml:space="preserve">PAGE  </w:instrText>
    </w:r>
    <w:r w:rsidRPr="00953644">
      <w:rPr>
        <w:rStyle w:val="PageNumber"/>
        <w:rFonts w:asciiTheme="majorHAnsi" w:hAnsiTheme="majorHAnsi"/>
      </w:rPr>
      <w:fldChar w:fldCharType="separate"/>
    </w:r>
    <w:r w:rsidR="00900B06">
      <w:rPr>
        <w:rStyle w:val="PageNumber"/>
        <w:rFonts w:asciiTheme="majorHAnsi" w:hAnsiTheme="majorHAnsi"/>
        <w:noProof/>
      </w:rPr>
      <w:t>4</w:t>
    </w:r>
    <w:r w:rsidRPr="00953644">
      <w:rPr>
        <w:rStyle w:val="PageNumber"/>
        <w:rFonts w:asciiTheme="majorHAnsi" w:hAnsiTheme="majorHAnsi"/>
      </w:rPr>
      <w:fldChar w:fldCharType="end"/>
    </w:r>
  </w:p>
  <w:p w:rsidR="0084332C" w:rsidRDefault="0084332C" w:rsidP="00443BC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47B" w:rsidRDefault="00F9647B" w:rsidP="00B02E2F">
      <w:r>
        <w:separator/>
      </w:r>
    </w:p>
  </w:footnote>
  <w:footnote w:type="continuationSeparator" w:id="0">
    <w:p w:rsidR="00F9647B" w:rsidRDefault="00F9647B" w:rsidP="00B02E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12182336"/>
      <w:docPartObj>
        <w:docPartGallery w:val="Page Numbers (Top of Page)"/>
        <w:docPartUnique/>
      </w:docPartObj>
    </w:sdtPr>
    <w:sdtEndPr>
      <w:rPr>
        <w:rStyle w:val="PageNumber"/>
      </w:rPr>
    </w:sdtEndPr>
    <w:sdtContent>
      <w:p w:rsidR="003267FB" w:rsidRDefault="003267FB" w:rsidP="00901A7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3267FB" w:rsidRDefault="003267FB" w:rsidP="003267F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74699193"/>
      <w:docPartObj>
        <w:docPartGallery w:val="Page Numbers (Top of Page)"/>
        <w:docPartUnique/>
      </w:docPartObj>
    </w:sdtPr>
    <w:sdtEndPr>
      <w:rPr>
        <w:rStyle w:val="PageNumber"/>
      </w:rPr>
    </w:sdtEndPr>
    <w:sdtContent>
      <w:p w:rsidR="003267FB" w:rsidRDefault="003267FB" w:rsidP="00901A7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00B06">
          <w:rPr>
            <w:rStyle w:val="PageNumber"/>
            <w:noProof/>
          </w:rPr>
          <w:t>4</w:t>
        </w:r>
        <w:r>
          <w:rPr>
            <w:rStyle w:val="PageNumber"/>
          </w:rPr>
          <w:fldChar w:fldCharType="end"/>
        </w:r>
      </w:p>
    </w:sdtContent>
  </w:sdt>
  <w:p w:rsidR="0084332C" w:rsidRPr="00830094" w:rsidRDefault="00BB4A7C" w:rsidP="003267FB">
    <w:pPr>
      <w:pStyle w:val="Header"/>
      <w:ind w:right="360"/>
    </w:pPr>
    <w:r>
      <w:rPr>
        <w:noProof/>
        <w:lang w:eastAsia="zh-CN"/>
      </w:rPr>
      <mc:AlternateContent>
        <mc:Choice Requires="wps">
          <w:drawing>
            <wp:anchor distT="0" distB="0" distL="114300" distR="114300" simplePos="0" relativeHeight="251660288" behindDoc="0" locked="0" layoutInCell="1" allowOverlap="1">
              <wp:simplePos x="0" y="0"/>
              <wp:positionH relativeFrom="column">
                <wp:posOffset>5212080</wp:posOffset>
              </wp:positionH>
              <wp:positionV relativeFrom="paragraph">
                <wp:posOffset>-104775</wp:posOffset>
              </wp:positionV>
              <wp:extent cx="1600200" cy="452120"/>
              <wp:effectExtent l="0" t="0" r="0" b="0"/>
              <wp:wrapTight wrapText="bothSides">
                <wp:wrapPolygon edited="0">
                  <wp:start x="-129" y="-455"/>
                  <wp:lineTo x="-129" y="21600"/>
                  <wp:lineTo x="21857" y="21600"/>
                  <wp:lineTo x="21857" y="-455"/>
                  <wp:lineTo x="-129" y="-455"/>
                </wp:wrapPolygon>
              </wp:wrapTight>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45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chemeClr val="accent6">
                                <a:lumMod val="75000"/>
                                <a:lumOff val="0"/>
                              </a:schemeClr>
                            </a:solidFill>
                            <a:miter lim="800000"/>
                            <a:headEnd/>
                            <a:tailEnd/>
                          </a14:hiddenLine>
                        </a:ext>
                      </a:extLst>
                    </wps:spPr>
                    <wps:txbx>
                      <w:txbxContent>
                        <w:p w:rsidR="0084332C" w:rsidRPr="00647973" w:rsidRDefault="0084332C" w:rsidP="00830094">
                          <w:pPr>
                            <w:jc w:val="center"/>
                            <w:rPr>
                              <w:rFonts w:ascii="Century Gothic" w:hAnsi="Century Gothic"/>
                              <w:b/>
                              <w:i/>
                              <w:color w:val="FF6600"/>
                              <w:sz w:val="18"/>
                            </w:rPr>
                          </w:pPr>
                          <w:r w:rsidRPr="00647973">
                            <w:rPr>
                              <w:rFonts w:ascii="Century Gothic" w:hAnsi="Century Gothic"/>
                              <w:b/>
                              <w:i/>
                              <w:color w:val="FF6600"/>
                              <w:sz w:val="18"/>
                            </w:rPr>
                            <w:t>Planning for Success</w:t>
                          </w:r>
                        </w:p>
                        <w:p w:rsidR="0084332C" w:rsidRPr="00647973" w:rsidRDefault="0084332C" w:rsidP="00830094">
                          <w:pPr>
                            <w:jc w:val="center"/>
                            <w:rPr>
                              <w:rFonts w:ascii="Century Gothic" w:hAnsi="Century Gothic"/>
                              <w:b/>
                              <w:i/>
                              <w:color w:val="1F497D" w:themeColor="text2"/>
                              <w:sz w:val="16"/>
                            </w:rPr>
                          </w:pPr>
                          <w:r w:rsidRPr="00647973">
                            <w:rPr>
                              <w:rFonts w:ascii="Century Gothic" w:hAnsi="Century Gothic"/>
                              <w:b/>
                              <w:i/>
                              <w:color w:val="1F497D" w:themeColor="text2"/>
                              <w:sz w:val="16"/>
                            </w:rPr>
                            <w:t>In Massachusetts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1" o:spid="_x0000_s1026" type="#_x0000_t202" style="position:absolute;margin-left:410.4pt;margin-top:-8.25pt;width:126pt;height:3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GhtwwIAAN0FAAAOAAAAZHJzL2Uyb0RvYy54bWysVNtu2zAMfR+wfxD07voyJbGNOsUax8OA&#10;7gK0+wBFlmNhtuRJSpxu2L+Pkps06V6GbX4wdKEOechDXt8c+g7tuTZCyQLHVxFGXDJVC7kt8JeH&#10;KkgxMpbKmnZK8gI/coNvlq9fXY9DzhPVqq7mGgGINPk4FLi1dsjD0LCW99RcqYFLuGyU7qmFrd6G&#10;taYjoPddmETRPByVrgetGDcGTsvpEi89ftNwZj81jeEWdQWG2Kz/a//fuH+4vKb5VtOhFewpDPoX&#10;UfRUSHB6giqppWinxW9QvWBaGdXYK6b6UDWNYNxzADZx9ILNfUsH7rlAcsxwSpP5f7Ds4/6zRqIu&#10;MMFI0h5K9MAPFt2qA4pddsbB5GB0P4CZPcAxVNkzNcOdYl8NmIRnNtMD46w34wdVAx7dWeVfHBrd&#10;uxwBawQwUI7HUwmcT+aw51EEdcWIwR2ZJXHiaxTS/Ph60Ma+46pHblFgDSX26HR/Z6yLhuZHE+dM&#10;qkp0nS9zJy8OwHA6Ad/w1N25KHzVfmRRtk7XKQlIMl8HJCrL4G21IsG8ihez8k25WpXxT+c3Jnkr&#10;6ppL5+aooJj8WYWetDzV/qQhozpROzgXktHbzarTaE9BwZX/XFkg+DOz8DIMfw1cXlCKExLdJllQ&#10;zdNFQCoyC7JFlAZRnN1m84hkpKwuKd0Jyf+dEhoLnKSzxWySzQU51+b8RI8yxqWde7tu14N8JtqL&#10;WQSSmGq466Ghp+OjMvywcCgv00LzXlgYL53oC5wCxhGl5bRey9ojWiq6aX2WRcf8OYuQ7KNGvNad&#10;vCeh28PmACiuATaqfgTVawWiBP3CTIRFq/R3jEaYLwU233ZUc4y69xIaOIsJcQPpfKPPN5vzDZUM&#10;oApsMZqWKzsNsd2gxbYFT1NTSvUWuq0RvhGeowIqbgMzxJN6mnduSJ3vvdXzVF7+AgAA//8DAFBL&#10;AwQUAAYACAAAACEAIeBE9uYAAAAQAQAADwAAAGRycy9kb3ducmV2LnhtbEyPT2uDQBDF74V+h2UC&#10;vSVrpMZgXEOJLYUWAo299La6G5W4s+KuxvbTd3JqLwPz773fS/ez6dikB9daFLBeBcA0Vla1WAv4&#10;LF6WW2DOS1Sys6gFfGsH++z+LpWJslf80NPJ14xE0CVSQON9n3DuqkYb6Va210i7sx2M9NQONVeD&#10;vJK46XgYBBtuZIvk0MheHxpdXU6jETDmsX3/Kqr8eHgtztNb2Yc/z5EQD4s531F52gHzevZ/H3DL&#10;QPyQEVhpR1SOdQK2YUD8XsByvYmA3S6COKRRKSB6jIFnKf8fJPsFAAD//wMAUEsBAi0AFAAGAAgA&#10;AAAhALaDOJL+AAAA4QEAABMAAAAAAAAAAAAAAAAAAAAAAFtDb250ZW50X1R5cGVzXS54bWxQSwEC&#10;LQAUAAYACAAAACEAOP0h/9YAAACUAQAACwAAAAAAAAAAAAAAAAAvAQAAX3JlbHMvLnJlbHNQSwEC&#10;LQAUAAYACAAAACEAe3xobcMCAADdBQAADgAAAAAAAAAAAAAAAAAuAgAAZHJzL2Uyb0RvYy54bWxQ&#10;SwECLQAUAAYACAAAACEAIeBE9uYAAAAQAQAADwAAAAAAAAAAAAAAAAAdBQAAZHJzL2Rvd25yZXYu&#10;eG1sUEsFBgAAAAAEAAQA8wAAADAGAAAAAA==&#10;" filled="f" stroked="f" strokecolor="#e36c0a [2409]" strokeweight="2.25pt">
              <v:path arrowok="t"/>
              <v:textbox inset=",7.2pt,,7.2pt">
                <w:txbxContent>
                  <w:p w:rsidR="0084332C" w:rsidRPr="00647973" w:rsidRDefault="0084332C" w:rsidP="00830094">
                    <w:pPr>
                      <w:jc w:val="center"/>
                      <w:rPr>
                        <w:rFonts w:ascii="Century Gothic" w:hAnsi="Century Gothic"/>
                        <w:b/>
                        <w:i/>
                        <w:color w:val="FF6600"/>
                        <w:sz w:val="18"/>
                      </w:rPr>
                    </w:pPr>
                    <w:r w:rsidRPr="00647973">
                      <w:rPr>
                        <w:rFonts w:ascii="Century Gothic" w:hAnsi="Century Gothic"/>
                        <w:b/>
                        <w:i/>
                        <w:color w:val="FF6600"/>
                        <w:sz w:val="18"/>
                      </w:rPr>
                      <w:t>Planning for Success</w:t>
                    </w:r>
                  </w:p>
                  <w:p w:rsidR="0084332C" w:rsidRPr="00647973" w:rsidRDefault="0084332C" w:rsidP="00830094">
                    <w:pPr>
                      <w:jc w:val="center"/>
                      <w:rPr>
                        <w:rFonts w:ascii="Century Gothic" w:hAnsi="Century Gothic"/>
                        <w:b/>
                        <w:i/>
                        <w:color w:val="1F497D" w:themeColor="text2"/>
                        <w:sz w:val="16"/>
                      </w:rPr>
                    </w:pPr>
                    <w:r w:rsidRPr="00647973">
                      <w:rPr>
                        <w:rFonts w:ascii="Century Gothic" w:hAnsi="Century Gothic"/>
                        <w:b/>
                        <w:i/>
                        <w:color w:val="1F497D" w:themeColor="text2"/>
                        <w:sz w:val="16"/>
                      </w:rPr>
                      <w:t>In Massachusetts</w:t>
                    </w:r>
                  </w:p>
                </w:txbxContent>
              </v:textbox>
              <w10:wrap type="tight"/>
            </v:shape>
          </w:pict>
        </mc:Fallback>
      </mc:AlternateContent>
    </w:r>
    <w:r w:rsidR="0084332C" w:rsidRPr="00830094">
      <w:rPr>
        <w:noProof/>
        <w:lang w:eastAsia="zh-CN"/>
      </w:rPr>
      <w:drawing>
        <wp:anchor distT="0" distB="0" distL="114300" distR="114300" simplePos="0" relativeHeight="251659264" behindDoc="0" locked="0" layoutInCell="1" allowOverlap="1">
          <wp:simplePos x="0" y="0"/>
          <wp:positionH relativeFrom="column">
            <wp:posOffset>-269240</wp:posOffset>
          </wp:positionH>
          <wp:positionV relativeFrom="paragraph">
            <wp:posOffset>-231775</wp:posOffset>
          </wp:positionV>
          <wp:extent cx="1100455" cy="524510"/>
          <wp:effectExtent l="0" t="0" r="4445" b="0"/>
          <wp:wrapNone/>
          <wp:docPr id="1" name="Picture 7"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E Logo"/>
                  <pic:cNvPicPr>
                    <a:picLocks noChangeAspect="1" noChangeArrowheads="1"/>
                  </pic:cNvPicPr>
                </pic:nvPicPr>
                <pic:blipFill>
                  <a:blip r:embed="rId1"/>
                  <a:srcRect/>
                  <a:stretch>
                    <a:fillRect/>
                  </a:stretch>
                </pic:blipFill>
                <pic:spPr bwMode="auto">
                  <a:xfrm>
                    <a:off x="0" y="0"/>
                    <a:ext cx="1100455" cy="52451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32C" w:rsidRDefault="0084332C" w:rsidP="00125681">
    <w:pPr>
      <w:pStyle w:val="Header"/>
      <w:tabs>
        <w:tab w:val="clear" w:pos="4320"/>
        <w:tab w:val="clear" w:pos="8640"/>
        <w:tab w:val="left" w:pos="750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587F"/>
    <w:multiLevelType w:val="hybridMultilevel"/>
    <w:tmpl w:val="7DF81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50DFA"/>
    <w:multiLevelType w:val="hybridMultilevel"/>
    <w:tmpl w:val="DB4A608A"/>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C5C75"/>
    <w:multiLevelType w:val="hybridMultilevel"/>
    <w:tmpl w:val="7AFEEADE"/>
    <w:lvl w:ilvl="0" w:tplc="E0DE3E08">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F6206"/>
    <w:multiLevelType w:val="hybridMultilevel"/>
    <w:tmpl w:val="88742C58"/>
    <w:lvl w:ilvl="0" w:tplc="04769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17540"/>
    <w:multiLevelType w:val="hybridMultilevel"/>
    <w:tmpl w:val="E3B4119E"/>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65D57"/>
    <w:multiLevelType w:val="hybridMultilevel"/>
    <w:tmpl w:val="34B69DC8"/>
    <w:lvl w:ilvl="0" w:tplc="1EB8CBAC">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13BA9"/>
    <w:multiLevelType w:val="hybridMultilevel"/>
    <w:tmpl w:val="E05E3590"/>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501CE0"/>
    <w:multiLevelType w:val="hybridMultilevel"/>
    <w:tmpl w:val="E7C06724"/>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C32D7C"/>
    <w:multiLevelType w:val="hybridMultilevel"/>
    <w:tmpl w:val="2DD244B0"/>
    <w:lvl w:ilvl="0" w:tplc="04769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06164A"/>
    <w:multiLevelType w:val="hybridMultilevel"/>
    <w:tmpl w:val="8348DA6C"/>
    <w:lvl w:ilvl="0" w:tplc="04769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79145F"/>
    <w:multiLevelType w:val="hybridMultilevel"/>
    <w:tmpl w:val="7D62816C"/>
    <w:lvl w:ilvl="0" w:tplc="04769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5B596F"/>
    <w:multiLevelType w:val="multilevel"/>
    <w:tmpl w:val="8BBE868E"/>
    <w:lvl w:ilvl="0">
      <w:start w:val="1"/>
      <w:numFmt w:val="bullet"/>
      <w:lvlText w:val="o"/>
      <w:lvlJc w:val="left"/>
      <w:pPr>
        <w:tabs>
          <w:tab w:val="num" w:pos="504"/>
        </w:tabs>
        <w:ind w:left="504" w:hanging="504"/>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A86335"/>
    <w:multiLevelType w:val="hybridMultilevel"/>
    <w:tmpl w:val="8710FD38"/>
    <w:lvl w:ilvl="0" w:tplc="889436D8">
      <w:start w:val="1"/>
      <w:numFmt w:val="bullet"/>
      <w:lvlText w:val="o"/>
      <w:lvlJc w:val="left"/>
      <w:pPr>
        <w:tabs>
          <w:tab w:val="num" w:pos="432"/>
        </w:tabs>
        <w:ind w:left="360" w:hanging="72"/>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996077"/>
    <w:multiLevelType w:val="hybridMultilevel"/>
    <w:tmpl w:val="1A8EFBA0"/>
    <w:lvl w:ilvl="0" w:tplc="04769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405E62"/>
    <w:multiLevelType w:val="hybridMultilevel"/>
    <w:tmpl w:val="1FFA3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2B0D8A"/>
    <w:multiLevelType w:val="multilevel"/>
    <w:tmpl w:val="3B94E716"/>
    <w:lvl w:ilvl="0">
      <w:start w:val="1"/>
      <w:numFmt w:val="bullet"/>
      <w:lvlText w:val="o"/>
      <w:lvlJc w:val="left"/>
      <w:pPr>
        <w:tabs>
          <w:tab w:val="num" w:pos="360"/>
        </w:tabs>
        <w:ind w:left="360" w:hanging="72"/>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08E6D62"/>
    <w:multiLevelType w:val="multilevel"/>
    <w:tmpl w:val="E0B8A62E"/>
    <w:lvl w:ilvl="0">
      <w:start w:val="1"/>
      <w:numFmt w:val="bullet"/>
      <w:lvlText w:val="o"/>
      <w:lvlJc w:val="left"/>
      <w:pPr>
        <w:tabs>
          <w:tab w:val="num" w:pos="504"/>
        </w:tabs>
        <w:ind w:left="504" w:hanging="72"/>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983082D"/>
    <w:multiLevelType w:val="hybridMultilevel"/>
    <w:tmpl w:val="89F60CFE"/>
    <w:lvl w:ilvl="0" w:tplc="04769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9E1FC6"/>
    <w:multiLevelType w:val="hybridMultilevel"/>
    <w:tmpl w:val="37C298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5252A9"/>
    <w:multiLevelType w:val="multilevel"/>
    <w:tmpl w:val="C9568C66"/>
    <w:lvl w:ilvl="0">
      <w:start w:val="1"/>
      <w:numFmt w:val="bullet"/>
      <w:lvlText w:val=""/>
      <w:lvlJc w:val="left"/>
      <w:pPr>
        <w:tabs>
          <w:tab w:val="num" w:pos="288"/>
        </w:tabs>
        <w:ind w:left="288" w:hanging="288"/>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D367259"/>
    <w:multiLevelType w:val="hybridMultilevel"/>
    <w:tmpl w:val="2DBA9A14"/>
    <w:lvl w:ilvl="0" w:tplc="02000802">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B500A9"/>
    <w:multiLevelType w:val="hybridMultilevel"/>
    <w:tmpl w:val="025E16EE"/>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864465"/>
    <w:multiLevelType w:val="multilevel"/>
    <w:tmpl w:val="C9568C66"/>
    <w:lvl w:ilvl="0">
      <w:start w:val="1"/>
      <w:numFmt w:val="bullet"/>
      <w:lvlText w:val=""/>
      <w:lvlJc w:val="left"/>
      <w:pPr>
        <w:tabs>
          <w:tab w:val="num" w:pos="288"/>
        </w:tabs>
        <w:ind w:left="288" w:hanging="288"/>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0CA410D"/>
    <w:multiLevelType w:val="hybridMultilevel"/>
    <w:tmpl w:val="C52A7EFC"/>
    <w:lvl w:ilvl="0" w:tplc="CDF4C0EA">
      <w:start w:val="1"/>
      <w:numFmt w:val="bullet"/>
      <w:lvlText w:val=""/>
      <w:lvlJc w:val="left"/>
      <w:pPr>
        <w:ind w:left="1296" w:hanging="288"/>
      </w:pPr>
      <w:rPr>
        <w:rFonts w:ascii="Wingdings" w:hAnsi="Wingdings" w:hint="default"/>
      </w:rPr>
    </w:lvl>
    <w:lvl w:ilvl="1" w:tplc="04090003">
      <w:start w:val="1"/>
      <w:numFmt w:val="bullet"/>
      <w:lvlText w:val="o"/>
      <w:lvlJc w:val="left"/>
      <w:pPr>
        <w:ind w:left="2448" w:hanging="360"/>
      </w:pPr>
      <w:rPr>
        <w:rFonts w:ascii="Courier New" w:hAnsi="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24" w15:restartNumberingAfterBreak="0">
    <w:nsid w:val="436D5F8C"/>
    <w:multiLevelType w:val="hybridMultilevel"/>
    <w:tmpl w:val="83D8655C"/>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AE536D"/>
    <w:multiLevelType w:val="hybridMultilevel"/>
    <w:tmpl w:val="70D41532"/>
    <w:lvl w:ilvl="0" w:tplc="04769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02531E"/>
    <w:multiLevelType w:val="hybridMultilevel"/>
    <w:tmpl w:val="B7A85BD0"/>
    <w:lvl w:ilvl="0" w:tplc="04769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833690"/>
    <w:multiLevelType w:val="hybridMultilevel"/>
    <w:tmpl w:val="E0B8A62E"/>
    <w:lvl w:ilvl="0" w:tplc="8A86DAA4">
      <w:start w:val="1"/>
      <w:numFmt w:val="bullet"/>
      <w:lvlText w:val="o"/>
      <w:lvlJc w:val="left"/>
      <w:pPr>
        <w:tabs>
          <w:tab w:val="num" w:pos="504"/>
        </w:tabs>
        <w:ind w:left="504" w:hanging="72"/>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117CA7"/>
    <w:multiLevelType w:val="multilevel"/>
    <w:tmpl w:val="E0B8A62E"/>
    <w:lvl w:ilvl="0">
      <w:start w:val="1"/>
      <w:numFmt w:val="bullet"/>
      <w:lvlText w:val="o"/>
      <w:lvlJc w:val="left"/>
      <w:pPr>
        <w:tabs>
          <w:tab w:val="num" w:pos="504"/>
        </w:tabs>
        <w:ind w:left="504" w:hanging="72"/>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5E15D1B"/>
    <w:multiLevelType w:val="hybridMultilevel"/>
    <w:tmpl w:val="3DA08156"/>
    <w:lvl w:ilvl="0" w:tplc="047695BA">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3930A9"/>
    <w:multiLevelType w:val="multilevel"/>
    <w:tmpl w:val="34B69DC8"/>
    <w:lvl w:ilvl="0">
      <w:start w:val="1"/>
      <w:numFmt w:val="bullet"/>
      <w:lvlText w:val=""/>
      <w:lvlJc w:val="left"/>
      <w:pPr>
        <w:tabs>
          <w:tab w:val="num" w:pos="288"/>
        </w:tabs>
        <w:ind w:left="288" w:hanging="288"/>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9A4360B"/>
    <w:multiLevelType w:val="hybridMultilevel"/>
    <w:tmpl w:val="0D82ADE6"/>
    <w:lvl w:ilvl="0" w:tplc="047695B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7E2830"/>
    <w:multiLevelType w:val="hybridMultilevel"/>
    <w:tmpl w:val="C9568C66"/>
    <w:lvl w:ilvl="0" w:tplc="1EB8CBAC">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D22CC9"/>
    <w:multiLevelType w:val="multilevel"/>
    <w:tmpl w:val="6206EC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0EC0E60"/>
    <w:multiLevelType w:val="hybridMultilevel"/>
    <w:tmpl w:val="5492C57E"/>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A70B05"/>
    <w:multiLevelType w:val="hybridMultilevel"/>
    <w:tmpl w:val="DF56988C"/>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3A0AAB"/>
    <w:multiLevelType w:val="hybridMultilevel"/>
    <w:tmpl w:val="0010D600"/>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977C48"/>
    <w:multiLevelType w:val="hybridMultilevel"/>
    <w:tmpl w:val="55E6E20A"/>
    <w:lvl w:ilvl="0" w:tplc="047695B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AC1158"/>
    <w:multiLevelType w:val="hybridMultilevel"/>
    <w:tmpl w:val="3B94E716"/>
    <w:lvl w:ilvl="0" w:tplc="ABDC9D36">
      <w:start w:val="1"/>
      <w:numFmt w:val="bullet"/>
      <w:lvlText w:val="o"/>
      <w:lvlJc w:val="left"/>
      <w:pPr>
        <w:tabs>
          <w:tab w:val="num" w:pos="360"/>
        </w:tabs>
        <w:ind w:left="360" w:hanging="72"/>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3176BE"/>
    <w:multiLevelType w:val="hybridMultilevel"/>
    <w:tmpl w:val="6206EC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792651"/>
    <w:multiLevelType w:val="multilevel"/>
    <w:tmpl w:val="0D82A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9D443A8"/>
    <w:multiLevelType w:val="hybridMultilevel"/>
    <w:tmpl w:val="77740908"/>
    <w:lvl w:ilvl="0" w:tplc="04769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4E2875"/>
    <w:multiLevelType w:val="hybridMultilevel"/>
    <w:tmpl w:val="8BBE868E"/>
    <w:lvl w:ilvl="0" w:tplc="7AB4C288">
      <w:start w:val="1"/>
      <w:numFmt w:val="bullet"/>
      <w:lvlText w:val="o"/>
      <w:lvlJc w:val="left"/>
      <w:pPr>
        <w:tabs>
          <w:tab w:val="num" w:pos="504"/>
        </w:tabs>
        <w:ind w:left="504" w:hanging="504"/>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B729D0"/>
    <w:multiLevelType w:val="hybridMultilevel"/>
    <w:tmpl w:val="4508D96E"/>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4" w15:restartNumberingAfterBreak="0">
    <w:nsid w:val="721022BA"/>
    <w:multiLevelType w:val="multilevel"/>
    <w:tmpl w:val="55E6E2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9AC0BCA"/>
    <w:multiLevelType w:val="hybridMultilevel"/>
    <w:tmpl w:val="CD6AE184"/>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AB328C"/>
    <w:multiLevelType w:val="hybridMultilevel"/>
    <w:tmpl w:val="ACBC3D3C"/>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9C0113"/>
    <w:multiLevelType w:val="multilevel"/>
    <w:tmpl w:val="2DBA9A14"/>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37"/>
  </w:num>
  <w:num w:numId="3">
    <w:abstractNumId w:val="31"/>
  </w:num>
  <w:num w:numId="4">
    <w:abstractNumId w:val="25"/>
  </w:num>
  <w:num w:numId="5">
    <w:abstractNumId w:val="44"/>
  </w:num>
  <w:num w:numId="6">
    <w:abstractNumId w:val="39"/>
  </w:num>
  <w:num w:numId="7">
    <w:abstractNumId w:val="33"/>
  </w:num>
  <w:num w:numId="8">
    <w:abstractNumId w:val="29"/>
  </w:num>
  <w:num w:numId="9">
    <w:abstractNumId w:val="26"/>
  </w:num>
  <w:num w:numId="10">
    <w:abstractNumId w:val="17"/>
  </w:num>
  <w:num w:numId="11">
    <w:abstractNumId w:val="13"/>
  </w:num>
  <w:num w:numId="12">
    <w:abstractNumId w:val="41"/>
  </w:num>
  <w:num w:numId="13">
    <w:abstractNumId w:val="10"/>
  </w:num>
  <w:num w:numId="14">
    <w:abstractNumId w:val="9"/>
  </w:num>
  <w:num w:numId="15">
    <w:abstractNumId w:val="3"/>
  </w:num>
  <w:num w:numId="16">
    <w:abstractNumId w:val="40"/>
  </w:num>
  <w:num w:numId="17">
    <w:abstractNumId w:val="18"/>
  </w:num>
  <w:num w:numId="18">
    <w:abstractNumId w:val="23"/>
  </w:num>
  <w:num w:numId="19">
    <w:abstractNumId w:val="0"/>
  </w:num>
  <w:num w:numId="20">
    <w:abstractNumId w:val="1"/>
  </w:num>
  <w:num w:numId="21">
    <w:abstractNumId w:val="4"/>
  </w:num>
  <w:num w:numId="22">
    <w:abstractNumId w:val="34"/>
  </w:num>
  <w:num w:numId="23">
    <w:abstractNumId w:val="24"/>
  </w:num>
  <w:num w:numId="24">
    <w:abstractNumId w:val="35"/>
  </w:num>
  <w:num w:numId="25">
    <w:abstractNumId w:val="36"/>
  </w:num>
  <w:num w:numId="26">
    <w:abstractNumId w:val="46"/>
  </w:num>
  <w:num w:numId="27">
    <w:abstractNumId w:val="6"/>
  </w:num>
  <w:num w:numId="28">
    <w:abstractNumId w:val="21"/>
  </w:num>
  <w:num w:numId="29">
    <w:abstractNumId w:val="7"/>
  </w:num>
  <w:num w:numId="30">
    <w:abstractNumId w:val="20"/>
  </w:num>
  <w:num w:numId="31">
    <w:abstractNumId w:val="47"/>
  </w:num>
  <w:num w:numId="32">
    <w:abstractNumId w:val="32"/>
  </w:num>
  <w:num w:numId="33">
    <w:abstractNumId w:val="22"/>
  </w:num>
  <w:num w:numId="34">
    <w:abstractNumId w:val="5"/>
  </w:num>
  <w:num w:numId="35">
    <w:abstractNumId w:val="30"/>
  </w:num>
  <w:num w:numId="36">
    <w:abstractNumId w:val="2"/>
  </w:num>
  <w:num w:numId="37">
    <w:abstractNumId w:val="19"/>
  </w:num>
  <w:num w:numId="38">
    <w:abstractNumId w:val="42"/>
  </w:num>
  <w:num w:numId="39">
    <w:abstractNumId w:val="11"/>
  </w:num>
  <w:num w:numId="40">
    <w:abstractNumId w:val="27"/>
  </w:num>
  <w:num w:numId="41">
    <w:abstractNumId w:val="16"/>
  </w:num>
  <w:num w:numId="42">
    <w:abstractNumId w:val="28"/>
  </w:num>
  <w:num w:numId="43">
    <w:abstractNumId w:val="38"/>
  </w:num>
  <w:num w:numId="44">
    <w:abstractNumId w:val="15"/>
  </w:num>
  <w:num w:numId="45">
    <w:abstractNumId w:val="12"/>
  </w:num>
  <w:num w:numId="46">
    <w:abstractNumId w:val="14"/>
  </w:num>
  <w:num w:numId="47">
    <w:abstractNumId w:val="45"/>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A31"/>
    <w:rsid w:val="000042E0"/>
    <w:rsid w:val="00032268"/>
    <w:rsid w:val="00044C14"/>
    <w:rsid w:val="00045EE1"/>
    <w:rsid w:val="000468E5"/>
    <w:rsid w:val="000611A6"/>
    <w:rsid w:val="00073083"/>
    <w:rsid w:val="00080F3F"/>
    <w:rsid w:val="00086D85"/>
    <w:rsid w:val="00090C1E"/>
    <w:rsid w:val="000944CC"/>
    <w:rsid w:val="00094A9C"/>
    <w:rsid w:val="000A2326"/>
    <w:rsid w:val="000A28C5"/>
    <w:rsid w:val="000C28AD"/>
    <w:rsid w:val="000C31E5"/>
    <w:rsid w:val="000F0105"/>
    <w:rsid w:val="000F753A"/>
    <w:rsid w:val="00114F83"/>
    <w:rsid w:val="001219DB"/>
    <w:rsid w:val="001235A6"/>
    <w:rsid w:val="00123992"/>
    <w:rsid w:val="00125681"/>
    <w:rsid w:val="001278E6"/>
    <w:rsid w:val="0013446C"/>
    <w:rsid w:val="001363CF"/>
    <w:rsid w:val="001372D5"/>
    <w:rsid w:val="001470DF"/>
    <w:rsid w:val="001616E0"/>
    <w:rsid w:val="001623DB"/>
    <w:rsid w:val="0017618F"/>
    <w:rsid w:val="001A551A"/>
    <w:rsid w:val="001A5778"/>
    <w:rsid w:val="001B154D"/>
    <w:rsid w:val="001B76F9"/>
    <w:rsid w:val="001B77C8"/>
    <w:rsid w:val="001C0E82"/>
    <w:rsid w:val="001D7DC5"/>
    <w:rsid w:val="001E1E6B"/>
    <w:rsid w:val="002075D9"/>
    <w:rsid w:val="00211179"/>
    <w:rsid w:val="00213BCA"/>
    <w:rsid w:val="00215927"/>
    <w:rsid w:val="00217593"/>
    <w:rsid w:val="00220D23"/>
    <w:rsid w:val="00235E3D"/>
    <w:rsid w:val="0024518C"/>
    <w:rsid w:val="0024603D"/>
    <w:rsid w:val="002462B0"/>
    <w:rsid w:val="00252371"/>
    <w:rsid w:val="002606BD"/>
    <w:rsid w:val="0026199E"/>
    <w:rsid w:val="0027090D"/>
    <w:rsid w:val="00271A2C"/>
    <w:rsid w:val="0027693A"/>
    <w:rsid w:val="002A1C5A"/>
    <w:rsid w:val="002B187F"/>
    <w:rsid w:val="002B69F4"/>
    <w:rsid w:val="002C221C"/>
    <w:rsid w:val="002D03E8"/>
    <w:rsid w:val="002D2A57"/>
    <w:rsid w:val="002E08F0"/>
    <w:rsid w:val="002E2F7F"/>
    <w:rsid w:val="002F24DF"/>
    <w:rsid w:val="0030562A"/>
    <w:rsid w:val="003059FC"/>
    <w:rsid w:val="00314B4E"/>
    <w:rsid w:val="00323F98"/>
    <w:rsid w:val="003267FB"/>
    <w:rsid w:val="00336BDB"/>
    <w:rsid w:val="00341E44"/>
    <w:rsid w:val="00341EAB"/>
    <w:rsid w:val="003509DE"/>
    <w:rsid w:val="003548AF"/>
    <w:rsid w:val="003618DB"/>
    <w:rsid w:val="00362700"/>
    <w:rsid w:val="0036466A"/>
    <w:rsid w:val="00366D38"/>
    <w:rsid w:val="00371375"/>
    <w:rsid w:val="00373CDD"/>
    <w:rsid w:val="00385207"/>
    <w:rsid w:val="003924C2"/>
    <w:rsid w:val="00393C16"/>
    <w:rsid w:val="003964A8"/>
    <w:rsid w:val="003A1817"/>
    <w:rsid w:val="003A765C"/>
    <w:rsid w:val="003B1602"/>
    <w:rsid w:val="003B5BBD"/>
    <w:rsid w:val="003B7BF0"/>
    <w:rsid w:val="003D41C0"/>
    <w:rsid w:val="003D5884"/>
    <w:rsid w:val="003E4DFC"/>
    <w:rsid w:val="003E7253"/>
    <w:rsid w:val="003F5783"/>
    <w:rsid w:val="003F62E2"/>
    <w:rsid w:val="00416957"/>
    <w:rsid w:val="004218A7"/>
    <w:rsid w:val="00421A06"/>
    <w:rsid w:val="00432C21"/>
    <w:rsid w:val="00435954"/>
    <w:rsid w:val="00442A35"/>
    <w:rsid w:val="00443BCD"/>
    <w:rsid w:val="004462FF"/>
    <w:rsid w:val="00453178"/>
    <w:rsid w:val="004712E5"/>
    <w:rsid w:val="00476981"/>
    <w:rsid w:val="004819BF"/>
    <w:rsid w:val="004975E2"/>
    <w:rsid w:val="004A4FF5"/>
    <w:rsid w:val="004B0DAC"/>
    <w:rsid w:val="004B66AD"/>
    <w:rsid w:val="004B672F"/>
    <w:rsid w:val="004B78EB"/>
    <w:rsid w:val="004C1DD5"/>
    <w:rsid w:val="004C7E9D"/>
    <w:rsid w:val="004E3812"/>
    <w:rsid w:val="004E5234"/>
    <w:rsid w:val="004E5CA1"/>
    <w:rsid w:val="004F0DFC"/>
    <w:rsid w:val="004F4271"/>
    <w:rsid w:val="00504397"/>
    <w:rsid w:val="0050648E"/>
    <w:rsid w:val="00513EC8"/>
    <w:rsid w:val="00516013"/>
    <w:rsid w:val="00516B7B"/>
    <w:rsid w:val="00527318"/>
    <w:rsid w:val="00534FB7"/>
    <w:rsid w:val="00541828"/>
    <w:rsid w:val="00544478"/>
    <w:rsid w:val="00553796"/>
    <w:rsid w:val="00553B9A"/>
    <w:rsid w:val="00561A90"/>
    <w:rsid w:val="005626CE"/>
    <w:rsid w:val="0056406D"/>
    <w:rsid w:val="00574715"/>
    <w:rsid w:val="00590A38"/>
    <w:rsid w:val="005958D0"/>
    <w:rsid w:val="00597856"/>
    <w:rsid w:val="005B627D"/>
    <w:rsid w:val="005C38EE"/>
    <w:rsid w:val="005C5B64"/>
    <w:rsid w:val="005E5CED"/>
    <w:rsid w:val="00600EE5"/>
    <w:rsid w:val="006063BA"/>
    <w:rsid w:val="00624A4F"/>
    <w:rsid w:val="00624E59"/>
    <w:rsid w:val="00642A45"/>
    <w:rsid w:val="0064593F"/>
    <w:rsid w:val="00672130"/>
    <w:rsid w:val="00674978"/>
    <w:rsid w:val="00681410"/>
    <w:rsid w:val="00684F13"/>
    <w:rsid w:val="00685832"/>
    <w:rsid w:val="00692D76"/>
    <w:rsid w:val="00692F53"/>
    <w:rsid w:val="00694938"/>
    <w:rsid w:val="00694CA1"/>
    <w:rsid w:val="006A0FC2"/>
    <w:rsid w:val="006A1305"/>
    <w:rsid w:val="006A5399"/>
    <w:rsid w:val="006C1DF5"/>
    <w:rsid w:val="006C35A9"/>
    <w:rsid w:val="006D2DED"/>
    <w:rsid w:val="006D4342"/>
    <w:rsid w:val="006D5603"/>
    <w:rsid w:val="006E14CD"/>
    <w:rsid w:val="006E15D8"/>
    <w:rsid w:val="006F6FB2"/>
    <w:rsid w:val="0070181A"/>
    <w:rsid w:val="00702ADC"/>
    <w:rsid w:val="00712F14"/>
    <w:rsid w:val="00723F2B"/>
    <w:rsid w:val="00724C73"/>
    <w:rsid w:val="007259F1"/>
    <w:rsid w:val="007262BF"/>
    <w:rsid w:val="007341FB"/>
    <w:rsid w:val="00736EAB"/>
    <w:rsid w:val="00746326"/>
    <w:rsid w:val="007559FD"/>
    <w:rsid w:val="0075676F"/>
    <w:rsid w:val="00770A73"/>
    <w:rsid w:val="0078101D"/>
    <w:rsid w:val="00791350"/>
    <w:rsid w:val="007922FB"/>
    <w:rsid w:val="007969D8"/>
    <w:rsid w:val="00796D5C"/>
    <w:rsid w:val="007971CD"/>
    <w:rsid w:val="007C53CB"/>
    <w:rsid w:val="007C7916"/>
    <w:rsid w:val="007D04C7"/>
    <w:rsid w:val="007D59B2"/>
    <w:rsid w:val="008043A1"/>
    <w:rsid w:val="00805BCC"/>
    <w:rsid w:val="00811B13"/>
    <w:rsid w:val="0082513A"/>
    <w:rsid w:val="00826007"/>
    <w:rsid w:val="00830094"/>
    <w:rsid w:val="00830699"/>
    <w:rsid w:val="008307ED"/>
    <w:rsid w:val="0084332C"/>
    <w:rsid w:val="00856D19"/>
    <w:rsid w:val="00857CCC"/>
    <w:rsid w:val="00860AEC"/>
    <w:rsid w:val="00862C22"/>
    <w:rsid w:val="0086494F"/>
    <w:rsid w:val="00865EF6"/>
    <w:rsid w:val="008670E1"/>
    <w:rsid w:val="00873691"/>
    <w:rsid w:val="00873725"/>
    <w:rsid w:val="00877675"/>
    <w:rsid w:val="00883D7B"/>
    <w:rsid w:val="008A4FF2"/>
    <w:rsid w:val="008B5A16"/>
    <w:rsid w:val="008B73A4"/>
    <w:rsid w:val="008C0141"/>
    <w:rsid w:val="008C0D60"/>
    <w:rsid w:val="008E56C7"/>
    <w:rsid w:val="008E6432"/>
    <w:rsid w:val="008F48A2"/>
    <w:rsid w:val="008F5A82"/>
    <w:rsid w:val="00900B06"/>
    <w:rsid w:val="00922D89"/>
    <w:rsid w:val="00927CA3"/>
    <w:rsid w:val="00927F76"/>
    <w:rsid w:val="00932D70"/>
    <w:rsid w:val="00933809"/>
    <w:rsid w:val="00934A2E"/>
    <w:rsid w:val="00941262"/>
    <w:rsid w:val="00942CF0"/>
    <w:rsid w:val="00947C95"/>
    <w:rsid w:val="00950522"/>
    <w:rsid w:val="00953644"/>
    <w:rsid w:val="00961B11"/>
    <w:rsid w:val="009759D0"/>
    <w:rsid w:val="00996045"/>
    <w:rsid w:val="009A0B83"/>
    <w:rsid w:val="009B09B9"/>
    <w:rsid w:val="009E4721"/>
    <w:rsid w:val="00A0571D"/>
    <w:rsid w:val="00A0689A"/>
    <w:rsid w:val="00A069C0"/>
    <w:rsid w:val="00A11E20"/>
    <w:rsid w:val="00A165A3"/>
    <w:rsid w:val="00A465CD"/>
    <w:rsid w:val="00A52C26"/>
    <w:rsid w:val="00A53746"/>
    <w:rsid w:val="00A6068B"/>
    <w:rsid w:val="00A830D1"/>
    <w:rsid w:val="00A9259C"/>
    <w:rsid w:val="00A9350B"/>
    <w:rsid w:val="00AB4216"/>
    <w:rsid w:val="00AC4079"/>
    <w:rsid w:val="00AC76A6"/>
    <w:rsid w:val="00AD1AFA"/>
    <w:rsid w:val="00AD3D29"/>
    <w:rsid w:val="00AD7C04"/>
    <w:rsid w:val="00AE325E"/>
    <w:rsid w:val="00AE683A"/>
    <w:rsid w:val="00AF0361"/>
    <w:rsid w:val="00AF1A21"/>
    <w:rsid w:val="00AF5887"/>
    <w:rsid w:val="00B02E2F"/>
    <w:rsid w:val="00B04223"/>
    <w:rsid w:val="00B44C0E"/>
    <w:rsid w:val="00B44C8A"/>
    <w:rsid w:val="00B45D0C"/>
    <w:rsid w:val="00B47D14"/>
    <w:rsid w:val="00B53198"/>
    <w:rsid w:val="00B615B2"/>
    <w:rsid w:val="00B711A6"/>
    <w:rsid w:val="00B93273"/>
    <w:rsid w:val="00BA0198"/>
    <w:rsid w:val="00BA143B"/>
    <w:rsid w:val="00BA1F3C"/>
    <w:rsid w:val="00BA7B57"/>
    <w:rsid w:val="00BB1B10"/>
    <w:rsid w:val="00BB2BEA"/>
    <w:rsid w:val="00BB4A7C"/>
    <w:rsid w:val="00BE7735"/>
    <w:rsid w:val="00BF2EA1"/>
    <w:rsid w:val="00BF5B85"/>
    <w:rsid w:val="00C02290"/>
    <w:rsid w:val="00C05069"/>
    <w:rsid w:val="00C07F6F"/>
    <w:rsid w:val="00C119ED"/>
    <w:rsid w:val="00C228EC"/>
    <w:rsid w:val="00C32DFB"/>
    <w:rsid w:val="00C35A31"/>
    <w:rsid w:val="00C36E7B"/>
    <w:rsid w:val="00C45D67"/>
    <w:rsid w:val="00C530CE"/>
    <w:rsid w:val="00C535EC"/>
    <w:rsid w:val="00C57184"/>
    <w:rsid w:val="00C71AFA"/>
    <w:rsid w:val="00C728C8"/>
    <w:rsid w:val="00C90EA7"/>
    <w:rsid w:val="00C92491"/>
    <w:rsid w:val="00C97A76"/>
    <w:rsid w:val="00CA1D35"/>
    <w:rsid w:val="00CA6757"/>
    <w:rsid w:val="00CB489C"/>
    <w:rsid w:val="00CB75CD"/>
    <w:rsid w:val="00CD15A3"/>
    <w:rsid w:val="00CD4914"/>
    <w:rsid w:val="00CE1149"/>
    <w:rsid w:val="00CE1FE3"/>
    <w:rsid w:val="00CE4419"/>
    <w:rsid w:val="00D00A3B"/>
    <w:rsid w:val="00D11A3E"/>
    <w:rsid w:val="00D13069"/>
    <w:rsid w:val="00D21898"/>
    <w:rsid w:val="00D22EB9"/>
    <w:rsid w:val="00D22EBB"/>
    <w:rsid w:val="00D26D87"/>
    <w:rsid w:val="00D27741"/>
    <w:rsid w:val="00D30749"/>
    <w:rsid w:val="00D40DAA"/>
    <w:rsid w:val="00D56368"/>
    <w:rsid w:val="00D64D3A"/>
    <w:rsid w:val="00D659E4"/>
    <w:rsid w:val="00D66B67"/>
    <w:rsid w:val="00D716B7"/>
    <w:rsid w:val="00D71C9B"/>
    <w:rsid w:val="00D93983"/>
    <w:rsid w:val="00D956B1"/>
    <w:rsid w:val="00D97920"/>
    <w:rsid w:val="00DA0481"/>
    <w:rsid w:val="00DB156B"/>
    <w:rsid w:val="00DC0690"/>
    <w:rsid w:val="00DC53A7"/>
    <w:rsid w:val="00DF1B7B"/>
    <w:rsid w:val="00DF3399"/>
    <w:rsid w:val="00DF49C6"/>
    <w:rsid w:val="00E01645"/>
    <w:rsid w:val="00E02B6D"/>
    <w:rsid w:val="00E05EF2"/>
    <w:rsid w:val="00E06E86"/>
    <w:rsid w:val="00E12901"/>
    <w:rsid w:val="00E2018E"/>
    <w:rsid w:val="00E23DD5"/>
    <w:rsid w:val="00E27B3A"/>
    <w:rsid w:val="00E339B5"/>
    <w:rsid w:val="00E62460"/>
    <w:rsid w:val="00E62A98"/>
    <w:rsid w:val="00E7533F"/>
    <w:rsid w:val="00E75691"/>
    <w:rsid w:val="00E860E1"/>
    <w:rsid w:val="00E92DE4"/>
    <w:rsid w:val="00E95B5E"/>
    <w:rsid w:val="00EA0CF2"/>
    <w:rsid w:val="00EA621D"/>
    <w:rsid w:val="00EB5ED8"/>
    <w:rsid w:val="00EB65DD"/>
    <w:rsid w:val="00EB71D4"/>
    <w:rsid w:val="00ED2C20"/>
    <w:rsid w:val="00ED5748"/>
    <w:rsid w:val="00EE39A2"/>
    <w:rsid w:val="00EE55B8"/>
    <w:rsid w:val="00F041D4"/>
    <w:rsid w:val="00F1140E"/>
    <w:rsid w:val="00F13698"/>
    <w:rsid w:val="00F15CE1"/>
    <w:rsid w:val="00F16B64"/>
    <w:rsid w:val="00F21D94"/>
    <w:rsid w:val="00F264D6"/>
    <w:rsid w:val="00F36685"/>
    <w:rsid w:val="00F42169"/>
    <w:rsid w:val="00F51034"/>
    <w:rsid w:val="00F52353"/>
    <w:rsid w:val="00F526DD"/>
    <w:rsid w:val="00F53C65"/>
    <w:rsid w:val="00F54D63"/>
    <w:rsid w:val="00F608F9"/>
    <w:rsid w:val="00F60DC2"/>
    <w:rsid w:val="00F676C5"/>
    <w:rsid w:val="00F71D2B"/>
    <w:rsid w:val="00F77086"/>
    <w:rsid w:val="00F77413"/>
    <w:rsid w:val="00F85706"/>
    <w:rsid w:val="00F902F2"/>
    <w:rsid w:val="00F9647B"/>
    <w:rsid w:val="00F978C3"/>
    <w:rsid w:val="00FA3345"/>
    <w:rsid w:val="00FB2BC8"/>
    <w:rsid w:val="00FC3AD9"/>
    <w:rsid w:val="00FD2AAF"/>
    <w:rsid w:val="00FD41A2"/>
    <w:rsid w:val="00FD7E06"/>
    <w:rsid w:val="00FE2A83"/>
    <w:rsid w:val="00FE600A"/>
    <w:rsid w:val="00FF2932"/>
  </w:rsids>
  <m:mathPr>
    <m:mathFont m:val="Cambria Math"/>
    <m:brkBin m:val="before"/>
    <m:brkBinSub m:val="--"/>
    <m:smallFrac m:val="0"/>
    <m:dispDef m:val="0"/>
    <m:lMargin m:val="0"/>
    <m:rMargin m:val="0"/>
    <m:defJc m:val="centerGroup"/>
    <m:wrapRight/>
    <m:intLim m:val="subSup"/>
    <m:naryLim m:val="subSup"/>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041C12-30FD-594A-882C-81FE51A47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522"/>
  </w:style>
  <w:style w:type="paragraph" w:styleId="Heading1">
    <w:name w:val="heading 1"/>
    <w:basedOn w:val="Normal"/>
    <w:next w:val="Normal"/>
    <w:link w:val="Heading1Char"/>
    <w:rsid w:val="00A5374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93672F"/>
    <w:rPr>
      <w:rFonts w:ascii="Lucida Grande" w:hAnsi="Lucida Grande"/>
      <w:sz w:val="18"/>
      <w:szCs w:val="18"/>
    </w:rPr>
  </w:style>
  <w:style w:type="character" w:customStyle="1" w:styleId="BalloonTextChar">
    <w:name w:val="Balloon Text Char"/>
    <w:basedOn w:val="DefaultParagraphFont"/>
    <w:uiPriority w:val="99"/>
    <w:semiHidden/>
    <w:rsid w:val="0093672F"/>
    <w:rPr>
      <w:rFonts w:ascii="Lucida Grande" w:hAnsi="Lucida Grande"/>
      <w:sz w:val="18"/>
      <w:szCs w:val="18"/>
    </w:rPr>
  </w:style>
  <w:style w:type="character" w:customStyle="1" w:styleId="BalloonTextChar0">
    <w:name w:val="Balloon Text Char"/>
    <w:basedOn w:val="DefaultParagraphFont"/>
    <w:uiPriority w:val="99"/>
    <w:semiHidden/>
    <w:rsid w:val="0093672F"/>
    <w:rPr>
      <w:rFonts w:ascii="Lucida Grande" w:hAnsi="Lucida Grande"/>
      <w:sz w:val="18"/>
      <w:szCs w:val="18"/>
    </w:rPr>
  </w:style>
  <w:style w:type="character" w:customStyle="1" w:styleId="BalloonTextChar1">
    <w:name w:val="Balloon Text Char1"/>
    <w:basedOn w:val="DefaultParagraphFont"/>
    <w:link w:val="BalloonText"/>
    <w:uiPriority w:val="99"/>
    <w:semiHidden/>
    <w:rsid w:val="0093672F"/>
    <w:rPr>
      <w:rFonts w:ascii="Lucida Grande" w:hAnsi="Lucida Grande"/>
      <w:sz w:val="18"/>
      <w:szCs w:val="18"/>
    </w:rPr>
  </w:style>
  <w:style w:type="paragraph" w:styleId="ListParagraph">
    <w:name w:val="List Paragraph"/>
    <w:basedOn w:val="Normal"/>
    <w:uiPriority w:val="34"/>
    <w:qFormat/>
    <w:rsid w:val="00C35A31"/>
    <w:pPr>
      <w:ind w:left="720"/>
      <w:contextualSpacing/>
    </w:pPr>
  </w:style>
  <w:style w:type="paragraph" w:styleId="Header">
    <w:name w:val="header"/>
    <w:basedOn w:val="Normal"/>
    <w:link w:val="HeaderChar"/>
    <w:uiPriority w:val="99"/>
    <w:unhideWhenUsed/>
    <w:rsid w:val="00830094"/>
    <w:pPr>
      <w:tabs>
        <w:tab w:val="center" w:pos="4320"/>
        <w:tab w:val="right" w:pos="8640"/>
      </w:tabs>
    </w:pPr>
  </w:style>
  <w:style w:type="character" w:customStyle="1" w:styleId="HeaderChar">
    <w:name w:val="Header Char"/>
    <w:basedOn w:val="DefaultParagraphFont"/>
    <w:link w:val="Header"/>
    <w:uiPriority w:val="99"/>
    <w:rsid w:val="00830094"/>
  </w:style>
  <w:style w:type="paragraph" w:styleId="Footer">
    <w:name w:val="footer"/>
    <w:basedOn w:val="Normal"/>
    <w:link w:val="FooterChar"/>
    <w:uiPriority w:val="99"/>
    <w:unhideWhenUsed/>
    <w:rsid w:val="00830094"/>
    <w:pPr>
      <w:tabs>
        <w:tab w:val="center" w:pos="4320"/>
        <w:tab w:val="right" w:pos="8640"/>
      </w:tabs>
    </w:pPr>
  </w:style>
  <w:style w:type="character" w:customStyle="1" w:styleId="FooterChar">
    <w:name w:val="Footer Char"/>
    <w:basedOn w:val="DefaultParagraphFont"/>
    <w:link w:val="Footer"/>
    <w:uiPriority w:val="99"/>
    <w:rsid w:val="00830094"/>
  </w:style>
  <w:style w:type="character" w:styleId="PageNumber">
    <w:name w:val="page number"/>
    <w:basedOn w:val="DefaultParagraphFont"/>
    <w:uiPriority w:val="99"/>
    <w:semiHidden/>
    <w:unhideWhenUsed/>
    <w:rsid w:val="00443BCD"/>
  </w:style>
  <w:style w:type="table" w:styleId="TableGrid">
    <w:name w:val="Table Grid"/>
    <w:basedOn w:val="TableNormal"/>
    <w:uiPriority w:val="59"/>
    <w:rsid w:val="00341E4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rsid w:val="00393C16"/>
    <w:rPr>
      <w:sz w:val="16"/>
      <w:szCs w:val="16"/>
    </w:rPr>
  </w:style>
  <w:style w:type="paragraph" w:styleId="CommentText">
    <w:name w:val="annotation text"/>
    <w:basedOn w:val="Normal"/>
    <w:link w:val="CommentTextChar"/>
    <w:rsid w:val="00393C16"/>
    <w:rPr>
      <w:sz w:val="20"/>
      <w:szCs w:val="20"/>
    </w:rPr>
  </w:style>
  <w:style w:type="character" w:customStyle="1" w:styleId="CommentTextChar">
    <w:name w:val="Comment Text Char"/>
    <w:basedOn w:val="DefaultParagraphFont"/>
    <w:link w:val="CommentText"/>
    <w:rsid w:val="00393C16"/>
    <w:rPr>
      <w:sz w:val="20"/>
      <w:szCs w:val="20"/>
    </w:rPr>
  </w:style>
  <w:style w:type="paragraph" w:styleId="CommentSubject">
    <w:name w:val="annotation subject"/>
    <w:basedOn w:val="CommentText"/>
    <w:next w:val="CommentText"/>
    <w:link w:val="CommentSubjectChar"/>
    <w:rsid w:val="00393C16"/>
    <w:rPr>
      <w:b/>
      <w:bCs/>
    </w:rPr>
  </w:style>
  <w:style w:type="character" w:customStyle="1" w:styleId="CommentSubjectChar">
    <w:name w:val="Comment Subject Char"/>
    <w:basedOn w:val="CommentTextChar"/>
    <w:link w:val="CommentSubject"/>
    <w:rsid w:val="00393C16"/>
    <w:rPr>
      <w:b/>
      <w:bCs/>
      <w:sz w:val="20"/>
      <w:szCs w:val="20"/>
    </w:rPr>
  </w:style>
  <w:style w:type="character" w:styleId="Hyperlink">
    <w:name w:val="Hyperlink"/>
    <w:basedOn w:val="DefaultParagraphFont"/>
    <w:uiPriority w:val="99"/>
    <w:rsid w:val="00674978"/>
    <w:rPr>
      <w:color w:val="0000FF" w:themeColor="hyperlink"/>
      <w:u w:val="single"/>
    </w:rPr>
  </w:style>
  <w:style w:type="character" w:styleId="FollowedHyperlink">
    <w:name w:val="FollowedHyperlink"/>
    <w:basedOn w:val="DefaultParagraphFont"/>
    <w:rsid w:val="0027090D"/>
    <w:rPr>
      <w:color w:val="800080" w:themeColor="followedHyperlink"/>
      <w:u w:val="single"/>
    </w:rPr>
  </w:style>
  <w:style w:type="character" w:customStyle="1" w:styleId="Heading1Char">
    <w:name w:val="Heading 1 Char"/>
    <w:basedOn w:val="DefaultParagraphFont"/>
    <w:link w:val="Heading1"/>
    <w:rsid w:val="00A53746"/>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A53746"/>
    <w:pPr>
      <w:spacing w:line="276" w:lineRule="auto"/>
      <w:outlineLvl w:val="9"/>
    </w:pPr>
    <w:rPr>
      <w:color w:val="365F91" w:themeColor="accent1" w:themeShade="BF"/>
      <w:sz w:val="28"/>
      <w:szCs w:val="28"/>
    </w:rPr>
  </w:style>
  <w:style w:type="paragraph" w:styleId="TOC1">
    <w:name w:val="toc 1"/>
    <w:basedOn w:val="Normal"/>
    <w:next w:val="Normal"/>
    <w:autoRedefine/>
    <w:rsid w:val="00A53746"/>
    <w:pPr>
      <w:spacing w:before="120"/>
    </w:pPr>
    <w:rPr>
      <w:b/>
      <w:sz w:val="22"/>
      <w:szCs w:val="22"/>
    </w:rPr>
  </w:style>
  <w:style w:type="paragraph" w:styleId="TOC2">
    <w:name w:val="toc 2"/>
    <w:basedOn w:val="Normal"/>
    <w:next w:val="Normal"/>
    <w:autoRedefine/>
    <w:rsid w:val="00A53746"/>
    <w:pPr>
      <w:ind w:left="240"/>
    </w:pPr>
    <w:rPr>
      <w:i/>
      <w:sz w:val="22"/>
      <w:szCs w:val="22"/>
    </w:rPr>
  </w:style>
  <w:style w:type="paragraph" w:styleId="TOC3">
    <w:name w:val="toc 3"/>
    <w:basedOn w:val="Normal"/>
    <w:next w:val="Normal"/>
    <w:autoRedefine/>
    <w:rsid w:val="00A53746"/>
    <w:pPr>
      <w:ind w:left="480"/>
    </w:pPr>
    <w:rPr>
      <w:sz w:val="22"/>
      <w:szCs w:val="22"/>
    </w:rPr>
  </w:style>
  <w:style w:type="paragraph" w:styleId="TOC4">
    <w:name w:val="toc 4"/>
    <w:basedOn w:val="Normal"/>
    <w:next w:val="Normal"/>
    <w:autoRedefine/>
    <w:rsid w:val="00A53746"/>
    <w:pPr>
      <w:ind w:left="720"/>
    </w:pPr>
    <w:rPr>
      <w:sz w:val="20"/>
      <w:szCs w:val="20"/>
    </w:rPr>
  </w:style>
  <w:style w:type="paragraph" w:styleId="TOC5">
    <w:name w:val="toc 5"/>
    <w:basedOn w:val="Normal"/>
    <w:next w:val="Normal"/>
    <w:autoRedefine/>
    <w:rsid w:val="00A53746"/>
    <w:pPr>
      <w:ind w:left="960"/>
    </w:pPr>
    <w:rPr>
      <w:sz w:val="20"/>
      <w:szCs w:val="20"/>
    </w:rPr>
  </w:style>
  <w:style w:type="paragraph" w:styleId="TOC6">
    <w:name w:val="toc 6"/>
    <w:basedOn w:val="Normal"/>
    <w:next w:val="Normal"/>
    <w:autoRedefine/>
    <w:rsid w:val="00A53746"/>
    <w:pPr>
      <w:ind w:left="1200"/>
    </w:pPr>
    <w:rPr>
      <w:sz w:val="20"/>
      <w:szCs w:val="20"/>
    </w:rPr>
  </w:style>
  <w:style w:type="paragraph" w:styleId="TOC7">
    <w:name w:val="toc 7"/>
    <w:basedOn w:val="Normal"/>
    <w:next w:val="Normal"/>
    <w:autoRedefine/>
    <w:rsid w:val="00A53746"/>
    <w:pPr>
      <w:ind w:left="1440"/>
    </w:pPr>
    <w:rPr>
      <w:sz w:val="20"/>
      <w:szCs w:val="20"/>
    </w:rPr>
  </w:style>
  <w:style w:type="paragraph" w:styleId="TOC8">
    <w:name w:val="toc 8"/>
    <w:basedOn w:val="Normal"/>
    <w:next w:val="Normal"/>
    <w:autoRedefine/>
    <w:rsid w:val="00A53746"/>
    <w:pPr>
      <w:ind w:left="1680"/>
    </w:pPr>
    <w:rPr>
      <w:sz w:val="20"/>
      <w:szCs w:val="20"/>
    </w:rPr>
  </w:style>
  <w:style w:type="paragraph" w:styleId="TOC9">
    <w:name w:val="toc 9"/>
    <w:basedOn w:val="Normal"/>
    <w:next w:val="Normal"/>
    <w:autoRedefine/>
    <w:rsid w:val="00A53746"/>
    <w:pPr>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33119">
      <w:bodyDiv w:val="1"/>
      <w:marLeft w:val="0"/>
      <w:marRight w:val="0"/>
      <w:marTop w:val="0"/>
      <w:marBottom w:val="0"/>
      <w:divBdr>
        <w:top w:val="none" w:sz="0" w:space="0" w:color="auto"/>
        <w:left w:val="none" w:sz="0" w:space="0" w:color="auto"/>
        <w:bottom w:val="none" w:sz="0" w:space="0" w:color="auto"/>
        <w:right w:val="none" w:sz="0" w:space="0" w:color="auto"/>
      </w:divBdr>
      <w:divsChild>
        <w:div w:id="763692342">
          <w:marLeft w:val="547"/>
          <w:marRight w:val="0"/>
          <w:marTop w:val="0"/>
          <w:marBottom w:val="0"/>
          <w:divBdr>
            <w:top w:val="none" w:sz="0" w:space="0" w:color="auto"/>
            <w:left w:val="none" w:sz="0" w:space="0" w:color="auto"/>
            <w:bottom w:val="none" w:sz="0" w:space="0" w:color="auto"/>
            <w:right w:val="none" w:sz="0" w:space="0" w:color="auto"/>
          </w:divBdr>
        </w:div>
        <w:div w:id="1795365862">
          <w:marLeft w:val="547"/>
          <w:marRight w:val="0"/>
          <w:marTop w:val="0"/>
          <w:marBottom w:val="0"/>
          <w:divBdr>
            <w:top w:val="none" w:sz="0" w:space="0" w:color="auto"/>
            <w:left w:val="none" w:sz="0" w:space="0" w:color="auto"/>
            <w:bottom w:val="none" w:sz="0" w:space="0" w:color="auto"/>
            <w:right w:val="none" w:sz="0" w:space="0" w:color="auto"/>
          </w:divBdr>
        </w:div>
        <w:div w:id="1310330417">
          <w:marLeft w:val="547"/>
          <w:marRight w:val="0"/>
          <w:marTop w:val="0"/>
          <w:marBottom w:val="0"/>
          <w:divBdr>
            <w:top w:val="none" w:sz="0" w:space="0" w:color="auto"/>
            <w:left w:val="none" w:sz="0" w:space="0" w:color="auto"/>
            <w:bottom w:val="none" w:sz="0" w:space="0" w:color="auto"/>
            <w:right w:val="none" w:sz="0" w:space="0" w:color="auto"/>
          </w:divBdr>
        </w:div>
        <w:div w:id="149568046">
          <w:marLeft w:val="547"/>
          <w:marRight w:val="0"/>
          <w:marTop w:val="0"/>
          <w:marBottom w:val="0"/>
          <w:divBdr>
            <w:top w:val="none" w:sz="0" w:space="0" w:color="auto"/>
            <w:left w:val="none" w:sz="0" w:space="0" w:color="auto"/>
            <w:bottom w:val="none" w:sz="0" w:space="0" w:color="auto"/>
            <w:right w:val="none" w:sz="0" w:space="0" w:color="auto"/>
          </w:divBdr>
        </w:div>
        <w:div w:id="318465657">
          <w:marLeft w:val="547"/>
          <w:marRight w:val="0"/>
          <w:marTop w:val="0"/>
          <w:marBottom w:val="0"/>
          <w:divBdr>
            <w:top w:val="none" w:sz="0" w:space="0" w:color="auto"/>
            <w:left w:val="none" w:sz="0" w:space="0" w:color="auto"/>
            <w:bottom w:val="none" w:sz="0" w:space="0" w:color="auto"/>
            <w:right w:val="none" w:sz="0" w:space="0" w:color="auto"/>
          </w:divBdr>
        </w:div>
        <w:div w:id="1240360558">
          <w:marLeft w:val="547"/>
          <w:marRight w:val="0"/>
          <w:marTop w:val="0"/>
          <w:marBottom w:val="0"/>
          <w:divBdr>
            <w:top w:val="none" w:sz="0" w:space="0" w:color="auto"/>
            <w:left w:val="none" w:sz="0" w:space="0" w:color="auto"/>
            <w:bottom w:val="none" w:sz="0" w:space="0" w:color="auto"/>
            <w:right w:val="none" w:sz="0" w:space="0" w:color="auto"/>
          </w:divBdr>
        </w:div>
        <w:div w:id="609048809">
          <w:marLeft w:val="547"/>
          <w:marRight w:val="0"/>
          <w:marTop w:val="0"/>
          <w:marBottom w:val="0"/>
          <w:divBdr>
            <w:top w:val="none" w:sz="0" w:space="0" w:color="auto"/>
            <w:left w:val="none" w:sz="0" w:space="0" w:color="auto"/>
            <w:bottom w:val="none" w:sz="0" w:space="0" w:color="auto"/>
            <w:right w:val="none" w:sz="0" w:space="0" w:color="auto"/>
          </w:divBdr>
        </w:div>
      </w:divsChild>
    </w:div>
    <w:div w:id="485557052">
      <w:bodyDiv w:val="1"/>
      <w:marLeft w:val="0"/>
      <w:marRight w:val="0"/>
      <w:marTop w:val="0"/>
      <w:marBottom w:val="0"/>
      <w:divBdr>
        <w:top w:val="none" w:sz="0" w:space="0" w:color="auto"/>
        <w:left w:val="none" w:sz="0" w:space="0" w:color="auto"/>
        <w:bottom w:val="none" w:sz="0" w:space="0" w:color="auto"/>
        <w:right w:val="none" w:sz="0" w:space="0" w:color="auto"/>
      </w:divBdr>
      <w:divsChild>
        <w:div w:id="284298">
          <w:marLeft w:val="547"/>
          <w:marRight w:val="0"/>
          <w:marTop w:val="0"/>
          <w:marBottom w:val="0"/>
          <w:divBdr>
            <w:top w:val="none" w:sz="0" w:space="0" w:color="auto"/>
            <w:left w:val="none" w:sz="0" w:space="0" w:color="auto"/>
            <w:bottom w:val="none" w:sz="0" w:space="0" w:color="auto"/>
            <w:right w:val="none" w:sz="0" w:space="0" w:color="auto"/>
          </w:divBdr>
        </w:div>
        <w:div w:id="424500860">
          <w:marLeft w:val="547"/>
          <w:marRight w:val="0"/>
          <w:marTop w:val="0"/>
          <w:marBottom w:val="0"/>
          <w:divBdr>
            <w:top w:val="none" w:sz="0" w:space="0" w:color="auto"/>
            <w:left w:val="none" w:sz="0" w:space="0" w:color="auto"/>
            <w:bottom w:val="none" w:sz="0" w:space="0" w:color="auto"/>
            <w:right w:val="none" w:sz="0" w:space="0" w:color="auto"/>
          </w:divBdr>
        </w:div>
        <w:div w:id="1595895578">
          <w:marLeft w:val="547"/>
          <w:marRight w:val="0"/>
          <w:marTop w:val="0"/>
          <w:marBottom w:val="0"/>
          <w:divBdr>
            <w:top w:val="none" w:sz="0" w:space="0" w:color="auto"/>
            <w:left w:val="none" w:sz="0" w:space="0" w:color="auto"/>
            <w:bottom w:val="none" w:sz="0" w:space="0" w:color="auto"/>
            <w:right w:val="none" w:sz="0" w:space="0" w:color="auto"/>
          </w:divBdr>
        </w:div>
        <w:div w:id="1460996230">
          <w:marLeft w:val="547"/>
          <w:marRight w:val="0"/>
          <w:marTop w:val="0"/>
          <w:marBottom w:val="0"/>
          <w:divBdr>
            <w:top w:val="none" w:sz="0" w:space="0" w:color="auto"/>
            <w:left w:val="none" w:sz="0" w:space="0" w:color="auto"/>
            <w:bottom w:val="none" w:sz="0" w:space="0" w:color="auto"/>
            <w:right w:val="none" w:sz="0" w:space="0" w:color="auto"/>
          </w:divBdr>
        </w:div>
        <w:div w:id="393564">
          <w:marLeft w:val="547"/>
          <w:marRight w:val="0"/>
          <w:marTop w:val="0"/>
          <w:marBottom w:val="0"/>
          <w:divBdr>
            <w:top w:val="none" w:sz="0" w:space="0" w:color="auto"/>
            <w:left w:val="none" w:sz="0" w:space="0" w:color="auto"/>
            <w:bottom w:val="none" w:sz="0" w:space="0" w:color="auto"/>
            <w:right w:val="none" w:sz="0" w:space="0" w:color="auto"/>
          </w:divBdr>
        </w:div>
      </w:divsChild>
    </w:div>
    <w:div w:id="648365970">
      <w:bodyDiv w:val="1"/>
      <w:marLeft w:val="0"/>
      <w:marRight w:val="0"/>
      <w:marTop w:val="0"/>
      <w:marBottom w:val="0"/>
      <w:divBdr>
        <w:top w:val="none" w:sz="0" w:space="0" w:color="auto"/>
        <w:left w:val="none" w:sz="0" w:space="0" w:color="auto"/>
        <w:bottom w:val="none" w:sz="0" w:space="0" w:color="auto"/>
        <w:right w:val="none" w:sz="0" w:space="0" w:color="auto"/>
      </w:divBdr>
      <w:divsChild>
        <w:div w:id="1330133101">
          <w:marLeft w:val="547"/>
          <w:marRight w:val="0"/>
          <w:marTop w:val="0"/>
          <w:marBottom w:val="0"/>
          <w:divBdr>
            <w:top w:val="none" w:sz="0" w:space="0" w:color="auto"/>
            <w:left w:val="none" w:sz="0" w:space="0" w:color="auto"/>
            <w:bottom w:val="none" w:sz="0" w:space="0" w:color="auto"/>
            <w:right w:val="none" w:sz="0" w:space="0" w:color="auto"/>
          </w:divBdr>
        </w:div>
        <w:div w:id="1307318223">
          <w:marLeft w:val="547"/>
          <w:marRight w:val="0"/>
          <w:marTop w:val="0"/>
          <w:marBottom w:val="0"/>
          <w:divBdr>
            <w:top w:val="none" w:sz="0" w:space="0" w:color="auto"/>
            <w:left w:val="none" w:sz="0" w:space="0" w:color="auto"/>
            <w:bottom w:val="none" w:sz="0" w:space="0" w:color="auto"/>
            <w:right w:val="none" w:sz="0" w:space="0" w:color="auto"/>
          </w:divBdr>
        </w:div>
        <w:div w:id="1783643411">
          <w:marLeft w:val="547"/>
          <w:marRight w:val="0"/>
          <w:marTop w:val="0"/>
          <w:marBottom w:val="0"/>
          <w:divBdr>
            <w:top w:val="none" w:sz="0" w:space="0" w:color="auto"/>
            <w:left w:val="none" w:sz="0" w:space="0" w:color="auto"/>
            <w:bottom w:val="none" w:sz="0" w:space="0" w:color="auto"/>
            <w:right w:val="none" w:sz="0" w:space="0" w:color="auto"/>
          </w:divBdr>
        </w:div>
        <w:div w:id="778917957">
          <w:marLeft w:val="547"/>
          <w:marRight w:val="0"/>
          <w:marTop w:val="0"/>
          <w:marBottom w:val="0"/>
          <w:divBdr>
            <w:top w:val="none" w:sz="0" w:space="0" w:color="auto"/>
            <w:left w:val="none" w:sz="0" w:space="0" w:color="auto"/>
            <w:bottom w:val="none" w:sz="0" w:space="0" w:color="auto"/>
            <w:right w:val="none" w:sz="0" w:space="0" w:color="auto"/>
          </w:divBdr>
        </w:div>
        <w:div w:id="1943300484">
          <w:marLeft w:val="547"/>
          <w:marRight w:val="0"/>
          <w:marTop w:val="0"/>
          <w:marBottom w:val="0"/>
          <w:divBdr>
            <w:top w:val="none" w:sz="0" w:space="0" w:color="auto"/>
            <w:left w:val="none" w:sz="0" w:space="0" w:color="auto"/>
            <w:bottom w:val="none" w:sz="0" w:space="0" w:color="auto"/>
            <w:right w:val="none" w:sz="0" w:space="0" w:color="auto"/>
          </w:divBdr>
        </w:div>
      </w:divsChild>
    </w:div>
    <w:div w:id="666714069">
      <w:bodyDiv w:val="1"/>
      <w:marLeft w:val="0"/>
      <w:marRight w:val="0"/>
      <w:marTop w:val="0"/>
      <w:marBottom w:val="0"/>
      <w:divBdr>
        <w:top w:val="none" w:sz="0" w:space="0" w:color="auto"/>
        <w:left w:val="none" w:sz="0" w:space="0" w:color="auto"/>
        <w:bottom w:val="none" w:sz="0" w:space="0" w:color="auto"/>
        <w:right w:val="none" w:sz="0" w:space="0" w:color="auto"/>
      </w:divBdr>
      <w:divsChild>
        <w:div w:id="459689698">
          <w:marLeft w:val="547"/>
          <w:marRight w:val="0"/>
          <w:marTop w:val="0"/>
          <w:marBottom w:val="0"/>
          <w:divBdr>
            <w:top w:val="none" w:sz="0" w:space="0" w:color="auto"/>
            <w:left w:val="none" w:sz="0" w:space="0" w:color="auto"/>
            <w:bottom w:val="none" w:sz="0" w:space="0" w:color="auto"/>
            <w:right w:val="none" w:sz="0" w:space="0" w:color="auto"/>
          </w:divBdr>
        </w:div>
        <w:div w:id="1421831125">
          <w:marLeft w:val="547"/>
          <w:marRight w:val="0"/>
          <w:marTop w:val="0"/>
          <w:marBottom w:val="0"/>
          <w:divBdr>
            <w:top w:val="none" w:sz="0" w:space="0" w:color="auto"/>
            <w:left w:val="none" w:sz="0" w:space="0" w:color="auto"/>
            <w:bottom w:val="none" w:sz="0" w:space="0" w:color="auto"/>
            <w:right w:val="none" w:sz="0" w:space="0" w:color="auto"/>
          </w:divBdr>
        </w:div>
        <w:div w:id="1988197146">
          <w:marLeft w:val="547"/>
          <w:marRight w:val="0"/>
          <w:marTop w:val="0"/>
          <w:marBottom w:val="0"/>
          <w:divBdr>
            <w:top w:val="none" w:sz="0" w:space="0" w:color="auto"/>
            <w:left w:val="none" w:sz="0" w:space="0" w:color="auto"/>
            <w:bottom w:val="none" w:sz="0" w:space="0" w:color="auto"/>
            <w:right w:val="none" w:sz="0" w:space="0" w:color="auto"/>
          </w:divBdr>
        </w:div>
        <w:div w:id="1121535768">
          <w:marLeft w:val="547"/>
          <w:marRight w:val="0"/>
          <w:marTop w:val="0"/>
          <w:marBottom w:val="0"/>
          <w:divBdr>
            <w:top w:val="none" w:sz="0" w:space="0" w:color="auto"/>
            <w:left w:val="none" w:sz="0" w:space="0" w:color="auto"/>
            <w:bottom w:val="none" w:sz="0" w:space="0" w:color="auto"/>
            <w:right w:val="none" w:sz="0" w:space="0" w:color="auto"/>
          </w:divBdr>
        </w:div>
        <w:div w:id="139151986">
          <w:marLeft w:val="547"/>
          <w:marRight w:val="0"/>
          <w:marTop w:val="0"/>
          <w:marBottom w:val="0"/>
          <w:divBdr>
            <w:top w:val="none" w:sz="0" w:space="0" w:color="auto"/>
            <w:left w:val="none" w:sz="0" w:space="0" w:color="auto"/>
            <w:bottom w:val="none" w:sz="0" w:space="0" w:color="auto"/>
            <w:right w:val="none" w:sz="0" w:space="0" w:color="auto"/>
          </w:divBdr>
        </w:div>
      </w:divsChild>
    </w:div>
    <w:div w:id="978605441">
      <w:bodyDiv w:val="1"/>
      <w:marLeft w:val="0"/>
      <w:marRight w:val="0"/>
      <w:marTop w:val="0"/>
      <w:marBottom w:val="0"/>
      <w:divBdr>
        <w:top w:val="none" w:sz="0" w:space="0" w:color="auto"/>
        <w:left w:val="none" w:sz="0" w:space="0" w:color="auto"/>
        <w:bottom w:val="none" w:sz="0" w:space="0" w:color="auto"/>
        <w:right w:val="none" w:sz="0" w:space="0" w:color="auto"/>
      </w:divBdr>
    </w:div>
    <w:div w:id="1273393076">
      <w:bodyDiv w:val="1"/>
      <w:marLeft w:val="0"/>
      <w:marRight w:val="0"/>
      <w:marTop w:val="0"/>
      <w:marBottom w:val="0"/>
      <w:divBdr>
        <w:top w:val="none" w:sz="0" w:space="0" w:color="auto"/>
        <w:left w:val="none" w:sz="0" w:space="0" w:color="auto"/>
        <w:bottom w:val="none" w:sz="0" w:space="0" w:color="auto"/>
        <w:right w:val="none" w:sz="0" w:space="0" w:color="auto"/>
      </w:divBdr>
      <w:divsChild>
        <w:div w:id="1524440246">
          <w:marLeft w:val="547"/>
          <w:marRight w:val="0"/>
          <w:marTop w:val="0"/>
          <w:marBottom w:val="0"/>
          <w:divBdr>
            <w:top w:val="none" w:sz="0" w:space="0" w:color="auto"/>
            <w:left w:val="none" w:sz="0" w:space="0" w:color="auto"/>
            <w:bottom w:val="none" w:sz="0" w:space="0" w:color="auto"/>
            <w:right w:val="none" w:sz="0" w:space="0" w:color="auto"/>
          </w:divBdr>
        </w:div>
        <w:div w:id="113405085">
          <w:marLeft w:val="547"/>
          <w:marRight w:val="0"/>
          <w:marTop w:val="0"/>
          <w:marBottom w:val="0"/>
          <w:divBdr>
            <w:top w:val="none" w:sz="0" w:space="0" w:color="auto"/>
            <w:left w:val="none" w:sz="0" w:space="0" w:color="auto"/>
            <w:bottom w:val="none" w:sz="0" w:space="0" w:color="auto"/>
            <w:right w:val="none" w:sz="0" w:space="0" w:color="auto"/>
          </w:divBdr>
        </w:div>
        <w:div w:id="1869636840">
          <w:marLeft w:val="547"/>
          <w:marRight w:val="0"/>
          <w:marTop w:val="0"/>
          <w:marBottom w:val="0"/>
          <w:divBdr>
            <w:top w:val="none" w:sz="0" w:space="0" w:color="auto"/>
            <w:left w:val="none" w:sz="0" w:space="0" w:color="auto"/>
            <w:bottom w:val="none" w:sz="0" w:space="0" w:color="auto"/>
            <w:right w:val="none" w:sz="0" w:space="0" w:color="auto"/>
          </w:divBdr>
        </w:div>
        <w:div w:id="1288975058">
          <w:marLeft w:val="547"/>
          <w:marRight w:val="0"/>
          <w:marTop w:val="0"/>
          <w:marBottom w:val="0"/>
          <w:divBdr>
            <w:top w:val="none" w:sz="0" w:space="0" w:color="auto"/>
            <w:left w:val="none" w:sz="0" w:space="0" w:color="auto"/>
            <w:bottom w:val="none" w:sz="0" w:space="0" w:color="auto"/>
            <w:right w:val="none" w:sz="0" w:space="0" w:color="auto"/>
          </w:divBdr>
        </w:div>
        <w:div w:id="757556909">
          <w:marLeft w:val="547"/>
          <w:marRight w:val="0"/>
          <w:marTop w:val="0"/>
          <w:marBottom w:val="0"/>
          <w:divBdr>
            <w:top w:val="none" w:sz="0" w:space="0" w:color="auto"/>
            <w:left w:val="none" w:sz="0" w:space="0" w:color="auto"/>
            <w:bottom w:val="none" w:sz="0" w:space="0" w:color="auto"/>
            <w:right w:val="none" w:sz="0" w:space="0" w:color="auto"/>
          </w:divBdr>
        </w:div>
        <w:div w:id="815992831">
          <w:marLeft w:val="547"/>
          <w:marRight w:val="0"/>
          <w:marTop w:val="0"/>
          <w:marBottom w:val="0"/>
          <w:divBdr>
            <w:top w:val="none" w:sz="0" w:space="0" w:color="auto"/>
            <w:left w:val="none" w:sz="0" w:space="0" w:color="auto"/>
            <w:bottom w:val="none" w:sz="0" w:space="0" w:color="auto"/>
            <w:right w:val="none" w:sz="0" w:space="0" w:color="auto"/>
          </w:divBdr>
        </w:div>
        <w:div w:id="899634674">
          <w:marLeft w:val="547"/>
          <w:marRight w:val="0"/>
          <w:marTop w:val="0"/>
          <w:marBottom w:val="0"/>
          <w:divBdr>
            <w:top w:val="none" w:sz="0" w:space="0" w:color="auto"/>
            <w:left w:val="none" w:sz="0" w:space="0" w:color="auto"/>
            <w:bottom w:val="none" w:sz="0" w:space="0" w:color="auto"/>
            <w:right w:val="none" w:sz="0" w:space="0" w:color="auto"/>
          </w:divBdr>
        </w:div>
      </w:divsChild>
    </w:div>
    <w:div w:id="1414860082">
      <w:bodyDiv w:val="1"/>
      <w:marLeft w:val="0"/>
      <w:marRight w:val="0"/>
      <w:marTop w:val="0"/>
      <w:marBottom w:val="0"/>
      <w:divBdr>
        <w:top w:val="none" w:sz="0" w:space="0" w:color="auto"/>
        <w:left w:val="none" w:sz="0" w:space="0" w:color="auto"/>
        <w:bottom w:val="none" w:sz="0" w:space="0" w:color="auto"/>
        <w:right w:val="none" w:sz="0" w:space="0" w:color="auto"/>
      </w:divBdr>
      <w:divsChild>
        <w:div w:id="945311933">
          <w:marLeft w:val="547"/>
          <w:marRight w:val="0"/>
          <w:marTop w:val="0"/>
          <w:marBottom w:val="0"/>
          <w:divBdr>
            <w:top w:val="none" w:sz="0" w:space="0" w:color="auto"/>
            <w:left w:val="none" w:sz="0" w:space="0" w:color="auto"/>
            <w:bottom w:val="none" w:sz="0" w:space="0" w:color="auto"/>
            <w:right w:val="none" w:sz="0" w:space="0" w:color="auto"/>
          </w:divBdr>
        </w:div>
        <w:div w:id="76681689">
          <w:marLeft w:val="547"/>
          <w:marRight w:val="0"/>
          <w:marTop w:val="0"/>
          <w:marBottom w:val="0"/>
          <w:divBdr>
            <w:top w:val="none" w:sz="0" w:space="0" w:color="auto"/>
            <w:left w:val="none" w:sz="0" w:space="0" w:color="auto"/>
            <w:bottom w:val="none" w:sz="0" w:space="0" w:color="auto"/>
            <w:right w:val="none" w:sz="0" w:space="0" w:color="auto"/>
          </w:divBdr>
        </w:div>
        <w:div w:id="1287466464">
          <w:marLeft w:val="547"/>
          <w:marRight w:val="0"/>
          <w:marTop w:val="0"/>
          <w:marBottom w:val="0"/>
          <w:divBdr>
            <w:top w:val="none" w:sz="0" w:space="0" w:color="auto"/>
            <w:left w:val="none" w:sz="0" w:space="0" w:color="auto"/>
            <w:bottom w:val="none" w:sz="0" w:space="0" w:color="auto"/>
            <w:right w:val="none" w:sz="0" w:space="0" w:color="auto"/>
          </w:divBdr>
        </w:div>
        <w:div w:id="314726663">
          <w:marLeft w:val="547"/>
          <w:marRight w:val="0"/>
          <w:marTop w:val="0"/>
          <w:marBottom w:val="0"/>
          <w:divBdr>
            <w:top w:val="none" w:sz="0" w:space="0" w:color="auto"/>
            <w:left w:val="none" w:sz="0" w:space="0" w:color="auto"/>
            <w:bottom w:val="none" w:sz="0" w:space="0" w:color="auto"/>
            <w:right w:val="none" w:sz="0" w:space="0" w:color="auto"/>
          </w:divBdr>
        </w:div>
        <w:div w:id="286277223">
          <w:marLeft w:val="547"/>
          <w:marRight w:val="0"/>
          <w:marTop w:val="0"/>
          <w:marBottom w:val="0"/>
          <w:divBdr>
            <w:top w:val="none" w:sz="0" w:space="0" w:color="auto"/>
            <w:left w:val="none" w:sz="0" w:space="0" w:color="auto"/>
            <w:bottom w:val="none" w:sz="0" w:space="0" w:color="auto"/>
            <w:right w:val="none" w:sz="0" w:space="0" w:color="auto"/>
          </w:divBdr>
        </w:div>
        <w:div w:id="53168374">
          <w:marLeft w:val="547"/>
          <w:marRight w:val="0"/>
          <w:marTop w:val="0"/>
          <w:marBottom w:val="0"/>
          <w:divBdr>
            <w:top w:val="none" w:sz="0" w:space="0" w:color="auto"/>
            <w:left w:val="none" w:sz="0" w:space="0" w:color="auto"/>
            <w:bottom w:val="none" w:sz="0" w:space="0" w:color="auto"/>
            <w:right w:val="none" w:sz="0" w:space="0" w:color="auto"/>
          </w:divBdr>
        </w:div>
        <w:div w:id="350307103">
          <w:marLeft w:val="547"/>
          <w:marRight w:val="0"/>
          <w:marTop w:val="0"/>
          <w:marBottom w:val="0"/>
          <w:divBdr>
            <w:top w:val="none" w:sz="0" w:space="0" w:color="auto"/>
            <w:left w:val="none" w:sz="0" w:space="0" w:color="auto"/>
            <w:bottom w:val="none" w:sz="0" w:space="0" w:color="auto"/>
            <w:right w:val="none" w:sz="0" w:space="0" w:color="auto"/>
          </w:divBdr>
        </w:div>
        <w:div w:id="261376711">
          <w:marLeft w:val="547"/>
          <w:marRight w:val="0"/>
          <w:marTop w:val="0"/>
          <w:marBottom w:val="0"/>
          <w:divBdr>
            <w:top w:val="none" w:sz="0" w:space="0" w:color="auto"/>
            <w:left w:val="none" w:sz="0" w:space="0" w:color="auto"/>
            <w:bottom w:val="none" w:sz="0" w:space="0" w:color="auto"/>
            <w:right w:val="none" w:sz="0" w:space="0" w:color="auto"/>
          </w:divBdr>
        </w:div>
        <w:div w:id="1193107947">
          <w:marLeft w:val="547"/>
          <w:marRight w:val="0"/>
          <w:marTop w:val="0"/>
          <w:marBottom w:val="0"/>
          <w:divBdr>
            <w:top w:val="none" w:sz="0" w:space="0" w:color="auto"/>
            <w:left w:val="none" w:sz="0" w:space="0" w:color="auto"/>
            <w:bottom w:val="none" w:sz="0" w:space="0" w:color="auto"/>
            <w:right w:val="none" w:sz="0" w:space="0" w:color="auto"/>
          </w:divBdr>
        </w:div>
        <w:div w:id="143161695">
          <w:marLeft w:val="547"/>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conaway@doe.mass.edu"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orilikis@ccoaching.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scott@valleycollaborative.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DESE-231-47962</_dlc_DocId>
    <_dlc_DocIdUrl xmlns="733efe1c-5bbe-4968-87dc-d400e65c879f">
      <Url>https://sharepoint.doemass.org/ese/webteam/cps/_layouts/DocIdRedir.aspx?ID=DESE-231-47962</Url>
      <Description>DESE-231-47962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67E637-3280-4ACD-B972-2099FA82CC86}">
  <ds:schemaRefs>
    <ds:schemaRef ds:uri="http://schemas.microsoft.com/sharepoint/events"/>
  </ds:schemaRefs>
</ds:datastoreItem>
</file>

<file path=customXml/itemProps2.xml><?xml version="1.0" encoding="utf-8"?>
<ds:datastoreItem xmlns:ds="http://schemas.openxmlformats.org/officeDocument/2006/customXml" ds:itemID="{344B0366-5BF2-495D-93ED-EA6A1C277BAE}">
  <ds:schemaRefs>
    <ds:schemaRef ds:uri="http://schemas.microsoft.com/sharepoint/v3/contenttype/forms"/>
  </ds:schemaRefs>
</ds:datastoreItem>
</file>

<file path=customXml/itemProps3.xml><?xml version="1.0" encoding="utf-8"?>
<ds:datastoreItem xmlns:ds="http://schemas.openxmlformats.org/officeDocument/2006/customXml" ds:itemID="{BF76E098-C325-4C8B-8F6A-D353C9A8755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FB6378AE-1508-4DC7-AA40-5B4977F2D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1646</Words>
  <Characters>9386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PfS Case Study: Valley Collaborative</vt:lpstr>
    </vt:vector>
  </TitlesOfParts>
  <Company/>
  <LinksUpToDate>false</LinksUpToDate>
  <CharactersWithSpaces>11010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PfS Case Study: Valley Collaborative</dc:title>
  <dc:creator>DESE</dc:creator>
  <cp:lastModifiedBy>Zou, Dong (EOE)</cp:lastModifiedBy>
  <cp:revision>5</cp:revision>
  <dcterms:created xsi:type="dcterms:W3CDTF">2019-01-14T15:30:00Z</dcterms:created>
  <dcterms:modified xsi:type="dcterms:W3CDTF">2019-02-14T20:38:00Z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14 2019</vt:lpwstr>
  </property>
</Properties>
</file>