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F6F" w:rsidRDefault="00C07F6F" w:rsidP="00C07F6F">
      <w:pPr>
        <w:jc w:val="center"/>
        <w:rPr>
          <w:rFonts w:asciiTheme="majorHAnsi" w:hAnsiTheme="majorHAnsi"/>
          <w:i/>
          <w:sz w:val="28"/>
        </w:rPr>
      </w:pPr>
      <w:bookmarkStart w:id="0" w:name="_GoBack"/>
      <w:bookmarkEnd w:id="0"/>
    </w:p>
    <w:p w:rsidR="007922FB" w:rsidRPr="00FE71FF" w:rsidRDefault="007922FB" w:rsidP="00AE777B">
      <w:pPr>
        <w:jc w:val="center"/>
        <w:rPr>
          <w:rFonts w:asciiTheme="majorHAnsi" w:hAnsiTheme="majorHAnsi"/>
        </w:rPr>
      </w:pPr>
      <w:r w:rsidRPr="00C97A76">
        <w:rPr>
          <w:rFonts w:asciiTheme="majorHAnsi" w:hAnsiTheme="majorHAnsi"/>
          <w:i/>
          <w:sz w:val="28"/>
        </w:rPr>
        <w:t>Planning for Success</w:t>
      </w:r>
      <w:r>
        <w:rPr>
          <w:rFonts w:asciiTheme="majorHAnsi" w:hAnsiTheme="majorHAnsi"/>
          <w:i/>
          <w:sz w:val="28"/>
        </w:rPr>
        <w:t xml:space="preserve"> 2015</w:t>
      </w:r>
      <w:r w:rsidRPr="00C97A76">
        <w:rPr>
          <w:rFonts w:asciiTheme="majorHAnsi" w:hAnsiTheme="majorHAnsi"/>
          <w:i/>
          <w:sz w:val="28"/>
        </w:rPr>
        <w:t xml:space="preserve"> </w:t>
      </w:r>
      <w:r>
        <w:rPr>
          <w:rFonts w:asciiTheme="majorHAnsi" w:hAnsiTheme="majorHAnsi"/>
          <w:i/>
          <w:sz w:val="28"/>
        </w:rPr>
        <w:t>Case Study</w:t>
      </w:r>
    </w:p>
    <w:p w:rsidR="007922FB" w:rsidRDefault="007922FB" w:rsidP="007922FB">
      <w:pPr>
        <w:jc w:val="center"/>
        <w:rPr>
          <w:rFonts w:asciiTheme="majorHAnsi" w:hAnsiTheme="majorHAnsi"/>
          <w:b/>
          <w:sz w:val="28"/>
        </w:rPr>
      </w:pPr>
      <w:bookmarkStart w:id="1" w:name="Webster"/>
      <w:r>
        <w:rPr>
          <w:rFonts w:asciiTheme="majorHAnsi" w:hAnsiTheme="majorHAnsi"/>
          <w:b/>
          <w:sz w:val="28"/>
        </w:rPr>
        <w:t>Webster Public Schools Redesigns its District Plan, Streamlines its Focus,</w:t>
      </w:r>
    </w:p>
    <w:p w:rsidR="007922FB" w:rsidRDefault="007922FB" w:rsidP="007922FB">
      <w:pPr>
        <w:jc w:val="center"/>
        <w:rPr>
          <w:rFonts w:asciiTheme="majorHAnsi" w:hAnsiTheme="majorHAnsi"/>
          <w:b/>
          <w:sz w:val="28"/>
        </w:rPr>
      </w:pPr>
      <w:r>
        <w:rPr>
          <w:rFonts w:asciiTheme="majorHAnsi" w:hAnsiTheme="majorHAnsi"/>
          <w:b/>
          <w:sz w:val="28"/>
        </w:rPr>
        <w:t xml:space="preserve"> and Reenergizes its Leadership Team</w:t>
      </w:r>
    </w:p>
    <w:bookmarkEnd w:id="1"/>
    <w:p w:rsidR="007922FB" w:rsidRPr="0030562A" w:rsidRDefault="007922FB" w:rsidP="007922FB">
      <w:pPr>
        <w:jc w:val="center"/>
        <w:rPr>
          <w:rFonts w:asciiTheme="majorHAnsi" w:hAnsiTheme="majorHAnsi"/>
          <w:b/>
          <w:sz w:val="28"/>
        </w:rPr>
      </w:pPr>
      <w:r>
        <w:rPr>
          <w:rFonts w:asciiTheme="majorHAnsi" w:hAnsiTheme="majorHAnsi"/>
          <w:b/>
          <w:sz w:val="28"/>
        </w:rPr>
        <w:t xml:space="preserve"> </w:t>
      </w:r>
    </w:p>
    <w:p w:rsidR="007922FB" w:rsidRDefault="007922FB" w:rsidP="007922FB">
      <w:pPr>
        <w:contextualSpacing/>
        <w:rPr>
          <w:rFonts w:asciiTheme="majorHAnsi" w:hAnsiTheme="majorHAnsi"/>
        </w:rPr>
      </w:pPr>
      <w:r w:rsidRPr="00674978">
        <w:rPr>
          <w:rFonts w:asciiTheme="majorHAnsi" w:hAnsiTheme="majorHAnsi"/>
          <w:b/>
        </w:rPr>
        <w:t>Superintendent</w:t>
      </w:r>
      <w:r>
        <w:rPr>
          <w:rFonts w:asciiTheme="majorHAnsi" w:hAnsiTheme="majorHAnsi"/>
        </w:rPr>
        <w:t xml:space="preserve">: Barbara </w:t>
      </w:r>
      <w:proofErr w:type="spellStart"/>
      <w:r>
        <w:rPr>
          <w:rFonts w:asciiTheme="majorHAnsi" w:hAnsiTheme="majorHAnsi"/>
        </w:rPr>
        <w:t>Malkas</w:t>
      </w:r>
      <w:proofErr w:type="spellEnd"/>
      <w:r>
        <w:rPr>
          <w:rFonts w:asciiTheme="majorHAnsi" w:hAnsiTheme="majorHAnsi"/>
        </w:rPr>
        <w:t xml:space="preserve">, </w:t>
      </w:r>
      <w:hyperlink r:id="rId11" w:history="1">
        <w:r w:rsidRPr="007303EE">
          <w:rPr>
            <w:rStyle w:val="Hyperlink"/>
            <w:rFonts w:asciiTheme="majorHAnsi" w:hAnsiTheme="majorHAnsi"/>
          </w:rPr>
          <w:t>bmalkas@webster-schools.org</w:t>
        </w:r>
      </w:hyperlink>
    </w:p>
    <w:p w:rsidR="007922FB" w:rsidRDefault="007922FB" w:rsidP="007922FB">
      <w:pPr>
        <w:contextualSpacing/>
        <w:rPr>
          <w:rFonts w:asciiTheme="majorHAnsi" w:hAnsiTheme="majorHAnsi"/>
        </w:rPr>
      </w:pPr>
      <w:r w:rsidRPr="00674978">
        <w:rPr>
          <w:rFonts w:asciiTheme="majorHAnsi" w:hAnsiTheme="majorHAnsi"/>
          <w:b/>
          <w:i/>
        </w:rPr>
        <w:t>Planning for Success</w:t>
      </w:r>
      <w:r>
        <w:rPr>
          <w:rFonts w:asciiTheme="majorHAnsi" w:hAnsiTheme="majorHAnsi"/>
          <w:b/>
        </w:rPr>
        <w:t xml:space="preserve"> </w:t>
      </w:r>
      <w:r w:rsidRPr="00674978">
        <w:rPr>
          <w:rFonts w:asciiTheme="majorHAnsi" w:hAnsiTheme="majorHAnsi"/>
          <w:b/>
        </w:rPr>
        <w:t>Facilitator</w:t>
      </w:r>
      <w:r>
        <w:rPr>
          <w:rFonts w:asciiTheme="majorHAnsi" w:hAnsiTheme="majorHAnsi"/>
          <w:b/>
        </w:rPr>
        <w:t xml:space="preserve"> and Case Study </w:t>
      </w:r>
      <w:r w:rsidRPr="00674978">
        <w:rPr>
          <w:rFonts w:asciiTheme="majorHAnsi" w:hAnsiTheme="majorHAnsi"/>
          <w:b/>
        </w:rPr>
        <w:t>Author</w:t>
      </w:r>
      <w:r>
        <w:rPr>
          <w:rFonts w:asciiTheme="majorHAnsi" w:hAnsiTheme="majorHAnsi"/>
        </w:rPr>
        <w:t xml:space="preserve">: Lori Likis, </w:t>
      </w:r>
      <w:hyperlink r:id="rId12" w:history="1">
        <w:r w:rsidRPr="007303EE">
          <w:rPr>
            <w:rStyle w:val="Hyperlink"/>
            <w:rFonts w:asciiTheme="majorHAnsi" w:hAnsiTheme="majorHAnsi"/>
          </w:rPr>
          <w:t>lorilikis@ccoaching.com</w:t>
        </w:r>
      </w:hyperlink>
    </w:p>
    <w:p w:rsidR="007922FB" w:rsidRPr="008D3590" w:rsidRDefault="007922FB" w:rsidP="007922FB">
      <w:pPr>
        <w:contextualSpacing/>
        <w:rPr>
          <w:rFonts w:asciiTheme="majorHAnsi" w:hAnsiTheme="majorHAnsi"/>
        </w:rPr>
      </w:pPr>
      <w:r>
        <w:rPr>
          <w:rFonts w:asciiTheme="majorHAnsi" w:hAnsiTheme="majorHAnsi"/>
          <w:b/>
        </w:rPr>
        <w:t>Associate Commissioner, Office of Planning &amp; Research</w:t>
      </w:r>
      <w:r>
        <w:rPr>
          <w:rFonts w:asciiTheme="majorHAnsi" w:hAnsiTheme="majorHAnsi"/>
        </w:rPr>
        <w:t xml:space="preserve">: Carrie Conaway, </w:t>
      </w:r>
      <w:hyperlink r:id="rId13" w:history="1">
        <w:r w:rsidRPr="0026417B">
          <w:rPr>
            <w:rStyle w:val="Hyperlink"/>
            <w:rFonts w:asciiTheme="majorHAnsi" w:hAnsiTheme="majorHAnsi"/>
          </w:rPr>
          <w:t>cconaway@doe.mass.edu</w:t>
        </w:r>
      </w:hyperlink>
    </w:p>
    <w:p w:rsidR="007922FB" w:rsidRPr="00D659E4" w:rsidRDefault="007922FB" w:rsidP="007922FB">
      <w:pPr>
        <w:rPr>
          <w:rFonts w:asciiTheme="majorHAnsi" w:hAnsiTheme="majorHAnsi"/>
        </w:rPr>
      </w:pPr>
      <w:r>
        <w:rPr>
          <w:rFonts w:asciiTheme="majorHAnsi" w:hAnsiTheme="majorHAnsi"/>
          <w:b/>
        </w:rPr>
        <w:t xml:space="preserve">Central District and School Assistance Center (DSAC) Support Facilitator: </w:t>
      </w:r>
      <w:r>
        <w:rPr>
          <w:rFonts w:asciiTheme="majorHAnsi" w:hAnsiTheme="majorHAnsi"/>
        </w:rPr>
        <w:t xml:space="preserve">Tom </w:t>
      </w:r>
      <w:proofErr w:type="spellStart"/>
      <w:r>
        <w:rPr>
          <w:rFonts w:asciiTheme="majorHAnsi" w:hAnsiTheme="majorHAnsi"/>
        </w:rPr>
        <w:t>Lamey</w:t>
      </w:r>
      <w:proofErr w:type="spellEnd"/>
    </w:p>
    <w:p w:rsidR="007922FB" w:rsidRPr="004F4271" w:rsidRDefault="007922FB" w:rsidP="007922FB">
      <w:pPr>
        <w:rPr>
          <w:rFonts w:asciiTheme="majorHAnsi" w:hAnsiTheme="majorHAnsi"/>
          <w:b/>
        </w:rPr>
      </w:pPr>
    </w:p>
    <w:p w:rsidR="007922FB" w:rsidRPr="00114FB3" w:rsidRDefault="007922FB" w:rsidP="007922FB">
      <w:pPr>
        <w:rPr>
          <w:rFonts w:asciiTheme="majorHAnsi" w:hAnsiTheme="majorHAnsi"/>
        </w:rPr>
      </w:pPr>
      <w:r>
        <w:rPr>
          <w:rFonts w:asciiTheme="majorHAnsi" w:hAnsiTheme="majorHAnsi"/>
        </w:rPr>
        <w:t xml:space="preserve">When Webster Superintendent Barbara </w:t>
      </w:r>
      <w:proofErr w:type="spellStart"/>
      <w:r>
        <w:rPr>
          <w:rFonts w:asciiTheme="majorHAnsi" w:hAnsiTheme="majorHAnsi"/>
        </w:rPr>
        <w:t>Malkas</w:t>
      </w:r>
      <w:proofErr w:type="spellEnd"/>
      <w:r>
        <w:rPr>
          <w:rFonts w:asciiTheme="majorHAnsi" w:hAnsiTheme="majorHAnsi"/>
        </w:rPr>
        <w:t xml:space="preserve"> learned about </w:t>
      </w:r>
      <w:r w:rsidRPr="00877A86">
        <w:rPr>
          <w:rFonts w:asciiTheme="majorHAnsi" w:hAnsiTheme="majorHAnsi"/>
          <w:i/>
        </w:rPr>
        <w:t>Planning for Success</w:t>
      </w:r>
      <w:r>
        <w:rPr>
          <w:rFonts w:asciiTheme="majorHAnsi" w:hAnsiTheme="majorHAnsi"/>
        </w:rPr>
        <w:t xml:space="preserve"> and the pilot opportunities available to districts, she was one of the first to sign up. The Webster Public Schools already had a district improvement plan but Barbara was interested in using the </w:t>
      </w:r>
      <w:r w:rsidRPr="00877A86">
        <w:rPr>
          <w:rFonts w:asciiTheme="majorHAnsi" w:hAnsiTheme="majorHAnsi"/>
          <w:i/>
        </w:rPr>
        <w:t>Planning for Success</w:t>
      </w:r>
      <w:r>
        <w:rPr>
          <w:rFonts w:asciiTheme="majorHAnsi" w:hAnsiTheme="majorHAnsi"/>
        </w:rPr>
        <w:t xml:space="preserve"> process to revise and redesign that plan with her District Leadership Team. As Barbara recalled, </w:t>
      </w:r>
      <w:r w:rsidRPr="00114FB3">
        <w:rPr>
          <w:rFonts w:asciiTheme="majorHAnsi" w:hAnsiTheme="majorHAnsi"/>
        </w:rPr>
        <w:t xml:space="preserve">“This was truly revising the plan based on where the district is right now, without losing sight of the work we need to do.” </w:t>
      </w:r>
      <w:r>
        <w:rPr>
          <w:rFonts w:asciiTheme="majorHAnsi" w:hAnsiTheme="majorHAnsi"/>
        </w:rPr>
        <w:t xml:space="preserve">As Barbara observed, </w:t>
      </w:r>
      <w:r w:rsidRPr="009D329A">
        <w:rPr>
          <w:rFonts w:asciiTheme="majorHAnsi" w:hAnsiTheme="majorHAnsi"/>
        </w:rPr>
        <w:t>“Revision is harder than starting from scratch; we’ve gotten some momentum to this point [with our original plan], but this [</w:t>
      </w:r>
      <w:r w:rsidRPr="009D329A">
        <w:rPr>
          <w:rFonts w:asciiTheme="majorHAnsi" w:hAnsiTheme="majorHAnsi"/>
          <w:i/>
        </w:rPr>
        <w:t>Planning for Success</w:t>
      </w:r>
      <w:r w:rsidRPr="009D329A">
        <w:rPr>
          <w:rFonts w:asciiTheme="majorHAnsi" w:hAnsiTheme="majorHAnsi"/>
        </w:rPr>
        <w:t xml:space="preserve"> process] is about sustaining and getting the kind of traction that closes gaps.” </w:t>
      </w:r>
    </w:p>
    <w:p w:rsidR="007922FB" w:rsidRDefault="007922FB" w:rsidP="007922FB">
      <w:pPr>
        <w:rPr>
          <w:rFonts w:asciiTheme="majorHAnsi" w:hAnsiTheme="majorHAnsi"/>
          <w:i/>
        </w:rPr>
      </w:pPr>
    </w:p>
    <w:p w:rsidR="007922FB" w:rsidRPr="00114FB3" w:rsidRDefault="007922FB" w:rsidP="007922FB">
      <w:pPr>
        <w:rPr>
          <w:rFonts w:asciiTheme="majorHAnsi" w:hAnsiTheme="majorHAnsi"/>
        </w:rPr>
      </w:pPr>
      <w:r>
        <w:rPr>
          <w:rFonts w:asciiTheme="majorHAnsi" w:hAnsiTheme="majorHAnsi"/>
        </w:rPr>
        <w:t>Barbara found that th</w:t>
      </w:r>
      <w:r w:rsidRPr="00114FB3">
        <w:rPr>
          <w:rFonts w:asciiTheme="majorHAnsi" w:hAnsiTheme="majorHAnsi"/>
        </w:rPr>
        <w:t xml:space="preserve">e </w:t>
      </w:r>
      <w:r w:rsidRPr="00C25712">
        <w:rPr>
          <w:rFonts w:asciiTheme="majorHAnsi" w:hAnsiTheme="majorHAnsi"/>
          <w:i/>
        </w:rPr>
        <w:t>Planning for Success</w:t>
      </w:r>
      <w:r>
        <w:rPr>
          <w:rFonts w:asciiTheme="majorHAnsi" w:hAnsiTheme="majorHAnsi"/>
        </w:rPr>
        <w:t xml:space="preserve"> process </w:t>
      </w:r>
      <w:r w:rsidRPr="00114FB3">
        <w:rPr>
          <w:rFonts w:asciiTheme="majorHAnsi" w:hAnsiTheme="majorHAnsi"/>
        </w:rPr>
        <w:t xml:space="preserve">“served as a great way for the District Leadership Team (DLT) to have the opportunity to reflect on the work and to really think about the magnitude of the work they have accomplished as they decide what’s next, what’s the best way to service our students.” The redesign process resulted in a revised district plan </w:t>
      </w:r>
      <w:r>
        <w:rPr>
          <w:rFonts w:asciiTheme="majorHAnsi" w:hAnsiTheme="majorHAnsi"/>
        </w:rPr>
        <w:t xml:space="preserve">that </w:t>
      </w:r>
      <w:r w:rsidRPr="00114FB3">
        <w:rPr>
          <w:rFonts w:asciiTheme="majorHAnsi" w:hAnsiTheme="majorHAnsi"/>
        </w:rPr>
        <w:t>Barbara described as, “more streamlined; the conversation we’ve had so far has taken our strategic objectives and our indicators and really focused them. Instead of trying to do everything, we’re trying to create some focus.” The original plan’s five strategic obje</w:t>
      </w:r>
      <w:r>
        <w:rPr>
          <w:rFonts w:asciiTheme="majorHAnsi" w:hAnsiTheme="majorHAnsi"/>
        </w:rPr>
        <w:t>ctives were redesigned to three.</w:t>
      </w:r>
    </w:p>
    <w:p w:rsidR="007922FB" w:rsidRDefault="007922FB" w:rsidP="007922FB">
      <w:pPr>
        <w:rPr>
          <w:rFonts w:asciiTheme="majorHAnsi" w:hAnsiTheme="majorHAnsi"/>
          <w:i/>
        </w:rPr>
      </w:pPr>
    </w:p>
    <w:p w:rsidR="007922FB" w:rsidRDefault="007922FB" w:rsidP="007922FB">
      <w:pPr>
        <w:rPr>
          <w:rFonts w:asciiTheme="majorHAnsi" w:hAnsiTheme="majorHAnsi"/>
        </w:rPr>
      </w:pPr>
      <w:r w:rsidRPr="006D6E14">
        <w:rPr>
          <w:rFonts w:asciiTheme="majorHAnsi" w:hAnsiTheme="majorHAnsi"/>
        </w:rPr>
        <w:t xml:space="preserve">In addition, Barbara found that the </w:t>
      </w:r>
      <w:r w:rsidRPr="006D6E14">
        <w:rPr>
          <w:rFonts w:asciiTheme="majorHAnsi" w:hAnsiTheme="majorHAnsi"/>
          <w:i/>
        </w:rPr>
        <w:t>Planning for Success</w:t>
      </w:r>
      <w:r w:rsidRPr="006D6E14">
        <w:rPr>
          <w:rFonts w:asciiTheme="majorHAnsi" w:hAnsiTheme="majorHAnsi"/>
        </w:rPr>
        <w:t xml:space="preserve"> process not only helped streamline district focus but also helped build the capacity and morale of the District Leadership Team. When describing the impact of the plan redesign project on her district, Barbara recalled, “We were at a place where morale…it’s a lot of work. The district is in status, has higher levels of poverty. Hard and continuous work. We celebrate incremental progress but it doesn’t feel like you’re getting far enough fast enough.” </w:t>
      </w:r>
      <w:r>
        <w:rPr>
          <w:rFonts w:asciiTheme="majorHAnsi" w:hAnsiTheme="majorHAnsi"/>
        </w:rPr>
        <w:t xml:space="preserve">In this context, </w:t>
      </w:r>
      <w:r w:rsidRPr="006D6E14">
        <w:rPr>
          <w:rFonts w:asciiTheme="majorHAnsi" w:hAnsiTheme="majorHAnsi"/>
        </w:rPr>
        <w:t xml:space="preserve">Barbara found that the </w:t>
      </w:r>
      <w:r w:rsidRPr="004B71AA">
        <w:rPr>
          <w:rFonts w:asciiTheme="majorHAnsi" w:hAnsiTheme="majorHAnsi"/>
          <w:i/>
        </w:rPr>
        <w:t>Planning for Success</w:t>
      </w:r>
      <w:r>
        <w:rPr>
          <w:rFonts w:asciiTheme="majorHAnsi" w:hAnsiTheme="majorHAnsi"/>
        </w:rPr>
        <w:t xml:space="preserve"> </w:t>
      </w:r>
      <w:r w:rsidRPr="006D6E14">
        <w:rPr>
          <w:rFonts w:asciiTheme="majorHAnsi" w:hAnsiTheme="majorHAnsi"/>
        </w:rPr>
        <w:t>redesign process, “</w:t>
      </w:r>
      <w:r>
        <w:rPr>
          <w:rFonts w:asciiTheme="majorHAnsi" w:hAnsiTheme="majorHAnsi"/>
        </w:rPr>
        <w:t>really re</w:t>
      </w:r>
      <w:r w:rsidRPr="006D6E14">
        <w:rPr>
          <w:rFonts w:asciiTheme="majorHAnsi" w:hAnsiTheme="majorHAnsi"/>
        </w:rPr>
        <w:t xml:space="preserve">energized the DLT, so we get away from the feeling of being a bureaucrat and checking things off the list.” As Barbara concluded “the </w:t>
      </w:r>
      <w:r w:rsidRPr="006D6E14">
        <w:rPr>
          <w:rFonts w:asciiTheme="majorHAnsi" w:hAnsiTheme="majorHAnsi"/>
          <w:i/>
        </w:rPr>
        <w:t xml:space="preserve">Planning for Success </w:t>
      </w:r>
      <w:r w:rsidRPr="006D6E14">
        <w:rPr>
          <w:rFonts w:asciiTheme="majorHAnsi" w:hAnsiTheme="majorHAnsi"/>
        </w:rPr>
        <w:t>model—diving into the data, really looking at where you’ve been and where you want to go—it taps into that passion for education. That goes a long way toward helping us with morale.”</w:t>
      </w:r>
      <w:r>
        <w:rPr>
          <w:rFonts w:asciiTheme="majorHAnsi" w:hAnsiTheme="majorHAnsi"/>
        </w:rPr>
        <w:t xml:space="preserve"> </w:t>
      </w:r>
    </w:p>
    <w:p w:rsidR="007922FB" w:rsidRDefault="007922FB" w:rsidP="007922FB">
      <w:pPr>
        <w:rPr>
          <w:rFonts w:asciiTheme="majorHAnsi" w:hAnsiTheme="majorHAnsi"/>
        </w:rPr>
      </w:pPr>
    </w:p>
    <w:p w:rsidR="00AE777B" w:rsidRPr="00B769C7" w:rsidRDefault="007922FB" w:rsidP="007922FB">
      <w:pPr>
        <w:rPr>
          <w:rFonts w:asciiTheme="majorHAnsi" w:hAnsiTheme="majorHAnsi"/>
        </w:rPr>
      </w:pPr>
      <w:r>
        <w:rPr>
          <w:rFonts w:asciiTheme="majorHAnsi" w:hAnsiTheme="majorHAnsi"/>
        </w:rPr>
        <w:t xml:space="preserve">In addition, Barbara observed that the planning process had her team </w:t>
      </w:r>
      <w:r w:rsidRPr="006D6E14">
        <w:rPr>
          <w:rFonts w:asciiTheme="majorHAnsi" w:hAnsiTheme="majorHAnsi"/>
        </w:rPr>
        <w:t xml:space="preserve">“thinking in a different way,” and that “having the opportunity to think about the work in a different way has caused some growth and created some autonomy for decision making.” </w:t>
      </w:r>
      <w:r>
        <w:rPr>
          <w:rFonts w:asciiTheme="majorHAnsi" w:hAnsiTheme="majorHAnsi"/>
        </w:rPr>
        <w:t xml:space="preserve">Barbara believes that the </w:t>
      </w:r>
      <w:r w:rsidRPr="006D6E14">
        <w:rPr>
          <w:rFonts w:asciiTheme="majorHAnsi" w:hAnsiTheme="majorHAnsi"/>
          <w:i/>
        </w:rPr>
        <w:t xml:space="preserve">Planning for Success </w:t>
      </w:r>
      <w:r w:rsidRPr="006D6E14">
        <w:rPr>
          <w:rFonts w:asciiTheme="majorHAnsi" w:hAnsiTheme="majorHAnsi"/>
        </w:rPr>
        <w:t xml:space="preserve">process </w:t>
      </w:r>
      <w:proofErr w:type="gramStart"/>
      <w:r w:rsidRPr="006D6E14">
        <w:rPr>
          <w:rFonts w:asciiTheme="majorHAnsi" w:hAnsiTheme="majorHAnsi"/>
        </w:rPr>
        <w:t>impacted</w:t>
      </w:r>
      <w:proofErr w:type="gramEnd"/>
      <w:r w:rsidRPr="006D6E14">
        <w:rPr>
          <w:rFonts w:asciiTheme="majorHAnsi" w:hAnsiTheme="majorHAnsi"/>
        </w:rPr>
        <w:t xml:space="preserve"> members of her team </w:t>
      </w:r>
      <w:r>
        <w:rPr>
          <w:rFonts w:asciiTheme="majorHAnsi" w:hAnsiTheme="majorHAnsi"/>
        </w:rPr>
        <w:t>by prompting</w:t>
      </w:r>
      <w:r w:rsidRPr="006D6E14">
        <w:rPr>
          <w:rFonts w:asciiTheme="majorHAnsi" w:hAnsiTheme="majorHAnsi"/>
        </w:rPr>
        <w:t xml:space="preserve"> </w:t>
      </w:r>
      <w:r>
        <w:rPr>
          <w:rFonts w:asciiTheme="majorHAnsi" w:hAnsiTheme="majorHAnsi"/>
        </w:rPr>
        <w:t>“</w:t>
      </w:r>
      <w:r w:rsidRPr="006D6E14">
        <w:rPr>
          <w:rFonts w:asciiTheme="majorHAnsi" w:hAnsiTheme="majorHAnsi"/>
        </w:rPr>
        <w:t>an energy to want to learn how to apply the plan</w:t>
      </w:r>
      <w:r>
        <w:rPr>
          <w:rFonts w:asciiTheme="majorHAnsi" w:hAnsiTheme="majorHAnsi"/>
        </w:rPr>
        <w:t>,</w:t>
      </w:r>
      <w:r w:rsidRPr="006D6E14">
        <w:rPr>
          <w:rFonts w:asciiTheme="majorHAnsi" w:hAnsiTheme="majorHAnsi"/>
        </w:rPr>
        <w:t xml:space="preserve"> according to the specific context of each school.”</w:t>
      </w:r>
    </w:p>
    <w:p w:rsidR="00B769C7" w:rsidRDefault="00B769C7">
      <w:pPr>
        <w:rPr>
          <w:rFonts w:asciiTheme="majorHAnsi" w:hAnsiTheme="majorHAnsi"/>
          <w:b/>
        </w:rPr>
      </w:pPr>
      <w:r>
        <w:rPr>
          <w:rFonts w:asciiTheme="majorHAnsi" w:hAnsiTheme="majorHAnsi"/>
          <w:b/>
        </w:rPr>
        <w:br w:type="page"/>
      </w:r>
    </w:p>
    <w:p w:rsidR="00AE777B" w:rsidRDefault="00AE777B" w:rsidP="007922FB">
      <w:pPr>
        <w:rPr>
          <w:rFonts w:asciiTheme="majorHAnsi" w:hAnsiTheme="majorHAnsi"/>
          <w:b/>
        </w:rPr>
      </w:pPr>
    </w:p>
    <w:p w:rsidR="001E1E6B" w:rsidRDefault="007922FB" w:rsidP="007922FB">
      <w:pPr>
        <w:rPr>
          <w:rFonts w:asciiTheme="majorHAnsi" w:hAnsiTheme="majorHAnsi"/>
        </w:rPr>
      </w:pPr>
      <w:r>
        <w:rPr>
          <w:rFonts w:asciiTheme="majorHAnsi" w:hAnsiTheme="majorHAnsi"/>
          <w:b/>
        </w:rPr>
        <w:t>Partnering with DSAC</w:t>
      </w:r>
      <w:r>
        <w:rPr>
          <w:rFonts w:asciiTheme="majorHAnsi" w:hAnsiTheme="majorHAnsi"/>
        </w:rPr>
        <w:t xml:space="preserve">: A key partner in Webster’s redesign process was the Central DSAC, which provided support to Webster as a Level 3 district. Central DSAC’s Support Facilitator Tom </w:t>
      </w:r>
      <w:proofErr w:type="spellStart"/>
      <w:r>
        <w:rPr>
          <w:rFonts w:asciiTheme="majorHAnsi" w:hAnsiTheme="majorHAnsi"/>
        </w:rPr>
        <w:t>Lamey</w:t>
      </w:r>
      <w:proofErr w:type="spellEnd"/>
      <w:r>
        <w:rPr>
          <w:rFonts w:asciiTheme="majorHAnsi" w:hAnsiTheme="majorHAnsi"/>
        </w:rPr>
        <w:t xml:space="preserve"> </w:t>
      </w:r>
    </w:p>
    <w:p w:rsidR="007922FB" w:rsidRPr="004A6A83" w:rsidRDefault="007922FB" w:rsidP="007922FB">
      <w:pPr>
        <w:rPr>
          <w:rFonts w:asciiTheme="majorHAnsi" w:hAnsiTheme="majorHAnsi"/>
        </w:rPr>
      </w:pPr>
      <w:r>
        <w:rPr>
          <w:rFonts w:asciiTheme="majorHAnsi" w:hAnsiTheme="majorHAnsi"/>
        </w:rPr>
        <w:t xml:space="preserve">partnered with Webster’s Assistant Superintendent Andrew Kelley and the </w:t>
      </w:r>
      <w:r w:rsidRPr="00737919">
        <w:rPr>
          <w:rFonts w:asciiTheme="majorHAnsi" w:hAnsiTheme="majorHAnsi"/>
          <w:i/>
        </w:rPr>
        <w:t>Planning for Success</w:t>
      </w:r>
      <w:r>
        <w:rPr>
          <w:rFonts w:asciiTheme="majorHAnsi" w:hAnsiTheme="majorHAnsi"/>
        </w:rPr>
        <w:t xml:space="preserve"> facilitator Lori Likis to organize and present a review of district data, and conduct root cause analysis of key data points with the District Leadership Team. </w:t>
      </w:r>
    </w:p>
    <w:p w:rsidR="007922FB" w:rsidRDefault="007922FB" w:rsidP="007922FB">
      <w:pPr>
        <w:rPr>
          <w:rFonts w:asciiTheme="majorHAnsi" w:hAnsiTheme="majorHAnsi"/>
        </w:rPr>
      </w:pPr>
    </w:p>
    <w:p w:rsidR="007922FB" w:rsidRDefault="007922FB" w:rsidP="007922FB">
      <w:pPr>
        <w:rPr>
          <w:rFonts w:asciiTheme="majorHAnsi" w:hAnsiTheme="majorHAnsi"/>
        </w:rPr>
      </w:pPr>
      <w:r>
        <w:rPr>
          <w:rFonts w:asciiTheme="majorHAnsi" w:hAnsiTheme="majorHAnsi"/>
          <w:b/>
        </w:rPr>
        <w:t xml:space="preserve">The Plan Redesign </w:t>
      </w:r>
      <w:r w:rsidRPr="007C7916">
        <w:rPr>
          <w:rFonts w:asciiTheme="majorHAnsi" w:hAnsiTheme="majorHAnsi"/>
          <w:b/>
        </w:rPr>
        <w:t>Process</w:t>
      </w:r>
      <w:r>
        <w:rPr>
          <w:rFonts w:asciiTheme="majorHAnsi" w:hAnsiTheme="majorHAnsi"/>
        </w:rPr>
        <w:t>: Webster’s District Leadership Team, consisting of lead administrators, was the group charged with redesigning the district plan. The plan redesign process was approximately three months, beginning in March and concluding in May. The District Leadership Team met for three 3 hour retreats during this time to revise and redesign the existing district plan, a total of 9 hours. Additional work on the plan will continue in the 2015-16 school year.</w:t>
      </w:r>
    </w:p>
    <w:p w:rsidR="007922FB" w:rsidRDefault="007922FB" w:rsidP="007922FB">
      <w:pPr>
        <w:rPr>
          <w:rFonts w:asciiTheme="majorHAnsi" w:hAnsiTheme="majorHAnsi"/>
        </w:rPr>
      </w:pPr>
    </w:p>
    <w:p w:rsidR="007922FB" w:rsidRDefault="007922FB" w:rsidP="007922FB">
      <w:pPr>
        <w:rPr>
          <w:rFonts w:asciiTheme="majorHAnsi" w:hAnsiTheme="majorHAnsi"/>
        </w:rPr>
      </w:pPr>
      <w:r>
        <w:rPr>
          <w:rFonts w:asciiTheme="majorHAnsi" w:hAnsiTheme="majorHAnsi"/>
        </w:rPr>
        <w:t xml:space="preserve"> See the appendix to review the agendas for each retreat and participants’ reactions to the work at each stage—as well as their insights about the value and challenges of this planning process.</w:t>
      </w:r>
    </w:p>
    <w:p w:rsidR="007922FB" w:rsidRPr="002B7736" w:rsidRDefault="007922FB" w:rsidP="007922FB">
      <w:pPr>
        <w:rPr>
          <w:rFonts w:asciiTheme="majorHAnsi" w:hAnsiTheme="majorHAnsi"/>
        </w:rPr>
      </w:pPr>
    </w:p>
    <w:p w:rsidR="007922FB" w:rsidRDefault="007922FB" w:rsidP="007922FB">
      <w:pPr>
        <w:rPr>
          <w:rFonts w:asciiTheme="majorHAnsi" w:hAnsiTheme="majorHAnsi"/>
        </w:rPr>
      </w:pPr>
      <w:r>
        <w:rPr>
          <w:rFonts w:asciiTheme="majorHAnsi" w:hAnsiTheme="majorHAnsi"/>
          <w:b/>
        </w:rPr>
        <w:t xml:space="preserve">District Leadership </w:t>
      </w:r>
      <w:r w:rsidRPr="003F62E2">
        <w:rPr>
          <w:rFonts w:asciiTheme="majorHAnsi" w:hAnsiTheme="majorHAnsi"/>
          <w:b/>
        </w:rPr>
        <w:t>Team Feedback</w:t>
      </w:r>
      <w:r>
        <w:rPr>
          <w:rFonts w:asciiTheme="majorHAnsi" w:hAnsiTheme="majorHAnsi"/>
          <w:b/>
        </w:rPr>
        <w:t xml:space="preserve"> on the Planning Process</w:t>
      </w:r>
      <w:r>
        <w:rPr>
          <w:rFonts w:asciiTheme="majorHAnsi" w:hAnsiTheme="majorHAnsi"/>
        </w:rPr>
        <w:t xml:space="preserve">: In reflecting on the </w:t>
      </w:r>
      <w:r w:rsidRPr="00BB2BEA">
        <w:rPr>
          <w:rFonts w:asciiTheme="majorHAnsi" w:hAnsiTheme="majorHAnsi"/>
          <w:i/>
        </w:rPr>
        <w:t>Planning for Success</w:t>
      </w:r>
      <w:r>
        <w:rPr>
          <w:rFonts w:asciiTheme="majorHAnsi" w:hAnsiTheme="majorHAnsi"/>
        </w:rPr>
        <w:t xml:space="preserve"> revision process, District Leadership Team members offered a range of insightful comments about the benefits of this planning work for the district and team members’ own learning. A snapshot of these comments is included in the table below.</w:t>
      </w:r>
    </w:p>
    <w:p w:rsidR="007922FB" w:rsidRDefault="007922FB" w:rsidP="007922FB">
      <w:pPr>
        <w:rPr>
          <w:rFonts w:asciiTheme="majorHAnsi" w:hAnsiTheme="majorHAnsi"/>
        </w:rPr>
      </w:pPr>
    </w:p>
    <w:tbl>
      <w:tblPr>
        <w:tblStyle w:val="TableGrid"/>
        <w:tblW w:w="0" w:type="auto"/>
        <w:tblLook w:val="00A0" w:firstRow="1" w:lastRow="0" w:firstColumn="1" w:lastColumn="0" w:noHBand="0" w:noVBand="0"/>
        <w:tblDescription w:val="evaluation questions and participant comments"/>
      </w:tblPr>
      <w:tblGrid>
        <w:gridCol w:w="2494"/>
        <w:gridCol w:w="7432"/>
      </w:tblGrid>
      <w:tr w:rsidR="007922FB" w:rsidRPr="00E3102A" w:rsidTr="00F95155">
        <w:trPr>
          <w:tblHeader/>
        </w:trPr>
        <w:tc>
          <w:tcPr>
            <w:tcW w:w="2538" w:type="dxa"/>
          </w:tcPr>
          <w:p w:rsidR="007922FB" w:rsidRPr="00E3102A" w:rsidRDefault="007922FB" w:rsidP="00DC53A7">
            <w:pPr>
              <w:rPr>
                <w:rFonts w:asciiTheme="majorHAnsi" w:hAnsiTheme="majorHAnsi"/>
                <w:b/>
                <w:sz w:val="20"/>
              </w:rPr>
            </w:pPr>
            <w:r w:rsidRPr="00E3102A">
              <w:rPr>
                <w:rFonts w:asciiTheme="majorHAnsi" w:hAnsiTheme="majorHAnsi"/>
                <w:b/>
                <w:sz w:val="20"/>
              </w:rPr>
              <w:t>Evaluation Question</w:t>
            </w:r>
          </w:p>
        </w:tc>
        <w:tc>
          <w:tcPr>
            <w:tcW w:w="7614" w:type="dxa"/>
          </w:tcPr>
          <w:p w:rsidR="007922FB" w:rsidRPr="00E3102A" w:rsidRDefault="007922FB" w:rsidP="00DC53A7">
            <w:pPr>
              <w:rPr>
                <w:rFonts w:asciiTheme="majorHAnsi" w:hAnsiTheme="majorHAnsi"/>
                <w:b/>
                <w:sz w:val="20"/>
              </w:rPr>
            </w:pPr>
            <w:r w:rsidRPr="00E3102A">
              <w:rPr>
                <w:rFonts w:asciiTheme="majorHAnsi" w:hAnsiTheme="majorHAnsi"/>
                <w:b/>
                <w:sz w:val="20"/>
              </w:rPr>
              <w:t>Selected Participant Evaluation Comments</w:t>
            </w:r>
          </w:p>
        </w:tc>
      </w:tr>
      <w:tr w:rsidR="007922FB" w:rsidRPr="00E3102A" w:rsidTr="00F95155">
        <w:trPr>
          <w:tblHeader/>
        </w:trPr>
        <w:tc>
          <w:tcPr>
            <w:tcW w:w="2538" w:type="dxa"/>
          </w:tcPr>
          <w:p w:rsidR="007922FB" w:rsidRPr="00E3102A" w:rsidRDefault="007922FB" w:rsidP="00D716B7">
            <w:pPr>
              <w:rPr>
                <w:rFonts w:asciiTheme="majorHAnsi" w:hAnsiTheme="majorHAnsi"/>
                <w:i/>
                <w:sz w:val="20"/>
              </w:rPr>
            </w:pPr>
            <w:r w:rsidRPr="00E3102A">
              <w:rPr>
                <w:rFonts w:asciiTheme="majorHAnsi" w:hAnsiTheme="majorHAnsi"/>
                <w:i/>
                <w:sz w:val="20"/>
              </w:rPr>
              <w:t>In what ways, if any, do you believe this work benefitted your district?</w:t>
            </w:r>
          </w:p>
          <w:p w:rsidR="007922FB" w:rsidRPr="00E3102A" w:rsidRDefault="007922FB" w:rsidP="00DC53A7">
            <w:pPr>
              <w:rPr>
                <w:rFonts w:asciiTheme="majorHAnsi" w:hAnsiTheme="majorHAnsi"/>
                <w:i/>
                <w:sz w:val="20"/>
              </w:rPr>
            </w:pPr>
          </w:p>
        </w:tc>
        <w:tc>
          <w:tcPr>
            <w:tcW w:w="7614" w:type="dxa"/>
          </w:tcPr>
          <w:p w:rsidR="007922FB" w:rsidRPr="00E3102A" w:rsidRDefault="007922FB" w:rsidP="00125681">
            <w:pPr>
              <w:pStyle w:val="ListParagraph"/>
              <w:numPr>
                <w:ilvl w:val="0"/>
                <w:numId w:val="36"/>
              </w:numPr>
              <w:rPr>
                <w:rFonts w:asciiTheme="majorHAnsi" w:hAnsiTheme="majorHAnsi"/>
                <w:sz w:val="20"/>
              </w:rPr>
            </w:pPr>
            <w:r w:rsidRPr="00E3102A">
              <w:rPr>
                <w:rFonts w:asciiTheme="majorHAnsi" w:hAnsiTheme="majorHAnsi"/>
                <w:sz w:val="20"/>
              </w:rPr>
              <w:t>Provides a clearer path and next steps.</w:t>
            </w:r>
          </w:p>
          <w:p w:rsidR="007922FB" w:rsidRPr="00E3102A" w:rsidRDefault="007922FB" w:rsidP="00125681">
            <w:pPr>
              <w:pStyle w:val="ListParagraph"/>
              <w:numPr>
                <w:ilvl w:val="0"/>
                <w:numId w:val="36"/>
              </w:numPr>
              <w:rPr>
                <w:rFonts w:asciiTheme="majorHAnsi" w:hAnsiTheme="majorHAnsi"/>
                <w:sz w:val="20"/>
              </w:rPr>
            </w:pPr>
            <w:r w:rsidRPr="00E3102A">
              <w:rPr>
                <w:rFonts w:asciiTheme="majorHAnsi" w:hAnsiTheme="majorHAnsi"/>
                <w:sz w:val="20"/>
              </w:rPr>
              <w:t>Much more organized.</w:t>
            </w:r>
          </w:p>
          <w:p w:rsidR="007922FB" w:rsidRPr="00E3102A" w:rsidRDefault="007922FB" w:rsidP="00125681">
            <w:pPr>
              <w:pStyle w:val="ListParagraph"/>
              <w:numPr>
                <w:ilvl w:val="0"/>
                <w:numId w:val="36"/>
              </w:numPr>
              <w:rPr>
                <w:rFonts w:asciiTheme="majorHAnsi" w:hAnsiTheme="majorHAnsi"/>
                <w:sz w:val="20"/>
              </w:rPr>
            </w:pPr>
            <w:r w:rsidRPr="00E3102A">
              <w:rPr>
                <w:rFonts w:asciiTheme="majorHAnsi" w:hAnsiTheme="majorHAnsi"/>
                <w:sz w:val="20"/>
              </w:rPr>
              <w:t>I feel like the sessions helped us to better identify gaps that have been really hard for us to address.</w:t>
            </w:r>
          </w:p>
          <w:p w:rsidR="007922FB" w:rsidRPr="00E3102A" w:rsidRDefault="007922FB" w:rsidP="00125681">
            <w:pPr>
              <w:pStyle w:val="ListParagraph"/>
              <w:numPr>
                <w:ilvl w:val="0"/>
                <w:numId w:val="36"/>
              </w:numPr>
              <w:rPr>
                <w:rFonts w:asciiTheme="majorHAnsi" w:hAnsiTheme="majorHAnsi"/>
                <w:sz w:val="20"/>
              </w:rPr>
            </w:pPr>
            <w:r w:rsidRPr="00E3102A">
              <w:rPr>
                <w:rFonts w:asciiTheme="majorHAnsi" w:hAnsiTheme="majorHAnsi"/>
                <w:sz w:val="20"/>
              </w:rPr>
              <w:t>It has helped us refocus and redefine what we think is important and how to get there. Our reconfigured model—the “stool”—feels much more doable and much clearer.</w:t>
            </w:r>
          </w:p>
          <w:p w:rsidR="007922FB" w:rsidRPr="00E3102A" w:rsidRDefault="007922FB" w:rsidP="00125681">
            <w:pPr>
              <w:pStyle w:val="ListParagraph"/>
              <w:numPr>
                <w:ilvl w:val="0"/>
                <w:numId w:val="36"/>
              </w:numPr>
              <w:rPr>
                <w:rFonts w:asciiTheme="majorHAnsi" w:hAnsiTheme="majorHAnsi"/>
                <w:sz w:val="20"/>
              </w:rPr>
            </w:pPr>
            <w:r w:rsidRPr="00E3102A">
              <w:rPr>
                <w:rFonts w:asciiTheme="majorHAnsi" w:hAnsiTheme="majorHAnsi"/>
                <w:sz w:val="20"/>
              </w:rPr>
              <w:t>The work we did on this pilot gave us the time to rethink our work of the past. I feel we are reenergized to continue this hard work.</w:t>
            </w:r>
          </w:p>
          <w:p w:rsidR="007922FB" w:rsidRPr="00E3102A" w:rsidRDefault="007922FB" w:rsidP="00125681">
            <w:pPr>
              <w:pStyle w:val="ListParagraph"/>
              <w:numPr>
                <w:ilvl w:val="0"/>
                <w:numId w:val="36"/>
              </w:numPr>
              <w:rPr>
                <w:rFonts w:asciiTheme="majorHAnsi" w:hAnsiTheme="majorHAnsi"/>
                <w:sz w:val="20"/>
              </w:rPr>
            </w:pPr>
            <w:r w:rsidRPr="00E3102A">
              <w:rPr>
                <w:rFonts w:asciiTheme="majorHAnsi" w:hAnsiTheme="majorHAnsi"/>
                <w:sz w:val="20"/>
              </w:rPr>
              <w:t>Re-evaluating some of the programs/policies we have had in place to talk about their effectiveness.</w:t>
            </w:r>
          </w:p>
          <w:p w:rsidR="007922FB" w:rsidRPr="00E3102A" w:rsidRDefault="007922FB" w:rsidP="00125681">
            <w:pPr>
              <w:pStyle w:val="ListParagraph"/>
              <w:numPr>
                <w:ilvl w:val="0"/>
                <w:numId w:val="36"/>
              </w:numPr>
              <w:rPr>
                <w:rFonts w:asciiTheme="majorHAnsi" w:hAnsiTheme="majorHAnsi"/>
                <w:sz w:val="20"/>
              </w:rPr>
            </w:pPr>
            <w:r w:rsidRPr="00E3102A">
              <w:rPr>
                <w:rFonts w:asciiTheme="majorHAnsi" w:hAnsiTheme="majorHAnsi"/>
                <w:sz w:val="20"/>
              </w:rPr>
              <w:t>The time together provided us with the time we don’t often get to brainstorm our successes, failures, and challenges.</w:t>
            </w:r>
          </w:p>
          <w:p w:rsidR="007922FB" w:rsidRPr="00E3102A" w:rsidRDefault="007922FB" w:rsidP="00125681">
            <w:pPr>
              <w:pStyle w:val="ListParagraph"/>
              <w:numPr>
                <w:ilvl w:val="0"/>
                <w:numId w:val="36"/>
              </w:numPr>
              <w:rPr>
                <w:rFonts w:asciiTheme="majorHAnsi" w:hAnsiTheme="majorHAnsi"/>
                <w:sz w:val="20"/>
              </w:rPr>
            </w:pPr>
            <w:r w:rsidRPr="00E3102A">
              <w:rPr>
                <w:rFonts w:asciiTheme="majorHAnsi" w:hAnsiTheme="majorHAnsi"/>
                <w:sz w:val="20"/>
              </w:rPr>
              <w:t>Time will tell.</w:t>
            </w:r>
          </w:p>
        </w:tc>
      </w:tr>
      <w:tr w:rsidR="007922FB" w:rsidRPr="00E3102A" w:rsidTr="00F95155">
        <w:trPr>
          <w:tblHeader/>
        </w:trPr>
        <w:tc>
          <w:tcPr>
            <w:tcW w:w="2538" w:type="dxa"/>
          </w:tcPr>
          <w:p w:rsidR="007922FB" w:rsidRPr="00E3102A" w:rsidRDefault="007922FB" w:rsidP="00D716B7">
            <w:pPr>
              <w:rPr>
                <w:rFonts w:asciiTheme="majorHAnsi" w:hAnsiTheme="majorHAnsi"/>
                <w:i/>
                <w:sz w:val="20"/>
              </w:rPr>
            </w:pPr>
            <w:r w:rsidRPr="00E3102A">
              <w:rPr>
                <w:rFonts w:asciiTheme="majorHAnsi" w:hAnsiTheme="majorHAnsi"/>
                <w:i/>
                <w:sz w:val="20"/>
              </w:rPr>
              <w:t xml:space="preserve">What, if anything, did you learn through this experience?  </w:t>
            </w:r>
          </w:p>
          <w:p w:rsidR="007922FB" w:rsidRPr="00E3102A" w:rsidRDefault="007922FB" w:rsidP="00DC53A7">
            <w:pPr>
              <w:rPr>
                <w:rFonts w:asciiTheme="majorHAnsi" w:hAnsiTheme="majorHAnsi"/>
                <w:i/>
                <w:sz w:val="20"/>
              </w:rPr>
            </w:pPr>
          </w:p>
        </w:tc>
        <w:tc>
          <w:tcPr>
            <w:tcW w:w="7614" w:type="dxa"/>
          </w:tcPr>
          <w:p w:rsidR="007922FB" w:rsidRPr="00E3102A" w:rsidRDefault="007922FB" w:rsidP="00125681">
            <w:pPr>
              <w:pStyle w:val="ListParagraph"/>
              <w:numPr>
                <w:ilvl w:val="0"/>
                <w:numId w:val="36"/>
              </w:numPr>
              <w:rPr>
                <w:rFonts w:asciiTheme="majorHAnsi" w:hAnsiTheme="majorHAnsi"/>
                <w:sz w:val="20"/>
              </w:rPr>
            </w:pPr>
            <w:r w:rsidRPr="00E3102A">
              <w:rPr>
                <w:rFonts w:asciiTheme="majorHAnsi" w:hAnsiTheme="majorHAnsi"/>
                <w:sz w:val="20"/>
              </w:rPr>
              <w:t>Trust the process and your colleagues.</w:t>
            </w:r>
          </w:p>
          <w:p w:rsidR="007922FB" w:rsidRPr="00E3102A" w:rsidRDefault="007922FB" w:rsidP="00125681">
            <w:pPr>
              <w:pStyle w:val="ListParagraph"/>
              <w:numPr>
                <w:ilvl w:val="0"/>
                <w:numId w:val="36"/>
              </w:numPr>
              <w:rPr>
                <w:rFonts w:asciiTheme="majorHAnsi" w:hAnsiTheme="majorHAnsi"/>
                <w:sz w:val="20"/>
              </w:rPr>
            </w:pPr>
            <w:r w:rsidRPr="00E3102A">
              <w:rPr>
                <w:rFonts w:asciiTheme="majorHAnsi" w:hAnsiTheme="majorHAnsi"/>
                <w:sz w:val="20"/>
              </w:rPr>
              <w:t>Streamline and focus on community.</w:t>
            </w:r>
          </w:p>
          <w:p w:rsidR="007922FB" w:rsidRPr="00E3102A" w:rsidRDefault="007922FB" w:rsidP="00125681">
            <w:pPr>
              <w:pStyle w:val="ListParagraph"/>
              <w:numPr>
                <w:ilvl w:val="0"/>
                <w:numId w:val="36"/>
              </w:numPr>
              <w:rPr>
                <w:rFonts w:asciiTheme="majorHAnsi" w:hAnsiTheme="majorHAnsi"/>
                <w:sz w:val="20"/>
              </w:rPr>
            </w:pPr>
            <w:r w:rsidRPr="00E3102A">
              <w:rPr>
                <w:rFonts w:asciiTheme="majorHAnsi" w:hAnsiTheme="majorHAnsi"/>
                <w:sz w:val="20"/>
              </w:rPr>
              <w:t>This DLT group is ready to tackle this project!</w:t>
            </w:r>
          </w:p>
          <w:p w:rsidR="007922FB" w:rsidRPr="00E3102A" w:rsidRDefault="007922FB" w:rsidP="00125681">
            <w:pPr>
              <w:pStyle w:val="ListParagraph"/>
              <w:numPr>
                <w:ilvl w:val="0"/>
                <w:numId w:val="36"/>
              </w:numPr>
              <w:rPr>
                <w:rFonts w:asciiTheme="majorHAnsi" w:hAnsiTheme="majorHAnsi"/>
                <w:sz w:val="20"/>
              </w:rPr>
            </w:pPr>
            <w:r w:rsidRPr="00E3102A">
              <w:rPr>
                <w:rFonts w:asciiTheme="majorHAnsi" w:hAnsiTheme="majorHAnsi"/>
                <w:sz w:val="20"/>
              </w:rPr>
              <w:t>Our Admin Team still has it!</w:t>
            </w:r>
          </w:p>
          <w:p w:rsidR="007922FB" w:rsidRPr="00E3102A" w:rsidRDefault="007922FB" w:rsidP="00125681">
            <w:pPr>
              <w:pStyle w:val="ListParagraph"/>
              <w:numPr>
                <w:ilvl w:val="0"/>
                <w:numId w:val="36"/>
              </w:numPr>
              <w:rPr>
                <w:rFonts w:asciiTheme="majorHAnsi" w:hAnsiTheme="majorHAnsi"/>
                <w:sz w:val="20"/>
              </w:rPr>
            </w:pPr>
            <w:r w:rsidRPr="00E3102A">
              <w:rPr>
                <w:rFonts w:asciiTheme="majorHAnsi" w:hAnsiTheme="majorHAnsi"/>
                <w:sz w:val="20"/>
              </w:rPr>
              <w:t>That issues and obstacles and challenges we face are not unique to any one school or one district.</w:t>
            </w:r>
          </w:p>
        </w:tc>
      </w:tr>
    </w:tbl>
    <w:p w:rsidR="007922FB" w:rsidRDefault="007922FB" w:rsidP="007922FB">
      <w:pPr>
        <w:rPr>
          <w:rFonts w:asciiTheme="majorHAnsi" w:hAnsiTheme="majorHAnsi"/>
        </w:rPr>
      </w:pPr>
    </w:p>
    <w:p w:rsidR="00FE67B6" w:rsidRDefault="007922FB" w:rsidP="007922FB">
      <w:pPr>
        <w:rPr>
          <w:rFonts w:asciiTheme="majorHAnsi" w:hAnsiTheme="majorHAnsi"/>
        </w:rPr>
      </w:pPr>
      <w:r w:rsidRPr="003F62E2">
        <w:rPr>
          <w:rFonts w:asciiTheme="majorHAnsi" w:hAnsiTheme="majorHAnsi"/>
          <w:b/>
        </w:rPr>
        <w:t>Superintendent’s Reflection</w:t>
      </w:r>
      <w:r>
        <w:rPr>
          <w:rFonts w:asciiTheme="majorHAnsi" w:hAnsiTheme="majorHAnsi"/>
        </w:rPr>
        <w:t xml:space="preserve">: When reflecting on her district’s </w:t>
      </w:r>
      <w:r w:rsidRPr="002D2D6C">
        <w:rPr>
          <w:rFonts w:asciiTheme="majorHAnsi" w:hAnsiTheme="majorHAnsi"/>
          <w:i/>
        </w:rPr>
        <w:t>Planning for Success</w:t>
      </w:r>
      <w:r>
        <w:rPr>
          <w:rFonts w:asciiTheme="majorHAnsi" w:hAnsiTheme="majorHAnsi"/>
        </w:rPr>
        <w:t xml:space="preserve"> experience and the </w:t>
      </w:r>
      <w:r w:rsidRPr="007D59B2">
        <w:rPr>
          <w:rFonts w:asciiTheme="majorHAnsi" w:hAnsiTheme="majorHAnsi"/>
          <w:i/>
        </w:rPr>
        <w:t>Planning for Success</w:t>
      </w:r>
      <w:r>
        <w:rPr>
          <w:rFonts w:asciiTheme="majorHAnsi" w:hAnsiTheme="majorHAnsi"/>
          <w:i/>
        </w:rPr>
        <w:t xml:space="preserve"> </w:t>
      </w:r>
      <w:r w:rsidRPr="002D2D6C">
        <w:rPr>
          <w:rFonts w:asciiTheme="majorHAnsi" w:hAnsiTheme="majorHAnsi"/>
        </w:rPr>
        <w:t>effort to provide</w:t>
      </w:r>
      <w:r>
        <w:rPr>
          <w:rFonts w:asciiTheme="majorHAnsi" w:hAnsiTheme="majorHAnsi"/>
        </w:rPr>
        <w:t xml:space="preserve"> DIY resources for district use, Superintendent Barbara </w:t>
      </w:r>
      <w:proofErr w:type="spellStart"/>
      <w:r>
        <w:rPr>
          <w:rFonts w:asciiTheme="majorHAnsi" w:hAnsiTheme="majorHAnsi"/>
        </w:rPr>
        <w:t>Malkas</w:t>
      </w:r>
      <w:proofErr w:type="spellEnd"/>
      <w:r>
        <w:rPr>
          <w:rFonts w:asciiTheme="majorHAnsi" w:hAnsiTheme="majorHAnsi"/>
        </w:rPr>
        <w:t xml:space="preserve"> </w:t>
      </w:r>
      <w:r w:rsidRPr="009D329A">
        <w:rPr>
          <w:rFonts w:asciiTheme="majorHAnsi" w:hAnsiTheme="majorHAnsi"/>
        </w:rPr>
        <w:t xml:space="preserve">commented on </w:t>
      </w:r>
      <w:r>
        <w:rPr>
          <w:rFonts w:asciiTheme="majorHAnsi" w:hAnsiTheme="majorHAnsi"/>
        </w:rPr>
        <w:t xml:space="preserve">the benefits she experienced in working </w:t>
      </w:r>
      <w:r w:rsidRPr="009D329A">
        <w:rPr>
          <w:rFonts w:asciiTheme="majorHAnsi" w:hAnsiTheme="majorHAnsi"/>
        </w:rPr>
        <w:t>with an external facilitator: “Sometimes it’s easier to do that work with a facilitator who’s not from the distri</w:t>
      </w:r>
      <w:r>
        <w:rPr>
          <w:rFonts w:asciiTheme="majorHAnsi" w:hAnsiTheme="majorHAnsi"/>
        </w:rPr>
        <w:t xml:space="preserve">ct—that </w:t>
      </w:r>
      <w:r w:rsidRPr="009D329A">
        <w:rPr>
          <w:rFonts w:asciiTheme="majorHAnsi" w:hAnsiTheme="majorHAnsi"/>
        </w:rPr>
        <w:t>frees up people to be participants as opposed to being a facilitator. As a superintendent, I evaluate everyone</w:t>
      </w:r>
    </w:p>
    <w:p w:rsidR="00FE67B6" w:rsidRDefault="00FE67B6" w:rsidP="007922FB">
      <w:pPr>
        <w:rPr>
          <w:rFonts w:asciiTheme="majorHAnsi" w:hAnsiTheme="majorHAnsi"/>
        </w:rPr>
      </w:pPr>
    </w:p>
    <w:p w:rsidR="00AE777B" w:rsidRDefault="00AE777B" w:rsidP="007922FB">
      <w:pPr>
        <w:rPr>
          <w:rFonts w:asciiTheme="majorHAnsi" w:hAnsiTheme="majorHAnsi"/>
        </w:rPr>
      </w:pPr>
    </w:p>
    <w:p w:rsidR="001E1E6B" w:rsidRDefault="007922FB" w:rsidP="007922FB">
      <w:pPr>
        <w:rPr>
          <w:rFonts w:asciiTheme="majorHAnsi" w:hAnsiTheme="majorHAnsi"/>
        </w:rPr>
      </w:pPr>
      <w:r w:rsidRPr="009D329A">
        <w:rPr>
          <w:rFonts w:asciiTheme="majorHAnsi" w:hAnsiTheme="majorHAnsi"/>
        </w:rPr>
        <w:t>who’s sitting in the room. So their ability to speak freely and push back on anything I might say is dependent on the relationship.”</w:t>
      </w:r>
      <w:r>
        <w:rPr>
          <w:rFonts w:asciiTheme="majorHAnsi" w:hAnsiTheme="majorHAnsi"/>
        </w:rPr>
        <w:t xml:space="preserve"> As she concluded, </w:t>
      </w:r>
      <w:r w:rsidRPr="009D329A">
        <w:rPr>
          <w:rFonts w:asciiTheme="majorHAnsi" w:hAnsiTheme="majorHAnsi"/>
        </w:rPr>
        <w:t xml:space="preserve">“Having a TA facilitator/provider allowed me to release the outcome. That meant it’s not ‘Barbara’s plan’—it’s the district plan and weaves together a </w:t>
      </w:r>
    </w:p>
    <w:p w:rsidR="007922FB" w:rsidRPr="009D329A" w:rsidRDefault="007922FB" w:rsidP="007922FB">
      <w:pPr>
        <w:rPr>
          <w:rFonts w:asciiTheme="majorHAnsi" w:hAnsiTheme="majorHAnsi"/>
        </w:rPr>
      </w:pPr>
      <w:r w:rsidRPr="009D329A">
        <w:rPr>
          <w:rFonts w:asciiTheme="majorHAnsi" w:hAnsiTheme="majorHAnsi"/>
        </w:rPr>
        <w:t>lot of voices. So I was definitely looking for some support that would allow me to be an equal participant instead of a facilitator of the improvement planning.”</w:t>
      </w:r>
    </w:p>
    <w:p w:rsidR="007922FB" w:rsidRDefault="007922FB" w:rsidP="007922FB">
      <w:pPr>
        <w:rPr>
          <w:rFonts w:asciiTheme="majorHAnsi" w:hAnsiTheme="majorHAnsi"/>
        </w:rPr>
      </w:pPr>
    </w:p>
    <w:p w:rsidR="007922FB" w:rsidRPr="006D052B" w:rsidRDefault="007922FB" w:rsidP="007922FB">
      <w:pPr>
        <w:rPr>
          <w:rFonts w:asciiTheme="majorHAnsi" w:hAnsiTheme="majorHAnsi"/>
        </w:rPr>
      </w:pPr>
      <w:r w:rsidRPr="006D052B">
        <w:rPr>
          <w:rFonts w:asciiTheme="majorHAnsi" w:hAnsiTheme="majorHAnsi"/>
        </w:rPr>
        <w:t xml:space="preserve">As Barbara stressed, district improvement “can’t just be ‘how will we improve achievement to get us out of accountability status’—it really needs to be about the environment you create in your district.”  She appreciated the way in which the </w:t>
      </w:r>
      <w:r w:rsidRPr="006D052B">
        <w:rPr>
          <w:rFonts w:asciiTheme="majorHAnsi" w:hAnsiTheme="majorHAnsi"/>
          <w:i/>
        </w:rPr>
        <w:t>Planning for Success</w:t>
      </w:r>
      <w:r w:rsidRPr="006D052B">
        <w:rPr>
          <w:rFonts w:asciiTheme="majorHAnsi" w:hAnsiTheme="majorHAnsi"/>
        </w:rPr>
        <w:t xml:space="preserve"> process tapped into the passions of her school leaders, noting, “Education is bigger than what level your district is.” </w:t>
      </w:r>
    </w:p>
    <w:p w:rsidR="007922FB" w:rsidRDefault="007922FB" w:rsidP="007922FB">
      <w:pPr>
        <w:rPr>
          <w:rFonts w:asciiTheme="majorHAnsi" w:hAnsiTheme="majorHAnsi"/>
        </w:rPr>
      </w:pPr>
    </w:p>
    <w:p w:rsidR="007922FB" w:rsidRDefault="007922FB" w:rsidP="007922FB">
      <w:pPr>
        <w:rPr>
          <w:rFonts w:asciiTheme="majorHAnsi" w:hAnsiTheme="majorHAnsi"/>
        </w:rPr>
      </w:pPr>
      <w:r>
        <w:rPr>
          <w:rFonts w:asciiTheme="majorHAnsi" w:hAnsiTheme="majorHAnsi"/>
        </w:rPr>
        <w:t xml:space="preserve">Barbara stressed the importance of the </w:t>
      </w:r>
      <w:r w:rsidRPr="006D052B">
        <w:rPr>
          <w:rFonts w:asciiTheme="majorHAnsi" w:hAnsiTheme="majorHAnsi"/>
          <w:i/>
        </w:rPr>
        <w:t>Planning for Success</w:t>
      </w:r>
      <w:r>
        <w:rPr>
          <w:rFonts w:asciiTheme="majorHAnsi" w:hAnsiTheme="majorHAnsi"/>
        </w:rPr>
        <w:t xml:space="preserve"> focus on “what matters” rather than compliance: </w:t>
      </w:r>
    </w:p>
    <w:p w:rsidR="007922FB" w:rsidRPr="006D052B" w:rsidRDefault="007922FB" w:rsidP="007922FB">
      <w:pPr>
        <w:rPr>
          <w:rFonts w:asciiTheme="majorHAnsi" w:hAnsiTheme="majorHAnsi"/>
        </w:rPr>
      </w:pPr>
    </w:p>
    <w:p w:rsidR="007922FB" w:rsidRPr="006D052B" w:rsidRDefault="007922FB" w:rsidP="007922FB">
      <w:pPr>
        <w:ind w:left="720"/>
        <w:rPr>
          <w:rFonts w:asciiTheme="majorHAnsi" w:hAnsiTheme="majorHAnsi"/>
        </w:rPr>
      </w:pPr>
      <w:r w:rsidRPr="006D052B">
        <w:rPr>
          <w:rFonts w:asciiTheme="majorHAnsi" w:hAnsiTheme="majorHAnsi"/>
        </w:rPr>
        <w:t>This isn’t my first time being involved in a planning process, but my experience has been that other processes were exercises in task completion instead of an opp</w:t>
      </w:r>
      <w:r>
        <w:rPr>
          <w:rFonts w:asciiTheme="majorHAnsi" w:hAnsiTheme="majorHAnsi"/>
        </w:rPr>
        <w:t>o</w:t>
      </w:r>
      <w:r w:rsidRPr="006D052B">
        <w:rPr>
          <w:rFonts w:asciiTheme="majorHAnsi" w:hAnsiTheme="majorHAnsi"/>
        </w:rPr>
        <w:t xml:space="preserve">rtunity to identify and specify what we are going to be about. That’s what </w:t>
      </w:r>
      <w:r w:rsidRPr="002B7736">
        <w:rPr>
          <w:rFonts w:asciiTheme="majorHAnsi" w:hAnsiTheme="majorHAnsi"/>
          <w:i/>
        </w:rPr>
        <w:t xml:space="preserve">Planning for Success </w:t>
      </w:r>
      <w:r>
        <w:rPr>
          <w:rFonts w:asciiTheme="majorHAnsi" w:hAnsiTheme="majorHAnsi"/>
        </w:rPr>
        <w:t>has been able to do for us—say</w:t>
      </w:r>
      <w:r w:rsidRPr="006D052B">
        <w:rPr>
          <w:rFonts w:asciiTheme="majorHAnsi" w:hAnsiTheme="majorHAnsi"/>
        </w:rPr>
        <w:t xml:space="preserve"> what is the MEANINGFUL work that’s going to get us where we want to be? As opposed to what we should be doing, which became about compliance as opposed to engagement. Compliance vs. engagement isn’t just about the kids; it’s about the adults, too!</w:t>
      </w:r>
    </w:p>
    <w:p w:rsidR="007922FB" w:rsidRDefault="007922FB" w:rsidP="007922FB">
      <w:pPr>
        <w:rPr>
          <w:rFonts w:asciiTheme="majorHAnsi" w:hAnsiTheme="majorHAnsi"/>
        </w:rPr>
      </w:pPr>
    </w:p>
    <w:p w:rsidR="007922FB" w:rsidRPr="00115E4C" w:rsidRDefault="007922FB" w:rsidP="007922FB">
      <w:pPr>
        <w:rPr>
          <w:rFonts w:asciiTheme="majorHAnsi" w:hAnsiTheme="majorHAnsi"/>
        </w:rPr>
      </w:pPr>
      <w:r>
        <w:rPr>
          <w:rFonts w:asciiTheme="majorHAnsi" w:hAnsiTheme="majorHAnsi"/>
        </w:rPr>
        <w:t xml:space="preserve"> When asked if she would recommend the </w:t>
      </w:r>
      <w:r w:rsidRPr="00DF3399">
        <w:rPr>
          <w:rFonts w:asciiTheme="majorHAnsi" w:hAnsiTheme="majorHAnsi"/>
          <w:i/>
        </w:rPr>
        <w:t>Planning for Success</w:t>
      </w:r>
      <w:r>
        <w:rPr>
          <w:rFonts w:asciiTheme="majorHAnsi" w:hAnsiTheme="majorHAnsi"/>
        </w:rPr>
        <w:t xml:space="preserve"> model to other Superintendents, Barbara said, </w:t>
      </w:r>
      <w:r w:rsidRPr="006D052B">
        <w:rPr>
          <w:rFonts w:asciiTheme="majorHAnsi" w:hAnsiTheme="majorHAnsi"/>
        </w:rPr>
        <w:t>“</w:t>
      </w:r>
      <w:r>
        <w:rPr>
          <w:rFonts w:asciiTheme="majorHAnsi" w:hAnsiTheme="majorHAnsi"/>
        </w:rPr>
        <w:t xml:space="preserve">Definitely. </w:t>
      </w:r>
      <w:r w:rsidRPr="006D052B">
        <w:rPr>
          <w:rFonts w:asciiTheme="majorHAnsi" w:hAnsiTheme="majorHAnsi"/>
        </w:rPr>
        <w:t xml:space="preserve">I would say </w:t>
      </w:r>
      <w:r>
        <w:rPr>
          <w:rFonts w:asciiTheme="majorHAnsi" w:hAnsiTheme="majorHAnsi"/>
        </w:rPr>
        <w:t>it is a process for school Superintendents</w:t>
      </w:r>
      <w:r w:rsidRPr="006D052B">
        <w:rPr>
          <w:rFonts w:asciiTheme="majorHAnsi" w:hAnsiTheme="majorHAnsi"/>
        </w:rPr>
        <w:t xml:space="preserve"> to develop district plans that will energize and focus their work for their en</w:t>
      </w:r>
      <w:r w:rsidR="00115E4C">
        <w:rPr>
          <w:rFonts w:asciiTheme="majorHAnsi" w:hAnsiTheme="majorHAnsi"/>
        </w:rPr>
        <w:t>tire district on what matters.”</w:t>
      </w:r>
    </w:p>
    <w:p w:rsidR="007922FB" w:rsidRPr="00211179" w:rsidRDefault="007922FB" w:rsidP="007922FB">
      <w:pPr>
        <w:jc w:val="center"/>
        <w:rPr>
          <w:rFonts w:asciiTheme="majorHAnsi" w:hAnsiTheme="majorHAnsi"/>
          <w:b/>
        </w:rPr>
      </w:pPr>
      <w:r>
        <w:rPr>
          <w:rFonts w:asciiTheme="majorHAnsi" w:hAnsiTheme="majorHAnsi"/>
          <w:i/>
        </w:rPr>
        <w:br w:type="page"/>
      </w:r>
      <w:r w:rsidRPr="00211179">
        <w:rPr>
          <w:rFonts w:asciiTheme="majorHAnsi" w:hAnsiTheme="majorHAnsi"/>
          <w:b/>
        </w:rPr>
        <w:lastRenderedPageBreak/>
        <w:t xml:space="preserve">Appendix: </w:t>
      </w:r>
      <w:r>
        <w:rPr>
          <w:rFonts w:asciiTheme="majorHAnsi" w:hAnsiTheme="majorHAnsi"/>
          <w:b/>
        </w:rPr>
        <w:t>Webster Public Schools</w:t>
      </w:r>
      <w:r w:rsidRPr="00211179">
        <w:rPr>
          <w:rFonts w:asciiTheme="majorHAnsi" w:hAnsiTheme="majorHAnsi"/>
          <w:b/>
        </w:rPr>
        <w:t xml:space="preserve"> </w:t>
      </w:r>
      <w:r>
        <w:rPr>
          <w:rFonts w:asciiTheme="majorHAnsi" w:hAnsiTheme="majorHAnsi"/>
          <w:b/>
        </w:rPr>
        <w:t xml:space="preserve">Case </w:t>
      </w:r>
      <w:r w:rsidRPr="00211179">
        <w:rPr>
          <w:rFonts w:asciiTheme="majorHAnsi" w:hAnsiTheme="majorHAnsi"/>
          <w:b/>
        </w:rPr>
        <w:t>Study</w:t>
      </w:r>
    </w:p>
    <w:p w:rsidR="007922FB" w:rsidRDefault="007922FB" w:rsidP="007922FB">
      <w:pPr>
        <w:ind w:left="720" w:hanging="720"/>
        <w:rPr>
          <w:rFonts w:asciiTheme="majorHAnsi" w:hAnsiTheme="majorHAnsi"/>
        </w:rPr>
      </w:pPr>
    </w:p>
    <w:p w:rsidR="007922FB" w:rsidRPr="001235A6" w:rsidRDefault="007922FB" w:rsidP="007922FB">
      <w:pPr>
        <w:rPr>
          <w:rFonts w:asciiTheme="majorHAnsi" w:hAnsiTheme="majorHAnsi"/>
        </w:rPr>
      </w:pPr>
      <w:r>
        <w:rPr>
          <w:rFonts w:asciiTheme="majorHAnsi" w:hAnsiTheme="majorHAnsi"/>
        </w:rPr>
        <w:t>The following table identifies what the District Leadership Team did in each retreat and what some team members said about this work and specific activities. Retreats are listed in chronological order.</w:t>
      </w:r>
    </w:p>
    <w:p w:rsidR="007922FB" w:rsidRPr="006F37FC" w:rsidRDefault="007922FB" w:rsidP="007922FB">
      <w:pPr>
        <w:rPr>
          <w:rFonts w:asciiTheme="majorHAnsi" w:hAnsiTheme="majorHAnsi"/>
          <w:i/>
        </w:rPr>
      </w:pPr>
    </w:p>
    <w:tbl>
      <w:tblPr>
        <w:tblStyle w:val="TableGrid"/>
        <w:tblW w:w="10188" w:type="dxa"/>
        <w:tblLook w:val="00A0" w:firstRow="1" w:lastRow="0" w:firstColumn="1" w:lastColumn="0" w:noHBand="0" w:noVBand="0"/>
        <w:tblDescription w:val="agenda notes and comments"/>
      </w:tblPr>
      <w:tblGrid>
        <w:gridCol w:w="1098"/>
        <w:gridCol w:w="2520"/>
        <w:gridCol w:w="6570"/>
      </w:tblGrid>
      <w:tr w:rsidR="007922FB" w:rsidRPr="002B7736" w:rsidTr="00F95155">
        <w:trPr>
          <w:tblHeader/>
        </w:trPr>
        <w:tc>
          <w:tcPr>
            <w:tcW w:w="1098" w:type="dxa"/>
          </w:tcPr>
          <w:p w:rsidR="007922FB" w:rsidRPr="002B7736" w:rsidRDefault="007922FB">
            <w:pPr>
              <w:rPr>
                <w:rFonts w:asciiTheme="majorHAnsi" w:hAnsiTheme="majorHAnsi"/>
                <w:sz w:val="20"/>
              </w:rPr>
            </w:pPr>
          </w:p>
        </w:tc>
        <w:tc>
          <w:tcPr>
            <w:tcW w:w="2520" w:type="dxa"/>
          </w:tcPr>
          <w:p w:rsidR="007922FB" w:rsidRPr="002B7736" w:rsidRDefault="007922FB" w:rsidP="00341E44">
            <w:pPr>
              <w:jc w:val="center"/>
              <w:rPr>
                <w:rFonts w:asciiTheme="majorHAnsi" w:hAnsiTheme="majorHAnsi"/>
                <w:b/>
                <w:sz w:val="20"/>
              </w:rPr>
            </w:pPr>
            <w:r w:rsidRPr="002B7736">
              <w:rPr>
                <w:rFonts w:asciiTheme="majorHAnsi" w:hAnsiTheme="majorHAnsi"/>
                <w:b/>
                <w:sz w:val="20"/>
              </w:rPr>
              <w:t>Meeting Agenda</w:t>
            </w:r>
          </w:p>
        </w:tc>
        <w:tc>
          <w:tcPr>
            <w:tcW w:w="6570" w:type="dxa"/>
          </w:tcPr>
          <w:p w:rsidR="007922FB" w:rsidRPr="002B7736" w:rsidRDefault="007922FB" w:rsidP="00341E44">
            <w:pPr>
              <w:jc w:val="center"/>
              <w:rPr>
                <w:rFonts w:asciiTheme="majorHAnsi" w:hAnsiTheme="majorHAnsi"/>
                <w:b/>
                <w:sz w:val="20"/>
              </w:rPr>
            </w:pPr>
            <w:r w:rsidRPr="002B7736">
              <w:rPr>
                <w:rFonts w:asciiTheme="majorHAnsi" w:hAnsiTheme="majorHAnsi"/>
                <w:b/>
                <w:sz w:val="20"/>
              </w:rPr>
              <w:t>Selected Participant Evaluation Comments</w:t>
            </w:r>
          </w:p>
        </w:tc>
      </w:tr>
      <w:tr w:rsidR="007922FB" w:rsidRPr="002B7736" w:rsidTr="00F95155">
        <w:trPr>
          <w:tblHeader/>
        </w:trPr>
        <w:tc>
          <w:tcPr>
            <w:tcW w:w="1098" w:type="dxa"/>
          </w:tcPr>
          <w:p w:rsidR="007922FB" w:rsidRPr="002B7736" w:rsidRDefault="007922FB">
            <w:pPr>
              <w:rPr>
                <w:rFonts w:asciiTheme="majorHAnsi" w:hAnsiTheme="majorHAnsi"/>
                <w:b/>
                <w:sz w:val="20"/>
              </w:rPr>
            </w:pPr>
            <w:r w:rsidRPr="002B7736">
              <w:rPr>
                <w:rFonts w:asciiTheme="majorHAnsi" w:hAnsiTheme="majorHAnsi"/>
                <w:b/>
                <w:sz w:val="20"/>
              </w:rPr>
              <w:t>Retreat 1</w:t>
            </w:r>
          </w:p>
        </w:tc>
        <w:tc>
          <w:tcPr>
            <w:tcW w:w="2520" w:type="dxa"/>
          </w:tcPr>
          <w:p w:rsidR="007922FB" w:rsidRPr="002B7736" w:rsidRDefault="007922FB" w:rsidP="00125681">
            <w:pPr>
              <w:pStyle w:val="ListParagraph"/>
              <w:numPr>
                <w:ilvl w:val="0"/>
                <w:numId w:val="32"/>
              </w:numPr>
              <w:rPr>
                <w:rFonts w:asciiTheme="majorHAnsi" w:hAnsiTheme="majorHAnsi"/>
                <w:sz w:val="20"/>
              </w:rPr>
            </w:pPr>
            <w:r w:rsidRPr="002B7736">
              <w:rPr>
                <w:rFonts w:asciiTheme="majorHAnsi" w:hAnsiTheme="majorHAnsi"/>
                <w:sz w:val="20"/>
              </w:rPr>
              <w:t>Analysis of current district planning practices and culture (SWOT Analysis)</w:t>
            </w:r>
          </w:p>
          <w:p w:rsidR="007922FB" w:rsidRPr="002B7736" w:rsidRDefault="007922FB">
            <w:pPr>
              <w:rPr>
                <w:rFonts w:asciiTheme="majorHAnsi" w:hAnsiTheme="majorHAnsi"/>
                <w:sz w:val="20"/>
              </w:rPr>
            </w:pPr>
          </w:p>
        </w:tc>
        <w:tc>
          <w:tcPr>
            <w:tcW w:w="6570" w:type="dxa"/>
          </w:tcPr>
          <w:p w:rsidR="007922FB" w:rsidRPr="002B7736" w:rsidRDefault="007922FB" w:rsidP="00125681">
            <w:pPr>
              <w:pStyle w:val="ListParagraph"/>
              <w:numPr>
                <w:ilvl w:val="0"/>
                <w:numId w:val="32"/>
              </w:numPr>
              <w:rPr>
                <w:rFonts w:asciiTheme="majorHAnsi" w:hAnsiTheme="majorHAnsi"/>
                <w:sz w:val="20"/>
              </w:rPr>
            </w:pPr>
            <w:r w:rsidRPr="002B7736">
              <w:rPr>
                <w:rFonts w:asciiTheme="majorHAnsi" w:hAnsiTheme="majorHAnsi"/>
                <w:sz w:val="20"/>
              </w:rPr>
              <w:t>Promoted good conversation.</w:t>
            </w:r>
          </w:p>
          <w:p w:rsidR="007922FB" w:rsidRPr="002B7736" w:rsidRDefault="007922FB" w:rsidP="00125681">
            <w:pPr>
              <w:pStyle w:val="ListParagraph"/>
              <w:numPr>
                <w:ilvl w:val="0"/>
                <w:numId w:val="32"/>
              </w:numPr>
              <w:rPr>
                <w:rFonts w:asciiTheme="majorHAnsi" w:hAnsiTheme="majorHAnsi"/>
                <w:sz w:val="20"/>
              </w:rPr>
            </w:pPr>
            <w:r w:rsidRPr="002B7736">
              <w:rPr>
                <w:rFonts w:asciiTheme="majorHAnsi" w:hAnsiTheme="majorHAnsi"/>
                <w:sz w:val="20"/>
              </w:rPr>
              <w:t>Good conversation facilitated with opportunities for agreement/disagreement of questions.</w:t>
            </w:r>
          </w:p>
          <w:p w:rsidR="007922FB" w:rsidRPr="002B7736" w:rsidRDefault="007922FB" w:rsidP="00125681">
            <w:pPr>
              <w:pStyle w:val="ListParagraph"/>
              <w:numPr>
                <w:ilvl w:val="0"/>
                <w:numId w:val="32"/>
              </w:numPr>
              <w:rPr>
                <w:rFonts w:asciiTheme="majorHAnsi" w:hAnsiTheme="majorHAnsi"/>
                <w:sz w:val="20"/>
              </w:rPr>
            </w:pPr>
            <w:r w:rsidRPr="002B7736">
              <w:rPr>
                <w:rFonts w:asciiTheme="majorHAnsi" w:hAnsiTheme="majorHAnsi"/>
                <w:sz w:val="20"/>
              </w:rPr>
              <w:t>Great conversations—what next?</w:t>
            </w:r>
          </w:p>
          <w:p w:rsidR="007922FB" w:rsidRPr="002B7736" w:rsidRDefault="007922FB" w:rsidP="00125681">
            <w:pPr>
              <w:pStyle w:val="ListParagraph"/>
              <w:numPr>
                <w:ilvl w:val="0"/>
                <w:numId w:val="32"/>
              </w:numPr>
              <w:rPr>
                <w:rFonts w:asciiTheme="majorHAnsi" w:hAnsiTheme="majorHAnsi"/>
                <w:sz w:val="20"/>
              </w:rPr>
            </w:pPr>
            <w:r w:rsidRPr="002B7736">
              <w:rPr>
                <w:rFonts w:asciiTheme="majorHAnsi" w:hAnsiTheme="majorHAnsi"/>
                <w:sz w:val="20"/>
              </w:rPr>
              <w:t>It made me look differently at our decision making practices.</w:t>
            </w:r>
          </w:p>
          <w:p w:rsidR="007922FB" w:rsidRPr="002B7736" w:rsidRDefault="007922FB" w:rsidP="00125681">
            <w:pPr>
              <w:pStyle w:val="ListParagraph"/>
              <w:numPr>
                <w:ilvl w:val="0"/>
                <w:numId w:val="32"/>
              </w:numPr>
              <w:rPr>
                <w:rFonts w:asciiTheme="majorHAnsi" w:hAnsiTheme="majorHAnsi"/>
                <w:sz w:val="20"/>
              </w:rPr>
            </w:pPr>
            <w:r w:rsidRPr="002B7736">
              <w:rPr>
                <w:rFonts w:asciiTheme="majorHAnsi" w:hAnsiTheme="majorHAnsi"/>
                <w:sz w:val="20"/>
              </w:rPr>
              <w:t>Well spoken concerns, opportunities, threats not voiced frequently.</w:t>
            </w:r>
          </w:p>
          <w:p w:rsidR="007922FB" w:rsidRPr="002B7736" w:rsidRDefault="007922FB" w:rsidP="00125681">
            <w:pPr>
              <w:pStyle w:val="ListParagraph"/>
              <w:numPr>
                <w:ilvl w:val="0"/>
                <w:numId w:val="32"/>
              </w:numPr>
              <w:rPr>
                <w:rFonts w:asciiTheme="majorHAnsi" w:hAnsiTheme="majorHAnsi"/>
                <w:sz w:val="20"/>
              </w:rPr>
            </w:pPr>
            <w:r w:rsidRPr="002B7736">
              <w:rPr>
                <w:rFonts w:asciiTheme="majorHAnsi" w:hAnsiTheme="majorHAnsi"/>
                <w:sz w:val="20"/>
              </w:rPr>
              <w:t>The revision of work in progress may be more difficult than developing from scratch!</w:t>
            </w:r>
          </w:p>
          <w:p w:rsidR="007922FB" w:rsidRPr="002B7736" w:rsidRDefault="007922FB" w:rsidP="00125681">
            <w:pPr>
              <w:pStyle w:val="ListParagraph"/>
              <w:numPr>
                <w:ilvl w:val="0"/>
                <w:numId w:val="32"/>
              </w:numPr>
              <w:rPr>
                <w:rFonts w:asciiTheme="majorHAnsi" w:hAnsiTheme="majorHAnsi"/>
                <w:sz w:val="20"/>
              </w:rPr>
            </w:pPr>
            <w:r w:rsidRPr="002B7736">
              <w:rPr>
                <w:rFonts w:asciiTheme="majorHAnsi" w:hAnsiTheme="majorHAnsi"/>
                <w:sz w:val="20"/>
              </w:rPr>
              <w:t>It is tough looking at the Improvement Plan—reminds us of all the work that needs to be done.</w:t>
            </w:r>
          </w:p>
        </w:tc>
      </w:tr>
      <w:tr w:rsidR="007922FB" w:rsidRPr="002B7736" w:rsidTr="00F95155">
        <w:trPr>
          <w:tblHeader/>
        </w:trPr>
        <w:tc>
          <w:tcPr>
            <w:tcW w:w="1098" w:type="dxa"/>
          </w:tcPr>
          <w:p w:rsidR="007922FB" w:rsidRPr="002B7736" w:rsidRDefault="007922FB">
            <w:pPr>
              <w:rPr>
                <w:rFonts w:asciiTheme="majorHAnsi" w:hAnsiTheme="majorHAnsi"/>
                <w:b/>
                <w:sz w:val="20"/>
              </w:rPr>
            </w:pPr>
            <w:r w:rsidRPr="002B7736">
              <w:rPr>
                <w:rFonts w:asciiTheme="majorHAnsi" w:hAnsiTheme="majorHAnsi"/>
                <w:b/>
                <w:sz w:val="20"/>
              </w:rPr>
              <w:t>Retreat 2</w:t>
            </w:r>
          </w:p>
        </w:tc>
        <w:tc>
          <w:tcPr>
            <w:tcW w:w="2520" w:type="dxa"/>
          </w:tcPr>
          <w:p w:rsidR="007922FB" w:rsidRPr="002B7736" w:rsidRDefault="007922FB" w:rsidP="00736EAB">
            <w:pPr>
              <w:pStyle w:val="ListParagraph"/>
              <w:numPr>
                <w:ilvl w:val="0"/>
                <w:numId w:val="32"/>
              </w:numPr>
              <w:rPr>
                <w:rFonts w:asciiTheme="majorHAnsi" w:hAnsiTheme="majorHAnsi"/>
                <w:sz w:val="20"/>
              </w:rPr>
            </w:pPr>
            <w:r w:rsidRPr="002B7736">
              <w:rPr>
                <w:rFonts w:asciiTheme="majorHAnsi" w:hAnsiTheme="majorHAnsi"/>
                <w:sz w:val="20"/>
              </w:rPr>
              <w:t xml:space="preserve">District data presentation </w:t>
            </w:r>
          </w:p>
          <w:p w:rsidR="007922FB" w:rsidRPr="002B7736" w:rsidRDefault="007922FB" w:rsidP="00736EAB">
            <w:pPr>
              <w:pStyle w:val="ListParagraph"/>
              <w:numPr>
                <w:ilvl w:val="0"/>
                <w:numId w:val="32"/>
              </w:numPr>
              <w:rPr>
                <w:rFonts w:asciiTheme="majorHAnsi" w:hAnsiTheme="majorHAnsi"/>
                <w:sz w:val="20"/>
              </w:rPr>
            </w:pPr>
            <w:r w:rsidRPr="002B7736">
              <w:rPr>
                <w:rFonts w:asciiTheme="majorHAnsi" w:hAnsiTheme="majorHAnsi"/>
                <w:sz w:val="20"/>
              </w:rPr>
              <w:t>Root cause analysis</w:t>
            </w:r>
          </w:p>
          <w:p w:rsidR="007922FB" w:rsidRPr="002B7736" w:rsidRDefault="007922FB" w:rsidP="00736EAB">
            <w:pPr>
              <w:pStyle w:val="ListParagraph"/>
              <w:numPr>
                <w:ilvl w:val="0"/>
                <w:numId w:val="32"/>
              </w:numPr>
              <w:rPr>
                <w:rFonts w:asciiTheme="majorHAnsi" w:hAnsiTheme="majorHAnsi"/>
                <w:sz w:val="20"/>
              </w:rPr>
            </w:pPr>
            <w:r w:rsidRPr="002B7736">
              <w:rPr>
                <w:rFonts w:asciiTheme="majorHAnsi" w:hAnsiTheme="majorHAnsi"/>
                <w:sz w:val="20"/>
              </w:rPr>
              <w:t>Inventorying the district’s current work</w:t>
            </w:r>
          </w:p>
          <w:p w:rsidR="007922FB" w:rsidRPr="002B7736" w:rsidRDefault="007922FB" w:rsidP="00125681">
            <w:pPr>
              <w:rPr>
                <w:rFonts w:asciiTheme="majorHAnsi" w:hAnsiTheme="majorHAnsi"/>
                <w:sz w:val="20"/>
              </w:rPr>
            </w:pPr>
          </w:p>
          <w:p w:rsidR="007922FB" w:rsidRPr="002B7736" w:rsidRDefault="007922FB" w:rsidP="001363CF">
            <w:pPr>
              <w:rPr>
                <w:rFonts w:asciiTheme="majorHAnsi" w:hAnsiTheme="majorHAnsi"/>
                <w:sz w:val="20"/>
              </w:rPr>
            </w:pPr>
          </w:p>
        </w:tc>
        <w:tc>
          <w:tcPr>
            <w:tcW w:w="6570" w:type="dxa"/>
          </w:tcPr>
          <w:p w:rsidR="007922FB" w:rsidRPr="002B7736" w:rsidRDefault="007922FB" w:rsidP="00125681">
            <w:pPr>
              <w:pStyle w:val="ListParagraph"/>
              <w:numPr>
                <w:ilvl w:val="0"/>
                <w:numId w:val="32"/>
              </w:numPr>
              <w:rPr>
                <w:rFonts w:asciiTheme="majorHAnsi" w:hAnsiTheme="majorHAnsi"/>
                <w:sz w:val="20"/>
              </w:rPr>
            </w:pPr>
            <w:r w:rsidRPr="002B7736">
              <w:rPr>
                <w:rFonts w:asciiTheme="majorHAnsi" w:hAnsiTheme="majorHAnsi"/>
                <w:sz w:val="20"/>
              </w:rPr>
              <w:t>Brain stretchers.</w:t>
            </w:r>
          </w:p>
          <w:p w:rsidR="007922FB" w:rsidRPr="002B7736" w:rsidRDefault="007922FB" w:rsidP="00125681">
            <w:pPr>
              <w:pStyle w:val="ListParagraph"/>
              <w:numPr>
                <w:ilvl w:val="0"/>
                <w:numId w:val="32"/>
              </w:numPr>
              <w:rPr>
                <w:rFonts w:asciiTheme="majorHAnsi" w:hAnsiTheme="majorHAnsi"/>
                <w:sz w:val="20"/>
              </w:rPr>
            </w:pPr>
            <w:r w:rsidRPr="002B7736">
              <w:rPr>
                <w:rFonts w:asciiTheme="majorHAnsi" w:hAnsiTheme="majorHAnsi"/>
                <w:sz w:val="20"/>
              </w:rPr>
              <w:t>Informative, eye opening.</w:t>
            </w:r>
          </w:p>
          <w:p w:rsidR="007922FB" w:rsidRPr="002B7736" w:rsidRDefault="007922FB" w:rsidP="00125681">
            <w:pPr>
              <w:pStyle w:val="ListParagraph"/>
              <w:numPr>
                <w:ilvl w:val="0"/>
                <w:numId w:val="32"/>
              </w:numPr>
              <w:rPr>
                <w:rFonts w:asciiTheme="majorHAnsi" w:hAnsiTheme="majorHAnsi"/>
                <w:sz w:val="20"/>
              </w:rPr>
            </w:pPr>
            <w:r w:rsidRPr="002B7736">
              <w:rPr>
                <w:rFonts w:asciiTheme="majorHAnsi" w:hAnsiTheme="majorHAnsi"/>
                <w:sz w:val="20"/>
              </w:rPr>
              <w:t>Insightful, meaningful, reflective.</w:t>
            </w:r>
          </w:p>
          <w:p w:rsidR="007922FB" w:rsidRPr="002B7736" w:rsidRDefault="007922FB" w:rsidP="00BB2BEA">
            <w:pPr>
              <w:pStyle w:val="ListParagraph"/>
              <w:numPr>
                <w:ilvl w:val="0"/>
                <w:numId w:val="32"/>
              </w:numPr>
              <w:rPr>
                <w:rFonts w:asciiTheme="majorHAnsi" w:hAnsiTheme="majorHAnsi"/>
                <w:sz w:val="20"/>
              </w:rPr>
            </w:pPr>
            <w:r w:rsidRPr="002B7736">
              <w:rPr>
                <w:rFonts w:asciiTheme="majorHAnsi" w:hAnsiTheme="majorHAnsi"/>
                <w:sz w:val="20"/>
              </w:rPr>
              <w:t xml:space="preserve">Good discussions driven by data and very effective protocols. </w:t>
            </w:r>
          </w:p>
          <w:p w:rsidR="007922FB" w:rsidRPr="002B7736" w:rsidRDefault="007922FB" w:rsidP="00125681">
            <w:pPr>
              <w:pStyle w:val="ListParagraph"/>
              <w:numPr>
                <w:ilvl w:val="0"/>
                <w:numId w:val="32"/>
              </w:numPr>
              <w:rPr>
                <w:rFonts w:asciiTheme="majorHAnsi" w:hAnsiTheme="majorHAnsi"/>
                <w:sz w:val="20"/>
              </w:rPr>
            </w:pPr>
            <w:r w:rsidRPr="002B7736">
              <w:rPr>
                <w:rFonts w:asciiTheme="majorHAnsi" w:hAnsiTheme="majorHAnsi"/>
                <w:sz w:val="20"/>
              </w:rPr>
              <w:t xml:space="preserve">I think it was a reality check and helped to re-focus attention to our areas of need in the district plan. </w:t>
            </w:r>
          </w:p>
          <w:p w:rsidR="007922FB" w:rsidRPr="002B7736" w:rsidRDefault="007922FB" w:rsidP="00125681">
            <w:pPr>
              <w:pStyle w:val="ListParagraph"/>
              <w:numPr>
                <w:ilvl w:val="0"/>
                <w:numId w:val="32"/>
              </w:numPr>
              <w:rPr>
                <w:rFonts w:asciiTheme="majorHAnsi" w:hAnsiTheme="majorHAnsi"/>
                <w:sz w:val="20"/>
              </w:rPr>
            </w:pPr>
            <w:r w:rsidRPr="002B7736">
              <w:rPr>
                <w:rFonts w:asciiTheme="majorHAnsi" w:hAnsiTheme="majorHAnsi"/>
                <w:sz w:val="20"/>
              </w:rPr>
              <w:t>The data analysis was confusing.</w:t>
            </w:r>
          </w:p>
          <w:p w:rsidR="007922FB" w:rsidRPr="002B7736" w:rsidRDefault="007922FB" w:rsidP="00125681">
            <w:pPr>
              <w:pStyle w:val="ListParagraph"/>
              <w:numPr>
                <w:ilvl w:val="0"/>
                <w:numId w:val="32"/>
              </w:numPr>
              <w:rPr>
                <w:rFonts w:asciiTheme="majorHAnsi" w:hAnsiTheme="majorHAnsi"/>
                <w:sz w:val="20"/>
              </w:rPr>
            </w:pPr>
            <w:r w:rsidRPr="002B7736">
              <w:rPr>
                <w:rFonts w:asciiTheme="majorHAnsi" w:hAnsiTheme="majorHAnsi"/>
                <w:sz w:val="20"/>
              </w:rPr>
              <w:t>We did great work!</w:t>
            </w:r>
          </w:p>
          <w:p w:rsidR="007922FB" w:rsidRPr="002B7736" w:rsidRDefault="007922FB" w:rsidP="00125681">
            <w:pPr>
              <w:pStyle w:val="ListParagraph"/>
              <w:numPr>
                <w:ilvl w:val="0"/>
                <w:numId w:val="32"/>
              </w:numPr>
              <w:rPr>
                <w:rFonts w:asciiTheme="majorHAnsi" w:hAnsiTheme="majorHAnsi"/>
                <w:sz w:val="20"/>
              </w:rPr>
            </w:pPr>
            <w:r w:rsidRPr="002B7736">
              <w:rPr>
                <w:rFonts w:asciiTheme="majorHAnsi" w:hAnsiTheme="majorHAnsi"/>
                <w:sz w:val="20"/>
              </w:rPr>
              <w:t>Loved it!</w:t>
            </w:r>
          </w:p>
          <w:p w:rsidR="007922FB" w:rsidRPr="002B7736" w:rsidRDefault="007922FB" w:rsidP="00125681">
            <w:pPr>
              <w:pStyle w:val="ListParagraph"/>
              <w:numPr>
                <w:ilvl w:val="0"/>
                <w:numId w:val="32"/>
              </w:numPr>
              <w:rPr>
                <w:rFonts w:asciiTheme="majorHAnsi" w:hAnsiTheme="majorHAnsi"/>
                <w:sz w:val="20"/>
              </w:rPr>
            </w:pPr>
            <w:r w:rsidRPr="002B7736">
              <w:rPr>
                <w:rFonts w:asciiTheme="majorHAnsi" w:hAnsiTheme="majorHAnsi"/>
                <w:sz w:val="20"/>
              </w:rPr>
              <w:t>I feel that it went well—it is good to get out the initiatives we work so hard on every day and see where they would land in the strategic plan.</w:t>
            </w:r>
          </w:p>
        </w:tc>
      </w:tr>
      <w:tr w:rsidR="007922FB" w:rsidRPr="002B7736" w:rsidTr="00F95155">
        <w:trPr>
          <w:tblHeader/>
        </w:trPr>
        <w:tc>
          <w:tcPr>
            <w:tcW w:w="1098" w:type="dxa"/>
          </w:tcPr>
          <w:p w:rsidR="007922FB" w:rsidRPr="002B7736" w:rsidRDefault="007922FB">
            <w:pPr>
              <w:rPr>
                <w:rFonts w:asciiTheme="majorHAnsi" w:hAnsiTheme="majorHAnsi"/>
                <w:b/>
                <w:sz w:val="20"/>
              </w:rPr>
            </w:pPr>
            <w:r w:rsidRPr="002B7736">
              <w:rPr>
                <w:rFonts w:asciiTheme="majorHAnsi" w:hAnsiTheme="majorHAnsi"/>
                <w:b/>
                <w:sz w:val="20"/>
              </w:rPr>
              <w:t>Retreat 3</w:t>
            </w:r>
          </w:p>
        </w:tc>
        <w:tc>
          <w:tcPr>
            <w:tcW w:w="2520" w:type="dxa"/>
          </w:tcPr>
          <w:p w:rsidR="007922FB" w:rsidRPr="002B7736" w:rsidRDefault="007922FB" w:rsidP="00BB2BEA">
            <w:pPr>
              <w:pStyle w:val="ListParagraph"/>
              <w:numPr>
                <w:ilvl w:val="0"/>
                <w:numId w:val="32"/>
              </w:numPr>
              <w:rPr>
                <w:rFonts w:asciiTheme="majorHAnsi" w:hAnsiTheme="majorHAnsi"/>
                <w:sz w:val="20"/>
              </w:rPr>
            </w:pPr>
            <w:r w:rsidRPr="002B7736">
              <w:rPr>
                <w:rFonts w:asciiTheme="majorHAnsi" w:hAnsiTheme="majorHAnsi"/>
                <w:sz w:val="20"/>
              </w:rPr>
              <w:t>Review of root cause analyses</w:t>
            </w:r>
          </w:p>
          <w:p w:rsidR="007922FB" w:rsidRPr="002B7736" w:rsidRDefault="007922FB" w:rsidP="00BB2BEA">
            <w:pPr>
              <w:pStyle w:val="ListParagraph"/>
              <w:numPr>
                <w:ilvl w:val="0"/>
                <w:numId w:val="32"/>
              </w:numPr>
              <w:rPr>
                <w:rFonts w:asciiTheme="majorHAnsi" w:hAnsiTheme="majorHAnsi"/>
                <w:sz w:val="20"/>
              </w:rPr>
            </w:pPr>
            <w:r w:rsidRPr="002B7736">
              <w:rPr>
                <w:rFonts w:asciiTheme="majorHAnsi" w:hAnsiTheme="majorHAnsi"/>
                <w:sz w:val="20"/>
              </w:rPr>
              <w:t>Revising the plan’s strategic objectives and strategic initiatives</w:t>
            </w:r>
          </w:p>
        </w:tc>
        <w:tc>
          <w:tcPr>
            <w:tcW w:w="6570" w:type="dxa"/>
          </w:tcPr>
          <w:p w:rsidR="007922FB" w:rsidRPr="002B7736" w:rsidRDefault="007922FB" w:rsidP="00125681">
            <w:pPr>
              <w:pStyle w:val="ListParagraph"/>
              <w:numPr>
                <w:ilvl w:val="0"/>
                <w:numId w:val="34"/>
              </w:numPr>
              <w:rPr>
                <w:rFonts w:asciiTheme="majorHAnsi" w:hAnsiTheme="majorHAnsi"/>
                <w:sz w:val="20"/>
              </w:rPr>
            </w:pPr>
            <w:r w:rsidRPr="002B7736">
              <w:rPr>
                <w:rFonts w:asciiTheme="majorHAnsi" w:hAnsiTheme="majorHAnsi"/>
                <w:sz w:val="20"/>
              </w:rPr>
              <w:t>Productive, reflective.</w:t>
            </w:r>
          </w:p>
          <w:p w:rsidR="007922FB" w:rsidRPr="002B7736" w:rsidRDefault="007922FB" w:rsidP="00125681">
            <w:pPr>
              <w:pStyle w:val="ListParagraph"/>
              <w:numPr>
                <w:ilvl w:val="0"/>
                <w:numId w:val="34"/>
              </w:numPr>
              <w:rPr>
                <w:rFonts w:asciiTheme="majorHAnsi" w:hAnsiTheme="majorHAnsi"/>
                <w:sz w:val="20"/>
              </w:rPr>
            </w:pPr>
            <w:r w:rsidRPr="002B7736">
              <w:rPr>
                <w:rFonts w:asciiTheme="majorHAnsi" w:hAnsiTheme="majorHAnsi"/>
                <w:sz w:val="20"/>
              </w:rPr>
              <w:t>Inspired.</w:t>
            </w:r>
          </w:p>
          <w:p w:rsidR="007922FB" w:rsidRPr="002B7736" w:rsidRDefault="007922FB" w:rsidP="00125681">
            <w:pPr>
              <w:pStyle w:val="ListParagraph"/>
              <w:numPr>
                <w:ilvl w:val="0"/>
                <w:numId w:val="34"/>
              </w:numPr>
              <w:rPr>
                <w:rFonts w:asciiTheme="majorHAnsi" w:hAnsiTheme="majorHAnsi"/>
                <w:sz w:val="20"/>
              </w:rPr>
            </w:pPr>
            <w:r w:rsidRPr="002B7736">
              <w:rPr>
                <w:rFonts w:asciiTheme="majorHAnsi" w:hAnsiTheme="majorHAnsi"/>
                <w:sz w:val="20"/>
              </w:rPr>
              <w:t>It provided us an opportunity to dig deeper into the challenges that are ahead of us.</w:t>
            </w:r>
          </w:p>
          <w:p w:rsidR="007922FB" w:rsidRPr="002B7736" w:rsidRDefault="007922FB" w:rsidP="00125681">
            <w:pPr>
              <w:pStyle w:val="ListParagraph"/>
              <w:numPr>
                <w:ilvl w:val="0"/>
                <w:numId w:val="34"/>
              </w:numPr>
              <w:rPr>
                <w:rFonts w:asciiTheme="majorHAnsi" w:hAnsiTheme="majorHAnsi"/>
                <w:sz w:val="20"/>
              </w:rPr>
            </w:pPr>
            <w:r w:rsidRPr="002B7736">
              <w:rPr>
                <w:rFonts w:asciiTheme="majorHAnsi" w:hAnsiTheme="majorHAnsi"/>
                <w:sz w:val="20"/>
              </w:rPr>
              <w:t>The group was open and honest in collaborating about redesign plan.</w:t>
            </w:r>
          </w:p>
          <w:p w:rsidR="007922FB" w:rsidRPr="002B7736" w:rsidRDefault="007922FB" w:rsidP="00125681">
            <w:pPr>
              <w:pStyle w:val="ListParagraph"/>
              <w:numPr>
                <w:ilvl w:val="0"/>
                <w:numId w:val="34"/>
              </w:numPr>
              <w:rPr>
                <w:rFonts w:asciiTheme="majorHAnsi" w:hAnsiTheme="majorHAnsi"/>
                <w:sz w:val="20"/>
              </w:rPr>
            </w:pPr>
            <w:r w:rsidRPr="002B7736">
              <w:rPr>
                <w:rFonts w:asciiTheme="majorHAnsi" w:hAnsiTheme="majorHAnsi"/>
                <w:sz w:val="20"/>
              </w:rPr>
              <w:t>The day’s focus and opportunity for collaboration was not only excellent and appreciated—but also well overdue and needed.</w:t>
            </w:r>
          </w:p>
          <w:p w:rsidR="007922FB" w:rsidRPr="002B7736" w:rsidRDefault="007922FB" w:rsidP="00125681">
            <w:pPr>
              <w:pStyle w:val="ListParagraph"/>
              <w:numPr>
                <w:ilvl w:val="0"/>
                <w:numId w:val="34"/>
              </w:numPr>
              <w:rPr>
                <w:rFonts w:asciiTheme="majorHAnsi" w:hAnsiTheme="majorHAnsi"/>
                <w:sz w:val="20"/>
              </w:rPr>
            </w:pPr>
            <w:r w:rsidRPr="002B7736">
              <w:rPr>
                <w:rFonts w:asciiTheme="majorHAnsi" w:hAnsiTheme="majorHAnsi"/>
                <w:sz w:val="20"/>
              </w:rPr>
              <w:t>I thought the format and organization of the afternoon was conducive to expanding our thinking about the strategic planning process and revision.</w:t>
            </w:r>
          </w:p>
          <w:p w:rsidR="007922FB" w:rsidRPr="002B7736" w:rsidRDefault="007922FB" w:rsidP="00125681">
            <w:pPr>
              <w:pStyle w:val="ListParagraph"/>
              <w:numPr>
                <w:ilvl w:val="0"/>
                <w:numId w:val="34"/>
              </w:numPr>
              <w:rPr>
                <w:rFonts w:asciiTheme="majorHAnsi" w:hAnsiTheme="majorHAnsi"/>
                <w:sz w:val="20"/>
              </w:rPr>
            </w:pPr>
            <w:r w:rsidRPr="002B7736">
              <w:rPr>
                <w:rFonts w:asciiTheme="majorHAnsi" w:hAnsiTheme="majorHAnsi"/>
                <w:sz w:val="20"/>
              </w:rPr>
              <w:t xml:space="preserve">It was difficult to figure out how to get started but we landed in a </w:t>
            </w:r>
          </w:p>
          <w:p w:rsidR="007922FB" w:rsidRPr="002B7736" w:rsidRDefault="007922FB" w:rsidP="00125681">
            <w:pPr>
              <w:pStyle w:val="ListParagraph"/>
              <w:ind w:left="288"/>
              <w:rPr>
                <w:rFonts w:asciiTheme="majorHAnsi" w:hAnsiTheme="majorHAnsi"/>
                <w:sz w:val="20"/>
              </w:rPr>
            </w:pPr>
            <w:r w:rsidRPr="002B7736">
              <w:rPr>
                <w:rFonts w:asciiTheme="majorHAnsi" w:hAnsiTheme="majorHAnsi"/>
                <w:sz w:val="20"/>
              </w:rPr>
              <w:t>great place.</w:t>
            </w:r>
          </w:p>
          <w:p w:rsidR="007922FB" w:rsidRPr="002B7736" w:rsidRDefault="007922FB" w:rsidP="00125681">
            <w:pPr>
              <w:pStyle w:val="ListParagraph"/>
              <w:numPr>
                <w:ilvl w:val="0"/>
                <w:numId w:val="34"/>
              </w:numPr>
              <w:rPr>
                <w:rFonts w:asciiTheme="majorHAnsi" w:hAnsiTheme="majorHAnsi"/>
                <w:sz w:val="20"/>
              </w:rPr>
            </w:pPr>
            <w:r w:rsidRPr="002B7736">
              <w:rPr>
                <w:rFonts w:asciiTheme="majorHAnsi" w:hAnsiTheme="majorHAnsi"/>
                <w:sz w:val="20"/>
              </w:rPr>
              <w:t>Slow start, great finish! Blueprint has been accomplished.</w:t>
            </w:r>
          </w:p>
        </w:tc>
      </w:tr>
    </w:tbl>
    <w:p w:rsidR="007922FB" w:rsidRPr="00AD7C04" w:rsidRDefault="007922FB" w:rsidP="007922FB">
      <w:pPr>
        <w:rPr>
          <w:rFonts w:asciiTheme="majorHAnsi" w:hAnsiTheme="majorHAnsi"/>
        </w:rPr>
      </w:pPr>
    </w:p>
    <w:p w:rsidR="00AD7C04" w:rsidRPr="00AD7C04" w:rsidRDefault="00AD7C04" w:rsidP="00FE71FF">
      <w:pPr>
        <w:rPr>
          <w:rFonts w:asciiTheme="majorHAnsi" w:hAnsiTheme="majorHAnsi"/>
        </w:rPr>
      </w:pPr>
    </w:p>
    <w:sectPr w:rsidR="00AD7C04" w:rsidRPr="00AD7C04" w:rsidSect="00AE777B">
      <w:headerReference w:type="default" r:id="rId14"/>
      <w:footerReference w:type="even" r:id="rId15"/>
      <w:footerReference w:type="default" r:id="rId16"/>
      <w:headerReference w:type="first" r:id="rId17"/>
      <w:pgSz w:w="12240" w:h="15840"/>
      <w:pgMar w:top="1152" w:right="1152" w:bottom="1152" w:left="1152"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7DC" w:rsidRDefault="002D37DC" w:rsidP="00B02E2F">
      <w:r>
        <w:separator/>
      </w:r>
    </w:p>
  </w:endnote>
  <w:endnote w:type="continuationSeparator" w:id="0">
    <w:p w:rsidR="002D37DC" w:rsidRDefault="002D37DC" w:rsidP="00B02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DaunPenh">
    <w:altName w:val="Leelawadee UI Semilight"/>
    <w:panose1 w:val="01010101010101010101"/>
    <w:charset w:val="00"/>
    <w:family w:val="auto"/>
    <w:pitch w:val="variable"/>
    <w:sig w:usb0="A00000EF" w:usb1="5000204A" w:usb2="00010000" w:usb3="00000000" w:csb0="0000011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olBoran">
    <w:altName w:val="Leelawadee UI"/>
    <w:panose1 w:val="020B0100010101010101"/>
    <w:charset w:val="00"/>
    <w:family w:val="swiss"/>
    <w:pitch w:val="variable"/>
    <w:sig w:usb0="8000000F" w:usb1="0000204A" w:usb2="00010000" w:usb3="00000000" w:csb0="00000001" w:csb1="00000000"/>
  </w:font>
  <w:font w:name="Lucida Grande">
    <w:altName w:val="Arial"/>
    <w:charset w:val="00"/>
    <w:family w:val="swiss"/>
    <w:pitch w:val="variable"/>
    <w:sig w:usb0="00000000"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32C" w:rsidRDefault="00F60DC2" w:rsidP="00125681">
    <w:pPr>
      <w:pStyle w:val="Footer"/>
      <w:framePr w:wrap="around" w:vAnchor="text" w:hAnchor="margin" w:xAlign="right" w:y="1"/>
      <w:rPr>
        <w:rStyle w:val="PageNumber"/>
      </w:rPr>
    </w:pPr>
    <w:r>
      <w:rPr>
        <w:rStyle w:val="PageNumber"/>
      </w:rPr>
      <w:fldChar w:fldCharType="begin"/>
    </w:r>
    <w:r w:rsidR="0084332C">
      <w:rPr>
        <w:rStyle w:val="PageNumber"/>
      </w:rPr>
      <w:instrText xml:space="preserve">PAGE  </w:instrText>
    </w:r>
    <w:r>
      <w:rPr>
        <w:rStyle w:val="PageNumber"/>
      </w:rPr>
      <w:fldChar w:fldCharType="end"/>
    </w:r>
  </w:p>
  <w:p w:rsidR="0084332C" w:rsidRDefault="0084332C" w:rsidP="00443B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32C" w:rsidRPr="00953644" w:rsidRDefault="00F60DC2" w:rsidP="00125681">
    <w:pPr>
      <w:pStyle w:val="Footer"/>
      <w:framePr w:wrap="around" w:vAnchor="text" w:hAnchor="margin" w:xAlign="right" w:y="1"/>
      <w:rPr>
        <w:rStyle w:val="PageNumber"/>
      </w:rPr>
    </w:pPr>
    <w:r w:rsidRPr="00953644">
      <w:rPr>
        <w:rStyle w:val="PageNumber"/>
        <w:rFonts w:asciiTheme="majorHAnsi" w:hAnsiTheme="majorHAnsi"/>
      </w:rPr>
      <w:fldChar w:fldCharType="begin"/>
    </w:r>
    <w:r w:rsidR="0084332C" w:rsidRPr="00953644">
      <w:rPr>
        <w:rStyle w:val="PageNumber"/>
        <w:rFonts w:asciiTheme="majorHAnsi" w:hAnsiTheme="majorHAnsi"/>
      </w:rPr>
      <w:instrText xml:space="preserve">PAGE  </w:instrText>
    </w:r>
    <w:r w:rsidRPr="00953644">
      <w:rPr>
        <w:rStyle w:val="PageNumber"/>
        <w:rFonts w:asciiTheme="majorHAnsi" w:hAnsiTheme="majorHAnsi"/>
      </w:rPr>
      <w:fldChar w:fldCharType="separate"/>
    </w:r>
    <w:r w:rsidR="00865F0E">
      <w:rPr>
        <w:rStyle w:val="PageNumber"/>
        <w:rFonts w:asciiTheme="majorHAnsi" w:hAnsiTheme="majorHAnsi"/>
        <w:noProof/>
      </w:rPr>
      <w:t>4</w:t>
    </w:r>
    <w:r w:rsidRPr="00953644">
      <w:rPr>
        <w:rStyle w:val="PageNumber"/>
        <w:rFonts w:asciiTheme="majorHAnsi" w:hAnsiTheme="majorHAnsi"/>
      </w:rPr>
      <w:fldChar w:fldCharType="end"/>
    </w:r>
  </w:p>
  <w:p w:rsidR="0084332C" w:rsidRDefault="0084332C" w:rsidP="00443BC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7DC" w:rsidRDefault="002D37DC" w:rsidP="00B02E2F">
      <w:r>
        <w:separator/>
      </w:r>
    </w:p>
  </w:footnote>
  <w:footnote w:type="continuationSeparator" w:id="0">
    <w:p w:rsidR="002D37DC" w:rsidRDefault="002D37DC" w:rsidP="00B02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32C" w:rsidRPr="00830094" w:rsidRDefault="00BB4A7C" w:rsidP="00830094">
    <w:pPr>
      <w:pStyle w:val="Header"/>
    </w:pPr>
    <w:r>
      <w:rPr>
        <w:noProof/>
        <w:lang w:eastAsia="zh-CN"/>
      </w:rPr>
      <mc:AlternateContent>
        <mc:Choice Requires="wps">
          <w:drawing>
            <wp:anchor distT="0" distB="0" distL="114300" distR="114300" simplePos="0" relativeHeight="251660288" behindDoc="0" locked="0" layoutInCell="1" allowOverlap="1">
              <wp:simplePos x="0" y="0"/>
              <wp:positionH relativeFrom="column">
                <wp:posOffset>5212080</wp:posOffset>
              </wp:positionH>
              <wp:positionV relativeFrom="paragraph">
                <wp:posOffset>-104775</wp:posOffset>
              </wp:positionV>
              <wp:extent cx="1600200" cy="452120"/>
              <wp:effectExtent l="0" t="0" r="0" b="0"/>
              <wp:wrapTight wrapText="bothSides">
                <wp:wrapPolygon edited="0">
                  <wp:start x="-129" y="-455"/>
                  <wp:lineTo x="-129" y="21600"/>
                  <wp:lineTo x="21857" y="21600"/>
                  <wp:lineTo x="21857" y="-455"/>
                  <wp:lineTo x="-129" y="-455"/>
                </wp:wrapPolygon>
              </wp:wrapTight>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45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chemeClr val="accent6">
                                <a:lumMod val="75000"/>
                                <a:lumOff val="0"/>
                              </a:schemeClr>
                            </a:solidFill>
                            <a:miter lim="800000"/>
                            <a:headEnd/>
                            <a:tailEnd/>
                          </a14:hiddenLine>
                        </a:ext>
                      </a:extLst>
                    </wps:spPr>
                    <wps:txbx>
                      <w:txbxContent>
                        <w:p w:rsidR="0084332C" w:rsidRPr="00647973" w:rsidRDefault="0084332C" w:rsidP="00830094">
                          <w:pPr>
                            <w:jc w:val="center"/>
                            <w:rPr>
                              <w:rFonts w:ascii="Century Gothic" w:hAnsi="Century Gothic"/>
                              <w:b/>
                              <w:i/>
                              <w:color w:val="FF6600"/>
                              <w:sz w:val="18"/>
                            </w:rPr>
                          </w:pPr>
                          <w:r w:rsidRPr="00647973">
                            <w:rPr>
                              <w:rFonts w:ascii="Century Gothic" w:hAnsi="Century Gothic"/>
                              <w:b/>
                              <w:i/>
                              <w:color w:val="FF6600"/>
                              <w:sz w:val="18"/>
                            </w:rPr>
                            <w:t>Planning for Success</w:t>
                          </w:r>
                        </w:p>
                        <w:p w:rsidR="0084332C" w:rsidRPr="00647973" w:rsidRDefault="0084332C" w:rsidP="00830094">
                          <w:pPr>
                            <w:jc w:val="center"/>
                            <w:rPr>
                              <w:rFonts w:ascii="Century Gothic" w:hAnsi="Century Gothic"/>
                              <w:b/>
                              <w:i/>
                              <w:color w:val="1F497D" w:themeColor="text2"/>
                              <w:sz w:val="16"/>
                            </w:rPr>
                          </w:pPr>
                          <w:r w:rsidRPr="00647973">
                            <w:rPr>
                              <w:rFonts w:ascii="Century Gothic" w:hAnsi="Century Gothic"/>
                              <w:b/>
                              <w:i/>
                              <w:color w:val="1F497D" w:themeColor="text2"/>
                              <w:sz w:val="16"/>
                            </w:rPr>
                            <w:t>In Massachusetts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1" o:spid="_x0000_s1026" type="#_x0000_t202" style="position:absolute;margin-left:410.4pt;margin-top:-8.25pt;width:126pt;height:3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GhtwwIAAN0FAAAOAAAAZHJzL2Uyb0RvYy54bWysVNtu2zAMfR+wfxD07voyJbGNOsUax8OA&#10;7gK0+wBFlmNhtuRJSpxu2L+Pkps06V6GbX4wdKEOechDXt8c+g7tuTZCyQLHVxFGXDJVC7kt8JeH&#10;KkgxMpbKmnZK8gI/coNvlq9fXY9DzhPVqq7mGgGINPk4FLi1dsjD0LCW99RcqYFLuGyU7qmFrd6G&#10;taYjoPddmETRPByVrgetGDcGTsvpEi89ftNwZj81jeEWdQWG2Kz/a//fuH+4vKb5VtOhFewpDPoX&#10;UfRUSHB6giqppWinxW9QvWBaGdXYK6b6UDWNYNxzADZx9ILNfUsH7rlAcsxwSpP5f7Ds4/6zRqIu&#10;MMFI0h5K9MAPFt2qA4pddsbB5GB0P4CZPcAxVNkzNcOdYl8NmIRnNtMD46w34wdVAx7dWeVfHBrd&#10;uxwBawQwUI7HUwmcT+aw51EEdcWIwR2ZJXHiaxTS/Ph60Ma+46pHblFgDSX26HR/Z6yLhuZHE+dM&#10;qkp0nS9zJy8OwHA6Ad/w1N25KHzVfmRRtk7XKQlIMl8HJCrL4G21IsG8ihez8k25WpXxT+c3Jnkr&#10;6ppL5+aooJj8WYWetDzV/qQhozpROzgXktHbzarTaE9BwZX/XFkg+DOz8DIMfw1cXlCKExLdJllQ&#10;zdNFQCoyC7JFlAZRnN1m84hkpKwuKd0Jyf+dEhoLnKSzxWySzQU51+b8RI8yxqWde7tu14N8JtqL&#10;WQSSmGq466Ghp+OjMvywcCgv00LzXlgYL53oC5wCxhGl5bRey9ojWiq6aX2WRcf8OYuQ7KNGvNad&#10;vCeh28PmACiuATaqfgTVawWiBP3CTIRFq/R3jEaYLwU233ZUc4y69xIaOIsJcQPpfKPPN5vzDZUM&#10;oApsMZqWKzsNsd2gxbYFT1NTSvUWuq0RvhGeowIqbgMzxJN6mnduSJ3vvdXzVF7+AgAA//8DAFBL&#10;AwQUAAYACAAAACEAIeBE9uYAAAAQAQAADwAAAGRycy9kb3ducmV2LnhtbEyPT2uDQBDF74V+h2UC&#10;vSVrpMZgXEOJLYUWAo299La6G5W4s+KuxvbTd3JqLwPz773fS/ez6dikB9daFLBeBcA0Vla1WAv4&#10;LF6WW2DOS1Sys6gFfGsH++z+LpWJslf80NPJ14xE0CVSQON9n3DuqkYb6Va210i7sx2M9NQONVeD&#10;vJK46XgYBBtuZIvk0MheHxpdXU6jETDmsX3/Kqr8eHgtztNb2Yc/z5EQD4s531F52gHzevZ/H3DL&#10;QPyQEVhpR1SOdQK2YUD8XsByvYmA3S6COKRRKSB6jIFnKf8fJPsFAAD//wMAUEsBAi0AFAAGAAgA&#10;AAAhALaDOJL+AAAA4QEAABMAAAAAAAAAAAAAAAAAAAAAAFtDb250ZW50X1R5cGVzXS54bWxQSwEC&#10;LQAUAAYACAAAACEAOP0h/9YAAACUAQAACwAAAAAAAAAAAAAAAAAvAQAAX3JlbHMvLnJlbHNQSwEC&#10;LQAUAAYACAAAACEAe3xobcMCAADdBQAADgAAAAAAAAAAAAAAAAAuAgAAZHJzL2Uyb0RvYy54bWxQ&#10;SwECLQAUAAYACAAAACEAIeBE9uYAAAAQAQAADwAAAAAAAAAAAAAAAAAdBQAAZHJzL2Rvd25yZXYu&#10;eG1sUEsFBgAAAAAEAAQA8wAAADAGAAAAAA==&#10;" filled="f" stroked="f" strokecolor="#e36c0a [2409]" strokeweight="2.25pt">
              <v:path arrowok="t"/>
              <v:textbox inset=",7.2pt,,7.2pt">
                <w:txbxContent>
                  <w:p w:rsidR="0084332C" w:rsidRPr="00647973" w:rsidRDefault="0084332C" w:rsidP="00830094">
                    <w:pPr>
                      <w:jc w:val="center"/>
                      <w:rPr>
                        <w:rFonts w:ascii="Century Gothic" w:hAnsi="Century Gothic"/>
                        <w:b/>
                        <w:i/>
                        <w:color w:val="FF6600"/>
                        <w:sz w:val="18"/>
                      </w:rPr>
                    </w:pPr>
                    <w:r w:rsidRPr="00647973">
                      <w:rPr>
                        <w:rFonts w:ascii="Century Gothic" w:hAnsi="Century Gothic"/>
                        <w:b/>
                        <w:i/>
                        <w:color w:val="FF6600"/>
                        <w:sz w:val="18"/>
                      </w:rPr>
                      <w:t>Planning for Success</w:t>
                    </w:r>
                  </w:p>
                  <w:p w:rsidR="0084332C" w:rsidRPr="00647973" w:rsidRDefault="0084332C" w:rsidP="00830094">
                    <w:pPr>
                      <w:jc w:val="center"/>
                      <w:rPr>
                        <w:rFonts w:ascii="Century Gothic" w:hAnsi="Century Gothic"/>
                        <w:b/>
                        <w:i/>
                        <w:color w:val="1F497D" w:themeColor="text2"/>
                        <w:sz w:val="16"/>
                      </w:rPr>
                    </w:pPr>
                    <w:r w:rsidRPr="00647973">
                      <w:rPr>
                        <w:rFonts w:ascii="Century Gothic" w:hAnsi="Century Gothic"/>
                        <w:b/>
                        <w:i/>
                        <w:color w:val="1F497D" w:themeColor="text2"/>
                        <w:sz w:val="16"/>
                      </w:rPr>
                      <w:t>In Massachusetts</w:t>
                    </w:r>
                  </w:p>
                </w:txbxContent>
              </v:textbox>
              <w10:wrap type="tight"/>
            </v:shape>
          </w:pict>
        </mc:Fallback>
      </mc:AlternateContent>
    </w:r>
    <w:r w:rsidR="0084332C" w:rsidRPr="00830094">
      <w:rPr>
        <w:noProof/>
        <w:lang w:eastAsia="zh-CN"/>
      </w:rPr>
      <w:drawing>
        <wp:anchor distT="0" distB="0" distL="114300" distR="114300" simplePos="0" relativeHeight="251659264" behindDoc="0" locked="0" layoutInCell="1" allowOverlap="1">
          <wp:simplePos x="0" y="0"/>
          <wp:positionH relativeFrom="column">
            <wp:posOffset>-269240</wp:posOffset>
          </wp:positionH>
          <wp:positionV relativeFrom="paragraph">
            <wp:posOffset>-231775</wp:posOffset>
          </wp:positionV>
          <wp:extent cx="1100455" cy="524510"/>
          <wp:effectExtent l="0" t="0" r="4445" b="0"/>
          <wp:wrapNone/>
          <wp:docPr id="1" name="Picture 7"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E Logo"/>
                  <pic:cNvPicPr>
                    <a:picLocks noChangeAspect="1" noChangeArrowheads="1"/>
                  </pic:cNvPicPr>
                </pic:nvPicPr>
                <pic:blipFill>
                  <a:blip r:embed="rId1"/>
                  <a:srcRect/>
                  <a:stretch>
                    <a:fillRect/>
                  </a:stretch>
                </pic:blipFill>
                <pic:spPr bwMode="auto">
                  <a:xfrm>
                    <a:off x="0" y="0"/>
                    <a:ext cx="1100455" cy="52451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32C" w:rsidRDefault="00BB4A7C" w:rsidP="00125681">
    <w:pPr>
      <w:pStyle w:val="Header"/>
      <w:tabs>
        <w:tab w:val="clear" w:pos="4320"/>
        <w:tab w:val="clear" w:pos="8640"/>
        <w:tab w:val="left" w:pos="7507"/>
      </w:tabs>
    </w:pPr>
    <w:r>
      <w:rPr>
        <w:noProof/>
        <w:lang w:eastAsia="zh-CN"/>
      </w:rPr>
      <mc:AlternateContent>
        <mc:Choice Requires="wps">
          <w:drawing>
            <wp:anchor distT="0" distB="0" distL="114300" distR="114300" simplePos="0" relativeHeight="251661312" behindDoc="0" locked="0" layoutInCell="1" allowOverlap="1">
              <wp:simplePos x="0" y="0"/>
              <wp:positionH relativeFrom="column">
                <wp:posOffset>5029200</wp:posOffset>
              </wp:positionH>
              <wp:positionV relativeFrom="paragraph">
                <wp:posOffset>352425</wp:posOffset>
              </wp:positionV>
              <wp:extent cx="1600200" cy="452120"/>
              <wp:effectExtent l="0" t="0" r="0" b="0"/>
              <wp:wrapTight wrapText="bothSides">
                <wp:wrapPolygon edited="0">
                  <wp:start x="-129" y="-455"/>
                  <wp:lineTo x="-129" y="21600"/>
                  <wp:lineTo x="21857" y="21600"/>
                  <wp:lineTo x="21857" y="-455"/>
                  <wp:lineTo x="-129" y="-455"/>
                </wp:wrapPolygon>
              </wp:wrapTight>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45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chemeClr val="accent6">
                                <a:lumMod val="75000"/>
                                <a:lumOff val="0"/>
                              </a:schemeClr>
                            </a:solidFill>
                            <a:miter lim="800000"/>
                            <a:headEnd/>
                            <a:tailEnd/>
                          </a14:hiddenLine>
                        </a:ext>
                      </a:extLst>
                    </wps:spPr>
                    <wps:txbx>
                      <w:txbxContent>
                        <w:p w:rsidR="0084332C" w:rsidRPr="00647973" w:rsidRDefault="0084332C" w:rsidP="00125681">
                          <w:pPr>
                            <w:jc w:val="center"/>
                            <w:rPr>
                              <w:rFonts w:ascii="Century Gothic" w:hAnsi="Century Gothic"/>
                              <w:b/>
                              <w:i/>
                              <w:color w:val="FF6600"/>
                              <w:sz w:val="18"/>
                            </w:rPr>
                          </w:pPr>
                          <w:r w:rsidRPr="00647973">
                            <w:rPr>
                              <w:rFonts w:ascii="Century Gothic" w:hAnsi="Century Gothic"/>
                              <w:b/>
                              <w:i/>
                              <w:color w:val="FF6600"/>
                              <w:sz w:val="18"/>
                            </w:rPr>
                            <w:t>Planning for Success</w:t>
                          </w:r>
                        </w:p>
                        <w:p w:rsidR="0084332C" w:rsidRPr="00647973" w:rsidRDefault="0084332C" w:rsidP="00125681">
                          <w:pPr>
                            <w:jc w:val="center"/>
                            <w:rPr>
                              <w:rFonts w:ascii="Century Gothic" w:hAnsi="Century Gothic"/>
                              <w:b/>
                              <w:i/>
                              <w:color w:val="1F497D" w:themeColor="text2"/>
                              <w:sz w:val="16"/>
                            </w:rPr>
                          </w:pPr>
                          <w:r w:rsidRPr="00647973">
                            <w:rPr>
                              <w:rFonts w:ascii="Century Gothic" w:hAnsi="Century Gothic"/>
                              <w:b/>
                              <w:i/>
                              <w:color w:val="1F497D" w:themeColor="text2"/>
                              <w:sz w:val="16"/>
                            </w:rPr>
                            <w:t>In Massachusetts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4" o:spid="_x0000_s1027" type="#_x0000_t202" style="position:absolute;margin-left:396pt;margin-top:27.75pt;width:126pt;height:3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OgDxwIAAOQFAAAOAAAAZHJzL2Uyb0RvYy54bWysVMlu2zAQvRfoPxC8K1pCLxIiB4llFQXS&#10;BUj6ATRFWUQlUiVpy2nRf++Qsh07vRRtdRC4DN/Mm3kzN7f7rkU7ro1QMsfxVYQRl0xVQm5y/OWp&#10;DOYYGUtlRVsleY6fucG3i7dvboY+44lqVFtxjQBEmmzoc9xY22dhaFjDO2quVM8lXNZKd9TCVm/C&#10;StMB0Ls2TKJoGg5KV71WjBsDp8V4iRcev645s5/q2nCL2hxDbNb/tf+v3T9c3NBso2nfCHYIg/5F&#10;FB0VEpyeoApqKdpq8RtUJ5hWRtX2iqkuVHUtGPccgE0cvWLz2NCeey6QHNOf0mT+Hyz7uPuskahy&#10;fI2RpB2U6InvLbpXe0RcdobeZGD02IOZ3cMxVNkzNf2DYl8NmIRnNuMD46zXwwdVAR7dWuVf7Gvd&#10;uRwBawQwUI7nUwmcT+awp1EEdcWIwR2ZJHHiaxTS7Pi618a+46pDbpFjDSX26HT3YKyLhmZHE+dM&#10;qlK0rS9zKy8OwHA8Ad/w1N25KHzVfqRRupqv5iQgyXQVkKgogrtySYJpGc8mxXWxXBbxT+c3Jlkj&#10;qopL5+aooJj8WYUOWh5rf9KQUa2oHJwLyejNetlqtKOg4NJ/riwQ/JlZeBmGvwYuryjFCYnukzQo&#10;p/NZQEoyCdJZNA+iOL1PpxFJSVFeUnoQkv87JTTkOJlPZpNRNhfkXJvzEz3KGJd26u3abQfyGWnP&#10;JhFIYqzhtoOGHo+PyvDDwqG8TgvNOmFhvLSiy/EcMI4oDafVSlYe0VLRjuuzLDrmL1mEZB814rXu&#10;5D0K3e7Xe9898bFX1qp6BvFrBdoEGcNohEWj9HeMBhgzOTbftlRzjNr3Evo4jQlxc+l8o8836/MN&#10;lQygcmwxGpdLO86yba/FpgFPY29KdQdNVwvfD647x6iAkdvAKPHcDmPPzarzvbd6Gc6LXwAAAP//&#10;AwBQSwMEFAAGAAgAAAAhANZRPmLkAAAAEAEAAA8AAABkcnMvZG93bnJldi54bWxMj01Pg0AQhu8m&#10;/ofNmHizi6QUpSyNKRoTTUwsXrwtMAUiO0vYhaK/3ulJL5P5fOd90t1iejHj6DpLCm5XAQikytYd&#10;NQo+iqebOxDOa6p1bwkVfKODXXZ5keqktid6x/ngG8Ei5BKtoPV+SKR0VYtGu5UdkHh2tKPRnsux&#10;kfWoTyxuehkGwUYa3RF/aPWA+xarr8NkFEx5bF8/iyp/2z8Xx/mlHMKfx0ip66sl33J42ILwuPi/&#10;CzgzsH/I2FhpJ6qd6BXE9yEDeQVRFIE4LwTrNXdKzsJNDDJL5X+Q7BcAAP//AwBQSwECLQAUAAYA&#10;CAAAACEAtoM4kv4AAADhAQAAEwAAAAAAAAAAAAAAAAAAAAAAW0NvbnRlbnRfVHlwZXNdLnhtbFBL&#10;AQItABQABgAIAAAAIQA4/SH/1gAAAJQBAAALAAAAAAAAAAAAAAAAAC8BAABfcmVscy8ucmVsc1BL&#10;AQItABQABgAIAAAAIQCSKOgDxwIAAOQFAAAOAAAAAAAAAAAAAAAAAC4CAABkcnMvZTJvRG9jLnht&#10;bFBLAQItABQABgAIAAAAIQDWUT5i5AAAABABAAAPAAAAAAAAAAAAAAAAACEFAABkcnMvZG93bnJl&#10;di54bWxQSwUGAAAAAAQABADzAAAAMgYAAAAA&#10;" filled="f" stroked="f" strokecolor="#e36c0a [2409]" strokeweight="2.25pt">
              <v:path arrowok="t"/>
              <v:textbox inset=",7.2pt,,7.2pt">
                <w:txbxContent>
                  <w:p w:rsidR="0084332C" w:rsidRPr="00647973" w:rsidRDefault="0084332C" w:rsidP="00125681">
                    <w:pPr>
                      <w:jc w:val="center"/>
                      <w:rPr>
                        <w:rFonts w:ascii="Century Gothic" w:hAnsi="Century Gothic"/>
                        <w:b/>
                        <w:i/>
                        <w:color w:val="FF6600"/>
                        <w:sz w:val="18"/>
                      </w:rPr>
                    </w:pPr>
                    <w:r w:rsidRPr="00647973">
                      <w:rPr>
                        <w:rFonts w:ascii="Century Gothic" w:hAnsi="Century Gothic"/>
                        <w:b/>
                        <w:i/>
                        <w:color w:val="FF6600"/>
                        <w:sz w:val="18"/>
                      </w:rPr>
                      <w:t>Planning for Success</w:t>
                    </w:r>
                  </w:p>
                  <w:p w:rsidR="0084332C" w:rsidRPr="00647973" w:rsidRDefault="0084332C" w:rsidP="00125681">
                    <w:pPr>
                      <w:jc w:val="center"/>
                      <w:rPr>
                        <w:rFonts w:ascii="Century Gothic" w:hAnsi="Century Gothic"/>
                        <w:b/>
                        <w:i/>
                        <w:color w:val="1F497D" w:themeColor="text2"/>
                        <w:sz w:val="16"/>
                      </w:rPr>
                    </w:pPr>
                    <w:r w:rsidRPr="00647973">
                      <w:rPr>
                        <w:rFonts w:ascii="Century Gothic" w:hAnsi="Century Gothic"/>
                        <w:b/>
                        <w:i/>
                        <w:color w:val="1F497D" w:themeColor="text2"/>
                        <w:sz w:val="16"/>
                      </w:rPr>
                      <w:t>In Massachusetts</w:t>
                    </w:r>
                  </w:p>
                </w:txbxContent>
              </v:textbox>
              <w10:wrap type="tight"/>
            </v:shape>
          </w:pict>
        </mc:Fallback>
      </mc:AlternateContent>
    </w:r>
    <w:r w:rsidR="0084332C">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587F"/>
    <w:multiLevelType w:val="hybridMultilevel"/>
    <w:tmpl w:val="7DF81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50DFA"/>
    <w:multiLevelType w:val="hybridMultilevel"/>
    <w:tmpl w:val="DB4A608A"/>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C5C75"/>
    <w:multiLevelType w:val="hybridMultilevel"/>
    <w:tmpl w:val="7AFEEADE"/>
    <w:lvl w:ilvl="0" w:tplc="E0DE3E08">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F6206"/>
    <w:multiLevelType w:val="hybridMultilevel"/>
    <w:tmpl w:val="88742C58"/>
    <w:lvl w:ilvl="0" w:tplc="04769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17540"/>
    <w:multiLevelType w:val="hybridMultilevel"/>
    <w:tmpl w:val="E3B4119E"/>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65D57"/>
    <w:multiLevelType w:val="hybridMultilevel"/>
    <w:tmpl w:val="34B69DC8"/>
    <w:lvl w:ilvl="0" w:tplc="1EB8CBAC">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13BA9"/>
    <w:multiLevelType w:val="hybridMultilevel"/>
    <w:tmpl w:val="E05E3590"/>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501CE0"/>
    <w:multiLevelType w:val="hybridMultilevel"/>
    <w:tmpl w:val="E7C06724"/>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C32D7C"/>
    <w:multiLevelType w:val="hybridMultilevel"/>
    <w:tmpl w:val="2DD244B0"/>
    <w:lvl w:ilvl="0" w:tplc="04769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06164A"/>
    <w:multiLevelType w:val="hybridMultilevel"/>
    <w:tmpl w:val="8348DA6C"/>
    <w:lvl w:ilvl="0" w:tplc="04769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79145F"/>
    <w:multiLevelType w:val="hybridMultilevel"/>
    <w:tmpl w:val="7D62816C"/>
    <w:lvl w:ilvl="0" w:tplc="04769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5B596F"/>
    <w:multiLevelType w:val="multilevel"/>
    <w:tmpl w:val="8BBE868E"/>
    <w:lvl w:ilvl="0">
      <w:start w:val="1"/>
      <w:numFmt w:val="bullet"/>
      <w:lvlText w:val="o"/>
      <w:lvlJc w:val="left"/>
      <w:pPr>
        <w:tabs>
          <w:tab w:val="num" w:pos="504"/>
        </w:tabs>
        <w:ind w:left="504" w:hanging="504"/>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A86335"/>
    <w:multiLevelType w:val="hybridMultilevel"/>
    <w:tmpl w:val="8710FD38"/>
    <w:lvl w:ilvl="0" w:tplc="889436D8">
      <w:start w:val="1"/>
      <w:numFmt w:val="bullet"/>
      <w:lvlText w:val="o"/>
      <w:lvlJc w:val="left"/>
      <w:pPr>
        <w:tabs>
          <w:tab w:val="num" w:pos="432"/>
        </w:tabs>
        <w:ind w:left="360" w:hanging="72"/>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996077"/>
    <w:multiLevelType w:val="hybridMultilevel"/>
    <w:tmpl w:val="1A8EFBA0"/>
    <w:lvl w:ilvl="0" w:tplc="04769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405E62"/>
    <w:multiLevelType w:val="hybridMultilevel"/>
    <w:tmpl w:val="1FFA3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2B0D8A"/>
    <w:multiLevelType w:val="multilevel"/>
    <w:tmpl w:val="3B94E716"/>
    <w:lvl w:ilvl="0">
      <w:start w:val="1"/>
      <w:numFmt w:val="bullet"/>
      <w:lvlText w:val="o"/>
      <w:lvlJc w:val="left"/>
      <w:pPr>
        <w:tabs>
          <w:tab w:val="num" w:pos="360"/>
        </w:tabs>
        <w:ind w:left="360" w:hanging="72"/>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08E6D62"/>
    <w:multiLevelType w:val="multilevel"/>
    <w:tmpl w:val="E0B8A62E"/>
    <w:lvl w:ilvl="0">
      <w:start w:val="1"/>
      <w:numFmt w:val="bullet"/>
      <w:lvlText w:val="o"/>
      <w:lvlJc w:val="left"/>
      <w:pPr>
        <w:tabs>
          <w:tab w:val="num" w:pos="504"/>
        </w:tabs>
        <w:ind w:left="504" w:hanging="72"/>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983082D"/>
    <w:multiLevelType w:val="hybridMultilevel"/>
    <w:tmpl w:val="89F60CFE"/>
    <w:lvl w:ilvl="0" w:tplc="04769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9E1FC6"/>
    <w:multiLevelType w:val="hybridMultilevel"/>
    <w:tmpl w:val="37C298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5252A9"/>
    <w:multiLevelType w:val="multilevel"/>
    <w:tmpl w:val="C9568C66"/>
    <w:lvl w:ilvl="0">
      <w:start w:val="1"/>
      <w:numFmt w:val="bullet"/>
      <w:lvlText w:val=""/>
      <w:lvlJc w:val="left"/>
      <w:pPr>
        <w:tabs>
          <w:tab w:val="num" w:pos="288"/>
        </w:tabs>
        <w:ind w:left="288" w:hanging="288"/>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D367259"/>
    <w:multiLevelType w:val="hybridMultilevel"/>
    <w:tmpl w:val="2DBA9A14"/>
    <w:lvl w:ilvl="0" w:tplc="02000802">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B500A9"/>
    <w:multiLevelType w:val="hybridMultilevel"/>
    <w:tmpl w:val="025E16EE"/>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864465"/>
    <w:multiLevelType w:val="multilevel"/>
    <w:tmpl w:val="C9568C66"/>
    <w:lvl w:ilvl="0">
      <w:start w:val="1"/>
      <w:numFmt w:val="bullet"/>
      <w:lvlText w:val=""/>
      <w:lvlJc w:val="left"/>
      <w:pPr>
        <w:tabs>
          <w:tab w:val="num" w:pos="288"/>
        </w:tabs>
        <w:ind w:left="288" w:hanging="288"/>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0CA410D"/>
    <w:multiLevelType w:val="hybridMultilevel"/>
    <w:tmpl w:val="C52A7EFC"/>
    <w:lvl w:ilvl="0" w:tplc="CDF4C0EA">
      <w:start w:val="1"/>
      <w:numFmt w:val="bullet"/>
      <w:lvlText w:val=""/>
      <w:lvlJc w:val="left"/>
      <w:pPr>
        <w:ind w:left="1296" w:hanging="288"/>
      </w:pPr>
      <w:rPr>
        <w:rFonts w:ascii="Wingdings" w:hAnsi="Wingdings" w:hint="default"/>
      </w:rPr>
    </w:lvl>
    <w:lvl w:ilvl="1" w:tplc="04090003">
      <w:start w:val="1"/>
      <w:numFmt w:val="bullet"/>
      <w:lvlText w:val="o"/>
      <w:lvlJc w:val="left"/>
      <w:pPr>
        <w:ind w:left="2448" w:hanging="360"/>
      </w:pPr>
      <w:rPr>
        <w:rFonts w:ascii="Courier New" w:hAnsi="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24" w15:restartNumberingAfterBreak="0">
    <w:nsid w:val="436D5F8C"/>
    <w:multiLevelType w:val="hybridMultilevel"/>
    <w:tmpl w:val="83D8655C"/>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AE536D"/>
    <w:multiLevelType w:val="hybridMultilevel"/>
    <w:tmpl w:val="70D41532"/>
    <w:lvl w:ilvl="0" w:tplc="04769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02531E"/>
    <w:multiLevelType w:val="hybridMultilevel"/>
    <w:tmpl w:val="B7A85BD0"/>
    <w:lvl w:ilvl="0" w:tplc="04769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833690"/>
    <w:multiLevelType w:val="hybridMultilevel"/>
    <w:tmpl w:val="E0B8A62E"/>
    <w:lvl w:ilvl="0" w:tplc="8A86DAA4">
      <w:start w:val="1"/>
      <w:numFmt w:val="bullet"/>
      <w:lvlText w:val="o"/>
      <w:lvlJc w:val="left"/>
      <w:pPr>
        <w:tabs>
          <w:tab w:val="num" w:pos="504"/>
        </w:tabs>
        <w:ind w:left="504" w:hanging="72"/>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117CA7"/>
    <w:multiLevelType w:val="multilevel"/>
    <w:tmpl w:val="E0B8A62E"/>
    <w:lvl w:ilvl="0">
      <w:start w:val="1"/>
      <w:numFmt w:val="bullet"/>
      <w:lvlText w:val="o"/>
      <w:lvlJc w:val="left"/>
      <w:pPr>
        <w:tabs>
          <w:tab w:val="num" w:pos="504"/>
        </w:tabs>
        <w:ind w:left="504" w:hanging="72"/>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5E15D1B"/>
    <w:multiLevelType w:val="hybridMultilevel"/>
    <w:tmpl w:val="3DA08156"/>
    <w:lvl w:ilvl="0" w:tplc="047695BA">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3930A9"/>
    <w:multiLevelType w:val="multilevel"/>
    <w:tmpl w:val="34B69DC8"/>
    <w:lvl w:ilvl="0">
      <w:start w:val="1"/>
      <w:numFmt w:val="bullet"/>
      <w:lvlText w:val=""/>
      <w:lvlJc w:val="left"/>
      <w:pPr>
        <w:tabs>
          <w:tab w:val="num" w:pos="288"/>
        </w:tabs>
        <w:ind w:left="288" w:hanging="288"/>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9A4360B"/>
    <w:multiLevelType w:val="hybridMultilevel"/>
    <w:tmpl w:val="0D82ADE6"/>
    <w:lvl w:ilvl="0" w:tplc="047695B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7E2830"/>
    <w:multiLevelType w:val="hybridMultilevel"/>
    <w:tmpl w:val="C9568C66"/>
    <w:lvl w:ilvl="0" w:tplc="1EB8CBAC">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D22CC9"/>
    <w:multiLevelType w:val="multilevel"/>
    <w:tmpl w:val="6206EC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0EC0E60"/>
    <w:multiLevelType w:val="hybridMultilevel"/>
    <w:tmpl w:val="5492C57E"/>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A70B05"/>
    <w:multiLevelType w:val="hybridMultilevel"/>
    <w:tmpl w:val="DF56988C"/>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3A0AAB"/>
    <w:multiLevelType w:val="hybridMultilevel"/>
    <w:tmpl w:val="0010D600"/>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977C48"/>
    <w:multiLevelType w:val="hybridMultilevel"/>
    <w:tmpl w:val="55E6E20A"/>
    <w:lvl w:ilvl="0" w:tplc="047695B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AC1158"/>
    <w:multiLevelType w:val="hybridMultilevel"/>
    <w:tmpl w:val="3B94E716"/>
    <w:lvl w:ilvl="0" w:tplc="ABDC9D36">
      <w:start w:val="1"/>
      <w:numFmt w:val="bullet"/>
      <w:lvlText w:val="o"/>
      <w:lvlJc w:val="left"/>
      <w:pPr>
        <w:tabs>
          <w:tab w:val="num" w:pos="360"/>
        </w:tabs>
        <w:ind w:left="360" w:hanging="72"/>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3176BE"/>
    <w:multiLevelType w:val="hybridMultilevel"/>
    <w:tmpl w:val="6206EC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792651"/>
    <w:multiLevelType w:val="multilevel"/>
    <w:tmpl w:val="0D82A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9D443A8"/>
    <w:multiLevelType w:val="hybridMultilevel"/>
    <w:tmpl w:val="77740908"/>
    <w:lvl w:ilvl="0" w:tplc="04769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4E2875"/>
    <w:multiLevelType w:val="hybridMultilevel"/>
    <w:tmpl w:val="8BBE868E"/>
    <w:lvl w:ilvl="0" w:tplc="7AB4C288">
      <w:start w:val="1"/>
      <w:numFmt w:val="bullet"/>
      <w:lvlText w:val="o"/>
      <w:lvlJc w:val="left"/>
      <w:pPr>
        <w:tabs>
          <w:tab w:val="num" w:pos="504"/>
        </w:tabs>
        <w:ind w:left="504" w:hanging="504"/>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B729D0"/>
    <w:multiLevelType w:val="hybridMultilevel"/>
    <w:tmpl w:val="4508D96E"/>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4" w15:restartNumberingAfterBreak="0">
    <w:nsid w:val="721022BA"/>
    <w:multiLevelType w:val="multilevel"/>
    <w:tmpl w:val="55E6E2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9AC0BCA"/>
    <w:multiLevelType w:val="hybridMultilevel"/>
    <w:tmpl w:val="CD6AE184"/>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AB328C"/>
    <w:multiLevelType w:val="hybridMultilevel"/>
    <w:tmpl w:val="ACBC3D3C"/>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9C0113"/>
    <w:multiLevelType w:val="multilevel"/>
    <w:tmpl w:val="2DBA9A14"/>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37"/>
  </w:num>
  <w:num w:numId="3">
    <w:abstractNumId w:val="31"/>
  </w:num>
  <w:num w:numId="4">
    <w:abstractNumId w:val="25"/>
  </w:num>
  <w:num w:numId="5">
    <w:abstractNumId w:val="44"/>
  </w:num>
  <w:num w:numId="6">
    <w:abstractNumId w:val="39"/>
  </w:num>
  <w:num w:numId="7">
    <w:abstractNumId w:val="33"/>
  </w:num>
  <w:num w:numId="8">
    <w:abstractNumId w:val="29"/>
  </w:num>
  <w:num w:numId="9">
    <w:abstractNumId w:val="26"/>
  </w:num>
  <w:num w:numId="10">
    <w:abstractNumId w:val="17"/>
  </w:num>
  <w:num w:numId="11">
    <w:abstractNumId w:val="13"/>
  </w:num>
  <w:num w:numId="12">
    <w:abstractNumId w:val="41"/>
  </w:num>
  <w:num w:numId="13">
    <w:abstractNumId w:val="10"/>
  </w:num>
  <w:num w:numId="14">
    <w:abstractNumId w:val="9"/>
  </w:num>
  <w:num w:numId="15">
    <w:abstractNumId w:val="3"/>
  </w:num>
  <w:num w:numId="16">
    <w:abstractNumId w:val="40"/>
  </w:num>
  <w:num w:numId="17">
    <w:abstractNumId w:val="18"/>
  </w:num>
  <w:num w:numId="18">
    <w:abstractNumId w:val="23"/>
  </w:num>
  <w:num w:numId="19">
    <w:abstractNumId w:val="0"/>
  </w:num>
  <w:num w:numId="20">
    <w:abstractNumId w:val="1"/>
  </w:num>
  <w:num w:numId="21">
    <w:abstractNumId w:val="4"/>
  </w:num>
  <w:num w:numId="22">
    <w:abstractNumId w:val="34"/>
  </w:num>
  <w:num w:numId="23">
    <w:abstractNumId w:val="24"/>
  </w:num>
  <w:num w:numId="24">
    <w:abstractNumId w:val="35"/>
  </w:num>
  <w:num w:numId="25">
    <w:abstractNumId w:val="36"/>
  </w:num>
  <w:num w:numId="26">
    <w:abstractNumId w:val="46"/>
  </w:num>
  <w:num w:numId="27">
    <w:abstractNumId w:val="6"/>
  </w:num>
  <w:num w:numId="28">
    <w:abstractNumId w:val="21"/>
  </w:num>
  <w:num w:numId="29">
    <w:abstractNumId w:val="7"/>
  </w:num>
  <w:num w:numId="30">
    <w:abstractNumId w:val="20"/>
  </w:num>
  <w:num w:numId="31">
    <w:abstractNumId w:val="47"/>
  </w:num>
  <w:num w:numId="32">
    <w:abstractNumId w:val="32"/>
  </w:num>
  <w:num w:numId="33">
    <w:abstractNumId w:val="22"/>
  </w:num>
  <w:num w:numId="34">
    <w:abstractNumId w:val="5"/>
  </w:num>
  <w:num w:numId="35">
    <w:abstractNumId w:val="30"/>
  </w:num>
  <w:num w:numId="36">
    <w:abstractNumId w:val="2"/>
  </w:num>
  <w:num w:numId="37">
    <w:abstractNumId w:val="19"/>
  </w:num>
  <w:num w:numId="38">
    <w:abstractNumId w:val="42"/>
  </w:num>
  <w:num w:numId="39">
    <w:abstractNumId w:val="11"/>
  </w:num>
  <w:num w:numId="40">
    <w:abstractNumId w:val="27"/>
  </w:num>
  <w:num w:numId="41">
    <w:abstractNumId w:val="16"/>
  </w:num>
  <w:num w:numId="42">
    <w:abstractNumId w:val="28"/>
  </w:num>
  <w:num w:numId="43">
    <w:abstractNumId w:val="38"/>
  </w:num>
  <w:num w:numId="44">
    <w:abstractNumId w:val="15"/>
  </w:num>
  <w:num w:numId="45">
    <w:abstractNumId w:val="12"/>
  </w:num>
  <w:num w:numId="46">
    <w:abstractNumId w:val="14"/>
  </w:num>
  <w:num w:numId="47">
    <w:abstractNumId w:val="45"/>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A31"/>
    <w:rsid w:val="000042E0"/>
    <w:rsid w:val="00032268"/>
    <w:rsid w:val="00044C14"/>
    <w:rsid w:val="00045EE1"/>
    <w:rsid w:val="000468E5"/>
    <w:rsid w:val="000611A6"/>
    <w:rsid w:val="00073083"/>
    <w:rsid w:val="00080F3F"/>
    <w:rsid w:val="00086D85"/>
    <w:rsid w:val="00090C1E"/>
    <w:rsid w:val="000944CC"/>
    <w:rsid w:val="000A2326"/>
    <w:rsid w:val="000A28C5"/>
    <w:rsid w:val="000C28AD"/>
    <w:rsid w:val="000C31E5"/>
    <w:rsid w:val="000F0105"/>
    <w:rsid w:val="000F753A"/>
    <w:rsid w:val="00114F83"/>
    <w:rsid w:val="00115E4C"/>
    <w:rsid w:val="001219DB"/>
    <w:rsid w:val="001235A6"/>
    <w:rsid w:val="00123992"/>
    <w:rsid w:val="00125681"/>
    <w:rsid w:val="001278E6"/>
    <w:rsid w:val="0013446C"/>
    <w:rsid w:val="001363CF"/>
    <w:rsid w:val="001372D5"/>
    <w:rsid w:val="001470DF"/>
    <w:rsid w:val="001616E0"/>
    <w:rsid w:val="001623DB"/>
    <w:rsid w:val="0017618F"/>
    <w:rsid w:val="001A551A"/>
    <w:rsid w:val="001A5778"/>
    <w:rsid w:val="001B154D"/>
    <w:rsid w:val="001B76F9"/>
    <w:rsid w:val="001B77C8"/>
    <w:rsid w:val="001C0E82"/>
    <w:rsid w:val="001D7DC5"/>
    <w:rsid w:val="001E1E6B"/>
    <w:rsid w:val="002075D9"/>
    <w:rsid w:val="00211179"/>
    <w:rsid w:val="00213BCA"/>
    <w:rsid w:val="00215927"/>
    <w:rsid w:val="00217593"/>
    <w:rsid w:val="00220D23"/>
    <w:rsid w:val="00235E3D"/>
    <w:rsid w:val="0024518C"/>
    <w:rsid w:val="0024603D"/>
    <w:rsid w:val="002462B0"/>
    <w:rsid w:val="00252371"/>
    <w:rsid w:val="002606BD"/>
    <w:rsid w:val="0026199E"/>
    <w:rsid w:val="00263326"/>
    <w:rsid w:val="0027090D"/>
    <w:rsid w:val="00271A2C"/>
    <w:rsid w:val="0027693A"/>
    <w:rsid w:val="002A1C5A"/>
    <w:rsid w:val="002B187F"/>
    <w:rsid w:val="002B69F4"/>
    <w:rsid w:val="002C221C"/>
    <w:rsid w:val="002D03E8"/>
    <w:rsid w:val="002D2A57"/>
    <w:rsid w:val="002D37DC"/>
    <w:rsid w:val="002E08F0"/>
    <w:rsid w:val="002E2F7F"/>
    <w:rsid w:val="002F24DF"/>
    <w:rsid w:val="0030562A"/>
    <w:rsid w:val="003059FC"/>
    <w:rsid w:val="00314B4E"/>
    <w:rsid w:val="00323F98"/>
    <w:rsid w:val="00336BDB"/>
    <w:rsid w:val="00341E44"/>
    <w:rsid w:val="00341EAB"/>
    <w:rsid w:val="003509DE"/>
    <w:rsid w:val="003548AF"/>
    <w:rsid w:val="003618DB"/>
    <w:rsid w:val="00362700"/>
    <w:rsid w:val="0036466A"/>
    <w:rsid w:val="00366D38"/>
    <w:rsid w:val="00371375"/>
    <w:rsid w:val="00373CDD"/>
    <w:rsid w:val="00385207"/>
    <w:rsid w:val="003924C2"/>
    <w:rsid w:val="00393C16"/>
    <w:rsid w:val="003964A8"/>
    <w:rsid w:val="003A1817"/>
    <w:rsid w:val="003A765C"/>
    <w:rsid w:val="003B1602"/>
    <w:rsid w:val="003B5BBD"/>
    <w:rsid w:val="003B7BF0"/>
    <w:rsid w:val="003D41C0"/>
    <w:rsid w:val="003D5884"/>
    <w:rsid w:val="003E4DFC"/>
    <w:rsid w:val="003E7253"/>
    <w:rsid w:val="003F5783"/>
    <w:rsid w:val="003F62E2"/>
    <w:rsid w:val="00416957"/>
    <w:rsid w:val="004218A7"/>
    <w:rsid w:val="00421A06"/>
    <w:rsid w:val="00432C21"/>
    <w:rsid w:val="00435954"/>
    <w:rsid w:val="00442A35"/>
    <w:rsid w:val="00443BCD"/>
    <w:rsid w:val="004462FF"/>
    <w:rsid w:val="00453178"/>
    <w:rsid w:val="004712E5"/>
    <w:rsid w:val="00476981"/>
    <w:rsid w:val="004819BF"/>
    <w:rsid w:val="004975E2"/>
    <w:rsid w:val="004A4FF5"/>
    <w:rsid w:val="004B0DAC"/>
    <w:rsid w:val="004B66AD"/>
    <w:rsid w:val="004B672F"/>
    <w:rsid w:val="004B78EB"/>
    <w:rsid w:val="004C1DD5"/>
    <w:rsid w:val="004C7E9D"/>
    <w:rsid w:val="004E3812"/>
    <w:rsid w:val="004E5234"/>
    <w:rsid w:val="004E5CA1"/>
    <w:rsid w:val="004F0DFC"/>
    <w:rsid w:val="004F4271"/>
    <w:rsid w:val="00504397"/>
    <w:rsid w:val="0050648E"/>
    <w:rsid w:val="00513EC8"/>
    <w:rsid w:val="00516013"/>
    <w:rsid w:val="00516B7B"/>
    <w:rsid w:val="00527318"/>
    <w:rsid w:val="00534FB7"/>
    <w:rsid w:val="00541828"/>
    <w:rsid w:val="00544478"/>
    <w:rsid w:val="00553796"/>
    <w:rsid w:val="00553B9A"/>
    <w:rsid w:val="00561A90"/>
    <w:rsid w:val="005626CE"/>
    <w:rsid w:val="0056406D"/>
    <w:rsid w:val="00574715"/>
    <w:rsid w:val="00590A38"/>
    <w:rsid w:val="005958D0"/>
    <w:rsid w:val="00597856"/>
    <w:rsid w:val="005B627D"/>
    <w:rsid w:val="005C38EE"/>
    <w:rsid w:val="005C5B64"/>
    <w:rsid w:val="005E5CED"/>
    <w:rsid w:val="00600EE5"/>
    <w:rsid w:val="006063BA"/>
    <w:rsid w:val="00624A4F"/>
    <w:rsid w:val="00624E59"/>
    <w:rsid w:val="00642A45"/>
    <w:rsid w:val="0064593F"/>
    <w:rsid w:val="00672130"/>
    <w:rsid w:val="00674978"/>
    <w:rsid w:val="00681410"/>
    <w:rsid w:val="00684F13"/>
    <w:rsid w:val="00685832"/>
    <w:rsid w:val="00692D76"/>
    <w:rsid w:val="00692F53"/>
    <w:rsid w:val="00694938"/>
    <w:rsid w:val="00694CA1"/>
    <w:rsid w:val="006A0FC2"/>
    <w:rsid w:val="006A1305"/>
    <w:rsid w:val="006A5399"/>
    <w:rsid w:val="006A7D8A"/>
    <w:rsid w:val="006C1DF5"/>
    <w:rsid w:val="006C35A9"/>
    <w:rsid w:val="006D2DED"/>
    <w:rsid w:val="006D4342"/>
    <w:rsid w:val="006D5603"/>
    <w:rsid w:val="006E14CD"/>
    <w:rsid w:val="006E15D8"/>
    <w:rsid w:val="006F6FB2"/>
    <w:rsid w:val="0070181A"/>
    <w:rsid w:val="00702ADC"/>
    <w:rsid w:val="00712F14"/>
    <w:rsid w:val="00723F2B"/>
    <w:rsid w:val="00724C73"/>
    <w:rsid w:val="007259F1"/>
    <w:rsid w:val="007262BF"/>
    <w:rsid w:val="007341FB"/>
    <w:rsid w:val="00736EAB"/>
    <w:rsid w:val="00746326"/>
    <w:rsid w:val="007559FD"/>
    <w:rsid w:val="0075676F"/>
    <w:rsid w:val="00770A73"/>
    <w:rsid w:val="0078101D"/>
    <w:rsid w:val="00791350"/>
    <w:rsid w:val="007922FB"/>
    <w:rsid w:val="007969D8"/>
    <w:rsid w:val="00796D5C"/>
    <w:rsid w:val="007971CD"/>
    <w:rsid w:val="007C53CB"/>
    <w:rsid w:val="007C7916"/>
    <w:rsid w:val="007D04C7"/>
    <w:rsid w:val="007D59B2"/>
    <w:rsid w:val="008043A1"/>
    <w:rsid w:val="00805BCC"/>
    <w:rsid w:val="00811B13"/>
    <w:rsid w:val="0082513A"/>
    <w:rsid w:val="00826007"/>
    <w:rsid w:val="00830094"/>
    <w:rsid w:val="00830699"/>
    <w:rsid w:val="008307ED"/>
    <w:rsid w:val="0084332C"/>
    <w:rsid w:val="008500C7"/>
    <w:rsid w:val="00856D19"/>
    <w:rsid w:val="00860AEC"/>
    <w:rsid w:val="00862C22"/>
    <w:rsid w:val="0086494F"/>
    <w:rsid w:val="00865EF6"/>
    <w:rsid w:val="00865F0E"/>
    <w:rsid w:val="008670E1"/>
    <w:rsid w:val="00873691"/>
    <w:rsid w:val="00873725"/>
    <w:rsid w:val="00877675"/>
    <w:rsid w:val="00883D7B"/>
    <w:rsid w:val="008A4FF2"/>
    <w:rsid w:val="008B5A16"/>
    <w:rsid w:val="008B73A4"/>
    <w:rsid w:val="008C0141"/>
    <w:rsid w:val="008C0D60"/>
    <w:rsid w:val="008E56C7"/>
    <w:rsid w:val="008E6432"/>
    <w:rsid w:val="008F48A2"/>
    <w:rsid w:val="008F5A82"/>
    <w:rsid w:val="00922D89"/>
    <w:rsid w:val="00927CA3"/>
    <w:rsid w:val="00927F76"/>
    <w:rsid w:val="00932D70"/>
    <w:rsid w:val="00933809"/>
    <w:rsid w:val="00934A2E"/>
    <w:rsid w:val="00941262"/>
    <w:rsid w:val="00942CF0"/>
    <w:rsid w:val="00947C95"/>
    <w:rsid w:val="00950522"/>
    <w:rsid w:val="00953644"/>
    <w:rsid w:val="00961B11"/>
    <w:rsid w:val="009759D0"/>
    <w:rsid w:val="00996045"/>
    <w:rsid w:val="009A0B83"/>
    <w:rsid w:val="009B09B9"/>
    <w:rsid w:val="009E4721"/>
    <w:rsid w:val="00A0689A"/>
    <w:rsid w:val="00A069C0"/>
    <w:rsid w:val="00A11E20"/>
    <w:rsid w:val="00A13986"/>
    <w:rsid w:val="00A165A3"/>
    <w:rsid w:val="00A465CD"/>
    <w:rsid w:val="00A52C26"/>
    <w:rsid w:val="00A53746"/>
    <w:rsid w:val="00A6068B"/>
    <w:rsid w:val="00A830D1"/>
    <w:rsid w:val="00A9259C"/>
    <w:rsid w:val="00A9350B"/>
    <w:rsid w:val="00AB4216"/>
    <w:rsid w:val="00AC4079"/>
    <w:rsid w:val="00AC76A6"/>
    <w:rsid w:val="00AD1AFA"/>
    <w:rsid w:val="00AD3D29"/>
    <w:rsid w:val="00AD7C04"/>
    <w:rsid w:val="00AE325E"/>
    <w:rsid w:val="00AE683A"/>
    <w:rsid w:val="00AE777B"/>
    <w:rsid w:val="00AF0361"/>
    <w:rsid w:val="00AF1A21"/>
    <w:rsid w:val="00AF5887"/>
    <w:rsid w:val="00B02E2F"/>
    <w:rsid w:val="00B04223"/>
    <w:rsid w:val="00B44C0E"/>
    <w:rsid w:val="00B44C8A"/>
    <w:rsid w:val="00B45D0C"/>
    <w:rsid w:val="00B47D14"/>
    <w:rsid w:val="00B53198"/>
    <w:rsid w:val="00B615B2"/>
    <w:rsid w:val="00B711A6"/>
    <w:rsid w:val="00B769C7"/>
    <w:rsid w:val="00B93273"/>
    <w:rsid w:val="00BA0198"/>
    <w:rsid w:val="00BA143B"/>
    <w:rsid w:val="00BA1F3C"/>
    <w:rsid w:val="00BA7B57"/>
    <w:rsid w:val="00BB1B10"/>
    <w:rsid w:val="00BB2BEA"/>
    <w:rsid w:val="00BB4A7C"/>
    <w:rsid w:val="00BE7735"/>
    <w:rsid w:val="00BF2EA1"/>
    <w:rsid w:val="00BF5B85"/>
    <w:rsid w:val="00C02290"/>
    <w:rsid w:val="00C05069"/>
    <w:rsid w:val="00C07F6F"/>
    <w:rsid w:val="00C119ED"/>
    <w:rsid w:val="00C228EC"/>
    <w:rsid w:val="00C32DFB"/>
    <w:rsid w:val="00C35A31"/>
    <w:rsid w:val="00C36E7B"/>
    <w:rsid w:val="00C45D67"/>
    <w:rsid w:val="00C530CE"/>
    <w:rsid w:val="00C535EC"/>
    <w:rsid w:val="00C57184"/>
    <w:rsid w:val="00C71AFA"/>
    <w:rsid w:val="00C728C8"/>
    <w:rsid w:val="00C90EA7"/>
    <w:rsid w:val="00C92491"/>
    <w:rsid w:val="00C97A76"/>
    <w:rsid w:val="00CA1D35"/>
    <w:rsid w:val="00CA6757"/>
    <w:rsid w:val="00CB489C"/>
    <w:rsid w:val="00CD15A3"/>
    <w:rsid w:val="00CD4914"/>
    <w:rsid w:val="00CE1FE3"/>
    <w:rsid w:val="00CE4419"/>
    <w:rsid w:val="00D00A3B"/>
    <w:rsid w:val="00D11A3E"/>
    <w:rsid w:val="00D13069"/>
    <w:rsid w:val="00D21898"/>
    <w:rsid w:val="00D22EB9"/>
    <w:rsid w:val="00D22EBB"/>
    <w:rsid w:val="00D26D87"/>
    <w:rsid w:val="00D27741"/>
    <w:rsid w:val="00D30749"/>
    <w:rsid w:val="00D40DAA"/>
    <w:rsid w:val="00D56368"/>
    <w:rsid w:val="00D64D3A"/>
    <w:rsid w:val="00D659E4"/>
    <w:rsid w:val="00D66B67"/>
    <w:rsid w:val="00D716B7"/>
    <w:rsid w:val="00D71C9B"/>
    <w:rsid w:val="00D93983"/>
    <w:rsid w:val="00D956B1"/>
    <w:rsid w:val="00D97920"/>
    <w:rsid w:val="00DA0481"/>
    <w:rsid w:val="00DB156B"/>
    <w:rsid w:val="00DC0690"/>
    <w:rsid w:val="00DC53A7"/>
    <w:rsid w:val="00DF1B7B"/>
    <w:rsid w:val="00DF3399"/>
    <w:rsid w:val="00DF49C6"/>
    <w:rsid w:val="00E01645"/>
    <w:rsid w:val="00E02B6D"/>
    <w:rsid w:val="00E03D13"/>
    <w:rsid w:val="00E05EF2"/>
    <w:rsid w:val="00E06E86"/>
    <w:rsid w:val="00E12901"/>
    <w:rsid w:val="00E2018E"/>
    <w:rsid w:val="00E27B3A"/>
    <w:rsid w:val="00E339B5"/>
    <w:rsid w:val="00E62460"/>
    <w:rsid w:val="00E62A98"/>
    <w:rsid w:val="00E7533F"/>
    <w:rsid w:val="00E75691"/>
    <w:rsid w:val="00E860E1"/>
    <w:rsid w:val="00E92DE4"/>
    <w:rsid w:val="00E95B5E"/>
    <w:rsid w:val="00EA0CF2"/>
    <w:rsid w:val="00EA621D"/>
    <w:rsid w:val="00EB5ED8"/>
    <w:rsid w:val="00EB65DD"/>
    <w:rsid w:val="00EB71D4"/>
    <w:rsid w:val="00ED2C20"/>
    <w:rsid w:val="00ED5748"/>
    <w:rsid w:val="00EE39A2"/>
    <w:rsid w:val="00EE3FD2"/>
    <w:rsid w:val="00EE55B8"/>
    <w:rsid w:val="00F041D4"/>
    <w:rsid w:val="00F13698"/>
    <w:rsid w:val="00F15CE1"/>
    <w:rsid w:val="00F16B64"/>
    <w:rsid w:val="00F264D6"/>
    <w:rsid w:val="00F36685"/>
    <w:rsid w:val="00F42169"/>
    <w:rsid w:val="00F51034"/>
    <w:rsid w:val="00F52353"/>
    <w:rsid w:val="00F526DD"/>
    <w:rsid w:val="00F53C65"/>
    <w:rsid w:val="00F54D63"/>
    <w:rsid w:val="00F608F9"/>
    <w:rsid w:val="00F60DC2"/>
    <w:rsid w:val="00F676C5"/>
    <w:rsid w:val="00F71D2B"/>
    <w:rsid w:val="00F77086"/>
    <w:rsid w:val="00F77413"/>
    <w:rsid w:val="00F85706"/>
    <w:rsid w:val="00F902F2"/>
    <w:rsid w:val="00F95155"/>
    <w:rsid w:val="00F978C3"/>
    <w:rsid w:val="00FA3345"/>
    <w:rsid w:val="00FB2BC8"/>
    <w:rsid w:val="00FC3AD9"/>
    <w:rsid w:val="00FD2AAF"/>
    <w:rsid w:val="00FD41A2"/>
    <w:rsid w:val="00FD7E06"/>
    <w:rsid w:val="00FE2A83"/>
    <w:rsid w:val="00FE600A"/>
    <w:rsid w:val="00FE67B6"/>
    <w:rsid w:val="00FE71FF"/>
    <w:rsid w:val="00FF2932"/>
  </w:rsids>
  <m:mathPr>
    <m:mathFont m:val="Cambria Math"/>
    <m:brkBin m:val="before"/>
    <m:brkBinSub m:val="--"/>
    <m:smallFrac m:val="0"/>
    <m:dispDef m:val="0"/>
    <m:lMargin m:val="0"/>
    <m:rMargin m:val="0"/>
    <m:defJc m:val="centerGroup"/>
    <m:wrapRight/>
    <m:intLim m:val="subSup"/>
    <m:naryLim m:val="subSup"/>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041C12-30FD-594A-882C-81FE51A47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522"/>
  </w:style>
  <w:style w:type="paragraph" w:styleId="Heading1">
    <w:name w:val="heading 1"/>
    <w:basedOn w:val="Normal"/>
    <w:next w:val="Normal"/>
    <w:link w:val="Heading1Char"/>
    <w:rsid w:val="00A5374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93672F"/>
    <w:rPr>
      <w:rFonts w:ascii="Lucida Grande" w:hAnsi="Lucida Grande"/>
      <w:sz w:val="18"/>
      <w:szCs w:val="18"/>
    </w:rPr>
  </w:style>
  <w:style w:type="character" w:customStyle="1" w:styleId="BalloonTextChar">
    <w:name w:val="Balloon Text Char"/>
    <w:basedOn w:val="DefaultParagraphFont"/>
    <w:uiPriority w:val="99"/>
    <w:semiHidden/>
    <w:rsid w:val="0093672F"/>
    <w:rPr>
      <w:rFonts w:ascii="Lucida Grande" w:hAnsi="Lucida Grande"/>
      <w:sz w:val="18"/>
      <w:szCs w:val="18"/>
    </w:rPr>
  </w:style>
  <w:style w:type="character" w:customStyle="1" w:styleId="BalloonTextChar0">
    <w:name w:val="Balloon Text Char"/>
    <w:basedOn w:val="DefaultParagraphFont"/>
    <w:uiPriority w:val="99"/>
    <w:semiHidden/>
    <w:rsid w:val="0093672F"/>
    <w:rPr>
      <w:rFonts w:ascii="Lucida Grande" w:hAnsi="Lucida Grande"/>
      <w:sz w:val="18"/>
      <w:szCs w:val="18"/>
    </w:rPr>
  </w:style>
  <w:style w:type="character" w:customStyle="1" w:styleId="BalloonTextChar1">
    <w:name w:val="Balloon Text Char1"/>
    <w:basedOn w:val="DefaultParagraphFont"/>
    <w:link w:val="BalloonText"/>
    <w:uiPriority w:val="99"/>
    <w:semiHidden/>
    <w:rsid w:val="0093672F"/>
    <w:rPr>
      <w:rFonts w:ascii="Lucida Grande" w:hAnsi="Lucida Grande"/>
      <w:sz w:val="18"/>
      <w:szCs w:val="18"/>
    </w:rPr>
  </w:style>
  <w:style w:type="paragraph" w:styleId="ListParagraph">
    <w:name w:val="List Paragraph"/>
    <w:basedOn w:val="Normal"/>
    <w:uiPriority w:val="34"/>
    <w:qFormat/>
    <w:rsid w:val="00C35A31"/>
    <w:pPr>
      <w:ind w:left="720"/>
      <w:contextualSpacing/>
    </w:pPr>
  </w:style>
  <w:style w:type="paragraph" w:styleId="Header">
    <w:name w:val="header"/>
    <w:basedOn w:val="Normal"/>
    <w:link w:val="HeaderChar"/>
    <w:uiPriority w:val="99"/>
    <w:unhideWhenUsed/>
    <w:rsid w:val="00830094"/>
    <w:pPr>
      <w:tabs>
        <w:tab w:val="center" w:pos="4320"/>
        <w:tab w:val="right" w:pos="8640"/>
      </w:tabs>
    </w:pPr>
  </w:style>
  <w:style w:type="character" w:customStyle="1" w:styleId="HeaderChar">
    <w:name w:val="Header Char"/>
    <w:basedOn w:val="DefaultParagraphFont"/>
    <w:link w:val="Header"/>
    <w:uiPriority w:val="99"/>
    <w:rsid w:val="00830094"/>
  </w:style>
  <w:style w:type="paragraph" w:styleId="Footer">
    <w:name w:val="footer"/>
    <w:basedOn w:val="Normal"/>
    <w:link w:val="FooterChar"/>
    <w:uiPriority w:val="99"/>
    <w:unhideWhenUsed/>
    <w:rsid w:val="00830094"/>
    <w:pPr>
      <w:tabs>
        <w:tab w:val="center" w:pos="4320"/>
        <w:tab w:val="right" w:pos="8640"/>
      </w:tabs>
    </w:pPr>
  </w:style>
  <w:style w:type="character" w:customStyle="1" w:styleId="FooterChar">
    <w:name w:val="Footer Char"/>
    <w:basedOn w:val="DefaultParagraphFont"/>
    <w:link w:val="Footer"/>
    <w:uiPriority w:val="99"/>
    <w:rsid w:val="00830094"/>
  </w:style>
  <w:style w:type="character" w:styleId="PageNumber">
    <w:name w:val="page number"/>
    <w:basedOn w:val="DefaultParagraphFont"/>
    <w:uiPriority w:val="99"/>
    <w:semiHidden/>
    <w:unhideWhenUsed/>
    <w:rsid w:val="00443BCD"/>
  </w:style>
  <w:style w:type="table" w:styleId="TableGrid">
    <w:name w:val="Table Grid"/>
    <w:basedOn w:val="TableNormal"/>
    <w:uiPriority w:val="59"/>
    <w:rsid w:val="00341E4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rsid w:val="00393C16"/>
    <w:rPr>
      <w:sz w:val="16"/>
      <w:szCs w:val="16"/>
    </w:rPr>
  </w:style>
  <w:style w:type="paragraph" w:styleId="CommentText">
    <w:name w:val="annotation text"/>
    <w:basedOn w:val="Normal"/>
    <w:link w:val="CommentTextChar"/>
    <w:rsid w:val="00393C16"/>
    <w:rPr>
      <w:sz w:val="20"/>
      <w:szCs w:val="20"/>
    </w:rPr>
  </w:style>
  <w:style w:type="character" w:customStyle="1" w:styleId="CommentTextChar">
    <w:name w:val="Comment Text Char"/>
    <w:basedOn w:val="DefaultParagraphFont"/>
    <w:link w:val="CommentText"/>
    <w:rsid w:val="00393C16"/>
    <w:rPr>
      <w:sz w:val="20"/>
      <w:szCs w:val="20"/>
    </w:rPr>
  </w:style>
  <w:style w:type="paragraph" w:styleId="CommentSubject">
    <w:name w:val="annotation subject"/>
    <w:basedOn w:val="CommentText"/>
    <w:next w:val="CommentText"/>
    <w:link w:val="CommentSubjectChar"/>
    <w:rsid w:val="00393C16"/>
    <w:rPr>
      <w:b/>
      <w:bCs/>
    </w:rPr>
  </w:style>
  <w:style w:type="character" w:customStyle="1" w:styleId="CommentSubjectChar">
    <w:name w:val="Comment Subject Char"/>
    <w:basedOn w:val="CommentTextChar"/>
    <w:link w:val="CommentSubject"/>
    <w:rsid w:val="00393C16"/>
    <w:rPr>
      <w:b/>
      <w:bCs/>
      <w:sz w:val="20"/>
      <w:szCs w:val="20"/>
    </w:rPr>
  </w:style>
  <w:style w:type="character" w:styleId="Hyperlink">
    <w:name w:val="Hyperlink"/>
    <w:basedOn w:val="DefaultParagraphFont"/>
    <w:uiPriority w:val="99"/>
    <w:rsid w:val="00674978"/>
    <w:rPr>
      <w:color w:val="0000FF" w:themeColor="hyperlink"/>
      <w:u w:val="single"/>
    </w:rPr>
  </w:style>
  <w:style w:type="character" w:styleId="FollowedHyperlink">
    <w:name w:val="FollowedHyperlink"/>
    <w:basedOn w:val="DefaultParagraphFont"/>
    <w:rsid w:val="0027090D"/>
    <w:rPr>
      <w:color w:val="800080" w:themeColor="followedHyperlink"/>
      <w:u w:val="single"/>
    </w:rPr>
  </w:style>
  <w:style w:type="character" w:customStyle="1" w:styleId="Heading1Char">
    <w:name w:val="Heading 1 Char"/>
    <w:basedOn w:val="DefaultParagraphFont"/>
    <w:link w:val="Heading1"/>
    <w:rsid w:val="00A53746"/>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A53746"/>
    <w:pPr>
      <w:spacing w:line="276" w:lineRule="auto"/>
      <w:outlineLvl w:val="9"/>
    </w:pPr>
    <w:rPr>
      <w:color w:val="365F91" w:themeColor="accent1" w:themeShade="BF"/>
      <w:sz w:val="28"/>
      <w:szCs w:val="28"/>
    </w:rPr>
  </w:style>
  <w:style w:type="paragraph" w:styleId="TOC1">
    <w:name w:val="toc 1"/>
    <w:basedOn w:val="Normal"/>
    <w:next w:val="Normal"/>
    <w:autoRedefine/>
    <w:rsid w:val="00A53746"/>
    <w:pPr>
      <w:spacing w:before="120"/>
    </w:pPr>
    <w:rPr>
      <w:b/>
      <w:sz w:val="22"/>
      <w:szCs w:val="22"/>
    </w:rPr>
  </w:style>
  <w:style w:type="paragraph" w:styleId="TOC2">
    <w:name w:val="toc 2"/>
    <w:basedOn w:val="Normal"/>
    <w:next w:val="Normal"/>
    <w:autoRedefine/>
    <w:rsid w:val="00A53746"/>
    <w:pPr>
      <w:ind w:left="240"/>
    </w:pPr>
    <w:rPr>
      <w:i/>
      <w:sz w:val="22"/>
      <w:szCs w:val="22"/>
    </w:rPr>
  </w:style>
  <w:style w:type="paragraph" w:styleId="TOC3">
    <w:name w:val="toc 3"/>
    <w:basedOn w:val="Normal"/>
    <w:next w:val="Normal"/>
    <w:autoRedefine/>
    <w:rsid w:val="00A53746"/>
    <w:pPr>
      <w:ind w:left="480"/>
    </w:pPr>
    <w:rPr>
      <w:sz w:val="22"/>
      <w:szCs w:val="22"/>
    </w:rPr>
  </w:style>
  <w:style w:type="paragraph" w:styleId="TOC4">
    <w:name w:val="toc 4"/>
    <w:basedOn w:val="Normal"/>
    <w:next w:val="Normal"/>
    <w:autoRedefine/>
    <w:rsid w:val="00A53746"/>
    <w:pPr>
      <w:ind w:left="720"/>
    </w:pPr>
    <w:rPr>
      <w:sz w:val="20"/>
      <w:szCs w:val="20"/>
    </w:rPr>
  </w:style>
  <w:style w:type="paragraph" w:styleId="TOC5">
    <w:name w:val="toc 5"/>
    <w:basedOn w:val="Normal"/>
    <w:next w:val="Normal"/>
    <w:autoRedefine/>
    <w:rsid w:val="00A53746"/>
    <w:pPr>
      <w:ind w:left="960"/>
    </w:pPr>
    <w:rPr>
      <w:sz w:val="20"/>
      <w:szCs w:val="20"/>
    </w:rPr>
  </w:style>
  <w:style w:type="paragraph" w:styleId="TOC6">
    <w:name w:val="toc 6"/>
    <w:basedOn w:val="Normal"/>
    <w:next w:val="Normal"/>
    <w:autoRedefine/>
    <w:rsid w:val="00A53746"/>
    <w:pPr>
      <w:ind w:left="1200"/>
    </w:pPr>
    <w:rPr>
      <w:sz w:val="20"/>
      <w:szCs w:val="20"/>
    </w:rPr>
  </w:style>
  <w:style w:type="paragraph" w:styleId="TOC7">
    <w:name w:val="toc 7"/>
    <w:basedOn w:val="Normal"/>
    <w:next w:val="Normal"/>
    <w:autoRedefine/>
    <w:rsid w:val="00A53746"/>
    <w:pPr>
      <w:ind w:left="1440"/>
    </w:pPr>
    <w:rPr>
      <w:sz w:val="20"/>
      <w:szCs w:val="20"/>
    </w:rPr>
  </w:style>
  <w:style w:type="paragraph" w:styleId="TOC8">
    <w:name w:val="toc 8"/>
    <w:basedOn w:val="Normal"/>
    <w:next w:val="Normal"/>
    <w:autoRedefine/>
    <w:rsid w:val="00A53746"/>
    <w:pPr>
      <w:ind w:left="1680"/>
    </w:pPr>
    <w:rPr>
      <w:sz w:val="20"/>
      <w:szCs w:val="20"/>
    </w:rPr>
  </w:style>
  <w:style w:type="paragraph" w:styleId="TOC9">
    <w:name w:val="toc 9"/>
    <w:basedOn w:val="Normal"/>
    <w:next w:val="Normal"/>
    <w:autoRedefine/>
    <w:rsid w:val="00A53746"/>
    <w:pPr>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33119">
      <w:bodyDiv w:val="1"/>
      <w:marLeft w:val="0"/>
      <w:marRight w:val="0"/>
      <w:marTop w:val="0"/>
      <w:marBottom w:val="0"/>
      <w:divBdr>
        <w:top w:val="none" w:sz="0" w:space="0" w:color="auto"/>
        <w:left w:val="none" w:sz="0" w:space="0" w:color="auto"/>
        <w:bottom w:val="none" w:sz="0" w:space="0" w:color="auto"/>
        <w:right w:val="none" w:sz="0" w:space="0" w:color="auto"/>
      </w:divBdr>
      <w:divsChild>
        <w:div w:id="763692342">
          <w:marLeft w:val="547"/>
          <w:marRight w:val="0"/>
          <w:marTop w:val="0"/>
          <w:marBottom w:val="0"/>
          <w:divBdr>
            <w:top w:val="none" w:sz="0" w:space="0" w:color="auto"/>
            <w:left w:val="none" w:sz="0" w:space="0" w:color="auto"/>
            <w:bottom w:val="none" w:sz="0" w:space="0" w:color="auto"/>
            <w:right w:val="none" w:sz="0" w:space="0" w:color="auto"/>
          </w:divBdr>
        </w:div>
        <w:div w:id="1795365862">
          <w:marLeft w:val="547"/>
          <w:marRight w:val="0"/>
          <w:marTop w:val="0"/>
          <w:marBottom w:val="0"/>
          <w:divBdr>
            <w:top w:val="none" w:sz="0" w:space="0" w:color="auto"/>
            <w:left w:val="none" w:sz="0" w:space="0" w:color="auto"/>
            <w:bottom w:val="none" w:sz="0" w:space="0" w:color="auto"/>
            <w:right w:val="none" w:sz="0" w:space="0" w:color="auto"/>
          </w:divBdr>
        </w:div>
        <w:div w:id="1310330417">
          <w:marLeft w:val="547"/>
          <w:marRight w:val="0"/>
          <w:marTop w:val="0"/>
          <w:marBottom w:val="0"/>
          <w:divBdr>
            <w:top w:val="none" w:sz="0" w:space="0" w:color="auto"/>
            <w:left w:val="none" w:sz="0" w:space="0" w:color="auto"/>
            <w:bottom w:val="none" w:sz="0" w:space="0" w:color="auto"/>
            <w:right w:val="none" w:sz="0" w:space="0" w:color="auto"/>
          </w:divBdr>
        </w:div>
        <w:div w:id="149568046">
          <w:marLeft w:val="547"/>
          <w:marRight w:val="0"/>
          <w:marTop w:val="0"/>
          <w:marBottom w:val="0"/>
          <w:divBdr>
            <w:top w:val="none" w:sz="0" w:space="0" w:color="auto"/>
            <w:left w:val="none" w:sz="0" w:space="0" w:color="auto"/>
            <w:bottom w:val="none" w:sz="0" w:space="0" w:color="auto"/>
            <w:right w:val="none" w:sz="0" w:space="0" w:color="auto"/>
          </w:divBdr>
        </w:div>
        <w:div w:id="318465657">
          <w:marLeft w:val="547"/>
          <w:marRight w:val="0"/>
          <w:marTop w:val="0"/>
          <w:marBottom w:val="0"/>
          <w:divBdr>
            <w:top w:val="none" w:sz="0" w:space="0" w:color="auto"/>
            <w:left w:val="none" w:sz="0" w:space="0" w:color="auto"/>
            <w:bottom w:val="none" w:sz="0" w:space="0" w:color="auto"/>
            <w:right w:val="none" w:sz="0" w:space="0" w:color="auto"/>
          </w:divBdr>
        </w:div>
        <w:div w:id="1240360558">
          <w:marLeft w:val="547"/>
          <w:marRight w:val="0"/>
          <w:marTop w:val="0"/>
          <w:marBottom w:val="0"/>
          <w:divBdr>
            <w:top w:val="none" w:sz="0" w:space="0" w:color="auto"/>
            <w:left w:val="none" w:sz="0" w:space="0" w:color="auto"/>
            <w:bottom w:val="none" w:sz="0" w:space="0" w:color="auto"/>
            <w:right w:val="none" w:sz="0" w:space="0" w:color="auto"/>
          </w:divBdr>
        </w:div>
        <w:div w:id="609048809">
          <w:marLeft w:val="547"/>
          <w:marRight w:val="0"/>
          <w:marTop w:val="0"/>
          <w:marBottom w:val="0"/>
          <w:divBdr>
            <w:top w:val="none" w:sz="0" w:space="0" w:color="auto"/>
            <w:left w:val="none" w:sz="0" w:space="0" w:color="auto"/>
            <w:bottom w:val="none" w:sz="0" w:space="0" w:color="auto"/>
            <w:right w:val="none" w:sz="0" w:space="0" w:color="auto"/>
          </w:divBdr>
        </w:div>
      </w:divsChild>
    </w:div>
    <w:div w:id="485557052">
      <w:bodyDiv w:val="1"/>
      <w:marLeft w:val="0"/>
      <w:marRight w:val="0"/>
      <w:marTop w:val="0"/>
      <w:marBottom w:val="0"/>
      <w:divBdr>
        <w:top w:val="none" w:sz="0" w:space="0" w:color="auto"/>
        <w:left w:val="none" w:sz="0" w:space="0" w:color="auto"/>
        <w:bottom w:val="none" w:sz="0" w:space="0" w:color="auto"/>
        <w:right w:val="none" w:sz="0" w:space="0" w:color="auto"/>
      </w:divBdr>
      <w:divsChild>
        <w:div w:id="284298">
          <w:marLeft w:val="547"/>
          <w:marRight w:val="0"/>
          <w:marTop w:val="0"/>
          <w:marBottom w:val="0"/>
          <w:divBdr>
            <w:top w:val="none" w:sz="0" w:space="0" w:color="auto"/>
            <w:left w:val="none" w:sz="0" w:space="0" w:color="auto"/>
            <w:bottom w:val="none" w:sz="0" w:space="0" w:color="auto"/>
            <w:right w:val="none" w:sz="0" w:space="0" w:color="auto"/>
          </w:divBdr>
        </w:div>
        <w:div w:id="424500860">
          <w:marLeft w:val="547"/>
          <w:marRight w:val="0"/>
          <w:marTop w:val="0"/>
          <w:marBottom w:val="0"/>
          <w:divBdr>
            <w:top w:val="none" w:sz="0" w:space="0" w:color="auto"/>
            <w:left w:val="none" w:sz="0" w:space="0" w:color="auto"/>
            <w:bottom w:val="none" w:sz="0" w:space="0" w:color="auto"/>
            <w:right w:val="none" w:sz="0" w:space="0" w:color="auto"/>
          </w:divBdr>
        </w:div>
        <w:div w:id="1595895578">
          <w:marLeft w:val="547"/>
          <w:marRight w:val="0"/>
          <w:marTop w:val="0"/>
          <w:marBottom w:val="0"/>
          <w:divBdr>
            <w:top w:val="none" w:sz="0" w:space="0" w:color="auto"/>
            <w:left w:val="none" w:sz="0" w:space="0" w:color="auto"/>
            <w:bottom w:val="none" w:sz="0" w:space="0" w:color="auto"/>
            <w:right w:val="none" w:sz="0" w:space="0" w:color="auto"/>
          </w:divBdr>
        </w:div>
        <w:div w:id="1460996230">
          <w:marLeft w:val="547"/>
          <w:marRight w:val="0"/>
          <w:marTop w:val="0"/>
          <w:marBottom w:val="0"/>
          <w:divBdr>
            <w:top w:val="none" w:sz="0" w:space="0" w:color="auto"/>
            <w:left w:val="none" w:sz="0" w:space="0" w:color="auto"/>
            <w:bottom w:val="none" w:sz="0" w:space="0" w:color="auto"/>
            <w:right w:val="none" w:sz="0" w:space="0" w:color="auto"/>
          </w:divBdr>
        </w:div>
        <w:div w:id="393564">
          <w:marLeft w:val="547"/>
          <w:marRight w:val="0"/>
          <w:marTop w:val="0"/>
          <w:marBottom w:val="0"/>
          <w:divBdr>
            <w:top w:val="none" w:sz="0" w:space="0" w:color="auto"/>
            <w:left w:val="none" w:sz="0" w:space="0" w:color="auto"/>
            <w:bottom w:val="none" w:sz="0" w:space="0" w:color="auto"/>
            <w:right w:val="none" w:sz="0" w:space="0" w:color="auto"/>
          </w:divBdr>
        </w:div>
      </w:divsChild>
    </w:div>
    <w:div w:id="648365970">
      <w:bodyDiv w:val="1"/>
      <w:marLeft w:val="0"/>
      <w:marRight w:val="0"/>
      <w:marTop w:val="0"/>
      <w:marBottom w:val="0"/>
      <w:divBdr>
        <w:top w:val="none" w:sz="0" w:space="0" w:color="auto"/>
        <w:left w:val="none" w:sz="0" w:space="0" w:color="auto"/>
        <w:bottom w:val="none" w:sz="0" w:space="0" w:color="auto"/>
        <w:right w:val="none" w:sz="0" w:space="0" w:color="auto"/>
      </w:divBdr>
      <w:divsChild>
        <w:div w:id="1330133101">
          <w:marLeft w:val="547"/>
          <w:marRight w:val="0"/>
          <w:marTop w:val="0"/>
          <w:marBottom w:val="0"/>
          <w:divBdr>
            <w:top w:val="none" w:sz="0" w:space="0" w:color="auto"/>
            <w:left w:val="none" w:sz="0" w:space="0" w:color="auto"/>
            <w:bottom w:val="none" w:sz="0" w:space="0" w:color="auto"/>
            <w:right w:val="none" w:sz="0" w:space="0" w:color="auto"/>
          </w:divBdr>
        </w:div>
        <w:div w:id="1307318223">
          <w:marLeft w:val="547"/>
          <w:marRight w:val="0"/>
          <w:marTop w:val="0"/>
          <w:marBottom w:val="0"/>
          <w:divBdr>
            <w:top w:val="none" w:sz="0" w:space="0" w:color="auto"/>
            <w:left w:val="none" w:sz="0" w:space="0" w:color="auto"/>
            <w:bottom w:val="none" w:sz="0" w:space="0" w:color="auto"/>
            <w:right w:val="none" w:sz="0" w:space="0" w:color="auto"/>
          </w:divBdr>
        </w:div>
        <w:div w:id="1783643411">
          <w:marLeft w:val="547"/>
          <w:marRight w:val="0"/>
          <w:marTop w:val="0"/>
          <w:marBottom w:val="0"/>
          <w:divBdr>
            <w:top w:val="none" w:sz="0" w:space="0" w:color="auto"/>
            <w:left w:val="none" w:sz="0" w:space="0" w:color="auto"/>
            <w:bottom w:val="none" w:sz="0" w:space="0" w:color="auto"/>
            <w:right w:val="none" w:sz="0" w:space="0" w:color="auto"/>
          </w:divBdr>
        </w:div>
        <w:div w:id="778917957">
          <w:marLeft w:val="547"/>
          <w:marRight w:val="0"/>
          <w:marTop w:val="0"/>
          <w:marBottom w:val="0"/>
          <w:divBdr>
            <w:top w:val="none" w:sz="0" w:space="0" w:color="auto"/>
            <w:left w:val="none" w:sz="0" w:space="0" w:color="auto"/>
            <w:bottom w:val="none" w:sz="0" w:space="0" w:color="auto"/>
            <w:right w:val="none" w:sz="0" w:space="0" w:color="auto"/>
          </w:divBdr>
        </w:div>
        <w:div w:id="1943300484">
          <w:marLeft w:val="547"/>
          <w:marRight w:val="0"/>
          <w:marTop w:val="0"/>
          <w:marBottom w:val="0"/>
          <w:divBdr>
            <w:top w:val="none" w:sz="0" w:space="0" w:color="auto"/>
            <w:left w:val="none" w:sz="0" w:space="0" w:color="auto"/>
            <w:bottom w:val="none" w:sz="0" w:space="0" w:color="auto"/>
            <w:right w:val="none" w:sz="0" w:space="0" w:color="auto"/>
          </w:divBdr>
        </w:div>
      </w:divsChild>
    </w:div>
    <w:div w:id="666714069">
      <w:bodyDiv w:val="1"/>
      <w:marLeft w:val="0"/>
      <w:marRight w:val="0"/>
      <w:marTop w:val="0"/>
      <w:marBottom w:val="0"/>
      <w:divBdr>
        <w:top w:val="none" w:sz="0" w:space="0" w:color="auto"/>
        <w:left w:val="none" w:sz="0" w:space="0" w:color="auto"/>
        <w:bottom w:val="none" w:sz="0" w:space="0" w:color="auto"/>
        <w:right w:val="none" w:sz="0" w:space="0" w:color="auto"/>
      </w:divBdr>
      <w:divsChild>
        <w:div w:id="459689698">
          <w:marLeft w:val="547"/>
          <w:marRight w:val="0"/>
          <w:marTop w:val="0"/>
          <w:marBottom w:val="0"/>
          <w:divBdr>
            <w:top w:val="none" w:sz="0" w:space="0" w:color="auto"/>
            <w:left w:val="none" w:sz="0" w:space="0" w:color="auto"/>
            <w:bottom w:val="none" w:sz="0" w:space="0" w:color="auto"/>
            <w:right w:val="none" w:sz="0" w:space="0" w:color="auto"/>
          </w:divBdr>
        </w:div>
        <w:div w:id="1421831125">
          <w:marLeft w:val="547"/>
          <w:marRight w:val="0"/>
          <w:marTop w:val="0"/>
          <w:marBottom w:val="0"/>
          <w:divBdr>
            <w:top w:val="none" w:sz="0" w:space="0" w:color="auto"/>
            <w:left w:val="none" w:sz="0" w:space="0" w:color="auto"/>
            <w:bottom w:val="none" w:sz="0" w:space="0" w:color="auto"/>
            <w:right w:val="none" w:sz="0" w:space="0" w:color="auto"/>
          </w:divBdr>
        </w:div>
        <w:div w:id="1988197146">
          <w:marLeft w:val="547"/>
          <w:marRight w:val="0"/>
          <w:marTop w:val="0"/>
          <w:marBottom w:val="0"/>
          <w:divBdr>
            <w:top w:val="none" w:sz="0" w:space="0" w:color="auto"/>
            <w:left w:val="none" w:sz="0" w:space="0" w:color="auto"/>
            <w:bottom w:val="none" w:sz="0" w:space="0" w:color="auto"/>
            <w:right w:val="none" w:sz="0" w:space="0" w:color="auto"/>
          </w:divBdr>
        </w:div>
        <w:div w:id="1121535768">
          <w:marLeft w:val="547"/>
          <w:marRight w:val="0"/>
          <w:marTop w:val="0"/>
          <w:marBottom w:val="0"/>
          <w:divBdr>
            <w:top w:val="none" w:sz="0" w:space="0" w:color="auto"/>
            <w:left w:val="none" w:sz="0" w:space="0" w:color="auto"/>
            <w:bottom w:val="none" w:sz="0" w:space="0" w:color="auto"/>
            <w:right w:val="none" w:sz="0" w:space="0" w:color="auto"/>
          </w:divBdr>
        </w:div>
        <w:div w:id="139151986">
          <w:marLeft w:val="547"/>
          <w:marRight w:val="0"/>
          <w:marTop w:val="0"/>
          <w:marBottom w:val="0"/>
          <w:divBdr>
            <w:top w:val="none" w:sz="0" w:space="0" w:color="auto"/>
            <w:left w:val="none" w:sz="0" w:space="0" w:color="auto"/>
            <w:bottom w:val="none" w:sz="0" w:space="0" w:color="auto"/>
            <w:right w:val="none" w:sz="0" w:space="0" w:color="auto"/>
          </w:divBdr>
        </w:div>
      </w:divsChild>
    </w:div>
    <w:div w:id="978605441">
      <w:bodyDiv w:val="1"/>
      <w:marLeft w:val="0"/>
      <w:marRight w:val="0"/>
      <w:marTop w:val="0"/>
      <w:marBottom w:val="0"/>
      <w:divBdr>
        <w:top w:val="none" w:sz="0" w:space="0" w:color="auto"/>
        <w:left w:val="none" w:sz="0" w:space="0" w:color="auto"/>
        <w:bottom w:val="none" w:sz="0" w:space="0" w:color="auto"/>
        <w:right w:val="none" w:sz="0" w:space="0" w:color="auto"/>
      </w:divBdr>
    </w:div>
    <w:div w:id="1273393076">
      <w:bodyDiv w:val="1"/>
      <w:marLeft w:val="0"/>
      <w:marRight w:val="0"/>
      <w:marTop w:val="0"/>
      <w:marBottom w:val="0"/>
      <w:divBdr>
        <w:top w:val="none" w:sz="0" w:space="0" w:color="auto"/>
        <w:left w:val="none" w:sz="0" w:space="0" w:color="auto"/>
        <w:bottom w:val="none" w:sz="0" w:space="0" w:color="auto"/>
        <w:right w:val="none" w:sz="0" w:space="0" w:color="auto"/>
      </w:divBdr>
      <w:divsChild>
        <w:div w:id="1524440246">
          <w:marLeft w:val="547"/>
          <w:marRight w:val="0"/>
          <w:marTop w:val="0"/>
          <w:marBottom w:val="0"/>
          <w:divBdr>
            <w:top w:val="none" w:sz="0" w:space="0" w:color="auto"/>
            <w:left w:val="none" w:sz="0" w:space="0" w:color="auto"/>
            <w:bottom w:val="none" w:sz="0" w:space="0" w:color="auto"/>
            <w:right w:val="none" w:sz="0" w:space="0" w:color="auto"/>
          </w:divBdr>
        </w:div>
        <w:div w:id="113405085">
          <w:marLeft w:val="547"/>
          <w:marRight w:val="0"/>
          <w:marTop w:val="0"/>
          <w:marBottom w:val="0"/>
          <w:divBdr>
            <w:top w:val="none" w:sz="0" w:space="0" w:color="auto"/>
            <w:left w:val="none" w:sz="0" w:space="0" w:color="auto"/>
            <w:bottom w:val="none" w:sz="0" w:space="0" w:color="auto"/>
            <w:right w:val="none" w:sz="0" w:space="0" w:color="auto"/>
          </w:divBdr>
        </w:div>
        <w:div w:id="1869636840">
          <w:marLeft w:val="547"/>
          <w:marRight w:val="0"/>
          <w:marTop w:val="0"/>
          <w:marBottom w:val="0"/>
          <w:divBdr>
            <w:top w:val="none" w:sz="0" w:space="0" w:color="auto"/>
            <w:left w:val="none" w:sz="0" w:space="0" w:color="auto"/>
            <w:bottom w:val="none" w:sz="0" w:space="0" w:color="auto"/>
            <w:right w:val="none" w:sz="0" w:space="0" w:color="auto"/>
          </w:divBdr>
        </w:div>
        <w:div w:id="1288975058">
          <w:marLeft w:val="547"/>
          <w:marRight w:val="0"/>
          <w:marTop w:val="0"/>
          <w:marBottom w:val="0"/>
          <w:divBdr>
            <w:top w:val="none" w:sz="0" w:space="0" w:color="auto"/>
            <w:left w:val="none" w:sz="0" w:space="0" w:color="auto"/>
            <w:bottom w:val="none" w:sz="0" w:space="0" w:color="auto"/>
            <w:right w:val="none" w:sz="0" w:space="0" w:color="auto"/>
          </w:divBdr>
        </w:div>
        <w:div w:id="757556909">
          <w:marLeft w:val="547"/>
          <w:marRight w:val="0"/>
          <w:marTop w:val="0"/>
          <w:marBottom w:val="0"/>
          <w:divBdr>
            <w:top w:val="none" w:sz="0" w:space="0" w:color="auto"/>
            <w:left w:val="none" w:sz="0" w:space="0" w:color="auto"/>
            <w:bottom w:val="none" w:sz="0" w:space="0" w:color="auto"/>
            <w:right w:val="none" w:sz="0" w:space="0" w:color="auto"/>
          </w:divBdr>
        </w:div>
        <w:div w:id="815992831">
          <w:marLeft w:val="547"/>
          <w:marRight w:val="0"/>
          <w:marTop w:val="0"/>
          <w:marBottom w:val="0"/>
          <w:divBdr>
            <w:top w:val="none" w:sz="0" w:space="0" w:color="auto"/>
            <w:left w:val="none" w:sz="0" w:space="0" w:color="auto"/>
            <w:bottom w:val="none" w:sz="0" w:space="0" w:color="auto"/>
            <w:right w:val="none" w:sz="0" w:space="0" w:color="auto"/>
          </w:divBdr>
        </w:div>
        <w:div w:id="899634674">
          <w:marLeft w:val="547"/>
          <w:marRight w:val="0"/>
          <w:marTop w:val="0"/>
          <w:marBottom w:val="0"/>
          <w:divBdr>
            <w:top w:val="none" w:sz="0" w:space="0" w:color="auto"/>
            <w:left w:val="none" w:sz="0" w:space="0" w:color="auto"/>
            <w:bottom w:val="none" w:sz="0" w:space="0" w:color="auto"/>
            <w:right w:val="none" w:sz="0" w:space="0" w:color="auto"/>
          </w:divBdr>
        </w:div>
      </w:divsChild>
    </w:div>
    <w:div w:id="1414860082">
      <w:bodyDiv w:val="1"/>
      <w:marLeft w:val="0"/>
      <w:marRight w:val="0"/>
      <w:marTop w:val="0"/>
      <w:marBottom w:val="0"/>
      <w:divBdr>
        <w:top w:val="none" w:sz="0" w:space="0" w:color="auto"/>
        <w:left w:val="none" w:sz="0" w:space="0" w:color="auto"/>
        <w:bottom w:val="none" w:sz="0" w:space="0" w:color="auto"/>
        <w:right w:val="none" w:sz="0" w:space="0" w:color="auto"/>
      </w:divBdr>
      <w:divsChild>
        <w:div w:id="945311933">
          <w:marLeft w:val="547"/>
          <w:marRight w:val="0"/>
          <w:marTop w:val="0"/>
          <w:marBottom w:val="0"/>
          <w:divBdr>
            <w:top w:val="none" w:sz="0" w:space="0" w:color="auto"/>
            <w:left w:val="none" w:sz="0" w:space="0" w:color="auto"/>
            <w:bottom w:val="none" w:sz="0" w:space="0" w:color="auto"/>
            <w:right w:val="none" w:sz="0" w:space="0" w:color="auto"/>
          </w:divBdr>
        </w:div>
        <w:div w:id="76681689">
          <w:marLeft w:val="547"/>
          <w:marRight w:val="0"/>
          <w:marTop w:val="0"/>
          <w:marBottom w:val="0"/>
          <w:divBdr>
            <w:top w:val="none" w:sz="0" w:space="0" w:color="auto"/>
            <w:left w:val="none" w:sz="0" w:space="0" w:color="auto"/>
            <w:bottom w:val="none" w:sz="0" w:space="0" w:color="auto"/>
            <w:right w:val="none" w:sz="0" w:space="0" w:color="auto"/>
          </w:divBdr>
        </w:div>
        <w:div w:id="1287466464">
          <w:marLeft w:val="547"/>
          <w:marRight w:val="0"/>
          <w:marTop w:val="0"/>
          <w:marBottom w:val="0"/>
          <w:divBdr>
            <w:top w:val="none" w:sz="0" w:space="0" w:color="auto"/>
            <w:left w:val="none" w:sz="0" w:space="0" w:color="auto"/>
            <w:bottom w:val="none" w:sz="0" w:space="0" w:color="auto"/>
            <w:right w:val="none" w:sz="0" w:space="0" w:color="auto"/>
          </w:divBdr>
        </w:div>
        <w:div w:id="314726663">
          <w:marLeft w:val="547"/>
          <w:marRight w:val="0"/>
          <w:marTop w:val="0"/>
          <w:marBottom w:val="0"/>
          <w:divBdr>
            <w:top w:val="none" w:sz="0" w:space="0" w:color="auto"/>
            <w:left w:val="none" w:sz="0" w:space="0" w:color="auto"/>
            <w:bottom w:val="none" w:sz="0" w:space="0" w:color="auto"/>
            <w:right w:val="none" w:sz="0" w:space="0" w:color="auto"/>
          </w:divBdr>
        </w:div>
        <w:div w:id="286277223">
          <w:marLeft w:val="547"/>
          <w:marRight w:val="0"/>
          <w:marTop w:val="0"/>
          <w:marBottom w:val="0"/>
          <w:divBdr>
            <w:top w:val="none" w:sz="0" w:space="0" w:color="auto"/>
            <w:left w:val="none" w:sz="0" w:space="0" w:color="auto"/>
            <w:bottom w:val="none" w:sz="0" w:space="0" w:color="auto"/>
            <w:right w:val="none" w:sz="0" w:space="0" w:color="auto"/>
          </w:divBdr>
        </w:div>
        <w:div w:id="53168374">
          <w:marLeft w:val="547"/>
          <w:marRight w:val="0"/>
          <w:marTop w:val="0"/>
          <w:marBottom w:val="0"/>
          <w:divBdr>
            <w:top w:val="none" w:sz="0" w:space="0" w:color="auto"/>
            <w:left w:val="none" w:sz="0" w:space="0" w:color="auto"/>
            <w:bottom w:val="none" w:sz="0" w:space="0" w:color="auto"/>
            <w:right w:val="none" w:sz="0" w:space="0" w:color="auto"/>
          </w:divBdr>
        </w:div>
        <w:div w:id="350307103">
          <w:marLeft w:val="547"/>
          <w:marRight w:val="0"/>
          <w:marTop w:val="0"/>
          <w:marBottom w:val="0"/>
          <w:divBdr>
            <w:top w:val="none" w:sz="0" w:space="0" w:color="auto"/>
            <w:left w:val="none" w:sz="0" w:space="0" w:color="auto"/>
            <w:bottom w:val="none" w:sz="0" w:space="0" w:color="auto"/>
            <w:right w:val="none" w:sz="0" w:space="0" w:color="auto"/>
          </w:divBdr>
        </w:div>
        <w:div w:id="261376711">
          <w:marLeft w:val="547"/>
          <w:marRight w:val="0"/>
          <w:marTop w:val="0"/>
          <w:marBottom w:val="0"/>
          <w:divBdr>
            <w:top w:val="none" w:sz="0" w:space="0" w:color="auto"/>
            <w:left w:val="none" w:sz="0" w:space="0" w:color="auto"/>
            <w:bottom w:val="none" w:sz="0" w:space="0" w:color="auto"/>
            <w:right w:val="none" w:sz="0" w:space="0" w:color="auto"/>
          </w:divBdr>
        </w:div>
        <w:div w:id="1193107947">
          <w:marLeft w:val="547"/>
          <w:marRight w:val="0"/>
          <w:marTop w:val="0"/>
          <w:marBottom w:val="0"/>
          <w:divBdr>
            <w:top w:val="none" w:sz="0" w:space="0" w:color="auto"/>
            <w:left w:val="none" w:sz="0" w:space="0" w:color="auto"/>
            <w:bottom w:val="none" w:sz="0" w:space="0" w:color="auto"/>
            <w:right w:val="none" w:sz="0" w:space="0" w:color="auto"/>
          </w:divBdr>
        </w:div>
        <w:div w:id="143161695">
          <w:marLeft w:val="547"/>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conaway@doe.mass.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orilikis@ccoaching.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malkas@webster-schools.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DESE-231-47963</_dlc_DocId>
    <_dlc_DocIdUrl xmlns="733efe1c-5bbe-4968-87dc-d400e65c879f">
      <Url>https://sharepoint.doemass.org/ese/webteam/cps/_layouts/DocIdRedir.aspx?ID=DESE-231-47963</Url>
      <Description>DESE-231-47963</Description>
    </_dlc_DocIdUrl>
  </documentManagement>
</p:properties>
</file>

<file path=customXml/itemProps1.xml><?xml version="1.0" encoding="utf-8"?>
<ds:datastoreItem xmlns:ds="http://schemas.openxmlformats.org/officeDocument/2006/customXml" ds:itemID="{344B0366-5BF2-495D-93ED-EA6A1C277BAE}">
  <ds:schemaRefs>
    <ds:schemaRef ds:uri="http://schemas.microsoft.com/sharepoint/v3/contenttype/forms"/>
  </ds:schemaRefs>
</ds:datastoreItem>
</file>

<file path=customXml/itemProps2.xml><?xml version="1.0" encoding="utf-8"?>
<ds:datastoreItem xmlns:ds="http://schemas.openxmlformats.org/officeDocument/2006/customXml" ds:itemID="{7C67E637-3280-4ACD-B972-2099FA82CC86}">
  <ds:schemaRefs>
    <ds:schemaRef ds:uri="http://schemas.microsoft.com/sharepoint/events"/>
  </ds:schemaRefs>
</ds:datastoreItem>
</file>

<file path=customXml/itemProps3.xml><?xml version="1.0" encoding="utf-8"?>
<ds:datastoreItem xmlns:ds="http://schemas.openxmlformats.org/officeDocument/2006/customXml" ds:itemID="{FB6378AE-1508-4DC7-AA40-5B4977F2D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76E098-C325-4C8B-8F6A-D353C9A8755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1560</Words>
  <Characters>8895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PfS Case Study: Webster</vt:lpstr>
    </vt:vector>
  </TitlesOfParts>
  <Company/>
  <LinksUpToDate>false</LinksUpToDate>
  <CharactersWithSpaces>10435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PfS Case Study: Webster</dc:title>
  <dc:creator>DESE</dc:creator>
  <cp:lastModifiedBy>Zou, Dong (EOE)</cp:lastModifiedBy>
  <cp:revision>6</cp:revision>
  <dcterms:created xsi:type="dcterms:W3CDTF">2019-01-14T15:33:00Z</dcterms:created>
  <dcterms:modified xsi:type="dcterms:W3CDTF">2019-02-14T20:39:00Z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14 2019</vt:lpwstr>
  </property>
</Properties>
</file>